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41048</w:t>
                  </w:r>
                  <w:r>
                    <w:rPr>
                      <w:lang w:val="en-US"/>
                    </w:rPr>
                    <w:fldChar w:fldCharType="end"/>
                  </w:r>
                  <w:r>
                    <w:rPr>
                      <w:lang w:val="en-US"/>
                    </w:rPr>
                    <w:t xml:space="preserve">   (R)</w:t>
                  </w:r>
                  <w:r>
                    <w:t xml:space="preserve">    060605    </w:t>
                  </w:r>
                  <w:r>
                    <w:rPr>
                      <w:lang w:val="en-US"/>
                    </w:rPr>
                    <w:t>1</w:t>
                  </w:r>
                  <w:r>
                    <w:t>4</w:t>
                  </w:r>
                  <w:r>
                    <w:rPr>
                      <w:lang w:val="en-US"/>
                    </w:rPr>
                    <w:t>0605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3554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proofErr w:type="spellStart"/>
            <w:r>
              <w:rPr>
                <w:sz w:val="22"/>
                <w:lang w:val="fr-FR"/>
              </w:rPr>
              <w:t>CCPR</w:t>
            </w:r>
            <w:proofErr w:type="spellEnd"/>
            <w:r>
              <w:rPr>
                <w:sz w:val="22"/>
                <w:lang w:val="fr-FR"/>
              </w:rPr>
              <w:t>/C/</w:t>
            </w:r>
            <w:proofErr w:type="spellStart"/>
            <w:r>
              <w:rPr>
                <w:sz w:val="22"/>
                <w:lang w:val="fr-FR"/>
              </w:rPr>
              <w:t>TJK</w:t>
            </w:r>
            <w:proofErr w:type="spellEnd"/>
            <w:r>
              <w:rPr>
                <w:sz w:val="22"/>
                <w:lang w:val="fr-FR"/>
              </w:rPr>
              <w:t>/2004/1</w:t>
            </w:r>
            <w:r>
              <w:rPr>
                <w:sz w:val="22"/>
                <w:lang w:val="en-US"/>
              </w:rPr>
              <w:fldChar w:fldCharType="end"/>
            </w:r>
          </w:p>
          <w:p w:rsidR="00000000" w:rsidRDefault="00000000">
            <w:pPr>
              <w:spacing w:line="240" w:lineRule="auto"/>
              <w:rPr>
                <w:sz w:val="22"/>
              </w:rPr>
            </w:pPr>
            <w:r>
              <w:rPr>
                <w:sz w:val="22"/>
                <w:lang w:val="en-US"/>
              </w:rPr>
              <w:t>11 April 2005</w:t>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sectPr w:rsidR="00000000">
          <w:headerReference w:type="even" r:id="rId9"/>
          <w:headerReference w:type="default" r:id="rId10"/>
          <w:pgSz w:w="11906" w:h="16838"/>
          <w:pgMar w:top="851" w:right="851" w:bottom="1701" w:left="1701" w:header="851" w:footer="851" w:gutter="0"/>
          <w:cols w:space="720"/>
          <w:noEndnote/>
          <w:titlePg/>
        </w:sectPr>
      </w:pPr>
    </w:p>
    <w:p w:rsidR="00000000" w:rsidRDefault="00000000">
      <w:pPr>
        <w:rPr>
          <w:lang w:val="en-US"/>
        </w:rPr>
      </w:pPr>
    </w:p>
    <w:p w:rsidR="00000000" w:rsidRDefault="00000000">
      <w:r>
        <w:t>КОМИТЕТ ПО ПРАВАМ ЧЕЛОВЕКА</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w:t>
      </w:r>
    </w:p>
    <w:p w:rsidR="00000000" w:rsidRDefault="00000000">
      <w:pPr>
        <w:jc w:val="center"/>
        <w:rPr>
          <w:b/>
          <w:bCs/>
        </w:rPr>
      </w:pPr>
      <w:r>
        <w:rPr>
          <w:b/>
          <w:bCs/>
        </w:rPr>
        <w:t>УЧАСТНИКАМИ В СООТВЕТСТВИИ СО СТАТЬЕЙ 40 ПАКТА</w:t>
      </w:r>
    </w:p>
    <w:p w:rsidR="00000000" w:rsidRDefault="00000000">
      <w:pPr>
        <w:jc w:val="center"/>
        <w:rPr>
          <w:b/>
          <w:bCs/>
        </w:rPr>
      </w:pPr>
    </w:p>
    <w:p w:rsidR="00000000" w:rsidRDefault="00000000">
      <w:pPr>
        <w:jc w:val="center"/>
        <w:rPr>
          <w:b/>
          <w:bCs/>
        </w:rPr>
      </w:pPr>
      <w:r>
        <w:rPr>
          <w:b/>
          <w:bCs/>
        </w:rPr>
        <w:t>Первоначальный доклад</w:t>
      </w:r>
    </w:p>
    <w:p w:rsidR="00000000" w:rsidRDefault="00000000">
      <w:pPr>
        <w:jc w:val="center"/>
        <w:rPr>
          <w:b/>
          <w:bCs/>
        </w:rPr>
      </w:pPr>
    </w:p>
    <w:p w:rsidR="00000000" w:rsidRDefault="00000000">
      <w:pPr>
        <w:jc w:val="center"/>
        <w:rPr>
          <w:b/>
          <w:bCs/>
        </w:rPr>
      </w:pPr>
      <w:r>
        <w:rPr>
          <w:b/>
          <w:bCs/>
        </w:rPr>
        <w:t>ТАДЖИКИСТАН*</w:t>
      </w:r>
    </w:p>
    <w:p w:rsidR="00000000" w:rsidRDefault="00000000">
      <w:pPr>
        <w:rPr>
          <w:b/>
          <w:bCs/>
        </w:rPr>
      </w:pPr>
    </w:p>
    <w:p w:rsidR="00000000" w:rsidRDefault="00000000"/>
    <w:p w:rsidR="00000000" w:rsidRDefault="00000000">
      <w:pPr>
        <w:jc w:val="right"/>
      </w:pPr>
      <w:r>
        <w:t>[Язык оригинала:  русский]</w:t>
      </w:r>
    </w:p>
    <w:p w:rsidR="00000000" w:rsidRDefault="00000000">
      <w:pPr>
        <w:jc w:val="right"/>
      </w:pPr>
      <w:r>
        <w:t>[19 июля 2004 года]</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r>
        <w:t>_______________</w:t>
      </w:r>
    </w:p>
    <w:p w:rsidR="00000000" w:rsidRDefault="00000000">
      <w:pPr>
        <w:spacing w:line="240" w:lineRule="auto"/>
      </w:pPr>
      <w:r>
        <w:t>*</w:t>
      </w:r>
      <w:r>
        <w:tab/>
        <w:t>В соответствии с пожеланием, выраженным Комитетом по правам человека на его шестьдесят шестой сессии в июле 1999</w:t>
      </w:r>
      <w:r>
        <w:rPr>
          <w:lang w:val="en-US"/>
        </w:rPr>
        <w:t> </w:t>
      </w:r>
      <w:r>
        <w:t>года, настоящий доклад издается в том виде, в котором он был получен.</w:t>
      </w:r>
    </w:p>
    <w:p w:rsidR="00000000" w:rsidRDefault="00000000">
      <w:pPr>
        <w:pStyle w:val="Title"/>
      </w:pPr>
      <w:r>
        <w:br w:type="page"/>
        <w:t>НАЦИОНАЛЬНЫЙ ДОКЛАД О РЕАЛИЗАЦИИ В РЕСПУБЛИКЕ ТАДЖИКИСТАН МЕЖДУНАРОДНОГО ПАКТА О ГРАЖДАНСКИХ</w:t>
      </w:r>
    </w:p>
    <w:p w:rsidR="00000000" w:rsidRDefault="00000000">
      <w:pPr>
        <w:pStyle w:val="Title"/>
      </w:pPr>
      <w:r>
        <w:t>И ПОЛИТИЧЕСКИХ ПРАВАХ</w:t>
      </w:r>
    </w:p>
    <w:p w:rsidR="00000000" w:rsidRDefault="00000000">
      <w:pPr>
        <w:pStyle w:val="Title"/>
      </w:pPr>
    </w:p>
    <w:p w:rsidR="00000000" w:rsidRDefault="00000000">
      <w:pPr>
        <w:pStyle w:val="Title"/>
        <w:rPr>
          <w:caps/>
        </w:rPr>
      </w:pPr>
      <w:r>
        <w:t>Статья</w:t>
      </w:r>
      <w:r>
        <w:rPr>
          <w:caps/>
        </w:rPr>
        <w:t xml:space="preserve"> 1</w:t>
      </w:r>
    </w:p>
    <w:p w:rsidR="00000000" w:rsidRDefault="00000000">
      <w:pPr>
        <w:pStyle w:val="Title"/>
        <w:jc w:val="left"/>
        <w:rPr>
          <w:caps/>
        </w:rPr>
      </w:pPr>
    </w:p>
    <w:p w:rsidR="00000000" w:rsidRDefault="00000000">
      <w:r>
        <w:t>1.</w:t>
      </w:r>
      <w:r>
        <w:tab/>
        <w:t>Декларацией о независимости Республики Таджикистан, принятой Верховным советом страны 9 сентября 1991 года, провозглашено право народа на самоопределение и приверженность государства соблюдению международного права и международных обязательств, принципам построения правового государства.</w:t>
      </w:r>
    </w:p>
    <w:p w:rsidR="00000000" w:rsidRDefault="00000000"/>
    <w:p w:rsidR="00000000" w:rsidRDefault="00000000">
      <w:r>
        <w:t xml:space="preserve">2. </w:t>
      </w:r>
      <w:r>
        <w:tab/>
        <w:t xml:space="preserve">Республика Таджикистан является суверенным, демократическим, правовым, светским и унитарным государством, признающим незыблемыми права и свободы человека, что закреплено Конституцией Республики Таджикистан, принятой </w:t>
      </w:r>
      <w:r>
        <w:rPr>
          <w:kern w:val="16"/>
        </w:rPr>
        <w:t xml:space="preserve">6 ноября 1994 года на общенародном референдуме. </w:t>
      </w:r>
    </w:p>
    <w:p w:rsidR="00000000" w:rsidRDefault="00000000">
      <w:pPr>
        <w:rPr>
          <w:b/>
          <w:bCs/>
        </w:rPr>
      </w:pPr>
    </w:p>
    <w:p w:rsidR="00000000" w:rsidRDefault="00000000">
      <w:r>
        <w:t xml:space="preserve">3. </w:t>
      </w:r>
      <w:r>
        <w:tab/>
        <w:t>Территория Таджикистана неделима и неприкосновенна, земля, недра, вода, воздушное пространство, животный и растительный мир я</w:t>
      </w:r>
      <w:r>
        <w:t>в</w:t>
      </w:r>
      <w:r>
        <w:t>ляются исключительной собственностью государства, которое гарантирует эффе</w:t>
      </w:r>
      <w:r>
        <w:t>к</w:t>
      </w:r>
      <w:r>
        <w:t>тивное их использование в интересах народа.</w:t>
      </w:r>
    </w:p>
    <w:p w:rsidR="00000000" w:rsidRDefault="00000000">
      <w:pPr>
        <w:rPr>
          <w:b/>
        </w:rPr>
      </w:pPr>
    </w:p>
    <w:p w:rsidR="00000000" w:rsidRDefault="00000000">
      <w:pPr>
        <w:jc w:val="center"/>
        <w:rPr>
          <w:b/>
          <w:caps/>
        </w:rPr>
      </w:pPr>
      <w:r>
        <w:rPr>
          <w:b/>
        </w:rPr>
        <w:t>Статья</w:t>
      </w:r>
      <w:r>
        <w:rPr>
          <w:b/>
          <w:caps/>
        </w:rPr>
        <w:t xml:space="preserve">  2</w:t>
      </w:r>
    </w:p>
    <w:p w:rsidR="00000000" w:rsidRDefault="00000000">
      <w:pPr>
        <w:rPr>
          <w:b/>
          <w:caps/>
        </w:rPr>
      </w:pPr>
    </w:p>
    <w:p w:rsidR="00000000" w:rsidRDefault="00000000">
      <w:r>
        <w:t xml:space="preserve">1. </w:t>
      </w:r>
      <w:r>
        <w:tab/>
        <w:t>Человек, его права и свободы являются высшей ценностью.  Права и свободы человека и гражданина признаются, соблюдаются и защищаются государством (статья 5 Конституции Республики Таджикистан).</w:t>
      </w:r>
    </w:p>
    <w:p w:rsidR="00000000" w:rsidRDefault="00000000"/>
    <w:p w:rsidR="00000000" w:rsidRDefault="00000000">
      <w:r>
        <w:tab/>
        <w:t xml:space="preserve">Права и свободы человека и гражданина регулируются и охраняются Конституцией, законами республики, признанными Таджикистаном международно-правовыми актами (статья 14 Конституции Республики Таджикистан). </w:t>
      </w:r>
    </w:p>
    <w:p w:rsidR="00000000" w:rsidRDefault="00000000"/>
    <w:p w:rsidR="00000000" w:rsidRDefault="00000000">
      <w:r>
        <w:t xml:space="preserve">2. </w:t>
      </w:r>
      <w:r>
        <w:tab/>
        <w:t>Согласно статье 17 Конституции Республики Таджикистан все равны перед законом и судом.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p>
    <w:p w:rsidR="00000000" w:rsidRDefault="00000000">
      <w:pPr>
        <w:rPr>
          <w:b/>
          <w:bCs/>
        </w:rPr>
      </w:pPr>
    </w:p>
    <w:p w:rsidR="00000000" w:rsidRDefault="00000000">
      <w:r>
        <w:rPr>
          <w:bCs/>
        </w:rPr>
        <w:t>3.</w:t>
      </w:r>
      <w:r>
        <w:t xml:space="preserve"> </w:t>
      </w:r>
      <w:r>
        <w:tab/>
        <w:t>В соответствии со статьей 143 Уголовного кодекса Республики Таджикистан (в редакции 1998 года) прямое или косвенное нарушение или ограничение прав и свобод человека и гражданина в зависимости от пола, расы, национальности, языка, социального происхождения, личного, имущественного или должностного положения, отношения к религии и иным основаниям, является преступлением, влекущим уголовную ответственность.</w:t>
      </w:r>
    </w:p>
    <w:p w:rsidR="00000000" w:rsidRDefault="00000000"/>
    <w:p w:rsidR="00000000" w:rsidRDefault="00000000">
      <w:pPr>
        <w:rPr>
          <w:lang w:val="en-US"/>
        </w:rPr>
      </w:pPr>
      <w:r>
        <w:t xml:space="preserve">4. </w:t>
      </w:r>
      <w:r>
        <w:rPr>
          <w:lang w:val="en-US"/>
        </w:rPr>
        <w:tab/>
      </w:r>
      <w:r>
        <w:t>Правовая защита для любого лица, требующего такой защиты, гарантируется законодательством Республики Таджикистан.  Защита прав обеспечивается органами законодательной, исполнительной и судебной власти.</w:t>
      </w:r>
    </w:p>
    <w:p w:rsidR="00000000" w:rsidRDefault="00000000">
      <w:pPr>
        <w:rPr>
          <w:lang w:val="en-US"/>
        </w:rPr>
      </w:pPr>
    </w:p>
    <w:p w:rsidR="00000000" w:rsidRDefault="00000000">
      <w:pPr>
        <w:rPr>
          <w:lang w:val="en-US"/>
        </w:rPr>
      </w:pPr>
      <w:r>
        <w:t xml:space="preserve">5. </w:t>
      </w:r>
      <w:r>
        <w:rPr>
          <w:lang w:val="en-US"/>
        </w:rPr>
        <w:tab/>
      </w:r>
      <w:r>
        <w:t>Согласно статье 19 Конституции Республики Таджикистан каждому гарантируется судебная защита и право требовать, чтобы его дело было рассмотрено компетентным и беспристрастным судом, учрежденным в соответствии с законом.  Конституция гарантирует потерпевшему судебную защиту и возмещение нанесенного ему ущерба.</w:t>
      </w:r>
    </w:p>
    <w:p w:rsidR="00000000" w:rsidRDefault="00000000">
      <w:pPr>
        <w:rPr>
          <w:lang w:val="en-US"/>
        </w:rPr>
      </w:pPr>
    </w:p>
    <w:p w:rsidR="00000000" w:rsidRDefault="00000000">
      <w:pPr>
        <w:rPr>
          <w:lang w:val="en-US"/>
        </w:rPr>
      </w:pPr>
      <w:r>
        <w:t xml:space="preserve">6. </w:t>
      </w:r>
      <w:r>
        <w:rPr>
          <w:lang w:val="en-US"/>
        </w:rPr>
        <w:tab/>
      </w:r>
      <w:r>
        <w:t xml:space="preserve">Конституция Республики Таджикистан обладает высшей юридической силой, ее </w:t>
      </w:r>
    </w:p>
    <w:p w:rsidR="00000000" w:rsidRDefault="00000000">
      <w:r>
        <w:t xml:space="preserve">нормы имеют прямое действие (статья 10 Конституции Республики Таджикистан.)  </w:t>
      </w:r>
    </w:p>
    <w:p w:rsidR="00000000" w:rsidRDefault="00000000">
      <w:pPr>
        <w:rPr>
          <w:b/>
          <w:bCs/>
          <w:lang w:val="en-US"/>
        </w:rPr>
      </w:pPr>
    </w:p>
    <w:p w:rsidR="00000000" w:rsidRDefault="00000000">
      <w:r>
        <w:t xml:space="preserve">7. </w:t>
      </w:r>
      <w:r>
        <w:rPr>
          <w:lang w:val="en-US"/>
        </w:rPr>
        <w:tab/>
      </w:r>
      <w:r>
        <w:t xml:space="preserve">В целях реализации норм Конституции Республики Таджикистан проводится поэтапная </w:t>
      </w:r>
      <w:proofErr w:type="spellStart"/>
      <w:r>
        <w:t>судебно</w:t>
      </w:r>
      <w:proofErr w:type="spellEnd"/>
      <w:r>
        <w:t>–правовая реформа, в рамках которой подготовлен и реализуется комплекс законодательных и организационных мер, направленных на обеспечение судебной защиты и неукоснительного соблюдения прав и свобод человека в соответствии с общепризнанными нормами и принципами международного права.</w:t>
      </w:r>
    </w:p>
    <w:p w:rsidR="00000000" w:rsidRDefault="00000000">
      <w:pPr>
        <w:rPr>
          <w:lang w:val="en-US"/>
        </w:rPr>
      </w:pPr>
    </w:p>
    <w:p w:rsidR="00000000" w:rsidRDefault="00000000">
      <w:r>
        <w:rPr>
          <w:bCs/>
        </w:rPr>
        <w:t>8.</w:t>
      </w:r>
      <w:r>
        <w:t xml:space="preserve"> </w:t>
      </w:r>
      <w:r>
        <w:rPr>
          <w:lang w:val="en-US"/>
        </w:rPr>
        <w:tab/>
      </w:r>
      <w:r>
        <w:t xml:space="preserve">Начальным этапом этой реформы является принятый 3 ноября 1995 года Конституционный закон Республики Таджикистан "О статусе судей в Республике Таджикистан".  Данным Законом были предусмотрены гарантии независимости судей, распространяемые на судей судов всех уровней, которые не могут быть отменены или изменены другими нормативными актами.  Важным </w:t>
      </w:r>
      <w:r>
        <w:rPr>
          <w:shd w:val="clear" w:color="auto" w:fill="FFFFFF"/>
        </w:rPr>
        <w:t xml:space="preserve">этапом осуществления </w:t>
      </w:r>
      <w:proofErr w:type="spellStart"/>
      <w:r>
        <w:rPr>
          <w:shd w:val="clear" w:color="auto" w:fill="FFFFFF"/>
        </w:rPr>
        <w:t>судебно</w:t>
      </w:r>
      <w:proofErr w:type="spellEnd"/>
      <w:r>
        <w:rPr>
          <w:shd w:val="clear" w:color="auto" w:fill="FFFFFF"/>
        </w:rPr>
        <w:t xml:space="preserve"> – правовой реформы стал, принятый 3 ноября 1995 года Конституционный закон Республики Таджикистан "О судоустройстве", который</w:t>
      </w:r>
      <w:r>
        <w:t xml:space="preserve"> установил систему судов, определил порядок наделения полномочиями судей, конституционные положения о судебной власти, ее независимости и самостоятельности от законодательной и исполнительной властей, неприкосновенность судей, равенство всех перед законом и судом, гласность судебного разбирательства, участие граждан в осуществлении правосудия в качестве заседателей, общественных защитников и обвинителей.  Также установлена обязательность судебных решений для всех без исключения органов государственной власти, должностных лиц, общественных объединений, физических и юридических лиц.</w:t>
      </w:r>
    </w:p>
    <w:p w:rsidR="00000000" w:rsidRDefault="00000000"/>
    <w:p w:rsidR="00000000" w:rsidRDefault="00000000">
      <w:r>
        <w:t xml:space="preserve">9. </w:t>
      </w:r>
      <w:r>
        <w:tab/>
        <w:t>В системе судов общей юрисдикции образованы военные суды – гарнизонные, рассматривающие дела по первой инстанции и Военная коллегия Верховного суда Республики Таджикистан.  Полномочия военных судов, порядок образования и их деятельность установлены Конституционным законом Республики Таджикистан "О военных судах" от 3 ноября 1995 года, в соответствии с которым военные суды являются судами общей юрисдикции и осуществляют правосудие в Вооруженных силах Республики Таджикистан, других войсках и воинских формированиях.  Военные суды также независимы, подчиняются Конституции Республики Таджикистан, конституционным и другим законам.  Процессуальным законом предусмотрено обжалование судебных решений военных судов в рамках гражданской юстиции. Судебные решения Военной коллегии Верховного суда Республики Таджикистан, принятые ею и не вступившие в законную силу, а также определения, вынесенные по первой инстанции и в кассационном порядке рассматриваются кассационной коллегией Верховного суда Республики Таджикистан и Президиумом этого же суда.</w:t>
      </w:r>
    </w:p>
    <w:p w:rsidR="00000000" w:rsidRDefault="00000000">
      <w:pPr>
        <w:rPr>
          <w:b/>
          <w:bCs/>
        </w:rPr>
      </w:pPr>
    </w:p>
    <w:p w:rsidR="00000000" w:rsidRDefault="00000000">
      <w:r>
        <w:t xml:space="preserve">10. </w:t>
      </w:r>
      <w:r>
        <w:tab/>
        <w:t>Важным направлением в укреплении независимого статуса судей является предусмотренная Конституционным законом "О статусе судей в Республике Таджикистан" государственная защита судей, состоящая в осуществлении компетентными органами государства мер по обеспечению их безопасности, правовой и социальной защиты.  Для повышения авторитета судебной власти, обеспечения порядка деятельности судов в структуру судов введена должность судебного пристава.</w:t>
      </w:r>
    </w:p>
    <w:p w:rsidR="00000000" w:rsidRDefault="00000000">
      <w:pPr>
        <w:rPr>
          <w:b/>
          <w:bCs/>
        </w:rPr>
      </w:pPr>
    </w:p>
    <w:p w:rsidR="00000000" w:rsidRDefault="00000000">
      <w:r>
        <w:t xml:space="preserve">11. </w:t>
      </w:r>
      <w:r>
        <w:tab/>
        <w:t>В целях создания дополнительных условий для независимого осуществления правосудия Указом Президента Республики Таджикистан 14 декабря 1999 года образован Совет юстиции Республики Таджикистан, а 6 июня 2000 года принят Закон "О Совете юстиции Республики Таджикистан", согласно которому Совет юстиции является коллегиальным органом, призванным организационно обеспечивать деятельность гражданских и военных судов (кроме Конституционного, Верховного и Высшего экономического судов Республики Таджикистан) путем проведения мероприятий кадрового, финансового и материально–технического характера, а 6 августа 2001 года принят Конституционный Закон "О судах Республики Таджикистан", который объединил все раннее действующие законы "О статусе судей", "О судопроизводстве", "О Верховном Суде", "О военных судах", "Об экономических судах", а также Закон "О Совете юстиции Республики Таджикистан".</w:t>
      </w:r>
    </w:p>
    <w:p w:rsidR="00000000" w:rsidRDefault="00000000">
      <w:pPr>
        <w:rPr>
          <w:b/>
          <w:bCs/>
        </w:rPr>
      </w:pPr>
    </w:p>
    <w:p w:rsidR="00000000" w:rsidRDefault="00000000">
      <w:r>
        <w:t xml:space="preserve">12. </w:t>
      </w:r>
      <w:r>
        <w:tab/>
        <w:t xml:space="preserve">В целях демократизации судопроизводства и расширения доступа граждан к правосудию разработаны и приняты новые Кодексы – Трудовой кодекс Республики Таджикистан в 1997 году, Уголовный кодекс Республики Таджикистан в 1998 году, Семейный кодекс Республики Таджикистан в 1998 году, части </w:t>
      </w:r>
      <w:proofErr w:type="spellStart"/>
      <w:r>
        <w:t>I</w:t>
      </w:r>
      <w:proofErr w:type="spellEnd"/>
      <w:r>
        <w:t xml:space="preserve"> и </w:t>
      </w:r>
      <w:proofErr w:type="spellStart"/>
      <w:r>
        <w:t>II</w:t>
      </w:r>
      <w:proofErr w:type="spellEnd"/>
      <w:r>
        <w:t xml:space="preserve"> Гражданского кодекса Республики Таджикистан в 1999 году, в 2001 году Кодекс исполнения уголовных наказаний Республики Таджикистан.  Ведется  работа над проектами нового Уголовно-процессуального, Гражданско-процессуального и Хозяйственно-процессуального кодексов Республики Таджикистан, продолжается работа над проектом части </w:t>
      </w:r>
      <w:proofErr w:type="spellStart"/>
      <w:r>
        <w:t>III</w:t>
      </w:r>
      <w:proofErr w:type="spellEnd"/>
      <w:r>
        <w:t xml:space="preserve"> Гражданского кодекса и Кодекса об административных правонарушениях.</w:t>
      </w:r>
    </w:p>
    <w:p w:rsidR="00000000" w:rsidRDefault="00000000">
      <w:pPr>
        <w:rPr>
          <w:b/>
          <w:bCs/>
        </w:rPr>
      </w:pPr>
    </w:p>
    <w:p w:rsidR="00000000" w:rsidRDefault="00000000">
      <w:r>
        <w:t xml:space="preserve">13. </w:t>
      </w:r>
      <w:r>
        <w:tab/>
        <w:t xml:space="preserve">В обеспечении правовой защиты граждан особую роль играет Конституционный суд Республики Таджикистан.  Решения Конституционного суда являются окончательными в защите прав всех лиц, чьи интересы могли быть затронуты применением законодательного акта, признанного не соответствующим Конституции Республики Таджикистан. </w:t>
      </w:r>
    </w:p>
    <w:p w:rsidR="00000000" w:rsidRDefault="00000000">
      <w:pPr>
        <w:rPr>
          <w:b/>
          <w:bCs/>
        </w:rPr>
      </w:pPr>
    </w:p>
    <w:p w:rsidR="00000000" w:rsidRDefault="00000000">
      <w:r>
        <w:t xml:space="preserve">14. </w:t>
      </w:r>
      <w:r>
        <w:tab/>
        <w:t xml:space="preserve">Конституционный суд своим постановлением от 26 марта 1996 года признал, что Указ Президиума Верховного совета Республики Таджикистан "О приостановлении действия статей 6, 28, 48, 49, 53, 53 (пункт 1), 85, 90, 92, 97, 221 и 221 (пункты 1 и 2) Уголовно-процессуального кодекса Республики Таджикистан", предусматривающих обжалование в суд ареста или продление срока содержания под стражей, не соответствуют статьям 10 и 19 Конституции Республики Таджикистан, которыми согласно этих норм каждому гражданину гарантируется судебная защита. </w:t>
      </w:r>
    </w:p>
    <w:p w:rsidR="00000000" w:rsidRDefault="00000000"/>
    <w:p w:rsidR="00000000" w:rsidRDefault="00000000">
      <w:r>
        <w:t xml:space="preserve">15. </w:t>
      </w:r>
      <w:r>
        <w:tab/>
        <w:t>Конституционный суд постановлениями от 12 июня 2001 года и от 16 октября 2001 года признал, что часть 5 статьи 329, часть 2 статьи 339 Уголовно–процессуального и часть 1 статьи 303, часть 1 статьи 337 Гражданского процессуального кодексов ограничивают права участников судебного процесса в части опротестования и обжалования судебных решений Верховного суда Республики Таджикистан, вынесенных по первой инстанции, а поэтому не соответствуют статьям 17, 19, 20 Конституции Республики Таджикистан и Международному пакту о гражданских и политических правах (статья 14).</w:t>
      </w:r>
    </w:p>
    <w:p w:rsidR="00000000" w:rsidRDefault="00000000"/>
    <w:p w:rsidR="00000000" w:rsidRDefault="00000000">
      <w:pPr>
        <w:rPr>
          <w:bCs/>
        </w:rPr>
      </w:pPr>
      <w:r>
        <w:rPr>
          <w:bCs/>
        </w:rPr>
        <w:t xml:space="preserve">16. </w:t>
      </w:r>
      <w:r>
        <w:rPr>
          <w:bCs/>
        </w:rPr>
        <w:tab/>
        <w:t>Существуют институциональные механизмы, обеспечивающие защиту прав человека.</w:t>
      </w:r>
    </w:p>
    <w:p w:rsidR="00000000" w:rsidRDefault="00000000">
      <w:pPr>
        <w:rPr>
          <w:bCs/>
        </w:rPr>
      </w:pPr>
    </w:p>
    <w:p w:rsidR="00000000" w:rsidRDefault="00000000">
      <w:pPr>
        <w:ind w:left="1134" w:hanging="1134"/>
      </w:pPr>
      <w:r>
        <w:tab/>
        <w:t>-</w:t>
      </w:r>
      <w:r>
        <w:tab/>
        <w:t>Генеральная прокуратура – государственный орган, осуществляющий надзор за точным и единообразным исполнением законов министерствами, ведомствами, комитетами, административными органами, а также общественными объединениями, должностными лицами, хозяйственными субъектами независимо от форм собственности и гражданами.</w:t>
      </w:r>
    </w:p>
    <w:p w:rsidR="00000000" w:rsidRDefault="00000000">
      <w:pPr>
        <w:ind w:left="1134" w:hanging="1134"/>
      </w:pPr>
    </w:p>
    <w:p w:rsidR="00000000" w:rsidRDefault="00000000">
      <w:pPr>
        <w:ind w:left="1134" w:hanging="1134"/>
      </w:pPr>
      <w:r>
        <w:tab/>
        <w:t>-</w:t>
      </w:r>
      <w:r>
        <w:tab/>
        <w:t>Министерство внутренних дел является органом государственного управления, осуществляет исполнительно–распорядительные функции по обеспечению общественного порядка, безопасности личности и общества и борьбе с преступностью.</w:t>
      </w:r>
    </w:p>
    <w:p w:rsidR="00000000" w:rsidRDefault="00000000">
      <w:pPr>
        <w:ind w:left="1134" w:hanging="1134"/>
      </w:pPr>
    </w:p>
    <w:p w:rsidR="00000000" w:rsidRDefault="00000000">
      <w:pPr>
        <w:ind w:left="1134" w:hanging="1134"/>
      </w:pPr>
      <w:r>
        <w:tab/>
        <w:t>-</w:t>
      </w:r>
      <w:r>
        <w:tab/>
        <w:t>Министерство юстиции – орган государственного управления, проводящий в жизнь правовую политику государства, предусматривающего обеспечение защиты прав и законных интересов граждан и юридических лиц.</w:t>
      </w:r>
    </w:p>
    <w:p w:rsidR="00000000" w:rsidRDefault="00000000">
      <w:pPr>
        <w:ind w:left="1134" w:hanging="1134"/>
      </w:pPr>
    </w:p>
    <w:p w:rsidR="00000000" w:rsidRDefault="00000000">
      <w:pPr>
        <w:ind w:left="1134" w:hanging="1134"/>
      </w:pPr>
      <w:r>
        <w:tab/>
        <w:t>-</w:t>
      </w:r>
      <w:r>
        <w:tab/>
        <w:t>Министерство безопасности является органом исполнительной власти и предназначено для предупреждения нанесения ущерба безопасности Республики Таджикистан и в пределах предоставленных полномочий обеспечивает безопасность личности, общества и государства.</w:t>
      </w:r>
    </w:p>
    <w:p w:rsidR="00000000" w:rsidRDefault="00000000">
      <w:pPr>
        <w:ind w:left="1134" w:hanging="1134"/>
      </w:pPr>
    </w:p>
    <w:p w:rsidR="00000000" w:rsidRDefault="00000000">
      <w:pPr>
        <w:ind w:left="1134" w:hanging="1134"/>
      </w:pPr>
      <w:r>
        <w:tab/>
        <w:t>-</w:t>
      </w:r>
      <w:r>
        <w:tab/>
        <w:t>Адвокатура содействует охране прав и законных интересов граждан и организаций, осуществлению правосудия, соблюдению и укреплению законности.  Основные направления деятельности адвокатуры: дача консультаций, разъяснений по юридическим вопросам, осуществление представительства в судах и других государственных органах по гражданским и административным делам, составление заявлений, жалоб и других документов правового характера.</w:t>
      </w:r>
    </w:p>
    <w:p w:rsidR="00000000" w:rsidRDefault="00000000">
      <w:pPr>
        <w:ind w:left="1134" w:hanging="1134"/>
      </w:pPr>
    </w:p>
    <w:p w:rsidR="00000000" w:rsidRDefault="00000000">
      <w:r>
        <w:t>17.</w:t>
      </w:r>
      <w:r>
        <w:tab/>
        <w:t>В целях обеспечения деятельности Президента и Правительства Республики Таджикистан по осуществлению контроля за состоянием соблюдения конституционных гарантий прав и свобод человека и гражданина в 1997 году образовано Управление (ныне Отдел) конституционных гарантий прав граждан Исполнительного аппарата Президента Республики Таджикистан.  Постановлениями Правительства Республики Таджикистан образованы:  Комиссия при Правительстве Республики Таджикистан по правам ребенка от 7 сентября 2001 года и Комиссия при Правительстве Республики Таджикистан по обеспечению выполнения международных обязательств в области прав человека от 4 марта 2002 года.</w:t>
      </w:r>
    </w:p>
    <w:p w:rsidR="00000000" w:rsidRDefault="00000000"/>
    <w:p w:rsidR="00000000" w:rsidRDefault="00000000">
      <w:r>
        <w:t xml:space="preserve">18. </w:t>
      </w:r>
      <w:r>
        <w:tab/>
        <w:t xml:space="preserve">В Республике Таджикистан на всех уровнях действуют органы, занимающиеся проблемами семьи, женщин и детей.  В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(нижняя палата) функционирует Комитет по социальным вопросам семьи, охране здоровья и экологии и Комитет по конституционной законности, законодательству и правам человека, а в </w:t>
      </w:r>
      <w:proofErr w:type="spellStart"/>
      <w:r>
        <w:t>Маджлиси</w:t>
      </w:r>
      <w:proofErr w:type="spellEnd"/>
      <w:r>
        <w:t xml:space="preserve"> </w:t>
      </w:r>
      <w:proofErr w:type="spellStart"/>
      <w:r>
        <w:t>милли</w:t>
      </w:r>
      <w:proofErr w:type="spellEnd"/>
      <w:r>
        <w:t xml:space="preserve"> </w:t>
      </w:r>
      <w:proofErr w:type="spellStart"/>
      <w:r>
        <w:t>Маджлиси</w:t>
      </w:r>
      <w:proofErr w:type="spellEnd"/>
      <w:r>
        <w:t xml:space="preserve"> Оли (верхней палате) действует Комитет по обеспечению конституционных основ, прав и свобод человека, гражданина и законности.  В 1991 году образованы Комитет по делам молодежи при Правительстве Республики Таджикистан и Комитет по делам женщин и семьи при Правительстве Республики Таджикистан.  Последний реализует политику государства, направленную на решение проблем женщин, на защиту их прав и свобод.  При Правительстве Республики Таджикистан создана Комиссия по делам несовершеннолетних. </w:t>
      </w:r>
    </w:p>
    <w:p w:rsidR="00000000" w:rsidRDefault="00000000"/>
    <w:p w:rsidR="00000000" w:rsidRDefault="00000000">
      <w:r>
        <w:tab/>
        <w:t>В Республике Таджикистан действует большое количество неправительственных организаций, ряд из которых занимаются проблемами прав человека.</w:t>
      </w:r>
    </w:p>
    <w:p w:rsidR="00000000" w:rsidRDefault="00000000"/>
    <w:p w:rsidR="00000000" w:rsidRDefault="00000000">
      <w:r>
        <w:rPr>
          <w:bCs/>
        </w:rPr>
        <w:t>19.</w:t>
      </w:r>
      <w:r>
        <w:t xml:space="preserve"> </w:t>
      </w:r>
      <w:r>
        <w:tab/>
        <w:t>За годы независимости Республикой Таджикистан ратифицированы все шесть основных международных документов в области прав человека:</w:t>
      </w:r>
    </w:p>
    <w:p w:rsidR="00000000" w:rsidRDefault="00000000"/>
    <w:p w:rsidR="00000000" w:rsidRDefault="00000000">
      <w:r>
        <w:tab/>
        <w:t>-</w:t>
      </w:r>
      <w:r>
        <w:tab/>
        <w:t>Конвенция по правам ребенка от 20 ноября 1989 года (в 1993 году);</w:t>
      </w:r>
    </w:p>
    <w:p w:rsidR="00000000" w:rsidRDefault="00000000"/>
    <w:p w:rsidR="00000000" w:rsidRDefault="00000000">
      <w:pPr>
        <w:ind w:left="1134" w:hanging="1134"/>
      </w:pPr>
      <w:r>
        <w:tab/>
        <w:t>-</w:t>
      </w:r>
      <w:r>
        <w:tab/>
        <w:t>Конвенция о ликвидации всех форм дискриминации в отношении женщин от 18 декабря 1979 года (в 1993 году);</w:t>
      </w:r>
    </w:p>
    <w:p w:rsidR="00000000" w:rsidRDefault="00000000">
      <w:pPr>
        <w:ind w:left="1134" w:hanging="1134"/>
      </w:pPr>
    </w:p>
    <w:p w:rsidR="00000000" w:rsidRDefault="00000000">
      <w:pPr>
        <w:ind w:left="1134" w:hanging="1134"/>
      </w:pPr>
      <w:r>
        <w:tab/>
        <w:t>-</w:t>
      </w:r>
      <w:r>
        <w:tab/>
        <w:t>Конвенция о ликвидации расовой дискриминации от 7 марта 1977 года (в 1994 году);</w:t>
      </w:r>
    </w:p>
    <w:p w:rsidR="00000000" w:rsidRDefault="00000000">
      <w:pPr>
        <w:ind w:left="1134" w:hanging="1134"/>
      </w:pPr>
    </w:p>
    <w:p w:rsidR="00000000" w:rsidRDefault="00000000">
      <w:pPr>
        <w:ind w:left="1134" w:hanging="1134"/>
      </w:pPr>
      <w:r>
        <w:tab/>
        <w:t>-</w:t>
      </w:r>
      <w:r>
        <w:tab/>
        <w:t>Конвенция против пыток и других жестоких, бесчеловечных или унижающих достоинство видов обращения и наказания от 10 декабря 1984 года (в 1994 году);</w:t>
      </w:r>
    </w:p>
    <w:p w:rsidR="00000000" w:rsidRDefault="00000000">
      <w:pPr>
        <w:ind w:left="1134" w:hanging="1134"/>
      </w:pPr>
    </w:p>
    <w:p w:rsidR="00000000" w:rsidRDefault="00000000">
      <w:pPr>
        <w:ind w:left="1134" w:hanging="1134"/>
      </w:pPr>
      <w:r>
        <w:tab/>
        <w:t>-</w:t>
      </w:r>
      <w:r>
        <w:tab/>
        <w:t>Международный пакт об экономических, социальных и культурных правах от 16 декабря 1966 года (в 1998 году);</w:t>
      </w:r>
    </w:p>
    <w:p w:rsidR="00000000" w:rsidRDefault="00000000">
      <w:pPr>
        <w:ind w:left="1134" w:hanging="1134"/>
      </w:pPr>
    </w:p>
    <w:p w:rsidR="00000000" w:rsidRDefault="00000000">
      <w:pPr>
        <w:ind w:left="1134" w:hanging="1134"/>
      </w:pPr>
      <w:r>
        <w:tab/>
        <w:t>-</w:t>
      </w:r>
      <w:r>
        <w:tab/>
        <w:t>Международный пакт о гражданских и политических правах и Факультативный протокол к нему от 16 декабря 1966 года (в 1998 году).</w:t>
      </w:r>
    </w:p>
    <w:p w:rsidR="00000000" w:rsidRDefault="00000000">
      <w:pPr>
        <w:ind w:left="1134" w:hanging="1134"/>
      </w:pPr>
    </w:p>
    <w:p w:rsidR="00000000" w:rsidRDefault="00000000">
      <w:pPr>
        <w:rPr>
          <w:szCs w:val="24"/>
        </w:rPr>
      </w:pPr>
      <w:r>
        <w:rPr>
          <w:szCs w:val="24"/>
        </w:rPr>
        <w:tab/>
        <w:t>Все шесть международных договоров по правам человека переведены на государственный язык и официально опубликованы в республиканской газете "</w:t>
      </w:r>
      <w:proofErr w:type="spellStart"/>
      <w:r>
        <w:rPr>
          <w:rFonts w:ascii="Times New Roman Tj" w:hAnsi="Times New Roman Tj"/>
          <w:szCs w:val="24"/>
        </w:rPr>
        <w:t>Джумхуриат</w:t>
      </w:r>
      <w:proofErr w:type="spellEnd"/>
      <w:r>
        <w:rPr>
          <w:rFonts w:ascii="Times New Roman Tj" w:hAnsi="Times New Roman Tj"/>
          <w:szCs w:val="24"/>
        </w:rPr>
        <w:t>"</w:t>
      </w:r>
      <w:r>
        <w:rPr>
          <w:szCs w:val="24"/>
        </w:rPr>
        <w:t>, а также в брошюрах на таджикском и русском языках, распространяются среди широких слоев населения.</w:t>
      </w:r>
    </w:p>
    <w:p w:rsidR="00000000" w:rsidRDefault="00000000">
      <w:pPr>
        <w:rPr>
          <w:szCs w:val="24"/>
        </w:rPr>
      </w:pPr>
    </w:p>
    <w:p w:rsidR="00000000" w:rsidRDefault="00000000">
      <w:pPr>
        <w:jc w:val="center"/>
        <w:rPr>
          <w:b/>
          <w:bCs/>
          <w:caps/>
        </w:rPr>
      </w:pPr>
      <w:r>
        <w:rPr>
          <w:b/>
          <w:bCs/>
        </w:rPr>
        <w:t>Статья</w:t>
      </w:r>
      <w:r>
        <w:rPr>
          <w:b/>
          <w:bCs/>
          <w:caps/>
        </w:rPr>
        <w:t xml:space="preserve"> 3</w:t>
      </w:r>
    </w:p>
    <w:p w:rsidR="00000000" w:rsidRDefault="00000000">
      <w:pPr>
        <w:rPr>
          <w:caps/>
        </w:rPr>
      </w:pPr>
    </w:p>
    <w:p w:rsidR="00000000" w:rsidRDefault="00000000">
      <w:r>
        <w:rPr>
          <w:bCs/>
        </w:rPr>
        <w:t>1.</w:t>
      </w:r>
      <w:r>
        <w:t xml:space="preserve">  </w:t>
      </w:r>
      <w:r>
        <w:tab/>
        <w:t xml:space="preserve">Равноправие мужчин и женщин закреплено в статье 17 Конституции Республики Таджикистан и регламентировано в Уголовном, Уголовно-процессуальном, Гражданском, Семейном, Трудовом кодексах Республики Таджикистан, Законе Республики Таджикистан "О репродуктивном здоровье и репродуктивных правах" и других национальных законах и подзаконных актах.  На законодательном уровне осуществляется единообразное правовое регулирование всех отношений с участием мужчин и женщин независимо от признака пола, за исключением случаев, когда такое различие проводится в целях предоставления женщинам определенных привилегий (с учетом их физиологических особенностей и иных факторов), необходимых для достижения равного результата для мужчин и женщин. </w:t>
      </w:r>
    </w:p>
    <w:p w:rsidR="00000000" w:rsidRDefault="00000000"/>
    <w:p w:rsidR="00000000" w:rsidRDefault="00000000">
      <w:pPr>
        <w:rPr>
          <w:szCs w:val="24"/>
        </w:rPr>
      </w:pPr>
      <w:r>
        <w:rPr>
          <w:szCs w:val="24"/>
        </w:rPr>
        <w:tab/>
        <w:t>В настоящее время находится в стадии рассмотрения в Парламенте Республики (</w:t>
      </w:r>
      <w:proofErr w:type="spellStart"/>
      <w:r>
        <w:rPr>
          <w:szCs w:val="24"/>
        </w:rPr>
        <w:t>Маджлиси</w:t>
      </w:r>
      <w:proofErr w:type="spellEnd"/>
      <w:r>
        <w:rPr>
          <w:szCs w:val="24"/>
        </w:rPr>
        <w:t xml:space="preserve"> </w:t>
      </w:r>
      <w:proofErr w:type="spellStart"/>
      <w:r>
        <w:rPr>
          <w:szCs w:val="24"/>
        </w:rPr>
        <w:t>намояндагон</w:t>
      </w:r>
      <w:proofErr w:type="spellEnd"/>
      <w:r>
        <w:rPr>
          <w:szCs w:val="24"/>
        </w:rPr>
        <w:t xml:space="preserve"> </w:t>
      </w:r>
      <w:proofErr w:type="spellStart"/>
      <w:r>
        <w:rPr>
          <w:szCs w:val="24"/>
        </w:rPr>
        <w:t>Маджлиси</w:t>
      </w:r>
      <w:proofErr w:type="spellEnd"/>
      <w:r>
        <w:rPr>
          <w:szCs w:val="24"/>
        </w:rPr>
        <w:t xml:space="preserve"> Оли Республики Таджикистан) проект Закона "Об обеспечении равных прав и возможностей мужчин и женщин".</w:t>
      </w:r>
    </w:p>
    <w:p w:rsidR="00000000" w:rsidRDefault="00000000">
      <w:pPr>
        <w:rPr>
          <w:szCs w:val="24"/>
        </w:rPr>
      </w:pPr>
    </w:p>
    <w:p w:rsidR="00000000" w:rsidRDefault="00000000">
      <w:r>
        <w:t xml:space="preserve">2. </w:t>
      </w:r>
      <w:r>
        <w:tab/>
        <w:t>Согласно статье 47 Конституции Республики Таджикистан права и свободы, предусмотренные статьей 17 Конституции (т.е. принцип равноправия мужчин и женщин), не могут быть ограничены даже в условиях чрезвычайного положения.</w:t>
      </w:r>
    </w:p>
    <w:p w:rsidR="00000000" w:rsidRDefault="00000000"/>
    <w:p w:rsidR="00000000" w:rsidRDefault="00000000">
      <w:r>
        <w:rPr>
          <w:bCs/>
        </w:rPr>
        <w:t>3.</w:t>
      </w:r>
      <w:r>
        <w:t xml:space="preserve"> </w:t>
      </w:r>
      <w:r>
        <w:tab/>
        <w:t xml:space="preserve">Дискриминация по половому признаку является уголовно наказуемым деянием.  Согласно статье 143 Уголовного кодекса Республики Таджикистан "Нарушение равноправия граждан: </w:t>
      </w:r>
    </w:p>
    <w:p w:rsidR="00000000" w:rsidRDefault="00000000"/>
    <w:p w:rsidR="00000000" w:rsidRDefault="00000000">
      <w:pPr>
        <w:ind w:left="567" w:hanging="567"/>
      </w:pPr>
      <w:r>
        <w:tab/>
      </w:r>
      <w:r>
        <w:tab/>
        <w:t xml:space="preserve">1) </w:t>
      </w:r>
      <w:r>
        <w:tab/>
        <w:t>Прямое или косвенное нарушение или ограничение прав и свобод человека и гражданина в зависимости от пола, расы, национальности, языка, социального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партиям, общественным объединениям, причинившее вред правам и законным интересам гражданина, наказывается штрафом в размере от 200 до 500 минимальных размеров заработной платы либо лишением свободы сроком до двух лет.</w:t>
      </w:r>
    </w:p>
    <w:p w:rsidR="00000000" w:rsidRDefault="00000000">
      <w:pPr>
        <w:ind w:left="567" w:hanging="567"/>
      </w:pPr>
    </w:p>
    <w:p w:rsidR="00000000" w:rsidRDefault="00000000">
      <w:pPr>
        <w:rPr>
          <w:szCs w:val="24"/>
        </w:rPr>
      </w:pPr>
      <w:r>
        <w:rPr>
          <w:szCs w:val="24"/>
        </w:rPr>
        <w:t xml:space="preserve"> </w:t>
      </w:r>
      <w:r>
        <w:rPr>
          <w:szCs w:val="24"/>
        </w:rPr>
        <w:tab/>
      </w:r>
      <w:r>
        <w:rPr>
          <w:szCs w:val="24"/>
        </w:rPr>
        <w:tab/>
        <w:t xml:space="preserve">2) </w:t>
      </w:r>
      <w:r>
        <w:rPr>
          <w:szCs w:val="24"/>
        </w:rPr>
        <w:tab/>
        <w:t>Те же действия, совершенные лицом:</w:t>
      </w:r>
    </w:p>
    <w:p w:rsidR="00000000" w:rsidRDefault="00000000"/>
    <w:p w:rsidR="00000000" w:rsidRDefault="00000000">
      <w:r>
        <w:tab/>
      </w:r>
      <w:r>
        <w:tab/>
        <w:t>а)</w:t>
      </w:r>
      <w:r>
        <w:tab/>
        <w:t>с применением насилия или угрозы его применения;</w:t>
      </w:r>
    </w:p>
    <w:p w:rsidR="00000000" w:rsidRDefault="00000000"/>
    <w:p w:rsidR="00000000" w:rsidRDefault="00000000">
      <w:pPr>
        <w:ind w:left="567" w:hanging="567"/>
      </w:pPr>
      <w:r>
        <w:tab/>
      </w:r>
      <w:r>
        <w:tab/>
      </w:r>
      <w:r>
        <w:rPr>
          <w:lang w:val="en-US"/>
        </w:rPr>
        <w:t>b</w:t>
      </w:r>
      <w:r>
        <w:t xml:space="preserve">) </w:t>
      </w:r>
      <w:r>
        <w:tab/>
        <w:t>с использованием своего служебного положения, 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 или без такового".</w:t>
      </w:r>
    </w:p>
    <w:p w:rsidR="00000000" w:rsidRDefault="00000000">
      <w:pPr>
        <w:ind w:left="567" w:hanging="567"/>
      </w:pPr>
    </w:p>
    <w:p w:rsidR="00000000" w:rsidRDefault="00000000">
      <w:r>
        <w:t xml:space="preserve">4.  </w:t>
      </w:r>
      <w:r>
        <w:tab/>
        <w:t xml:space="preserve">В соответствии со статьей 18 Конституции Республики Таджикистан никто не может быть лишен жизни иначе как по приговору суда и в соответствии с законом.  Смертная казнь как исключительная мера установлена за совершение ограниченного круга особо тяжких преступлений, каждый, кто приговорен к смертной казни, имеет право на обжалование приговора и ходатайство о помиловании.  Законом Республики Таджикистан "О внесении изменений и дополнений в Уголовный кодекс Республики Таджикистан" от 16 июля 2003 года смертная казнь в отношении женщин отменена.  В апреле 2004 года Президентом страны Э.Ш. </w:t>
      </w:r>
      <w:proofErr w:type="spellStart"/>
      <w:r>
        <w:t>Рахмоновым</w:t>
      </w:r>
      <w:proofErr w:type="spellEnd"/>
      <w:r>
        <w:t xml:space="preserve"> введен мораторий на смертную казнь.</w:t>
      </w:r>
    </w:p>
    <w:p w:rsidR="00000000" w:rsidRDefault="00000000">
      <w:pPr>
        <w:rPr>
          <w:b/>
          <w:bCs/>
        </w:rPr>
      </w:pPr>
    </w:p>
    <w:p w:rsidR="00000000" w:rsidRDefault="00000000">
      <w:r>
        <w:t xml:space="preserve">5. </w:t>
      </w:r>
      <w:r>
        <w:tab/>
        <w:t xml:space="preserve">Одним из аспектов права женщин на жизнь является проблема репродуктивного здоровья, улучшение которого стало ключевой стратегией здравоохранения  в регулировании снижения младенческой и материнской смертности и зависимости женщин от аборта.  В стране созданы Центры репродуктивного здоровья, основной целью которых является внедрение новых направлений и подходов Министерства здравоохранения Республики Таджикистан в улучшении </w:t>
      </w:r>
      <w:proofErr w:type="spellStart"/>
      <w:r>
        <w:t>контрацептивной</w:t>
      </w:r>
      <w:proofErr w:type="spellEnd"/>
      <w:r>
        <w:t xml:space="preserve"> помощи, прежде всего в рамках первичной медико-санитарной помощи.  Различными видами </w:t>
      </w:r>
      <w:proofErr w:type="spellStart"/>
      <w:r>
        <w:t>контрацептивов</w:t>
      </w:r>
      <w:proofErr w:type="spellEnd"/>
      <w:r>
        <w:t xml:space="preserve"> было охвачено в 1999 году – </w:t>
      </w:r>
      <w:proofErr w:type="spellStart"/>
      <w:r>
        <w:t>34,6%</w:t>
      </w:r>
      <w:proofErr w:type="spellEnd"/>
      <w:r>
        <w:t xml:space="preserve">, в 2000 году - </w:t>
      </w:r>
      <w:proofErr w:type="spellStart"/>
      <w:r>
        <w:t>28,7%</w:t>
      </w:r>
      <w:proofErr w:type="spellEnd"/>
      <w:r>
        <w:t xml:space="preserve">, в 2001 году – </w:t>
      </w:r>
      <w:proofErr w:type="spellStart"/>
      <w:r>
        <w:t>22,8%</w:t>
      </w:r>
      <w:proofErr w:type="spellEnd"/>
      <w:r>
        <w:t xml:space="preserve">, в 2002 году – </w:t>
      </w:r>
      <w:proofErr w:type="spellStart"/>
      <w:r>
        <w:t>15,3%</w:t>
      </w:r>
      <w:proofErr w:type="spellEnd"/>
      <w:r>
        <w:t xml:space="preserve"> женщин фертильного возраста.  Однако зависимость женщин от аборта как метода регуляции рождаемости пока продолжает оставаться достаточно высокой, хотя имеет тенденцию к снижению (1999 год -91,9, 2000 год – 94,1, 2001 год – 88,5, 2002 год – 77,6 абортов на 1 000 родов)</w:t>
      </w:r>
      <w:r>
        <w:rPr>
          <w:b/>
          <w:bCs/>
          <w:vertAlign w:val="superscript"/>
        </w:rPr>
        <w:t>1</w:t>
      </w:r>
      <w:r>
        <w:t xml:space="preserve">. </w:t>
      </w:r>
    </w:p>
    <w:p w:rsidR="00000000" w:rsidRDefault="00000000"/>
    <w:p w:rsidR="00000000" w:rsidRDefault="00000000">
      <w:r>
        <w:tab/>
        <w:t>Несмотря на наметившиеся некоторые тенденции к снижению, всё еще высокими остаются показатели материнской (1999 год – 53,0;  2000 год – 44,6;  2001 год – 46,6;  2002 год – 60,6 на 100 000 живорожденных) и младенческой смертности (1999 год – 19,4;  2000 год – 15,5;  2001 год – 27,9;  2002 год – 16,6 на 1 000 живорожденных)</w:t>
      </w:r>
      <w:r>
        <w:rPr>
          <w:b/>
          <w:bCs/>
          <w:vertAlign w:val="superscript"/>
        </w:rPr>
        <w:t>1</w:t>
      </w:r>
      <w:r>
        <w:t xml:space="preserve">.  Анализ случаев младенческой и материнской заболеваемости и смертности свидетельствует о том, что основными причинами являются преобладающая медицинская неграмотность населения, жилищно-бытовая неустроенность, неполноценное питание. </w:t>
      </w:r>
    </w:p>
    <w:p w:rsidR="00000000" w:rsidRDefault="00000000"/>
    <w:p w:rsidR="00000000" w:rsidRDefault="00000000">
      <w:pPr>
        <w:rPr>
          <w:color w:val="000000"/>
          <w:szCs w:val="25"/>
        </w:rPr>
      </w:pPr>
      <w:r>
        <w:t xml:space="preserve">6. </w:t>
      </w:r>
      <w:r>
        <w:tab/>
        <w:t>Граждане свободны в выборе и контроле собственной репродуктивной жизни.  Отношения между мужчиной и женщиной, вопросы планирования деторождения основываются на равенстве, свободе, взаимной ответственности и уважении сторон (статья 9 Закона Республики Таджикистан "О репродуктивном здоровье и репродуктивных правах").  Уголовным Кодексом Республики Таджикистан предусматривается наказание за понуждение женщин к совершению аборта (статья 124).</w:t>
      </w:r>
      <w:r>
        <w:rPr>
          <w:color w:val="000000"/>
          <w:spacing w:val="-8"/>
          <w:szCs w:val="25"/>
        </w:rPr>
        <w:t xml:space="preserve"> За период с 1999 по 2003 год было возбуждено четыре уголовных дела данной категории, по двум </w:t>
      </w:r>
      <w:r>
        <w:rPr>
          <w:color w:val="000000"/>
          <w:szCs w:val="25"/>
        </w:rPr>
        <w:t xml:space="preserve">из которых вынесены приговоры </w:t>
      </w:r>
      <w:proofErr w:type="spellStart"/>
      <w:r>
        <w:rPr>
          <w:color w:val="000000"/>
          <w:szCs w:val="25"/>
        </w:rPr>
        <w:t>суда</w:t>
      </w:r>
      <w:r>
        <w:rPr>
          <w:b/>
          <w:bCs/>
          <w:color w:val="000000"/>
          <w:szCs w:val="25"/>
          <w:vertAlign w:val="superscript"/>
        </w:rPr>
        <w:t>2</w:t>
      </w:r>
      <w:proofErr w:type="spellEnd"/>
      <w:r>
        <w:rPr>
          <w:color w:val="000000"/>
          <w:szCs w:val="25"/>
        </w:rPr>
        <w:t>.</w:t>
      </w:r>
    </w:p>
    <w:p w:rsidR="00000000" w:rsidRDefault="00000000">
      <w:pPr>
        <w:rPr>
          <w:color w:val="000000"/>
          <w:szCs w:val="25"/>
        </w:rPr>
      </w:pPr>
    </w:p>
    <w:p w:rsidR="00000000" w:rsidRDefault="00000000">
      <w:r>
        <w:tab/>
        <w:t>В целях исключения дискриминации по признаку пола при использовании репродуктивных технологий (искусственное оплодотворение и имплантация эмбриона) выбор пола будущего ребенка не допускается, за исключением случаев возможности наследования заболеваний, связанных с полом.  Запрещается производить также селективный аборт в зависимости от пола плода (статьи 18 и 20 Закона Республики Таджикистан "О репродуктивном здоровье и репродуктивных правах").</w:t>
      </w:r>
    </w:p>
    <w:p w:rsidR="00000000" w:rsidRDefault="00000000">
      <w:pPr>
        <w:rPr>
          <w:b/>
          <w:bCs/>
        </w:rPr>
      </w:pPr>
    </w:p>
    <w:p w:rsidR="00000000" w:rsidRDefault="00000000">
      <w:r>
        <w:t xml:space="preserve">7. </w:t>
      </w:r>
      <w:r>
        <w:tab/>
        <w:t xml:space="preserve">В целях улучшения положения женщин, а также их здоровья, снижения материнской и младенческой смертности Постановлением Правительства Республики Таджикистан № 436 от 5 ноября 2002 года утвержден и реализуется Национальный план действий по улучшению положения женщин </w:t>
      </w:r>
      <w:proofErr w:type="spellStart"/>
      <w:r>
        <w:t>РТ</w:t>
      </w:r>
      <w:proofErr w:type="spellEnd"/>
      <w:r>
        <w:t>, по повышению статуса и роли женщин на 1998</w:t>
      </w:r>
      <w:r>
        <w:noBreakHyphen/>
        <w:t xml:space="preserve">2005 годы.  Данный план предусматривает совместно с государственными и неправительственными организациями реализацию Программы "Стратегия Республики Таджикистан по охране здоровья населения до 2010 года", которой определены следующие Национальные программы: </w:t>
      </w:r>
    </w:p>
    <w:p w:rsidR="00000000" w:rsidRDefault="00000000"/>
    <w:p w:rsidR="00000000" w:rsidRDefault="00000000">
      <w:r>
        <w:tab/>
        <w:t>-</w:t>
      </w:r>
      <w:r>
        <w:tab/>
        <w:t xml:space="preserve">борьбы с </w:t>
      </w:r>
      <w:proofErr w:type="spellStart"/>
      <w:r>
        <w:t>йододефицитными</w:t>
      </w:r>
      <w:proofErr w:type="spellEnd"/>
      <w:r>
        <w:t xml:space="preserve"> заболеваниями;</w:t>
      </w:r>
    </w:p>
    <w:p w:rsidR="00000000" w:rsidRDefault="00000000"/>
    <w:p w:rsidR="00000000" w:rsidRDefault="00000000">
      <w:r>
        <w:tab/>
        <w:t>-</w:t>
      </w:r>
      <w:r>
        <w:tab/>
        <w:t xml:space="preserve">борьбы с </w:t>
      </w:r>
      <w:proofErr w:type="spellStart"/>
      <w:r>
        <w:t>диарейными</w:t>
      </w:r>
      <w:proofErr w:type="spellEnd"/>
      <w:r>
        <w:t xml:space="preserve"> болезнями;</w:t>
      </w:r>
    </w:p>
    <w:p w:rsidR="00000000" w:rsidRDefault="00000000"/>
    <w:p w:rsidR="00000000" w:rsidRDefault="00000000">
      <w:r>
        <w:tab/>
        <w:t>-</w:t>
      </w:r>
      <w:r>
        <w:tab/>
        <w:t>борьбы с туберкулезом;</w:t>
      </w:r>
    </w:p>
    <w:p w:rsidR="00000000" w:rsidRDefault="00000000"/>
    <w:p w:rsidR="00000000" w:rsidRDefault="00000000">
      <w:r>
        <w:tab/>
        <w:t>-</w:t>
      </w:r>
      <w:r>
        <w:tab/>
        <w:t xml:space="preserve">профилактики железодефицитных </w:t>
      </w:r>
      <w:proofErr w:type="spellStart"/>
      <w:r>
        <w:t>анемий</w:t>
      </w:r>
      <w:proofErr w:type="spellEnd"/>
      <w:r>
        <w:t>;</w:t>
      </w:r>
    </w:p>
    <w:p w:rsidR="00000000" w:rsidRDefault="00000000"/>
    <w:p w:rsidR="00000000" w:rsidRDefault="00000000">
      <w:r>
        <w:tab/>
        <w:t>-</w:t>
      </w:r>
      <w:r>
        <w:tab/>
        <w:t>борьбы с гепатитом "В" и его профилактики;</w:t>
      </w:r>
    </w:p>
    <w:p w:rsidR="00000000" w:rsidRDefault="00000000"/>
    <w:p w:rsidR="00000000" w:rsidRDefault="00000000">
      <w:r>
        <w:tab/>
        <w:t>-</w:t>
      </w:r>
      <w:r>
        <w:tab/>
        <w:t>борьбы с тропическими болезнями;</w:t>
      </w:r>
    </w:p>
    <w:p w:rsidR="00000000" w:rsidRDefault="00000000"/>
    <w:p w:rsidR="00000000" w:rsidRDefault="00000000">
      <w:pPr>
        <w:ind w:left="1134" w:hanging="1134"/>
      </w:pPr>
      <w:r>
        <w:tab/>
        <w:t>-</w:t>
      </w:r>
      <w:r>
        <w:tab/>
        <w:t>профилактики и борьбы с вирусом иммунодефицита человека, СПИДом и болезней, передаваемых половым путем.</w:t>
      </w:r>
    </w:p>
    <w:p w:rsidR="00000000" w:rsidRDefault="00000000"/>
    <w:p w:rsidR="00000000" w:rsidRDefault="00000000">
      <w:r>
        <w:tab/>
        <w:t xml:space="preserve">Национальный план действий по гигиене окружающей среды. </w:t>
      </w:r>
    </w:p>
    <w:p w:rsidR="00000000" w:rsidRDefault="00000000"/>
    <w:p w:rsidR="00000000" w:rsidRDefault="00000000">
      <w:r>
        <w:tab/>
        <w:t>Отраслевые программы:</w:t>
      </w:r>
    </w:p>
    <w:p w:rsidR="00000000" w:rsidRDefault="00000000"/>
    <w:p w:rsidR="00000000" w:rsidRDefault="00000000">
      <w:r>
        <w:tab/>
        <w:t>-</w:t>
      </w:r>
      <w:r>
        <w:tab/>
        <w:t>по поощрению грудного вскармливания;</w:t>
      </w:r>
    </w:p>
    <w:p w:rsidR="00000000" w:rsidRDefault="00000000"/>
    <w:p w:rsidR="00000000" w:rsidRDefault="00000000">
      <w:r>
        <w:tab/>
        <w:t>-</w:t>
      </w:r>
      <w:r>
        <w:tab/>
        <w:t>по борьбе с острыми респираторными инфекциями.</w:t>
      </w:r>
    </w:p>
    <w:p w:rsidR="00000000" w:rsidRDefault="00000000"/>
    <w:p w:rsidR="00000000" w:rsidRDefault="00000000">
      <w:r>
        <w:tab/>
        <w:t>Национальная программа "Репродуктивное здоровье и репродуктивное право".</w:t>
      </w:r>
    </w:p>
    <w:p w:rsidR="00000000" w:rsidRDefault="00000000"/>
    <w:p w:rsidR="00000000" w:rsidRDefault="00000000">
      <w:r>
        <w:tab/>
        <w:t xml:space="preserve">Образовательные программы по вопросам здоровья семьи, служб первичной медико-санитарной помощи, включая дородовую помощь беременным, разработку механизмов реализации государственной гарантии по предоставлению бесплатной медицинской помощи, в том числе профилактической, женщинам и детям. </w:t>
      </w:r>
    </w:p>
    <w:p w:rsidR="00000000" w:rsidRDefault="00000000"/>
    <w:p w:rsidR="00000000" w:rsidRDefault="00000000">
      <w:r>
        <w:rPr>
          <w:bCs/>
        </w:rPr>
        <w:t>8.</w:t>
      </w:r>
      <w:r>
        <w:t xml:space="preserve"> </w:t>
      </w:r>
      <w:r>
        <w:tab/>
        <w:t>Защита женщин от насилия гарантируется Уголовным, Семейным, Трудовым кодексами Республики Таджикистан, Законом Республики Таджикистан "О репродуктивном здоровье и репродуктивных правах" и другими нормативными актами.</w:t>
      </w:r>
    </w:p>
    <w:p w:rsidR="00000000" w:rsidRDefault="00000000"/>
    <w:p w:rsidR="00000000" w:rsidRDefault="00000000">
      <w:r>
        <w:tab/>
        <w:t xml:space="preserve">В соответствии со статьей 138 Уголовного кодекса Республики Таджикистан изнасилование, т.е. половое сношение с применением насилия или с угрозой его применения к потерпевшей или её близким либо с использованием беспомощного состояния потерпевшей, наказывается лишением свободы на срок в зависимости от наличия законодательно определенных отягчающих обстоятельств от 3 до 20 лет либо смертной казнью.  За период с 1999 по 2003 год по данной статье было возбуждено 296 уголовных дел, по 188 из которых вынесены приговоры </w:t>
      </w:r>
      <w:proofErr w:type="spellStart"/>
      <w:r>
        <w:t>суда</w:t>
      </w:r>
      <w:r>
        <w:rPr>
          <w:b/>
          <w:bCs/>
          <w:vertAlign w:val="superscript"/>
        </w:rPr>
        <w:t>2</w:t>
      </w:r>
      <w:proofErr w:type="spellEnd"/>
      <w:r>
        <w:t xml:space="preserve">. </w:t>
      </w:r>
    </w:p>
    <w:p w:rsidR="00000000" w:rsidRDefault="00000000"/>
    <w:p w:rsidR="00000000" w:rsidRDefault="00000000">
      <w:pPr>
        <w:rPr>
          <w:szCs w:val="24"/>
        </w:rPr>
      </w:pPr>
      <w:r>
        <w:rPr>
          <w:szCs w:val="24"/>
        </w:rPr>
        <w:tab/>
        <w:t xml:space="preserve">В соответствии со статьей 139 УК </w:t>
      </w:r>
      <w:proofErr w:type="spellStart"/>
      <w:r>
        <w:rPr>
          <w:szCs w:val="24"/>
        </w:rPr>
        <w:t>РТ</w:t>
      </w:r>
      <w:proofErr w:type="spellEnd"/>
      <w:r>
        <w:rPr>
          <w:szCs w:val="24"/>
        </w:rPr>
        <w:t xml:space="preserve"> насильственные действия сексуального характера наказываются лишением свободы на срок от 5 до 7 лет, а при наличии отягчающих обстоятельств - от 15 до 20 лет.</w:t>
      </w:r>
    </w:p>
    <w:p w:rsidR="00000000" w:rsidRDefault="00000000">
      <w:pPr>
        <w:rPr>
          <w:szCs w:val="24"/>
        </w:rPr>
      </w:pPr>
    </w:p>
    <w:p w:rsidR="00000000" w:rsidRDefault="00000000">
      <w:pPr>
        <w:rPr>
          <w:color w:val="000000"/>
          <w:spacing w:val="-12"/>
          <w:szCs w:val="25"/>
        </w:rPr>
      </w:pPr>
      <w:r>
        <w:tab/>
        <w:t xml:space="preserve">Понуждение лица к половому сношению, </w:t>
      </w:r>
      <w:proofErr w:type="spellStart"/>
      <w:r>
        <w:t>лесбиянству</w:t>
      </w:r>
      <w:proofErr w:type="spellEnd"/>
      <w:r>
        <w:t xml:space="preserve"> или совершению иных действий сексуального характера путем шантажа, угрозы уничтожением, повреждением или изъятием имущества либо с использованием служебной, материальной или иной зависимости потерпевшего наказывается  штрафом в размере от 500 до 700 минимальных размеров заработной платы, исправительными работами на срок до двух лет либо лишением свободы на срок до двух лет (статья 140 Уголовного кодекса Республики Таджикистан).</w:t>
      </w:r>
      <w:r>
        <w:rPr>
          <w:color w:val="000000"/>
          <w:spacing w:val="-9"/>
          <w:szCs w:val="25"/>
        </w:rPr>
        <w:t xml:space="preserve">  За период с 1999 по 2003 </w:t>
      </w:r>
      <w:r>
        <w:rPr>
          <w:color w:val="000000"/>
          <w:spacing w:val="-7"/>
          <w:szCs w:val="25"/>
        </w:rPr>
        <w:t xml:space="preserve">год по данной статье было возбуждено три уголовных дела, по двух из которых вынесены </w:t>
      </w:r>
      <w:r>
        <w:rPr>
          <w:color w:val="000000"/>
          <w:spacing w:val="-12"/>
          <w:szCs w:val="25"/>
        </w:rPr>
        <w:t xml:space="preserve">приговоры </w:t>
      </w:r>
      <w:proofErr w:type="spellStart"/>
      <w:r>
        <w:rPr>
          <w:color w:val="000000"/>
          <w:spacing w:val="-12"/>
          <w:szCs w:val="25"/>
        </w:rPr>
        <w:t>суда</w:t>
      </w:r>
      <w:r>
        <w:rPr>
          <w:b/>
          <w:bCs/>
          <w:color w:val="000000"/>
          <w:spacing w:val="-12"/>
          <w:szCs w:val="25"/>
          <w:vertAlign w:val="superscript"/>
        </w:rPr>
        <w:t>2</w:t>
      </w:r>
      <w:proofErr w:type="spellEnd"/>
      <w:r>
        <w:rPr>
          <w:color w:val="000000"/>
          <w:spacing w:val="-12"/>
          <w:szCs w:val="25"/>
        </w:rPr>
        <w:t>.</w:t>
      </w:r>
    </w:p>
    <w:p w:rsidR="00000000" w:rsidRDefault="00000000"/>
    <w:p w:rsidR="00000000" w:rsidRDefault="00000000">
      <w:r>
        <w:tab/>
        <w:t xml:space="preserve">Женщинам, забеременевшим в результате изнасилования, гарантируется репродуктивное право на свободное принятие решения в отношении рождения или отказа от рождения ребенка, а также на медико-социальную, информационную и консультативную помощь и лечение последствий искусственного прерывания беременности (статья 20 Закона Республики Таджикистан "О репродуктивном здоровье и репродуктивных правах" и статьи 33 и 61 Закона Республики Таджикистан "Об охране здоровья населения").  При этом  государство гарантирует сохранение в тайне информации об обращении граждан в соответствующие органы и организации по поводу осуществления своих репродуктивных прав и охраны своего репродуктивного здоровья.  Органы, физические и юридические лица в этой связи обязаны сохранять в тайне информацию, связанную с фактом обращения к ним граждан (статья 16 Закона Республики Таджикистан "О репродуктивном здоровье и репродуктивных правах").  </w:t>
      </w:r>
    </w:p>
    <w:p w:rsidR="00000000" w:rsidRDefault="00000000">
      <w:pPr>
        <w:rPr>
          <w:szCs w:val="24"/>
        </w:rPr>
      </w:pPr>
    </w:p>
    <w:p w:rsidR="00000000" w:rsidRDefault="00000000">
      <w:pPr>
        <w:rPr>
          <w:szCs w:val="24"/>
        </w:rPr>
      </w:pPr>
      <w:r>
        <w:rPr>
          <w:szCs w:val="24"/>
        </w:rPr>
        <w:tab/>
        <w:t>Во избежание оказания на женщин давления для установления зависимости либо сокрытия фактов сексуального насилия запрещается насильственное принуждение к беременности или аборту (статья 9 Закона Республики Таджикистан "О репродуктивном здоровье и репродуктивных правах").</w:t>
      </w:r>
    </w:p>
    <w:p w:rsidR="00000000" w:rsidRDefault="00000000">
      <w:pPr>
        <w:rPr>
          <w:b/>
          <w:bCs/>
        </w:rPr>
      </w:pPr>
    </w:p>
    <w:p w:rsidR="00000000" w:rsidRDefault="00000000">
      <w:r>
        <w:t xml:space="preserve">9. </w:t>
      </w:r>
      <w:r>
        <w:tab/>
        <w:t xml:space="preserve">В целях предотвращения всех форм насилия в отношении женщин, оказания помощи жертвам насилия, Национальном планом действий по улучшению положения женщин Республики Таджикистан, повышению статуса и роли женщин предусмотрено создание кризисных центров по оказанию морально-психологической поддержки женщин, подвергнутых различным формам насилия, установка "телефонов доверия" для оказания поддержки жертвам насилия, создание системы правового образования женщин по проблеме насилия, проведение социологических исследований в различных регионах Республики для выявления масштабов и причин проблем насилия в отношении женщин.  Данная работа проводится наряду с государственными структурами и рядом НПО, такими, как Ассоциация "Женщины науки Таджикистана", Ассоциацией деловых женщин </w:t>
      </w:r>
      <w:proofErr w:type="spellStart"/>
      <w:r>
        <w:t>Худжанда</w:t>
      </w:r>
      <w:proofErr w:type="spellEnd"/>
      <w:r>
        <w:t xml:space="preserve"> и др.  При Комитете по делам женщин и семьи при Правительстве Республики Таджикистан создан Центр психологической и правовой помощи "</w:t>
      </w:r>
      <w:proofErr w:type="spellStart"/>
      <w:r>
        <w:t>Дилсуз</w:t>
      </w:r>
      <w:proofErr w:type="spellEnd"/>
      <w:r>
        <w:t xml:space="preserve">", в центрах Согдийской и </w:t>
      </w:r>
      <w:proofErr w:type="spellStart"/>
      <w:r>
        <w:t>Хатлонской</w:t>
      </w:r>
      <w:proofErr w:type="spellEnd"/>
      <w:r>
        <w:t xml:space="preserve"> областей Республики действуют "телефоны доверия" для оперативной психологической помощи женщинам в кризисных ситуациях.  </w:t>
      </w:r>
    </w:p>
    <w:p w:rsidR="00000000" w:rsidRDefault="00000000"/>
    <w:p w:rsidR="00000000" w:rsidRDefault="00000000">
      <w:pPr>
        <w:rPr>
          <w:color w:val="000000"/>
          <w:szCs w:val="25"/>
        </w:rPr>
      </w:pPr>
      <w:r>
        <w:tab/>
        <w:t>Наряду с изложенным ряд комплексных мер в данном направлении на основе принципа совместной деятельности государственных органов и НПО регламентируется Государственной программой "Основные направления Государственной политики по обеспечению равных прав и возможностей мужчин и женщин в Республике Таджикистан на 2001-2010 годы", утвержденной Постановлением Правительства Республики Таджикистан № 391 от 8 августа 2001 года.  В частности, предусмотрено создание Национального аналитического центра по сбору и изучению информации о фактах насилия в отношении женщин, открытие юридических бесплатных консультаций для женщин, проведение семинаров и встреч с широкими кругами населения по проблемам насилия в отношении женщин и их прав, организация специальных обучающих тренингов по проблемам насилия против женщин среди работников МВД, разработка определенных механизмов обращений и оказания помощи пострадавшим женщинам, разработка и реализация образовательных программ для сотрудников правоохранительных органов, медицинского персонала, журналистов, обобщение судебной практики по уголовным делам, связанным с насилием против женщин.</w:t>
      </w:r>
      <w:r>
        <w:rPr>
          <w:color w:val="000000"/>
          <w:szCs w:val="25"/>
        </w:rPr>
        <w:t xml:space="preserve">  За период с 1999 по 2003 год по статьям 116 (побои), 117 (истязания) Уголовного кодекса Республики Таджикистан, напрямую связанными с домашним и другими видами насилия над женщинами, было возбуждено соответственно 93 и 73 уголовных дел, из которых по 33 и 64 делам соответственно вынесены приговоры </w:t>
      </w:r>
      <w:proofErr w:type="spellStart"/>
      <w:r>
        <w:rPr>
          <w:color w:val="000000"/>
          <w:szCs w:val="25"/>
        </w:rPr>
        <w:t>судов</w:t>
      </w:r>
      <w:r>
        <w:rPr>
          <w:b/>
          <w:bCs/>
          <w:color w:val="000000"/>
          <w:szCs w:val="25"/>
          <w:vertAlign w:val="superscript"/>
        </w:rPr>
        <w:t>2</w:t>
      </w:r>
      <w:proofErr w:type="spellEnd"/>
      <w:r>
        <w:rPr>
          <w:color w:val="000000"/>
          <w:szCs w:val="25"/>
        </w:rPr>
        <w:t xml:space="preserve">. </w:t>
      </w:r>
    </w:p>
    <w:p w:rsidR="00000000" w:rsidRDefault="00000000">
      <w:pPr>
        <w:rPr>
          <w:color w:val="000000"/>
          <w:szCs w:val="25"/>
        </w:rPr>
      </w:pPr>
    </w:p>
    <w:p w:rsidR="00000000" w:rsidRDefault="00000000">
      <w:r>
        <w:t xml:space="preserve">10. </w:t>
      </w:r>
      <w:r>
        <w:tab/>
        <w:t xml:space="preserve">Действующим уголовным законодательством страны запрещается рабство и работорговля во всех их видах.  Похищение и незаконное лишение свободы уголовно наказуемы (статьи 130 и 131 Уголовного кодекса Республики Таджикистан).  Трудовые контракты, заключаемые при найме на работу, в обязательном порядке должны соответствовать трудовому законодательству, предусматривающему свободный и справедливый труд, при котором за равноценную работу выдается равная заработная плата.  Вербовка в целях сексуальной или иной эксплуатации уголовно наказуема (статья 132 УК </w:t>
      </w:r>
      <w:proofErr w:type="spellStart"/>
      <w:r>
        <w:t>РТ</w:t>
      </w:r>
      <w:proofErr w:type="spellEnd"/>
      <w:r>
        <w:t xml:space="preserve">).  За период с 1999 по 2003 год по данной статье было возбуждено восемь уголовных дел, по пяти из которых вынесены приговоры </w:t>
      </w:r>
      <w:proofErr w:type="spellStart"/>
      <w:r>
        <w:t>суда</w:t>
      </w:r>
      <w:r>
        <w:rPr>
          <w:b/>
          <w:bCs/>
          <w:vertAlign w:val="superscript"/>
        </w:rPr>
        <w:t>2</w:t>
      </w:r>
      <w:proofErr w:type="spellEnd"/>
      <w:r>
        <w:t>.</w:t>
      </w:r>
    </w:p>
    <w:p w:rsidR="00000000" w:rsidRDefault="00000000"/>
    <w:p w:rsidR="00000000" w:rsidRDefault="00000000">
      <w:pPr>
        <w:rPr>
          <w:spacing w:val="-10"/>
        </w:rPr>
      </w:pPr>
      <w:r>
        <w:rPr>
          <w:spacing w:val="-6"/>
        </w:rPr>
        <w:tab/>
        <w:t xml:space="preserve">Понуждение к проституции, содержание притонов уголовно наказуемы (статьи </w:t>
      </w:r>
      <w:r>
        <w:t xml:space="preserve">238, 239 Уголовного кодекса Республики Таджикистан).  За период с 1999 по 2003 год по данной категории было возбуждено 14 </w:t>
      </w:r>
      <w:r>
        <w:rPr>
          <w:spacing w:val="-10"/>
        </w:rPr>
        <w:t xml:space="preserve">уголовных дел, по 10 из которых вынесены приговоры </w:t>
      </w:r>
      <w:proofErr w:type="spellStart"/>
      <w:r>
        <w:rPr>
          <w:spacing w:val="-10"/>
        </w:rPr>
        <w:t>суда</w:t>
      </w:r>
      <w:r>
        <w:rPr>
          <w:b/>
          <w:bCs/>
          <w:spacing w:val="-10"/>
          <w:vertAlign w:val="superscript"/>
        </w:rPr>
        <w:t>2</w:t>
      </w:r>
      <w:proofErr w:type="spellEnd"/>
      <w:r>
        <w:rPr>
          <w:spacing w:val="-10"/>
        </w:rPr>
        <w:t>.</w:t>
      </w:r>
    </w:p>
    <w:p w:rsidR="00000000" w:rsidRDefault="00000000">
      <w:pPr>
        <w:rPr>
          <w:spacing w:val="-10"/>
        </w:rPr>
      </w:pPr>
    </w:p>
    <w:p w:rsidR="00000000" w:rsidRDefault="00000000">
      <w:pPr>
        <w:rPr>
          <w:spacing w:val="-10"/>
        </w:rPr>
      </w:pPr>
      <w:r>
        <w:rPr>
          <w:spacing w:val="-7"/>
        </w:rPr>
        <w:tab/>
        <w:t>После ратификации Республикой Таджикистан 13 апреля 2001 года Конвенции о борьбе с торговлей людьми и эксплуатацией проституцией третьими лицами от 2 декабря 1949 года в 2003 году Уголовный кодекс Республики Таджикистан был дополнен статьей 130, пункт 1,</w:t>
      </w:r>
      <w:r>
        <w:rPr>
          <w:spacing w:val="-7"/>
          <w:vertAlign w:val="superscript"/>
        </w:rPr>
        <w:t xml:space="preserve"> </w:t>
      </w:r>
      <w:r>
        <w:rPr>
          <w:spacing w:val="-7"/>
        </w:rPr>
        <w:t xml:space="preserve">предусматривающей  наказание за торговлю </w:t>
      </w:r>
      <w:r>
        <w:rPr>
          <w:spacing w:val="-10"/>
        </w:rPr>
        <w:t>людьми с целью сексуальной  или иной эксплуатации.</w:t>
      </w:r>
    </w:p>
    <w:p w:rsidR="00000000" w:rsidRDefault="00000000"/>
    <w:p w:rsidR="00000000" w:rsidRDefault="00000000">
      <w:r>
        <w:tab/>
        <w:t xml:space="preserve">В случае выезда женщин за рубеж в целях повышения их информированности о возможных угрозах принуждения к подневольному труду или проституции проводятся соответствующие информационные кампании с использованием средств массовой информации, организовываются публикации тематических материалов, телевизионные репортажи. </w:t>
      </w:r>
    </w:p>
    <w:p w:rsidR="00000000" w:rsidRDefault="00000000"/>
    <w:p w:rsidR="00000000" w:rsidRDefault="00000000">
      <w:r>
        <w:t xml:space="preserve">11. </w:t>
      </w:r>
      <w:r>
        <w:tab/>
        <w:t>В основе пенитенциарной системы Республики Таджикистан определены принципы, декларируемые в Пакте</w:t>
      </w:r>
      <w:r>
        <w:rPr>
          <w:bCs/>
        </w:rPr>
        <w:t>.</w:t>
      </w:r>
      <w:r>
        <w:t xml:space="preserve">  В частности, статьями 412, пункт 10, Уголовно-процессуального кодекса Республики Таджикистан и статьями 63 и 78 Кодекса исполнения уголовных наказаний Республики Таджикистан предусматривается раздельное содержание в исправительно-трудовых учреждениях мужчин и женщин.  При этом осужденные несовершеннолетние девушки должны содержаться отдельно от взрослых.  Однако в связи с экономическими затруднениями и незначительным количеством отбывающих наказание несовершеннолетних девушек в настоящее время в женской </w:t>
      </w:r>
      <w:proofErr w:type="spellStart"/>
      <w:r>
        <w:t>ИТК</w:t>
      </w:r>
      <w:proofErr w:type="spellEnd"/>
      <w:r>
        <w:t xml:space="preserve"> они содержатся вместе со взрослыми, но в отдельном отряде.  В женской </w:t>
      </w:r>
      <w:proofErr w:type="spellStart"/>
      <w:r>
        <w:t>ИТК</w:t>
      </w:r>
      <w:proofErr w:type="spellEnd"/>
      <w:r>
        <w:t xml:space="preserve"> действует более льготный режим содержания заключенных, беременным женщинам и матерям гарантируется уход и медицинское обслуживание (статья 101 Кодекса исполнения уголовных наказаний Республики Таджикистан).  Осужденным женщинам, имеющим детей в домах ребенка при исправительных колониях, разрешается краткосрочный выезд за пределы мест лишения свободы для устройства ребенка у родственников, опекунов или в детских домах, а женщинам, имеющим несовершеннолетних детей-инвалидов, - один краткосрочный выезд в год для свидания с ними (статья 98 Кодекса исполнения уголовных наказаний Республики Таджикистан).</w:t>
      </w:r>
    </w:p>
    <w:p w:rsidR="00000000" w:rsidRDefault="00000000">
      <w:r>
        <w:t xml:space="preserve"> </w:t>
      </w:r>
    </w:p>
    <w:p w:rsidR="00000000" w:rsidRDefault="00000000">
      <w:pPr>
        <w:rPr>
          <w:szCs w:val="24"/>
        </w:rPr>
      </w:pPr>
      <w:r>
        <w:rPr>
          <w:szCs w:val="24"/>
        </w:rPr>
        <w:tab/>
        <w:t>Уголовным законом суду предоставлена возможность освобождать от отбывания наказания беременных женщин и женщин, имеющих детей в возрасте до трех лет, кроме осужденных к лишению свободы на срок свыше пяти лет за тяжкие и особо тяжкие преступления, в пределах срока, на который действующим законодательством женщина может быть освобождена от работы в связи с беременностью, родами и до достижения ребенком трехлетнего возраста (статья 78 Уголовного кодекса Республики Таджикистан).</w:t>
      </w:r>
    </w:p>
    <w:p w:rsidR="00000000" w:rsidRDefault="00000000">
      <w:pPr>
        <w:rPr>
          <w:szCs w:val="24"/>
        </w:rPr>
      </w:pPr>
    </w:p>
    <w:p w:rsidR="00000000" w:rsidRDefault="00000000">
      <w:r>
        <w:rPr>
          <w:spacing w:val="-9"/>
        </w:rPr>
        <w:tab/>
        <w:t>В 1999-2002 годах в результате амнистии число заключенных женщин значительно сократилось.</w:t>
      </w:r>
      <w:r>
        <w:t xml:space="preserve">  Освобождены от дальнейшего отбывания наказания 669 женщин.  Так, в 1999 году – 18, в 2000 году – не было, в 2001 году – 573, в 2002 году – 78, в 2003 году – не </w:t>
      </w:r>
      <w:proofErr w:type="spellStart"/>
      <w:r>
        <w:t>было</w:t>
      </w:r>
      <w:r>
        <w:rPr>
          <w:b/>
          <w:bCs/>
          <w:vertAlign w:val="superscript"/>
        </w:rPr>
        <w:t>3</w:t>
      </w:r>
      <w:proofErr w:type="spellEnd"/>
      <w:r>
        <w:t>.</w:t>
      </w:r>
    </w:p>
    <w:p w:rsidR="00000000" w:rsidRDefault="00000000"/>
    <w:p w:rsidR="00000000" w:rsidRDefault="00000000">
      <w:r>
        <w:rPr>
          <w:spacing w:val="-2"/>
        </w:rPr>
        <w:tab/>
        <w:t xml:space="preserve">В 2003 году при финансовой поддержке Центра </w:t>
      </w:r>
      <w:proofErr w:type="spellStart"/>
      <w:r>
        <w:rPr>
          <w:spacing w:val="-2"/>
        </w:rPr>
        <w:t>ОБСЕ</w:t>
      </w:r>
      <w:proofErr w:type="spellEnd"/>
      <w:r>
        <w:rPr>
          <w:spacing w:val="-2"/>
        </w:rPr>
        <w:t xml:space="preserve"> в Таджикистане </w:t>
      </w:r>
      <w:r>
        <w:rPr>
          <w:spacing w:val="-9"/>
        </w:rPr>
        <w:t xml:space="preserve">в женской исправительной колонии было отремонтировано здание школы, закуплены книги в </w:t>
      </w:r>
      <w:r>
        <w:t>библиотеку, открыт курс обучения на компьютере для молодых девушек.</w:t>
      </w:r>
    </w:p>
    <w:p w:rsidR="00000000" w:rsidRDefault="00000000"/>
    <w:p w:rsidR="00000000" w:rsidRDefault="00000000">
      <w:r>
        <w:t xml:space="preserve">12. </w:t>
      </w:r>
      <w:r>
        <w:tab/>
        <w:t xml:space="preserve">Права женщин на равный с мужчинами доступ к правосудию и справедливое судебное разбирательство закреплены на конституционном уровне.  Согласно Конституции Республики Таджикистан, независимо от пола, все равны перед законом и судом.  Свидетельские показания мужчин и женщин имеют равный статус.  Каждому гарантируется судебная защита.  Каждый имеет право требовать рассмотрения его дела компетентным и беспристрастным судом.  В отношении всех граждан действует презумпция невиновности (статьи 17 и 19 Конституции Республики Таджикистан и статья 8 Уголовно-процессуального кодекса Республики Таджикистан).  Указанные нормы Конституции Республики Таджикистан реализованы также в Уголовно-процессуальном кодексе Республики Таджикистан (статья 9 Уголовно-процессуального кодекса). </w:t>
      </w:r>
    </w:p>
    <w:p w:rsidR="00000000" w:rsidRDefault="00000000">
      <w:r>
        <w:t xml:space="preserve">13. </w:t>
      </w:r>
      <w:r>
        <w:tab/>
        <w:t xml:space="preserve">Положение женщины в обществе также определяется объемом их гражданских прав.  В этой связи требования статьи 16 Пакта последовательно отражены во внутригосударственных нормативных актах.  В частности, по действующему законодательству женщины обладают равной с мужчинами </w:t>
      </w:r>
      <w:proofErr w:type="spellStart"/>
      <w:r>
        <w:t>правосубъектностью</w:t>
      </w:r>
      <w:proofErr w:type="spellEnd"/>
      <w:r>
        <w:t xml:space="preserve">, т.е. способностью владеть, пользоваться и распоряжаться имуществом, заключать контракты или осуществлять другие гражданские права.  </w:t>
      </w:r>
      <w:proofErr w:type="spellStart"/>
      <w:r>
        <w:t>Правосубъектность</w:t>
      </w:r>
      <w:proofErr w:type="spellEnd"/>
      <w:r>
        <w:t xml:space="preserve"> как женщин, так и мужчин - граждан Республики Таджикистан закреплена статьями 18 и 19 Гражданского кодекса Республики Таджикистан, может быть ограничена лишь в соответствии с законом по приговору суда, вследствие признания ее носителя недееспособным или ограниченно дееспособным (статьи 30 и 31 Гражданского кодекса Республики Таджикистан).  Статья 9 Гражданско-процессуального кодекса Республики Таджикистан гарантирует осуществление правосудия на началах равенства граждан перед законом и судом независимо от пола.</w:t>
      </w:r>
    </w:p>
    <w:p w:rsidR="00000000" w:rsidRDefault="00000000"/>
    <w:p w:rsidR="00000000" w:rsidRDefault="00000000">
      <w:r>
        <w:t xml:space="preserve">14. </w:t>
      </w:r>
      <w:r>
        <w:tab/>
        <w:t xml:space="preserve">В Республике Таджикистан право женщин наравне с мужчинами на свободу мысли, совести и религии </w:t>
      </w:r>
      <w:r>
        <w:rPr>
          <w:bCs/>
        </w:rPr>
        <w:t>(статья 18 Пакта)</w:t>
      </w:r>
      <w:r>
        <w:t xml:space="preserve"> гарантируется Конституцией Республики Таджикистан (статья 26), Законом Республики Таджикистан "О религии и религиозных организациях" (статья 3) и Уголовным кодексом Республики Таджикистан (статья 157).</w:t>
      </w:r>
    </w:p>
    <w:p w:rsidR="00000000" w:rsidRDefault="00000000">
      <w:r>
        <w:t xml:space="preserve">Не допускается какое-либо принуждение при определении гражданином своего отношения к религии, к </w:t>
      </w:r>
      <w:proofErr w:type="spellStart"/>
      <w:r>
        <w:t>исповедованию</w:t>
      </w:r>
      <w:proofErr w:type="spellEnd"/>
      <w:r>
        <w:t xml:space="preserve"> или к отказу от </w:t>
      </w:r>
      <w:proofErr w:type="spellStart"/>
      <w:r>
        <w:t>исповедования</w:t>
      </w:r>
      <w:proofErr w:type="spellEnd"/>
      <w:r>
        <w:t xml:space="preserve"> религии, к участию или неучастию в богослужениях, религиозных обрядах и церемониях, в обучении религии.  Осуществление права на свободу совести подлежит лишь тем ограничениям, которые необходимы для охраны общественной безопасности и правопорядка, здоровья и морали, а также прав и свобод других граждан, установлены законом и совместимы с международными обязательствами Республики Таджикистан (статья 3 Закона Республики Таджикистан "О религии и религиозных организациях"). </w:t>
      </w:r>
    </w:p>
    <w:p w:rsidR="00000000" w:rsidRDefault="00000000"/>
    <w:p w:rsidR="00000000" w:rsidRDefault="00000000">
      <w:r>
        <w:t xml:space="preserve">15. </w:t>
      </w:r>
      <w:r>
        <w:tab/>
        <w:t xml:space="preserve">Конституция Республики Таджикистан и Семейный кодекс Республики Таджикистан наделяют женщину равными с мужчиной правами в браке, включая права репродуктивного характера, относящиеся к определению числа детей в семье и регулированию интервалов между их рождением.  И женщины, и мужчины в равной степени должны нести ответственность за воспитание и развитие детей и пользоваться правами материнства и отцовства.  Хотя основная обязанность по обеспечению оптимального уровня жизни детей лежит на родителях, государство создает условия для выполнения родительских обязанностей (раздел </w:t>
      </w:r>
      <w:r>
        <w:rPr>
          <w:lang w:val="en-US"/>
        </w:rPr>
        <w:t>IV</w:t>
      </w:r>
      <w:r>
        <w:t xml:space="preserve"> Государственной программы "Основные направления Государственной политики по обеспечению равных прав и возможностей мужчин и женщин в Республике Таджикистан на 2001-2010 годы").</w:t>
      </w:r>
    </w:p>
    <w:p w:rsidR="00000000" w:rsidRDefault="00000000"/>
    <w:p w:rsidR="00000000" w:rsidRDefault="00000000">
      <w:r>
        <w:t xml:space="preserve">16. </w:t>
      </w:r>
      <w:r>
        <w:tab/>
        <w:t>Принцип равенства прав супругов в отношении вступления в брак, во время состояния в браке и при его расторжении закреплен в статье 33 Конституции Республики Таджикистан, согласно которой каждый имеет право на создание семьи.  Мужчины и женщины, достигшие брачного возраста, имеют право свободно вступать в брак.  В семейных отношениях и при расторжении брака супруги равноправны.  Многобрачие запрещается.</w:t>
      </w:r>
    </w:p>
    <w:p w:rsidR="00000000" w:rsidRDefault="00000000"/>
    <w:p w:rsidR="00000000" w:rsidRDefault="00000000">
      <w:pPr>
        <w:rPr>
          <w:color w:val="000000"/>
          <w:spacing w:val="-4"/>
          <w:szCs w:val="25"/>
        </w:rPr>
      </w:pPr>
      <w:r>
        <w:tab/>
        <w:t>Для заключения брака необходимо взаимное согласие мужчины и женщины, вступающих в брак, и достижение ими брачного возраста – 17 лет (статья 13 Семейного кодекса Республики Таджикистан). Выдача замуж девочки, не достигшей брачного возраста, родителями или опекунами, либо лицами, которым она подчиняется, а равно посредничество или содействие к выдаче замуж, наказывается исправительными работами сроком до двух лет или ограничением свободы на срок до пяти лет либо арестом на срок до шести месяцев (статья 168 Уголовного кодекса Республики Таджикистан).</w:t>
      </w:r>
      <w:r>
        <w:rPr>
          <w:color w:val="000000"/>
          <w:spacing w:val="-9"/>
          <w:szCs w:val="25"/>
        </w:rPr>
        <w:t xml:space="preserve">  За период с 1999 по 2003 год по данной статье </w:t>
      </w:r>
      <w:r>
        <w:rPr>
          <w:color w:val="000000"/>
          <w:spacing w:val="-4"/>
          <w:szCs w:val="25"/>
        </w:rPr>
        <w:t xml:space="preserve">было возбуждено 52 уголовных дела, по 39 из которых вынесены приговоры </w:t>
      </w:r>
      <w:proofErr w:type="spellStart"/>
      <w:r>
        <w:rPr>
          <w:color w:val="000000"/>
          <w:spacing w:val="-4"/>
          <w:szCs w:val="25"/>
        </w:rPr>
        <w:t>судов</w:t>
      </w:r>
      <w:r>
        <w:rPr>
          <w:b/>
          <w:bCs/>
          <w:color w:val="000000"/>
          <w:spacing w:val="-4"/>
          <w:szCs w:val="25"/>
          <w:vertAlign w:val="superscript"/>
        </w:rPr>
        <w:t>2</w:t>
      </w:r>
      <w:proofErr w:type="spellEnd"/>
      <w:r>
        <w:rPr>
          <w:color w:val="000000"/>
          <w:spacing w:val="-4"/>
          <w:szCs w:val="25"/>
        </w:rPr>
        <w:t>.</w:t>
      </w:r>
    </w:p>
    <w:p w:rsidR="00000000" w:rsidRDefault="00000000">
      <w:pPr>
        <w:rPr>
          <w:color w:val="000000"/>
          <w:spacing w:val="-4"/>
          <w:szCs w:val="25"/>
        </w:rPr>
      </w:pPr>
      <w:r>
        <w:rPr>
          <w:color w:val="000000"/>
          <w:spacing w:val="-4"/>
          <w:szCs w:val="25"/>
        </w:rPr>
        <w:t xml:space="preserve"> </w:t>
      </w:r>
    </w:p>
    <w:p w:rsidR="00000000" w:rsidRDefault="00000000">
      <w:pPr>
        <w:rPr>
          <w:color w:val="000000"/>
          <w:spacing w:val="-10"/>
          <w:szCs w:val="25"/>
        </w:rPr>
      </w:pPr>
      <w:r>
        <w:rPr>
          <w:color w:val="000000"/>
          <w:spacing w:val="-10"/>
          <w:szCs w:val="25"/>
        </w:rPr>
        <w:tab/>
        <w:t xml:space="preserve">Торговля несовершеннолетними уголовно наказуема (статья 167 УК Республики Таджикистан).  За период с 1999 </w:t>
      </w:r>
      <w:r>
        <w:rPr>
          <w:color w:val="000000"/>
          <w:spacing w:val="-8"/>
          <w:szCs w:val="25"/>
        </w:rPr>
        <w:t xml:space="preserve">по 2003 год за торговлю несовершеннолетними, в том числе девочками по указанной статье, </w:t>
      </w:r>
      <w:r>
        <w:rPr>
          <w:color w:val="000000"/>
          <w:spacing w:val="-10"/>
          <w:szCs w:val="25"/>
        </w:rPr>
        <w:t xml:space="preserve">было возбуждено десять уголовных дел, по четырем из которых вынесены приговоры </w:t>
      </w:r>
      <w:proofErr w:type="spellStart"/>
      <w:r>
        <w:rPr>
          <w:color w:val="000000"/>
          <w:spacing w:val="-10"/>
          <w:szCs w:val="25"/>
        </w:rPr>
        <w:t>судов</w:t>
      </w:r>
      <w:r>
        <w:rPr>
          <w:b/>
          <w:bCs/>
          <w:color w:val="000000"/>
          <w:spacing w:val="-10"/>
          <w:szCs w:val="25"/>
          <w:vertAlign w:val="superscript"/>
        </w:rPr>
        <w:t>2</w:t>
      </w:r>
      <w:proofErr w:type="spellEnd"/>
      <w:r>
        <w:rPr>
          <w:color w:val="000000"/>
          <w:spacing w:val="-10"/>
          <w:szCs w:val="25"/>
        </w:rPr>
        <w:t>.</w:t>
      </w:r>
    </w:p>
    <w:p w:rsidR="00000000" w:rsidRDefault="00000000"/>
    <w:p w:rsidR="00000000" w:rsidRDefault="00000000">
      <w:r>
        <w:tab/>
        <w:t>Многоженство, ущемляющее права женщин и негативно отражающееся  на воспитании детей, уголовно наказуемо.  В соответствии со статьей 170 Уголовного кодекса Республики Таджикистан двоеженство или многоженство, т.е. сожительство с двумя или несколькими женщинами с ведением общего хозяйства, наказывается штрафом в размере от 1 000 до 2 000 минимальных размеров заработной платы или исправительными работами на срок до двух лет либо ограничением свободы на срок до пяти лет или арестом на срок от трех до шести месяцев.</w:t>
      </w:r>
      <w:r>
        <w:rPr>
          <w:color w:val="000000"/>
          <w:szCs w:val="25"/>
        </w:rPr>
        <w:t xml:space="preserve">  За период с 1999 по 2003 год по данной статье было </w:t>
      </w:r>
      <w:r>
        <w:rPr>
          <w:color w:val="000000"/>
          <w:spacing w:val="-10"/>
          <w:szCs w:val="25"/>
        </w:rPr>
        <w:t xml:space="preserve">возбуждено 147 уголовных дел, по 123 из которых судами вынесены </w:t>
      </w:r>
      <w:proofErr w:type="spellStart"/>
      <w:r>
        <w:rPr>
          <w:color w:val="000000"/>
          <w:spacing w:val="-10"/>
          <w:szCs w:val="25"/>
        </w:rPr>
        <w:t>приговоры</w:t>
      </w:r>
      <w:r>
        <w:rPr>
          <w:b/>
          <w:bCs/>
          <w:color w:val="000000"/>
          <w:spacing w:val="-10"/>
          <w:szCs w:val="25"/>
          <w:vertAlign w:val="superscript"/>
        </w:rPr>
        <w:t>2</w:t>
      </w:r>
      <w:proofErr w:type="spellEnd"/>
      <w:r>
        <w:rPr>
          <w:color w:val="000000"/>
          <w:spacing w:val="-10"/>
          <w:szCs w:val="25"/>
        </w:rPr>
        <w:t>.</w:t>
      </w:r>
    </w:p>
    <w:p w:rsidR="00000000" w:rsidRDefault="00000000"/>
    <w:p w:rsidR="00000000" w:rsidRDefault="00000000">
      <w:r>
        <w:tab/>
        <w:t>В целях обеспечения свободного и полного согласия женщины на брак, национальным законодательством заключение брака с жертвой изнасилования не рассматривается в качестве обстоятельства, смягчающего или освобождающего преступника от уголовной ответственности.  Факт изнасилования также не является основанием для снижения минимального возраста для вступления в брак.</w:t>
      </w:r>
    </w:p>
    <w:p w:rsidR="00000000" w:rsidRDefault="00000000"/>
    <w:p w:rsidR="00000000" w:rsidRDefault="00000000">
      <w:r>
        <w:tab/>
        <w:t>Статья 32 Семейного кодекса Республики Таджикистан гарантирует равенство прав супругов в семье.  В частности, каждый из супругов свободен в выборе рода занятий, профессии, деятельности, места жительства и места пребывания.  Вопросы отцовства, материнства, воспитания, образования детей и другие вопросы жизни семьи решаются супругами совместно, исходя из принципа равенства супругов.</w:t>
      </w:r>
    </w:p>
    <w:p w:rsidR="00000000" w:rsidRDefault="00000000">
      <w:pPr>
        <w:rPr>
          <w:b/>
          <w:bCs/>
        </w:rPr>
      </w:pPr>
    </w:p>
    <w:p w:rsidR="00000000" w:rsidRDefault="00000000">
      <w:r>
        <w:t xml:space="preserve">17. </w:t>
      </w:r>
      <w:r>
        <w:tab/>
        <w:t>Заключение брака не является поводом для какой-либо дискриминации по признаку пола.  Супруги по своему желанию выбирают при заключении брака фамилию одного из них в качестве своей общей фамилии или каждый из супругов сохраняет свою добрачную фамилию, либо может присоединить к своей фамилии фамилию другого супруга. Перемена фамилии одним из супругов не влечет за собой перемены фамилии другого супруга (статья 33 Семейного кодекса Республики Таджикистан).</w:t>
      </w:r>
    </w:p>
    <w:p w:rsidR="00000000" w:rsidRDefault="00000000"/>
    <w:p w:rsidR="00000000" w:rsidRDefault="00000000">
      <w:pPr>
        <w:rPr>
          <w:szCs w:val="24"/>
        </w:rPr>
      </w:pPr>
      <w:r>
        <w:rPr>
          <w:szCs w:val="24"/>
        </w:rPr>
        <w:tab/>
        <w:t>Заключение и расторжение брака гражданином Республики Таджикистан с лицом, не принадлежащим к гражданству Республики  Таджикистан, не влечет за собой изменение гражданства.  Изменение гражданства одним из супругов не влечет за собой  изменение гражданства другого супруга.  Расторжение брака не влечет за собой изменения гражданства родившихся в этом браке или усыновленных детей (статья 8 Конституционного закона "О гражданстве Республики Таджикистан").</w:t>
      </w:r>
    </w:p>
    <w:p w:rsidR="00000000" w:rsidRDefault="00000000">
      <w:pPr>
        <w:rPr>
          <w:b/>
          <w:bCs/>
        </w:rPr>
      </w:pPr>
    </w:p>
    <w:p w:rsidR="00000000" w:rsidRDefault="00000000">
      <w:r>
        <w:t xml:space="preserve">18. </w:t>
      </w:r>
      <w:r>
        <w:tab/>
        <w:t xml:space="preserve">Вопросы гражданства детей регламентируются также статьями 16-20 Конституционного закона "О гражданстве Республики Таджикистан". </w:t>
      </w:r>
    </w:p>
    <w:p w:rsidR="00000000" w:rsidRDefault="00000000">
      <w:pPr>
        <w:rPr>
          <w:b/>
          <w:bCs/>
        </w:rPr>
      </w:pPr>
    </w:p>
    <w:p w:rsidR="00000000" w:rsidRDefault="00000000">
      <w:r>
        <w:t xml:space="preserve">19. </w:t>
      </w:r>
      <w:r>
        <w:tab/>
        <w:t xml:space="preserve">Важное значение в обеспечении прав женщин в семье имеет равенство имущественных прав супругов, которое закреплено в Семейном кодексе Республики Таджикистан.  Так, имущество, нажитое супругами во время брака, является их совместной собственностью.  При этом право на совместное имущество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 (статья 34 Семейного кодекса Республики Таджикистан).  Владение, пользование и распоряжение имуществом, находящимся в совместной собственности супругов, осуществляется по их обоюдному согласию (статья 35 Семейного кодекса Республики Таджикистан). </w:t>
      </w:r>
    </w:p>
    <w:p w:rsidR="00000000" w:rsidRDefault="00000000">
      <w:pPr>
        <w:rPr>
          <w:b/>
          <w:bCs/>
        </w:rPr>
      </w:pPr>
    </w:p>
    <w:p w:rsidR="00000000" w:rsidRDefault="00000000">
      <w:r>
        <w:t xml:space="preserve">20. </w:t>
      </w:r>
      <w:r>
        <w:tab/>
        <w:t xml:space="preserve">В случае расторжения брака действующее законодательство Республики Таджикистан гарантирует обеспечение равенства прав супругов. </w:t>
      </w:r>
    </w:p>
    <w:p w:rsidR="00000000" w:rsidRDefault="00000000"/>
    <w:p w:rsidR="00000000" w:rsidRDefault="00000000">
      <w:r>
        <w:tab/>
        <w:t>При рассмотрении дел о расторжении брака в случае отсутствия согласия одного из супругов на расторжение брака суд принимает меры к примирению супругов и вправе отложить разбирательство дела, назначив супругам срок для примирения в пределах трех месяцев.</w:t>
      </w:r>
    </w:p>
    <w:p w:rsidR="00000000" w:rsidRDefault="00000000">
      <w:r>
        <w:tab/>
      </w:r>
    </w:p>
    <w:p w:rsidR="00000000" w:rsidRDefault="00000000">
      <w:r>
        <w:tab/>
        <w:t>Брак расторгается, если судом будет установлено, что дальнейшая совместная жизнь супругов и сохранение семьи стали невозможными, а меры по примирению супругов оказались безрезультатными (статья 22 Семейного кодекса Республики Таджикистан). Однако муж не имеет права без согласия жены возбуждать дело в суде о расторжении брака во время беременности жены и в течение полутора лет после рождения ребенка (статья 17 Семейного кодекса Республики Таджикистан).</w:t>
      </w:r>
    </w:p>
    <w:p w:rsidR="00000000" w:rsidRDefault="00000000">
      <w:pPr>
        <w:rPr>
          <w:szCs w:val="24"/>
        </w:rPr>
      </w:pPr>
    </w:p>
    <w:p w:rsidR="00000000" w:rsidRDefault="00000000">
      <w:pPr>
        <w:rPr>
          <w:szCs w:val="24"/>
        </w:rPr>
      </w:pPr>
      <w:r>
        <w:rPr>
          <w:szCs w:val="24"/>
        </w:rPr>
        <w:tab/>
        <w:t>При расторжении брака вопросы обеспечения личных и имущественных прав супругов решаются судом, исходя из принципа равноправия женщин и мужчин, интересов детей и принимая во внимание всю совокупность индивидуальных обстоятельств в каждом конкретном случае и на основании брачного контракта (статьи 34-42 Семейного кодекса Республики Таджикистан).</w:t>
      </w:r>
    </w:p>
    <w:p w:rsidR="00000000" w:rsidRDefault="00000000">
      <w:pPr>
        <w:rPr>
          <w:szCs w:val="24"/>
        </w:rPr>
      </w:pPr>
    </w:p>
    <w:p w:rsidR="00000000" w:rsidRDefault="00000000">
      <w:pPr>
        <w:rPr>
          <w:szCs w:val="24"/>
        </w:rPr>
      </w:pPr>
      <w:r>
        <w:rPr>
          <w:szCs w:val="24"/>
        </w:rPr>
        <w:tab/>
        <w:t>Семейным Кодексом также предусмотрена возможность и определены условия получения нетрудоспособным супругом алиментов на содержание как в период брака, так и после его расторжения (статьи 90 и 91).</w:t>
      </w:r>
    </w:p>
    <w:p w:rsidR="00000000" w:rsidRDefault="00000000">
      <w:pPr>
        <w:rPr>
          <w:szCs w:val="24"/>
        </w:rPr>
      </w:pPr>
    </w:p>
    <w:p w:rsidR="00000000" w:rsidRDefault="00000000">
      <w:r>
        <w:t xml:space="preserve">21. </w:t>
      </w:r>
      <w:r>
        <w:tab/>
        <w:t xml:space="preserve">При решении вопросов наследования признак пола не имеет юридического значения. Женщины во всех случаях имеют равные с мужчинами права наследования. </w:t>
      </w:r>
    </w:p>
    <w:p w:rsidR="00000000" w:rsidRDefault="00000000">
      <w:pPr>
        <w:rPr>
          <w:b/>
          <w:bCs/>
        </w:rPr>
      </w:pPr>
    </w:p>
    <w:p w:rsidR="00000000" w:rsidRDefault="00000000">
      <w:r>
        <w:rPr>
          <w:bCs/>
        </w:rPr>
        <w:t>22.</w:t>
      </w:r>
      <w:r>
        <w:t xml:space="preserve"> </w:t>
      </w:r>
      <w:r>
        <w:tab/>
        <w:t xml:space="preserve">Смягчению проблемы сочетания работы по найму с семейными обязанностями призваны служить установленные Трудовым кодексом Республики Таджикистан льготы и компенсации женщинам.  Так, не допускается привлечение к сверхурочным работам, работам в выходные, праздничные дни и направление в командировки беременных женщин и женщин, имеющих детей в возрасте до 3 лет.  Женщины, имеющие детей в возрасте от 3 лет до 14 лет (детей-инвалидов - до 16 лет), могут привлекаться к сверхурочным работам или направляться в командировки только с их согласия (статья 162 Трудового </w:t>
      </w:r>
      <w:proofErr w:type="spellStart"/>
      <w:r>
        <w:t>кдекса</w:t>
      </w:r>
      <w:proofErr w:type="spellEnd"/>
      <w:r>
        <w:t xml:space="preserve"> Республики Таджикистан).</w:t>
      </w:r>
    </w:p>
    <w:p w:rsidR="00000000" w:rsidRDefault="00000000"/>
    <w:p w:rsidR="00000000" w:rsidRDefault="00000000">
      <w:r>
        <w:tab/>
        <w:t>Женщинам предоставляются отпуска по беременности и родам продолжительностью 70 календарных дней до родов и 70 (в случае осложненных родов - 86, а при рождении двух или более детей - 110) календарных дней после родов с выплатой пособия по государственному социальному страхованию (статья 164 Трудового кодекса Республики Таджикистан).</w:t>
      </w:r>
    </w:p>
    <w:p w:rsidR="00000000" w:rsidRDefault="00000000"/>
    <w:p w:rsidR="00000000" w:rsidRDefault="00000000">
      <w:r>
        <w:tab/>
        <w:t>По окончании отпуска по беременности и родам по желанию женщины ей предоставляется отпуск по уходу за ребенком до достижения им возраста полутора лет, с выплатой за этот период пособия по государственному социальному страхованию.</w:t>
      </w:r>
    </w:p>
    <w:p w:rsidR="00000000" w:rsidRDefault="00000000"/>
    <w:p w:rsidR="00000000" w:rsidRDefault="00000000">
      <w:r>
        <w:tab/>
        <w:t>Женщине по ее желанию предоставляется также дополнительный отпуск без сохранения заработной платы по уходу за ребенком до достижения им возраста трех лет (статья 165 Трудового кодекса Республики Таджикистан).</w:t>
      </w:r>
    </w:p>
    <w:p w:rsidR="00000000" w:rsidRDefault="00000000"/>
    <w:p w:rsidR="00000000" w:rsidRDefault="00000000">
      <w:r>
        <w:tab/>
        <w:t>По желанию женщины во время нахождения ее в отпуске по уходу за ребенком она может работать на условиях неполного рабочего времени или на дому с сохранением права на получение пособия по государственному социальному страхованию.</w:t>
      </w:r>
    </w:p>
    <w:p w:rsidR="00000000" w:rsidRDefault="00000000"/>
    <w:p w:rsidR="00000000" w:rsidRDefault="00000000">
      <w:r>
        <w:tab/>
        <w:t>За время отпуска женщине сохраняется место работы (должность).  Отпуска по уходу за ребенком засчитываются в общий и непрерывный стаж, а также стаж работы по специальности (кроме случаев назначения пенсии в связи с особыми условиями труда) – (статья 166 Трудового кодекса Республики Таджикистан).</w:t>
      </w:r>
    </w:p>
    <w:p w:rsidR="00000000" w:rsidRDefault="00000000"/>
    <w:p w:rsidR="00000000" w:rsidRDefault="00000000">
      <w:r>
        <w:tab/>
        <w:t>Женщинам, имеющим детей в возрасте до полутора лет, предоставляются, помимо перерыва для отдыха и питания, дополнительные перерывы для кормления ребенка.  Эти перерывы предоставляются не реже чем каждые три часа продолжительностью не менее 30 минут каждый.  При наличии двух или более детей в возрасте полутора лет продолжительность перерыва устанавливается не менее часа.  Перерывы для кормления ребенка включаются в рабочее время и оплачиваются по среднему заработку.</w:t>
      </w:r>
    </w:p>
    <w:p w:rsidR="00000000" w:rsidRDefault="00000000"/>
    <w:p w:rsidR="00000000" w:rsidRDefault="00000000">
      <w:r>
        <w:tab/>
        <w:t>По желанию женщины, имеющей ребенка, перерывы для кормления ребенка могут быть присоединены к перерыву для отдыха и питания либо в суммированном виде перенесены как на начало, так и на конец рабочего дня с соответствующим его сокращением (статья 167 Трудового кодекса Республики Таджикистан).</w:t>
      </w:r>
    </w:p>
    <w:p w:rsidR="00000000" w:rsidRDefault="00000000"/>
    <w:p w:rsidR="00000000" w:rsidRDefault="00000000">
      <w:r>
        <w:tab/>
        <w:t>По просьбе беременной женщины женщине, имеющей ребенка в возрасте до 14 лет (ребенка-инвалида - в возрасте до 16 лет), в том числе находящегося на ее попечении, работодатель обязан установить неполный рабочий день или неполную рабочую неделю (статья 168 Трудового кодекса Республики Таджикистан).</w:t>
      </w:r>
    </w:p>
    <w:p w:rsidR="00000000" w:rsidRDefault="00000000"/>
    <w:p w:rsidR="00000000" w:rsidRDefault="00000000">
      <w:r>
        <w:tab/>
        <w:t>Беременным женщинам и женщинам, родившим ребенка, ежегодные отпуска предоставляются по их желанию соответственно перед отпуском по беременности и родам или после него, либо после отпуска по уходу за ребенком независимо от стажа работы на данном предприятии.</w:t>
      </w:r>
    </w:p>
    <w:p w:rsidR="00000000" w:rsidRDefault="00000000"/>
    <w:p w:rsidR="00000000" w:rsidRDefault="00000000">
      <w:r>
        <w:tab/>
        <w:t>Женщинам и мужчинам, имеющим двух или более детей в возрасте до 14 лет или ребенка-инвалида в возрасте до 16 лет, а также одиноким матерям при наличии ребенка в возрасте до 14 лет (ребенка-инвалида до 16 лет) ежегодные отпуска по их желанию предоставляются в летнее или в другое удобное для них время (статья 170 Трудового кодекса Республики Таджикистан).</w:t>
      </w:r>
    </w:p>
    <w:p w:rsidR="00000000" w:rsidRDefault="00000000">
      <w:pPr>
        <w:rPr>
          <w:b/>
          <w:bCs/>
        </w:rPr>
      </w:pPr>
    </w:p>
    <w:p w:rsidR="00000000" w:rsidRDefault="00000000">
      <w:r>
        <w:t xml:space="preserve">23. </w:t>
      </w:r>
      <w:r>
        <w:tab/>
        <w:t>В целях обеспечения репродуктивных прав женщин, а также предупреждения фактов дискриминации прав женщин в сфере трудовых отношений предусмотрена уголовная ответственность работодателя.  В частности, безосновательный отказ в принятии на работу или безосновательное увольнение женщины по причине беременности, а равно безосновательный отказ в принятии на работу или безосновательное увольнение с работы женщины, имеющей ребенка в возрасте до трех лет, наказывается штрафом в размере от 300 до 500 минимальных размеров заработной платы либо исправительными работами на срок до двух лет (статья 155 Уголовного кодекса Республики Таджикистан).</w:t>
      </w:r>
    </w:p>
    <w:p w:rsidR="00000000" w:rsidRDefault="00000000"/>
    <w:p w:rsidR="00000000" w:rsidRDefault="00000000">
      <w:r>
        <w:tab/>
        <w:t xml:space="preserve">Запрещается дискриминация в сфере оплаты труда.  Работодатель обязан выплачивать работникам одну и ту же оплату за выполнение равноценной работы.  Изменение условий оплаты труда, неблагоприятных для работника, запрещается (статья 102 Трудового кодекса Республики Таджикистан). </w:t>
      </w:r>
    </w:p>
    <w:p w:rsidR="00000000" w:rsidRDefault="00000000"/>
    <w:p w:rsidR="00000000" w:rsidRDefault="00000000">
      <w:r>
        <w:t xml:space="preserve">24. </w:t>
      </w:r>
      <w:r>
        <w:tab/>
        <w:t xml:space="preserve">Положения </w:t>
      </w:r>
      <w:r>
        <w:rPr>
          <w:bCs/>
        </w:rPr>
        <w:t xml:space="preserve">статьи 22 Пакта в </w:t>
      </w:r>
      <w:r>
        <w:t xml:space="preserve">отношении женщин закреплены в Конституции Республики Таджикистан.  Согласно статье 28 Конституции Республики Таджикистан все граждане имеют право объединяться и создавать общественные объединения, политические партии, профсоюзы.  В стране создан и эффективно функционирует ряд неправительственных женских организаций, в том числе занимающихся правозащитной деятельностью ("Лига женщин-юристов").  Отдельными из них проводится определенная работа по </w:t>
      </w:r>
      <w:proofErr w:type="spellStart"/>
      <w:r>
        <w:t>гендерным</w:t>
      </w:r>
      <w:proofErr w:type="spellEnd"/>
      <w:r>
        <w:t xml:space="preserve"> вопросам (например, НПО "Общество и право", "Женщины науки" и др.).  Характерная черта для большинства неправительственных организаций независимо от того, являются ли они "женскими" по своему Уставу, то, что они возглавляются женщинами.  </w:t>
      </w:r>
    </w:p>
    <w:p w:rsidR="00000000" w:rsidRDefault="00000000"/>
    <w:p w:rsidR="00000000" w:rsidRDefault="00000000">
      <w:r>
        <w:t xml:space="preserve">25. </w:t>
      </w:r>
      <w:r>
        <w:tab/>
        <w:t xml:space="preserve">Положения статьи 25 Пакта отражены в Конституции Республики Таджикистан (статья 27), Законах Республики Таджикистан "О государственной службе" (статьи 2, 6, 10, 31, 32), Конституционном законе Республики Таджикистан "О выборах в </w:t>
      </w:r>
      <w:proofErr w:type="spellStart"/>
      <w:r>
        <w:t>Маджлиси</w:t>
      </w:r>
      <w:proofErr w:type="spellEnd"/>
      <w:r>
        <w:t xml:space="preserve"> Оли Республики Таджикистан" (статья 4) и Конституционном законе Республики Таджикистан "О выборах депутатов в местных </w:t>
      </w:r>
      <w:proofErr w:type="spellStart"/>
      <w:r>
        <w:t>Маджлисов</w:t>
      </w:r>
      <w:proofErr w:type="spellEnd"/>
      <w:r>
        <w:t xml:space="preserve"> народных депутатов" (статья 2), предусматривающих для женщин равный с мужчинами доступ к государственной службе и участию в избирательном процессе.  Таким образом, на законодательном уровне в Республике Таджикистан проблема обеспечения равноправного участия мужчин и женщин в формировании и осуществлении государственной политики решена.  Вместе с тем существенным сдерживающим фактором в реализации женщинами  предоставленных национальным законодательством указанных прав является сохраняющееся в обществе значительное влияние </w:t>
      </w:r>
      <w:proofErr w:type="spellStart"/>
      <w:r>
        <w:t>гендерных</w:t>
      </w:r>
      <w:proofErr w:type="spellEnd"/>
      <w:r>
        <w:t xml:space="preserve"> стереотипов, религиозных и традиционных обычаев, согласно которым обязанность материального обеспечения и защиты семьи в основном лежит на мужчине, в то время как женщине отводится функция воспитания детей и ведения домашнего хозяйства.  Как свидетельствуют результаты проводившихся социологических опросов подобное положение поддерживается большей частью женщин (особенно в сельской местности)</w:t>
      </w:r>
      <w:r>
        <w:rPr>
          <w:b/>
          <w:bCs/>
          <w:vertAlign w:val="superscript"/>
        </w:rPr>
        <w:t>4</w:t>
      </w:r>
      <w:r>
        <w:t>.  Однако следует отметить, что сложное экономическое положение Республики Таджикистан, недостаточный уровень материальной обеспеченности населения обусловили ситуацию, когда женщины все чаще прилагают свои усилия в решении финансовых проблем семьи, но, как правило, сферой приложения их труда является не государственная служба, а индивидуальное предпринимательство, где уровень доходов является более высоким.  Неблагоприятным фактором является также невысокий уровень правовых и политических знаний женщин (особенно в сельской местности), отсутствие у них психологической готовности к участию в политической жизни.</w:t>
      </w:r>
    </w:p>
    <w:p w:rsidR="00000000" w:rsidRDefault="00000000">
      <w:pPr>
        <w:rPr>
          <w:color w:val="000000"/>
          <w:spacing w:val="-2"/>
          <w:szCs w:val="25"/>
        </w:rPr>
      </w:pPr>
    </w:p>
    <w:p w:rsidR="00000000" w:rsidRDefault="00000000">
      <w:pPr>
        <w:rPr>
          <w:b/>
        </w:rPr>
      </w:pPr>
      <w:r>
        <w:rPr>
          <w:color w:val="000000"/>
          <w:spacing w:val="-2"/>
          <w:szCs w:val="25"/>
        </w:rPr>
        <w:tab/>
        <w:t xml:space="preserve">Вышеизложенные факторы создали </w:t>
      </w:r>
      <w:proofErr w:type="spellStart"/>
      <w:r>
        <w:rPr>
          <w:color w:val="000000"/>
          <w:spacing w:val="-2"/>
          <w:szCs w:val="25"/>
        </w:rPr>
        <w:t>гендерный</w:t>
      </w:r>
      <w:proofErr w:type="spellEnd"/>
      <w:r>
        <w:rPr>
          <w:color w:val="000000"/>
          <w:spacing w:val="-2"/>
          <w:szCs w:val="25"/>
        </w:rPr>
        <w:t xml:space="preserve"> дисбаланс во </w:t>
      </w:r>
      <w:r>
        <w:rPr>
          <w:color w:val="000000"/>
          <w:spacing w:val="-1"/>
          <w:szCs w:val="25"/>
        </w:rPr>
        <w:t xml:space="preserve">властных структурах Республики Таджикистан.  Учитывая, что удельный вес женщин в общей численности </w:t>
      </w:r>
      <w:r>
        <w:rPr>
          <w:color w:val="000000"/>
          <w:spacing w:val="-8"/>
          <w:szCs w:val="25"/>
        </w:rPr>
        <w:t xml:space="preserve">трудоспособного населения страны составляет </w:t>
      </w:r>
      <w:proofErr w:type="spellStart"/>
      <w:r>
        <w:rPr>
          <w:color w:val="000000"/>
          <w:spacing w:val="-8"/>
          <w:szCs w:val="25"/>
        </w:rPr>
        <w:t>49,6%</w:t>
      </w:r>
      <w:proofErr w:type="spellEnd"/>
      <w:r>
        <w:rPr>
          <w:color w:val="000000"/>
          <w:spacing w:val="-8"/>
          <w:szCs w:val="25"/>
        </w:rPr>
        <w:t xml:space="preserve">, в разрезе государственных органов Республики Таджикистан  положение </w:t>
      </w:r>
      <w:r>
        <w:rPr>
          <w:color w:val="000000"/>
          <w:spacing w:val="-9"/>
          <w:szCs w:val="25"/>
        </w:rPr>
        <w:t>выглядит следующим образом (сведения на декабрь 2003 года).</w:t>
      </w:r>
    </w:p>
    <w:p w:rsidR="00000000" w:rsidRDefault="00000000">
      <w:pPr>
        <w:rPr>
          <w:b/>
          <w:bCs/>
        </w:rPr>
      </w:pPr>
    </w:p>
    <w:p w:rsidR="00000000" w:rsidRDefault="00000000">
      <w:pPr>
        <w:keepNext/>
        <w:jc w:val="center"/>
        <w:rPr>
          <w:b/>
          <w:bCs/>
        </w:rPr>
      </w:pPr>
      <w:r>
        <w:rPr>
          <w:b/>
          <w:bCs/>
        </w:rPr>
        <w:t>Законодательная власть</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8"/>
        <w:gridCol w:w="992"/>
        <w:gridCol w:w="1418"/>
        <w:gridCol w:w="1276"/>
        <w:gridCol w:w="1134"/>
        <w:gridCol w:w="1302"/>
      </w:tblGrid>
      <w:tr w:rsidR="00000000">
        <w:tblPrEx>
          <w:tblCellMar>
            <w:top w:w="0" w:type="dxa"/>
            <w:bottom w:w="0" w:type="dxa"/>
          </w:tblCellMar>
        </w:tblPrEx>
        <w:trPr>
          <w:cantSplit/>
        </w:trPr>
        <w:tc>
          <w:tcPr>
            <w:tcW w:w="3288" w:type="dxa"/>
          </w:tcPr>
          <w:p w:rsidR="00000000" w:rsidRDefault="00000000">
            <w:pPr>
              <w:keepNext/>
            </w:pPr>
            <w:r>
              <w:t>Наименование должности</w:t>
            </w:r>
          </w:p>
        </w:tc>
        <w:tc>
          <w:tcPr>
            <w:tcW w:w="992" w:type="dxa"/>
          </w:tcPr>
          <w:p w:rsidR="00000000" w:rsidRDefault="00000000">
            <w:pPr>
              <w:keepNext/>
            </w:pPr>
            <w:r>
              <w:t>Всего</w:t>
            </w:r>
          </w:p>
        </w:tc>
        <w:tc>
          <w:tcPr>
            <w:tcW w:w="1418" w:type="dxa"/>
          </w:tcPr>
          <w:p w:rsidR="00000000" w:rsidRDefault="00000000">
            <w:pPr>
              <w:keepNext/>
            </w:pPr>
            <w:r>
              <w:t>Мужчины</w:t>
            </w:r>
          </w:p>
        </w:tc>
        <w:tc>
          <w:tcPr>
            <w:tcW w:w="1276" w:type="dxa"/>
          </w:tcPr>
          <w:p w:rsidR="00000000" w:rsidRDefault="00000000">
            <w:pPr>
              <w:keepNext/>
            </w:pPr>
            <w:r>
              <w:t>Женщины</w:t>
            </w:r>
          </w:p>
        </w:tc>
        <w:tc>
          <w:tcPr>
            <w:tcW w:w="1134" w:type="dxa"/>
          </w:tcPr>
          <w:p w:rsidR="00000000" w:rsidRDefault="00000000">
            <w:pPr>
              <w:keepNext/>
            </w:pPr>
            <w:r>
              <w:t>В % муж.</w:t>
            </w:r>
          </w:p>
        </w:tc>
        <w:tc>
          <w:tcPr>
            <w:tcW w:w="1302" w:type="dxa"/>
          </w:tcPr>
          <w:p w:rsidR="00000000" w:rsidRDefault="00000000">
            <w:pPr>
              <w:keepNext/>
            </w:pPr>
            <w:r>
              <w:t>В % жен.</w:t>
            </w:r>
          </w:p>
        </w:tc>
      </w:tr>
      <w:tr w:rsidR="00000000">
        <w:tblPrEx>
          <w:tblCellMar>
            <w:top w:w="0" w:type="dxa"/>
            <w:bottom w:w="0" w:type="dxa"/>
          </w:tblCellMar>
        </w:tblPrEx>
        <w:trPr>
          <w:cantSplit/>
        </w:trPr>
        <w:tc>
          <w:tcPr>
            <w:tcW w:w="3288" w:type="dxa"/>
          </w:tcPr>
          <w:p w:rsidR="00000000" w:rsidRDefault="00000000">
            <w:pPr>
              <w:keepNext/>
            </w:pPr>
            <w:proofErr w:type="spellStart"/>
            <w:r>
              <w:t>Маджлиси</w:t>
            </w:r>
            <w:proofErr w:type="spellEnd"/>
            <w:r>
              <w:t xml:space="preserve"> Оли (всего)</w:t>
            </w:r>
          </w:p>
        </w:tc>
        <w:tc>
          <w:tcPr>
            <w:tcW w:w="992" w:type="dxa"/>
          </w:tcPr>
          <w:p w:rsidR="00000000" w:rsidRDefault="00000000">
            <w:pPr>
              <w:keepNext/>
              <w:jc w:val="center"/>
            </w:pPr>
            <w:r>
              <w:t>97</w:t>
            </w:r>
          </w:p>
        </w:tc>
        <w:tc>
          <w:tcPr>
            <w:tcW w:w="1418" w:type="dxa"/>
          </w:tcPr>
          <w:p w:rsidR="00000000" w:rsidRDefault="00000000">
            <w:pPr>
              <w:keepNext/>
              <w:jc w:val="center"/>
            </w:pPr>
            <w:r>
              <w:t>81</w:t>
            </w:r>
          </w:p>
        </w:tc>
        <w:tc>
          <w:tcPr>
            <w:tcW w:w="1276" w:type="dxa"/>
          </w:tcPr>
          <w:p w:rsidR="00000000" w:rsidRDefault="00000000">
            <w:pPr>
              <w:keepNext/>
              <w:tabs>
                <w:tab w:val="clear" w:pos="1134"/>
              </w:tabs>
              <w:ind w:right="397"/>
              <w:jc w:val="right"/>
            </w:pPr>
            <w:r>
              <w:t>16</w:t>
            </w:r>
          </w:p>
        </w:tc>
        <w:tc>
          <w:tcPr>
            <w:tcW w:w="1134" w:type="dxa"/>
          </w:tcPr>
          <w:p w:rsidR="00000000" w:rsidRDefault="00000000">
            <w:pPr>
              <w:keepNext/>
              <w:tabs>
                <w:tab w:val="clear" w:pos="1134"/>
              </w:tabs>
              <w:ind w:right="255"/>
              <w:jc w:val="right"/>
            </w:pPr>
            <w:r>
              <w:t>83,5</w:t>
            </w:r>
          </w:p>
        </w:tc>
        <w:tc>
          <w:tcPr>
            <w:tcW w:w="1302" w:type="dxa"/>
          </w:tcPr>
          <w:p w:rsidR="00000000" w:rsidRDefault="00000000">
            <w:pPr>
              <w:keepNext/>
              <w:tabs>
                <w:tab w:val="clear" w:pos="1134"/>
              </w:tabs>
              <w:ind w:right="423"/>
              <w:jc w:val="right"/>
            </w:pPr>
            <w:r>
              <w:t>16,5</w:t>
            </w:r>
          </w:p>
        </w:tc>
      </w:tr>
      <w:tr w:rsidR="00000000">
        <w:tblPrEx>
          <w:tblCellMar>
            <w:top w:w="0" w:type="dxa"/>
            <w:bottom w:w="0" w:type="dxa"/>
          </w:tblCellMar>
        </w:tblPrEx>
        <w:trPr>
          <w:cantSplit/>
        </w:trPr>
        <w:tc>
          <w:tcPr>
            <w:tcW w:w="3288" w:type="dxa"/>
          </w:tcPr>
          <w:p w:rsidR="00000000" w:rsidRDefault="00000000">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w:t>
            </w:r>
            <w:proofErr w:type="spellStart"/>
            <w:r>
              <w:t>РТ</w:t>
            </w:r>
            <w:proofErr w:type="spellEnd"/>
          </w:p>
        </w:tc>
        <w:tc>
          <w:tcPr>
            <w:tcW w:w="992" w:type="dxa"/>
          </w:tcPr>
          <w:p w:rsidR="00000000" w:rsidRDefault="00000000">
            <w:pPr>
              <w:jc w:val="center"/>
            </w:pPr>
            <w:r>
              <w:t>63</w:t>
            </w:r>
          </w:p>
        </w:tc>
        <w:tc>
          <w:tcPr>
            <w:tcW w:w="1418" w:type="dxa"/>
          </w:tcPr>
          <w:p w:rsidR="00000000" w:rsidRDefault="00000000">
            <w:pPr>
              <w:jc w:val="center"/>
            </w:pPr>
            <w:r>
              <w:t>52</w:t>
            </w:r>
          </w:p>
        </w:tc>
        <w:tc>
          <w:tcPr>
            <w:tcW w:w="1276" w:type="dxa"/>
          </w:tcPr>
          <w:p w:rsidR="00000000" w:rsidRDefault="00000000">
            <w:pPr>
              <w:tabs>
                <w:tab w:val="clear" w:pos="1134"/>
              </w:tabs>
              <w:ind w:right="397"/>
              <w:jc w:val="right"/>
            </w:pPr>
            <w:r>
              <w:t>11</w:t>
            </w:r>
          </w:p>
        </w:tc>
        <w:tc>
          <w:tcPr>
            <w:tcW w:w="1134" w:type="dxa"/>
          </w:tcPr>
          <w:p w:rsidR="00000000" w:rsidRDefault="00000000">
            <w:pPr>
              <w:tabs>
                <w:tab w:val="clear" w:pos="1134"/>
              </w:tabs>
              <w:ind w:right="255"/>
              <w:jc w:val="right"/>
            </w:pPr>
            <w:r>
              <w:t>82,5</w:t>
            </w:r>
          </w:p>
        </w:tc>
        <w:tc>
          <w:tcPr>
            <w:tcW w:w="1302" w:type="dxa"/>
          </w:tcPr>
          <w:p w:rsidR="00000000" w:rsidRDefault="00000000">
            <w:pPr>
              <w:tabs>
                <w:tab w:val="clear" w:pos="1134"/>
              </w:tabs>
              <w:ind w:right="423"/>
              <w:jc w:val="right"/>
            </w:pPr>
            <w:r>
              <w:t>17,5</w:t>
            </w:r>
          </w:p>
        </w:tc>
      </w:tr>
      <w:tr w:rsidR="00000000">
        <w:tblPrEx>
          <w:tblCellMar>
            <w:top w:w="0" w:type="dxa"/>
            <w:bottom w:w="0" w:type="dxa"/>
          </w:tblCellMar>
        </w:tblPrEx>
        <w:trPr>
          <w:cantSplit/>
        </w:trPr>
        <w:tc>
          <w:tcPr>
            <w:tcW w:w="3288" w:type="dxa"/>
          </w:tcPr>
          <w:p w:rsidR="00000000" w:rsidRDefault="00000000">
            <w:proofErr w:type="spellStart"/>
            <w:r>
              <w:t>Маджлиси</w:t>
            </w:r>
            <w:proofErr w:type="spellEnd"/>
            <w:r>
              <w:t xml:space="preserve"> Милли </w:t>
            </w:r>
            <w:proofErr w:type="spellStart"/>
            <w:r>
              <w:t>Маджлиси</w:t>
            </w:r>
            <w:proofErr w:type="spellEnd"/>
            <w:r>
              <w:t xml:space="preserve"> Оли </w:t>
            </w:r>
            <w:proofErr w:type="spellStart"/>
            <w:r>
              <w:t>РТ</w:t>
            </w:r>
            <w:proofErr w:type="spellEnd"/>
          </w:p>
        </w:tc>
        <w:tc>
          <w:tcPr>
            <w:tcW w:w="992" w:type="dxa"/>
          </w:tcPr>
          <w:p w:rsidR="00000000" w:rsidRDefault="00000000">
            <w:pPr>
              <w:jc w:val="center"/>
            </w:pPr>
            <w:r>
              <w:t>34</w:t>
            </w:r>
          </w:p>
        </w:tc>
        <w:tc>
          <w:tcPr>
            <w:tcW w:w="1418" w:type="dxa"/>
          </w:tcPr>
          <w:p w:rsidR="00000000" w:rsidRDefault="00000000">
            <w:pPr>
              <w:jc w:val="center"/>
            </w:pPr>
            <w:r>
              <w:t>29</w:t>
            </w:r>
          </w:p>
        </w:tc>
        <w:tc>
          <w:tcPr>
            <w:tcW w:w="1276" w:type="dxa"/>
          </w:tcPr>
          <w:p w:rsidR="00000000" w:rsidRDefault="00000000">
            <w:pPr>
              <w:tabs>
                <w:tab w:val="clear" w:pos="1134"/>
              </w:tabs>
              <w:ind w:right="397"/>
              <w:jc w:val="right"/>
            </w:pPr>
            <w:r>
              <w:t>5</w:t>
            </w:r>
          </w:p>
        </w:tc>
        <w:tc>
          <w:tcPr>
            <w:tcW w:w="1134" w:type="dxa"/>
          </w:tcPr>
          <w:p w:rsidR="00000000" w:rsidRDefault="00000000">
            <w:pPr>
              <w:tabs>
                <w:tab w:val="clear" w:pos="1134"/>
              </w:tabs>
              <w:ind w:right="255"/>
              <w:jc w:val="right"/>
            </w:pPr>
            <w:r>
              <w:t>85</w:t>
            </w:r>
          </w:p>
        </w:tc>
        <w:tc>
          <w:tcPr>
            <w:tcW w:w="1302" w:type="dxa"/>
          </w:tcPr>
          <w:p w:rsidR="00000000" w:rsidRDefault="00000000">
            <w:pPr>
              <w:tabs>
                <w:tab w:val="clear" w:pos="1134"/>
              </w:tabs>
              <w:ind w:right="423"/>
              <w:jc w:val="right"/>
            </w:pPr>
            <w:r>
              <w:t>15</w:t>
            </w:r>
          </w:p>
        </w:tc>
      </w:tr>
    </w:tbl>
    <w:p w:rsidR="00000000" w:rsidRDefault="00000000">
      <w:pPr>
        <w:rPr>
          <w:b/>
        </w:rPr>
      </w:pPr>
    </w:p>
    <w:p w:rsidR="00000000" w:rsidRDefault="00000000">
      <w:pPr>
        <w:keepNext/>
        <w:jc w:val="center"/>
        <w:rPr>
          <w:b/>
        </w:rPr>
      </w:pPr>
      <w:r>
        <w:rPr>
          <w:b/>
        </w:rPr>
        <w:br w:type="page"/>
        <w:t>Исполнительная власть</w:t>
      </w:r>
    </w:p>
    <w:p w:rsidR="00000000" w:rsidRDefault="00000000">
      <w:pPr>
        <w:keepNext/>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98"/>
        <w:gridCol w:w="891"/>
        <w:gridCol w:w="1157"/>
        <w:gridCol w:w="1114"/>
        <w:gridCol w:w="1075"/>
        <w:gridCol w:w="1075"/>
      </w:tblGrid>
      <w:tr w:rsidR="00000000">
        <w:tblPrEx>
          <w:tblCellMar>
            <w:top w:w="0" w:type="dxa"/>
            <w:bottom w:w="0" w:type="dxa"/>
          </w:tblCellMar>
        </w:tblPrEx>
        <w:trPr>
          <w:cantSplit/>
        </w:trPr>
        <w:tc>
          <w:tcPr>
            <w:tcW w:w="4098" w:type="dxa"/>
          </w:tcPr>
          <w:p w:rsidR="00000000" w:rsidRDefault="00000000">
            <w:r>
              <w:t>Наименование должности</w:t>
            </w:r>
          </w:p>
        </w:tc>
        <w:tc>
          <w:tcPr>
            <w:tcW w:w="891" w:type="dxa"/>
          </w:tcPr>
          <w:p w:rsidR="00000000" w:rsidRDefault="00000000">
            <w:r>
              <w:t>Всего</w:t>
            </w:r>
          </w:p>
        </w:tc>
        <w:tc>
          <w:tcPr>
            <w:tcW w:w="1157" w:type="dxa"/>
          </w:tcPr>
          <w:p w:rsidR="00000000" w:rsidRDefault="00000000">
            <w:r>
              <w:t>Мужчины</w:t>
            </w:r>
          </w:p>
        </w:tc>
        <w:tc>
          <w:tcPr>
            <w:tcW w:w="1114" w:type="dxa"/>
          </w:tcPr>
          <w:p w:rsidR="00000000" w:rsidRDefault="00000000">
            <w:r>
              <w:t>Женщины</w:t>
            </w:r>
          </w:p>
        </w:tc>
        <w:tc>
          <w:tcPr>
            <w:tcW w:w="1075" w:type="dxa"/>
          </w:tcPr>
          <w:p w:rsidR="00000000" w:rsidRDefault="00000000">
            <w:r>
              <w:t>В % муж.</w:t>
            </w:r>
          </w:p>
        </w:tc>
        <w:tc>
          <w:tcPr>
            <w:tcW w:w="1075" w:type="dxa"/>
          </w:tcPr>
          <w:p w:rsidR="00000000" w:rsidRDefault="00000000">
            <w:r>
              <w:t>В % жен.</w:t>
            </w:r>
          </w:p>
        </w:tc>
      </w:tr>
      <w:tr w:rsidR="00000000">
        <w:tblPrEx>
          <w:tblCellMar>
            <w:top w:w="0" w:type="dxa"/>
            <w:bottom w:w="0" w:type="dxa"/>
          </w:tblCellMar>
        </w:tblPrEx>
        <w:trPr>
          <w:cantSplit/>
        </w:trPr>
        <w:tc>
          <w:tcPr>
            <w:tcW w:w="4098" w:type="dxa"/>
          </w:tcPr>
          <w:p w:rsidR="00000000" w:rsidRDefault="00000000">
            <w:pPr>
              <w:ind w:right="565"/>
            </w:pPr>
            <w:r>
              <w:t xml:space="preserve">Заместители Премьер-министра  </w:t>
            </w:r>
          </w:p>
        </w:tc>
        <w:tc>
          <w:tcPr>
            <w:tcW w:w="891" w:type="dxa"/>
          </w:tcPr>
          <w:p w:rsidR="00000000" w:rsidRDefault="00000000">
            <w:pPr>
              <w:ind w:right="565"/>
              <w:jc w:val="right"/>
            </w:pPr>
            <w:r>
              <w:t>6</w:t>
            </w:r>
          </w:p>
        </w:tc>
        <w:tc>
          <w:tcPr>
            <w:tcW w:w="1157" w:type="dxa"/>
          </w:tcPr>
          <w:p w:rsidR="00000000" w:rsidRDefault="00000000">
            <w:pPr>
              <w:ind w:right="565"/>
              <w:jc w:val="right"/>
            </w:pPr>
            <w:r>
              <w:t>5</w:t>
            </w:r>
          </w:p>
        </w:tc>
        <w:tc>
          <w:tcPr>
            <w:tcW w:w="1114" w:type="dxa"/>
          </w:tcPr>
          <w:p w:rsidR="00000000" w:rsidRDefault="00000000">
            <w:pPr>
              <w:ind w:right="565"/>
              <w:jc w:val="right"/>
            </w:pPr>
            <w:r>
              <w:t>1</w:t>
            </w:r>
          </w:p>
        </w:tc>
        <w:tc>
          <w:tcPr>
            <w:tcW w:w="1075" w:type="dxa"/>
          </w:tcPr>
          <w:p w:rsidR="00000000" w:rsidRDefault="00000000">
            <w:pPr>
              <w:ind w:right="565"/>
              <w:jc w:val="right"/>
            </w:pPr>
            <w:r>
              <w:t>83</w:t>
            </w:r>
          </w:p>
        </w:tc>
        <w:tc>
          <w:tcPr>
            <w:tcW w:w="1075" w:type="dxa"/>
          </w:tcPr>
          <w:p w:rsidR="00000000" w:rsidRDefault="00000000">
            <w:pPr>
              <w:tabs>
                <w:tab w:val="clear" w:pos="1134"/>
              </w:tabs>
              <w:ind w:right="565"/>
              <w:jc w:val="right"/>
            </w:pPr>
            <w:r>
              <w:t>17</w:t>
            </w:r>
          </w:p>
        </w:tc>
      </w:tr>
      <w:tr w:rsidR="00000000">
        <w:tblPrEx>
          <w:tblCellMar>
            <w:top w:w="0" w:type="dxa"/>
            <w:bottom w:w="0" w:type="dxa"/>
          </w:tblCellMar>
        </w:tblPrEx>
        <w:trPr>
          <w:cantSplit/>
        </w:trPr>
        <w:tc>
          <w:tcPr>
            <w:tcW w:w="4098" w:type="dxa"/>
          </w:tcPr>
          <w:p w:rsidR="00000000" w:rsidRDefault="00000000">
            <w:pPr>
              <w:ind w:right="565"/>
            </w:pPr>
            <w:r>
              <w:t>Руководитель Исполнительного Аппарата Президента и его заместители</w:t>
            </w:r>
          </w:p>
        </w:tc>
        <w:tc>
          <w:tcPr>
            <w:tcW w:w="891" w:type="dxa"/>
          </w:tcPr>
          <w:p w:rsidR="00000000" w:rsidRDefault="00000000">
            <w:pPr>
              <w:ind w:right="565"/>
              <w:jc w:val="right"/>
            </w:pPr>
            <w:r>
              <w:t>3</w:t>
            </w:r>
          </w:p>
        </w:tc>
        <w:tc>
          <w:tcPr>
            <w:tcW w:w="1157" w:type="dxa"/>
          </w:tcPr>
          <w:p w:rsidR="00000000" w:rsidRDefault="00000000">
            <w:pPr>
              <w:ind w:right="565"/>
              <w:jc w:val="right"/>
            </w:pPr>
            <w:r>
              <w:t>3</w:t>
            </w:r>
          </w:p>
        </w:tc>
        <w:tc>
          <w:tcPr>
            <w:tcW w:w="1114" w:type="dxa"/>
          </w:tcPr>
          <w:p w:rsidR="00000000" w:rsidRDefault="00000000">
            <w:pPr>
              <w:ind w:right="565"/>
              <w:jc w:val="right"/>
            </w:pPr>
          </w:p>
        </w:tc>
        <w:tc>
          <w:tcPr>
            <w:tcW w:w="1075" w:type="dxa"/>
          </w:tcPr>
          <w:p w:rsidR="00000000" w:rsidRDefault="00000000">
            <w:pPr>
              <w:ind w:right="565"/>
              <w:jc w:val="right"/>
            </w:pPr>
            <w:r>
              <w:t>100</w:t>
            </w:r>
          </w:p>
        </w:tc>
        <w:tc>
          <w:tcPr>
            <w:tcW w:w="1075" w:type="dxa"/>
          </w:tcPr>
          <w:p w:rsidR="00000000" w:rsidRDefault="00000000">
            <w:pPr>
              <w:tabs>
                <w:tab w:val="clear" w:pos="1134"/>
              </w:tabs>
              <w:ind w:right="565"/>
              <w:jc w:val="right"/>
            </w:pPr>
            <w:r>
              <w:t>0</w:t>
            </w:r>
          </w:p>
        </w:tc>
      </w:tr>
      <w:tr w:rsidR="00000000">
        <w:tblPrEx>
          <w:tblCellMar>
            <w:top w:w="0" w:type="dxa"/>
            <w:bottom w:w="0" w:type="dxa"/>
          </w:tblCellMar>
        </w:tblPrEx>
        <w:trPr>
          <w:cantSplit/>
        </w:trPr>
        <w:tc>
          <w:tcPr>
            <w:tcW w:w="4098" w:type="dxa"/>
          </w:tcPr>
          <w:p w:rsidR="00000000" w:rsidRDefault="00000000">
            <w:pPr>
              <w:ind w:right="565"/>
            </w:pPr>
            <w:r>
              <w:t>Министры и председатели госкомитетов</w:t>
            </w:r>
          </w:p>
        </w:tc>
        <w:tc>
          <w:tcPr>
            <w:tcW w:w="891" w:type="dxa"/>
          </w:tcPr>
          <w:p w:rsidR="00000000" w:rsidRDefault="00000000">
            <w:pPr>
              <w:ind w:right="565"/>
              <w:jc w:val="right"/>
            </w:pPr>
            <w:r>
              <w:t>24</w:t>
            </w:r>
          </w:p>
        </w:tc>
        <w:tc>
          <w:tcPr>
            <w:tcW w:w="1157" w:type="dxa"/>
          </w:tcPr>
          <w:p w:rsidR="00000000" w:rsidRDefault="00000000">
            <w:pPr>
              <w:ind w:right="565"/>
              <w:jc w:val="right"/>
            </w:pPr>
            <w:r>
              <w:t>24</w:t>
            </w:r>
          </w:p>
        </w:tc>
        <w:tc>
          <w:tcPr>
            <w:tcW w:w="1114" w:type="dxa"/>
          </w:tcPr>
          <w:p w:rsidR="00000000" w:rsidRDefault="00000000">
            <w:pPr>
              <w:ind w:right="565"/>
              <w:jc w:val="right"/>
            </w:pPr>
          </w:p>
        </w:tc>
        <w:tc>
          <w:tcPr>
            <w:tcW w:w="1075" w:type="dxa"/>
          </w:tcPr>
          <w:p w:rsidR="00000000" w:rsidRDefault="00000000">
            <w:pPr>
              <w:ind w:right="565"/>
              <w:jc w:val="right"/>
            </w:pPr>
            <w:r>
              <w:t>100</w:t>
            </w:r>
          </w:p>
        </w:tc>
        <w:tc>
          <w:tcPr>
            <w:tcW w:w="1075" w:type="dxa"/>
          </w:tcPr>
          <w:p w:rsidR="00000000" w:rsidRDefault="00000000">
            <w:pPr>
              <w:tabs>
                <w:tab w:val="clear" w:pos="1134"/>
              </w:tabs>
              <w:ind w:right="565"/>
              <w:jc w:val="right"/>
            </w:pPr>
            <w:r>
              <w:t>0</w:t>
            </w:r>
          </w:p>
        </w:tc>
      </w:tr>
      <w:tr w:rsidR="00000000">
        <w:tblPrEx>
          <w:tblCellMar>
            <w:top w:w="0" w:type="dxa"/>
            <w:bottom w:w="0" w:type="dxa"/>
          </w:tblCellMar>
        </w:tblPrEx>
        <w:trPr>
          <w:cantSplit/>
        </w:trPr>
        <w:tc>
          <w:tcPr>
            <w:tcW w:w="4098" w:type="dxa"/>
          </w:tcPr>
          <w:p w:rsidR="00000000" w:rsidRDefault="00000000">
            <w:pPr>
              <w:ind w:right="565"/>
            </w:pPr>
            <w:r>
              <w:t>Первые заместители</w:t>
            </w:r>
          </w:p>
        </w:tc>
        <w:tc>
          <w:tcPr>
            <w:tcW w:w="891" w:type="dxa"/>
          </w:tcPr>
          <w:p w:rsidR="00000000" w:rsidRDefault="00000000">
            <w:pPr>
              <w:ind w:right="565"/>
              <w:jc w:val="right"/>
            </w:pPr>
            <w:r>
              <w:t>25</w:t>
            </w:r>
          </w:p>
        </w:tc>
        <w:tc>
          <w:tcPr>
            <w:tcW w:w="1157" w:type="dxa"/>
          </w:tcPr>
          <w:p w:rsidR="00000000" w:rsidRDefault="00000000">
            <w:pPr>
              <w:ind w:right="565"/>
              <w:jc w:val="right"/>
            </w:pPr>
            <w:r>
              <w:t>24</w:t>
            </w:r>
          </w:p>
        </w:tc>
        <w:tc>
          <w:tcPr>
            <w:tcW w:w="1114" w:type="dxa"/>
          </w:tcPr>
          <w:p w:rsidR="00000000" w:rsidRDefault="00000000">
            <w:pPr>
              <w:ind w:right="565"/>
              <w:jc w:val="right"/>
            </w:pPr>
            <w:r>
              <w:t>1</w:t>
            </w:r>
          </w:p>
        </w:tc>
        <w:tc>
          <w:tcPr>
            <w:tcW w:w="1075" w:type="dxa"/>
          </w:tcPr>
          <w:p w:rsidR="00000000" w:rsidRDefault="00000000">
            <w:pPr>
              <w:ind w:right="565"/>
              <w:jc w:val="right"/>
            </w:pPr>
            <w:r>
              <w:t>96</w:t>
            </w:r>
          </w:p>
        </w:tc>
        <w:tc>
          <w:tcPr>
            <w:tcW w:w="1075" w:type="dxa"/>
          </w:tcPr>
          <w:p w:rsidR="00000000" w:rsidRDefault="00000000">
            <w:pPr>
              <w:tabs>
                <w:tab w:val="clear" w:pos="1134"/>
              </w:tabs>
              <w:ind w:right="565"/>
              <w:jc w:val="right"/>
            </w:pPr>
            <w:r>
              <w:t>4</w:t>
            </w:r>
          </w:p>
        </w:tc>
      </w:tr>
      <w:tr w:rsidR="00000000">
        <w:tblPrEx>
          <w:tblCellMar>
            <w:top w:w="0" w:type="dxa"/>
            <w:bottom w:w="0" w:type="dxa"/>
          </w:tblCellMar>
        </w:tblPrEx>
        <w:trPr>
          <w:cantSplit/>
        </w:trPr>
        <w:tc>
          <w:tcPr>
            <w:tcW w:w="4098" w:type="dxa"/>
          </w:tcPr>
          <w:p w:rsidR="00000000" w:rsidRDefault="00000000">
            <w:pPr>
              <w:ind w:right="565"/>
            </w:pPr>
            <w:r>
              <w:t>Заместители министров и председателей госкомитетов</w:t>
            </w:r>
          </w:p>
        </w:tc>
        <w:tc>
          <w:tcPr>
            <w:tcW w:w="891" w:type="dxa"/>
          </w:tcPr>
          <w:p w:rsidR="00000000" w:rsidRDefault="00000000">
            <w:pPr>
              <w:ind w:right="565"/>
              <w:jc w:val="right"/>
            </w:pPr>
            <w:r>
              <w:t>74</w:t>
            </w:r>
          </w:p>
        </w:tc>
        <w:tc>
          <w:tcPr>
            <w:tcW w:w="1157" w:type="dxa"/>
          </w:tcPr>
          <w:p w:rsidR="00000000" w:rsidRDefault="00000000">
            <w:pPr>
              <w:ind w:right="565"/>
              <w:jc w:val="right"/>
            </w:pPr>
            <w:r>
              <w:t>66</w:t>
            </w:r>
          </w:p>
        </w:tc>
        <w:tc>
          <w:tcPr>
            <w:tcW w:w="1114" w:type="dxa"/>
          </w:tcPr>
          <w:p w:rsidR="00000000" w:rsidRDefault="00000000">
            <w:pPr>
              <w:ind w:right="565"/>
              <w:jc w:val="right"/>
            </w:pPr>
            <w:r>
              <w:t>8</w:t>
            </w:r>
          </w:p>
        </w:tc>
        <w:tc>
          <w:tcPr>
            <w:tcW w:w="1075" w:type="dxa"/>
          </w:tcPr>
          <w:p w:rsidR="00000000" w:rsidRDefault="00000000">
            <w:pPr>
              <w:ind w:right="565"/>
              <w:jc w:val="right"/>
            </w:pPr>
            <w:r>
              <w:t>89</w:t>
            </w:r>
          </w:p>
        </w:tc>
        <w:tc>
          <w:tcPr>
            <w:tcW w:w="1075" w:type="dxa"/>
          </w:tcPr>
          <w:p w:rsidR="00000000" w:rsidRDefault="00000000">
            <w:pPr>
              <w:tabs>
                <w:tab w:val="clear" w:pos="1134"/>
              </w:tabs>
              <w:ind w:right="565"/>
              <w:jc w:val="right"/>
            </w:pPr>
            <w:r>
              <w:t>11</w:t>
            </w:r>
          </w:p>
        </w:tc>
      </w:tr>
      <w:tr w:rsidR="00000000">
        <w:tblPrEx>
          <w:tblCellMar>
            <w:top w:w="0" w:type="dxa"/>
            <w:bottom w:w="0" w:type="dxa"/>
          </w:tblCellMar>
        </w:tblPrEx>
        <w:trPr>
          <w:cantSplit/>
        </w:trPr>
        <w:tc>
          <w:tcPr>
            <w:tcW w:w="4098" w:type="dxa"/>
          </w:tcPr>
          <w:p w:rsidR="00000000" w:rsidRDefault="00000000">
            <w:pPr>
              <w:ind w:right="565"/>
            </w:pPr>
            <w:r>
              <w:t>Государственные советники Президента</w:t>
            </w:r>
          </w:p>
        </w:tc>
        <w:tc>
          <w:tcPr>
            <w:tcW w:w="891" w:type="dxa"/>
          </w:tcPr>
          <w:p w:rsidR="00000000" w:rsidRDefault="00000000">
            <w:pPr>
              <w:ind w:right="565"/>
              <w:jc w:val="right"/>
            </w:pPr>
            <w:r>
              <w:t>5</w:t>
            </w:r>
          </w:p>
        </w:tc>
        <w:tc>
          <w:tcPr>
            <w:tcW w:w="1157" w:type="dxa"/>
          </w:tcPr>
          <w:p w:rsidR="00000000" w:rsidRDefault="00000000">
            <w:pPr>
              <w:ind w:right="565"/>
              <w:jc w:val="right"/>
            </w:pPr>
            <w:r>
              <w:t>5</w:t>
            </w:r>
          </w:p>
        </w:tc>
        <w:tc>
          <w:tcPr>
            <w:tcW w:w="1114" w:type="dxa"/>
          </w:tcPr>
          <w:p w:rsidR="00000000" w:rsidRDefault="00000000">
            <w:pPr>
              <w:ind w:right="565"/>
              <w:jc w:val="right"/>
            </w:pPr>
          </w:p>
        </w:tc>
        <w:tc>
          <w:tcPr>
            <w:tcW w:w="1075" w:type="dxa"/>
          </w:tcPr>
          <w:p w:rsidR="00000000" w:rsidRDefault="00000000">
            <w:pPr>
              <w:ind w:right="565"/>
              <w:jc w:val="right"/>
            </w:pPr>
            <w:r>
              <w:t>100</w:t>
            </w:r>
          </w:p>
        </w:tc>
        <w:tc>
          <w:tcPr>
            <w:tcW w:w="1075" w:type="dxa"/>
          </w:tcPr>
          <w:p w:rsidR="00000000" w:rsidRDefault="00000000">
            <w:pPr>
              <w:tabs>
                <w:tab w:val="clear" w:pos="1134"/>
              </w:tabs>
              <w:ind w:right="565"/>
              <w:jc w:val="right"/>
            </w:pPr>
            <w:r>
              <w:t>0</w:t>
            </w:r>
          </w:p>
        </w:tc>
      </w:tr>
      <w:tr w:rsidR="00000000">
        <w:tblPrEx>
          <w:tblCellMar>
            <w:top w:w="0" w:type="dxa"/>
            <w:bottom w:w="0" w:type="dxa"/>
          </w:tblCellMar>
        </w:tblPrEx>
        <w:trPr>
          <w:cantSplit/>
        </w:trPr>
        <w:tc>
          <w:tcPr>
            <w:tcW w:w="4098" w:type="dxa"/>
          </w:tcPr>
          <w:p w:rsidR="00000000" w:rsidRDefault="00000000">
            <w:pPr>
              <w:ind w:right="565"/>
            </w:pPr>
            <w:r>
              <w:t xml:space="preserve">Руководители отделов Аппарата </w:t>
            </w:r>
          </w:p>
        </w:tc>
        <w:tc>
          <w:tcPr>
            <w:tcW w:w="891" w:type="dxa"/>
          </w:tcPr>
          <w:p w:rsidR="00000000" w:rsidRDefault="00000000">
            <w:pPr>
              <w:ind w:right="565"/>
              <w:jc w:val="right"/>
            </w:pPr>
            <w:r>
              <w:t>32</w:t>
            </w:r>
          </w:p>
        </w:tc>
        <w:tc>
          <w:tcPr>
            <w:tcW w:w="1157" w:type="dxa"/>
          </w:tcPr>
          <w:p w:rsidR="00000000" w:rsidRDefault="00000000">
            <w:pPr>
              <w:ind w:right="565"/>
              <w:jc w:val="right"/>
            </w:pPr>
            <w:r>
              <w:t>28</w:t>
            </w:r>
          </w:p>
        </w:tc>
        <w:tc>
          <w:tcPr>
            <w:tcW w:w="1114" w:type="dxa"/>
          </w:tcPr>
          <w:p w:rsidR="00000000" w:rsidRDefault="00000000">
            <w:pPr>
              <w:ind w:right="565"/>
              <w:jc w:val="right"/>
            </w:pPr>
            <w:r>
              <w:t>4</w:t>
            </w:r>
          </w:p>
        </w:tc>
        <w:tc>
          <w:tcPr>
            <w:tcW w:w="1075" w:type="dxa"/>
          </w:tcPr>
          <w:p w:rsidR="00000000" w:rsidRDefault="00000000">
            <w:pPr>
              <w:ind w:right="565"/>
              <w:jc w:val="right"/>
            </w:pPr>
            <w:r>
              <w:t>86</w:t>
            </w:r>
          </w:p>
        </w:tc>
        <w:tc>
          <w:tcPr>
            <w:tcW w:w="1075" w:type="dxa"/>
          </w:tcPr>
          <w:p w:rsidR="00000000" w:rsidRDefault="00000000">
            <w:pPr>
              <w:tabs>
                <w:tab w:val="clear" w:pos="1134"/>
              </w:tabs>
              <w:ind w:right="565"/>
              <w:jc w:val="right"/>
            </w:pPr>
            <w:r>
              <w:t>14</w:t>
            </w:r>
          </w:p>
        </w:tc>
      </w:tr>
      <w:tr w:rsidR="00000000">
        <w:tblPrEx>
          <w:tblCellMar>
            <w:top w:w="0" w:type="dxa"/>
            <w:bottom w:w="0" w:type="dxa"/>
          </w:tblCellMar>
        </w:tblPrEx>
        <w:trPr>
          <w:cantSplit/>
        </w:trPr>
        <w:tc>
          <w:tcPr>
            <w:tcW w:w="4098" w:type="dxa"/>
          </w:tcPr>
          <w:p w:rsidR="00000000" w:rsidRDefault="00000000">
            <w:pPr>
              <w:ind w:right="565"/>
            </w:pPr>
            <w:r>
              <w:t>Председатели областей</w:t>
            </w:r>
          </w:p>
        </w:tc>
        <w:tc>
          <w:tcPr>
            <w:tcW w:w="891" w:type="dxa"/>
          </w:tcPr>
          <w:p w:rsidR="00000000" w:rsidRDefault="00000000">
            <w:pPr>
              <w:ind w:right="565"/>
              <w:jc w:val="right"/>
            </w:pPr>
            <w:r>
              <w:t>4</w:t>
            </w:r>
          </w:p>
        </w:tc>
        <w:tc>
          <w:tcPr>
            <w:tcW w:w="1157" w:type="dxa"/>
          </w:tcPr>
          <w:p w:rsidR="00000000" w:rsidRDefault="00000000">
            <w:pPr>
              <w:ind w:right="565"/>
              <w:jc w:val="right"/>
            </w:pPr>
            <w:r>
              <w:t>4</w:t>
            </w:r>
          </w:p>
        </w:tc>
        <w:tc>
          <w:tcPr>
            <w:tcW w:w="1114" w:type="dxa"/>
          </w:tcPr>
          <w:p w:rsidR="00000000" w:rsidRDefault="00000000">
            <w:pPr>
              <w:ind w:right="565"/>
              <w:jc w:val="right"/>
            </w:pPr>
          </w:p>
        </w:tc>
        <w:tc>
          <w:tcPr>
            <w:tcW w:w="1075" w:type="dxa"/>
          </w:tcPr>
          <w:p w:rsidR="00000000" w:rsidRDefault="00000000">
            <w:pPr>
              <w:ind w:right="565"/>
              <w:jc w:val="right"/>
            </w:pPr>
            <w:r>
              <w:t>100</w:t>
            </w:r>
          </w:p>
        </w:tc>
        <w:tc>
          <w:tcPr>
            <w:tcW w:w="1075" w:type="dxa"/>
          </w:tcPr>
          <w:p w:rsidR="00000000" w:rsidRDefault="00000000">
            <w:pPr>
              <w:tabs>
                <w:tab w:val="clear" w:pos="1134"/>
              </w:tabs>
              <w:ind w:right="565"/>
              <w:jc w:val="right"/>
            </w:pPr>
            <w:r>
              <w:t>0</w:t>
            </w:r>
          </w:p>
        </w:tc>
      </w:tr>
      <w:tr w:rsidR="00000000">
        <w:tblPrEx>
          <w:tblCellMar>
            <w:top w:w="0" w:type="dxa"/>
            <w:bottom w:w="0" w:type="dxa"/>
          </w:tblCellMar>
        </w:tblPrEx>
        <w:trPr>
          <w:cantSplit/>
        </w:trPr>
        <w:tc>
          <w:tcPr>
            <w:tcW w:w="4098" w:type="dxa"/>
          </w:tcPr>
          <w:p w:rsidR="00000000" w:rsidRDefault="00000000">
            <w:pPr>
              <w:ind w:right="565"/>
            </w:pPr>
            <w:r>
              <w:t>Заместители председателей областей</w:t>
            </w:r>
          </w:p>
        </w:tc>
        <w:tc>
          <w:tcPr>
            <w:tcW w:w="891" w:type="dxa"/>
          </w:tcPr>
          <w:p w:rsidR="00000000" w:rsidRDefault="00000000">
            <w:pPr>
              <w:ind w:right="565"/>
              <w:jc w:val="right"/>
            </w:pPr>
            <w:r>
              <w:t>22</w:t>
            </w:r>
          </w:p>
        </w:tc>
        <w:tc>
          <w:tcPr>
            <w:tcW w:w="1157" w:type="dxa"/>
          </w:tcPr>
          <w:p w:rsidR="00000000" w:rsidRDefault="00000000">
            <w:pPr>
              <w:ind w:right="565"/>
              <w:jc w:val="right"/>
            </w:pPr>
            <w:r>
              <w:t>18</w:t>
            </w:r>
          </w:p>
        </w:tc>
        <w:tc>
          <w:tcPr>
            <w:tcW w:w="1114" w:type="dxa"/>
          </w:tcPr>
          <w:p w:rsidR="00000000" w:rsidRDefault="00000000">
            <w:pPr>
              <w:ind w:right="565"/>
              <w:jc w:val="right"/>
            </w:pPr>
            <w:r>
              <w:t>4</w:t>
            </w:r>
          </w:p>
        </w:tc>
        <w:tc>
          <w:tcPr>
            <w:tcW w:w="1075" w:type="dxa"/>
          </w:tcPr>
          <w:p w:rsidR="00000000" w:rsidRDefault="00000000">
            <w:pPr>
              <w:ind w:right="565"/>
              <w:jc w:val="right"/>
            </w:pPr>
            <w:r>
              <w:t>82</w:t>
            </w:r>
          </w:p>
        </w:tc>
        <w:tc>
          <w:tcPr>
            <w:tcW w:w="1075" w:type="dxa"/>
          </w:tcPr>
          <w:p w:rsidR="00000000" w:rsidRDefault="00000000">
            <w:pPr>
              <w:tabs>
                <w:tab w:val="clear" w:pos="1134"/>
              </w:tabs>
              <w:ind w:right="565"/>
              <w:jc w:val="right"/>
            </w:pPr>
            <w:r>
              <w:t>18</w:t>
            </w:r>
          </w:p>
        </w:tc>
      </w:tr>
      <w:tr w:rsidR="00000000">
        <w:tblPrEx>
          <w:tblCellMar>
            <w:top w:w="0" w:type="dxa"/>
            <w:bottom w:w="0" w:type="dxa"/>
          </w:tblCellMar>
        </w:tblPrEx>
        <w:trPr>
          <w:cantSplit/>
        </w:trPr>
        <w:tc>
          <w:tcPr>
            <w:tcW w:w="4098" w:type="dxa"/>
          </w:tcPr>
          <w:p w:rsidR="00000000" w:rsidRDefault="00000000">
            <w:pPr>
              <w:ind w:right="565"/>
            </w:pPr>
            <w:r>
              <w:t>Председатели городов и районов</w:t>
            </w:r>
          </w:p>
        </w:tc>
        <w:tc>
          <w:tcPr>
            <w:tcW w:w="891" w:type="dxa"/>
          </w:tcPr>
          <w:p w:rsidR="00000000" w:rsidRDefault="00000000">
            <w:pPr>
              <w:ind w:right="565"/>
              <w:jc w:val="right"/>
            </w:pPr>
            <w:r>
              <w:t>74</w:t>
            </w:r>
          </w:p>
        </w:tc>
        <w:tc>
          <w:tcPr>
            <w:tcW w:w="1157" w:type="dxa"/>
          </w:tcPr>
          <w:p w:rsidR="00000000" w:rsidRDefault="00000000">
            <w:pPr>
              <w:ind w:right="565"/>
              <w:jc w:val="right"/>
            </w:pPr>
            <w:r>
              <w:t>67</w:t>
            </w:r>
          </w:p>
        </w:tc>
        <w:tc>
          <w:tcPr>
            <w:tcW w:w="1114" w:type="dxa"/>
          </w:tcPr>
          <w:p w:rsidR="00000000" w:rsidRDefault="00000000">
            <w:pPr>
              <w:ind w:right="565"/>
              <w:jc w:val="right"/>
            </w:pPr>
            <w:r>
              <w:t>7</w:t>
            </w:r>
          </w:p>
        </w:tc>
        <w:tc>
          <w:tcPr>
            <w:tcW w:w="1075" w:type="dxa"/>
          </w:tcPr>
          <w:p w:rsidR="00000000" w:rsidRDefault="00000000">
            <w:pPr>
              <w:ind w:right="565"/>
              <w:jc w:val="right"/>
            </w:pPr>
            <w:r>
              <w:t>91</w:t>
            </w:r>
          </w:p>
        </w:tc>
        <w:tc>
          <w:tcPr>
            <w:tcW w:w="1075" w:type="dxa"/>
          </w:tcPr>
          <w:p w:rsidR="00000000" w:rsidRDefault="00000000">
            <w:pPr>
              <w:tabs>
                <w:tab w:val="clear" w:pos="1134"/>
              </w:tabs>
              <w:ind w:right="565"/>
              <w:jc w:val="right"/>
            </w:pPr>
            <w:r>
              <w:t>9</w:t>
            </w:r>
          </w:p>
        </w:tc>
      </w:tr>
      <w:tr w:rsidR="00000000">
        <w:tblPrEx>
          <w:tblCellMar>
            <w:top w:w="0" w:type="dxa"/>
            <w:bottom w:w="0" w:type="dxa"/>
          </w:tblCellMar>
        </w:tblPrEx>
        <w:trPr>
          <w:cantSplit/>
        </w:trPr>
        <w:tc>
          <w:tcPr>
            <w:tcW w:w="4098" w:type="dxa"/>
          </w:tcPr>
          <w:p w:rsidR="00000000" w:rsidRDefault="00000000">
            <w:pPr>
              <w:ind w:right="565"/>
            </w:pPr>
            <w:r>
              <w:t>Первые зам. пред. городов и районов</w:t>
            </w:r>
          </w:p>
        </w:tc>
        <w:tc>
          <w:tcPr>
            <w:tcW w:w="891" w:type="dxa"/>
          </w:tcPr>
          <w:p w:rsidR="00000000" w:rsidRDefault="00000000">
            <w:pPr>
              <w:ind w:right="565"/>
              <w:jc w:val="right"/>
            </w:pPr>
            <w:r>
              <w:t>70</w:t>
            </w:r>
          </w:p>
        </w:tc>
        <w:tc>
          <w:tcPr>
            <w:tcW w:w="1157" w:type="dxa"/>
          </w:tcPr>
          <w:p w:rsidR="00000000" w:rsidRDefault="00000000">
            <w:pPr>
              <w:ind w:right="565"/>
              <w:jc w:val="right"/>
            </w:pPr>
            <w:r>
              <w:t>64</w:t>
            </w:r>
          </w:p>
        </w:tc>
        <w:tc>
          <w:tcPr>
            <w:tcW w:w="1114" w:type="dxa"/>
          </w:tcPr>
          <w:p w:rsidR="00000000" w:rsidRDefault="00000000">
            <w:pPr>
              <w:ind w:right="565"/>
              <w:jc w:val="right"/>
            </w:pPr>
            <w:r>
              <w:t>6</w:t>
            </w:r>
          </w:p>
        </w:tc>
        <w:tc>
          <w:tcPr>
            <w:tcW w:w="1075" w:type="dxa"/>
          </w:tcPr>
          <w:p w:rsidR="00000000" w:rsidRDefault="00000000">
            <w:pPr>
              <w:ind w:right="565"/>
              <w:jc w:val="right"/>
            </w:pPr>
            <w:r>
              <w:t>91</w:t>
            </w:r>
          </w:p>
        </w:tc>
        <w:tc>
          <w:tcPr>
            <w:tcW w:w="1075" w:type="dxa"/>
          </w:tcPr>
          <w:p w:rsidR="00000000" w:rsidRDefault="00000000">
            <w:pPr>
              <w:tabs>
                <w:tab w:val="clear" w:pos="1134"/>
              </w:tabs>
              <w:ind w:right="565"/>
              <w:jc w:val="right"/>
            </w:pPr>
            <w:r>
              <w:t>9</w:t>
            </w:r>
          </w:p>
        </w:tc>
      </w:tr>
      <w:tr w:rsidR="00000000">
        <w:tblPrEx>
          <w:tblCellMar>
            <w:top w:w="0" w:type="dxa"/>
            <w:bottom w:w="0" w:type="dxa"/>
          </w:tblCellMar>
        </w:tblPrEx>
        <w:trPr>
          <w:cantSplit/>
        </w:trPr>
        <w:tc>
          <w:tcPr>
            <w:tcW w:w="4098" w:type="dxa"/>
          </w:tcPr>
          <w:p w:rsidR="00000000" w:rsidRDefault="00000000">
            <w:pPr>
              <w:ind w:right="565"/>
            </w:pPr>
            <w:r>
              <w:t>Зам. пред. городов и районов</w:t>
            </w:r>
          </w:p>
        </w:tc>
        <w:tc>
          <w:tcPr>
            <w:tcW w:w="891" w:type="dxa"/>
          </w:tcPr>
          <w:p w:rsidR="00000000" w:rsidRDefault="00000000">
            <w:pPr>
              <w:ind w:right="565"/>
              <w:jc w:val="right"/>
            </w:pPr>
            <w:r>
              <w:t>177</w:t>
            </w:r>
          </w:p>
        </w:tc>
        <w:tc>
          <w:tcPr>
            <w:tcW w:w="1157" w:type="dxa"/>
          </w:tcPr>
          <w:p w:rsidR="00000000" w:rsidRDefault="00000000">
            <w:pPr>
              <w:ind w:right="565"/>
              <w:jc w:val="right"/>
            </w:pPr>
            <w:r>
              <w:t>117</w:t>
            </w:r>
          </w:p>
        </w:tc>
        <w:tc>
          <w:tcPr>
            <w:tcW w:w="1114" w:type="dxa"/>
          </w:tcPr>
          <w:p w:rsidR="00000000" w:rsidRDefault="00000000">
            <w:pPr>
              <w:ind w:right="565"/>
              <w:jc w:val="right"/>
            </w:pPr>
            <w:r>
              <w:t>60</w:t>
            </w:r>
          </w:p>
        </w:tc>
        <w:tc>
          <w:tcPr>
            <w:tcW w:w="1075" w:type="dxa"/>
          </w:tcPr>
          <w:p w:rsidR="00000000" w:rsidRDefault="00000000">
            <w:pPr>
              <w:ind w:right="565"/>
              <w:jc w:val="right"/>
            </w:pPr>
            <w:r>
              <w:t>66</w:t>
            </w:r>
          </w:p>
        </w:tc>
        <w:tc>
          <w:tcPr>
            <w:tcW w:w="1075" w:type="dxa"/>
          </w:tcPr>
          <w:p w:rsidR="00000000" w:rsidRDefault="00000000">
            <w:pPr>
              <w:tabs>
                <w:tab w:val="clear" w:pos="1134"/>
              </w:tabs>
              <w:ind w:right="565"/>
              <w:jc w:val="right"/>
            </w:pPr>
            <w:r>
              <w:t>34</w:t>
            </w:r>
          </w:p>
        </w:tc>
      </w:tr>
    </w:tbl>
    <w:p w:rsidR="00000000" w:rsidRDefault="00000000">
      <w:pPr>
        <w:ind w:right="565"/>
      </w:pPr>
    </w:p>
    <w:p w:rsidR="00000000" w:rsidRDefault="00000000">
      <w:pPr>
        <w:keepNext/>
        <w:jc w:val="center"/>
        <w:rPr>
          <w:b/>
          <w:bCs/>
        </w:rPr>
      </w:pPr>
      <w:r>
        <w:rPr>
          <w:b/>
          <w:bCs/>
        </w:rPr>
        <w:t>Судебная власть</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13"/>
        <w:gridCol w:w="1135"/>
        <w:gridCol w:w="1299"/>
        <w:gridCol w:w="1114"/>
        <w:gridCol w:w="1075"/>
        <w:gridCol w:w="1075"/>
      </w:tblGrid>
      <w:tr w:rsidR="00000000">
        <w:tblPrEx>
          <w:tblCellMar>
            <w:top w:w="0" w:type="dxa"/>
            <w:bottom w:w="0" w:type="dxa"/>
          </w:tblCellMar>
        </w:tblPrEx>
        <w:trPr>
          <w:cantSplit/>
        </w:trPr>
        <w:tc>
          <w:tcPr>
            <w:tcW w:w="3713" w:type="dxa"/>
          </w:tcPr>
          <w:p w:rsidR="00000000" w:rsidRDefault="00000000">
            <w:pPr>
              <w:keepNext/>
            </w:pPr>
            <w:r>
              <w:t>Наименование должности</w:t>
            </w:r>
          </w:p>
        </w:tc>
        <w:tc>
          <w:tcPr>
            <w:tcW w:w="1134" w:type="dxa"/>
          </w:tcPr>
          <w:p w:rsidR="00000000" w:rsidRDefault="00000000">
            <w:pPr>
              <w:keepNext/>
            </w:pPr>
            <w:r>
              <w:t>Всего</w:t>
            </w:r>
          </w:p>
        </w:tc>
        <w:tc>
          <w:tcPr>
            <w:tcW w:w="1299" w:type="dxa"/>
          </w:tcPr>
          <w:p w:rsidR="00000000" w:rsidRDefault="00000000">
            <w:pPr>
              <w:keepNext/>
            </w:pPr>
            <w:r>
              <w:t>Мужчины</w:t>
            </w:r>
          </w:p>
        </w:tc>
        <w:tc>
          <w:tcPr>
            <w:tcW w:w="1114" w:type="dxa"/>
          </w:tcPr>
          <w:p w:rsidR="00000000" w:rsidRDefault="00000000">
            <w:pPr>
              <w:keepNext/>
            </w:pPr>
            <w:r>
              <w:t>Женщины</w:t>
            </w:r>
          </w:p>
        </w:tc>
        <w:tc>
          <w:tcPr>
            <w:tcW w:w="1075" w:type="dxa"/>
          </w:tcPr>
          <w:p w:rsidR="00000000" w:rsidRDefault="00000000">
            <w:pPr>
              <w:keepNext/>
            </w:pPr>
            <w:r>
              <w:t>В % муж.</w:t>
            </w:r>
          </w:p>
        </w:tc>
        <w:tc>
          <w:tcPr>
            <w:tcW w:w="1075" w:type="dxa"/>
          </w:tcPr>
          <w:p w:rsidR="00000000" w:rsidRDefault="00000000">
            <w:pPr>
              <w:keepNext/>
            </w:pPr>
            <w:r>
              <w:t>В % жен.</w:t>
            </w:r>
          </w:p>
        </w:tc>
      </w:tr>
      <w:tr w:rsidR="00000000">
        <w:tblPrEx>
          <w:tblCellMar>
            <w:top w:w="0" w:type="dxa"/>
            <w:bottom w:w="0" w:type="dxa"/>
          </w:tblCellMar>
        </w:tblPrEx>
        <w:trPr>
          <w:cantSplit/>
        </w:trPr>
        <w:tc>
          <w:tcPr>
            <w:tcW w:w="3713" w:type="dxa"/>
          </w:tcPr>
          <w:p w:rsidR="00000000" w:rsidRDefault="00000000">
            <w:r>
              <w:t>Всего судей</w:t>
            </w:r>
          </w:p>
        </w:tc>
        <w:tc>
          <w:tcPr>
            <w:tcW w:w="1135" w:type="dxa"/>
          </w:tcPr>
          <w:p w:rsidR="00000000" w:rsidRDefault="00000000">
            <w:pPr>
              <w:tabs>
                <w:tab w:val="clear" w:pos="1134"/>
              </w:tabs>
              <w:ind w:right="256"/>
              <w:jc w:val="right"/>
            </w:pPr>
            <w:r>
              <w:t>271</w:t>
            </w:r>
          </w:p>
        </w:tc>
        <w:tc>
          <w:tcPr>
            <w:tcW w:w="1298" w:type="dxa"/>
          </w:tcPr>
          <w:p w:rsidR="00000000" w:rsidRDefault="00000000">
            <w:pPr>
              <w:tabs>
                <w:tab w:val="clear" w:pos="1134"/>
              </w:tabs>
              <w:ind w:right="279"/>
              <w:jc w:val="right"/>
            </w:pPr>
            <w:r>
              <w:t>216</w:t>
            </w:r>
          </w:p>
        </w:tc>
        <w:tc>
          <w:tcPr>
            <w:tcW w:w="1114" w:type="dxa"/>
          </w:tcPr>
          <w:p w:rsidR="00000000" w:rsidRDefault="00000000">
            <w:pPr>
              <w:tabs>
                <w:tab w:val="clear" w:pos="1134"/>
              </w:tabs>
              <w:ind w:right="238"/>
              <w:jc w:val="right"/>
            </w:pPr>
            <w:r>
              <w:t>55</w:t>
            </w:r>
          </w:p>
        </w:tc>
        <w:tc>
          <w:tcPr>
            <w:tcW w:w="1075" w:type="dxa"/>
          </w:tcPr>
          <w:p w:rsidR="00000000" w:rsidRDefault="00000000">
            <w:pPr>
              <w:jc w:val="center"/>
            </w:pPr>
            <w:r>
              <w:t>80</w:t>
            </w:r>
          </w:p>
        </w:tc>
        <w:tc>
          <w:tcPr>
            <w:tcW w:w="1075" w:type="dxa"/>
          </w:tcPr>
          <w:p w:rsidR="00000000" w:rsidRDefault="00000000">
            <w:pPr>
              <w:tabs>
                <w:tab w:val="clear" w:pos="1134"/>
              </w:tabs>
              <w:ind w:right="199"/>
              <w:jc w:val="right"/>
            </w:pPr>
            <w:r>
              <w:t>20</w:t>
            </w:r>
          </w:p>
        </w:tc>
      </w:tr>
      <w:tr w:rsidR="00000000">
        <w:tblPrEx>
          <w:tblCellMar>
            <w:top w:w="0" w:type="dxa"/>
            <w:bottom w:w="0" w:type="dxa"/>
          </w:tblCellMar>
        </w:tblPrEx>
        <w:trPr>
          <w:cantSplit/>
        </w:trPr>
        <w:tc>
          <w:tcPr>
            <w:tcW w:w="3713" w:type="dxa"/>
          </w:tcPr>
          <w:p w:rsidR="00000000" w:rsidRDefault="00000000">
            <w:r>
              <w:t>Председатели судов</w:t>
            </w:r>
          </w:p>
        </w:tc>
        <w:tc>
          <w:tcPr>
            <w:tcW w:w="1135" w:type="dxa"/>
          </w:tcPr>
          <w:p w:rsidR="00000000" w:rsidRDefault="00000000">
            <w:pPr>
              <w:tabs>
                <w:tab w:val="clear" w:pos="1134"/>
              </w:tabs>
              <w:ind w:right="256"/>
              <w:jc w:val="right"/>
            </w:pPr>
            <w:r>
              <w:t>77</w:t>
            </w:r>
          </w:p>
        </w:tc>
        <w:tc>
          <w:tcPr>
            <w:tcW w:w="1298" w:type="dxa"/>
          </w:tcPr>
          <w:p w:rsidR="00000000" w:rsidRDefault="00000000">
            <w:pPr>
              <w:tabs>
                <w:tab w:val="clear" w:pos="1134"/>
              </w:tabs>
              <w:ind w:right="279"/>
              <w:jc w:val="right"/>
            </w:pPr>
            <w:r>
              <w:t>71</w:t>
            </w:r>
          </w:p>
        </w:tc>
        <w:tc>
          <w:tcPr>
            <w:tcW w:w="1114" w:type="dxa"/>
          </w:tcPr>
          <w:p w:rsidR="00000000" w:rsidRDefault="00000000">
            <w:pPr>
              <w:tabs>
                <w:tab w:val="clear" w:pos="1134"/>
              </w:tabs>
              <w:ind w:right="238"/>
              <w:jc w:val="right"/>
            </w:pPr>
            <w:r>
              <w:t>6</w:t>
            </w:r>
          </w:p>
        </w:tc>
        <w:tc>
          <w:tcPr>
            <w:tcW w:w="1075" w:type="dxa"/>
          </w:tcPr>
          <w:p w:rsidR="00000000" w:rsidRDefault="00000000">
            <w:pPr>
              <w:jc w:val="center"/>
            </w:pPr>
            <w:r>
              <w:t>92</w:t>
            </w:r>
          </w:p>
        </w:tc>
        <w:tc>
          <w:tcPr>
            <w:tcW w:w="1075" w:type="dxa"/>
          </w:tcPr>
          <w:p w:rsidR="00000000" w:rsidRDefault="00000000">
            <w:pPr>
              <w:tabs>
                <w:tab w:val="clear" w:pos="1134"/>
              </w:tabs>
              <w:ind w:right="199"/>
              <w:jc w:val="right"/>
            </w:pPr>
            <w:r>
              <w:t>8</w:t>
            </w:r>
          </w:p>
        </w:tc>
      </w:tr>
      <w:tr w:rsidR="00000000">
        <w:tblPrEx>
          <w:tblCellMar>
            <w:top w:w="0" w:type="dxa"/>
            <w:bottom w:w="0" w:type="dxa"/>
          </w:tblCellMar>
        </w:tblPrEx>
        <w:trPr>
          <w:cantSplit/>
        </w:trPr>
        <w:tc>
          <w:tcPr>
            <w:tcW w:w="3713" w:type="dxa"/>
          </w:tcPr>
          <w:p w:rsidR="00000000" w:rsidRDefault="00000000">
            <w:r>
              <w:t>Конституционный суд</w:t>
            </w:r>
          </w:p>
        </w:tc>
        <w:tc>
          <w:tcPr>
            <w:tcW w:w="1135" w:type="dxa"/>
          </w:tcPr>
          <w:p w:rsidR="00000000" w:rsidRDefault="00000000">
            <w:pPr>
              <w:tabs>
                <w:tab w:val="clear" w:pos="1134"/>
              </w:tabs>
              <w:ind w:right="256"/>
              <w:jc w:val="right"/>
            </w:pPr>
            <w:r>
              <w:t>6</w:t>
            </w:r>
          </w:p>
        </w:tc>
        <w:tc>
          <w:tcPr>
            <w:tcW w:w="1298" w:type="dxa"/>
          </w:tcPr>
          <w:p w:rsidR="00000000" w:rsidRDefault="00000000">
            <w:pPr>
              <w:tabs>
                <w:tab w:val="clear" w:pos="1134"/>
              </w:tabs>
              <w:ind w:right="279"/>
              <w:jc w:val="right"/>
            </w:pPr>
            <w:r>
              <w:t>5</w:t>
            </w:r>
          </w:p>
        </w:tc>
        <w:tc>
          <w:tcPr>
            <w:tcW w:w="1114" w:type="dxa"/>
          </w:tcPr>
          <w:p w:rsidR="00000000" w:rsidRDefault="00000000">
            <w:pPr>
              <w:tabs>
                <w:tab w:val="clear" w:pos="1134"/>
              </w:tabs>
              <w:ind w:right="238"/>
              <w:jc w:val="right"/>
            </w:pPr>
            <w:r>
              <w:t>1</w:t>
            </w:r>
          </w:p>
        </w:tc>
        <w:tc>
          <w:tcPr>
            <w:tcW w:w="1075" w:type="dxa"/>
          </w:tcPr>
          <w:p w:rsidR="00000000" w:rsidRDefault="00000000">
            <w:pPr>
              <w:jc w:val="center"/>
            </w:pPr>
            <w:r>
              <w:t>83</w:t>
            </w:r>
          </w:p>
        </w:tc>
        <w:tc>
          <w:tcPr>
            <w:tcW w:w="1075" w:type="dxa"/>
          </w:tcPr>
          <w:p w:rsidR="00000000" w:rsidRDefault="00000000">
            <w:pPr>
              <w:tabs>
                <w:tab w:val="clear" w:pos="1134"/>
              </w:tabs>
              <w:ind w:right="199"/>
              <w:jc w:val="right"/>
            </w:pPr>
            <w:r>
              <w:t>17</w:t>
            </w:r>
          </w:p>
        </w:tc>
      </w:tr>
      <w:tr w:rsidR="00000000">
        <w:tblPrEx>
          <w:tblCellMar>
            <w:top w:w="0" w:type="dxa"/>
            <w:bottom w:w="0" w:type="dxa"/>
          </w:tblCellMar>
        </w:tblPrEx>
        <w:trPr>
          <w:cantSplit/>
        </w:trPr>
        <w:tc>
          <w:tcPr>
            <w:tcW w:w="3713" w:type="dxa"/>
          </w:tcPr>
          <w:p w:rsidR="00000000" w:rsidRDefault="00000000">
            <w:r>
              <w:t>Верховный суд</w:t>
            </w:r>
          </w:p>
        </w:tc>
        <w:tc>
          <w:tcPr>
            <w:tcW w:w="1135" w:type="dxa"/>
          </w:tcPr>
          <w:p w:rsidR="00000000" w:rsidRDefault="00000000">
            <w:pPr>
              <w:tabs>
                <w:tab w:val="clear" w:pos="1134"/>
              </w:tabs>
              <w:ind w:right="256"/>
              <w:jc w:val="right"/>
            </w:pPr>
            <w:r>
              <w:t>33</w:t>
            </w:r>
          </w:p>
        </w:tc>
        <w:tc>
          <w:tcPr>
            <w:tcW w:w="1298" w:type="dxa"/>
          </w:tcPr>
          <w:p w:rsidR="00000000" w:rsidRDefault="00000000">
            <w:pPr>
              <w:tabs>
                <w:tab w:val="clear" w:pos="1134"/>
              </w:tabs>
              <w:ind w:right="279"/>
              <w:jc w:val="right"/>
            </w:pPr>
            <w:r>
              <w:t>26</w:t>
            </w:r>
          </w:p>
        </w:tc>
        <w:tc>
          <w:tcPr>
            <w:tcW w:w="1114" w:type="dxa"/>
          </w:tcPr>
          <w:p w:rsidR="00000000" w:rsidRDefault="00000000">
            <w:pPr>
              <w:tabs>
                <w:tab w:val="clear" w:pos="1134"/>
              </w:tabs>
              <w:ind w:right="238"/>
              <w:jc w:val="right"/>
            </w:pPr>
            <w:r>
              <w:t>7</w:t>
            </w:r>
          </w:p>
        </w:tc>
        <w:tc>
          <w:tcPr>
            <w:tcW w:w="1075" w:type="dxa"/>
          </w:tcPr>
          <w:p w:rsidR="00000000" w:rsidRDefault="00000000">
            <w:pPr>
              <w:jc w:val="center"/>
            </w:pPr>
            <w:r>
              <w:t>79</w:t>
            </w:r>
          </w:p>
        </w:tc>
        <w:tc>
          <w:tcPr>
            <w:tcW w:w="1075" w:type="dxa"/>
          </w:tcPr>
          <w:p w:rsidR="00000000" w:rsidRDefault="00000000">
            <w:pPr>
              <w:tabs>
                <w:tab w:val="clear" w:pos="1134"/>
              </w:tabs>
              <w:ind w:right="199"/>
              <w:jc w:val="right"/>
            </w:pPr>
            <w:r>
              <w:t>21</w:t>
            </w:r>
          </w:p>
        </w:tc>
      </w:tr>
      <w:tr w:rsidR="00000000">
        <w:tblPrEx>
          <w:tblCellMar>
            <w:top w:w="0" w:type="dxa"/>
            <w:bottom w:w="0" w:type="dxa"/>
          </w:tblCellMar>
        </w:tblPrEx>
        <w:trPr>
          <w:cantSplit/>
        </w:trPr>
        <w:tc>
          <w:tcPr>
            <w:tcW w:w="3713" w:type="dxa"/>
          </w:tcPr>
          <w:p w:rsidR="00000000" w:rsidRDefault="00000000">
            <w:r>
              <w:t>Высший экономический суд</w:t>
            </w:r>
          </w:p>
        </w:tc>
        <w:tc>
          <w:tcPr>
            <w:tcW w:w="1135" w:type="dxa"/>
          </w:tcPr>
          <w:p w:rsidR="00000000" w:rsidRDefault="00000000">
            <w:pPr>
              <w:tabs>
                <w:tab w:val="clear" w:pos="1134"/>
              </w:tabs>
              <w:ind w:right="256"/>
              <w:jc w:val="right"/>
            </w:pPr>
            <w:r>
              <w:t>11</w:t>
            </w:r>
          </w:p>
        </w:tc>
        <w:tc>
          <w:tcPr>
            <w:tcW w:w="1298" w:type="dxa"/>
          </w:tcPr>
          <w:p w:rsidR="00000000" w:rsidRDefault="00000000">
            <w:pPr>
              <w:tabs>
                <w:tab w:val="clear" w:pos="1134"/>
              </w:tabs>
              <w:ind w:right="279"/>
              <w:jc w:val="right"/>
            </w:pPr>
            <w:r>
              <w:t>7</w:t>
            </w:r>
          </w:p>
        </w:tc>
        <w:tc>
          <w:tcPr>
            <w:tcW w:w="1114" w:type="dxa"/>
          </w:tcPr>
          <w:p w:rsidR="00000000" w:rsidRDefault="00000000">
            <w:pPr>
              <w:tabs>
                <w:tab w:val="clear" w:pos="1134"/>
              </w:tabs>
              <w:ind w:right="238"/>
              <w:jc w:val="right"/>
            </w:pPr>
            <w:r>
              <w:t>4</w:t>
            </w:r>
          </w:p>
        </w:tc>
        <w:tc>
          <w:tcPr>
            <w:tcW w:w="1075" w:type="dxa"/>
          </w:tcPr>
          <w:p w:rsidR="00000000" w:rsidRDefault="00000000">
            <w:pPr>
              <w:jc w:val="center"/>
            </w:pPr>
            <w:r>
              <w:t>64</w:t>
            </w:r>
          </w:p>
        </w:tc>
        <w:tc>
          <w:tcPr>
            <w:tcW w:w="1075" w:type="dxa"/>
          </w:tcPr>
          <w:p w:rsidR="00000000" w:rsidRDefault="00000000">
            <w:pPr>
              <w:tabs>
                <w:tab w:val="clear" w:pos="1134"/>
              </w:tabs>
              <w:ind w:right="199"/>
              <w:jc w:val="right"/>
            </w:pPr>
            <w:r>
              <w:t>36</w:t>
            </w:r>
          </w:p>
        </w:tc>
      </w:tr>
    </w:tbl>
    <w:p w:rsidR="00000000" w:rsidRDefault="00000000"/>
    <w:p w:rsidR="00000000" w:rsidRDefault="00000000">
      <w:r>
        <w:tab/>
        <w:t xml:space="preserve">Результаты избирательной кампании 2000 года в депутаты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Республики Таджикистан  показали, что, хотя в процентном соотношении представительство женщин в Парламенте еще недостаточно высоко, однако женщины становятся все более активными в политической жизни страны.  Так, по одномандатным избирательным округам баллотировались 25 кандидатов-женщин, из них были избраны депутатами - 4; по партийным спискам от пяти политических партий баллотировались 14 кандидатов-женщин, из которых 7 стали депутатами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Республики Таджикистан.</w:t>
      </w:r>
    </w:p>
    <w:p w:rsidR="00000000" w:rsidRDefault="00000000"/>
    <w:p w:rsidR="00000000" w:rsidRDefault="00000000">
      <w:pPr>
        <w:rPr>
          <w:highlight w:val="lightGray"/>
        </w:rPr>
      </w:pPr>
      <w:r>
        <w:t xml:space="preserve">26. </w:t>
      </w:r>
      <w:r>
        <w:tab/>
        <w:t xml:space="preserve">С проблемой равного участия женщин в государственном управлении тесно связан вопрос степени охвата их общеобязательным, средним и высшим образованием.  Если в 2002 году удельный вес девочек-школьниц и учащихся-девушек средних специальных учебных заведений в целом соответствует балансу и составляет </w:t>
      </w:r>
      <w:proofErr w:type="spellStart"/>
      <w:r>
        <w:t>46,4%</w:t>
      </w:r>
      <w:proofErr w:type="spellEnd"/>
      <w:r>
        <w:t xml:space="preserve"> и </w:t>
      </w:r>
      <w:proofErr w:type="spellStart"/>
      <w:r>
        <w:t>50,7%</w:t>
      </w:r>
      <w:proofErr w:type="spellEnd"/>
      <w:r>
        <w:t xml:space="preserve">, то далее наблюдается ухудшение </w:t>
      </w:r>
      <w:proofErr w:type="spellStart"/>
      <w:r>
        <w:t>гендерной</w:t>
      </w:r>
      <w:proofErr w:type="spellEnd"/>
      <w:r>
        <w:t xml:space="preserve"> ситуации.  Так, в </w:t>
      </w:r>
      <w:proofErr w:type="spellStart"/>
      <w:r>
        <w:t>ВУЗах</w:t>
      </w:r>
      <w:proofErr w:type="spellEnd"/>
      <w:r>
        <w:t xml:space="preserve"> численность обучающихся девушек составляет 24,8 %, еще меньше удельный вес женщин в сфере </w:t>
      </w:r>
      <w:proofErr w:type="spellStart"/>
      <w:r>
        <w:t>поствузовского</w:t>
      </w:r>
      <w:proofErr w:type="spellEnd"/>
      <w:r>
        <w:t xml:space="preserve"> обучения, среди имеющих ученые степени доктора и кандидата наук женщины составляют в 2002 году соответственно </w:t>
      </w:r>
      <w:proofErr w:type="spellStart"/>
      <w:r>
        <w:t>10,8%</w:t>
      </w:r>
      <w:proofErr w:type="spellEnd"/>
      <w:r>
        <w:t xml:space="preserve"> и </w:t>
      </w:r>
      <w:proofErr w:type="spellStart"/>
      <w:r>
        <w:t>20,3%</w:t>
      </w:r>
      <w:proofErr w:type="spellEnd"/>
      <w:r>
        <w:t>.</w:t>
      </w:r>
      <w:r>
        <w:rPr>
          <w:highlight w:val="lightGray"/>
        </w:rPr>
        <w:t xml:space="preserve"> </w:t>
      </w:r>
    </w:p>
    <w:p w:rsidR="00000000" w:rsidRDefault="00000000"/>
    <w:p w:rsidR="00000000" w:rsidRDefault="00000000">
      <w:r>
        <w:tab/>
        <w:t>Постановлением Правительства Республики Таджикистан от 19 апреля 2001 года № 199 введены льготные условия поступления (квота) в высшие учебные заведения для девушек из отдаленных горных районов республики.  К настоящему времени по данной квоте студентками высших учебных заведений стали 2 193 девушек (в 1999 году - 434 девушки, в 2000 году - 519 девушек, в 2001 году - 610 девушек, в 2002 году - 630 девушек)</w:t>
      </w:r>
      <w:r>
        <w:rPr>
          <w:b/>
          <w:bCs/>
          <w:vertAlign w:val="superscript"/>
        </w:rPr>
        <w:t>4</w:t>
      </w:r>
      <w:r>
        <w:t xml:space="preserve">. </w:t>
      </w:r>
    </w:p>
    <w:p w:rsidR="00000000" w:rsidRDefault="00000000"/>
    <w:p w:rsidR="00000000" w:rsidRDefault="00000000">
      <w:r>
        <w:tab/>
        <w:t xml:space="preserve">С целью повышения эффективности </w:t>
      </w:r>
      <w:proofErr w:type="spellStart"/>
      <w:r>
        <w:t>гендерной</w:t>
      </w:r>
      <w:proofErr w:type="spellEnd"/>
      <w:r>
        <w:t xml:space="preserve"> политики и развития социального партнерства с местными неправительственными и международными организациями при Министерстве образования Республики Таджикистан, Министерством труда и социальной защиты населения Республики Таджикистан, Министерством здравоохранения Республики Таджикистан созданы Координационные Советы по </w:t>
      </w:r>
      <w:proofErr w:type="spellStart"/>
      <w:r>
        <w:t>гендерным</w:t>
      </w:r>
      <w:proofErr w:type="spellEnd"/>
      <w:r>
        <w:t xml:space="preserve"> проблемам образования, занятости населения и репродуктивного здоровья населения.</w:t>
      </w:r>
    </w:p>
    <w:p w:rsidR="00000000" w:rsidRDefault="00000000">
      <w:pPr>
        <w:rPr>
          <w:b/>
          <w:bCs/>
        </w:rPr>
      </w:pPr>
    </w:p>
    <w:p w:rsidR="00000000" w:rsidRDefault="00000000">
      <w:r>
        <w:rPr>
          <w:bCs/>
        </w:rPr>
        <w:t xml:space="preserve">27. </w:t>
      </w:r>
      <w:r>
        <w:tab/>
        <w:t xml:space="preserve">С учетом вышеотмеченной специфики </w:t>
      </w:r>
      <w:proofErr w:type="spellStart"/>
      <w:r>
        <w:t>гендерной</w:t>
      </w:r>
      <w:proofErr w:type="spellEnd"/>
      <w:r>
        <w:t xml:space="preserve"> ситуации в Республике Таджикистан в качестве основы государственной политики по обеспечению равных прав и возможностей мужчин и женщин определен принцип, в соответствии с которым принимаемые государственные меры и действия должны быть направлены на достижение равного результата для мужчин и женщин, а не просто на одинаковое отношение к мужчинам и женщинам (Государственная программа "Основные направления Государственной политики по обеспечению равных прав и возможностей мужчин и женщин в Республике Таджикистан на 2001-2010 годы").</w:t>
      </w:r>
    </w:p>
    <w:p w:rsidR="00000000" w:rsidRDefault="00000000"/>
    <w:p w:rsidR="00000000" w:rsidRDefault="00000000">
      <w:pPr>
        <w:rPr>
          <w:color w:val="000000"/>
          <w:szCs w:val="25"/>
        </w:rPr>
      </w:pPr>
      <w:r>
        <w:tab/>
        <w:t>На последовательную реализацию данного принципа решающее влияние оказал Указ Президента Республики Таджикистан № 5 от 3 декабря 1999 года "О повышении роли женщин в обществе", согласно которому поэтапно проводятся кадровые изменения в различных структурах власти и управления в плане выдвижения женщин на руководящие должности.  Разработаны и закреплены на законодательном уровне совместные комплексные мероприятия государственных и неправительственных структур по повышению роли женщин в обществе.  Из числа ж</w:t>
      </w:r>
      <w:r>
        <w:rPr>
          <w:color w:val="000000"/>
          <w:szCs w:val="25"/>
        </w:rPr>
        <w:t xml:space="preserve">енщин является членом Правительства заместитель Премьер-министра - 1, заместитель Председателя </w:t>
      </w:r>
      <w:proofErr w:type="spellStart"/>
      <w:r>
        <w:rPr>
          <w:color w:val="000000"/>
          <w:szCs w:val="25"/>
        </w:rPr>
        <w:t>Маджлиси</w:t>
      </w:r>
      <w:proofErr w:type="spellEnd"/>
      <w:r>
        <w:rPr>
          <w:color w:val="000000"/>
          <w:szCs w:val="25"/>
        </w:rPr>
        <w:t xml:space="preserve"> </w:t>
      </w:r>
      <w:proofErr w:type="spellStart"/>
      <w:r>
        <w:rPr>
          <w:color w:val="000000"/>
          <w:szCs w:val="25"/>
        </w:rPr>
        <w:t>милли</w:t>
      </w:r>
      <w:proofErr w:type="spellEnd"/>
      <w:r>
        <w:rPr>
          <w:color w:val="000000"/>
          <w:szCs w:val="25"/>
        </w:rPr>
        <w:t xml:space="preserve"> </w:t>
      </w:r>
      <w:proofErr w:type="spellStart"/>
      <w:r>
        <w:rPr>
          <w:color w:val="000000"/>
          <w:szCs w:val="25"/>
        </w:rPr>
        <w:t>Маджлиси</w:t>
      </w:r>
      <w:proofErr w:type="spellEnd"/>
      <w:r>
        <w:rPr>
          <w:color w:val="000000"/>
          <w:szCs w:val="25"/>
        </w:rPr>
        <w:t xml:space="preserve"> Оли Республики Таджикистан – 1, заместитель Председателя </w:t>
      </w:r>
      <w:proofErr w:type="spellStart"/>
      <w:r>
        <w:rPr>
          <w:color w:val="000000"/>
          <w:szCs w:val="25"/>
        </w:rPr>
        <w:t>Маджлиси</w:t>
      </w:r>
      <w:proofErr w:type="spellEnd"/>
      <w:r>
        <w:rPr>
          <w:color w:val="000000"/>
          <w:szCs w:val="25"/>
        </w:rPr>
        <w:t xml:space="preserve"> </w:t>
      </w:r>
      <w:proofErr w:type="spellStart"/>
      <w:r>
        <w:rPr>
          <w:color w:val="000000"/>
          <w:szCs w:val="25"/>
        </w:rPr>
        <w:t>намояндагон</w:t>
      </w:r>
      <w:proofErr w:type="spellEnd"/>
      <w:r>
        <w:rPr>
          <w:color w:val="000000"/>
          <w:szCs w:val="25"/>
        </w:rPr>
        <w:t xml:space="preserve"> </w:t>
      </w:r>
      <w:proofErr w:type="spellStart"/>
      <w:r>
        <w:rPr>
          <w:color w:val="000000"/>
          <w:szCs w:val="25"/>
        </w:rPr>
        <w:t>Маджлиси</w:t>
      </w:r>
      <w:proofErr w:type="spellEnd"/>
      <w:r>
        <w:rPr>
          <w:color w:val="000000"/>
          <w:szCs w:val="25"/>
        </w:rPr>
        <w:t xml:space="preserve"> Оли Республики Таджикистан - 1, депутаты нижней палаты Парламента – 11, председатели Комитетов </w:t>
      </w:r>
      <w:proofErr w:type="spellStart"/>
      <w:r>
        <w:rPr>
          <w:color w:val="000000"/>
          <w:szCs w:val="25"/>
        </w:rPr>
        <w:t>Маджлиси</w:t>
      </w:r>
      <w:proofErr w:type="spellEnd"/>
      <w:r>
        <w:rPr>
          <w:color w:val="000000"/>
          <w:szCs w:val="25"/>
        </w:rPr>
        <w:t xml:space="preserve"> </w:t>
      </w:r>
      <w:proofErr w:type="spellStart"/>
      <w:r>
        <w:rPr>
          <w:color w:val="000000"/>
          <w:szCs w:val="25"/>
        </w:rPr>
        <w:t>намояндагон</w:t>
      </w:r>
      <w:proofErr w:type="spellEnd"/>
      <w:r>
        <w:rPr>
          <w:color w:val="000000"/>
          <w:szCs w:val="25"/>
        </w:rPr>
        <w:t xml:space="preserve"> </w:t>
      </w:r>
      <w:proofErr w:type="spellStart"/>
      <w:r>
        <w:rPr>
          <w:color w:val="000000"/>
          <w:szCs w:val="25"/>
        </w:rPr>
        <w:t>Маджлиси</w:t>
      </w:r>
      <w:proofErr w:type="spellEnd"/>
      <w:r>
        <w:rPr>
          <w:color w:val="000000"/>
          <w:szCs w:val="25"/>
        </w:rPr>
        <w:t xml:space="preserve"> Оли Республики Таджикистан - 2, члены верхней палаты Парламента - 5, председатели Комитетов при Правительстве Республики Таджикистан - 1, старший советник Президента - 1, советник Президента - 4, заведующие отделами Исполнительного Аппарата Президента </w:t>
      </w:r>
      <w:proofErr w:type="spellStart"/>
      <w:r>
        <w:rPr>
          <w:color w:val="000000"/>
          <w:szCs w:val="25"/>
        </w:rPr>
        <w:t>РТ</w:t>
      </w:r>
      <w:proofErr w:type="spellEnd"/>
      <w:r>
        <w:rPr>
          <w:color w:val="000000"/>
          <w:szCs w:val="25"/>
        </w:rPr>
        <w:t xml:space="preserve"> - 4.  Из общего количества работников Исполнительного аппарата Президента Республики Таджикистан женщины составляют 28,8 %. </w:t>
      </w:r>
    </w:p>
    <w:p w:rsidR="00000000" w:rsidRDefault="00000000">
      <w:pPr>
        <w:rPr>
          <w:b/>
          <w:bCs/>
        </w:rPr>
      </w:pPr>
    </w:p>
    <w:p w:rsidR="00000000" w:rsidRDefault="00000000">
      <w:r>
        <w:t xml:space="preserve">28. </w:t>
      </w:r>
      <w:r>
        <w:rPr>
          <w:color w:val="000000"/>
          <w:spacing w:val="-10"/>
          <w:szCs w:val="25"/>
        </w:rPr>
        <w:tab/>
        <w:t xml:space="preserve">Женщины играют большую роль в культурной жизни Республики Таджикистан.  </w:t>
      </w:r>
      <w:r>
        <w:rPr>
          <w:color w:val="000000"/>
          <w:szCs w:val="25"/>
        </w:rPr>
        <w:t xml:space="preserve">Число женщин - руководителей центрального аппарата Министерства культуры Республики Таджикистан, </w:t>
      </w:r>
      <w:r>
        <w:rPr>
          <w:color w:val="000000"/>
          <w:spacing w:val="-4"/>
          <w:szCs w:val="25"/>
        </w:rPr>
        <w:t xml:space="preserve">учебных заведений сферы культуры составляет 49 человек.  </w:t>
      </w:r>
    </w:p>
    <w:p w:rsidR="00000000" w:rsidRDefault="00000000">
      <w:pPr>
        <w:rPr>
          <w:b/>
          <w:bCs/>
        </w:rPr>
      </w:pPr>
    </w:p>
    <w:p w:rsidR="00000000" w:rsidRDefault="00000000">
      <w:r>
        <w:t xml:space="preserve">29. </w:t>
      </w:r>
      <w:r>
        <w:tab/>
        <w:t xml:space="preserve">Институциональные механизмы обеспечения равных прав и возможностей мужчин и женщин определены в разделе </w:t>
      </w:r>
      <w:r>
        <w:rPr>
          <w:lang w:val="en-US"/>
        </w:rPr>
        <w:t>II</w:t>
      </w:r>
      <w:r>
        <w:t xml:space="preserve"> Государственной программы "Основные направления Государственной политики по обеспечению равных прав и возможностей мужчин и женщин в Республике Таджикистан на 2001-2010 годы".</w:t>
      </w:r>
    </w:p>
    <w:p w:rsidR="00000000" w:rsidRDefault="00000000"/>
    <w:p w:rsidR="00000000" w:rsidRDefault="00000000">
      <w:r>
        <w:tab/>
        <w:t xml:space="preserve">В Правительстве Республики Таджикистан вопросы, связанные с положением и статусом женщин, курирует один из заместителей Премьер-министра.  С 1991 года создан и функционирует по настоящее время Комитет по делам женщин и семьи при Правительстве Республики Таджикистан.  Главной функцией данного Комитета является продвижение и реализация политики улучшения положения женщин во всех сферах государственной и общественной жизни.  Аналогичные структуры функционируют и в регионах страны.  </w:t>
      </w:r>
      <w:r>
        <w:rPr>
          <w:color w:val="000000"/>
          <w:spacing w:val="-4"/>
          <w:szCs w:val="25"/>
        </w:rPr>
        <w:t xml:space="preserve">Комитетом по делам женщин и </w:t>
      </w:r>
      <w:r>
        <w:rPr>
          <w:color w:val="000000"/>
          <w:spacing w:val="-9"/>
          <w:szCs w:val="25"/>
        </w:rPr>
        <w:t>семьи при Правительстве Республики Таджикистан в 2003 году предусмотрена разработка проекта "Подготовка и выдвижение женщин-лидеров".</w:t>
      </w:r>
    </w:p>
    <w:p w:rsidR="00000000" w:rsidRDefault="00000000"/>
    <w:p w:rsidR="00000000" w:rsidRDefault="00000000">
      <w:r>
        <w:tab/>
        <w:t xml:space="preserve">Важную роль в разработке </w:t>
      </w:r>
      <w:proofErr w:type="spellStart"/>
      <w:r>
        <w:t>гендерной</w:t>
      </w:r>
      <w:proofErr w:type="spellEnd"/>
      <w:r>
        <w:t xml:space="preserve"> политики играет Комитет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по делам женщин, охране здоровья, социальной защите и экологии Республики Таджикистан.  В задачи Комитета входят ведение законопроектной работы, в рамках компетенции Комитета.</w:t>
      </w:r>
    </w:p>
    <w:p w:rsidR="00000000" w:rsidRDefault="00000000"/>
    <w:p w:rsidR="00000000" w:rsidRDefault="00000000">
      <w:r>
        <w:tab/>
        <w:t xml:space="preserve">Аналогичные комитеты (комиссии) имеются в областных, городских, районных </w:t>
      </w:r>
      <w:proofErr w:type="spellStart"/>
      <w:r>
        <w:t>Маджлисах</w:t>
      </w:r>
      <w:proofErr w:type="spellEnd"/>
      <w:r>
        <w:t xml:space="preserve">, представительных органах власти на местах.  </w:t>
      </w:r>
    </w:p>
    <w:p w:rsidR="00000000" w:rsidRDefault="00000000">
      <w:r>
        <w:tab/>
        <w:t>В министерствах и ведомствах социального сектора (образования, здравоохранения, труда и социальной защиты и др.) имеются структуры, непосредственно занимающиеся решением проблем женщин, семьи, детей.</w:t>
      </w:r>
    </w:p>
    <w:p w:rsidR="00000000" w:rsidRDefault="00000000"/>
    <w:p w:rsidR="00000000" w:rsidRDefault="00000000">
      <w:pPr>
        <w:jc w:val="center"/>
        <w:rPr>
          <w:b/>
          <w:bCs/>
          <w:caps/>
          <w:color w:val="000000"/>
        </w:rPr>
      </w:pPr>
      <w:r>
        <w:rPr>
          <w:b/>
          <w:bCs/>
          <w:color w:val="000000"/>
        </w:rPr>
        <w:t>Статья</w:t>
      </w:r>
      <w:r>
        <w:rPr>
          <w:b/>
          <w:bCs/>
          <w:caps/>
          <w:color w:val="000000"/>
        </w:rPr>
        <w:t xml:space="preserve"> 4</w:t>
      </w:r>
    </w:p>
    <w:p w:rsidR="00000000" w:rsidRDefault="00000000">
      <w:pPr>
        <w:rPr>
          <w:b/>
          <w:bCs/>
          <w:caps/>
          <w:color w:val="000000"/>
        </w:rPr>
      </w:pPr>
    </w:p>
    <w:p w:rsidR="00000000" w:rsidRDefault="00000000">
      <w:r>
        <w:t xml:space="preserve">1. </w:t>
      </w:r>
      <w:r>
        <w:tab/>
        <w:t xml:space="preserve">В случае чрезвычайной ситуации в Таджикистане, угрожающей жизни нации, и официального объявления такой ситуации государство в соответствии с Конституцией Республики Таджикистан, Конституционным законом Республики Таджикистан "О правовом режиме чрезвычайного положения" от 3 ноября 1995 года может ограничить действие ряда прав строго в той степени, в какой этого требует ситуация.  Однако это не означает, что можно ограничивать все права, в том числе некоторые специфические и предпринимать по ряду признаков дискриминационные меры. </w:t>
      </w:r>
    </w:p>
    <w:p w:rsidR="00000000" w:rsidRDefault="00000000">
      <w:pPr>
        <w:rPr>
          <w:szCs w:val="24"/>
        </w:rPr>
      </w:pPr>
    </w:p>
    <w:p w:rsidR="00000000" w:rsidRDefault="00000000">
      <w:pPr>
        <w:rPr>
          <w:szCs w:val="24"/>
        </w:rPr>
      </w:pPr>
      <w:r>
        <w:rPr>
          <w:szCs w:val="24"/>
        </w:rPr>
        <w:tab/>
        <w:t>Согласно вышеназванному Конституционному закону Таджикистан имеет обязательство немедленно информировать через Генерального секретаря Организации Объединенных Наций другие участвующие в Пакте государства о произведенных ограничениях, об их причинах и о дате, когда ограничения прекратят действовать.</w:t>
      </w:r>
    </w:p>
    <w:p w:rsidR="00000000" w:rsidRDefault="00000000"/>
    <w:p w:rsidR="00000000" w:rsidRDefault="00000000">
      <w:r>
        <w:tab/>
        <w:t xml:space="preserve">В соответствии со статьей 69 (пункт 24) Конституции Республики Таджикистан статьей 2 упомянутого Конституционного закона чрезвычайное положение на всей территории Республики Таджикистан или отдельных областей, районов, городов страны объявляется Указом Президента Республики Таджикистан, который незамедлительно вносится на утверждение совместного заседания </w:t>
      </w:r>
      <w:proofErr w:type="spellStart"/>
      <w:r>
        <w:t>Маджлиси</w:t>
      </w:r>
      <w:proofErr w:type="spellEnd"/>
      <w:r>
        <w:t xml:space="preserve"> </w:t>
      </w:r>
      <w:proofErr w:type="spellStart"/>
      <w:r>
        <w:t>милли</w:t>
      </w:r>
      <w:proofErr w:type="spellEnd"/>
      <w:r>
        <w:t xml:space="preserve"> и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Республики Таджикистан с сообщением в Организацию Объединенных Наций.  </w:t>
      </w:r>
    </w:p>
    <w:p w:rsidR="00000000" w:rsidRDefault="00000000"/>
    <w:p w:rsidR="00000000" w:rsidRDefault="00000000">
      <w:pPr>
        <w:rPr>
          <w:szCs w:val="24"/>
        </w:rPr>
      </w:pPr>
      <w:r>
        <w:rPr>
          <w:szCs w:val="24"/>
        </w:rPr>
        <w:tab/>
      </w:r>
      <w:proofErr w:type="spellStart"/>
      <w:r>
        <w:rPr>
          <w:szCs w:val="24"/>
        </w:rPr>
        <w:t>Маджлиси</w:t>
      </w:r>
      <w:proofErr w:type="spellEnd"/>
      <w:r>
        <w:rPr>
          <w:szCs w:val="24"/>
        </w:rPr>
        <w:t xml:space="preserve"> Оли Республики Таджикистан в течение суток с момента вступления в силу Указа Президента Республики Таджикистан созывает сессию и в трехдневный срок утверждает Указ Президента Республики Таджикистан об объявлении чрезвычайного положения.</w:t>
      </w:r>
    </w:p>
    <w:p w:rsidR="00000000" w:rsidRDefault="00000000">
      <w:pPr>
        <w:rPr>
          <w:szCs w:val="24"/>
        </w:rPr>
      </w:pPr>
    </w:p>
    <w:p w:rsidR="00000000" w:rsidRDefault="00000000">
      <w:r>
        <w:tab/>
        <w:t xml:space="preserve">Постановление </w:t>
      </w:r>
      <w:proofErr w:type="spellStart"/>
      <w:r>
        <w:t>Маджлиси</w:t>
      </w:r>
      <w:proofErr w:type="spellEnd"/>
      <w:r>
        <w:t xml:space="preserve"> Оли Республики Таджикистан  по данному вопросу принимается открытым голосованием большинством голосов от общего числа народных депутатов.</w:t>
      </w:r>
    </w:p>
    <w:p w:rsidR="00000000" w:rsidRDefault="00000000"/>
    <w:p w:rsidR="00000000" w:rsidRDefault="00000000">
      <w:r>
        <w:tab/>
        <w:t>Чрезвычайное положение на всей территории Республики может быть введено до трех месяцев.  В необходимых случаях этот срок может быть продлен Президентом Республики Таджикистан (статья 46 Конституции Республики Таджикистан).</w:t>
      </w:r>
    </w:p>
    <w:p w:rsidR="00000000" w:rsidRDefault="00000000">
      <w:r>
        <w:t xml:space="preserve">2. </w:t>
      </w:r>
      <w:r>
        <w:tab/>
        <w:t xml:space="preserve">В соответствии со статьей 47 Конституции Республики Таджикистан в условиях чрезвычайного положения не могут быть ограничены права и свободы, которые предусмотрены в следующих статьях Основного закона: </w:t>
      </w:r>
    </w:p>
    <w:p w:rsidR="00000000" w:rsidRDefault="00000000"/>
    <w:p w:rsidR="00000000" w:rsidRDefault="00000000">
      <w:pPr>
        <w:tabs>
          <w:tab w:val="clear" w:pos="1701"/>
          <w:tab w:val="left" w:pos="1985"/>
        </w:tabs>
        <w:ind w:left="1985" w:hanging="1985"/>
      </w:pPr>
      <w:r>
        <w:tab/>
        <w:t xml:space="preserve">Статья 16. </w:t>
      </w:r>
      <w:r>
        <w:tab/>
        <w:t xml:space="preserve">Гражданин Таджикистана за пределами страны находится под  защитой государства.  </w:t>
      </w:r>
    </w:p>
    <w:p w:rsidR="00000000" w:rsidRDefault="00000000">
      <w:pPr>
        <w:rPr>
          <w:i/>
          <w:iCs/>
        </w:rPr>
      </w:pPr>
    </w:p>
    <w:p w:rsidR="00000000" w:rsidRDefault="00000000">
      <w:pPr>
        <w:tabs>
          <w:tab w:val="clear" w:pos="1701"/>
          <w:tab w:val="left" w:pos="1985"/>
        </w:tabs>
        <w:ind w:left="567"/>
      </w:pPr>
      <w:r>
        <w:t xml:space="preserve">Статья 17. </w:t>
      </w:r>
      <w:r>
        <w:tab/>
        <w:t xml:space="preserve">Все равны перед Законом и судом.  </w:t>
      </w:r>
    </w:p>
    <w:p w:rsidR="00000000" w:rsidRDefault="00000000">
      <w:pPr>
        <w:tabs>
          <w:tab w:val="clear" w:pos="1701"/>
          <w:tab w:val="left" w:pos="1985"/>
        </w:tabs>
        <w:ind w:left="567"/>
      </w:pPr>
    </w:p>
    <w:p w:rsidR="00000000" w:rsidRDefault="00000000">
      <w:pPr>
        <w:tabs>
          <w:tab w:val="clear" w:pos="1701"/>
          <w:tab w:val="left" w:pos="1985"/>
        </w:tabs>
        <w:ind w:left="567"/>
      </w:pPr>
      <w:r>
        <w:t xml:space="preserve">Статья 18. </w:t>
      </w:r>
      <w:r>
        <w:tab/>
        <w:t>Каждый имеет право на жизнь.</w:t>
      </w:r>
    </w:p>
    <w:p w:rsidR="00000000" w:rsidRDefault="00000000">
      <w:pPr>
        <w:tabs>
          <w:tab w:val="clear" w:pos="1701"/>
          <w:tab w:val="left" w:pos="1985"/>
        </w:tabs>
        <w:ind w:left="567"/>
      </w:pPr>
    </w:p>
    <w:p w:rsidR="00000000" w:rsidRDefault="00000000">
      <w:pPr>
        <w:tabs>
          <w:tab w:val="clear" w:pos="1701"/>
          <w:tab w:val="left" w:pos="1985"/>
        </w:tabs>
        <w:ind w:left="567"/>
      </w:pPr>
      <w:r>
        <w:t xml:space="preserve">Статья 19. </w:t>
      </w:r>
      <w:r>
        <w:tab/>
        <w:t xml:space="preserve">Каждому гарантируется судебная защита.  </w:t>
      </w:r>
    </w:p>
    <w:p w:rsidR="00000000" w:rsidRDefault="00000000">
      <w:pPr>
        <w:tabs>
          <w:tab w:val="clear" w:pos="1701"/>
          <w:tab w:val="left" w:pos="1985"/>
        </w:tabs>
        <w:ind w:left="1985" w:hanging="1418"/>
      </w:pPr>
    </w:p>
    <w:p w:rsidR="00000000" w:rsidRDefault="00000000">
      <w:pPr>
        <w:tabs>
          <w:tab w:val="clear" w:pos="1701"/>
          <w:tab w:val="left" w:pos="1985"/>
        </w:tabs>
        <w:ind w:left="1985" w:hanging="1418"/>
      </w:pPr>
      <w:r>
        <w:t xml:space="preserve">Статья 20. </w:t>
      </w:r>
      <w:r>
        <w:tab/>
        <w:t>Никто не считается виновным в совершении преступления до вступления приговора суда в законную силу.</w:t>
      </w:r>
    </w:p>
    <w:p w:rsidR="00000000" w:rsidRDefault="00000000">
      <w:pPr>
        <w:tabs>
          <w:tab w:val="clear" w:pos="1701"/>
          <w:tab w:val="left" w:pos="1985"/>
        </w:tabs>
        <w:ind w:left="567"/>
      </w:pPr>
    </w:p>
    <w:p w:rsidR="00000000" w:rsidRDefault="00000000">
      <w:pPr>
        <w:tabs>
          <w:tab w:val="clear" w:pos="1701"/>
          <w:tab w:val="left" w:pos="1985"/>
        </w:tabs>
        <w:ind w:left="567"/>
      </w:pPr>
      <w:r>
        <w:t xml:space="preserve">Статья 22. </w:t>
      </w:r>
      <w:r>
        <w:tab/>
        <w:t>Жилище неприкосновенно.</w:t>
      </w:r>
    </w:p>
    <w:p w:rsidR="00000000" w:rsidRDefault="00000000">
      <w:pPr>
        <w:tabs>
          <w:tab w:val="clear" w:pos="1701"/>
          <w:tab w:val="left" w:pos="1985"/>
        </w:tabs>
        <w:ind w:left="1985" w:hanging="1418"/>
      </w:pPr>
    </w:p>
    <w:p w:rsidR="00000000" w:rsidRDefault="00000000">
      <w:pPr>
        <w:tabs>
          <w:tab w:val="clear" w:pos="1701"/>
          <w:tab w:val="left" w:pos="1985"/>
        </w:tabs>
        <w:ind w:left="1985" w:hanging="1418"/>
      </w:pPr>
      <w:r>
        <w:t xml:space="preserve">Статья 25. </w:t>
      </w:r>
      <w:r>
        <w:tab/>
        <w:t>Государственные органы, общественные объединения, политические партии и  должностные лица обязаны обеспечить каждому возможность получения и ознакомления с документами, касающимися его прав и интересов, кроме случаев, предусмотренных законом.</w:t>
      </w:r>
    </w:p>
    <w:p w:rsidR="00000000" w:rsidRDefault="00000000">
      <w:pPr>
        <w:tabs>
          <w:tab w:val="clear" w:pos="1701"/>
          <w:tab w:val="left" w:pos="1985"/>
        </w:tabs>
        <w:ind w:left="1985" w:hanging="1418"/>
      </w:pPr>
    </w:p>
    <w:p w:rsidR="00000000" w:rsidRDefault="00000000">
      <w:pPr>
        <w:tabs>
          <w:tab w:val="clear" w:pos="1701"/>
          <w:tab w:val="left" w:pos="1985"/>
        </w:tabs>
        <w:ind w:left="567"/>
      </w:pPr>
      <w:r>
        <w:t xml:space="preserve">Статья 28. </w:t>
      </w:r>
      <w:r>
        <w:tab/>
        <w:t xml:space="preserve">Граждане имеют право объединяться.  </w:t>
      </w:r>
    </w:p>
    <w:p w:rsidR="00000000" w:rsidRDefault="00000000">
      <w:pPr>
        <w:rPr>
          <w:b/>
          <w:bCs/>
        </w:rPr>
      </w:pPr>
    </w:p>
    <w:p w:rsidR="00000000" w:rsidRDefault="00000000">
      <w:r>
        <w:t xml:space="preserve">3. </w:t>
      </w:r>
      <w:r>
        <w:tab/>
        <w:t>В соответствии со статьей 1 Конституционного закона "О правовом режиме чрезвычайного положения" чрезвычайное положение в Республике Таджикистан может быть введено при условии:</w:t>
      </w:r>
    </w:p>
    <w:p w:rsidR="00000000" w:rsidRDefault="00000000"/>
    <w:p w:rsidR="00000000" w:rsidRDefault="00000000">
      <w:r>
        <w:tab/>
        <w:t xml:space="preserve">1) </w:t>
      </w:r>
      <w:r>
        <w:tab/>
        <w:t>стихийных бедствий, аварий и катастроф, эпидемий, эпизоотий, создающих угрозу жизни и здоровью населения;</w:t>
      </w:r>
    </w:p>
    <w:p w:rsidR="00000000" w:rsidRDefault="00000000"/>
    <w:p w:rsidR="00000000" w:rsidRDefault="00000000">
      <w:r>
        <w:tab/>
        <w:t xml:space="preserve">2) </w:t>
      </w:r>
      <w:r>
        <w:tab/>
        <w:t>массовых нарушений правопорядка, создающих реальную угрозу правам и свободам граждан;</w:t>
      </w:r>
    </w:p>
    <w:p w:rsidR="00000000" w:rsidRDefault="00000000"/>
    <w:p w:rsidR="00000000" w:rsidRDefault="00000000">
      <w:r>
        <w:tab/>
        <w:t xml:space="preserve">3) </w:t>
      </w:r>
      <w:r>
        <w:tab/>
        <w:t>попытки захвата государственной власти или изменения конституционного строя Республики Таджикистан насильственным путем;</w:t>
      </w:r>
    </w:p>
    <w:p w:rsidR="00000000" w:rsidRDefault="00000000"/>
    <w:p w:rsidR="00000000" w:rsidRDefault="00000000">
      <w:r>
        <w:tab/>
        <w:t xml:space="preserve">4) </w:t>
      </w:r>
      <w:r>
        <w:tab/>
        <w:t>посягательства на территориальную целостность государства, угрожающего изменению его границ;</w:t>
      </w:r>
    </w:p>
    <w:p w:rsidR="00000000" w:rsidRDefault="00000000"/>
    <w:p w:rsidR="00000000" w:rsidRDefault="00000000">
      <w:r>
        <w:tab/>
        <w:t xml:space="preserve">5) </w:t>
      </w:r>
      <w:r>
        <w:tab/>
        <w:t>необходимости восстановления  конституционного правопорядка и деятельности органов государственной власти.</w:t>
      </w:r>
    </w:p>
    <w:p w:rsidR="00000000" w:rsidRDefault="00000000"/>
    <w:p w:rsidR="00000000" w:rsidRDefault="00000000">
      <w:r>
        <w:t xml:space="preserve"> </w:t>
      </w:r>
      <w:r>
        <w:tab/>
        <w:t>При введении чрезвычайного положения указываются мотивы принятия такого решения, срок и территориальные границы его действия.</w:t>
      </w:r>
    </w:p>
    <w:p w:rsidR="00000000" w:rsidRDefault="00000000"/>
    <w:p w:rsidR="00000000" w:rsidRDefault="00000000">
      <w:r>
        <w:tab/>
        <w:t>Президент Республики Таджикистан вправе отменить чрезвычайное положение до истечения установленного срока, если устранены обстоятельства, послужившие основанием для его объявления, либо продлить срок чрезвычайного положения, если не устранены обстоятельства, послужившие основанием для его объявления.</w:t>
      </w:r>
    </w:p>
    <w:p w:rsidR="00000000" w:rsidRDefault="00000000"/>
    <w:p w:rsidR="00000000" w:rsidRDefault="00000000">
      <w:r>
        <w:tab/>
        <w:t>Решение о введении, продлении или отмене чрезвычайного положения вступает в силу с момента его принятия, если иное не оговорено особо в решении, и незамедлительно обнародуется.</w:t>
      </w:r>
    </w:p>
    <w:p w:rsidR="00000000" w:rsidRDefault="00000000">
      <w:pPr>
        <w:rPr>
          <w:b/>
          <w:bCs/>
        </w:rPr>
      </w:pPr>
    </w:p>
    <w:p w:rsidR="00000000" w:rsidRDefault="00000000">
      <w:r>
        <w:t xml:space="preserve">4. </w:t>
      </w:r>
      <w:r>
        <w:tab/>
        <w:t xml:space="preserve">Статья 4 Конституционного закона "О правовом режиме чрезвычайного положения" предусматривает, что в условиях чрезвычайного положения в зависимости от конкретных обстоятельств соответствующие органы государственной власти могут применять следующие меры: </w:t>
      </w:r>
    </w:p>
    <w:p w:rsidR="00000000" w:rsidRDefault="00000000"/>
    <w:p w:rsidR="00000000" w:rsidRDefault="00000000">
      <w:r>
        <w:tab/>
        <w:t xml:space="preserve">1) </w:t>
      </w:r>
      <w:r>
        <w:tab/>
        <w:t>усиливать охрану общественного порядка и объектов, обеспечивающих жизнедеятельность населения и народного хозяйства;</w:t>
      </w:r>
    </w:p>
    <w:p w:rsidR="00000000" w:rsidRDefault="00000000"/>
    <w:p w:rsidR="00000000" w:rsidRDefault="00000000">
      <w:r>
        <w:tab/>
        <w:t xml:space="preserve">2) </w:t>
      </w:r>
      <w:r>
        <w:tab/>
        <w:t>временно выселять граждан из районов опасных для проживания с обязательным предоставлением им стационарных или временных других жилых помещений.  Эта мера принимается в целях защиты жизни и здоровья самих этих граждан;</w:t>
      </w:r>
    </w:p>
    <w:p w:rsidR="00000000" w:rsidRDefault="00000000"/>
    <w:p w:rsidR="00000000" w:rsidRDefault="00000000">
      <w:r>
        <w:tab/>
        <w:t xml:space="preserve">3) </w:t>
      </w:r>
      <w:r>
        <w:tab/>
        <w:t>вводить особый режим въезда и выезда граждан в целях поддержания правопорядка, сохранения политической стабильности и т.д.;</w:t>
      </w:r>
    </w:p>
    <w:p w:rsidR="00000000" w:rsidRDefault="00000000"/>
    <w:p w:rsidR="00000000" w:rsidRDefault="00000000">
      <w:r>
        <w:tab/>
        <w:t xml:space="preserve">4) </w:t>
      </w:r>
      <w:r>
        <w:tab/>
        <w:t>запрещать отдельным гражданам покидать на установленный срок определенную местность, свою квартиру (дом), выдворять нарушителей общественного порядка, не являющихся жителями данной местности, за их счет к месту своего пребывания или за пределы местности, где объявлено чрезвычайное положение;</w:t>
      </w:r>
    </w:p>
    <w:p w:rsidR="00000000" w:rsidRDefault="00000000"/>
    <w:p w:rsidR="00000000" w:rsidRDefault="00000000">
      <w:r>
        <w:tab/>
        <w:t xml:space="preserve">5) </w:t>
      </w:r>
      <w:r>
        <w:tab/>
        <w:t>временно изымать у граждан огнестрельное и холодное оружие и боеприпасы, а у предприятий, учреждений и организаций также и учебную военную технику, взрывчатые, радиоактивные вещества и материалы, сильнодействующие химические и ядовитые вещества;</w:t>
      </w:r>
    </w:p>
    <w:p w:rsidR="00000000" w:rsidRDefault="00000000"/>
    <w:p w:rsidR="00000000" w:rsidRDefault="00000000">
      <w:r>
        <w:tab/>
        <w:t xml:space="preserve">6) </w:t>
      </w:r>
      <w:r>
        <w:tab/>
        <w:t>запрещать проведение собраний, митингов, уличных шествий и демонстраций, по своему содержанию влияющих на дестабилизацию обстановки, а также публичных голодовок и пикетирований, зрелищных, спортивных и других массовых мероприятий;</w:t>
      </w:r>
    </w:p>
    <w:p w:rsidR="00000000" w:rsidRDefault="00000000"/>
    <w:p w:rsidR="00000000" w:rsidRDefault="00000000">
      <w:r>
        <w:tab/>
        <w:t xml:space="preserve">7) </w:t>
      </w:r>
      <w:r>
        <w:tab/>
        <w:t>устанавливать особый режим работы предприятий, учреждений и организаций независимо от формы собственности, а также решать другие вопросы их хозяйственной деятельности;</w:t>
      </w:r>
    </w:p>
    <w:p w:rsidR="00000000" w:rsidRDefault="00000000"/>
    <w:p w:rsidR="00000000" w:rsidRDefault="00000000">
      <w:r>
        <w:tab/>
        <w:t xml:space="preserve">8) </w:t>
      </w:r>
      <w:r>
        <w:tab/>
        <w:t>назначать и освобождать от должности руководителей предприятий, учреждений и организаций, запрещать увольнение рабочих и служащих по уважительным причинам;</w:t>
      </w:r>
    </w:p>
    <w:p w:rsidR="00000000" w:rsidRDefault="00000000"/>
    <w:p w:rsidR="00000000" w:rsidRDefault="00000000">
      <w:r>
        <w:tab/>
        <w:t xml:space="preserve">9) </w:t>
      </w:r>
      <w:r>
        <w:tab/>
        <w:t>использовать ресурсы предприятий, учреждений и организаций для предотвращения и ликвидации последствий чрезвычайных обстоятельств с последующей выплатой компенсации в порядке, определяемом Правительством Республики Таджикистан;</w:t>
      </w:r>
    </w:p>
    <w:p w:rsidR="00000000" w:rsidRDefault="00000000"/>
    <w:p w:rsidR="00000000" w:rsidRDefault="00000000">
      <w:r>
        <w:tab/>
        <w:t xml:space="preserve">10) </w:t>
      </w:r>
      <w:r>
        <w:tab/>
        <w:t>запрещать проведение забастовок;</w:t>
      </w:r>
    </w:p>
    <w:p w:rsidR="00000000" w:rsidRDefault="00000000"/>
    <w:p w:rsidR="00000000" w:rsidRDefault="00000000">
      <w:r>
        <w:tab/>
        <w:t xml:space="preserve">11) </w:t>
      </w:r>
      <w:r>
        <w:tab/>
        <w:t>привлекать трудоспособных граждан для работы на предприятиях, в учреждениях и организациях, а также для ликвидации последствий чрезвычайных обстоятельств, обеспечивая безопасность труда;</w:t>
      </w:r>
    </w:p>
    <w:p w:rsidR="00000000" w:rsidRDefault="00000000"/>
    <w:p w:rsidR="00000000" w:rsidRDefault="00000000">
      <w:r>
        <w:tab/>
        <w:t xml:space="preserve">12) </w:t>
      </w:r>
      <w:r>
        <w:tab/>
        <w:t>ограничивать или запрещать торговлю оружием, боеприпасами, взрывчатыми,  сильнодействующими химическими и ядовитыми веществами, а также спиртными напитками и спиртосодержащими веществами, за исключением лекарственных препаратов;</w:t>
      </w:r>
    </w:p>
    <w:p w:rsidR="00000000" w:rsidRDefault="00000000"/>
    <w:p w:rsidR="00000000" w:rsidRDefault="00000000">
      <w:r>
        <w:tab/>
        <w:t xml:space="preserve">13) </w:t>
      </w:r>
      <w:r>
        <w:tab/>
        <w:t>вводить карантин и проводить другие обязательные санитарно-противоэпидемические мероприятия;</w:t>
      </w:r>
    </w:p>
    <w:p w:rsidR="00000000" w:rsidRDefault="00000000"/>
    <w:p w:rsidR="00000000" w:rsidRDefault="00000000">
      <w:r>
        <w:tab/>
        <w:t xml:space="preserve">14) </w:t>
      </w:r>
      <w:r>
        <w:tab/>
        <w:t>ограничивать или запрещать использование множительной техники, а также радиопередающей аппаратуры, аудио- и видеозаписывающей техники, изымать звукоусиливающие технические средства, устанавливать контроль над средствами массовой информации, при необходимости вводить цензуру ограничения на выпуск газет;</w:t>
      </w:r>
    </w:p>
    <w:p w:rsidR="00000000" w:rsidRDefault="00000000"/>
    <w:p w:rsidR="00000000" w:rsidRDefault="00000000">
      <w:r>
        <w:tab/>
        <w:t xml:space="preserve">15) </w:t>
      </w:r>
      <w:r>
        <w:tab/>
        <w:t>вводить особые правила пользования связью;</w:t>
      </w:r>
    </w:p>
    <w:p w:rsidR="00000000" w:rsidRDefault="00000000"/>
    <w:p w:rsidR="00000000" w:rsidRDefault="00000000">
      <w:r>
        <w:tab/>
        <w:t xml:space="preserve">16) </w:t>
      </w:r>
      <w:r>
        <w:tab/>
        <w:t>ограничивать движения транспортных средств и проводить их досмотр;</w:t>
      </w:r>
    </w:p>
    <w:p w:rsidR="00000000" w:rsidRDefault="00000000"/>
    <w:p w:rsidR="00000000" w:rsidRDefault="00000000">
      <w:r>
        <w:tab/>
        <w:t xml:space="preserve">17) </w:t>
      </w:r>
      <w:r>
        <w:tab/>
        <w:t>вводить комендантский час;</w:t>
      </w:r>
    </w:p>
    <w:p w:rsidR="00000000" w:rsidRDefault="00000000"/>
    <w:p w:rsidR="00000000" w:rsidRDefault="00000000">
      <w:r>
        <w:tab/>
        <w:t xml:space="preserve">18) </w:t>
      </w:r>
      <w:r>
        <w:tab/>
        <w:t>пресекать создание и деятельность вооруженных формирований граждан, не предусмотренных законодательством Республики Таджикистан;</w:t>
      </w:r>
    </w:p>
    <w:p w:rsidR="00000000" w:rsidRDefault="00000000"/>
    <w:p w:rsidR="00000000" w:rsidRDefault="00000000">
      <w:r>
        <w:tab/>
        <w:t xml:space="preserve">19) </w:t>
      </w:r>
      <w:r>
        <w:tab/>
        <w:t>проверять документы граждан, а в необходимых случаях при имеющихся данных о наличии у граждан оружия, боеприпасов, взрывчатых, сильнодействующих химических и ядовитых веществ проводить личный досмотр, досмотр веществ и транспортных средств;</w:t>
      </w:r>
    </w:p>
    <w:p w:rsidR="00000000" w:rsidRDefault="00000000"/>
    <w:p w:rsidR="00000000" w:rsidRDefault="00000000">
      <w:r>
        <w:tab/>
        <w:t xml:space="preserve">20) </w:t>
      </w:r>
      <w:r>
        <w:tab/>
        <w:t>запрещать ввоз и вывоз с целью распространения в других местностях печатных изданий, магнитофонных и видеозаписей, призывающих по своему содержанию к дестабилизации обстановки, разжиганию межнациональной розни, неповиновению соответствующим органам государственной власти.</w:t>
      </w:r>
    </w:p>
    <w:p w:rsidR="00000000" w:rsidRDefault="00000000">
      <w:pPr>
        <w:rPr>
          <w:b/>
          <w:bCs/>
        </w:rPr>
      </w:pPr>
    </w:p>
    <w:p w:rsidR="00000000" w:rsidRDefault="00000000">
      <w:r>
        <w:t xml:space="preserve">5. </w:t>
      </w:r>
      <w:r>
        <w:tab/>
        <w:t>Президент Республики Таджикистан  вправе отменить любое решение нижестоящих органов и должностных лиц, действующих в местностях, где объявлено чрезвычайное положение.  Для координации работ по предупреждению или ликвидации последствий чрезвычайных обстоятельств Правительство Республики Таджикистан, председатели Горно-Бадахшанской автономной области, областей, города Душанбе, районов и городов могут образовывать специальные временные органы (статья 5 Конституционного закона Республики Таджикистан "О правовом режиме чрезвычайного положения").</w:t>
      </w:r>
    </w:p>
    <w:p w:rsidR="00000000" w:rsidRDefault="00000000"/>
    <w:p w:rsidR="00000000" w:rsidRDefault="00000000">
      <w:r>
        <w:tab/>
        <w:t>На период чрезвычайного положения и особых форм правления руководители предприятий, учреждений и организаций вправе в необходимых случаях переводить рабочих и служащих без их согласия на работу, не обусловленную трудовым договором.</w:t>
      </w:r>
    </w:p>
    <w:p w:rsidR="00000000" w:rsidRDefault="00000000"/>
    <w:p w:rsidR="00000000" w:rsidRDefault="00000000">
      <w:r>
        <w:tab/>
        <w:t>Принцип выборности руководителей предприятий, учреждений и организаций в период чрезвычайного положения и особых форм правления может быть не соблюден, если этого требуют интересы нормализации обстановки.</w:t>
      </w:r>
    </w:p>
    <w:p w:rsidR="00000000" w:rsidRDefault="00000000">
      <w:pPr>
        <w:rPr>
          <w:szCs w:val="24"/>
        </w:rPr>
      </w:pPr>
    </w:p>
    <w:p w:rsidR="00000000" w:rsidRDefault="00000000">
      <w:pPr>
        <w:rPr>
          <w:szCs w:val="24"/>
        </w:rPr>
      </w:pPr>
      <w:r>
        <w:rPr>
          <w:szCs w:val="24"/>
        </w:rPr>
        <w:tab/>
        <w:t>Во время комендантского часа и особых форм правления гражданам запрещается находиться на улицах или в иных общественных местах без специально выданных пропусков и документов, удостоверяющих их личность, либо пребывать вне своего жилища без этих документов.</w:t>
      </w:r>
    </w:p>
    <w:p w:rsidR="00000000" w:rsidRDefault="00000000">
      <w:pPr>
        <w:rPr>
          <w:szCs w:val="24"/>
        </w:rPr>
      </w:pPr>
    </w:p>
    <w:p w:rsidR="00000000" w:rsidRDefault="00000000">
      <w:pPr>
        <w:rPr>
          <w:szCs w:val="24"/>
        </w:rPr>
      </w:pPr>
      <w:r>
        <w:rPr>
          <w:szCs w:val="24"/>
        </w:rPr>
        <w:tab/>
        <w:t>Лица, допускающие нарушения названного порядка, задерживаются милицией или военными патрулями до окончания комендантского часа, а не имеющих при себе документов, - до установления их личности, но не более чем на трое суток, могут быть подвергнуты личному досмотру, а также могут быть досмотрены находящиеся при них вещи.</w:t>
      </w:r>
    </w:p>
    <w:p w:rsidR="00000000" w:rsidRDefault="00000000">
      <w:pPr>
        <w:rPr>
          <w:szCs w:val="24"/>
        </w:rPr>
      </w:pPr>
    </w:p>
    <w:p w:rsidR="00000000" w:rsidRDefault="00000000">
      <w:r>
        <w:tab/>
        <w:t>Нарушение требований, установленных в соответствии с пунктами 3, 4, 6, 10, 12-16, 20 статьи 4 настоящего доклада, а также требований, предусмотренных частью первой статьи 7 Конституционного закона "О правовом режиме чрезвычайного положения",</w:t>
      </w:r>
      <w:r>
        <w:rPr>
          <w:shd w:val="clear" w:color="auto" w:fill="FF99CC"/>
        </w:rPr>
        <w:t xml:space="preserve"> </w:t>
      </w:r>
      <w:r>
        <w:t>влечет административное  взыскание в виде штрафа в размере от половины до трех минимальных заработных плат, либо ареста на срок до 15 суток.</w:t>
      </w:r>
    </w:p>
    <w:p w:rsidR="00000000" w:rsidRDefault="00000000"/>
    <w:p w:rsidR="00000000" w:rsidRDefault="00000000">
      <w:pPr>
        <w:rPr>
          <w:szCs w:val="24"/>
        </w:rPr>
      </w:pPr>
      <w:r>
        <w:rPr>
          <w:szCs w:val="24"/>
        </w:rPr>
        <w:t xml:space="preserve"> </w:t>
      </w:r>
      <w:r>
        <w:rPr>
          <w:szCs w:val="24"/>
        </w:rPr>
        <w:tab/>
        <w:t>Распространение провокационных слухов, совершение действий, провоцирующих нарушение порядка или разжигающих национальную рознь, активное воспрепятствование осуществлению гражданами и должностными лицами их законных прав и обязанностей, а равно злостное неповиновение законному распоряжению или требованию сотрудника органов внутренних дел, военнослужащего или иных лиц, выполняющих служебные обязанности или общественный долг по охране общественного порядка, либо другие подобные действия, нарушающие общественный порядок и спокойствие граждан, либо нарушения правил административного надзора, совершенные в местностях, где объявлено чрезвычайное положение, влекут наложение штрафа от 10 до 20 размеров минимальной заработной платы или административный арест на срок до 30 суток с учетом тяжести  совершения правонарушения.</w:t>
      </w:r>
    </w:p>
    <w:p w:rsidR="00000000" w:rsidRDefault="00000000">
      <w:pPr>
        <w:rPr>
          <w:szCs w:val="24"/>
        </w:rPr>
      </w:pPr>
    </w:p>
    <w:p w:rsidR="00000000" w:rsidRDefault="00000000">
      <w:r>
        <w:tab/>
      </w:r>
      <w:r>
        <w:rPr>
          <w:u w:val="single"/>
        </w:rPr>
        <w:t>Примечание</w:t>
      </w:r>
      <w:r>
        <w:t xml:space="preserve">:  размер минимальной заработной платы на 1 января 2004 года составляет 7 </w:t>
      </w:r>
      <w:proofErr w:type="spellStart"/>
      <w:r>
        <w:t>сомони</w:t>
      </w:r>
      <w:proofErr w:type="spellEnd"/>
      <w:r>
        <w:t>.  По курсу, установленному Национальным банком, это равно 2,37 долларов США.</w:t>
      </w:r>
    </w:p>
    <w:p w:rsidR="00000000" w:rsidRDefault="00000000"/>
    <w:p w:rsidR="00000000" w:rsidRDefault="00000000">
      <w:pPr>
        <w:rPr>
          <w:szCs w:val="24"/>
        </w:rPr>
      </w:pPr>
      <w:r>
        <w:rPr>
          <w:szCs w:val="24"/>
        </w:rPr>
        <w:tab/>
        <w:t>Протоколы по делам об указанных правонарушениях составляются уполномоченными на то работниками органов внутренних дел или комендантом отдельной местности.</w:t>
      </w:r>
    </w:p>
    <w:p w:rsidR="00000000" w:rsidRDefault="00000000">
      <w:pPr>
        <w:rPr>
          <w:szCs w:val="24"/>
        </w:rPr>
      </w:pPr>
    </w:p>
    <w:p w:rsidR="00000000" w:rsidRDefault="00000000">
      <w:pPr>
        <w:rPr>
          <w:szCs w:val="24"/>
        </w:rPr>
      </w:pPr>
      <w:r>
        <w:rPr>
          <w:szCs w:val="24"/>
        </w:rPr>
        <w:tab/>
        <w:t>Дела о нарушениях, предусмотренных статьями 8 и 9 названного Конституционного закона, рассматриваются в течение трех суток судьей в порядке, установленном Кодексом Республики Таджикистан об административных правонарушениях.  Лица, совершившие административные нарушения, могут быть задержаны вплоть до рассмотрения дела судьей.</w:t>
      </w:r>
    </w:p>
    <w:p w:rsidR="00000000" w:rsidRDefault="00000000">
      <w:pPr>
        <w:rPr>
          <w:szCs w:val="24"/>
        </w:rPr>
      </w:pPr>
    </w:p>
    <w:p w:rsidR="00000000" w:rsidRDefault="00000000">
      <w:r>
        <w:tab/>
        <w:t>В соответствии со статьей 11 названного Закона Верховному суду Республики Таджикистан предоставляется право в условиях чрезвычайного положения изменять установленную законом территориальную подсудность гражданских и уголовных дел.</w:t>
      </w:r>
    </w:p>
    <w:p w:rsidR="00000000" w:rsidRDefault="00000000"/>
    <w:p w:rsidR="00000000" w:rsidRDefault="00000000">
      <w:r>
        <w:tab/>
        <w:t>Гражданам, пострадавшим при чрезвычайных обстоятельствах либо в связи с производством работ по их предотвращению или ликвидации соответствующими государственными органами, а также предприятиями, учреждениями, организациями, предоставляется жилое помещение, возмещается причиненный материальный ущерб, оказывается содействие в трудоустройстве и иная необходимая помощь.</w:t>
      </w:r>
    </w:p>
    <w:p w:rsidR="00000000" w:rsidRDefault="00000000">
      <w:pPr>
        <w:rPr>
          <w:b/>
          <w:bCs/>
        </w:rPr>
      </w:pPr>
    </w:p>
    <w:p w:rsidR="00000000" w:rsidRDefault="00000000">
      <w:r>
        <w:t xml:space="preserve">6. </w:t>
      </w:r>
      <w:r>
        <w:tab/>
        <w:t>В случаях, когда в местностях, где объявлено чрезвычайное положение, соответствующие органы государственной власти не обеспечивают надлежащего осуществления своих функций, либо они допускают антиконституционную деятельность, Президент Республики Таджикистан может установить временную особую форму правления страной или отдельными ее территориями, прямое правление Президента Республики Таджикистан с приостановлением полномочий соответствующих органов государственной власти.</w:t>
      </w:r>
    </w:p>
    <w:p w:rsidR="00000000" w:rsidRDefault="00000000"/>
    <w:p w:rsidR="00000000" w:rsidRDefault="00000000">
      <w:r>
        <w:tab/>
        <w:t xml:space="preserve">Предложение о введении особых форм правления могут вноситься также органами и должностными лицами, обладающими в соответствии с Конституцией Республики Таджикистан правом законодательной инициативы.  Так, в соответствии со статьей 58 Конституции Республики Таджикистан право законодательной инициативы, кроме Президента Республики Таджикистан принадлежит члену </w:t>
      </w:r>
      <w:proofErr w:type="spellStart"/>
      <w:r>
        <w:t>Маджлиси</w:t>
      </w:r>
      <w:proofErr w:type="spellEnd"/>
      <w:r>
        <w:t xml:space="preserve"> </w:t>
      </w:r>
      <w:proofErr w:type="spellStart"/>
      <w:r>
        <w:t>милли</w:t>
      </w:r>
      <w:proofErr w:type="spellEnd"/>
      <w:r>
        <w:t xml:space="preserve">, депутату </w:t>
      </w:r>
      <w:proofErr w:type="spellStart"/>
      <w:r>
        <w:t>Маджлиси</w:t>
      </w:r>
      <w:proofErr w:type="spellEnd"/>
      <w:r>
        <w:t xml:space="preserve"> </w:t>
      </w:r>
      <w:proofErr w:type="spellStart"/>
      <w:r>
        <w:t>намояндагон</w:t>
      </w:r>
      <w:proofErr w:type="spellEnd"/>
      <w:r>
        <w:t xml:space="preserve">, Правительству Республики Таджикистан, </w:t>
      </w:r>
      <w:proofErr w:type="spellStart"/>
      <w:r>
        <w:t>Маджлису</w:t>
      </w:r>
      <w:proofErr w:type="spellEnd"/>
      <w:r>
        <w:t xml:space="preserve"> народных депутатов Горно-Бадахшанской автономной области.  Право законодательной инициативы также принадлежит Конституционному суду, Верховному суду и Высшему экономическому суду по вопросам их ведения.</w:t>
      </w:r>
    </w:p>
    <w:p w:rsidR="00000000" w:rsidRDefault="00000000"/>
    <w:p w:rsidR="00000000" w:rsidRDefault="00000000">
      <w:r>
        <w:tab/>
        <w:t xml:space="preserve">Как предусмотрено статьями  14 и 15 Конституционного закона "О правовом режиме чрезвычайного положения" особые формы правления могут осуществляться Президентом Республики Таджикистан через создаваемый им орган или назначаемое им должностное лицо.  Решение об использовании того или иного органа при осуществлении особых форм правления страной или отдельными ее территориями принимается Президентом Республики Таджикистан с уведомлением </w:t>
      </w:r>
      <w:proofErr w:type="spellStart"/>
      <w:r>
        <w:t>Маджлиси</w:t>
      </w:r>
      <w:proofErr w:type="spellEnd"/>
      <w:r>
        <w:t xml:space="preserve"> Оли Республики Таджикистан (статья 14).</w:t>
      </w:r>
    </w:p>
    <w:p w:rsidR="00000000" w:rsidRDefault="00000000">
      <w:r>
        <w:tab/>
        <w:t>При введении особых форм правления указываются мотивы принятия решения, срок и территориальные границы их действия.</w:t>
      </w:r>
    </w:p>
    <w:p w:rsidR="00000000" w:rsidRDefault="00000000"/>
    <w:p w:rsidR="00000000" w:rsidRDefault="00000000">
      <w:r>
        <w:tab/>
        <w:t>Президент Республики Таджикистан вправе отменить действие особых форм правления до истечения установленного срока, если устранены обстоятельства, послужившие основанием для их введения, либо продлить срок их действия, если не устранены обстоятельства, послужившие основанием для их введения.</w:t>
      </w:r>
    </w:p>
    <w:p w:rsidR="00000000" w:rsidRDefault="00000000"/>
    <w:p w:rsidR="00000000" w:rsidRDefault="00000000">
      <w:r>
        <w:tab/>
        <w:t xml:space="preserve">Действие особых форм правления отдельными районами, городами и регионами в случае роспуска </w:t>
      </w:r>
      <w:proofErr w:type="spellStart"/>
      <w:r>
        <w:t>Маджлисов</w:t>
      </w:r>
      <w:proofErr w:type="spellEnd"/>
      <w:r>
        <w:t xml:space="preserve"> народных депутатов, органов исполнительной власти на местах (</w:t>
      </w:r>
      <w:proofErr w:type="spellStart"/>
      <w:r>
        <w:t>хукуматов</w:t>
      </w:r>
      <w:proofErr w:type="spellEnd"/>
      <w:r>
        <w:t xml:space="preserve">) прекращается с момента  избрания  нового состава местных </w:t>
      </w:r>
      <w:proofErr w:type="spellStart"/>
      <w:r>
        <w:t>Маджлисов</w:t>
      </w:r>
      <w:proofErr w:type="spellEnd"/>
      <w:r>
        <w:t xml:space="preserve"> народных депутатов этих территорий и образования органов исполнительной власти на местах (</w:t>
      </w:r>
      <w:proofErr w:type="spellStart"/>
      <w:r>
        <w:t>хукуматов</w:t>
      </w:r>
      <w:proofErr w:type="spellEnd"/>
      <w:r>
        <w:t>).</w:t>
      </w:r>
    </w:p>
    <w:p w:rsidR="00000000" w:rsidRDefault="00000000"/>
    <w:p w:rsidR="00000000" w:rsidRDefault="00000000">
      <w:r>
        <w:tab/>
        <w:t>Решение о введении, отмене или продлении особых форм правления вступает в силу с момента принятия, если иное не оговорено особо, и незамедлительно обнародуется (статья 15).</w:t>
      </w:r>
    </w:p>
    <w:p w:rsidR="00000000" w:rsidRDefault="00000000"/>
    <w:p w:rsidR="00000000" w:rsidRDefault="00000000">
      <w:r>
        <w:tab/>
        <w:t>Органы или должностные лица, осуществляющие особые формы правления, вправе:</w:t>
      </w:r>
    </w:p>
    <w:p w:rsidR="00000000" w:rsidRDefault="00000000"/>
    <w:p w:rsidR="00000000" w:rsidRDefault="00000000">
      <w:pPr>
        <w:ind w:left="1134" w:hanging="1134"/>
      </w:pPr>
      <w:r>
        <w:tab/>
        <w:t xml:space="preserve">- </w:t>
      </w:r>
      <w:r>
        <w:tab/>
        <w:t>применять меры, предусмотренные статьей 4 указанного Конституционного закона;</w:t>
      </w:r>
    </w:p>
    <w:p w:rsidR="00000000" w:rsidRDefault="00000000">
      <w:pPr>
        <w:ind w:left="1134" w:hanging="1134"/>
      </w:pPr>
    </w:p>
    <w:p w:rsidR="00000000" w:rsidRDefault="00000000">
      <w:pPr>
        <w:ind w:left="1134" w:hanging="1134"/>
      </w:pPr>
      <w:r>
        <w:tab/>
        <w:t xml:space="preserve">- </w:t>
      </w:r>
      <w:r>
        <w:tab/>
        <w:t xml:space="preserve">приостанавливать деятельность </w:t>
      </w:r>
      <w:proofErr w:type="spellStart"/>
      <w:r>
        <w:t>Маджлисов</w:t>
      </w:r>
      <w:proofErr w:type="spellEnd"/>
      <w:r>
        <w:t xml:space="preserve"> народных депутатов и органов исполнительной власти на местах (</w:t>
      </w:r>
      <w:proofErr w:type="spellStart"/>
      <w:r>
        <w:t>хукуматов</w:t>
      </w:r>
      <w:proofErr w:type="spellEnd"/>
      <w:r>
        <w:t>);</w:t>
      </w:r>
    </w:p>
    <w:p w:rsidR="00000000" w:rsidRDefault="00000000">
      <w:pPr>
        <w:ind w:left="1134" w:hanging="1134"/>
      </w:pPr>
    </w:p>
    <w:p w:rsidR="00000000" w:rsidRDefault="00000000">
      <w:r>
        <w:tab/>
        <w:t xml:space="preserve">-   </w:t>
      </w:r>
      <w:r>
        <w:tab/>
        <w:t>временно выполнять их функции;</w:t>
      </w:r>
    </w:p>
    <w:p w:rsidR="00000000" w:rsidRDefault="00000000"/>
    <w:p w:rsidR="00000000" w:rsidRDefault="00000000">
      <w:pPr>
        <w:ind w:left="1134" w:hanging="1134"/>
      </w:pPr>
      <w:r>
        <w:tab/>
        <w:t xml:space="preserve">- </w:t>
      </w:r>
      <w:r>
        <w:tab/>
        <w:t>входить с предложениями в органы государственной власти и управления Республики Таджикистан, по вопросам государственного, хозяйственного и социально-культурного развития подчиненных территорий.</w:t>
      </w:r>
    </w:p>
    <w:p w:rsidR="00000000" w:rsidRDefault="00000000">
      <w:pPr>
        <w:ind w:left="1134" w:hanging="1134"/>
      </w:pPr>
    </w:p>
    <w:p w:rsidR="00000000" w:rsidRDefault="00000000">
      <w:r>
        <w:tab/>
        <w:t>Решение органа или должностного лица, осуществляющего особые формы правления отдельными территориями, по вопросам, входящим в их компетенцию в соответствии с Конституционным законом "О правовом режиме чрезвычайного положения", является обязательным для исполнения всеми государственными органами, предприятиями, учреждениями и организациями, объединениями, расположенными на соответствующих территориях.</w:t>
      </w:r>
    </w:p>
    <w:p w:rsidR="00000000" w:rsidRDefault="00000000"/>
    <w:p w:rsidR="00000000" w:rsidRDefault="00000000">
      <w:r>
        <w:tab/>
        <w:t>В период действия особых форм правления Президент Республики Таджикистан вправе отменить любое решение нижестоящих органов и должностных лиц, действующих в местностях, где объявлено чрезвычайное положение.</w:t>
      </w:r>
    </w:p>
    <w:p w:rsidR="00000000" w:rsidRDefault="00000000">
      <w:pPr>
        <w:rPr>
          <w:szCs w:val="24"/>
        </w:rPr>
      </w:pPr>
    </w:p>
    <w:p w:rsidR="00000000" w:rsidRDefault="00000000">
      <w:pPr>
        <w:rPr>
          <w:szCs w:val="24"/>
        </w:rPr>
      </w:pPr>
      <w:r>
        <w:rPr>
          <w:szCs w:val="24"/>
        </w:rPr>
        <w:tab/>
        <w:t>В этот период для координации работ по предупреждению или ликвидации последствий чрезвычайных обстоятельств Правительство Республики Таджикистан, председатели Горно-Бадахшанской автономной области, областей, города Душанбе, районов и городов могут образовывать специальные временные органы.</w:t>
      </w:r>
    </w:p>
    <w:p w:rsidR="00000000" w:rsidRDefault="00000000">
      <w:pPr>
        <w:rPr>
          <w:szCs w:val="24"/>
        </w:rPr>
      </w:pPr>
    </w:p>
    <w:p w:rsidR="00000000" w:rsidRDefault="00000000">
      <w:r>
        <w:t xml:space="preserve">7. </w:t>
      </w:r>
      <w:r>
        <w:tab/>
        <w:t>Круг лиц, привлекаемых для поддержания режима чрезвычайного положения, определяется Президентом Республики Таджикистан.</w:t>
      </w:r>
    </w:p>
    <w:p w:rsidR="00000000" w:rsidRDefault="00000000"/>
    <w:p w:rsidR="00000000" w:rsidRDefault="00000000">
      <w:r>
        <w:tab/>
        <w:t>Этим категориям лиц, привлекаемым для поддержания режима чрезвычайного положения, устанавливаются определенные льготы и гарантии, в частности их должностные оклады и оклады по специальным и воинским званиям устанавливаются в двойном размере.  Один месяц их службы в период действия чрезвычайного положения засчитывается в выслугу лет (трудовой стаж) за три месяца.</w:t>
      </w:r>
    </w:p>
    <w:p w:rsidR="00000000" w:rsidRDefault="00000000"/>
    <w:p w:rsidR="00000000" w:rsidRDefault="00000000">
      <w:r>
        <w:tab/>
        <w:t>Любые всевозможные в соответствии с законами (в том числе Конституцией) Республики Таджикистан ограничения прав и свобод граждан в период чрезвычайного положения допускаются лишь в случае реальной угрозы правам и свободам граждан, независимости государства и его территориальной целостности, стихийных бедствий, в результате которых конституционные органы республики не могут нормально функционировать.  Как временная мера в период объявления чрезвычайного положения в Республике Таджикистан допускаются ограничения некоторых прав, предусмотренных Международным пактом о политических и гражданских правах, только для обеспечения безопасности граждан и государства.</w:t>
      </w:r>
    </w:p>
    <w:p w:rsidR="00000000" w:rsidRDefault="00000000"/>
    <w:p w:rsidR="00000000" w:rsidRDefault="00000000">
      <w:r>
        <w:tab/>
        <w:t xml:space="preserve">С 1999 года в Республике Таджикистан не вводилось чрезвычайное положение. </w:t>
      </w:r>
    </w:p>
    <w:p w:rsidR="00000000" w:rsidRDefault="00000000"/>
    <w:p w:rsidR="00000000" w:rsidRDefault="00000000">
      <w:pPr>
        <w:jc w:val="center"/>
        <w:rPr>
          <w:b/>
          <w:caps/>
        </w:rPr>
      </w:pPr>
      <w:r>
        <w:rPr>
          <w:b/>
        </w:rPr>
        <w:t>Статья</w:t>
      </w:r>
      <w:r>
        <w:rPr>
          <w:b/>
          <w:caps/>
        </w:rPr>
        <w:t xml:space="preserve"> 5</w:t>
      </w:r>
    </w:p>
    <w:p w:rsidR="00000000" w:rsidRDefault="00000000"/>
    <w:p w:rsidR="00000000" w:rsidRDefault="00000000">
      <w:r>
        <w:t xml:space="preserve">1. </w:t>
      </w:r>
      <w:r>
        <w:tab/>
        <w:t>В соответствии со статьей  14 Конституции Республики Таджикистан права и свободы человека и гражданина регулируются и охраняются Конституцией, законами республики и признанными Таджикистаном международно-правовыми актами.</w:t>
      </w:r>
    </w:p>
    <w:p w:rsidR="00000000" w:rsidRDefault="00000000"/>
    <w:p w:rsidR="00000000" w:rsidRDefault="00000000">
      <w:r>
        <w:t xml:space="preserve">2. </w:t>
      </w:r>
      <w:r>
        <w:tab/>
        <w:t>Ограничение прав и свобод граждан допускается только с целью обеспечения прав и свобод других граждан, общественного порядка, защиты конституционного строя и территориальной целостности Республики.</w:t>
      </w:r>
    </w:p>
    <w:p w:rsidR="00000000" w:rsidRDefault="00000000">
      <w:r>
        <w:rPr>
          <w:bCs/>
        </w:rPr>
        <w:t xml:space="preserve">3. </w:t>
      </w:r>
      <w:r>
        <w:tab/>
        <w:t xml:space="preserve">Никто не может быть подвергнут пыткам, жестокости и бесчеловечному обращению. </w:t>
      </w:r>
    </w:p>
    <w:p w:rsidR="00000000" w:rsidRDefault="00000000">
      <w:pPr>
        <w:rPr>
          <w:b/>
          <w:bCs/>
        </w:rPr>
      </w:pPr>
    </w:p>
    <w:p w:rsidR="00000000" w:rsidRDefault="00000000">
      <w:r>
        <w:t xml:space="preserve">4. </w:t>
      </w:r>
      <w:r>
        <w:tab/>
        <w:t>Специальные нормы, запрещающие противоправные действия, содержатся в Уголовном кодексе Республики Таджикистан (глава 19 "Преступления против конституционных прав и свобод человека и гражданина", глава 32 "Преступления против правосудия"), в Уголовно–процессуальном кодексе Республики Таджикистан и Кодексе исполнения уголовных наказаний Республики Таджикистан.</w:t>
      </w:r>
    </w:p>
    <w:p w:rsidR="00000000" w:rsidRDefault="00000000"/>
    <w:p w:rsidR="00000000" w:rsidRDefault="00000000">
      <w:r>
        <w:t xml:space="preserve">5. </w:t>
      </w:r>
      <w:r>
        <w:tab/>
        <w:t xml:space="preserve">Международно-правовые акты, признанные Таджикистаном, являются составной частью правовой системы Республики и в случае несоответствия законов этим международным нормам применяются нормы международно-правовых актов (статья 10 Конституции Республики Таджикистан). </w:t>
      </w:r>
    </w:p>
    <w:p w:rsidR="00000000" w:rsidRDefault="00000000"/>
    <w:p w:rsidR="00000000" w:rsidRDefault="00000000">
      <w:r>
        <w:tab/>
        <w:t xml:space="preserve">До 2001 года в Республике Таджикистан приговоры Верховного суда не подлежали обжалованию в кассационном порядке (статья 329 Уголовно-процессуального кодекса Республики Таджикистан).  Постановлением Конституционного суда Республики от 12 июня 2001 года статья 329 признана противоречащей статье 19 Конституции Республики Таджикистан и пункту 5 статьи 14 Международного пакта о гражданских и политических правах.  Исходя из этого, </w:t>
      </w:r>
      <w:proofErr w:type="spellStart"/>
      <w:r>
        <w:t>Маджлиси</w:t>
      </w:r>
      <w:proofErr w:type="spellEnd"/>
      <w:r>
        <w:t xml:space="preserve"> Оли Республики Таджикистан привел эту норму Уголовно-процессуального кодекса Республики Таджикистан в соответствие с Конституцией Республики Таджикистан, после чего приговоры Верховного суда Республики Таджикистан могут быть обжалованы и опротестованы в кассационном порядке.</w:t>
      </w:r>
    </w:p>
    <w:p w:rsidR="00000000" w:rsidRDefault="00000000"/>
    <w:p w:rsidR="00000000" w:rsidRDefault="00000000">
      <w:pPr>
        <w:jc w:val="center"/>
        <w:rPr>
          <w:b/>
          <w:bCs/>
        </w:rPr>
      </w:pPr>
      <w:r>
        <w:rPr>
          <w:b/>
          <w:bCs/>
        </w:rPr>
        <w:t>Статья 6</w:t>
      </w:r>
    </w:p>
    <w:p w:rsidR="00000000" w:rsidRDefault="00000000"/>
    <w:p w:rsidR="00000000" w:rsidRDefault="00000000">
      <w:r>
        <w:t xml:space="preserve">1. </w:t>
      </w:r>
      <w:r>
        <w:tab/>
        <w:t>Согласно статье 18 Конституции Республики Таджикистан каждый имеет право на жизнь.</w:t>
      </w:r>
    </w:p>
    <w:p w:rsidR="00000000" w:rsidRDefault="00000000"/>
    <w:p w:rsidR="00000000" w:rsidRDefault="00000000">
      <w:r>
        <w:tab/>
        <w:t>Таджикистан, проводя миролюбивую политику, уважает суверенитет и независимость других государств, определяет свою внешнюю политику на основе международных норм.  Пропаганда войны запрещается (статья 11 Конституции Республики Таджикистан).</w:t>
      </w:r>
    </w:p>
    <w:p w:rsidR="00000000" w:rsidRDefault="00000000"/>
    <w:p w:rsidR="00000000" w:rsidRDefault="00000000">
      <w:r>
        <w:tab/>
        <w:t>В Республике Таджикистан разрабатывается Военная доктрина оборонного характера, направленная на защиту правового, суверенного, демократического, светского государства и его интересов.  На основании данного документа осуществляется подготовка вооруженных сил к выполнению мероприятий оперативно-тактического характера или недопущению развязывания локальных и региональных военных конфликтов.</w:t>
      </w:r>
    </w:p>
    <w:p w:rsidR="00000000" w:rsidRDefault="00000000"/>
    <w:p w:rsidR="00000000" w:rsidRDefault="00000000">
      <w:r>
        <w:tab/>
        <w:t xml:space="preserve">С начала проведения </w:t>
      </w:r>
      <w:proofErr w:type="spellStart"/>
      <w:r>
        <w:t>антитеррористической</w:t>
      </w:r>
      <w:proofErr w:type="spellEnd"/>
      <w:r>
        <w:t xml:space="preserve"> операции на территории Афганистана Республика Таджикистан активно сотрудничает с другими государствами в обеспечении успешного проведения данной операции.</w:t>
      </w:r>
    </w:p>
    <w:p w:rsidR="00000000" w:rsidRDefault="00000000"/>
    <w:p w:rsidR="00000000" w:rsidRDefault="00000000">
      <w:r>
        <w:t xml:space="preserve">2. </w:t>
      </w:r>
      <w:r>
        <w:tab/>
        <w:t xml:space="preserve">В Уголовном кодексе Республики Таджикистан предусмотрен раздел </w:t>
      </w:r>
      <w:proofErr w:type="spellStart"/>
      <w:r>
        <w:t>ХУ</w:t>
      </w:r>
      <w:proofErr w:type="spellEnd"/>
      <w:r>
        <w:t>, глава 34 "Преступление против мира и безопасности человечества":</w:t>
      </w:r>
    </w:p>
    <w:p w:rsidR="00000000" w:rsidRDefault="00000000"/>
    <w:p w:rsidR="00000000" w:rsidRDefault="00000000">
      <w:pPr>
        <w:ind w:left="1134" w:hanging="1134"/>
      </w:pPr>
      <w:r>
        <w:t xml:space="preserve"> </w:t>
      </w:r>
      <w:r>
        <w:tab/>
        <w:t>-</w:t>
      </w:r>
      <w:r>
        <w:tab/>
        <w:t>планирование или подготовка агрессивной войны и за развязывание или ведение агрессивной войны (</w:t>
      </w:r>
      <w:r>
        <w:rPr>
          <w:bCs/>
        </w:rPr>
        <w:t>статья 395, части 1 и 2);</w:t>
      </w:r>
      <w:r>
        <w:t xml:space="preserve">  </w:t>
      </w:r>
    </w:p>
    <w:p w:rsidR="00000000" w:rsidRDefault="00000000">
      <w:pPr>
        <w:ind w:left="1134" w:hanging="1134"/>
      </w:pPr>
    </w:p>
    <w:p w:rsidR="00000000" w:rsidRDefault="00000000">
      <w:pPr>
        <w:ind w:left="1134" w:hanging="1134"/>
      </w:pPr>
      <w:r>
        <w:tab/>
        <w:t>-</w:t>
      </w:r>
      <w:r>
        <w:tab/>
        <w:t xml:space="preserve">за публичные призывы к развязыванию агрессивной войны (статья 396); </w:t>
      </w:r>
    </w:p>
    <w:p w:rsidR="00000000" w:rsidRDefault="00000000">
      <w:pPr>
        <w:ind w:left="1134" w:hanging="1134"/>
      </w:pPr>
    </w:p>
    <w:p w:rsidR="00000000" w:rsidRDefault="00000000">
      <w:pPr>
        <w:ind w:left="1134" w:hanging="1134"/>
        <w:rPr>
          <w:bCs/>
        </w:rPr>
      </w:pPr>
      <w:r>
        <w:tab/>
        <w:t>-</w:t>
      </w:r>
      <w:r>
        <w:tab/>
        <w:t>за производство или распространение оружия массового поражения (</w:t>
      </w:r>
      <w:r>
        <w:rPr>
          <w:bCs/>
        </w:rPr>
        <w:t>статья 397);</w:t>
      </w:r>
    </w:p>
    <w:p w:rsidR="00000000" w:rsidRDefault="00000000">
      <w:pPr>
        <w:ind w:left="567" w:hanging="567"/>
        <w:rPr>
          <w:bCs/>
        </w:rPr>
      </w:pPr>
      <w:r>
        <w:rPr>
          <w:bCs/>
        </w:rPr>
        <w:t xml:space="preserve"> </w:t>
      </w:r>
    </w:p>
    <w:p w:rsidR="00000000" w:rsidRDefault="00000000">
      <w:r>
        <w:tab/>
        <w:t>-</w:t>
      </w:r>
      <w:r>
        <w:tab/>
        <w:t xml:space="preserve">за геноцид (статья 398); </w:t>
      </w:r>
    </w:p>
    <w:p w:rsidR="00000000" w:rsidRDefault="00000000"/>
    <w:p w:rsidR="00000000" w:rsidRDefault="00000000">
      <w:r>
        <w:tab/>
        <w:t>-</w:t>
      </w:r>
      <w:r>
        <w:tab/>
        <w:t xml:space="preserve">за </w:t>
      </w:r>
      <w:proofErr w:type="spellStart"/>
      <w:r>
        <w:t>биоцид</w:t>
      </w:r>
      <w:proofErr w:type="spellEnd"/>
      <w:r>
        <w:t xml:space="preserve"> (статья 399);</w:t>
      </w:r>
    </w:p>
    <w:p w:rsidR="00000000" w:rsidRDefault="00000000">
      <w:r>
        <w:t xml:space="preserve"> </w:t>
      </w:r>
    </w:p>
    <w:p w:rsidR="00000000" w:rsidRDefault="00000000">
      <w:pPr>
        <w:rPr>
          <w:bCs/>
        </w:rPr>
      </w:pPr>
      <w:r>
        <w:tab/>
        <w:t>-</w:t>
      </w:r>
      <w:r>
        <w:tab/>
        <w:t xml:space="preserve">за </w:t>
      </w:r>
      <w:proofErr w:type="spellStart"/>
      <w:r>
        <w:t>экоцид</w:t>
      </w:r>
      <w:proofErr w:type="spellEnd"/>
      <w:r>
        <w:t xml:space="preserve"> (</w:t>
      </w:r>
      <w:r>
        <w:rPr>
          <w:bCs/>
        </w:rPr>
        <w:t>статья 400).</w:t>
      </w:r>
    </w:p>
    <w:p w:rsidR="00000000" w:rsidRDefault="00000000">
      <w:pPr>
        <w:rPr>
          <w:bCs/>
        </w:rPr>
      </w:pPr>
    </w:p>
    <w:p w:rsidR="00000000" w:rsidRDefault="00000000">
      <w:r>
        <w:tab/>
        <w:t>Республика Таджикистан ядерным и наступательным вооружением не обладает.</w:t>
      </w:r>
    </w:p>
    <w:p w:rsidR="00000000" w:rsidRDefault="00000000">
      <w:pPr>
        <w:rPr>
          <w:bCs/>
        </w:rPr>
      </w:pPr>
    </w:p>
    <w:p w:rsidR="00000000" w:rsidRDefault="00000000">
      <w:pPr>
        <w:rPr>
          <w:bCs/>
        </w:rPr>
      </w:pPr>
      <w:r>
        <w:rPr>
          <w:bCs/>
        </w:rPr>
        <w:tab/>
        <w:t>Республика Таджикистан присоединилась к следующим международным договорам в области нераспространения оружия массового поражения:</w:t>
      </w:r>
    </w:p>
    <w:p w:rsidR="00000000" w:rsidRDefault="00000000">
      <w:pPr>
        <w:rPr>
          <w:bCs/>
        </w:rPr>
      </w:pPr>
    </w:p>
    <w:p w:rsidR="00000000" w:rsidRDefault="00000000">
      <w:pPr>
        <w:rPr>
          <w:bCs/>
        </w:rPr>
      </w:pPr>
      <w:r>
        <w:rPr>
          <w:bCs/>
        </w:rPr>
        <w:tab/>
        <w:t>-</w:t>
      </w:r>
      <w:r>
        <w:rPr>
          <w:bCs/>
        </w:rPr>
        <w:tab/>
        <w:t>Договору о нераспространении ядерного оружия от 1 июля 1968 года;</w:t>
      </w:r>
    </w:p>
    <w:p w:rsidR="00000000" w:rsidRDefault="00000000">
      <w:pPr>
        <w:rPr>
          <w:bCs/>
        </w:rPr>
      </w:pPr>
    </w:p>
    <w:p w:rsidR="00000000" w:rsidRDefault="00000000">
      <w:pPr>
        <w:ind w:left="1134" w:hanging="1134"/>
        <w:rPr>
          <w:bCs/>
        </w:rPr>
      </w:pPr>
      <w:r>
        <w:rPr>
          <w:bCs/>
        </w:rPr>
        <w:tab/>
        <w:t>-</w:t>
      </w:r>
      <w:r>
        <w:rPr>
          <w:bCs/>
        </w:rPr>
        <w:tab/>
        <w:t>Конвенции о запрещении разработки, производства, накопления химического оружия и его уничтожения от 13 января 1993 года;</w:t>
      </w:r>
    </w:p>
    <w:p w:rsidR="00000000" w:rsidRDefault="00000000">
      <w:pPr>
        <w:ind w:left="1134" w:hanging="1134"/>
      </w:pPr>
    </w:p>
    <w:p w:rsidR="00000000" w:rsidRDefault="00000000">
      <w:pPr>
        <w:ind w:left="1134" w:hanging="1134"/>
        <w:rPr>
          <w:bCs/>
        </w:rPr>
      </w:pPr>
      <w:r>
        <w:rPr>
          <w:bCs/>
        </w:rPr>
        <w:tab/>
        <w:t>-</w:t>
      </w:r>
      <w:r>
        <w:rPr>
          <w:bCs/>
        </w:rPr>
        <w:tab/>
        <w:t>Договору о всеобъемлющем запрещении ядерных испытаний от 24 сентября 1996 года.</w:t>
      </w:r>
    </w:p>
    <w:p w:rsidR="00000000" w:rsidRDefault="00000000">
      <w:pPr>
        <w:ind w:left="1134" w:hanging="1134"/>
      </w:pPr>
    </w:p>
    <w:p w:rsidR="00000000" w:rsidRDefault="00000000">
      <w:r>
        <w:t xml:space="preserve">3. </w:t>
      </w:r>
      <w:r>
        <w:tab/>
        <w:t>В Республике создается действенный механизм как охраны, так и защиты жизни человека не только в правоохранительной деятельности, но и в сфере борьбы с преступностью, обеспечения сохранности человеческой жизни в социальной сфере.</w:t>
      </w:r>
    </w:p>
    <w:p w:rsidR="00000000" w:rsidRDefault="00000000"/>
    <w:p w:rsidR="00000000" w:rsidRDefault="00000000">
      <w:pPr>
        <w:rPr>
          <w:szCs w:val="24"/>
        </w:rPr>
      </w:pPr>
      <w:r>
        <w:rPr>
          <w:szCs w:val="24"/>
        </w:rPr>
        <w:tab/>
        <w:t>Каждый имеет право на охрану здоровья.  Каждый в рамках, определенных Законом, пользуется бесплатной медицинской помощью в государственных учреждениях здравоохранения.  Другие формы оказания медицинской помощи определяются Законом (статья 38 Конституции Республики Таджикистан).</w:t>
      </w:r>
    </w:p>
    <w:p w:rsidR="00000000" w:rsidRDefault="00000000">
      <w:pPr>
        <w:rPr>
          <w:szCs w:val="24"/>
        </w:rPr>
      </w:pPr>
    </w:p>
    <w:p w:rsidR="00000000" w:rsidRDefault="00000000">
      <w:r>
        <w:t xml:space="preserve">4. </w:t>
      </w:r>
      <w:r>
        <w:tab/>
        <w:t>Одним из важных направлений деятельности Министерства здравоохранения Республики стала борьба против ВИЧ-инфекции, его профилактика и лечение.  27 декабря 1993 года утвержден Закон Республики Таджикистан "О профилактике заболевания СПИДом".  В настоящее время подготовлен проект нового Закона Республики Таджикистан "О профилактике ВИЧ-инфекции".  Разработана Национальная программа профилактики и борьбы с ВИЧ/СПИД/</w:t>
      </w:r>
      <w:proofErr w:type="spellStart"/>
      <w:r>
        <w:t>БППП</w:t>
      </w:r>
      <w:proofErr w:type="spellEnd"/>
      <w:r>
        <w:t>.  Имеется постоянный Национальный координационный комитет по профилактике СПИД/</w:t>
      </w:r>
      <w:proofErr w:type="spellStart"/>
      <w:r>
        <w:t>БППП</w:t>
      </w:r>
      <w:proofErr w:type="spellEnd"/>
      <w:r>
        <w:t>.  Учитывая эпидемиологическую опасность распространения ВИЧ-инфекции, 30 декабря 2000 года Правительством страны утверждена новая Национальная программа по профилактике вируса иммунодефицита человека, СПИДа и болезней, передаваемых половым путем, в Республике Таджикистан до 2007 года.  В настоящее время в стране официально зарегистрировано 75 случаев ВИЧ-инфекции, причем уровень ВИЧ-инфекции за последние полтора года увеличился более чем в десять раз по сравнению с десятью предыдущими годами, с момента регистрации первых случаев ВИЧ-инфекции.</w:t>
      </w:r>
    </w:p>
    <w:p w:rsidR="00000000" w:rsidRDefault="00000000"/>
    <w:p w:rsidR="00000000" w:rsidRDefault="00000000">
      <w:r>
        <w:tab/>
        <w:t>С 1999 года в Республике открыты и функционируют 15 пунктов доверия, где работают специалисты, медсестры, врачи консультанты (нарколог, психотерапевт, дерматолог, венеролог и волонтеры из числа наркоманов)</w:t>
      </w:r>
      <w:r>
        <w:rPr>
          <w:b/>
          <w:bCs/>
          <w:vertAlign w:val="superscript"/>
        </w:rPr>
        <w:t>1</w:t>
      </w:r>
      <w:r>
        <w:t>.</w:t>
      </w:r>
    </w:p>
    <w:p w:rsidR="00000000" w:rsidRDefault="00000000"/>
    <w:p w:rsidR="00000000" w:rsidRDefault="00000000">
      <w:r>
        <w:t xml:space="preserve">5. </w:t>
      </w:r>
      <w:r>
        <w:tab/>
        <w:t xml:space="preserve">В соответствии с законодательством Республики Таджикистан под убийством во всех его проявлениях понимается умышленное лишение жизни человека. </w:t>
      </w:r>
    </w:p>
    <w:p w:rsidR="00000000" w:rsidRDefault="00000000"/>
    <w:p w:rsidR="00000000" w:rsidRDefault="00000000">
      <w:r>
        <w:tab/>
        <w:t xml:space="preserve">Свыше 70 статей Уголовного кодекса Республики Таджикистан отводится преступлениям против жизни, здоровья, личной свободы и неприкосновенности личности. </w:t>
      </w:r>
    </w:p>
    <w:p w:rsidR="00000000" w:rsidRDefault="00000000"/>
    <w:p w:rsidR="00000000" w:rsidRDefault="00000000">
      <w:r>
        <w:t xml:space="preserve">6. </w:t>
      </w:r>
      <w:r>
        <w:tab/>
        <w:t xml:space="preserve">В Таджикистане из года в год уменьшается количество убийств и покушений на убийство:  в 1999 году – </w:t>
      </w:r>
      <w:r>
        <w:rPr>
          <w:bCs/>
        </w:rPr>
        <w:t>357</w:t>
      </w:r>
      <w:r>
        <w:t xml:space="preserve">, в 2000 году – </w:t>
      </w:r>
      <w:r>
        <w:rPr>
          <w:bCs/>
        </w:rPr>
        <w:t>283</w:t>
      </w:r>
      <w:r>
        <w:t xml:space="preserve">, в 2001 году – </w:t>
      </w:r>
      <w:r>
        <w:rPr>
          <w:bCs/>
        </w:rPr>
        <w:t>233</w:t>
      </w:r>
      <w:r>
        <w:t xml:space="preserve">, в 2002 году – 180, в 2003 году - </w:t>
      </w:r>
      <w:r>
        <w:rPr>
          <w:bCs/>
        </w:rPr>
        <w:t>164</w:t>
      </w:r>
      <w:r>
        <w:t xml:space="preserve">, что связано со стабилизацией общественно-политической обстановки в стране.  Наряду с этим увеличивается и процент их раскрываемости:  в 1999 году – </w:t>
      </w:r>
      <w:proofErr w:type="spellStart"/>
      <w:r>
        <w:rPr>
          <w:bCs/>
        </w:rPr>
        <w:t>32,9%</w:t>
      </w:r>
      <w:proofErr w:type="spellEnd"/>
      <w:r>
        <w:rPr>
          <w:bCs/>
        </w:rPr>
        <w:t xml:space="preserve">,  </w:t>
      </w:r>
      <w:r>
        <w:t xml:space="preserve">в 2000 году – </w:t>
      </w:r>
      <w:proofErr w:type="spellStart"/>
      <w:r>
        <w:rPr>
          <w:bCs/>
        </w:rPr>
        <w:t>36,8%</w:t>
      </w:r>
      <w:proofErr w:type="spellEnd"/>
      <w:r>
        <w:rPr>
          <w:bCs/>
        </w:rPr>
        <w:t xml:space="preserve">, </w:t>
      </w:r>
      <w:r>
        <w:t xml:space="preserve">в 2001 году – </w:t>
      </w:r>
      <w:proofErr w:type="spellStart"/>
      <w:r>
        <w:rPr>
          <w:bCs/>
        </w:rPr>
        <w:t>42,9%</w:t>
      </w:r>
      <w:proofErr w:type="spellEnd"/>
      <w:r>
        <w:rPr>
          <w:bCs/>
        </w:rPr>
        <w:t xml:space="preserve">, в </w:t>
      </w:r>
      <w:r>
        <w:t xml:space="preserve">2002 году – </w:t>
      </w:r>
      <w:proofErr w:type="spellStart"/>
      <w:r>
        <w:rPr>
          <w:bCs/>
        </w:rPr>
        <w:t>47,1%</w:t>
      </w:r>
      <w:proofErr w:type="spellEnd"/>
      <w:r>
        <w:rPr>
          <w:bCs/>
        </w:rPr>
        <w:t xml:space="preserve">, </w:t>
      </w:r>
      <w:r>
        <w:t xml:space="preserve">в 2003 году – </w:t>
      </w:r>
      <w:proofErr w:type="spellStart"/>
      <w:r>
        <w:t>52,6%</w:t>
      </w:r>
      <w:r>
        <w:rPr>
          <w:b/>
          <w:bCs/>
          <w:vertAlign w:val="superscript"/>
        </w:rPr>
        <w:t>2</w:t>
      </w:r>
      <w:proofErr w:type="spellEnd"/>
      <w:r>
        <w:t>.</w:t>
      </w:r>
    </w:p>
    <w:p w:rsidR="00000000" w:rsidRDefault="00000000">
      <w:r>
        <w:tab/>
        <w:t xml:space="preserve">За 1999-2003 годы судами Республики Таджикистан осуждены 938 человек за </w:t>
      </w:r>
      <w:proofErr w:type="spellStart"/>
      <w:r>
        <w:t>убийство</w:t>
      </w:r>
      <w:r>
        <w:rPr>
          <w:b/>
          <w:bCs/>
          <w:vertAlign w:val="superscript"/>
        </w:rPr>
        <w:t>2</w:t>
      </w:r>
      <w:proofErr w:type="spellEnd"/>
      <w:r>
        <w:t>.</w:t>
      </w:r>
    </w:p>
    <w:p w:rsidR="00000000" w:rsidRDefault="00000000">
      <w:pPr>
        <w:rPr>
          <w:vertAlign w:val="superscript"/>
        </w:rPr>
      </w:pPr>
    </w:p>
    <w:p w:rsidR="00000000" w:rsidRDefault="00000000">
      <w:r>
        <w:rPr>
          <w:b/>
          <w:bCs/>
        </w:rPr>
        <w:t>7</w:t>
      </w:r>
      <w:r>
        <w:t xml:space="preserve">. </w:t>
      </w:r>
      <w:r>
        <w:tab/>
        <w:t>Таджикистан, обретя суверенитет и независимость, столкнулся с рядом глобальных проблем, к числу которых относятся террористические и диверсионные акты.  Уголовное законодательство отнесло их к категории особо тяжких преступлений.</w:t>
      </w:r>
    </w:p>
    <w:p w:rsidR="00000000" w:rsidRDefault="00000000"/>
    <w:p w:rsidR="00000000" w:rsidRDefault="00000000">
      <w:r>
        <w:rPr>
          <w:b/>
          <w:i/>
        </w:rPr>
        <w:tab/>
      </w:r>
      <w:r>
        <w:rPr>
          <w:bCs/>
          <w:iCs/>
        </w:rPr>
        <w:t xml:space="preserve">Терроризм – </w:t>
      </w:r>
      <w:r>
        <w:t>это явная угроза не только жизни и здоровью людей, но и обществу в целом.  Частью первой статьи 179 Уголовного кодекса Республики Таджикистан (состоящей из четырех частей и ряда пунктов) предусмотрено наказание за терроризм, под который подпадает совершение взрыва, поджога, стрельбы из огнестрельного оружия или иных действий, создающих опасность гибели людей, причинение значительного имущественного ущерба либо наступления иных общественно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угрозы совершения указанных действий.  Частью 2 предусмотрена ответственность за совершение террористического акта группой лиц по предварительному сговору, и повторно, частью третьей установлена ответственность за покушение на жизнь, причинение телесного повреждения государственному или общественному деятелю или представителю власти, совершенное в связи с их государственной или общественной деятельностью, с целью дестабилизации обстановки или воздействия на принятие решений государственными органами либо воспрепятствования политической или общественной деятельности.  Частью 4 установлена ответственность за деяния, предусматриваемые частью первой, второй и третьей статьи, совершенные организованной группой, с угрозой применения оружия массового поражения, радиоактивных материалов и совершения  иных действий, способных повлечь массовую гибель людей, совершенные при особо опасном рецидиве, повлекших по неосторожности смерть человека, или иных тяжких последствий.  Часть 4 наряду с другими мерами наказания предусматривает смертную казнь.</w:t>
      </w:r>
    </w:p>
    <w:p w:rsidR="00000000" w:rsidRDefault="00000000"/>
    <w:p w:rsidR="00000000" w:rsidRDefault="00000000">
      <w:r>
        <w:tab/>
        <w:t xml:space="preserve">Для определения правовых и организационных основ борьбы с терроризмом в стране Президентом Республики Таджикистан 21 апреля 1997 года издан Указ "О мерах по усилению борьбы с терроризмом" и 16 ноября 1999 года </w:t>
      </w:r>
      <w:proofErr w:type="spellStart"/>
      <w:r>
        <w:t>Маджлиси</w:t>
      </w:r>
      <w:proofErr w:type="spellEnd"/>
      <w:r>
        <w:t xml:space="preserve"> Оли Республики принят Закон Республики Таджикистан "О борьбе с терроризмом", в которых четко определена правовая оценка терроризма. </w:t>
      </w:r>
    </w:p>
    <w:p w:rsidR="00000000" w:rsidRDefault="00000000"/>
    <w:p w:rsidR="00000000" w:rsidRDefault="00000000">
      <w:r>
        <w:tab/>
        <w:t>Постановлением Правительства Республики Таджикистан от 26 июля 2000 года была принята Государственная программа Республики Таджикистан "Об усилении борьбы с терроризмом на 2000-2003 годы".</w:t>
      </w:r>
    </w:p>
    <w:p w:rsidR="00000000" w:rsidRDefault="00000000">
      <w:r>
        <w:tab/>
        <w:t xml:space="preserve">Начало 90-х годов сопровождалось всплеском террора и другими проявлениями крайнего экстремизма, обусловленным внутренним вооруженным конфликтом.  В 1994 году совершено 3 террористического акта, в 1995 году – 4, в 1996 году – 6, в 1997 году – 7, в 1998 году – 3, в 1999 году – 2, в 2000 году –7, в 2001 году – 6, в 2002 году - 3, в 2003 году – 3 как в отношении граждан Республики, так и граждан других </w:t>
      </w:r>
      <w:proofErr w:type="spellStart"/>
      <w:r>
        <w:t>государств</w:t>
      </w:r>
      <w:r>
        <w:rPr>
          <w:b/>
          <w:bCs/>
          <w:vertAlign w:val="superscript"/>
        </w:rPr>
        <w:t>2</w:t>
      </w:r>
      <w:proofErr w:type="spellEnd"/>
      <w:r>
        <w:t>.</w:t>
      </w:r>
    </w:p>
    <w:p w:rsidR="00000000" w:rsidRDefault="00000000"/>
    <w:p w:rsidR="00000000" w:rsidRDefault="00000000">
      <w:r>
        <w:tab/>
        <w:t>Статья 22 Закона Республики Таджикистан "О борьбе с терроризмом" предусматривает возмещение ущерба, который был нанесен террористическим актом за счет средств республиканского бюджета, с последующим взысканием с виновного лица.</w:t>
      </w:r>
    </w:p>
    <w:p w:rsidR="00000000" w:rsidRDefault="00000000"/>
    <w:p w:rsidR="00000000" w:rsidRDefault="00000000">
      <w:r>
        <w:tab/>
        <w:t>Уголовные дела о преступлениях террористического характера, а также гражданские дела о возмещении вреда, причиненного в результате террористической деятельности, по решению суда могут быть рассмотрены в закрытых судебных заседаниях (статья 18 Закона "О борьбе с терроризмом").</w:t>
      </w:r>
    </w:p>
    <w:p w:rsidR="00000000" w:rsidRDefault="00000000"/>
    <w:p w:rsidR="00000000" w:rsidRDefault="00000000">
      <w:r>
        <w:tab/>
        <w:t xml:space="preserve">Республика Таджикистан является участницей следующих </w:t>
      </w:r>
      <w:proofErr w:type="spellStart"/>
      <w:r>
        <w:t>антитеррористических</w:t>
      </w:r>
      <w:proofErr w:type="spellEnd"/>
      <w:r>
        <w:t xml:space="preserve"> конвенций:</w:t>
      </w:r>
    </w:p>
    <w:p w:rsidR="00000000" w:rsidRDefault="00000000"/>
    <w:p w:rsidR="00000000" w:rsidRDefault="00000000">
      <w:pPr>
        <w:ind w:left="1134" w:hanging="1134"/>
      </w:pPr>
      <w:r>
        <w:tab/>
        <w:t xml:space="preserve">- </w:t>
      </w:r>
      <w:r>
        <w:tab/>
        <w:t xml:space="preserve">Конвенции о предотвращении и наказания преступлений против лиц, пользующихся международной защитой, в том числе дипломатических агентов от 14 декабря 1973 года (в 2001 году); </w:t>
      </w:r>
    </w:p>
    <w:p w:rsidR="00000000" w:rsidRDefault="00000000">
      <w:pPr>
        <w:ind w:left="1134" w:hanging="1134"/>
      </w:pPr>
    </w:p>
    <w:p w:rsidR="00000000" w:rsidRDefault="00000000">
      <w:pPr>
        <w:ind w:left="1134" w:hanging="1134"/>
      </w:pPr>
      <w:r>
        <w:tab/>
        <w:t xml:space="preserve">- </w:t>
      </w:r>
      <w:r>
        <w:tab/>
        <w:t>Международной конвенции о борьбе с бомбовым терроризмом от 1997 года (в 2002 году);</w:t>
      </w:r>
    </w:p>
    <w:p w:rsidR="00000000" w:rsidRDefault="00000000">
      <w:pPr>
        <w:ind w:left="1134" w:hanging="1134"/>
      </w:pPr>
    </w:p>
    <w:p w:rsidR="00000000" w:rsidRDefault="00000000">
      <w:pPr>
        <w:ind w:left="1134" w:hanging="1134"/>
      </w:pPr>
      <w:r>
        <w:tab/>
        <w:t xml:space="preserve">- </w:t>
      </w:r>
      <w:r>
        <w:tab/>
        <w:t>Конвенции о борьбе с незаконными актами, направленными против безопасности гражданской авиации от 23 сентября 1971 года (в 1996 году);</w:t>
      </w:r>
    </w:p>
    <w:p w:rsidR="00000000" w:rsidRDefault="00000000">
      <w:pPr>
        <w:ind w:left="1134" w:hanging="1134"/>
      </w:pPr>
    </w:p>
    <w:p w:rsidR="00000000" w:rsidRDefault="00000000">
      <w:pPr>
        <w:ind w:left="1134" w:hanging="1134"/>
      </w:pPr>
      <w:r>
        <w:tab/>
        <w:t xml:space="preserve">- </w:t>
      </w:r>
      <w:r>
        <w:tab/>
        <w:t>Протокола о борьбе с незаконными актами насилия в аэропортах, обслуживающих международную гражданскую авиацию, дополняющий Конвенцию о борьбе с незаконными актами, направленными против безопасности гражданской авиации от 24 февраля 1988 года (в 1996 году);</w:t>
      </w:r>
    </w:p>
    <w:p w:rsidR="00000000" w:rsidRDefault="00000000">
      <w:pPr>
        <w:ind w:left="1134" w:hanging="1134"/>
      </w:pPr>
    </w:p>
    <w:p w:rsidR="00000000" w:rsidRDefault="00000000">
      <w:pPr>
        <w:ind w:left="1134" w:hanging="1134"/>
      </w:pPr>
      <w:r>
        <w:tab/>
        <w:t xml:space="preserve">- </w:t>
      </w:r>
      <w:r>
        <w:tab/>
        <w:t>Конвенции о преступлениях и некоторых других актах совершаемых на борту воздушных судов от 14 сентября 1963 года (в 1996 году);</w:t>
      </w:r>
    </w:p>
    <w:p w:rsidR="00000000" w:rsidRDefault="00000000">
      <w:pPr>
        <w:ind w:left="1134" w:hanging="1134"/>
      </w:pPr>
    </w:p>
    <w:p w:rsidR="00000000" w:rsidRDefault="00000000">
      <w:pPr>
        <w:ind w:left="1134" w:hanging="1134"/>
      </w:pPr>
      <w:r>
        <w:tab/>
        <w:t xml:space="preserve">- </w:t>
      </w:r>
      <w:r>
        <w:tab/>
        <w:t>Конвенции о борьбе с незаконным захватом воздушных судов от 16 декабря 1970 года (в1996 году);</w:t>
      </w:r>
    </w:p>
    <w:p w:rsidR="00000000" w:rsidRDefault="00000000">
      <w:r>
        <w:tab/>
        <w:t xml:space="preserve">- </w:t>
      </w:r>
      <w:r>
        <w:tab/>
        <w:t>Конвенции о физической защите ядерного материала;</w:t>
      </w:r>
    </w:p>
    <w:p w:rsidR="00000000" w:rsidRDefault="00000000"/>
    <w:p w:rsidR="00000000" w:rsidRDefault="00000000">
      <w:pPr>
        <w:ind w:left="1134" w:hanging="1134"/>
      </w:pPr>
      <w:r>
        <w:tab/>
        <w:t xml:space="preserve">- </w:t>
      </w:r>
      <w:r>
        <w:tab/>
        <w:t>Международной конвенции о борьбе против захвата заложников от 17 декабря 1979 года (в 2002 году);</w:t>
      </w:r>
    </w:p>
    <w:p w:rsidR="00000000" w:rsidRDefault="00000000">
      <w:pPr>
        <w:ind w:left="1134" w:hanging="1134"/>
      </w:pPr>
    </w:p>
    <w:p w:rsidR="00000000" w:rsidRDefault="00000000">
      <w:pPr>
        <w:ind w:left="1134" w:hanging="1134"/>
      </w:pPr>
      <w:r>
        <w:tab/>
        <w:t xml:space="preserve">- </w:t>
      </w:r>
      <w:r>
        <w:tab/>
        <w:t>Международной конвенции о борьбе с финансированием терроризма (в 2001 году)</w:t>
      </w:r>
      <w:r>
        <w:rPr>
          <w:b/>
          <w:bCs/>
          <w:vertAlign w:val="superscript"/>
        </w:rPr>
        <w:t>5</w:t>
      </w:r>
      <w:r>
        <w:t>.</w:t>
      </w:r>
    </w:p>
    <w:p w:rsidR="00000000" w:rsidRDefault="00000000">
      <w:pPr>
        <w:ind w:left="1134" w:hanging="1134"/>
      </w:pPr>
    </w:p>
    <w:p w:rsidR="00000000" w:rsidRDefault="00000000">
      <w:r>
        <w:t xml:space="preserve">8. </w:t>
      </w:r>
      <w:r>
        <w:tab/>
        <w:t xml:space="preserve">Не менее опасным явлением для общества и государства является </w:t>
      </w:r>
      <w:r>
        <w:rPr>
          <w:bCs/>
          <w:iCs/>
        </w:rPr>
        <w:t>диверсия</w:t>
      </w:r>
      <w:r>
        <w:rPr>
          <w:b/>
        </w:rPr>
        <w:t xml:space="preserve"> </w:t>
      </w:r>
      <w:r>
        <w:t>(статья 309 Уголовного кодекса Республики Таджикистан), которая, как правило, сопровождается совершением взрыва, поджога или иных действий, направленных на разрушение или повреждение предприятий, сооружений, путей и средств сообщения, средств связи, объектов жизнеобеспечения населения с целью подрыва безопасности и обороноспособности Республики Таджикистан.  В 1994 году по данной статье совершено 2 преступления, в 1995 году– не было, в 1996 году - 2, в 1997 году - 32, в 1998 году - 6, в 1999 году– 4, в 2000 году – не было, в 2001 году – 1, в 2002 году – 1, в 2003 году – 3</w:t>
      </w:r>
      <w:r>
        <w:rPr>
          <w:b/>
          <w:bCs/>
          <w:vertAlign w:val="superscript"/>
        </w:rPr>
        <w:t>2</w:t>
      </w:r>
      <w:r>
        <w:t>.</w:t>
      </w:r>
    </w:p>
    <w:p w:rsidR="00000000" w:rsidRDefault="00000000"/>
    <w:p w:rsidR="00000000" w:rsidRDefault="00000000">
      <w:r>
        <w:tab/>
        <w:t xml:space="preserve">Диверсия создает дестабилизирующую обстановку в обществе.  Анализ этого вида преступлений показал, что диверсионные акты стали иметь место только </w:t>
      </w:r>
      <w:r>
        <w:rPr>
          <w:bCs/>
        </w:rPr>
        <w:t>после периода гражданского противостояния в Таджикистане.</w:t>
      </w:r>
      <w:r>
        <w:rPr>
          <w:b/>
        </w:rPr>
        <w:t xml:space="preserve">  </w:t>
      </w:r>
      <w:r>
        <w:t>Диверсионно-террористические группы в Таджикистане превращались в группы, которые занимались исключительно разбойными нападениями, похищениями людей с целью выкупа и иными преступлениями, носящими насильственно-корыстный характер.</w:t>
      </w:r>
    </w:p>
    <w:p w:rsidR="00000000" w:rsidRDefault="00000000"/>
    <w:p w:rsidR="00000000" w:rsidRDefault="00000000">
      <w:r>
        <w:t xml:space="preserve">9. </w:t>
      </w:r>
      <w:r>
        <w:tab/>
        <w:t xml:space="preserve">Опасность для жизни и здоровья людей представляют преступления связанные с </w:t>
      </w:r>
      <w:r>
        <w:rPr>
          <w:bCs/>
          <w:iCs/>
        </w:rPr>
        <w:t xml:space="preserve">захватом в заложники и похищением человека. </w:t>
      </w:r>
      <w:r>
        <w:t xml:space="preserve"> Мотивом их совершения является корысть, вымогательство денежных средств, в отдельных случаях жизнь взятых в заложники или похищенных людей подвергалась угрозам и нанесением телесных повреждений, а в отдельных случаях даже убийством. </w:t>
      </w:r>
    </w:p>
    <w:p w:rsidR="00000000" w:rsidRDefault="00000000"/>
    <w:p w:rsidR="00000000" w:rsidRDefault="00000000">
      <w:r>
        <w:tab/>
        <w:t>В Уголовном кодексе Республики Таджикистан введены две самостоятельные статьи  – это "Похищение человека" (статья 130), состоящая из трех частей и пунктов, которые предусматривают наказание в виде лишения свободы, "Захват заложников" (статья 181), которая также состоит из трех частей и ряда пунктов, причем частью 3 предусматривалось наказание не только в виде лишения свободы, но и смертной казнью, однако Законом Республики Таджикистан от 2003 года "О внесении изменений и дополнений в Уголовный кодекс Республики Таджикистан" санкция в виде смертной казни была исключена.  По статье 181 Уголовного кодекса Республики Таджикистан количество дел составляет в 1999 году – 6, в 2000 году – 7, в 2001 году – 3, в 2002 году – 7, в 2003 году – 2.  По статье 130 Уголовного кодекса Республики Таджикистан количество дел составляет:  в 1999 году – 1, в 2000 году – 7, в 2001 году – 5, в 2002 году – 6, в 2003 году – 2</w:t>
      </w:r>
      <w:r>
        <w:rPr>
          <w:b/>
          <w:bCs/>
          <w:vertAlign w:val="superscript"/>
        </w:rPr>
        <w:t>2</w:t>
      </w:r>
      <w:r>
        <w:t>.</w:t>
      </w:r>
    </w:p>
    <w:p w:rsidR="00000000" w:rsidRDefault="00000000"/>
    <w:p w:rsidR="00000000" w:rsidRDefault="00000000">
      <w:r>
        <w:t xml:space="preserve">10. </w:t>
      </w:r>
      <w:r>
        <w:tab/>
        <w:t>Одной из предпосылок совершения преступлений, предусмотренных статьей 130 Уголовного кодекса Республики Таджикистан</w:t>
      </w:r>
      <w:r>
        <w:rPr>
          <w:iCs/>
        </w:rPr>
        <w:t xml:space="preserve"> (Похищение человека) </w:t>
      </w:r>
      <w:r>
        <w:t>и статьей 181 Уголовного кодекса Республики Таджикистан (З</w:t>
      </w:r>
      <w:r>
        <w:rPr>
          <w:iCs/>
        </w:rPr>
        <w:t>ахват в заложники)</w:t>
      </w:r>
      <w:r>
        <w:t xml:space="preserve"> является </w:t>
      </w:r>
      <w:r>
        <w:rPr>
          <w:bCs/>
        </w:rPr>
        <w:t>безвестное исчезновение лица,</w:t>
      </w:r>
      <w:r>
        <w:t xml:space="preserve"> что влечет за собой поступление ряда заявлений, которые в соответствии с действующим уголовно-процессуальным законодательством Республики Таджикистан (статья 105 Уголовно-процессуального кодекса) являются </w:t>
      </w:r>
      <w:r>
        <w:rPr>
          <w:bCs/>
          <w:iCs/>
        </w:rPr>
        <w:t xml:space="preserve">сообщениями о совершенных преступлениях.  </w:t>
      </w:r>
      <w:r>
        <w:t xml:space="preserve">Порядок и субъекты их рассмотрения регламентируются Законом Республики Таджикистан "Об оперативно-розыскной деятельности" от 1999 года. </w:t>
      </w:r>
    </w:p>
    <w:p w:rsidR="00000000" w:rsidRDefault="00000000"/>
    <w:p w:rsidR="00000000" w:rsidRDefault="00000000">
      <w:r>
        <w:tab/>
        <w:t xml:space="preserve">За 2000 год разыскивались по заявлениям граждан 860 без вести пропавших лиц, установлены 440, остались в розыске 420 человек.  За 2001 год оперативными службами разыскивались 777 без вести пропавших лиц, найдены 407, остались в розыске 370 человек.  За первое полугодие 2002 года разыскивались 650 человек, установлены 289, осталось в розыске 361 </w:t>
      </w:r>
      <w:proofErr w:type="spellStart"/>
      <w:r>
        <w:t>лицо</w:t>
      </w:r>
      <w:r>
        <w:rPr>
          <w:b/>
          <w:bCs/>
          <w:vertAlign w:val="superscript"/>
        </w:rPr>
        <w:t>2</w:t>
      </w:r>
      <w:proofErr w:type="spellEnd"/>
      <w:r>
        <w:t>.</w:t>
      </w:r>
    </w:p>
    <w:p w:rsidR="00000000" w:rsidRDefault="00000000"/>
    <w:p w:rsidR="00000000" w:rsidRDefault="00000000">
      <w:r>
        <w:t xml:space="preserve">11. </w:t>
      </w:r>
      <w:r>
        <w:tab/>
        <w:t xml:space="preserve">В статье 186 Уголовного кодекса Республики Таджикистан  предусмотрена уголовная ответственность за </w:t>
      </w:r>
      <w:r>
        <w:rPr>
          <w:bCs/>
          <w:iCs/>
        </w:rPr>
        <w:t>бандитизм</w:t>
      </w:r>
      <w:r>
        <w:rPr>
          <w:b/>
        </w:rPr>
        <w:t>,</w:t>
      </w:r>
      <w:r>
        <w:t xml:space="preserve"> т.е. создание устойчивой вооруженной группы (банды) с целью нападения на граждан или организации, а также руководство такой группой (часть первая). </w:t>
      </w:r>
    </w:p>
    <w:p w:rsidR="00000000" w:rsidRDefault="00000000"/>
    <w:p w:rsidR="00000000" w:rsidRDefault="00000000">
      <w:r>
        <w:tab/>
        <w:t>Часть 2 указанной статьи предусматривает ответственность за участие в устойчивой вооруженной группе (банде), либо участие в совершаемых ею нападениях.</w:t>
      </w:r>
    </w:p>
    <w:p w:rsidR="00000000" w:rsidRDefault="00000000"/>
    <w:p w:rsidR="00000000" w:rsidRDefault="00000000">
      <w:r>
        <w:tab/>
        <w:t xml:space="preserve">Часть 3 устанавливает ответственность за деяния, предусмотренные частью 1 и 2 статьи, совершенные лицом с использованием служебного положения либо совершение при опасном или особо опасном рецидиве.  Части 1 и 3 статьи 186 предусматривают наряду с другими мерами наказания смертную казнь, однако Законом Республики Таджикистан от 2003 года "О внесении изменений и дополнений в Уголовный кодекс Республики Таджикистан" санкция в виде смертной казни была исключена. </w:t>
      </w:r>
    </w:p>
    <w:p w:rsidR="00000000" w:rsidRDefault="00000000"/>
    <w:p w:rsidR="00000000" w:rsidRDefault="00000000">
      <w:r>
        <w:t xml:space="preserve">12. </w:t>
      </w:r>
      <w:r>
        <w:tab/>
        <w:t>Статья 42 Уголовного кодекса Республики Таджикистан предусматривает, что в случае, если лицо устраняет опасность, угрожающую жизни, здоровью, правам и законным интересам лица, путем совершения действий, содержащих признаки преступного деяния, при таких обстоятельствах лицо освобождается от уголовной ответственности.</w:t>
      </w:r>
    </w:p>
    <w:p w:rsidR="00000000" w:rsidRDefault="00000000">
      <w:pPr>
        <w:rPr>
          <w:iCs/>
        </w:rPr>
      </w:pPr>
      <w:r>
        <w:rPr>
          <w:i/>
        </w:rPr>
        <w:tab/>
      </w:r>
      <w:r>
        <w:rPr>
          <w:iCs/>
        </w:rPr>
        <w:t>Применение огнестрельного оружия предусмотрено в установленном законом порядке.</w:t>
      </w:r>
    </w:p>
    <w:p w:rsidR="00000000" w:rsidRDefault="00000000">
      <w:pPr>
        <w:rPr>
          <w:iCs/>
        </w:rPr>
      </w:pPr>
      <w:r>
        <w:rPr>
          <w:iCs/>
        </w:rPr>
        <w:tab/>
      </w:r>
    </w:p>
    <w:p w:rsidR="00000000" w:rsidRDefault="00000000">
      <w:pPr>
        <w:rPr>
          <w:szCs w:val="24"/>
        </w:rPr>
      </w:pPr>
      <w:r>
        <w:rPr>
          <w:szCs w:val="24"/>
        </w:rPr>
        <w:tab/>
        <w:t>В 1996 году принят Закон Республики Таджикистан "Об оружии", который регулирует оборот оружия и боеприпасов на территории Республики Таджикистан (статья</w:t>
      </w:r>
      <w:r>
        <w:t> рег</w:t>
      </w:r>
      <w:r>
        <w:rPr>
          <w:szCs w:val="24"/>
        </w:rPr>
        <w:t>ламентирует применение оружия).</w:t>
      </w:r>
    </w:p>
    <w:p w:rsidR="00000000" w:rsidRDefault="00000000">
      <w:pPr>
        <w:rPr>
          <w:b/>
          <w:bCs/>
          <w:szCs w:val="24"/>
        </w:rPr>
      </w:pPr>
    </w:p>
    <w:p w:rsidR="00000000" w:rsidRDefault="00000000">
      <w:r>
        <w:t xml:space="preserve">13. </w:t>
      </w:r>
      <w:r>
        <w:tab/>
        <w:t>Имеют право применять оружие сотрудники милиции в качестве крайней меры и в следующих случаях:</w:t>
      </w:r>
    </w:p>
    <w:p w:rsidR="00000000" w:rsidRDefault="00000000"/>
    <w:p w:rsidR="00000000" w:rsidRDefault="00000000">
      <w:r>
        <w:tab/>
        <w:t xml:space="preserve">1) </w:t>
      </w:r>
      <w:r>
        <w:tab/>
        <w:t>для защиты граждан от нападения, а равно для освобождения заложников;</w:t>
      </w:r>
    </w:p>
    <w:p w:rsidR="00000000" w:rsidRDefault="00000000"/>
    <w:p w:rsidR="00000000" w:rsidRDefault="00000000">
      <w:r>
        <w:tab/>
        <w:t xml:space="preserve">2) </w:t>
      </w:r>
      <w:r>
        <w:tab/>
        <w:t>для отражения группового или вооруженного нападения на работников милиции, других лиц, выполняющих обязанности или общественный долг по охране общественного порядка и борьбе с преступностью, а также иного нападения, когда их жизнь или здоровье подвергается опасности;</w:t>
      </w:r>
    </w:p>
    <w:p w:rsidR="00000000" w:rsidRDefault="00000000"/>
    <w:p w:rsidR="00000000" w:rsidRDefault="00000000">
      <w:r>
        <w:tab/>
        <w:t xml:space="preserve">3) </w:t>
      </w:r>
      <w:r>
        <w:tab/>
        <w:t>для отражения группового или вооруженного нападения на жилые помещения граждан, на важные и охраняемые объекты, помещения государственных и общественных органов, предприятий, учреждений и организаций независимо от форм собственности: отражения нападения на войсковой или служебный наряд органов внутренних дел;</w:t>
      </w:r>
    </w:p>
    <w:p w:rsidR="00000000" w:rsidRDefault="00000000">
      <w:r>
        <w:tab/>
      </w:r>
    </w:p>
    <w:p w:rsidR="00000000" w:rsidRDefault="00000000">
      <w:r>
        <w:tab/>
        <w:t xml:space="preserve">4) </w:t>
      </w:r>
      <w:r>
        <w:tab/>
        <w:t>для задержания лица, оказывающего вооруженное сопротивление либо застигнутого при совершении тяжкого или особо тяжкого преступления, или преступника, совершающего побег из-под стражи, а также вооруженного лица, отказывающего выполнять законное требование о сдаче оружия.</w:t>
      </w:r>
    </w:p>
    <w:p w:rsidR="00000000" w:rsidRDefault="00000000"/>
    <w:p w:rsidR="00000000" w:rsidRDefault="00000000">
      <w:r>
        <w:tab/>
        <w:t>Применению оружия должно предшествовать предупреждение о намерении его применения.  Без предупреждения оружие может применяться при внезапном или вооруженном нападении, нападении с использованием боевой техники, транспортных средств, летательных аппаратов, речных судов, при побеге из-под стражи с оружием либо с использованием транспортных средств, побеге лиц, находящихся под стражей, из транспортных средств во время их движения, а также для освобождения заложников.</w:t>
      </w:r>
    </w:p>
    <w:p w:rsidR="00000000" w:rsidRDefault="00000000"/>
    <w:p w:rsidR="00000000" w:rsidRDefault="00000000">
      <w:r>
        <w:tab/>
        <w:t>Запрещается применять оружие в отношении женщин, лиц с явными признаками инвалидности и несовершеннолетних, кроме случаев совершения  нападения, оказания вооруженного сопротивления, совершения группового либо вооруженного нападения, угрожающего жизни людей, а также при значительном скоплении людей, когда от этого могут пострадать посторонние лица.</w:t>
      </w:r>
    </w:p>
    <w:p w:rsidR="00000000" w:rsidRDefault="00000000">
      <w:r>
        <w:tab/>
        <w:t>Сотрудники милиции имеют право использовать оружие в следующих случаях:</w:t>
      </w:r>
    </w:p>
    <w:p w:rsidR="00000000" w:rsidRDefault="00000000"/>
    <w:p w:rsidR="00000000" w:rsidRDefault="00000000">
      <w:r>
        <w:tab/>
        <w:t xml:space="preserve">1) </w:t>
      </w:r>
      <w:r>
        <w:tab/>
        <w:t>для остановки транспортных средств путем их повреждения, если водитель ставит под реальную угрозу жизнь и здоровье граждан и не подчиняется законным требованиям сотрудников милиции остановиться;</w:t>
      </w:r>
    </w:p>
    <w:p w:rsidR="00000000" w:rsidRDefault="00000000"/>
    <w:p w:rsidR="00000000" w:rsidRDefault="00000000">
      <w:r>
        <w:tab/>
        <w:t xml:space="preserve">2) </w:t>
      </w:r>
      <w:r>
        <w:tab/>
        <w:t>для обезвреживания животного, угрожающего жизни и здоровью граждан;</w:t>
      </w:r>
    </w:p>
    <w:p w:rsidR="00000000" w:rsidRDefault="00000000"/>
    <w:p w:rsidR="00000000" w:rsidRDefault="00000000">
      <w:r>
        <w:tab/>
        <w:t xml:space="preserve">3) </w:t>
      </w:r>
      <w:r>
        <w:tab/>
        <w:t>для подачи сигнала тревоги или вызова помощи.</w:t>
      </w:r>
    </w:p>
    <w:p w:rsidR="00000000" w:rsidRDefault="00000000">
      <w:pPr>
        <w:rPr>
          <w:szCs w:val="24"/>
        </w:rPr>
      </w:pPr>
    </w:p>
    <w:p w:rsidR="00000000" w:rsidRDefault="00000000">
      <w:pPr>
        <w:rPr>
          <w:szCs w:val="24"/>
        </w:rPr>
      </w:pPr>
      <w:r>
        <w:rPr>
          <w:szCs w:val="24"/>
        </w:rPr>
        <w:tab/>
        <w:t>Во всех случаях применения и использования оружия сотрудник милиции обязан принять все возможные меры для обеспечения безопасности окружающих граждан, оказания неотложной медицинской помощи пострадавшим, а также уведомления их родственников или законных представителей.</w:t>
      </w:r>
    </w:p>
    <w:p w:rsidR="00000000" w:rsidRDefault="00000000">
      <w:pPr>
        <w:rPr>
          <w:szCs w:val="24"/>
        </w:rPr>
      </w:pPr>
    </w:p>
    <w:p w:rsidR="00000000" w:rsidRDefault="00000000">
      <w:pPr>
        <w:rPr>
          <w:szCs w:val="24"/>
        </w:rPr>
      </w:pPr>
      <w:r>
        <w:rPr>
          <w:szCs w:val="24"/>
        </w:rPr>
        <w:tab/>
        <w:t>Во всех случаях применения оружия сотрудник милиции в течение 24 часов с момента его применения обязан представить рапорт начальнику органа милиции по месту своей службы или по месту применения оружия, а в случае гибели или ранения граждан немедленно сообщается прокурору.</w:t>
      </w:r>
    </w:p>
    <w:p w:rsidR="00000000" w:rsidRDefault="00000000"/>
    <w:p w:rsidR="00000000" w:rsidRDefault="00000000">
      <w:r>
        <w:t>14.</w:t>
      </w:r>
      <w:r>
        <w:tab/>
        <w:t xml:space="preserve"> Однако если огнестрельное оружие  применяется незаконно работниками правоохранительных органов, то они привлекаются к уголовной ответственности за превышение должностных полномочий по статье 316 Уголовного кодекса Республики Таджикистан и в зависимости от наступивших последствий, незаконного применения оружия и по другим статьям Уголовного кодекса Республики Таджикистан по совокупности преступлений (убийство, причинение телесных повреждений, причинение имущественного ущерба и т.д.).  Так, в 2002 году за незаконное применение огнестрельного оружия, повлекшее смерть трех лиц, бывший начальник отдела Управления по борьбе с организованной преступностью Министерства внутренних дел по </w:t>
      </w:r>
      <w:proofErr w:type="spellStart"/>
      <w:r>
        <w:t>Гиссарской</w:t>
      </w:r>
      <w:proofErr w:type="spellEnd"/>
      <w:r>
        <w:t xml:space="preserve"> группе районов </w:t>
      </w:r>
      <w:proofErr w:type="spellStart"/>
      <w:r>
        <w:t>Чалишев</w:t>
      </w:r>
      <w:proofErr w:type="spellEnd"/>
      <w:r>
        <w:t xml:space="preserve"> С. приговорен Верховным судом Республики к 25 годам лишения свободы. </w:t>
      </w:r>
    </w:p>
    <w:p w:rsidR="00000000" w:rsidRDefault="00000000"/>
    <w:p w:rsidR="00000000" w:rsidRDefault="00000000">
      <w:r>
        <w:tab/>
        <w:t xml:space="preserve">За превышение своих полномочий с применением оружия, повлекших смерть при задержании, милиционер </w:t>
      </w:r>
      <w:proofErr w:type="spellStart"/>
      <w:r>
        <w:t>Холбоев</w:t>
      </w:r>
      <w:proofErr w:type="spellEnd"/>
      <w:r>
        <w:t xml:space="preserve"> У. в январе 2000 года приговорён </w:t>
      </w:r>
      <w:proofErr w:type="spellStart"/>
      <w:r>
        <w:t>Хатлонским</w:t>
      </w:r>
      <w:proofErr w:type="spellEnd"/>
      <w:r>
        <w:t xml:space="preserve"> областным судом к 13 годам лишения </w:t>
      </w:r>
      <w:proofErr w:type="spellStart"/>
      <w:r>
        <w:t>свободы</w:t>
      </w:r>
      <w:r>
        <w:rPr>
          <w:b/>
          <w:bCs/>
          <w:vertAlign w:val="superscript"/>
        </w:rPr>
        <w:t>2</w:t>
      </w:r>
      <w:proofErr w:type="spellEnd"/>
      <w:r>
        <w:t>.</w:t>
      </w:r>
    </w:p>
    <w:p w:rsidR="00000000" w:rsidRDefault="00000000"/>
    <w:p w:rsidR="00000000" w:rsidRDefault="00000000">
      <w:r>
        <w:t xml:space="preserve">15. </w:t>
      </w:r>
      <w:r>
        <w:tab/>
        <w:t xml:space="preserve">Республика Таджикистан предприняла шаги, свидетельствующие о сокращении применения меры наказания в виде смертной казни.  В Уголовном кодексе Республики Таджикистан (1998 год) количество составов по преступлениям, за которые предусмотрена смертная казнь, уменьшилось с 47 до 16.  Законом Республики Таджикистан "О внесении изменений и дополнений в Уголовный кодекс Республики Таджикистан" от 2003 года еще по десяти статьям Уголовного кодекса санкция в виде смертной казни исключена. </w:t>
      </w:r>
    </w:p>
    <w:p w:rsidR="00000000" w:rsidRDefault="00000000"/>
    <w:p w:rsidR="00000000" w:rsidRDefault="00000000">
      <w:r>
        <w:tab/>
        <w:t>Смертная казнь не может быть назначена в отношении женщин, а также лицу, не достигшему восемнадцати лет и совершившему преступление (часть 2 статьи 59 Уголовного кодекса Республики Таджикистан).</w:t>
      </w:r>
    </w:p>
    <w:p w:rsidR="00000000" w:rsidRDefault="00000000"/>
    <w:p w:rsidR="00000000" w:rsidRDefault="00000000">
      <w:r>
        <w:tab/>
        <w:t>Санкция в виде смертной казни сохранена исключительно за совершение особо тяжких преступлений (статья 59 Уголовного кодекса Республики Таджикистан):</w:t>
      </w:r>
    </w:p>
    <w:p w:rsidR="00000000" w:rsidRDefault="00000000"/>
    <w:p w:rsidR="00000000" w:rsidRDefault="00000000">
      <w:r>
        <w:tab/>
        <w:t>Убийство (статья 104, часть 2) с квалифицирующими обстоятельствами:</w:t>
      </w:r>
    </w:p>
    <w:p w:rsidR="00000000" w:rsidRDefault="00000000"/>
    <w:p w:rsidR="00000000" w:rsidRDefault="00000000">
      <w:r>
        <w:tab/>
        <w:t xml:space="preserve">а)  </w:t>
      </w:r>
      <w:r>
        <w:tab/>
        <w:t>двух и более лиц;</w:t>
      </w:r>
    </w:p>
    <w:p w:rsidR="00000000" w:rsidRDefault="00000000"/>
    <w:p w:rsidR="00000000" w:rsidRDefault="00000000">
      <w:pPr>
        <w:rPr>
          <w:szCs w:val="24"/>
        </w:rPr>
      </w:pPr>
      <w:r>
        <w:rPr>
          <w:szCs w:val="24"/>
        </w:rPr>
        <w:tab/>
      </w:r>
      <w:r>
        <w:rPr>
          <w:szCs w:val="24"/>
          <w:lang w:val="en-US"/>
        </w:rPr>
        <w:t>b</w:t>
      </w:r>
      <w:r>
        <w:rPr>
          <w:szCs w:val="24"/>
        </w:rPr>
        <w:t xml:space="preserve">) </w:t>
      </w:r>
      <w:r>
        <w:rPr>
          <w:szCs w:val="24"/>
        </w:rPr>
        <w:tab/>
        <w:t>лица или его близких, в связи с осуществлением им служебной деятельности либо выполнением гражданского или общественного долга;</w:t>
      </w:r>
    </w:p>
    <w:p w:rsidR="00000000" w:rsidRDefault="00000000">
      <w:pPr>
        <w:rPr>
          <w:szCs w:val="24"/>
        </w:rPr>
      </w:pPr>
    </w:p>
    <w:p w:rsidR="00000000" w:rsidRDefault="00000000">
      <w:r>
        <w:tab/>
      </w:r>
      <w:r>
        <w:rPr>
          <w:lang w:val="en-US"/>
        </w:rPr>
        <w:t>c</w:t>
      </w:r>
      <w:r>
        <w:t xml:space="preserve">) </w:t>
      </w:r>
      <w:r>
        <w:tab/>
        <w:t>малолетнего лица, либо лица заведомо для виновного находящегося в беспомощном состоянии;</w:t>
      </w:r>
    </w:p>
    <w:p w:rsidR="00000000" w:rsidRDefault="00000000"/>
    <w:p w:rsidR="00000000" w:rsidRDefault="00000000">
      <w:r>
        <w:tab/>
      </w:r>
      <w:r>
        <w:rPr>
          <w:lang w:val="en-US"/>
        </w:rPr>
        <w:t>d</w:t>
      </w:r>
      <w:r>
        <w:t xml:space="preserve">) </w:t>
      </w:r>
      <w:r>
        <w:tab/>
        <w:t>сопряженное с похищением человека либо захватом заложника;</w:t>
      </w:r>
    </w:p>
    <w:p w:rsidR="00000000" w:rsidRDefault="00000000">
      <w:pPr>
        <w:rPr>
          <w:szCs w:val="24"/>
        </w:rPr>
      </w:pPr>
    </w:p>
    <w:p w:rsidR="00000000" w:rsidRDefault="00000000">
      <w:pPr>
        <w:rPr>
          <w:szCs w:val="24"/>
        </w:rPr>
      </w:pPr>
      <w:r>
        <w:rPr>
          <w:szCs w:val="24"/>
        </w:rPr>
        <w:tab/>
      </w:r>
      <w:r>
        <w:rPr>
          <w:szCs w:val="24"/>
          <w:lang w:val="en-US"/>
        </w:rPr>
        <w:t>e</w:t>
      </w:r>
      <w:r>
        <w:rPr>
          <w:szCs w:val="24"/>
        </w:rPr>
        <w:t xml:space="preserve">) </w:t>
      </w:r>
      <w:r>
        <w:rPr>
          <w:szCs w:val="24"/>
        </w:rPr>
        <w:tab/>
        <w:t>женщины, заведомо для виновного находящейся в состоянии беременности;</w:t>
      </w:r>
    </w:p>
    <w:p w:rsidR="00000000" w:rsidRDefault="00000000"/>
    <w:p w:rsidR="00000000" w:rsidRDefault="00000000">
      <w:r>
        <w:tab/>
      </w:r>
      <w:r>
        <w:rPr>
          <w:lang w:val="en-US"/>
        </w:rPr>
        <w:t>f</w:t>
      </w:r>
      <w:r>
        <w:t xml:space="preserve">)  </w:t>
      </w:r>
      <w:r>
        <w:tab/>
        <w:t>совершенное с особой жестокостью;</w:t>
      </w:r>
    </w:p>
    <w:p w:rsidR="00000000" w:rsidRDefault="00000000"/>
    <w:p w:rsidR="00000000" w:rsidRDefault="00000000">
      <w:r>
        <w:rPr>
          <w:lang w:val="en-US"/>
        </w:rPr>
        <w:tab/>
        <w:t>g</w:t>
      </w:r>
      <w:r>
        <w:t xml:space="preserve">) </w:t>
      </w:r>
      <w:r>
        <w:tab/>
        <w:t>совершенное способом, опасным для жизни многих людей;</w:t>
      </w:r>
    </w:p>
    <w:p w:rsidR="00000000" w:rsidRDefault="00000000">
      <w:pPr>
        <w:rPr>
          <w:szCs w:val="24"/>
        </w:rPr>
      </w:pPr>
    </w:p>
    <w:p w:rsidR="00000000" w:rsidRDefault="00000000">
      <w:pPr>
        <w:rPr>
          <w:szCs w:val="24"/>
        </w:rPr>
      </w:pPr>
      <w:r>
        <w:rPr>
          <w:szCs w:val="24"/>
        </w:rPr>
        <w:tab/>
      </w:r>
      <w:r>
        <w:rPr>
          <w:szCs w:val="24"/>
          <w:lang w:val="en-US"/>
        </w:rPr>
        <w:t>h</w:t>
      </w:r>
      <w:r>
        <w:rPr>
          <w:szCs w:val="24"/>
        </w:rPr>
        <w:t xml:space="preserve">) </w:t>
      </w:r>
      <w:r>
        <w:rPr>
          <w:szCs w:val="24"/>
        </w:rPr>
        <w:tab/>
        <w:t>совершенное с применением огнестрельного оружия, боевой техники или взрывчатых веществ;</w:t>
      </w:r>
    </w:p>
    <w:p w:rsidR="00000000" w:rsidRDefault="00000000">
      <w:pPr>
        <w:rPr>
          <w:szCs w:val="24"/>
        </w:rPr>
      </w:pPr>
    </w:p>
    <w:p w:rsidR="00000000" w:rsidRDefault="00000000">
      <w:pPr>
        <w:rPr>
          <w:szCs w:val="24"/>
        </w:rPr>
      </w:pPr>
      <w:r>
        <w:rPr>
          <w:szCs w:val="24"/>
        </w:rPr>
        <w:tab/>
      </w:r>
      <w:proofErr w:type="spellStart"/>
      <w:r>
        <w:rPr>
          <w:szCs w:val="24"/>
          <w:lang w:val="en-US"/>
        </w:rPr>
        <w:t>i</w:t>
      </w:r>
      <w:proofErr w:type="spellEnd"/>
      <w:r>
        <w:rPr>
          <w:szCs w:val="24"/>
        </w:rPr>
        <w:t xml:space="preserve">) </w:t>
      </w:r>
      <w:r>
        <w:rPr>
          <w:szCs w:val="24"/>
        </w:rPr>
        <w:tab/>
        <w:t>совершенное группой лиц или группой лиц по предварительному сговору, организованной группой, преступным сообществом (преступной организацией);</w:t>
      </w:r>
    </w:p>
    <w:p w:rsidR="00000000" w:rsidRDefault="00000000">
      <w:pPr>
        <w:rPr>
          <w:szCs w:val="24"/>
        </w:rPr>
      </w:pPr>
    </w:p>
    <w:p w:rsidR="00000000" w:rsidRDefault="00000000">
      <w:pPr>
        <w:rPr>
          <w:szCs w:val="24"/>
        </w:rPr>
      </w:pPr>
      <w:r>
        <w:rPr>
          <w:szCs w:val="24"/>
        </w:rPr>
        <w:tab/>
      </w:r>
      <w:r>
        <w:rPr>
          <w:szCs w:val="24"/>
          <w:lang w:val="en-US"/>
        </w:rPr>
        <w:t>j</w:t>
      </w:r>
      <w:r>
        <w:rPr>
          <w:szCs w:val="24"/>
        </w:rPr>
        <w:t xml:space="preserve">) </w:t>
      </w:r>
      <w:r>
        <w:rPr>
          <w:szCs w:val="24"/>
        </w:rPr>
        <w:tab/>
        <w:t>из корыстных побуждений или по найму, а также равно сопряженное с разбоем, вымогательством или бандитизмом;</w:t>
      </w:r>
    </w:p>
    <w:p w:rsidR="00000000" w:rsidRDefault="00000000"/>
    <w:p w:rsidR="00000000" w:rsidRDefault="00000000">
      <w:r>
        <w:tab/>
      </w:r>
      <w:r>
        <w:rPr>
          <w:lang w:val="en-US"/>
        </w:rPr>
        <w:t>k</w:t>
      </w:r>
      <w:r>
        <w:t xml:space="preserve">) </w:t>
      </w:r>
      <w:r>
        <w:tab/>
        <w:t>из хулиганских побуждений;</w:t>
      </w:r>
    </w:p>
    <w:p w:rsidR="00000000" w:rsidRDefault="00000000">
      <w:pPr>
        <w:rPr>
          <w:szCs w:val="24"/>
        </w:rPr>
      </w:pPr>
    </w:p>
    <w:p w:rsidR="00000000" w:rsidRDefault="00000000">
      <w:pPr>
        <w:rPr>
          <w:szCs w:val="24"/>
        </w:rPr>
      </w:pPr>
      <w:r>
        <w:rPr>
          <w:szCs w:val="24"/>
        </w:rPr>
        <w:tab/>
      </w:r>
      <w:r>
        <w:rPr>
          <w:szCs w:val="24"/>
          <w:lang w:val="en-US"/>
        </w:rPr>
        <w:t>l</w:t>
      </w:r>
      <w:r>
        <w:rPr>
          <w:szCs w:val="24"/>
        </w:rPr>
        <w:t xml:space="preserve">) </w:t>
      </w:r>
      <w:r>
        <w:rPr>
          <w:szCs w:val="24"/>
        </w:rPr>
        <w:tab/>
        <w:t>с целью скрыть другое преступление или облегчить его совершение, а также равно сопряженное с изнасилованием или насильственными действиями сексуального характера;</w:t>
      </w:r>
    </w:p>
    <w:p w:rsidR="00000000" w:rsidRDefault="00000000">
      <w:pPr>
        <w:rPr>
          <w:szCs w:val="24"/>
        </w:rPr>
      </w:pPr>
    </w:p>
    <w:p w:rsidR="00000000" w:rsidRDefault="00000000">
      <w:pPr>
        <w:rPr>
          <w:szCs w:val="24"/>
        </w:rPr>
      </w:pPr>
      <w:r>
        <w:rPr>
          <w:szCs w:val="24"/>
        </w:rPr>
        <w:tab/>
      </w:r>
      <w:r>
        <w:rPr>
          <w:szCs w:val="24"/>
          <w:lang w:val="en-US"/>
        </w:rPr>
        <w:t>m</w:t>
      </w:r>
      <w:r>
        <w:rPr>
          <w:szCs w:val="24"/>
        </w:rPr>
        <w:t xml:space="preserve">) </w:t>
      </w:r>
      <w:r>
        <w:rPr>
          <w:szCs w:val="24"/>
        </w:rPr>
        <w:tab/>
        <w:t>на почве национальной, расовой, религиозной местнической ненависти или вражды, либо кровной мести;</w:t>
      </w:r>
    </w:p>
    <w:p w:rsidR="00000000" w:rsidRDefault="00000000"/>
    <w:p w:rsidR="00000000" w:rsidRDefault="00000000">
      <w:r>
        <w:tab/>
      </w:r>
      <w:r>
        <w:rPr>
          <w:lang w:val="en-US"/>
        </w:rPr>
        <w:t>n</w:t>
      </w:r>
      <w:r>
        <w:t xml:space="preserve">)  </w:t>
      </w:r>
      <w:r>
        <w:tab/>
        <w:t>с целью использования органов или тканей потерпевшего;</w:t>
      </w:r>
    </w:p>
    <w:p w:rsidR="00000000" w:rsidRDefault="00000000">
      <w:pPr>
        <w:rPr>
          <w:szCs w:val="24"/>
        </w:rPr>
      </w:pPr>
    </w:p>
    <w:p w:rsidR="00000000" w:rsidRDefault="00000000">
      <w:pPr>
        <w:rPr>
          <w:szCs w:val="24"/>
        </w:rPr>
      </w:pPr>
      <w:r>
        <w:rPr>
          <w:szCs w:val="24"/>
        </w:rPr>
        <w:tab/>
      </w:r>
      <w:r>
        <w:rPr>
          <w:szCs w:val="24"/>
          <w:lang w:val="en-US"/>
        </w:rPr>
        <w:t>o</w:t>
      </w:r>
      <w:r>
        <w:rPr>
          <w:szCs w:val="24"/>
        </w:rPr>
        <w:t xml:space="preserve">)  </w:t>
      </w:r>
      <w:r>
        <w:rPr>
          <w:szCs w:val="24"/>
        </w:rPr>
        <w:tab/>
        <w:t>совершенное работником правоохранительного органа или военнослужащим;</w:t>
      </w:r>
    </w:p>
    <w:p w:rsidR="00000000" w:rsidRDefault="00000000">
      <w:pPr>
        <w:rPr>
          <w:szCs w:val="24"/>
        </w:rPr>
      </w:pPr>
    </w:p>
    <w:p w:rsidR="00000000" w:rsidRDefault="00000000">
      <w:pPr>
        <w:rPr>
          <w:szCs w:val="24"/>
        </w:rPr>
      </w:pPr>
      <w:r>
        <w:rPr>
          <w:szCs w:val="24"/>
        </w:rPr>
        <w:tab/>
      </w:r>
      <w:r>
        <w:rPr>
          <w:szCs w:val="24"/>
          <w:lang w:val="en-US"/>
        </w:rPr>
        <w:t>p</w:t>
      </w:r>
      <w:r>
        <w:rPr>
          <w:szCs w:val="24"/>
        </w:rPr>
        <w:t xml:space="preserve">) </w:t>
      </w:r>
      <w:r>
        <w:rPr>
          <w:szCs w:val="24"/>
        </w:rPr>
        <w:tab/>
        <w:t xml:space="preserve"> умышленное нарушение норм международного гуманитарного права, совершенное в ходе вооруженного конфликта;</w:t>
      </w:r>
    </w:p>
    <w:p w:rsidR="00000000" w:rsidRDefault="00000000">
      <w:pPr>
        <w:rPr>
          <w:szCs w:val="24"/>
        </w:rPr>
      </w:pPr>
    </w:p>
    <w:p w:rsidR="00000000" w:rsidRDefault="00000000">
      <w:pPr>
        <w:rPr>
          <w:szCs w:val="24"/>
        </w:rPr>
      </w:pPr>
      <w:r>
        <w:rPr>
          <w:szCs w:val="24"/>
        </w:rPr>
        <w:tab/>
      </w:r>
      <w:r>
        <w:rPr>
          <w:szCs w:val="24"/>
          <w:lang w:val="en-US"/>
        </w:rPr>
        <w:t>q</w:t>
      </w:r>
      <w:r>
        <w:rPr>
          <w:szCs w:val="24"/>
        </w:rPr>
        <w:t xml:space="preserve">) </w:t>
      </w:r>
      <w:r>
        <w:rPr>
          <w:szCs w:val="24"/>
        </w:rPr>
        <w:tab/>
        <w:t>совершенное при особо опасном рецидиве либо лицом, ранее совершившим убийство, за исключением деяний, предусмотренных статьями 105, 106, 107 и 108 настоящего Кодекса.</w:t>
      </w:r>
    </w:p>
    <w:p w:rsidR="00000000" w:rsidRDefault="00000000"/>
    <w:p w:rsidR="00000000" w:rsidRDefault="00000000">
      <w:r>
        <w:tab/>
        <w:t>Изнасилование (статья 138, часть 3) с квалифицирующими обстоятельствами:</w:t>
      </w:r>
    </w:p>
    <w:p w:rsidR="00000000" w:rsidRDefault="00000000"/>
    <w:p w:rsidR="00000000" w:rsidRDefault="00000000">
      <w:pPr>
        <w:rPr>
          <w:szCs w:val="24"/>
        </w:rPr>
      </w:pPr>
      <w:r>
        <w:rPr>
          <w:szCs w:val="24"/>
        </w:rPr>
        <w:tab/>
        <w:t xml:space="preserve">а) </w:t>
      </w:r>
      <w:r>
        <w:rPr>
          <w:szCs w:val="24"/>
        </w:rPr>
        <w:tab/>
        <w:t>потерпевшей, заведомо не достигшей 14-летнего возраста или близкого родственника;</w:t>
      </w:r>
    </w:p>
    <w:p w:rsidR="00000000" w:rsidRDefault="00000000"/>
    <w:p w:rsidR="00000000" w:rsidRDefault="00000000">
      <w:r>
        <w:tab/>
      </w:r>
      <w:r>
        <w:rPr>
          <w:lang w:val="en-US"/>
        </w:rPr>
        <w:t>b</w:t>
      </w:r>
      <w:r>
        <w:t xml:space="preserve">) </w:t>
      </w:r>
      <w:r>
        <w:tab/>
        <w:t>при особо опасном рецидиве;</w:t>
      </w:r>
    </w:p>
    <w:p w:rsidR="00000000" w:rsidRDefault="00000000"/>
    <w:p w:rsidR="00000000" w:rsidRDefault="00000000">
      <w:r>
        <w:tab/>
      </w:r>
      <w:r>
        <w:rPr>
          <w:lang w:val="en-US"/>
        </w:rPr>
        <w:t>c</w:t>
      </w:r>
      <w:r>
        <w:t xml:space="preserve">) </w:t>
      </w:r>
      <w:r>
        <w:tab/>
        <w:t>организованной группой;</w:t>
      </w:r>
    </w:p>
    <w:p w:rsidR="00000000" w:rsidRDefault="00000000">
      <w:pPr>
        <w:rPr>
          <w:szCs w:val="24"/>
        </w:rPr>
      </w:pPr>
    </w:p>
    <w:p w:rsidR="00000000" w:rsidRDefault="00000000">
      <w:pPr>
        <w:rPr>
          <w:szCs w:val="24"/>
        </w:rPr>
      </w:pPr>
      <w:r>
        <w:rPr>
          <w:szCs w:val="24"/>
        </w:rPr>
        <w:tab/>
      </w:r>
      <w:r>
        <w:rPr>
          <w:szCs w:val="24"/>
          <w:lang w:val="en-US"/>
        </w:rPr>
        <w:t>d</w:t>
      </w:r>
      <w:r>
        <w:rPr>
          <w:szCs w:val="24"/>
        </w:rPr>
        <w:t xml:space="preserve">) </w:t>
      </w:r>
      <w:r>
        <w:rPr>
          <w:szCs w:val="24"/>
        </w:rPr>
        <w:tab/>
        <w:t>с использованием условий общественного бедствия или в ходе массовых беспорядков или повлекшее тяжкие последствия;</w:t>
      </w:r>
    </w:p>
    <w:p w:rsidR="00000000" w:rsidRDefault="00000000">
      <w:pPr>
        <w:rPr>
          <w:szCs w:val="24"/>
        </w:rPr>
      </w:pPr>
    </w:p>
    <w:p w:rsidR="00000000" w:rsidRDefault="00000000">
      <w:pPr>
        <w:rPr>
          <w:szCs w:val="24"/>
        </w:rPr>
      </w:pPr>
      <w:r>
        <w:rPr>
          <w:szCs w:val="24"/>
        </w:rPr>
        <w:tab/>
      </w:r>
      <w:r>
        <w:rPr>
          <w:szCs w:val="24"/>
          <w:lang w:val="en-US"/>
        </w:rPr>
        <w:t>e</w:t>
      </w:r>
      <w:r>
        <w:rPr>
          <w:szCs w:val="24"/>
        </w:rPr>
        <w:t xml:space="preserve">) </w:t>
      </w:r>
      <w:r>
        <w:rPr>
          <w:szCs w:val="24"/>
        </w:rPr>
        <w:tab/>
        <w:t>с применением или с угрозой применения оружия или предметов, используемых в качестве оружия.</w:t>
      </w:r>
    </w:p>
    <w:p w:rsidR="00000000" w:rsidRDefault="00000000"/>
    <w:p w:rsidR="00000000" w:rsidRDefault="00000000">
      <w:r>
        <w:tab/>
        <w:t>Терроризм (статья 179, часть 4) с квалифицирующими обстоятельствами:</w:t>
      </w:r>
    </w:p>
    <w:p w:rsidR="00000000" w:rsidRDefault="00000000"/>
    <w:p w:rsidR="00000000" w:rsidRDefault="00000000">
      <w:r>
        <w:tab/>
        <w:t>Деяния, предусмотренные частями 1, 2 или 3 настоящей статьи, если они:</w:t>
      </w:r>
    </w:p>
    <w:p w:rsidR="00000000" w:rsidRDefault="00000000"/>
    <w:p w:rsidR="00000000" w:rsidRDefault="00000000">
      <w:r>
        <w:tab/>
        <w:t xml:space="preserve">-   </w:t>
      </w:r>
      <w:r>
        <w:tab/>
        <w:t>совершены организованной группой;</w:t>
      </w:r>
    </w:p>
    <w:p w:rsidR="00000000" w:rsidRDefault="00000000">
      <w:pPr>
        <w:rPr>
          <w:szCs w:val="24"/>
        </w:rPr>
      </w:pPr>
    </w:p>
    <w:p w:rsidR="00000000" w:rsidRDefault="00000000">
      <w:pPr>
        <w:ind w:left="1134" w:hanging="1134"/>
        <w:rPr>
          <w:szCs w:val="24"/>
          <w:lang w:val="en-US"/>
        </w:rPr>
      </w:pPr>
      <w:r>
        <w:rPr>
          <w:szCs w:val="24"/>
        </w:rPr>
        <w:tab/>
        <w:t xml:space="preserve">-  </w:t>
      </w:r>
      <w:r>
        <w:rPr>
          <w:szCs w:val="24"/>
        </w:rPr>
        <w:tab/>
        <w:t>соединены с угрозой применения оружия массового поражения, радиоактивных материалов и совершения иных действий, способных повлечь массовую гибель людей;</w:t>
      </w:r>
    </w:p>
    <w:p w:rsidR="00000000" w:rsidRDefault="00000000">
      <w:pPr>
        <w:ind w:left="1134" w:hanging="1134"/>
        <w:rPr>
          <w:szCs w:val="24"/>
          <w:lang w:val="en-US"/>
        </w:rPr>
      </w:pPr>
    </w:p>
    <w:p w:rsidR="00000000" w:rsidRDefault="00000000">
      <w:pPr>
        <w:rPr>
          <w:lang w:val="en-US"/>
        </w:rPr>
      </w:pPr>
      <w:r>
        <w:rPr>
          <w:lang w:val="en-US"/>
        </w:rPr>
        <w:tab/>
      </w:r>
      <w:r>
        <w:t xml:space="preserve">-  </w:t>
      </w:r>
      <w:r>
        <w:tab/>
        <w:t>совершены при особо опасном рецидиве;</w:t>
      </w:r>
    </w:p>
    <w:p w:rsidR="00000000" w:rsidRDefault="00000000">
      <w:pPr>
        <w:rPr>
          <w:lang w:val="en-US"/>
        </w:rPr>
      </w:pPr>
    </w:p>
    <w:p w:rsidR="00000000" w:rsidRDefault="00000000">
      <w:pPr>
        <w:ind w:left="1134" w:hanging="1134"/>
      </w:pPr>
      <w:r>
        <w:rPr>
          <w:lang w:val="en-US"/>
        </w:rPr>
        <w:tab/>
      </w:r>
      <w:r>
        <w:t xml:space="preserve">- </w:t>
      </w:r>
      <w:r>
        <w:tab/>
        <w:t>повлекшие по неосторожности смерть человека или иные тяжкие последствия.</w:t>
      </w:r>
    </w:p>
    <w:p w:rsidR="00000000" w:rsidRDefault="00000000">
      <w:pPr>
        <w:ind w:left="1134" w:hanging="1134"/>
      </w:pPr>
    </w:p>
    <w:p w:rsidR="00000000" w:rsidRDefault="00000000">
      <w:r>
        <w:tab/>
        <w:t xml:space="preserve">Геноцид – статья 398 Уголовного кодекса Республики Таджикистан. </w:t>
      </w:r>
    </w:p>
    <w:p w:rsidR="00000000" w:rsidRDefault="00000000"/>
    <w:p w:rsidR="00000000" w:rsidRDefault="00000000">
      <w:r>
        <w:tab/>
      </w:r>
      <w:proofErr w:type="spellStart"/>
      <w:r>
        <w:t>Биоцид</w:t>
      </w:r>
      <w:proofErr w:type="spellEnd"/>
      <w:r>
        <w:t xml:space="preserve"> – статья 399 Уголовного кодекса Республики Таджикистан. </w:t>
      </w:r>
    </w:p>
    <w:p w:rsidR="00000000" w:rsidRDefault="00000000">
      <w:pPr>
        <w:rPr>
          <w:szCs w:val="24"/>
        </w:rPr>
      </w:pPr>
    </w:p>
    <w:p w:rsidR="00000000" w:rsidRDefault="00000000">
      <w:r>
        <w:tab/>
        <w:t>Смертная казнь в приведенных статьях Уголовного кодекса Республики Таджикистан предусмотрена как альтернативное наказание и суды к этому подходят сугубо дифференцированно, исходя из личности подсудимого, тяжести совершенного преступления и обстоятельств дела.</w:t>
      </w:r>
    </w:p>
    <w:p w:rsidR="00000000" w:rsidRDefault="00000000"/>
    <w:p w:rsidR="00000000" w:rsidRDefault="00000000">
      <w:r>
        <w:t xml:space="preserve">16. </w:t>
      </w:r>
      <w:r>
        <w:tab/>
        <w:t>Уголовные дела, где в отношении виновного возможно применение наказания в виде смертной казни, рассматриваются судом Горно-Бадахшанской автономной области, областными судами, судом города Душанбе, Верховным судом Республики (статьи 32 и 33 Уголовно-процессуального кодекса Республики Таджикистан).</w:t>
      </w:r>
    </w:p>
    <w:p w:rsidR="00000000" w:rsidRDefault="00000000"/>
    <w:p w:rsidR="00000000" w:rsidRDefault="00000000">
      <w:r>
        <w:tab/>
        <w:t>Каждый приговоренный к смертной казни имеет право ходатайствовать о помиловании по вступлении приговора в законную силу (статья 216 Кодекса исполнения уголовных наказаний Республики Таджикистан).</w:t>
      </w:r>
    </w:p>
    <w:p w:rsidR="00000000" w:rsidRDefault="00000000"/>
    <w:p w:rsidR="00000000" w:rsidRDefault="00000000">
      <w:r>
        <w:tab/>
        <w:t>Помилование осуществляется Президентом Республики Таджикистан в отношении определенного лица (статья 83 Уголовного кодекса Республики Таджикистан). В соответствии с Указом Президента Республики Таджикистан от 08.05.1997 года № 721 действует Комиссия по вопросам помилования при Президенте Республики Таджикистан. Комиссия занимается предварительным рассмотрением ходатайств о помиловании лиц, осужденных судами Республики Таджикистан к различным мерам наказания, в том числе к смертной  казни и подготовки соответствующих предложений по данным вопросам.</w:t>
      </w:r>
    </w:p>
    <w:p w:rsidR="00000000" w:rsidRDefault="00000000"/>
    <w:p w:rsidR="00000000" w:rsidRDefault="00000000">
      <w:r>
        <w:tab/>
        <w:t>Предметом рассмотрения Комиссии являются также материалы в отношении лиц, осужденных на смертную казнь и не подавших ходатайств о помиловании.</w:t>
      </w:r>
    </w:p>
    <w:p w:rsidR="00000000" w:rsidRDefault="00000000"/>
    <w:p w:rsidR="00000000" w:rsidRDefault="00000000">
      <w:r>
        <w:tab/>
        <w:t>Согласно части 3 статьи 59 Уголовного кодекса Республики Таджикистан смертная казнь в порядке помилования может быть заменена на лишение свободы сроком на 25 лет.  За период с 1999 по 2004 год Президентом страны помилованы 23 лица, осужденных к исключительной мере наказания, 87 лиц освобождены от дальнейшего отбывания наказания, 74 лицам сокращены сроки наказания.</w:t>
      </w:r>
    </w:p>
    <w:p w:rsidR="00000000" w:rsidRDefault="00000000"/>
    <w:p w:rsidR="00000000" w:rsidRDefault="00000000">
      <w:r>
        <w:tab/>
      </w:r>
      <w:proofErr w:type="spellStart"/>
      <w:r>
        <w:t>Маджлиси</w:t>
      </w:r>
      <w:proofErr w:type="spellEnd"/>
      <w:r>
        <w:t xml:space="preserve"> Оли (Парламентом) Республики Таджикистан с 1991 года применено девять актов амнистии, последний акт амнистии был принят 29 августа 2001 года, в результате которого от уголовной ответственности были освобождены 20.406 </w:t>
      </w:r>
      <w:proofErr w:type="spellStart"/>
      <w:r>
        <w:t>граждан</w:t>
      </w:r>
      <w:r>
        <w:rPr>
          <w:b/>
          <w:bCs/>
          <w:vertAlign w:val="superscript"/>
        </w:rPr>
        <w:t>3</w:t>
      </w:r>
      <w:proofErr w:type="spellEnd"/>
      <w:r>
        <w:t>.</w:t>
      </w:r>
    </w:p>
    <w:p w:rsidR="00000000" w:rsidRDefault="00000000"/>
    <w:p w:rsidR="00000000" w:rsidRDefault="00000000">
      <w:r>
        <w:t xml:space="preserve">17. </w:t>
      </w:r>
      <w:r>
        <w:tab/>
        <w:t xml:space="preserve">Статья 329 Уголовно-процессуального кодекса Республики Таджикистан предусматривает право кассационного обжалования и опротестования приговора. </w:t>
      </w:r>
    </w:p>
    <w:p w:rsidR="00000000" w:rsidRDefault="00000000"/>
    <w:p w:rsidR="00000000" w:rsidRDefault="00000000">
      <w:r>
        <w:tab/>
        <w:t>Подсудимый, его защитник и законный представитель, а также потерпевший и его представитель вправе обжаловать в кассационном порядке приговор суда.  Прокурор обязан опротестовать в кассационном порядке каждый незаконный или необоснованный приговор.  Гражданский истец, гражданский ответчик и представители вправе обжаловать приговор в части относящейся к гражданскому иску.</w:t>
      </w:r>
    </w:p>
    <w:p w:rsidR="00000000" w:rsidRDefault="00000000"/>
    <w:p w:rsidR="00000000" w:rsidRDefault="00000000">
      <w:r>
        <w:tab/>
        <w:t>Лицо, оправданное по суду, вправе обжаловать в кассационном порядке оправдательный приговор в части мотивов и оснований оправдания.</w:t>
      </w:r>
    </w:p>
    <w:p w:rsidR="00000000" w:rsidRDefault="00000000"/>
    <w:p w:rsidR="00000000" w:rsidRDefault="00000000">
      <w:r>
        <w:t xml:space="preserve">18. </w:t>
      </w:r>
      <w:r>
        <w:tab/>
        <w:t xml:space="preserve">Глава 22 Кодекса исполнения уголовных наказаний Республики Таджикистан регламентирует порядок и место содержания осужденных на смертную казнь, их правовое положение, основание и порядок исполнения смертной казни. </w:t>
      </w:r>
    </w:p>
    <w:p w:rsidR="00000000" w:rsidRDefault="00000000"/>
    <w:p w:rsidR="00000000" w:rsidRDefault="00000000">
      <w:r>
        <w:t xml:space="preserve">19. </w:t>
      </w:r>
      <w:r>
        <w:tab/>
        <w:t>В 2004 году в Таджикистане объявлен мораторий на смертную казнь.</w:t>
      </w:r>
    </w:p>
    <w:p w:rsidR="00000000" w:rsidRDefault="00000000">
      <w:pPr>
        <w:rPr>
          <w:sz w:val="20"/>
        </w:rPr>
      </w:pPr>
    </w:p>
    <w:p w:rsidR="00000000" w:rsidRDefault="00000000">
      <w:pPr>
        <w:jc w:val="center"/>
        <w:rPr>
          <w:b/>
          <w:bCs/>
        </w:rPr>
      </w:pPr>
      <w:r>
        <w:rPr>
          <w:b/>
          <w:bCs/>
        </w:rPr>
        <w:t>Статья 7</w:t>
      </w:r>
    </w:p>
    <w:p w:rsidR="00000000" w:rsidRDefault="00000000"/>
    <w:p w:rsidR="00000000" w:rsidRDefault="00000000">
      <w:r>
        <w:t xml:space="preserve">1. </w:t>
      </w:r>
      <w:r>
        <w:tab/>
        <w:t>Никто не может быть подвергнут пыткам, жестокости и бесчеловечному обращению.  Принудительные медицинские и научные эксперименты над человеком запрещаются (статья 18 Конституции Республики Таджикистан).</w:t>
      </w:r>
    </w:p>
    <w:p w:rsidR="00000000" w:rsidRDefault="00000000"/>
    <w:p w:rsidR="00000000" w:rsidRDefault="00000000">
      <w:r>
        <w:t xml:space="preserve">2. </w:t>
      </w:r>
      <w:r>
        <w:tab/>
        <w:t>В Республике Таджикистан принимаются меры по ликвидации преступлений  против личности, применения пыток, истязаний.  В этих целях государство совершенствует различные системы надзора прокуратуры, судебного контроля с тем, чтобы все кто применяет пытки, после разоблачения понесли наказание в соответствии с законом.  Уголовным законодательством Таджикистана предусмотрена ответственность – наказание за пытки, побои, истязания.</w:t>
      </w:r>
    </w:p>
    <w:p w:rsidR="00000000" w:rsidRDefault="00000000">
      <w:r>
        <w:tab/>
        <w:t xml:space="preserve">Так, статья 354 Уголовного кодекса Республики Таджикистан предусматривает наказание за принуждение подозреваемого, обвиняемого, подсудимого, потерпевшего, свидетеля к даче показаний, либо эксперта к даче заключения путем угрозы, шантажа или иных незаконных действий со стороны лица, производящего предварительное следствие или осуществляющего правосудие.  Наказание усиливается, если это же деяние совершено с применением издевательств над личностью допрашиваемого, пыток или иного насилия, а также, если эти деяния повлекли за собой тяжкие последствия (от трех до десяти лет лишения свободы с лишением права занимать должности или заниматься определенной деятельностью на срок до трех лет или без такового). </w:t>
      </w:r>
    </w:p>
    <w:p w:rsidR="00000000" w:rsidRDefault="00000000"/>
    <w:p w:rsidR="00000000" w:rsidRDefault="00000000">
      <w:r>
        <w:tab/>
        <w:t>Часть 3 статьи 316 Уголовного кодекса Республики Таджикистан устанавливает уголовную ответственность за превышение власти, сопряженное с применением насилия.</w:t>
      </w:r>
    </w:p>
    <w:p w:rsidR="00000000" w:rsidRDefault="00000000"/>
    <w:p w:rsidR="00000000" w:rsidRDefault="00000000">
      <w:r>
        <w:tab/>
        <w:t>Пытки, жестокое обращение и другие бесчеловечные действия, причинившие тяжкие или средней тяжести телесные повреждения либо повлекшие смерть потерпевшего, квалифицируются по совокупности статей 354, 110 (тяжкий вред здоровью), 111 (средней тяжести вред здоровью), частью 2 статьи 104 (убийство, совершенное работником  правоохранительного органа или военнослужащим).</w:t>
      </w:r>
    </w:p>
    <w:p w:rsidR="00000000" w:rsidRDefault="00000000"/>
    <w:p w:rsidR="00000000" w:rsidRDefault="00000000">
      <w:r>
        <w:tab/>
        <w:t xml:space="preserve">Согласно статье 15 Уголовно-процессуального кодекса Республики Таджикистан запрещается домогаться показаний обвиняемого и других участвующих в деле лиц путем насилия, угроз и иных незаконных мер.  Это положение распространяется как на предварительное расследование, так и судебное разбирательство. </w:t>
      </w:r>
    </w:p>
    <w:p w:rsidR="00000000" w:rsidRDefault="00000000"/>
    <w:p w:rsidR="00000000" w:rsidRDefault="00000000">
      <w:r>
        <w:tab/>
        <w:t xml:space="preserve">В соответствии со статьей 10 Кодекса исполнения уголовных наказаний Республики Таджикистан осужденных категорически запрещается подвергать пыткам или жестокому, бесчеловечному или унижающему его достоинство обращению, медицинским или любым другим научным экспериментам, даже с его согласия, способствующих поставить под угрозу опасности его  жизнь и здоровье. </w:t>
      </w:r>
    </w:p>
    <w:p w:rsidR="00000000" w:rsidRDefault="00000000"/>
    <w:p w:rsidR="00000000" w:rsidRDefault="00000000">
      <w:r>
        <w:t xml:space="preserve">3. </w:t>
      </w:r>
      <w:r>
        <w:tab/>
        <w:t>Надзор за точным соблюдением и единообразным исполнением законов осуществляется Генеральным прокурором Республики Таджикистан и подчиненными ему прокурорами (статья 93 Конституции Республики Таджикистан).</w:t>
      </w:r>
    </w:p>
    <w:p w:rsidR="00000000" w:rsidRDefault="00000000"/>
    <w:p w:rsidR="00000000" w:rsidRDefault="00000000">
      <w:r>
        <w:tab/>
        <w:t>Статья 3 Конституционного Закона Республики Таджикистан "Об органах прокуратуры Республики Таджикистан" определяет основные направления деятельности органов прокуратуры по осуществлению надзора за соблюдением прав и свобод человека и гражданина всеми структурами и должностными лицами; надзора за исполнением законов органами, ведущими борьбу с преступностью, а также органами, осуществляющими оперативно-розыскную деятельность дознания и предварительного следствия; надзора за исполнением законов в местах содержания задержанных, арестованных и предварительного заключения, при исполнении наказания и иных мер принудительного характера, назначенных судом; координацию деятельности правоохранительных органов по борьбе с преступностью и иными правонарушениями.</w:t>
      </w:r>
    </w:p>
    <w:p w:rsidR="00000000" w:rsidRDefault="00000000"/>
    <w:p w:rsidR="00000000" w:rsidRDefault="00000000">
      <w:pPr>
        <w:rPr>
          <w:szCs w:val="24"/>
        </w:rPr>
      </w:pPr>
      <w:r>
        <w:rPr>
          <w:szCs w:val="24"/>
        </w:rPr>
        <w:tab/>
        <w:t>Пункт 2 Приказа № 10 от 10 августа 2000 года Генерального прокурора Республики Таджикистан "О совершенствовании прокурорского надзора за соблюдением законов при исполнении уголовных наказаний и в следственных изоляторах" устанавливает:</w:t>
      </w:r>
    </w:p>
    <w:p w:rsidR="00000000" w:rsidRDefault="00000000">
      <w:pPr>
        <w:rPr>
          <w:szCs w:val="24"/>
        </w:rPr>
      </w:pPr>
    </w:p>
    <w:p w:rsidR="00000000" w:rsidRDefault="00000000">
      <w:pPr>
        <w:ind w:left="567" w:hanging="567"/>
      </w:pPr>
      <w:r>
        <w:tab/>
      </w:r>
      <w:r>
        <w:tab/>
        <w:t>"При проверках состояния законности в исправительных и воспитательных колониях, следственных изоляторах, особое внимание обратить на факты унижения человеческого достоинства, произвола, жестокого обращения по отношению к осужденным и заключенным со стороны работников учреждений и органов, исполняющих уголовные наказания, необоснованного водворения в штрафные помещения, обеспечение гуманных условий содержания, соответствующих  Минимальным стандартам правил обращения с заключенными".</w:t>
      </w:r>
    </w:p>
    <w:p w:rsidR="00000000" w:rsidRDefault="00000000">
      <w:pPr>
        <w:ind w:left="567" w:hanging="567"/>
      </w:pPr>
      <w:r>
        <w:t xml:space="preserve"> </w:t>
      </w:r>
    </w:p>
    <w:p w:rsidR="00000000" w:rsidRDefault="00000000">
      <w:r>
        <w:tab/>
        <w:t xml:space="preserve">В дополнении к различным законодательным, судебным и административным мерам, запрещающим пытки, государство также использует в системе контролирующей роли средства массовой информации в целях разоблачения и критики незаконных действий. </w:t>
      </w:r>
    </w:p>
    <w:p w:rsidR="00000000" w:rsidRDefault="00000000"/>
    <w:p w:rsidR="00000000" w:rsidRDefault="00000000">
      <w:pPr>
        <w:rPr>
          <w:szCs w:val="24"/>
        </w:rPr>
      </w:pPr>
      <w:r>
        <w:rPr>
          <w:szCs w:val="24"/>
        </w:rPr>
        <w:tab/>
        <w:t xml:space="preserve">С целью повышения информирования общества в Республике проводятся мероприятия направленные на предупреждение пыток и  других жестоких, бесчеловечных или унижающих достоинство видов обращения и наказания и в поддержку жертв пыток.  В июне 2002 года при поддержке </w:t>
      </w:r>
      <w:proofErr w:type="spellStart"/>
      <w:r>
        <w:rPr>
          <w:szCs w:val="24"/>
        </w:rPr>
        <w:t>ОБСЕ</w:t>
      </w:r>
      <w:proofErr w:type="spellEnd"/>
      <w:r>
        <w:rPr>
          <w:szCs w:val="24"/>
        </w:rPr>
        <w:t xml:space="preserve"> и других международных организаций в столице была проведена Акция в поддержку жертв пыток, с участием молодежи и представителей интеллигенции. </w:t>
      </w:r>
    </w:p>
    <w:p w:rsidR="00000000" w:rsidRDefault="00000000">
      <w:pPr>
        <w:rPr>
          <w:szCs w:val="24"/>
        </w:rPr>
      </w:pPr>
    </w:p>
    <w:p w:rsidR="00000000" w:rsidRDefault="00000000">
      <w:r>
        <w:tab/>
        <w:t xml:space="preserve">Однако вследствие недостаточного профессионального уровня некоторых представителей правоохранительных органов отдельные факты пыток и истязаний еще имеют место.  Так, работники милиции Согдийской области </w:t>
      </w:r>
      <w:proofErr w:type="spellStart"/>
      <w:r>
        <w:t>Вахобов</w:t>
      </w:r>
      <w:proofErr w:type="spellEnd"/>
      <w:r>
        <w:t xml:space="preserve"> А., Бурханов Д., </w:t>
      </w:r>
      <w:proofErr w:type="spellStart"/>
      <w:r>
        <w:t>Пулодов</w:t>
      </w:r>
      <w:proofErr w:type="spellEnd"/>
      <w:r>
        <w:t xml:space="preserve"> Д. и другие незаконно задержали  граждан </w:t>
      </w:r>
      <w:proofErr w:type="spellStart"/>
      <w:r>
        <w:t>Тошматова</w:t>
      </w:r>
      <w:proofErr w:type="spellEnd"/>
      <w:r>
        <w:t xml:space="preserve"> О., </w:t>
      </w:r>
      <w:proofErr w:type="spellStart"/>
      <w:r>
        <w:t>Мирзоева</w:t>
      </w:r>
      <w:proofErr w:type="spellEnd"/>
      <w:r>
        <w:t xml:space="preserve"> Д., </w:t>
      </w:r>
      <w:proofErr w:type="spellStart"/>
      <w:r>
        <w:t>Ядгорова</w:t>
      </w:r>
      <w:proofErr w:type="spellEnd"/>
      <w:r>
        <w:t xml:space="preserve"> Н., </w:t>
      </w:r>
      <w:proofErr w:type="spellStart"/>
      <w:r>
        <w:t>Ахмедова</w:t>
      </w:r>
      <w:proofErr w:type="spellEnd"/>
      <w:r>
        <w:t xml:space="preserve"> Ф. и др. по подозрению в убийстве главы местной власти </w:t>
      </w:r>
      <w:proofErr w:type="spellStart"/>
      <w:r>
        <w:t>Бегиджонова</w:t>
      </w:r>
      <w:proofErr w:type="spellEnd"/>
      <w:r>
        <w:t xml:space="preserve"> С.  Путем угроз и избиения дубинками, металлическими предметами, причинением ожогов последним были нанесены телесные повреждения  различной степени тяжести и получены признательные письменные показания о якобы совершенном ими убийстве.  Данный факт был выявлен прокуратурой области и возбуждено уголовное дело по статье 354 Уголовного кодекса Республики Таджикистан, т.е. за принуждение подозреваемого и обвиняемого к даче показаний путем пыток и иного насилия.  Приговором судебной коллегии по уголовным делам Верховного суда девять работников органов милиции за применение пыток были приговорены к различным срокам лишения </w:t>
      </w:r>
      <w:proofErr w:type="spellStart"/>
      <w:r>
        <w:t>свободы</w:t>
      </w:r>
      <w:r>
        <w:rPr>
          <w:b/>
          <w:bCs/>
          <w:vertAlign w:val="superscript"/>
        </w:rPr>
        <w:t>2</w:t>
      </w:r>
      <w:proofErr w:type="spellEnd"/>
      <w:r>
        <w:t>.</w:t>
      </w:r>
    </w:p>
    <w:p w:rsidR="00000000" w:rsidRDefault="00000000"/>
    <w:p w:rsidR="00000000" w:rsidRDefault="00000000">
      <w:r>
        <w:tab/>
        <w:t xml:space="preserve">За избиение и причинение телесных повреждений гражданину </w:t>
      </w:r>
      <w:proofErr w:type="spellStart"/>
      <w:r>
        <w:t>Кадырову</w:t>
      </w:r>
      <w:proofErr w:type="spellEnd"/>
      <w:r>
        <w:t xml:space="preserve"> с целью получения признательных показаний, после которых последний хотел покончить жизнь самоубийством, оперуполномоченный отдела внутренних дел города </w:t>
      </w:r>
      <w:proofErr w:type="spellStart"/>
      <w:r>
        <w:t>Исфары</w:t>
      </w:r>
      <w:proofErr w:type="spellEnd"/>
      <w:r>
        <w:t xml:space="preserve"> </w:t>
      </w:r>
      <w:proofErr w:type="spellStart"/>
      <w:r>
        <w:t>Эргашев</w:t>
      </w:r>
      <w:proofErr w:type="spellEnd"/>
      <w:r>
        <w:t xml:space="preserve"> М. был осужден судом к пяти годам лишения </w:t>
      </w:r>
      <w:proofErr w:type="spellStart"/>
      <w:r>
        <w:t>свободы</w:t>
      </w:r>
      <w:r>
        <w:rPr>
          <w:b/>
          <w:bCs/>
          <w:vertAlign w:val="superscript"/>
        </w:rPr>
        <w:t>2</w:t>
      </w:r>
      <w:proofErr w:type="spellEnd"/>
      <w:r>
        <w:t>.</w:t>
      </w:r>
    </w:p>
    <w:p w:rsidR="00000000" w:rsidRDefault="00000000"/>
    <w:p w:rsidR="00000000" w:rsidRDefault="00000000">
      <w:r>
        <w:tab/>
        <w:t xml:space="preserve">Хотя механизм компенсации вреда в </w:t>
      </w:r>
      <w:proofErr w:type="spellStart"/>
      <w:r>
        <w:t>РТ</w:t>
      </w:r>
      <w:proofErr w:type="spellEnd"/>
      <w:r>
        <w:t xml:space="preserve"> предусмотрен в нормах Гражданского кодекса Республики Таджикистан (статьи 1086, 1096, 1115, 1116), однако от лиц, пострадавших от пыток или другого жестокого обращения, требований к виновным о возмещении ущерба не поступало.</w:t>
      </w:r>
    </w:p>
    <w:p w:rsidR="00000000" w:rsidRDefault="00000000"/>
    <w:p w:rsidR="00000000" w:rsidRDefault="00000000">
      <w:r>
        <w:tab/>
        <w:t xml:space="preserve">С введением статьи 167 в Уголовный кодекс Республики Таджикистан предусмотрена ответственность за торговлю несовершеннолетними, в том числе и в целях  изъятия у них органов или тканей для трансплантации.  Главный врач родильного дома № 2 г. Душанбе </w:t>
      </w:r>
      <w:proofErr w:type="spellStart"/>
      <w:r>
        <w:t>Бахтиярова</w:t>
      </w:r>
      <w:proofErr w:type="spellEnd"/>
      <w:r>
        <w:t xml:space="preserve"> Н. и медицинские сестры этого же родильного дома </w:t>
      </w:r>
      <w:proofErr w:type="spellStart"/>
      <w:r>
        <w:t>Ганиева</w:t>
      </w:r>
      <w:proofErr w:type="spellEnd"/>
      <w:r>
        <w:t xml:space="preserve"> А. и </w:t>
      </w:r>
      <w:proofErr w:type="spellStart"/>
      <w:r>
        <w:t>Гафурова</w:t>
      </w:r>
      <w:proofErr w:type="spellEnd"/>
      <w:r>
        <w:t xml:space="preserve"> М. приговором Железнодорожного районного суда г. Душанбе были осуждены за торговлю детьми, каждая к пяти годам лишения </w:t>
      </w:r>
      <w:proofErr w:type="spellStart"/>
      <w:r>
        <w:t>свободы</w:t>
      </w:r>
      <w:r>
        <w:rPr>
          <w:b/>
          <w:bCs/>
          <w:vertAlign w:val="superscript"/>
        </w:rPr>
        <w:t>2</w:t>
      </w:r>
      <w:proofErr w:type="spellEnd"/>
      <w:r>
        <w:t>.</w:t>
      </w:r>
    </w:p>
    <w:p w:rsidR="00000000" w:rsidRDefault="00000000"/>
    <w:p w:rsidR="00000000" w:rsidRDefault="00000000">
      <w:r>
        <w:t xml:space="preserve">4. </w:t>
      </w:r>
      <w:r>
        <w:tab/>
        <w:t>Приказ Генерального прокурора Республики Таджикистан № 2 от 10.08.2000 года "Об усилении прокурорского надзора за неукоснительным соблюдением законности при задержании, аресте, привлечении граждан к уголовной ответственности, предании суду и осуждении граждан" обязывает работников правоохранительных органов к неукоснительному соблюдению законов при задержании и аресте граждан.  Органы прокуратуры систематически проверяют исполнение вышеназванного Приказа в камерах предварительного заключения, изоляторах временного содержания и следственных изоляторах, при выявлении нарушений работники правоохранительных органов привлекались к уголовной ответственности.  Привлечены 25 сотрудников, из этого числа:  за 1999–2000 годы – не было, за 2001 год – 13, за 2002 год – 5, за 2003 год – 7</w:t>
      </w:r>
      <w:r>
        <w:rPr>
          <w:b/>
          <w:bCs/>
          <w:vertAlign w:val="superscript"/>
        </w:rPr>
        <w:t>2</w:t>
      </w:r>
      <w:r>
        <w:t>.</w:t>
      </w:r>
    </w:p>
    <w:p w:rsidR="00000000" w:rsidRDefault="00000000"/>
    <w:p w:rsidR="00000000" w:rsidRDefault="00000000">
      <w:r>
        <w:t xml:space="preserve">5. </w:t>
      </w:r>
      <w:r>
        <w:tab/>
        <w:t xml:space="preserve">Закон Республики Таджикистан от 1996 года "Об обращениях граждан" устанавливает порядок обращения граждан с предложениями, заявлениями и жалобами в государственные или общественные объединения, предприятия, учреждения, организации, независимо от форм собственности, а также сроки их рассмотрения.  Наряду  с этим статьи 14 и 15 Закона предусматривают ответственность работников государственных органов, общественных организаций, предприятий за нарушение законодательства об обращениях граждан, а также возмещение ущерба гражданам в связи с нарушением требований закона при рассмотрении их жалоб и заявлений. </w:t>
      </w:r>
    </w:p>
    <w:p w:rsidR="00000000" w:rsidRDefault="00000000"/>
    <w:p w:rsidR="00000000" w:rsidRDefault="00000000">
      <w:r>
        <w:tab/>
        <w:t>Статьей 163 Уголовного кодекса Республики Таджикистан предусмотрено наказание за неправомерный отказ в рассмотрении обращения граждан, нарушения без уважительных причин сроков рассмотрения обращений, принятие необоснованного, противоречащего закону решения, а также нарушения законодательства об обращении граждан причинившие существенный вред правам, либо охраняемым интересам граждан, общества или государству.</w:t>
      </w:r>
    </w:p>
    <w:p w:rsidR="00000000" w:rsidRDefault="00000000"/>
    <w:p w:rsidR="00000000" w:rsidRDefault="00000000">
      <w:r>
        <w:tab/>
        <w:t xml:space="preserve">Приказом Генерального прокурора Республики Таджикистан № 90 от 25.10.2000 г. "Об усилении прокурорского надзора за неукоснительным соблюдением законности при рассмотрении обращений граждан" регламентирован порядок рассмотрения обращений, заявлений, жалоб граждан в органах прокуратуры, а также организация личного приема граждан. </w:t>
      </w:r>
    </w:p>
    <w:p w:rsidR="00000000" w:rsidRDefault="00000000"/>
    <w:p w:rsidR="00000000" w:rsidRDefault="00000000">
      <w:r>
        <w:tab/>
        <w:t>Прокуратура проводит всестороннюю проверку жалоб и заявлений граждан, сообщений средств массовой информации о нарушениях законности, применения недозволенных методов в стадии дознания, следствия, судебного рассмотрения уголовных дел, а также исполнения приговора, определения и постановления суда.</w:t>
      </w:r>
    </w:p>
    <w:p w:rsidR="00000000" w:rsidRDefault="00000000"/>
    <w:p w:rsidR="00000000" w:rsidRDefault="00000000">
      <w:pPr>
        <w:rPr>
          <w:szCs w:val="24"/>
        </w:rPr>
      </w:pPr>
      <w:r>
        <w:rPr>
          <w:szCs w:val="24"/>
        </w:rPr>
        <w:tab/>
        <w:t>Жалобы, заявления и письма заключенных, адресованные прокурору, просмотру не подлежат и направляются адресату в течение суток со времени их подачи.</w:t>
      </w:r>
    </w:p>
    <w:p w:rsidR="00000000" w:rsidRDefault="00000000">
      <w:pPr>
        <w:rPr>
          <w:szCs w:val="24"/>
        </w:rPr>
      </w:pPr>
    </w:p>
    <w:p w:rsidR="00000000" w:rsidRDefault="00000000">
      <w:r>
        <w:tab/>
        <w:t>В соответствии с уголовно-процессуальным законодательством Республики жалобы на действия лица, производящего дознание, или следователя направляются администрацией места предварительного заключения прокурору не позднее трех суток со времени их подачи, а жалобы на действия и решения прокурора – вышестоящему прокурору.</w:t>
      </w:r>
    </w:p>
    <w:p w:rsidR="00000000" w:rsidRDefault="00000000"/>
    <w:p w:rsidR="00000000" w:rsidRDefault="00000000">
      <w:r>
        <w:tab/>
        <w:t>Иные жалобы, заявления и письма, связанные с производством по уголовному делу, не позднее трех суток со времени их подачи направляются администрацией места предварительного заключения лицу или органу, в производстве которого находится дело. Жалобы, заявления и письма, содержащие сведения, сообщение которых может помешать установлению истины по уголовному делу, по принадлежности не направляются, о чем извещается лицо, содержащееся под стражей, а также уведомляется прокурор.</w:t>
      </w:r>
    </w:p>
    <w:p w:rsidR="00000000" w:rsidRDefault="00000000"/>
    <w:p w:rsidR="00000000" w:rsidRDefault="00000000">
      <w:r>
        <w:tab/>
        <w:t>Жалобы, заявления и письма по вопросам, не связанным с производством по делу, соответственно рассматриваются администрацией места предварительного заключения либо направляются по принадлежности в порядке, установленном законом (статья 425 Уголовно-процессуального кодекса Республики Таджикистан).</w:t>
      </w:r>
    </w:p>
    <w:p w:rsidR="00000000" w:rsidRDefault="00000000"/>
    <w:p w:rsidR="00000000" w:rsidRDefault="00000000">
      <w:r>
        <w:tab/>
        <w:t>За последние пять лет в Генеральную прокуратуру Республики Таджикистан поступило 153 жалобы на применение незаконных методов расследования:  в 1999 году – не было, в 2000 году – 55 (11 удовлетворены), в 2001 году – 42 (9 удовлетворены), в 2002 году - 40 (не удовлетворены), в 2003 году – 18 (1 удовлетворено)</w:t>
      </w:r>
      <w:r>
        <w:rPr>
          <w:b/>
          <w:bCs/>
          <w:vertAlign w:val="superscript"/>
        </w:rPr>
        <w:t>2</w:t>
      </w:r>
      <w:r>
        <w:t>.</w:t>
      </w:r>
    </w:p>
    <w:p w:rsidR="00000000" w:rsidRDefault="00000000"/>
    <w:p w:rsidR="00000000" w:rsidRDefault="00000000">
      <w:r>
        <w:tab/>
        <w:t xml:space="preserve">Работниками правоохранительных органов за последние пять лет совершены 315 различных преступлений и привлечены к уголовной </w:t>
      </w:r>
      <w:proofErr w:type="spellStart"/>
      <w:r>
        <w:t>ответственности</w:t>
      </w:r>
      <w:r>
        <w:rPr>
          <w:b/>
          <w:bCs/>
          <w:vertAlign w:val="superscript"/>
        </w:rPr>
        <w:t>2</w:t>
      </w:r>
      <w:proofErr w:type="spellEnd"/>
      <w:r>
        <w:t>.</w:t>
      </w:r>
    </w:p>
    <w:p w:rsidR="00000000" w:rsidRDefault="00000000">
      <w:pPr>
        <w:rPr>
          <w:vertAlign w:val="superscript"/>
        </w:rPr>
      </w:pPr>
    </w:p>
    <w:p w:rsidR="00000000" w:rsidRDefault="00000000">
      <w:r>
        <w:t xml:space="preserve">6. </w:t>
      </w:r>
      <w:r>
        <w:tab/>
        <w:t>Деятельность исправительно-трудовых учреждений и органов, исполняющих приговора судов к исправительным работам без лишения свободы, а также в виде ограничения свободы, основываются на строгом соблюдении законов.  Должностные лица этих учреждений и органов несут ответственность за обеспечение законности в их деятельности.  Лица, отбывающие наказание, обязаны неуклонно соблюдать требования закона, определяющие порядок и условия его исполнения.</w:t>
      </w:r>
    </w:p>
    <w:p w:rsidR="00000000" w:rsidRDefault="00000000"/>
    <w:p w:rsidR="00000000" w:rsidRDefault="00000000">
      <w:r>
        <w:t xml:space="preserve">7. </w:t>
      </w:r>
      <w:r>
        <w:tab/>
        <w:t>В исправительных учреждениях устанавливается строго регламентированный внутренний распорядок (статья 83 Кодекса исполнения уголовных наказаний Республики Таджикистан), предусматривающий порядок приема осужденных, правила поведения осужденных во время работы, отдыха, учебы, перечень воспитательных мероприятий, а также работ и должностей, на которых запрещается использование осужденных, перечень и количество предметов и вещей, которые они могут иметь при себе, порядок изъятия предметов, запрещенных к использованию, правила производства проверок, свиданий, приема и вручения осужденным посылок, передач, бандеролей и корреспонденции; перечень продуктов питания и предметов первой необходимости, разрешаемых к продаже осужденным.</w:t>
      </w:r>
    </w:p>
    <w:p w:rsidR="00000000" w:rsidRDefault="00000000"/>
    <w:p w:rsidR="00000000" w:rsidRDefault="00000000">
      <w:r>
        <w:t xml:space="preserve">8. </w:t>
      </w:r>
      <w:r>
        <w:tab/>
        <w:t>В соответствии со статьей 38 Конституции Республики Таджикистан каждый имеет право на охрану здоровья.</w:t>
      </w:r>
    </w:p>
    <w:p w:rsidR="00000000" w:rsidRDefault="00000000"/>
    <w:p w:rsidR="00000000" w:rsidRDefault="00000000">
      <w:r>
        <w:tab/>
        <w:t xml:space="preserve">В местах лишения свободы в соответствии со статьей 105 Кодекса исполнения уголовных наказаний Республики Таджикистан  предусмотрено медико-санитарное обеспечение лиц, лишенных свободы.  В связи с этим вся лечебно-профилактическая и санитарно-профилактическая помощь осужденным в местах лишения свободы организуется и проводится в соответствии с Правилами внутреннего распорядка исправительных учреждений и законодательством Республики Таджикистан.  Для медицинского обслуживания осужденных организуются лечебно-профилактические учреждения (больницы, специальные психиатрические и туберкулезные больницы, медицинские части), а для содержания и амбулаторного лечения осужденных, больных туберкулезом, хроническим алкоголизмом и наркоманией, </w:t>
      </w:r>
      <w:proofErr w:type="spellStart"/>
      <w:r>
        <w:t>ВИЧ-инфицированных</w:t>
      </w:r>
      <w:proofErr w:type="spellEnd"/>
      <w:r>
        <w:t xml:space="preserve"> – лечебные исправительные учреждения.</w:t>
      </w:r>
    </w:p>
    <w:p w:rsidR="00000000" w:rsidRDefault="00000000"/>
    <w:p w:rsidR="00000000" w:rsidRDefault="00000000">
      <w:r>
        <w:tab/>
        <w:t>Порядок оказания лицам, лишенным свободы, медицинской помощи, организация и проведение санитарного надзора, использование лечебно-профилактических и санитарно-профилактических учреждений органов здравоохранения для этой цели их медицинского персонала определяется Министерством юстиции Республики Таджикистан и Министерством здравоохранения Республики Таджикистан.</w:t>
      </w:r>
    </w:p>
    <w:p w:rsidR="00000000" w:rsidRDefault="00000000"/>
    <w:p w:rsidR="00000000" w:rsidRDefault="00000000">
      <w:pPr>
        <w:rPr>
          <w:szCs w:val="24"/>
        </w:rPr>
      </w:pPr>
      <w:r>
        <w:rPr>
          <w:szCs w:val="24"/>
        </w:rPr>
        <w:tab/>
        <w:t>Осужденные к лишению свободы, к которым суд в соответствии со статьей 97 УК Республики Таджикистан применил принудительное лечение от алкоголизма, наркомании или токсикомании, подвергаются такому лечению во время отбывания наказания в виде лишения свободы.</w:t>
      </w:r>
    </w:p>
    <w:p w:rsidR="00000000" w:rsidRDefault="00000000">
      <w:pPr>
        <w:rPr>
          <w:szCs w:val="24"/>
        </w:rPr>
      </w:pPr>
    </w:p>
    <w:p w:rsidR="00000000" w:rsidRDefault="00000000">
      <w:r>
        <w:tab/>
        <w:t xml:space="preserve">В отношении лиц совершивших деяния небольшой тяжести, а также лиц, не представляющих опасности по своему психическому состоянию, суд может передать необходимые материалы органам здравоохранения для решения вопроса об их  лечении или направлении в  психоневрологическое учреждение в порядке, установленном законодательством Республики Таджикистан о здравоохранении. </w:t>
      </w:r>
    </w:p>
    <w:p w:rsidR="00000000" w:rsidRDefault="00000000"/>
    <w:p w:rsidR="00000000" w:rsidRDefault="00000000">
      <w:r>
        <w:tab/>
        <w:t>Осужденные иностранные граждане и лица без гражданства имеют права и обязанности, установленные законодательством для граждан Таджикистана, с ограничениями, предусмотренными законодательством для осужденных.</w:t>
      </w:r>
    </w:p>
    <w:p w:rsidR="00000000" w:rsidRDefault="00000000"/>
    <w:p w:rsidR="00000000" w:rsidRDefault="00000000">
      <w:r>
        <w:tab/>
        <w:t>Иностранные граждане, осужденные к ограничению свободы, лишению свободы, имеют также право поддерживать связь с дипломатическими представителями и консульскими учреждениями своих государств, а граждане стран, не имеющих дипломатических и консульских учреждений в Республике Таджикистан, – с дипломатическими представительствами государства, взявшего на себя охрану их интересов, или же с международными органами, занимающимися их защитой (статья 18 Кодекса исполнения уголовных наказаний Республики Таджикистан).</w:t>
      </w:r>
    </w:p>
    <w:p w:rsidR="00000000" w:rsidRDefault="00000000"/>
    <w:p w:rsidR="00000000" w:rsidRDefault="00000000">
      <w:r>
        <w:tab/>
        <w:t>В соответствии со статьей 16 Конституции Республики Таджикистан  ни один гражданин республики не может быть выдан другому иностранному государству.  Выдача преступника иностранному государству разрешается на основании двухстороннего Соглашения.  Таджикистан может предоставить политическое убежище иностранным гражданам, ставшим жертвами прав человека.</w:t>
      </w:r>
    </w:p>
    <w:p w:rsidR="00000000" w:rsidRDefault="00000000"/>
    <w:p w:rsidR="00000000" w:rsidRDefault="00000000">
      <w:r>
        <w:t xml:space="preserve">9. </w:t>
      </w:r>
      <w:r>
        <w:tab/>
        <w:t>Согласно статье 32 Закона Республики Таджикистан "Об образовании" от 1993 года учащиеся общеобразовательных школ имеют право на защиту от неправомерных действий администрации, педагогических, других работников, которые нарушают право или унижают их честь и достоинство.  Положение об общеобразовательной школе, утвержденное Постановлением Правительства от 12 октября 1995 года № 626, определяет задачи общеобразовательной школы:</w:t>
      </w:r>
    </w:p>
    <w:p w:rsidR="00000000" w:rsidRDefault="00000000"/>
    <w:p w:rsidR="00000000" w:rsidRDefault="00000000">
      <w:pPr>
        <w:ind w:left="1134" w:hanging="1134"/>
      </w:pPr>
      <w:r>
        <w:tab/>
        <w:t xml:space="preserve">- </w:t>
      </w:r>
      <w:r>
        <w:tab/>
        <w:t>обеспечение доступности образования и защита учащихся от любых форм дискриминации в сфере образования;</w:t>
      </w:r>
    </w:p>
    <w:p w:rsidR="00000000" w:rsidRDefault="00000000">
      <w:pPr>
        <w:ind w:left="1134" w:hanging="1134"/>
      </w:pPr>
    </w:p>
    <w:p w:rsidR="00000000" w:rsidRDefault="00000000">
      <w:r>
        <w:tab/>
        <w:t xml:space="preserve">- </w:t>
      </w:r>
      <w:r>
        <w:tab/>
        <w:t>создание условий, гарантирующих охрану и укрепление здоровья учащихся.</w:t>
      </w:r>
    </w:p>
    <w:p w:rsidR="00000000" w:rsidRDefault="00000000"/>
    <w:p w:rsidR="00000000" w:rsidRDefault="00000000">
      <w:pPr>
        <w:rPr>
          <w:szCs w:val="24"/>
        </w:rPr>
      </w:pPr>
      <w:r>
        <w:rPr>
          <w:szCs w:val="24"/>
        </w:rPr>
        <w:tab/>
        <w:t xml:space="preserve">Уголовное законодательство Республики Таджикистан предусматривает ответственность – наказание за проявление жестокости к детям (побои, истязания) и другие формы жестокого обращения с детьми.  Комитет по правам ребенка Организации Объединенных Наций в рекомендациях по первоначальному докладу Таджикистана о выполнении Конвенции о правах ребенка, представленный для рассмотрения в 1998 году, указал на имеющиеся случаи различных проявлений жестокого обращения с детьми, унижение человеческого достоинства, в том числе имеющееся психическое и физическое насилие, прослеживающееся в семье, учебно-образовательных и других детских учреждениях.  Таджикистан выполняет рекомендации Комитета и принимает меры по предотвращению проявления жестокости к детям.  С этой целью разработан Национальный план действий по защите прав ребенка, утвержденный Постановлением Правительства от 4 июля 2003 года, которым была предусмотрены следующие мероприятия: </w:t>
      </w:r>
    </w:p>
    <w:p w:rsidR="00000000" w:rsidRDefault="00000000">
      <w:pPr>
        <w:rPr>
          <w:szCs w:val="24"/>
        </w:rPr>
      </w:pPr>
    </w:p>
    <w:p w:rsidR="00000000" w:rsidRDefault="00000000">
      <w:pPr>
        <w:ind w:left="1134" w:hanging="567"/>
        <w:rPr>
          <w:szCs w:val="24"/>
        </w:rPr>
      </w:pPr>
      <w:r>
        <w:rPr>
          <w:szCs w:val="24"/>
        </w:rPr>
        <w:t>-</w:t>
      </w:r>
      <w:r>
        <w:rPr>
          <w:szCs w:val="24"/>
        </w:rPr>
        <w:tab/>
        <w:t>Проведение исследования о характере и масштабах сексуальной эксплуатации детей в коммерческих целях; разработка положений по защите от дискриминации и мести тех, кто разоблачит случаи насилия, организация программ реабилитации; просветительские компании; усиление межгосударственного сотрудничества.</w:t>
      </w:r>
    </w:p>
    <w:p w:rsidR="00000000" w:rsidRDefault="00000000">
      <w:pPr>
        <w:ind w:left="1134" w:hanging="567"/>
        <w:rPr>
          <w:szCs w:val="24"/>
        </w:rPr>
      </w:pPr>
    </w:p>
    <w:p w:rsidR="00000000" w:rsidRDefault="00000000">
      <w:pPr>
        <w:ind w:left="1134" w:hanging="1134"/>
        <w:rPr>
          <w:szCs w:val="24"/>
        </w:rPr>
      </w:pPr>
      <w:r>
        <w:rPr>
          <w:szCs w:val="24"/>
        </w:rPr>
        <w:tab/>
        <w:t>-</w:t>
      </w:r>
      <w:r>
        <w:rPr>
          <w:szCs w:val="24"/>
        </w:rPr>
        <w:tab/>
        <w:t xml:space="preserve">Организация педагогических и просветительских кампаний относительно негативных последствий жестокого обращения с детьми;  укрепление программы реабилитации и </w:t>
      </w:r>
      <w:proofErr w:type="spellStart"/>
      <w:r>
        <w:rPr>
          <w:szCs w:val="24"/>
        </w:rPr>
        <w:t>реинтеграции</w:t>
      </w:r>
      <w:proofErr w:type="spellEnd"/>
      <w:r>
        <w:rPr>
          <w:szCs w:val="24"/>
        </w:rPr>
        <w:t xml:space="preserve"> детей, подвергшихся злоупотреблениям.</w:t>
      </w:r>
    </w:p>
    <w:p w:rsidR="00000000" w:rsidRDefault="00000000">
      <w:pPr>
        <w:ind w:left="1134" w:hanging="1134"/>
        <w:rPr>
          <w:szCs w:val="24"/>
        </w:rPr>
      </w:pPr>
      <w:r>
        <w:rPr>
          <w:szCs w:val="24"/>
        </w:rPr>
        <w:tab/>
        <w:t>-</w:t>
      </w:r>
      <w:r>
        <w:rPr>
          <w:szCs w:val="24"/>
        </w:rPr>
        <w:tab/>
        <w:t>Создание надлежащих процедур и механизмов в целях: получения жалоб, осуществления контроля, расследований по фактам жестокого обращения, а так же предотвращения ущемления детей, подвергшихся злоупотреблениям в ходе судебного разбирательства.</w:t>
      </w:r>
    </w:p>
    <w:p w:rsidR="00000000" w:rsidRDefault="00000000">
      <w:pPr>
        <w:ind w:left="1134" w:hanging="1134"/>
        <w:rPr>
          <w:szCs w:val="24"/>
        </w:rPr>
      </w:pPr>
    </w:p>
    <w:p w:rsidR="00000000" w:rsidRDefault="00000000">
      <w:pPr>
        <w:ind w:left="1134" w:hanging="1134"/>
        <w:rPr>
          <w:szCs w:val="24"/>
        </w:rPr>
      </w:pPr>
      <w:r>
        <w:rPr>
          <w:szCs w:val="24"/>
        </w:rPr>
        <w:tab/>
        <w:t>-</w:t>
      </w:r>
      <w:r>
        <w:rPr>
          <w:szCs w:val="24"/>
        </w:rPr>
        <w:tab/>
        <w:t>Организация телефонов доверия для оказания помощи детям – жертвам насилия.</w:t>
      </w:r>
    </w:p>
    <w:p w:rsidR="00000000" w:rsidRDefault="00000000">
      <w:pPr>
        <w:ind w:left="1134" w:hanging="1134"/>
        <w:rPr>
          <w:szCs w:val="24"/>
        </w:rPr>
      </w:pPr>
    </w:p>
    <w:p w:rsidR="00000000" w:rsidRDefault="00000000">
      <w:pPr>
        <w:rPr>
          <w:szCs w:val="24"/>
        </w:rPr>
      </w:pPr>
      <w:r>
        <w:rPr>
          <w:szCs w:val="24"/>
        </w:rPr>
        <w:tab/>
        <w:t>-</w:t>
      </w:r>
      <w:r>
        <w:rPr>
          <w:szCs w:val="24"/>
        </w:rPr>
        <w:tab/>
        <w:t>Разработка законопроекта "О социально-правовой защите от насилия в семье".</w:t>
      </w:r>
    </w:p>
    <w:p w:rsidR="00000000" w:rsidRDefault="00000000">
      <w:pPr>
        <w:rPr>
          <w:szCs w:val="24"/>
        </w:rPr>
      </w:pPr>
    </w:p>
    <w:p w:rsidR="00000000" w:rsidRDefault="00000000">
      <w:pPr>
        <w:rPr>
          <w:szCs w:val="24"/>
        </w:rPr>
      </w:pPr>
      <w:r>
        <w:rPr>
          <w:szCs w:val="24"/>
        </w:rPr>
        <w:tab/>
        <w:t>В настоящее время законопроект разработан и находится на широком обсуждении.</w:t>
      </w:r>
    </w:p>
    <w:p w:rsidR="00000000" w:rsidRDefault="00000000">
      <w:pPr>
        <w:rPr>
          <w:szCs w:val="24"/>
        </w:rPr>
      </w:pPr>
    </w:p>
    <w:p w:rsidR="00000000" w:rsidRDefault="00000000">
      <w:r>
        <w:t xml:space="preserve">10. </w:t>
      </w:r>
      <w:r>
        <w:tab/>
        <w:t>Статья 25 Уголовного кодекса Республики Таджикистан учитывает состояние ограниченной вменяемости при назначении наказания и может служить основанием для назначения принудительной меры медицинского характера.</w:t>
      </w:r>
    </w:p>
    <w:p w:rsidR="00000000" w:rsidRDefault="00000000"/>
    <w:p w:rsidR="00000000" w:rsidRDefault="00000000">
      <w:r>
        <w:rPr>
          <w:iCs/>
        </w:rPr>
        <w:tab/>
        <w:t>Статья 98 Уголовного кодекса Республики Таджикистан</w:t>
      </w:r>
      <w:r>
        <w:t xml:space="preserve"> предусматривает принудительные меры медицинского характера в отношении психически больных лиц:</w:t>
      </w:r>
    </w:p>
    <w:p w:rsidR="00000000" w:rsidRDefault="00000000"/>
    <w:p w:rsidR="00000000" w:rsidRDefault="00000000">
      <w:r>
        <w:tab/>
        <w:t>-</w:t>
      </w:r>
      <w:r>
        <w:tab/>
        <w:t>амбулаторное (наблюдение и лечение у психиатра);</w:t>
      </w:r>
    </w:p>
    <w:p w:rsidR="00000000" w:rsidRDefault="00000000"/>
    <w:p w:rsidR="00000000" w:rsidRDefault="00000000">
      <w:r>
        <w:tab/>
        <w:t>-</w:t>
      </w:r>
      <w:r>
        <w:tab/>
        <w:t>принудительное лечение в психиатрическом стационаре общего типа;</w:t>
      </w:r>
    </w:p>
    <w:p w:rsidR="00000000" w:rsidRDefault="00000000"/>
    <w:p w:rsidR="00000000" w:rsidRDefault="00000000">
      <w:pPr>
        <w:ind w:left="1134" w:hanging="1134"/>
      </w:pPr>
      <w:r>
        <w:tab/>
        <w:t>-</w:t>
      </w:r>
      <w:r>
        <w:tab/>
        <w:t>принудительное лечение в психиатрическом стационаре специализированного типа.</w:t>
      </w:r>
    </w:p>
    <w:p w:rsidR="00000000" w:rsidRDefault="00000000"/>
    <w:p w:rsidR="00000000" w:rsidRDefault="00000000">
      <w:r>
        <w:tab/>
        <w:t>Продление, изменение и прекращение применения принудительных мер медицинского характера осуществляется судом на основании заключения комиссии врачей психиатров (статья 100 Уголовного кодекса Республики Таджикистан).  А прекращение применения принудительной меры медицинского характера, соединенной с исполнением наказания, производится судом по представлению органов, исполняющих наказание, на основании заключения комиссии врачей-психиатров (статья 103 Уголовного кодекса Республики Таджикистан).</w:t>
      </w:r>
    </w:p>
    <w:p w:rsidR="00000000" w:rsidRDefault="00000000"/>
    <w:p w:rsidR="00000000" w:rsidRDefault="00000000">
      <w:r>
        <w:tab/>
        <w:t>Разработан ряд нормативных актов, регулирующих порядок применения принудительных мер медицинского характера в отношении лиц с психическими расстройствами.</w:t>
      </w:r>
    </w:p>
    <w:p w:rsidR="00000000" w:rsidRDefault="00000000"/>
    <w:p w:rsidR="00000000" w:rsidRDefault="00000000">
      <w:pPr>
        <w:rPr>
          <w:szCs w:val="24"/>
        </w:rPr>
      </w:pPr>
      <w:r>
        <w:rPr>
          <w:szCs w:val="24"/>
        </w:rPr>
        <w:tab/>
        <w:t>Содержание, режим и наблюдение за больными в психиатрической больнице обеспечиваются условиями, наиболее благоприятствующими их лечению и социально-трудовой реабилитации, не ущемляется личное достоинство больных, не подавляется их самостоятельность и полезная инициатива.  Больные пользуются правом переписки, получения передач и свиданий.  Время посещения больных родственниками и знакомыми, прием передач регламентируется правилами внутреннего распорядка.  Устные и письменные заявления и жалобы больных, их родственников или законных представителей регистрируются и рассматриваются в установленном порядке.</w:t>
      </w:r>
    </w:p>
    <w:p w:rsidR="00000000" w:rsidRDefault="00000000">
      <w:pPr>
        <w:rPr>
          <w:szCs w:val="24"/>
        </w:rPr>
      </w:pPr>
    </w:p>
    <w:p w:rsidR="00000000" w:rsidRDefault="00000000">
      <w:r>
        <w:t xml:space="preserve">11. </w:t>
      </w:r>
      <w:r>
        <w:tab/>
        <w:t>Статья 18 Конституции Республики Таджикистан запрещает проводить принудительные медицинские и научные эксперименты над человеком.</w:t>
      </w:r>
    </w:p>
    <w:p w:rsidR="00000000" w:rsidRDefault="00000000"/>
    <w:p w:rsidR="00000000" w:rsidRDefault="00000000">
      <w:pPr>
        <w:rPr>
          <w:highlight w:val="cyan"/>
        </w:rPr>
      </w:pPr>
      <w:r>
        <w:tab/>
        <w:t>Статья 133 Уголовного кодекса Республики Таджикистан предусматривает наказание за незаконное помещение в психиатрическую больницу лица, не нуждающегося в лечении или незаконное удержание в ней, наказание усиливается, если оно совершено из корыстных побуждений лицом с использованием своего служебного положения, повлекшее по неосторожности смерть потерпевшего, либо причинение тяжкого вреда его здоровью или иные тяжкие последствия.</w:t>
      </w:r>
      <w:r>
        <w:rPr>
          <w:highlight w:val="cyan"/>
        </w:rPr>
        <w:t xml:space="preserve"> </w:t>
      </w:r>
    </w:p>
    <w:p w:rsidR="00000000" w:rsidRDefault="00000000"/>
    <w:p w:rsidR="00000000" w:rsidRDefault="00000000">
      <w:r>
        <w:t xml:space="preserve">12. </w:t>
      </w:r>
      <w:r>
        <w:tab/>
        <w:t>В учебных заведениях Таджикистана (юридические факультеты Таджикского государственного национального университета, Налогово-правового института, Таджикско-Российского Славянского университета, Академии МВД Республики Таджикистан, Высшей школы Министерства безопасности Республики Таджикистан) при подготовке работников правоохранительных органов республики преподается целый ряд дисциплин, обучающих знаниям и навыкам раскрытия преступления без применения недозволенных методов.</w:t>
      </w:r>
    </w:p>
    <w:p w:rsidR="00000000" w:rsidRDefault="00000000"/>
    <w:p w:rsidR="00000000" w:rsidRDefault="00000000">
      <w:pPr>
        <w:rPr>
          <w:szCs w:val="24"/>
        </w:rPr>
      </w:pPr>
      <w:r>
        <w:rPr>
          <w:szCs w:val="24"/>
        </w:rPr>
        <w:t xml:space="preserve"> </w:t>
      </w:r>
      <w:r>
        <w:rPr>
          <w:szCs w:val="24"/>
        </w:rPr>
        <w:tab/>
        <w:t>В системе государственного здравоохранения функционируют научно-исследовательские  институты, республиканские учреждения и национальные центры.  Проводимые в них научные исследования соответствуют научным темам и программам Академии наук республики, в которых экспериментальные научные исследования и опыты проводятся только на животных.  Допускаются для научных целей клинические испытания лекарственных препаратов после их апробирования на соответствующих животных.  При этом в случае отклонения в лабораторных анализах клинические испытания могут досрочно прекращаться.</w:t>
      </w:r>
    </w:p>
    <w:p w:rsidR="00000000" w:rsidRDefault="00000000">
      <w:pPr>
        <w:rPr>
          <w:szCs w:val="24"/>
        </w:rPr>
      </w:pPr>
    </w:p>
    <w:p w:rsidR="00000000" w:rsidRDefault="00000000">
      <w:pPr>
        <w:jc w:val="center"/>
        <w:rPr>
          <w:b/>
          <w:bCs/>
        </w:rPr>
      </w:pPr>
      <w:r>
        <w:rPr>
          <w:b/>
          <w:bCs/>
        </w:rPr>
        <w:t>Статья 8</w:t>
      </w:r>
    </w:p>
    <w:p w:rsidR="00000000" w:rsidRDefault="00000000"/>
    <w:p w:rsidR="00000000" w:rsidRDefault="00000000">
      <w:r>
        <w:t xml:space="preserve">1. </w:t>
      </w:r>
      <w:r>
        <w:tab/>
        <w:t>Жизнь, честь, достоинство и другие естественные права человека неприкосновенны.</w:t>
      </w:r>
    </w:p>
    <w:p w:rsidR="00000000" w:rsidRDefault="00000000">
      <w:r>
        <w:tab/>
        <w:t>Права и свободы человека и гражданина регулируются и охраняются Конституцией,  законами Республики, признанными Таджикистаном международно-правовыми актами.</w:t>
      </w:r>
    </w:p>
    <w:p w:rsidR="00000000" w:rsidRDefault="00000000"/>
    <w:p w:rsidR="00000000" w:rsidRDefault="00000000">
      <w:r>
        <w:t xml:space="preserve">2. </w:t>
      </w:r>
      <w:r>
        <w:tab/>
        <w:t>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 (статья 17 Конституции Республики Таджикистан).</w:t>
      </w:r>
    </w:p>
    <w:p w:rsidR="00000000" w:rsidRDefault="00000000"/>
    <w:p w:rsidR="00000000" w:rsidRDefault="00000000">
      <w:r>
        <w:tab/>
        <w:t xml:space="preserve">Указанные нормы Конституции Республики Таджикистан и другие законы, в частности Трудовой и Уголовный кодексы Республики Таджикистан, гарантируют недопущение рабства, работорговли, подневольного состояния и других, связанных с ними проявлений, а также запрещают деяния, нарушающие данные нормативно-правовые  акты.  </w:t>
      </w:r>
    </w:p>
    <w:p w:rsidR="00000000" w:rsidRDefault="00000000"/>
    <w:p w:rsidR="00000000" w:rsidRDefault="00000000">
      <w:r>
        <w:t xml:space="preserve">3. </w:t>
      </w:r>
      <w:r>
        <w:tab/>
        <w:t xml:space="preserve">Правовые последствия, в которых какое-либо лицо вынужденно зависит от другого лица, что возможно, в частности, при проституции, торговле наркотиками и при некоторых других формах злоупотреблений, в Республике Таджикистан урегулированы национальными законами.  Так, Уголовный кодекс Республики Таджикистан предусматривает уголовное преследование за:  незаконный оборот наркотических средств, психотропных веществ или  </w:t>
      </w:r>
      <w:proofErr w:type="spellStart"/>
      <w:r>
        <w:t>прекурсоров</w:t>
      </w:r>
      <w:proofErr w:type="spellEnd"/>
      <w:r>
        <w:t xml:space="preserve"> с целью сбыта (статья 200), незаконное обращение с наркотическими средствами, психотропными веществами или </w:t>
      </w:r>
      <w:proofErr w:type="spellStart"/>
      <w:r>
        <w:t>прекурсорами</w:t>
      </w:r>
      <w:proofErr w:type="spellEnd"/>
      <w:r>
        <w:t xml:space="preserve">  (статья 201), хищение наркотических средств, психотропных веществ и </w:t>
      </w:r>
      <w:proofErr w:type="spellStart"/>
      <w:r>
        <w:t>прекурсоров</w:t>
      </w:r>
      <w:proofErr w:type="spellEnd"/>
      <w:r>
        <w:t xml:space="preserve"> (статья 202), незаконное культивирование, запрещенных к возделыванию растений, содержащих наркотические вещества (статья 204), организацию или содержание притонов для потребления наркотических средств или психотропных веществ или </w:t>
      </w:r>
      <w:proofErr w:type="spellStart"/>
      <w:r>
        <w:t>прекурсоров</w:t>
      </w:r>
      <w:proofErr w:type="spellEnd"/>
      <w:r>
        <w:t xml:space="preserve"> (статья 205), незаконный оборот сильнодействующих или ядовитых веществ с целью сбыта (статья  206).</w:t>
      </w:r>
    </w:p>
    <w:p w:rsidR="00000000" w:rsidRDefault="00000000"/>
    <w:p w:rsidR="00000000" w:rsidRDefault="00000000">
      <w:r>
        <w:tab/>
        <w:t xml:space="preserve">В Республике также действует Закон "О наркотических средствах, психотропных веществах и </w:t>
      </w:r>
      <w:proofErr w:type="spellStart"/>
      <w:r>
        <w:t>прекурсорах</w:t>
      </w:r>
      <w:proofErr w:type="spellEnd"/>
      <w:r>
        <w:t>" от 1999 года.  Таджикистан присоединился к основным международно-правовым актам в этой области, таким, как Конвенция о психотропных веществах от 21 февраля 1971 года, Единая конвенция о наркотических средствах от 30 марта 1961 года и Протокол о поправках к Единой конвенции о наркотических средствах от 25 марта 1972 года.</w:t>
      </w:r>
    </w:p>
    <w:p w:rsidR="00000000" w:rsidRDefault="00000000"/>
    <w:p w:rsidR="00000000" w:rsidRDefault="00000000">
      <w:r>
        <w:tab/>
        <w:t>Организация или содержание притонов, сводничество либо сутенерство и незаконная организация или содержание притонов для азартных игр (статьи 239 и 240 Уголовного кодекса Республики Таджикистан) также преследуется по закону.</w:t>
      </w:r>
    </w:p>
    <w:p w:rsidR="00000000" w:rsidRDefault="00000000"/>
    <w:p w:rsidR="00000000" w:rsidRDefault="00000000">
      <w:r>
        <w:tab/>
        <w:t xml:space="preserve">В связи с принятием Республикой Таджикистан Конвенции Организации Объединенных Наций против транснациональной организованной преступности и двух дополняющих её Протоколов, </w:t>
      </w:r>
      <w:proofErr w:type="spellStart"/>
      <w:r>
        <w:t>касаемых</w:t>
      </w:r>
      <w:proofErr w:type="spellEnd"/>
      <w:r>
        <w:t xml:space="preserve"> торговли людьми, особенно женщинами и детьми, и против ввоза мигрантов по суше, морю и воздуху, её нормы были </w:t>
      </w:r>
      <w:proofErr w:type="spellStart"/>
      <w:r>
        <w:t>имплементированы</w:t>
      </w:r>
      <w:proofErr w:type="spellEnd"/>
      <w:r>
        <w:t xml:space="preserve"> в уголовное законодательство Республики Таджикистан.  В частности, предусмотрена ответственность за торговлю людьми (статья 130, пункт 1) и за торговлю несовершеннолетними (статья 167).</w:t>
      </w:r>
    </w:p>
    <w:p w:rsidR="00000000" w:rsidRDefault="00000000"/>
    <w:p w:rsidR="00000000" w:rsidRDefault="00000000">
      <w:r>
        <w:tab/>
        <w:t>Статья 130, пункт 1 (торговля людьми):</w:t>
      </w:r>
    </w:p>
    <w:p w:rsidR="00000000" w:rsidRDefault="00000000"/>
    <w:p w:rsidR="00000000" w:rsidRDefault="00000000">
      <w:pPr>
        <w:ind w:left="567" w:hanging="567"/>
      </w:pPr>
      <w:r>
        <w:tab/>
      </w:r>
      <w:r>
        <w:tab/>
        <w:t>"1.</w:t>
      </w:r>
      <w:r>
        <w:tab/>
        <w:t>Торговля людьми - это купля или продажа человека с согласия или без согласия путем обмана, вербовки, укрывательства, передачи, перевозки, похищения, мошенничества, злоупотребления уязвимостью положения, подкупа для получения согласия лица, контролирующего другое лицо, а также других форм принуждения с целью дальнейшей продажи, вовлечения в сексуальную или преступную деятельность, использования в вооруженных конфликтах, в порнографическом бизнесе, в принудительном труде, рабство или обычаи сходные с рабством, долговая кабала или усыновление (удочерение) в коммерческих целях, - наказывается лишением свободы на срок от пяти до восьми лет с конфискацией имущества.</w:t>
      </w:r>
    </w:p>
    <w:p w:rsidR="00000000" w:rsidRDefault="00000000">
      <w:pPr>
        <w:ind w:left="567" w:hanging="567"/>
      </w:pPr>
    </w:p>
    <w:p w:rsidR="00000000" w:rsidRDefault="00000000">
      <w:pPr>
        <w:ind w:left="567" w:hanging="567"/>
      </w:pPr>
      <w:r>
        <w:tab/>
      </w:r>
      <w:r>
        <w:tab/>
        <w:t>2.</w:t>
      </w:r>
      <w:r>
        <w:tab/>
        <w:t>Деяния, предусмотренные частью первой настоящей статьи, если совершены:</w:t>
      </w:r>
    </w:p>
    <w:p w:rsidR="00000000" w:rsidRDefault="00000000">
      <w:pPr>
        <w:ind w:left="567" w:hanging="567"/>
      </w:pPr>
    </w:p>
    <w:p w:rsidR="00000000" w:rsidRDefault="00000000">
      <w:r>
        <w:tab/>
      </w:r>
      <w:r>
        <w:tab/>
        <w:t xml:space="preserve">а) </w:t>
      </w:r>
      <w:r>
        <w:tab/>
        <w:t>повторно;</w:t>
      </w:r>
    </w:p>
    <w:p w:rsidR="00000000" w:rsidRDefault="00000000"/>
    <w:p w:rsidR="00000000" w:rsidRDefault="00000000">
      <w:pPr>
        <w:rPr>
          <w:lang w:val="en-US"/>
        </w:rPr>
      </w:pPr>
      <w:r>
        <w:tab/>
      </w:r>
      <w:r>
        <w:tab/>
      </w:r>
      <w:r>
        <w:rPr>
          <w:lang w:val="en-US"/>
        </w:rPr>
        <w:t>b</w:t>
      </w:r>
      <w:r>
        <w:t xml:space="preserve">) </w:t>
      </w:r>
      <w:r>
        <w:tab/>
        <w:t>группой лиц по предварительному сговору;</w:t>
      </w:r>
    </w:p>
    <w:p w:rsidR="00000000" w:rsidRDefault="00000000">
      <w:pPr>
        <w:rPr>
          <w:lang w:val="en-US"/>
        </w:rPr>
      </w:pPr>
    </w:p>
    <w:p w:rsidR="00000000" w:rsidRDefault="00000000">
      <w:pPr>
        <w:rPr>
          <w:lang w:val="en-US"/>
        </w:rPr>
      </w:pPr>
      <w:r>
        <w:tab/>
      </w:r>
      <w:r>
        <w:tab/>
      </w:r>
      <w:r>
        <w:rPr>
          <w:lang w:val="en-US"/>
        </w:rPr>
        <w:t>c</w:t>
      </w:r>
      <w:r>
        <w:t xml:space="preserve">) </w:t>
      </w:r>
      <w:r>
        <w:tab/>
        <w:t>в отношении двух или более лиц;</w:t>
      </w:r>
    </w:p>
    <w:p w:rsidR="00000000" w:rsidRDefault="00000000">
      <w:pPr>
        <w:rPr>
          <w:lang w:val="en-US"/>
        </w:rPr>
      </w:pPr>
    </w:p>
    <w:p w:rsidR="00000000" w:rsidRDefault="00000000">
      <w:r>
        <w:tab/>
      </w:r>
      <w:r>
        <w:tab/>
      </w:r>
      <w:r>
        <w:rPr>
          <w:lang w:val="en-US"/>
        </w:rPr>
        <w:t>d</w:t>
      </w:r>
      <w:r>
        <w:t xml:space="preserve">) </w:t>
      </w:r>
      <w:r>
        <w:tab/>
        <w:t>с применением насилия или угрозы ее применения;</w:t>
      </w:r>
    </w:p>
    <w:p w:rsidR="00000000" w:rsidRDefault="00000000">
      <w:pPr>
        <w:rPr>
          <w:lang w:val="en-US"/>
        </w:rPr>
      </w:pPr>
    </w:p>
    <w:p w:rsidR="00000000" w:rsidRDefault="00000000">
      <w:pPr>
        <w:rPr>
          <w:lang w:val="en-US"/>
        </w:rPr>
      </w:pPr>
      <w:r>
        <w:tab/>
      </w:r>
      <w:r>
        <w:tab/>
      </w:r>
      <w:r>
        <w:rPr>
          <w:lang w:val="en-US"/>
        </w:rPr>
        <w:t>e</w:t>
      </w:r>
      <w:r>
        <w:t xml:space="preserve">) </w:t>
      </w:r>
      <w:r>
        <w:tab/>
        <w:t>с целью изъятия у потерпевшего органов или тканей для трансплантации;</w:t>
      </w:r>
    </w:p>
    <w:p w:rsidR="00000000" w:rsidRDefault="00000000">
      <w:pPr>
        <w:rPr>
          <w:lang w:val="en-US"/>
        </w:rPr>
      </w:pPr>
    </w:p>
    <w:p w:rsidR="00000000" w:rsidRDefault="00000000">
      <w:pPr>
        <w:ind w:left="567" w:hanging="567"/>
      </w:pPr>
      <w:r>
        <w:tab/>
      </w:r>
      <w:r>
        <w:tab/>
      </w:r>
      <w:r>
        <w:rPr>
          <w:lang w:val="en-US"/>
        </w:rPr>
        <w:t>f</w:t>
      </w:r>
      <w:r>
        <w:t xml:space="preserve">) </w:t>
      </w:r>
      <w:r>
        <w:tab/>
        <w:t>должностным лицом или представителем власти с использованием своего служебного положения либо иным лицом, выполняющим управленческие функции в коммерческой или иной организации;</w:t>
      </w:r>
    </w:p>
    <w:p w:rsidR="00000000" w:rsidRDefault="00000000">
      <w:pPr>
        <w:ind w:left="567" w:hanging="567"/>
        <w:rPr>
          <w:lang w:val="en-US"/>
        </w:rPr>
      </w:pPr>
    </w:p>
    <w:p w:rsidR="00000000" w:rsidRDefault="00000000">
      <w:pPr>
        <w:ind w:left="567" w:hanging="567"/>
        <w:rPr>
          <w:szCs w:val="24"/>
        </w:rPr>
      </w:pPr>
      <w:r>
        <w:rPr>
          <w:szCs w:val="24"/>
        </w:rPr>
        <w:tab/>
      </w:r>
      <w:r>
        <w:rPr>
          <w:szCs w:val="24"/>
        </w:rPr>
        <w:tab/>
      </w:r>
      <w:r>
        <w:rPr>
          <w:szCs w:val="24"/>
          <w:lang w:val="en-US"/>
        </w:rPr>
        <w:t>g</w:t>
      </w:r>
      <w:r>
        <w:rPr>
          <w:szCs w:val="24"/>
        </w:rPr>
        <w:t xml:space="preserve">) </w:t>
      </w:r>
      <w:r>
        <w:rPr>
          <w:szCs w:val="24"/>
        </w:rPr>
        <w:tab/>
        <w:t>с перемещением потерпевшего через государственную границу Республики Таджикистан;</w:t>
      </w:r>
    </w:p>
    <w:p w:rsidR="00000000" w:rsidRDefault="00000000">
      <w:pPr>
        <w:ind w:left="567" w:hanging="567"/>
      </w:pPr>
      <w:r>
        <w:tab/>
        <w:t>наказываются лишением свободы на срок от 8 до 12 лет с конфискацией имущества.</w:t>
      </w:r>
    </w:p>
    <w:p w:rsidR="00000000" w:rsidRDefault="00000000">
      <w:pPr>
        <w:ind w:left="567" w:hanging="567"/>
      </w:pPr>
    </w:p>
    <w:p w:rsidR="00000000" w:rsidRDefault="00000000">
      <w:pPr>
        <w:ind w:left="567" w:hanging="567"/>
      </w:pPr>
      <w:r>
        <w:tab/>
      </w:r>
      <w:r>
        <w:tab/>
        <w:t>3.</w:t>
      </w:r>
      <w:r>
        <w:tab/>
        <w:t>Деяния, предусмотренные частями 1 или 2 настоящей статьи, если они:</w:t>
      </w:r>
    </w:p>
    <w:p w:rsidR="00000000" w:rsidRDefault="00000000">
      <w:pPr>
        <w:ind w:left="567" w:hanging="567"/>
      </w:pPr>
    </w:p>
    <w:p w:rsidR="00000000" w:rsidRDefault="00000000">
      <w:pPr>
        <w:ind w:left="567" w:hanging="567"/>
        <w:rPr>
          <w:szCs w:val="24"/>
        </w:rPr>
      </w:pPr>
      <w:r>
        <w:rPr>
          <w:szCs w:val="24"/>
        </w:rPr>
        <w:tab/>
      </w:r>
      <w:r>
        <w:rPr>
          <w:szCs w:val="24"/>
        </w:rPr>
        <w:tab/>
        <w:t xml:space="preserve">а) </w:t>
      </w:r>
      <w:r>
        <w:rPr>
          <w:szCs w:val="24"/>
        </w:rPr>
        <w:tab/>
        <w:t>повлекли за собой смерть жертвы торговли людьми или иные тяжкие последствия;</w:t>
      </w:r>
    </w:p>
    <w:p w:rsidR="00000000" w:rsidRDefault="00000000">
      <w:pPr>
        <w:ind w:left="567" w:hanging="567"/>
        <w:rPr>
          <w:szCs w:val="24"/>
        </w:rPr>
      </w:pPr>
    </w:p>
    <w:p w:rsidR="00000000" w:rsidRDefault="00000000">
      <w:r>
        <w:tab/>
      </w:r>
      <w:r>
        <w:tab/>
      </w:r>
      <w:r>
        <w:rPr>
          <w:lang w:val="en-US"/>
        </w:rPr>
        <w:t>b</w:t>
      </w:r>
      <w:r>
        <w:t xml:space="preserve">) </w:t>
      </w:r>
      <w:r>
        <w:tab/>
        <w:t>совершены организованной группой;</w:t>
      </w:r>
    </w:p>
    <w:p w:rsidR="00000000" w:rsidRDefault="00000000"/>
    <w:p w:rsidR="00000000" w:rsidRDefault="00000000">
      <w:pPr>
        <w:ind w:left="567" w:hanging="567"/>
      </w:pPr>
      <w:r>
        <w:tab/>
      </w:r>
      <w:r>
        <w:tab/>
      </w:r>
      <w:r>
        <w:rPr>
          <w:lang w:val="en-US"/>
        </w:rPr>
        <w:t>c</w:t>
      </w:r>
      <w:r>
        <w:t xml:space="preserve">) </w:t>
      </w:r>
      <w:r>
        <w:tab/>
        <w:t>совершены при особо опасном рецидиве;</w:t>
      </w:r>
    </w:p>
    <w:p w:rsidR="00000000" w:rsidRDefault="00000000">
      <w:pPr>
        <w:ind w:left="567" w:hanging="567"/>
      </w:pPr>
    </w:p>
    <w:p w:rsidR="00000000" w:rsidRDefault="00000000">
      <w:pPr>
        <w:rPr>
          <w:szCs w:val="24"/>
        </w:rPr>
      </w:pPr>
      <w:r>
        <w:tab/>
      </w:r>
      <w:r>
        <w:rPr>
          <w:szCs w:val="24"/>
        </w:rPr>
        <w:t>наказываются лишением свободы на срок от 12 до 15 лет с конфискацией имущества.</w:t>
      </w:r>
    </w:p>
    <w:p w:rsidR="00000000" w:rsidRDefault="00000000">
      <w:pPr>
        <w:ind w:left="567" w:hanging="567"/>
        <w:rPr>
          <w:szCs w:val="24"/>
        </w:rPr>
      </w:pPr>
    </w:p>
    <w:p w:rsidR="00000000" w:rsidRDefault="00000000">
      <w:r>
        <w:tab/>
        <w:t xml:space="preserve">Статья 167 Уголовного кодекса Республики Таджикистан (торговля несовершеннолетними) предусматривает наказание, согласно которой: </w:t>
      </w:r>
    </w:p>
    <w:p w:rsidR="00000000" w:rsidRDefault="00000000"/>
    <w:p w:rsidR="00000000" w:rsidRDefault="00000000">
      <w:pPr>
        <w:ind w:left="567" w:hanging="567"/>
      </w:pPr>
      <w:r>
        <w:tab/>
      </w:r>
      <w:r>
        <w:tab/>
        <w:t xml:space="preserve">1. </w:t>
      </w:r>
      <w:r>
        <w:tab/>
        <w:t>Действия, направленные на совершение продажи или купли несовершеннолетнего, в какой бы форме они не производились, - наказываются лишением свободы на срок от пяти до восьми лет.</w:t>
      </w:r>
    </w:p>
    <w:p w:rsidR="00000000" w:rsidRDefault="00000000">
      <w:pPr>
        <w:ind w:left="1134" w:hanging="1134"/>
      </w:pPr>
    </w:p>
    <w:p w:rsidR="00000000" w:rsidRDefault="00000000">
      <w:r>
        <w:tab/>
      </w:r>
      <w:r>
        <w:tab/>
        <w:t xml:space="preserve">2. </w:t>
      </w:r>
      <w:r>
        <w:tab/>
        <w:t>Те же деяния, совершенные:</w:t>
      </w:r>
    </w:p>
    <w:p w:rsidR="00000000" w:rsidRDefault="00000000"/>
    <w:p w:rsidR="00000000" w:rsidRDefault="00000000">
      <w:r>
        <w:tab/>
      </w:r>
      <w:r>
        <w:tab/>
        <w:t xml:space="preserve">а) </w:t>
      </w:r>
      <w:r>
        <w:tab/>
        <w:t>повторно;</w:t>
      </w:r>
    </w:p>
    <w:p w:rsidR="00000000" w:rsidRDefault="00000000"/>
    <w:p w:rsidR="00000000" w:rsidRDefault="00000000">
      <w:r>
        <w:tab/>
      </w:r>
      <w:r>
        <w:tab/>
      </w:r>
      <w:r>
        <w:rPr>
          <w:lang w:val="en-US"/>
        </w:rPr>
        <w:t>b</w:t>
      </w:r>
      <w:r>
        <w:t xml:space="preserve">) </w:t>
      </w:r>
      <w:r>
        <w:tab/>
        <w:t>в отношении двух и более несовершеннолетних;</w:t>
      </w:r>
    </w:p>
    <w:p w:rsidR="00000000" w:rsidRDefault="00000000"/>
    <w:p w:rsidR="00000000" w:rsidRDefault="00000000">
      <w:r>
        <w:tab/>
      </w:r>
      <w:r>
        <w:tab/>
      </w:r>
      <w:r>
        <w:rPr>
          <w:lang w:val="en-US"/>
        </w:rPr>
        <w:t>c</w:t>
      </w:r>
      <w:r>
        <w:t xml:space="preserve">) </w:t>
      </w:r>
      <w:r>
        <w:tab/>
        <w:t>группой лиц по предварительному сговору;</w:t>
      </w:r>
    </w:p>
    <w:p w:rsidR="00000000" w:rsidRDefault="00000000">
      <w:r>
        <w:tab/>
      </w:r>
      <w:r>
        <w:tab/>
      </w:r>
    </w:p>
    <w:p w:rsidR="00000000" w:rsidRDefault="00000000">
      <w:r>
        <w:tab/>
      </w:r>
      <w:r>
        <w:tab/>
      </w:r>
      <w:r>
        <w:rPr>
          <w:lang w:val="en-US"/>
        </w:rPr>
        <w:t>d</w:t>
      </w:r>
      <w:r>
        <w:t xml:space="preserve">) </w:t>
      </w:r>
      <w:r>
        <w:tab/>
        <w:t>с использованием служебного положения;</w:t>
      </w:r>
    </w:p>
    <w:p w:rsidR="00000000" w:rsidRDefault="00000000"/>
    <w:p w:rsidR="00000000" w:rsidRDefault="00000000">
      <w:pPr>
        <w:ind w:left="567" w:hanging="567"/>
      </w:pPr>
      <w:r>
        <w:tab/>
      </w:r>
      <w:r>
        <w:tab/>
      </w:r>
      <w:r>
        <w:rPr>
          <w:lang w:val="en-US"/>
        </w:rPr>
        <w:t>e</w:t>
      </w:r>
      <w:r>
        <w:t xml:space="preserve">) </w:t>
      </w:r>
      <w:r>
        <w:tab/>
        <w:t>с незаконным вывозом такого лица за границу или незаконным ввозом из-за границы;</w:t>
      </w:r>
    </w:p>
    <w:p w:rsidR="00000000" w:rsidRDefault="00000000"/>
    <w:p w:rsidR="00000000" w:rsidRDefault="00000000">
      <w:pPr>
        <w:ind w:left="567" w:hanging="567"/>
      </w:pPr>
      <w:r>
        <w:tab/>
      </w:r>
      <w:r>
        <w:tab/>
      </w:r>
      <w:r>
        <w:rPr>
          <w:lang w:val="en-US"/>
        </w:rPr>
        <w:t>f</w:t>
      </w:r>
      <w:r>
        <w:t xml:space="preserve">) </w:t>
      </w:r>
      <w:r>
        <w:tab/>
        <w:t>с целью вовлечения лица в совершение преступления или иное антиобщественное поведение;</w:t>
      </w:r>
    </w:p>
    <w:p w:rsidR="00000000" w:rsidRDefault="00000000"/>
    <w:p w:rsidR="00000000" w:rsidRDefault="00000000">
      <w:r>
        <w:tab/>
      </w:r>
      <w:r>
        <w:tab/>
      </w:r>
      <w:r>
        <w:rPr>
          <w:lang w:val="en-US"/>
        </w:rPr>
        <w:t>g</w:t>
      </w:r>
      <w:r>
        <w:t xml:space="preserve">) </w:t>
      </w:r>
      <w:r>
        <w:tab/>
        <w:t>с целью изъятия у лица органов или тканей для трансплантации,</w:t>
      </w:r>
    </w:p>
    <w:p w:rsidR="00000000" w:rsidRDefault="00000000"/>
    <w:p w:rsidR="00000000" w:rsidRDefault="00000000">
      <w:pPr>
        <w:ind w:left="567" w:hanging="567"/>
      </w:pPr>
      <w:r>
        <w:tab/>
        <w:t>наказываются лишением свободы на срок от 8 до 12 лет с лишением права занимать определенные должности или заниматься определенной деятельностью на срок до 3</w:t>
      </w:r>
      <w:r>
        <w:rPr>
          <w:lang w:val="en-US"/>
        </w:rPr>
        <w:t> </w:t>
      </w:r>
      <w:r>
        <w:t>лет или без такового.</w:t>
      </w:r>
    </w:p>
    <w:p w:rsidR="00000000" w:rsidRDefault="00000000"/>
    <w:p w:rsidR="00000000" w:rsidRDefault="00000000">
      <w:pPr>
        <w:ind w:left="567" w:hanging="567"/>
        <w:rPr>
          <w:lang w:val="en-US"/>
        </w:rPr>
      </w:pPr>
      <w:r>
        <w:tab/>
      </w:r>
      <w:r>
        <w:rPr>
          <w:lang w:val="en-US"/>
        </w:rPr>
        <w:tab/>
      </w:r>
      <w:r>
        <w:t xml:space="preserve">3. </w:t>
      </w:r>
      <w:r>
        <w:rPr>
          <w:lang w:val="en-US"/>
        </w:rPr>
        <w:tab/>
      </w:r>
      <w:r>
        <w:t>Деяния, предусмотренные частями 1 или 2 настоящей статьи, совершенные:</w:t>
      </w:r>
    </w:p>
    <w:p w:rsidR="00000000" w:rsidRDefault="00000000">
      <w:pPr>
        <w:ind w:left="567" w:hanging="567"/>
        <w:rPr>
          <w:lang w:val="en-US"/>
        </w:rPr>
      </w:pPr>
    </w:p>
    <w:p w:rsidR="00000000" w:rsidRDefault="00000000">
      <w:r>
        <w:tab/>
      </w:r>
      <w:r>
        <w:rPr>
          <w:lang w:val="en-US"/>
        </w:rPr>
        <w:tab/>
      </w:r>
      <w:r>
        <w:t xml:space="preserve">а) </w:t>
      </w:r>
      <w:r>
        <w:tab/>
        <w:t>организованной группой;</w:t>
      </w:r>
    </w:p>
    <w:p w:rsidR="00000000" w:rsidRDefault="00000000"/>
    <w:p w:rsidR="00000000" w:rsidRDefault="00000000">
      <w:r>
        <w:rPr>
          <w:lang w:val="en-US"/>
        </w:rPr>
        <w:tab/>
        <w:t>b</w:t>
      </w:r>
      <w:r>
        <w:t xml:space="preserve">) </w:t>
      </w:r>
      <w:r>
        <w:tab/>
        <w:t>повлекшие по неосторожности смерть или иные тяжкие последствия,</w:t>
      </w:r>
    </w:p>
    <w:p w:rsidR="00000000" w:rsidRDefault="00000000"/>
    <w:p w:rsidR="00000000" w:rsidRDefault="00000000">
      <w:pPr>
        <w:ind w:left="567" w:hanging="567"/>
      </w:pPr>
      <w:r>
        <w:tab/>
        <w:t>наказываются лишением свободы на срок от 10 до 15 лет с лишением права занимать определенные должности или заниматься определенной деятельностью на срок от 2 до 5 лет или без такового.</w:t>
      </w:r>
    </w:p>
    <w:p w:rsidR="00000000" w:rsidRDefault="00000000"/>
    <w:p w:rsidR="00000000" w:rsidRDefault="00000000">
      <w:r>
        <w:tab/>
        <w:t>Уголовный кодекс Республики Таджикистан также рассматривает похищение человека с целью эксплуатации похищенного (статья 130);  незаконное лишение свободы (статья 131);  вербовку людей для эксплуатации (статья 132) как уголовное преступление, за совершение которых предусматривает соответствующее наказание.</w:t>
      </w:r>
    </w:p>
    <w:p w:rsidR="00000000" w:rsidRDefault="00000000"/>
    <w:p w:rsidR="00000000" w:rsidRDefault="00000000">
      <w:r>
        <w:t xml:space="preserve">4. </w:t>
      </w:r>
      <w:r>
        <w:tab/>
        <w:t>В соответствии с Конституцией Республики Таджикистан "каждый имеет право на труд, выбор профессии, работу, охрану труда и социальную защиту от безработицы".  Заработная плата не должна быть ниже минимальной оплаты труда.</w:t>
      </w:r>
    </w:p>
    <w:p w:rsidR="00000000" w:rsidRDefault="00000000"/>
    <w:p w:rsidR="00000000" w:rsidRDefault="00000000">
      <w:r>
        <w:tab/>
        <w:t>Всякие ограничения в трудовых отношениях запрещаются.  За равный труд выдается равная оплата.</w:t>
      </w:r>
    </w:p>
    <w:p w:rsidR="00000000" w:rsidRDefault="00000000"/>
    <w:p w:rsidR="00000000" w:rsidRDefault="00000000">
      <w:r>
        <w:tab/>
        <w:t>Никто не может быть привлечен к принудительному труду, за исключением случаев, определенных законом.</w:t>
      </w:r>
    </w:p>
    <w:p w:rsidR="00000000" w:rsidRDefault="00000000"/>
    <w:p w:rsidR="00000000" w:rsidRDefault="00000000">
      <w:r>
        <w:tab/>
        <w:t xml:space="preserve">Использование труда женщин и несовершеннолетних на тяжелых и подземных работах, а также на работах с вредными условиями труда запрещается (статья 35 Конституции Республики Таджикистан). </w:t>
      </w:r>
    </w:p>
    <w:p w:rsidR="00000000" w:rsidRDefault="00000000"/>
    <w:p w:rsidR="00000000" w:rsidRDefault="00000000">
      <w:r>
        <w:tab/>
        <w:t>Трудовой кодекс Республики Таджикистан также запрещает принудительный труд (статья 8), но вместе с тем согласно этой же статье не считается принудительным трудом:</w:t>
      </w:r>
    </w:p>
    <w:p w:rsidR="00000000" w:rsidRDefault="00000000"/>
    <w:p w:rsidR="00000000" w:rsidRDefault="00000000">
      <w:r>
        <w:tab/>
        <w:t xml:space="preserve">1) </w:t>
      </w:r>
      <w:r>
        <w:tab/>
        <w:t>работа, требуемая на основании Закона Республики Таджикистан "О всеобщей воинской обязанности и военной службе" от 29 ноября 2000 года;</w:t>
      </w:r>
    </w:p>
    <w:p w:rsidR="00000000" w:rsidRDefault="00000000">
      <w:r>
        <w:tab/>
        <w:t xml:space="preserve">2) </w:t>
      </w:r>
      <w:r>
        <w:tab/>
        <w:t>работа, требуемая в условиях чрезвычайных обстоятельств, ставящих под угрозу жизнь, личную безопасность или здоровье населения в соответствии с Законом Республики Таджикистан "О правовом режиме чрезвычайного положения";</w:t>
      </w:r>
    </w:p>
    <w:p w:rsidR="00000000" w:rsidRDefault="00000000">
      <w:r>
        <w:t xml:space="preserve">  </w:t>
      </w:r>
    </w:p>
    <w:p w:rsidR="00000000" w:rsidRDefault="00000000">
      <w:r>
        <w:tab/>
        <w:t xml:space="preserve">3) </w:t>
      </w:r>
      <w:r>
        <w:tab/>
        <w:t>работа, требуемая вследствие вступившего в законную силу приговора суда и выполняемая под надзором государственных органов, ответственных за соблюдение законности при выполнении судебных  приговоров в соответствии с Уголовным кодексом Республики Таджикистан 1998 года и Кодексом исполнения уголовных наказаний Республики Таджикистан 2001 года.  В  этом случае работник не может быть передан в распоряжение отдельных лиц и частных фирм.</w:t>
      </w:r>
    </w:p>
    <w:p w:rsidR="00000000" w:rsidRDefault="00000000"/>
    <w:p w:rsidR="00000000" w:rsidRDefault="00000000">
      <w:r>
        <w:tab/>
        <w:t>Уголовным кодексом Республики Таджикистан и Кодексом исполнения уголовных наказаний Республики Таджикистан исправительная работа предусматривается как одно из основных видов уголовного наказания.</w:t>
      </w:r>
    </w:p>
    <w:p w:rsidR="00000000" w:rsidRDefault="00000000"/>
    <w:p w:rsidR="00000000" w:rsidRDefault="00000000">
      <w:r>
        <w:tab/>
        <w:t xml:space="preserve">Так, в соответствии со статьей 52 Уголовного кодекса Республики Таджикистан: </w:t>
      </w:r>
    </w:p>
    <w:p w:rsidR="00000000" w:rsidRDefault="00000000"/>
    <w:p w:rsidR="00000000" w:rsidRDefault="00000000">
      <w:pPr>
        <w:ind w:left="567" w:hanging="567"/>
      </w:pPr>
      <w:r>
        <w:tab/>
        <w:t xml:space="preserve"> </w:t>
      </w:r>
      <w:r>
        <w:tab/>
        <w:t xml:space="preserve">"1) </w:t>
      </w:r>
      <w:r>
        <w:tab/>
        <w:t xml:space="preserve">Исправительные работы назначаются по месту работы осужденного либо в иных местах, определяемых органами, ведающими исполнением приговора, но в районе жительства осужденного на срок от двух месяцев до двух лет с удержанием в доход государства от </w:t>
      </w:r>
      <w:proofErr w:type="spellStart"/>
      <w:r>
        <w:t>20%</w:t>
      </w:r>
      <w:proofErr w:type="spellEnd"/>
      <w:r>
        <w:t xml:space="preserve"> до </w:t>
      </w:r>
      <w:proofErr w:type="spellStart"/>
      <w:r>
        <w:t>50%</w:t>
      </w:r>
      <w:proofErr w:type="spellEnd"/>
      <w:r>
        <w:t xml:space="preserve"> заработка.</w:t>
      </w:r>
    </w:p>
    <w:p w:rsidR="00000000" w:rsidRDefault="00000000"/>
    <w:p w:rsidR="00000000" w:rsidRDefault="00000000">
      <w:pPr>
        <w:ind w:left="567" w:hanging="567"/>
      </w:pPr>
      <w:r>
        <w:tab/>
      </w:r>
      <w:r>
        <w:tab/>
        <w:t xml:space="preserve">2) </w:t>
      </w:r>
      <w:r>
        <w:tab/>
        <w:t>Лицам, признанным нетрудоспособными, суд может заменить исправительные работы штрафом из расчета суммы штрафа равной одному минимальному размеру заработной платы за один месяц исправительных работ.</w:t>
      </w:r>
    </w:p>
    <w:p w:rsidR="00000000" w:rsidRDefault="00000000"/>
    <w:p w:rsidR="00000000" w:rsidRDefault="00000000">
      <w:pPr>
        <w:ind w:left="567" w:hanging="567"/>
      </w:pPr>
      <w:r>
        <w:tab/>
      </w:r>
      <w:r>
        <w:tab/>
        <w:t xml:space="preserve">3) </w:t>
      </w:r>
      <w:r>
        <w:tab/>
        <w:t>В случае злостного уклонения от отбывания наказания лицом, осужденным к исправительным работам, суд может заменить не отбытое наказание ограничением свободы, арестом или лишением свободы из расчета один день ограничения свободы за один день исправительных работ, один день ареста за два дня исправительных работ или один день лишения свободы за три дня исправительных работ.</w:t>
      </w:r>
    </w:p>
    <w:p w:rsidR="00000000" w:rsidRDefault="00000000"/>
    <w:p w:rsidR="00000000" w:rsidRDefault="00000000">
      <w:r>
        <w:tab/>
      </w:r>
      <w:r>
        <w:tab/>
        <w:t xml:space="preserve">4) </w:t>
      </w:r>
      <w:r>
        <w:tab/>
        <w:t>Исправительные работы не могут быть назначены:</w:t>
      </w:r>
    </w:p>
    <w:p w:rsidR="00000000" w:rsidRDefault="00000000">
      <w:r>
        <w:tab/>
      </w:r>
    </w:p>
    <w:p w:rsidR="00000000" w:rsidRDefault="00000000">
      <w:r>
        <w:tab/>
      </w:r>
      <w:r>
        <w:tab/>
        <w:t>а)</w:t>
      </w:r>
      <w:r>
        <w:tab/>
        <w:t xml:space="preserve"> военнослужащим;</w:t>
      </w:r>
    </w:p>
    <w:p w:rsidR="00000000" w:rsidRDefault="00000000">
      <w:r>
        <w:tab/>
      </w:r>
    </w:p>
    <w:p w:rsidR="00000000" w:rsidRDefault="00000000">
      <w:r>
        <w:tab/>
      </w:r>
      <w:r>
        <w:tab/>
      </w:r>
      <w:r>
        <w:rPr>
          <w:lang w:val="en-US"/>
        </w:rPr>
        <w:t>b</w:t>
      </w:r>
      <w:r>
        <w:t xml:space="preserve">) </w:t>
      </w:r>
      <w:r>
        <w:tab/>
        <w:t>лицам, не достигшим 16-летнего возраста;</w:t>
      </w:r>
    </w:p>
    <w:p w:rsidR="00000000" w:rsidRDefault="00000000"/>
    <w:p w:rsidR="00000000" w:rsidRDefault="00000000">
      <w:r>
        <w:tab/>
      </w:r>
      <w:r>
        <w:tab/>
      </w:r>
      <w:r>
        <w:rPr>
          <w:lang w:val="en-US"/>
        </w:rPr>
        <w:t>c</w:t>
      </w:r>
      <w:r>
        <w:t xml:space="preserve">) </w:t>
      </w:r>
      <w:r>
        <w:tab/>
        <w:t>женщинам в возрасте свыше 55 лет и мужчинам в возрасте свыше 60 лет;</w:t>
      </w:r>
    </w:p>
    <w:p w:rsidR="00000000" w:rsidRDefault="00000000"/>
    <w:p w:rsidR="00000000" w:rsidRDefault="00000000">
      <w:r>
        <w:tab/>
      </w:r>
      <w:r>
        <w:tab/>
      </w:r>
      <w:proofErr w:type="spellStart"/>
      <w:r>
        <w:t>d</w:t>
      </w:r>
      <w:proofErr w:type="spellEnd"/>
      <w:r>
        <w:t xml:space="preserve">) </w:t>
      </w:r>
      <w:r>
        <w:tab/>
        <w:t>беременным женщинам;</w:t>
      </w:r>
    </w:p>
    <w:p w:rsidR="00000000" w:rsidRDefault="00000000"/>
    <w:p w:rsidR="00000000" w:rsidRDefault="00000000">
      <w:r>
        <w:tab/>
      </w:r>
      <w:r>
        <w:tab/>
      </w:r>
      <w:r>
        <w:rPr>
          <w:lang w:val="en-US"/>
        </w:rPr>
        <w:t>e</w:t>
      </w:r>
      <w:r>
        <w:t xml:space="preserve">) </w:t>
      </w:r>
      <w:r>
        <w:tab/>
        <w:t>лицам, находящимся в отпуске по уходу за ребенком;</w:t>
      </w:r>
    </w:p>
    <w:p w:rsidR="00000000" w:rsidRDefault="00000000"/>
    <w:p w:rsidR="00000000" w:rsidRDefault="00000000">
      <w:r>
        <w:tab/>
      </w:r>
      <w:r>
        <w:tab/>
      </w:r>
      <w:r>
        <w:rPr>
          <w:lang w:val="en-US"/>
        </w:rPr>
        <w:t>f</w:t>
      </w:r>
      <w:r>
        <w:t xml:space="preserve">) </w:t>
      </w:r>
      <w:r>
        <w:tab/>
        <w:t>инвалидам первой и второй групп".</w:t>
      </w:r>
    </w:p>
    <w:p w:rsidR="00000000" w:rsidRDefault="00000000"/>
    <w:p w:rsidR="00000000" w:rsidRDefault="00000000">
      <w:r>
        <w:tab/>
        <w:t>В соответствии со статьей 58 Уголовного кодекса Республики Таджикистан при лишении человека свободы, осужденный изолируется от общества путем помещения его в исправительную колонию, колонию поселения, в исправительные колонии общего, усиленного, строгого, особо строгого режимов или тюрьму.  Лица, осужденные к лишению свободы, которым на момент вынесения приговора не исполнилось восемнадцати лет, помещаются в воспитательные колонии общего или усиленного режима в порядке, установленном настоящим  Кодексом.  При изоляции осужденного от общества применяется работа, требуемая вследствие вступившего в законную силу приговора суда и выполняемая под надзором государственных органов, ответственных за соблюдение законности при выполнении судебных приговоров.</w:t>
      </w:r>
    </w:p>
    <w:p w:rsidR="00000000" w:rsidRDefault="00000000"/>
    <w:p w:rsidR="00000000" w:rsidRDefault="00000000">
      <w:r>
        <w:tab/>
        <w:t xml:space="preserve">Применение исправительных работ в стране осуществляется в соответствии с требованиями статьи 7 и статьи 10 Пакта.  В этих целях ведется работа и по совершенствованию законов об условиях выполнения исправительных работ, и институтов, созданных для этого, таких, как колонии-поселения, исправительные трудовые колонии и т.д.  Следует отметить, что в целях совершенствования системы исполнения уголовных наказаний и также подтверждая приверженность Республики Таджикистан к соблюдению прав человека и гражданина (в том числе, предусмотренных Международным пактом о политических и гражданских правах) при отбывании наказания в соответствии с законным решением компетентного суда, с учетом рекомендаций международных правозащитных организаций в стране начался процесс реформирования законов и системы исполнения уголовных наказаний.  Так, в соответствии с Указом Президента Республики Таджикистан от 26 июля 2002 года № 855 уголовно-исполнительная система передана из ведения Министерства внутренних дел в ведение Министерства юстиции Республики Таджикистан и началось поэтапное ее реформирование. </w:t>
      </w:r>
    </w:p>
    <w:p w:rsidR="00000000" w:rsidRDefault="00000000"/>
    <w:p w:rsidR="00000000" w:rsidRDefault="00000000">
      <w:r>
        <w:tab/>
        <w:t xml:space="preserve">В рамках реформы системы исполнения уголовных наказаний в стране ведется работа по совершенствованию законодательства, в частности, </w:t>
      </w:r>
      <w:proofErr w:type="spellStart"/>
      <w:r>
        <w:t>гуманизации</w:t>
      </w:r>
      <w:proofErr w:type="spellEnd"/>
      <w:r>
        <w:t xml:space="preserve"> Уголовного кодекса Республики Таджикистан и Кодекса исполнения уголовных наказаний Республики Таджикистан.</w:t>
      </w:r>
    </w:p>
    <w:p w:rsidR="00000000" w:rsidRDefault="00000000">
      <w:r>
        <w:t xml:space="preserve">5. </w:t>
      </w:r>
      <w:r>
        <w:tab/>
        <w:t>Защита Родины, охрана интересов государства, укрепление его независимости, безопасности и оборонной мощи - священный долг гражданина (статья  43 Конституции Республики Таджикистан).  Исходя из этого и в силу пункта 3 статьи 8 Пакта и статьи 8 Трудового кодекса Республики Таджикистан, военная служба в Таджикистане не рассматривается как принудительный труд.</w:t>
      </w:r>
    </w:p>
    <w:p w:rsidR="00000000" w:rsidRDefault="00000000"/>
    <w:p w:rsidR="00000000" w:rsidRDefault="00000000">
      <w:r>
        <w:tab/>
        <w:t>Вопросы, связанные с военной службой регулируются Законом Республики Таджикистан "О всеобщей воинской обязанности и военной службе" от 2000 года.</w:t>
      </w:r>
    </w:p>
    <w:p w:rsidR="00000000" w:rsidRDefault="00000000"/>
    <w:p w:rsidR="00000000" w:rsidRDefault="00000000">
      <w:pPr>
        <w:rPr>
          <w:szCs w:val="24"/>
        </w:rPr>
      </w:pPr>
      <w:r>
        <w:rPr>
          <w:szCs w:val="24"/>
        </w:rPr>
        <w:tab/>
        <w:t>Согласно статье 343 Уголовного кодекса Республики Таджикистан, рассматриваются как преступление следующие уклонения от несения военной и альтернативной службы:</w:t>
      </w:r>
    </w:p>
    <w:p w:rsidR="00000000" w:rsidRDefault="00000000">
      <w:pPr>
        <w:rPr>
          <w:szCs w:val="24"/>
        </w:rPr>
      </w:pPr>
    </w:p>
    <w:p w:rsidR="00000000" w:rsidRDefault="00000000">
      <w:r>
        <w:tab/>
        <w:t xml:space="preserve">1) </w:t>
      </w:r>
      <w:r>
        <w:tab/>
        <w:t>Уклонение от очередного призыва на действительную военную службу, а равно уклонение военнообязанного от учебных или поверочных военных сборов, при отсутствии законных оснований для освобождения от этой службы, - наказывается штрафом в размере от пятисот до 1 000 минимальных размеров заработной платы либо лишением свободы на срок до двух лет.</w:t>
      </w:r>
    </w:p>
    <w:p w:rsidR="00000000" w:rsidRDefault="00000000"/>
    <w:p w:rsidR="00000000" w:rsidRDefault="00000000">
      <w:r>
        <w:tab/>
        <w:t xml:space="preserve">2) </w:t>
      </w:r>
      <w:r>
        <w:tab/>
        <w:t>Уклонение от прохождения альтернативной службы лиц, освобожденных от военной службы, - наказывается штрафом в размере от 300 до 800 минимальных размеров заработной платы либо арестом на срок до шести месяцев.</w:t>
      </w:r>
    </w:p>
    <w:p w:rsidR="00000000" w:rsidRDefault="00000000"/>
    <w:p w:rsidR="00000000" w:rsidRDefault="00000000">
      <w:r>
        <w:tab/>
        <w:t xml:space="preserve">3) </w:t>
      </w:r>
      <w:r>
        <w:tab/>
        <w:t>Уклонение от призыва на срочную военную службу или альтернативную службу, совершенное:</w:t>
      </w:r>
    </w:p>
    <w:p w:rsidR="00000000" w:rsidRDefault="00000000"/>
    <w:p w:rsidR="00000000" w:rsidRDefault="00000000">
      <w:r>
        <w:tab/>
        <w:t xml:space="preserve">а) </w:t>
      </w:r>
      <w:r>
        <w:tab/>
        <w:t>путем причинения себе вреда здоровью;</w:t>
      </w:r>
    </w:p>
    <w:p w:rsidR="00000000" w:rsidRDefault="00000000"/>
    <w:p w:rsidR="00000000" w:rsidRDefault="00000000">
      <w:r>
        <w:tab/>
      </w:r>
      <w:r>
        <w:rPr>
          <w:lang w:val="en-US"/>
        </w:rPr>
        <w:t>b</w:t>
      </w:r>
      <w:r>
        <w:t xml:space="preserve">) </w:t>
      </w:r>
      <w:r>
        <w:tab/>
        <w:t>путем подлога документов или иного обмана, - наказывается лишением свободы на срок от двух до пяти лет.</w:t>
      </w:r>
    </w:p>
    <w:p w:rsidR="00000000" w:rsidRDefault="00000000">
      <w:pPr>
        <w:rPr>
          <w:lang w:val="en-US"/>
        </w:rPr>
      </w:pPr>
    </w:p>
    <w:p w:rsidR="00000000" w:rsidRDefault="00000000">
      <w:pPr>
        <w:rPr>
          <w:lang w:val="en-US"/>
        </w:rPr>
      </w:pPr>
      <w:r>
        <w:rPr>
          <w:lang w:val="en-US"/>
        </w:rPr>
        <w:tab/>
      </w:r>
      <w:r>
        <w:rPr>
          <w:u w:val="single"/>
        </w:rPr>
        <w:t>Примечание</w:t>
      </w:r>
      <w:r>
        <w:t>:  Призывник освобождается от уголовной ответственности, если до передачи дела в суд он явился на призывной пункт (статья 343 Уголовного кодекса Республики Таджикистан).</w:t>
      </w:r>
    </w:p>
    <w:p w:rsidR="00000000" w:rsidRDefault="00000000">
      <w:pPr>
        <w:rPr>
          <w:lang w:val="en-US"/>
        </w:rPr>
      </w:pPr>
    </w:p>
    <w:p w:rsidR="00000000" w:rsidRDefault="00000000">
      <w:r>
        <w:rPr>
          <w:lang w:val="en-US"/>
        </w:rPr>
        <w:tab/>
      </w:r>
      <w:r>
        <w:t>Для отказавшихся от воинской службы по убеждениям в Республике Таджикистан не существует национальной гражданской службы.  Закон "О всеобщей воинской обязанности и военной службе" предусматривает прохождение альтернативной службы для лиц, освобожденных от военной службы.  Однако не существует механизма прохождения альтернативной службы.  В практике не встречаются случаи, когда гражданин освобожден от военной службы и изъявил желание проходить альтернативную службу.</w:t>
      </w:r>
    </w:p>
    <w:p w:rsidR="00000000" w:rsidRDefault="00000000"/>
    <w:p w:rsidR="00000000" w:rsidRDefault="00000000">
      <w:r>
        <w:t xml:space="preserve">6. </w:t>
      </w:r>
      <w:r>
        <w:tab/>
        <w:t>Одним из источников регулирования трудовых и связанных с ним отношений является трудовой договор (контракт), при заключении которого стороны свободны и пользуются равными правами.  Принуждение к заключению трудового договора (контракта) не допускается, за исключением случаев, когда обязанность заключать трудовой договор (контракт) предусмотрена Трудовым кодексом, иными законами или добровольно принятыми обязательствами сторон.  Запрещается необоснованный отказ в заключении трудового договора (контракта) с работником, направленным на работу государственной службой занятости в счет квоты, брони, а также в других случаях, прямо указанных в Трудовом кодексе и в других законах.  Работнику, приглашенному на работу в порядке перевода из другой организации по согласованию между руководителями предприятий, не может быть отказано в заключении трудового договора (контракта).</w:t>
      </w:r>
    </w:p>
    <w:p w:rsidR="00000000" w:rsidRDefault="00000000"/>
    <w:p w:rsidR="00000000" w:rsidRDefault="00000000">
      <w:pPr>
        <w:rPr>
          <w:szCs w:val="24"/>
        </w:rPr>
      </w:pPr>
      <w:r>
        <w:rPr>
          <w:szCs w:val="24"/>
        </w:rPr>
        <w:tab/>
        <w:t>По требованию работника или заинтересованного органа работодатель обязан в случаях, предусмотренных Трудовым кодексом, известить их о мотивах отказа в приеме на работу в письменном виде.  Работник вправе заключить трудовой договор (контракт) с несколькими работодателями на условиях совместительства, если это прямо не запрещено Законом.  Заключению трудового договора (контракта) в случаях, предусмотренных Законом, могут предшествовать дополнительные условия (прохождение конкурса, избрание на должность).  В связи с этим, согласно статье 4 Трудового кодекса Республики Таджикистан, работник, заключивший в добровольном порядке договор, обязан добросовестно выполнять функции в соответствии с трудовым  договором (контрактом). Таким образом, человек заключивший договор (контракт) в соответствии с законом, добровольно берет на себя выполнение соответствующих обязательств, за неисполнение которого наступает соответствующее правовое последствие, влияющее на определенные права работника.  В соответствии со статьей 26 Трудового кодекса Республики Таджикистан трудовой договор (контракт) – это соглашение между работодателем и работником, по которому работник обязан выполнять работы по определенной одной или нескольким профессиям, специальностям или должностям с соответствующей  квалификацией, с подчинением  внутреннему трудовому распорядку, а работодатель обязуется оплачивать работнику эту работу и обеспечивать условия труда, предусмотренные законодательными и иными нормативно-правовыми актами о труде и соглашением сторон.  Это не означает подневольный и принудительный труд в смысле положения статьи 8 Пакта.  Эта работа является частью обычных гражданских обязательств.</w:t>
      </w:r>
    </w:p>
    <w:p w:rsidR="00000000" w:rsidRDefault="00000000">
      <w:pPr>
        <w:rPr>
          <w:szCs w:val="24"/>
        </w:rPr>
      </w:pPr>
    </w:p>
    <w:p w:rsidR="00000000" w:rsidRDefault="00000000">
      <w:pPr>
        <w:rPr>
          <w:szCs w:val="24"/>
        </w:rPr>
      </w:pPr>
      <w:r>
        <w:rPr>
          <w:szCs w:val="24"/>
        </w:rPr>
        <w:tab/>
        <w:t>Статья 4 (пункты 9 и 11) Конституционного закона Республики Таджикистан "О правовом режиме чрезвычайного положения" разрешает органам государственной власти в условиях чрезвычайного положения в зависимости от конкретных обстоятельств использовать ресурсы (в том числе трудовые) предприятий, учреждений и организаций для предотвращения и ликвидации последствий чрезвычайных обстоятельств с последующей выплатой компенсации в порядке, определяемом Правительством Республики Таджикистан и привлекать трудоспособных граждан для работы на предприятиях, в учреждениях и организациях, а также для ликвидации последствий чрезвычайных обстоятельств, обеспечивая безопасность труда.  Это исключение от общих правил и не означает подневольный и принудительный труд в смысле положения Пакта и является частью обычных гражданских обязательств в силу закона.  Данное правило применяется ограничительно, т.е. во время законно объявленного чрезвычайного положения.</w:t>
      </w:r>
    </w:p>
    <w:p w:rsidR="00000000" w:rsidRDefault="00000000">
      <w:pPr>
        <w:rPr>
          <w:szCs w:val="24"/>
        </w:rPr>
      </w:pPr>
    </w:p>
    <w:p w:rsidR="00000000" w:rsidRDefault="00000000">
      <w:pPr>
        <w:jc w:val="center"/>
        <w:rPr>
          <w:b/>
          <w:bCs/>
        </w:rPr>
      </w:pPr>
      <w:r>
        <w:rPr>
          <w:b/>
          <w:bCs/>
        </w:rPr>
        <w:t>Статья 9</w:t>
      </w:r>
    </w:p>
    <w:p w:rsidR="00000000" w:rsidRDefault="00000000"/>
    <w:p w:rsidR="00000000" w:rsidRDefault="00000000">
      <w:r>
        <w:t xml:space="preserve">1. </w:t>
      </w:r>
      <w:r>
        <w:tab/>
        <w:t>Согласно Конституции Республики Таджикистан каждый имеет право на свободу и личную неприкосновенность (статья 18).  Никто не может быть подвергнут без законных на то оснований задержанию, аресту и ссылке (статья 19).</w:t>
      </w:r>
    </w:p>
    <w:p w:rsidR="00000000" w:rsidRDefault="00000000"/>
    <w:p w:rsidR="00000000" w:rsidRDefault="00000000">
      <w:r>
        <w:t xml:space="preserve"> </w:t>
      </w:r>
      <w:r>
        <w:tab/>
        <w:t>Правовое регулирование процедуры задержания, равно как любое ограничение свободы осуществляется Уголовно-процессуальным кодексом и Кодексом об административных правонарушениях Республики Таджикистан.  Законодательными требованиями задержания являются:</w:t>
      </w:r>
    </w:p>
    <w:p w:rsidR="00000000" w:rsidRDefault="00000000"/>
    <w:p w:rsidR="00000000" w:rsidRDefault="00000000">
      <w:pPr>
        <w:ind w:left="1134" w:hanging="1134"/>
      </w:pPr>
      <w:r>
        <w:tab/>
        <w:t>-</w:t>
      </w:r>
      <w:r>
        <w:tab/>
        <w:t>задержание определяется как кратковременное лишение свободы лица, подозреваемого в совершении преступления, в целях пресечения его преступной деятельности, предотвращения  побега, сокрытия или уничтожения им доказательств;</w:t>
      </w:r>
    </w:p>
    <w:p w:rsidR="00000000" w:rsidRDefault="00000000">
      <w:pPr>
        <w:ind w:left="1134" w:hanging="1134"/>
      </w:pPr>
    </w:p>
    <w:p w:rsidR="00000000" w:rsidRDefault="00000000">
      <w:pPr>
        <w:ind w:left="1134" w:hanging="1134"/>
      </w:pPr>
      <w:r>
        <w:tab/>
        <w:t>-</w:t>
      </w:r>
      <w:r>
        <w:tab/>
        <w:t>задержание может быть произведено как до возбуждения уголовного дела, так и после его возбуждения.  В последнем случае задержание допускается лишь по постановлению дознавателя, следователя, прокурора или по определению суда.</w:t>
      </w:r>
    </w:p>
    <w:p w:rsidR="00000000" w:rsidRDefault="00000000">
      <w:pPr>
        <w:ind w:left="1134" w:hanging="1134"/>
      </w:pPr>
    </w:p>
    <w:p w:rsidR="00000000" w:rsidRDefault="00000000">
      <w:r>
        <w:tab/>
        <w:t>Основаниями задержания лица согласно статьи 412.3 Уголовно- процессуального кодекса являются:</w:t>
      </w:r>
    </w:p>
    <w:p w:rsidR="00000000" w:rsidRDefault="00000000">
      <w:r>
        <w:tab/>
      </w:r>
    </w:p>
    <w:p w:rsidR="00000000" w:rsidRDefault="00000000">
      <w:pPr>
        <w:ind w:left="1134" w:hanging="1134"/>
      </w:pPr>
      <w:r>
        <w:tab/>
        <w:t>-</w:t>
      </w:r>
      <w:r>
        <w:tab/>
        <w:t>когда лицо застигнуто при совершении преступления или сразу после его совершения;</w:t>
      </w:r>
    </w:p>
    <w:p w:rsidR="00000000" w:rsidRDefault="00000000">
      <w:pPr>
        <w:ind w:left="1134" w:hanging="1134"/>
      </w:pPr>
    </w:p>
    <w:p w:rsidR="00000000" w:rsidRDefault="00000000">
      <w:pPr>
        <w:ind w:left="1134" w:hanging="1134"/>
      </w:pPr>
      <w:r>
        <w:tab/>
        <w:t>-</w:t>
      </w:r>
      <w:r>
        <w:tab/>
        <w:t>когда очевидцы, в том числе потерпевшие, прямо укажут на данное лицо, как на совершившее преступление;</w:t>
      </w:r>
    </w:p>
    <w:p w:rsidR="00000000" w:rsidRDefault="00000000"/>
    <w:p w:rsidR="00000000" w:rsidRDefault="00000000">
      <w:pPr>
        <w:ind w:left="1134" w:hanging="1134"/>
      </w:pPr>
      <w:r>
        <w:tab/>
        <w:t>-</w:t>
      </w:r>
      <w:r>
        <w:tab/>
        <w:t>когда на нем или его одежде, при нем или в его жилище будут обнаружены явные следы совершенного преступления;</w:t>
      </w:r>
    </w:p>
    <w:p w:rsidR="00000000" w:rsidRDefault="00000000">
      <w:pPr>
        <w:ind w:left="1134" w:hanging="1134"/>
      </w:pPr>
    </w:p>
    <w:p w:rsidR="00000000" w:rsidRDefault="00000000">
      <w:pPr>
        <w:ind w:left="1134" w:hanging="1134"/>
      </w:pPr>
      <w:r>
        <w:tab/>
        <w:t>-</w:t>
      </w:r>
      <w:r>
        <w:tab/>
        <w:t>когда лицо покушалось на побег, не имеет постоянного места жительства или не установлена его личность.</w:t>
      </w:r>
    </w:p>
    <w:p w:rsidR="00000000" w:rsidRDefault="00000000">
      <w:pPr>
        <w:ind w:left="1134" w:hanging="1134"/>
      </w:pPr>
    </w:p>
    <w:p w:rsidR="00000000" w:rsidRDefault="00000000">
      <w:r>
        <w:t xml:space="preserve">2. </w:t>
      </w:r>
      <w:r>
        <w:tab/>
        <w:t>Задержание лица также предусмотрено статьей 257 Кодекса об административных правонарушениях Республики Таджикистан, согласно которой "в случаях, прямо предусмотренных законодательными актами Республики Таджикистан в целях предотвращения административных правонарушений, когда исчерпаны другие меры воздействия установления личности, допускается административное задержание лица, его освидетельствование на состояние опьянения, отстранение от управления транспортным средством, задержание транспортного средства на срок не более трех часов".</w:t>
      </w:r>
    </w:p>
    <w:p w:rsidR="00000000" w:rsidRDefault="00000000"/>
    <w:p w:rsidR="00000000" w:rsidRDefault="00000000">
      <w:pPr>
        <w:rPr>
          <w:szCs w:val="24"/>
        </w:rPr>
      </w:pPr>
      <w:r>
        <w:rPr>
          <w:szCs w:val="24"/>
        </w:rPr>
        <w:tab/>
        <w:t>Административный арест является одним из административных взысканий и применяется в исключительных случаях за отдельные виды административных правонарушений на срок до 15 суток.  Административный арест назначается районным судом или судьей по административному производству.  Административный арест не может применяться к беременным женщинам, женщинам, имеющим детей в возрасте до 12 лет, к лицам, не достигшим 18 лет, к инвалидам первой и второй групп.</w:t>
      </w:r>
    </w:p>
    <w:p w:rsidR="00000000" w:rsidRDefault="00000000">
      <w:pPr>
        <w:rPr>
          <w:szCs w:val="24"/>
        </w:rPr>
      </w:pPr>
    </w:p>
    <w:p w:rsidR="00000000" w:rsidRDefault="00000000">
      <w:r>
        <w:t xml:space="preserve">3. </w:t>
      </w:r>
      <w:r>
        <w:tab/>
        <w:t>Гарантии прав при задержании:</w:t>
      </w:r>
    </w:p>
    <w:p w:rsidR="00000000" w:rsidRDefault="00000000"/>
    <w:p w:rsidR="00000000" w:rsidRDefault="00000000">
      <w:pPr>
        <w:ind w:left="1134" w:hanging="1134"/>
      </w:pPr>
      <w:r>
        <w:tab/>
        <w:t xml:space="preserve">- </w:t>
      </w:r>
      <w:r>
        <w:tab/>
        <w:t>о всяком случае задержания лица орган дознания или следователь обязан составить протокол с указанием оснований, мотивов, дня и часа, места задержания, объяснений задержанного и времени составления протокола, который подписывается лицом, его составившим и задержанным (пункт 4 статьи 412 Уголовно-процессуального кодекса Республики Таджикистан);</w:t>
      </w:r>
    </w:p>
    <w:p w:rsidR="00000000" w:rsidRDefault="00000000">
      <w:pPr>
        <w:ind w:left="1134" w:hanging="1134"/>
      </w:pPr>
    </w:p>
    <w:p w:rsidR="00000000" w:rsidRDefault="00000000">
      <w:pPr>
        <w:ind w:left="1134" w:hanging="1134"/>
      </w:pPr>
      <w:r>
        <w:tab/>
        <w:t xml:space="preserve">- </w:t>
      </w:r>
      <w:r>
        <w:tab/>
        <w:t>о всяком случае задержания лица орган дознания или следователь обязан в течение 24 часов письменно сообщить прокурору;</w:t>
      </w:r>
    </w:p>
    <w:p w:rsidR="00000000" w:rsidRDefault="00000000">
      <w:pPr>
        <w:ind w:left="1134" w:hanging="1134"/>
      </w:pPr>
    </w:p>
    <w:p w:rsidR="00000000" w:rsidRDefault="00000000">
      <w:pPr>
        <w:ind w:left="1134" w:hanging="1134"/>
      </w:pPr>
      <w:r>
        <w:tab/>
        <w:t xml:space="preserve">- </w:t>
      </w:r>
      <w:r>
        <w:tab/>
        <w:t>в течение 48 часов прокурор обязан дать санкцию на арест или освободить задержанного (пункт 5 статьи 412 Уголовно-процессуального кодекса Республики Таджикистан);</w:t>
      </w:r>
    </w:p>
    <w:p w:rsidR="00000000" w:rsidRDefault="00000000">
      <w:pPr>
        <w:ind w:left="1134" w:hanging="1134"/>
      </w:pPr>
    </w:p>
    <w:p w:rsidR="00000000" w:rsidRDefault="00000000">
      <w:pPr>
        <w:ind w:left="1134" w:hanging="1134"/>
      </w:pPr>
      <w:r>
        <w:tab/>
        <w:t xml:space="preserve">- </w:t>
      </w:r>
      <w:r>
        <w:tab/>
        <w:t>о всяком случае задержания лица орган дознания или следователь уведомляет его семью.  При задержании по подозрению в совершении тяжкого преступления уведомление семьи производится, если это не будет препятствовать установлению истины по уголовному делу.  О задержании несовершеннолетнего обязательно уведомляются его родители (пункт 6 статьи 416 Уголовно-процессуального кодекса Республики Таджикистан);</w:t>
      </w:r>
    </w:p>
    <w:p w:rsidR="00000000" w:rsidRDefault="00000000">
      <w:pPr>
        <w:ind w:left="1134" w:hanging="1134"/>
      </w:pPr>
    </w:p>
    <w:p w:rsidR="00000000" w:rsidRDefault="00000000">
      <w:pPr>
        <w:ind w:left="1134" w:hanging="1134"/>
      </w:pPr>
      <w:r>
        <w:tab/>
        <w:t xml:space="preserve">- </w:t>
      </w:r>
      <w:r>
        <w:tab/>
        <w:t>орган дознания или следователь должны объяснить лицу мотивы задержания и разъяснить их права и обязанности (пункт 11 статьи 412 Уголовно-процессуального кодекса Республики Таджикистан);</w:t>
      </w:r>
    </w:p>
    <w:p w:rsidR="00000000" w:rsidRDefault="00000000">
      <w:pPr>
        <w:ind w:left="1134" w:hanging="1134"/>
      </w:pPr>
    </w:p>
    <w:p w:rsidR="00000000" w:rsidRDefault="00000000">
      <w:r>
        <w:tab/>
        <w:t xml:space="preserve">- </w:t>
      </w:r>
      <w:r>
        <w:tab/>
        <w:t>задержание не может продолжаться более 72 часов;</w:t>
      </w:r>
    </w:p>
    <w:p w:rsidR="00000000" w:rsidRDefault="00000000"/>
    <w:p w:rsidR="00000000" w:rsidRDefault="00000000">
      <w:pPr>
        <w:ind w:left="1134" w:hanging="1134"/>
        <w:rPr>
          <w:szCs w:val="24"/>
        </w:rPr>
      </w:pPr>
      <w:r>
        <w:rPr>
          <w:szCs w:val="24"/>
        </w:rPr>
        <w:tab/>
        <w:t xml:space="preserve">- </w:t>
      </w:r>
      <w:r>
        <w:rPr>
          <w:szCs w:val="24"/>
        </w:rPr>
        <w:tab/>
        <w:t>задержанное лицо освобождается, если не подтвердилось подозрение в совершении преступления или отсутствует необходимость применения к задержанному меры пресечения  в виде ареста либо по истечении срока задержания (пункт 17 статьи 412 Уголовно-процессуального кодекса Республики Таджикистан);</w:t>
      </w:r>
    </w:p>
    <w:p w:rsidR="00000000" w:rsidRDefault="00000000">
      <w:pPr>
        <w:ind w:left="1134" w:hanging="1134"/>
        <w:rPr>
          <w:szCs w:val="24"/>
        </w:rPr>
      </w:pPr>
    </w:p>
    <w:p w:rsidR="00000000" w:rsidRDefault="00000000">
      <w:pPr>
        <w:ind w:left="1134" w:hanging="1134"/>
      </w:pPr>
      <w:r>
        <w:tab/>
        <w:t xml:space="preserve">- </w:t>
      </w:r>
      <w:r>
        <w:tab/>
        <w:t>заведомо незаконное задержание, т.е. краткосрочное лишение свободы – наказывается ограничением свободы на срок до трех лет либо арестом от трех до шести месяцев, либо лишением свободы на срок до двух лет;</w:t>
      </w:r>
    </w:p>
    <w:p w:rsidR="00000000" w:rsidRDefault="00000000">
      <w:pPr>
        <w:ind w:left="1134" w:hanging="1134"/>
      </w:pPr>
    </w:p>
    <w:p w:rsidR="00000000" w:rsidRDefault="00000000">
      <w:pPr>
        <w:ind w:left="1134" w:hanging="1134"/>
        <w:rPr>
          <w:szCs w:val="24"/>
        </w:rPr>
      </w:pPr>
      <w:r>
        <w:rPr>
          <w:szCs w:val="24"/>
        </w:rPr>
        <w:tab/>
        <w:t xml:space="preserve">- </w:t>
      </w:r>
      <w:r>
        <w:rPr>
          <w:szCs w:val="24"/>
        </w:rPr>
        <w:tab/>
        <w:t>заведомо незаконное заключение под стражу или содержание под стражей – наказывается лишением свободы на срок до трех лет (статья 358 Уголовного кодекса Республики Таджикистан);</w:t>
      </w:r>
    </w:p>
    <w:p w:rsidR="00000000" w:rsidRDefault="00000000">
      <w:pPr>
        <w:ind w:left="1134" w:hanging="1134"/>
        <w:rPr>
          <w:szCs w:val="24"/>
        </w:rPr>
      </w:pPr>
    </w:p>
    <w:p w:rsidR="00000000" w:rsidRDefault="00000000">
      <w:pPr>
        <w:ind w:left="1134" w:hanging="1134"/>
      </w:pPr>
      <w:r>
        <w:tab/>
        <w:t xml:space="preserve">- </w:t>
      </w:r>
      <w:r>
        <w:tab/>
        <w:t>привлечение заведомо невиновного к уголовной ответственности – наказывается лишением свободы на срок от трех до пяти лет с лишением права занимать определенные должности на срок до пяти лет (статья 348 Уголовного кодекса Республики Таджикистан);</w:t>
      </w:r>
    </w:p>
    <w:p w:rsidR="00000000" w:rsidRDefault="00000000">
      <w:pPr>
        <w:ind w:left="1134" w:hanging="1134"/>
      </w:pPr>
    </w:p>
    <w:p w:rsidR="00000000" w:rsidRDefault="00000000">
      <w:pPr>
        <w:ind w:left="1134" w:hanging="1134"/>
      </w:pPr>
      <w:r>
        <w:tab/>
        <w:t xml:space="preserve">- </w:t>
      </w:r>
      <w:r>
        <w:tab/>
        <w:t>вынесение заведомо незаконного приговора, решения или других судебных актов – наказывается лишением свободы на срок от трех до пяти лет с лишением права занимать определенные должности на срок до пяти лет (статья 349 Уголовного кодекса Республики Таджикистан).</w:t>
      </w:r>
    </w:p>
    <w:p w:rsidR="00000000" w:rsidRDefault="00000000">
      <w:pPr>
        <w:ind w:left="1134" w:hanging="1134"/>
      </w:pPr>
    </w:p>
    <w:p w:rsidR="00000000" w:rsidRDefault="00000000">
      <w:r>
        <w:t xml:space="preserve">4. </w:t>
      </w:r>
      <w:r>
        <w:tab/>
        <w:t>Гарантии  защиты при задержании лиц предусмотрены Уголовно-процессуальным кодексом Республики Таджикистан:</w:t>
      </w:r>
    </w:p>
    <w:p w:rsidR="00000000" w:rsidRDefault="00000000"/>
    <w:p w:rsidR="00000000" w:rsidRDefault="00000000">
      <w:pPr>
        <w:ind w:left="1134" w:hanging="1134"/>
      </w:pPr>
      <w:r>
        <w:tab/>
        <w:t xml:space="preserve">- </w:t>
      </w:r>
      <w:r>
        <w:tab/>
        <w:t>защитник допускается с момента объявления ему протокола задержания, (статья 49);</w:t>
      </w:r>
    </w:p>
    <w:p w:rsidR="00000000" w:rsidRDefault="00000000"/>
    <w:p w:rsidR="00000000" w:rsidRDefault="00000000">
      <w:pPr>
        <w:ind w:left="1134" w:hanging="1134"/>
      </w:pPr>
      <w:r>
        <w:tab/>
        <w:t xml:space="preserve">- </w:t>
      </w:r>
      <w:r>
        <w:tab/>
        <w:t>лица, задержанные по подозрению, имеют право:  знать, в чем они подозреваются, требовать проверки прокурором правомерности задержания, обращаться с жалобами и заявлениями в государственные органы, общественные организации и к должностным лицам (пункт 11 статьи 412);</w:t>
      </w:r>
    </w:p>
    <w:p w:rsidR="00000000" w:rsidRDefault="00000000">
      <w:pPr>
        <w:ind w:left="1134" w:hanging="1134"/>
      </w:pPr>
    </w:p>
    <w:p w:rsidR="00000000" w:rsidRDefault="00000000">
      <w:pPr>
        <w:ind w:left="1134" w:hanging="1134"/>
      </w:pPr>
      <w:r>
        <w:tab/>
        <w:t xml:space="preserve">- </w:t>
      </w:r>
      <w:r>
        <w:tab/>
        <w:t>свидания с  родственниками и иными лицами представляется задержанным по подозрению в совершении преступления администрацией мест содержания (пункт 13 статьи 412);</w:t>
      </w:r>
    </w:p>
    <w:p w:rsidR="00000000" w:rsidRDefault="00000000">
      <w:pPr>
        <w:ind w:left="1134" w:hanging="1134"/>
      </w:pPr>
    </w:p>
    <w:p w:rsidR="00000000" w:rsidRDefault="00000000">
      <w:pPr>
        <w:ind w:left="1134" w:hanging="1134"/>
      </w:pPr>
      <w:r>
        <w:tab/>
        <w:t xml:space="preserve">- </w:t>
      </w:r>
      <w:r>
        <w:tab/>
        <w:t>жалобы и заявления лиц задержанных по подозрению в совершении преступления, адресованные прокурору, следователю или лицу производящему дознание, передаются им немедленно (пункт 14 статьи 412).</w:t>
      </w:r>
    </w:p>
    <w:p w:rsidR="00000000" w:rsidRDefault="00000000">
      <w:pPr>
        <w:ind w:left="1134" w:hanging="1134"/>
      </w:pPr>
    </w:p>
    <w:p w:rsidR="00000000" w:rsidRDefault="00000000">
      <w:r>
        <w:tab/>
        <w:t xml:space="preserve">В Республике Таджикистан существует практика проведения осмотра задержанных и арестованных при водворении в изолятор временного содержания, следственный изолятор на предмет состояния здоровья и наличия телесных повреждений, а при обращении задержанного, подозреваемого, обвиняемого, осужденного на факт применения насилия – в обязательном порядке немедленно медработниками следственного изолятора или изолятора временного содержания проводится освидетельствование.  Результаты освидетельствования сообщаются пострадавшему.  Отказ в проведении обследования может быть обжалован прокурору. </w:t>
      </w:r>
    </w:p>
    <w:p w:rsidR="00000000" w:rsidRDefault="00000000">
      <w:pPr>
        <w:rPr>
          <w:szCs w:val="24"/>
        </w:rPr>
      </w:pPr>
    </w:p>
    <w:p w:rsidR="00000000" w:rsidRDefault="00000000">
      <w:pPr>
        <w:rPr>
          <w:szCs w:val="24"/>
        </w:rPr>
      </w:pPr>
      <w:r>
        <w:rPr>
          <w:szCs w:val="24"/>
        </w:rPr>
        <w:t xml:space="preserve">5. </w:t>
      </w:r>
      <w:r>
        <w:rPr>
          <w:szCs w:val="24"/>
        </w:rPr>
        <w:tab/>
        <w:t>Никто не может быть подвергнут без законных оснований задержанию и аресту.  Лицо вправе с момента задержания пользоваться услугами адвоката (статья 19 Конституции Республики Таджикистан).</w:t>
      </w:r>
    </w:p>
    <w:p w:rsidR="00000000" w:rsidRDefault="00000000">
      <w:pPr>
        <w:rPr>
          <w:szCs w:val="24"/>
        </w:rPr>
      </w:pPr>
    </w:p>
    <w:p w:rsidR="00000000" w:rsidRDefault="00000000">
      <w:pPr>
        <w:rPr>
          <w:szCs w:val="24"/>
        </w:rPr>
      </w:pPr>
      <w:r>
        <w:rPr>
          <w:szCs w:val="24"/>
        </w:rPr>
        <w:tab/>
        <w:t xml:space="preserve">Однако механизм допуска защитника по ныне действующему Уголовно-процессуальному кодексу Республики Таджикистан несовершенен и не в полной мере соответствует требованиям статьи 9 Международного пакта о гражданских и политических правах. </w:t>
      </w:r>
    </w:p>
    <w:p w:rsidR="00000000" w:rsidRDefault="00000000">
      <w:r>
        <w:tab/>
        <w:t>Согласно статье 48 Уголовно-процессуального кодекса Республики Таджикистан обвиняемый имеет право участвовать в судебном разбирательстве в суде первой инстанции.  Разбирательство дела в заседании суда первой инстанции происходит с участием подсудимого, явка которого обязательна, при неявке подсудимого дело должно быть отложено (статьи 246 и 247 названного Кодекса).</w:t>
      </w:r>
    </w:p>
    <w:p w:rsidR="00000000" w:rsidRDefault="00000000"/>
    <w:p w:rsidR="00000000" w:rsidRDefault="00000000">
      <w:r>
        <w:tab/>
        <w:t>В соответствии со статьей 50 Уголовно-процессуального кодекса Республики Таджикистан защитник приглашается обвиняемым и подсудимым.  Обвиняемый и подсудимый могут в любой момент отказаться от защитника и в этом случае защита осуществляется самим обвиняемым или подсудимым.  Однако, согласно статьи 51 указанного Кодекса, существуют определенные виды дел, участие защитника по которым является обязательным, и он назначается следователем или судом через коллегию адвокатов.</w:t>
      </w:r>
    </w:p>
    <w:p w:rsidR="00000000" w:rsidRDefault="00000000"/>
    <w:p w:rsidR="00000000" w:rsidRDefault="00000000">
      <w:r>
        <w:t xml:space="preserve">6. </w:t>
      </w:r>
      <w:r>
        <w:tab/>
        <w:t>Приказ Генерального прокурора Республики Таджикистан № 2 от 10 августа 2000 года "Об усилении прокурорского надзора за к неукоснительным соблюдением законности  при задержании, аресте, привлечении граждан к уголовной ответственности, предании суду и осуждению граждан", обязательный для исполнения всеми правоохранительными органами государства, обязывает работников правоохранительных органов к неукоснительному соблюдению законов при задержании и аресте граждан.  Органы прокуратуры систематически проверяют исполнение вышеназванного Приказа в камерах предварительного заключения, изоляторах временного содержания и следственных изоляторах, в случаях выявления нарушений работники правоохранительных органов привлекаются к ответственности.</w:t>
      </w:r>
    </w:p>
    <w:p w:rsidR="00000000" w:rsidRDefault="00000000"/>
    <w:p w:rsidR="00000000" w:rsidRDefault="00000000">
      <w:r>
        <w:tab/>
        <w:t>Органами прокуратуры было выявлено:</w:t>
      </w:r>
    </w:p>
    <w:p w:rsidR="00000000" w:rsidRDefault="00000000"/>
    <w:p w:rsidR="00000000" w:rsidRDefault="00000000">
      <w:pPr>
        <w:ind w:left="1134" w:hanging="1134"/>
      </w:pPr>
      <w:r>
        <w:tab/>
        <w:t>-</w:t>
      </w:r>
      <w:r>
        <w:tab/>
        <w:t xml:space="preserve">незаконных </w:t>
      </w:r>
      <w:proofErr w:type="spellStart"/>
      <w:r>
        <w:t>задержаний</w:t>
      </w:r>
      <w:proofErr w:type="spellEnd"/>
      <w:r>
        <w:t xml:space="preserve"> граждан и водворения их в изолятор временного содержания:  в 1999 году – 19, в 2000 году – 46, в 2001 году – 63, в 2002 году – 41; </w:t>
      </w:r>
    </w:p>
    <w:p w:rsidR="00000000" w:rsidRDefault="00000000">
      <w:pPr>
        <w:ind w:left="1134" w:hanging="1134"/>
      </w:pPr>
    </w:p>
    <w:p w:rsidR="00000000" w:rsidRDefault="00000000">
      <w:pPr>
        <w:ind w:left="1134" w:hanging="1134"/>
      </w:pPr>
      <w:r>
        <w:tab/>
        <w:t>-</w:t>
      </w:r>
      <w:r>
        <w:tab/>
        <w:t xml:space="preserve">незаконно привлеченных к уголовной ответственности:  в 1999 году – 25, в 2000 году – 25, в 2001 году – 48, в 2002 году - 16; </w:t>
      </w:r>
    </w:p>
    <w:p w:rsidR="00000000" w:rsidRDefault="00000000">
      <w:pPr>
        <w:ind w:left="1134" w:hanging="1134"/>
      </w:pPr>
    </w:p>
    <w:p w:rsidR="00000000" w:rsidRDefault="00000000">
      <w:pPr>
        <w:ind w:left="1134" w:hanging="1134"/>
      </w:pPr>
      <w:r>
        <w:tab/>
        <w:t>-</w:t>
      </w:r>
      <w:r>
        <w:tab/>
        <w:t>незаконно арестованных:  в 1999 году – 30, в 2000 году – 25, в 2001 году – 33, в 2002 году - 13</w:t>
      </w:r>
      <w:r>
        <w:rPr>
          <w:b/>
          <w:bCs/>
          <w:vertAlign w:val="superscript"/>
        </w:rPr>
        <w:t>2</w:t>
      </w:r>
      <w:r>
        <w:t>.</w:t>
      </w:r>
    </w:p>
    <w:p w:rsidR="00000000" w:rsidRDefault="00000000">
      <w:pPr>
        <w:ind w:left="1134" w:hanging="1134"/>
      </w:pPr>
    </w:p>
    <w:p w:rsidR="00000000" w:rsidRDefault="00000000">
      <w:pPr>
        <w:rPr>
          <w:szCs w:val="24"/>
        </w:rPr>
      </w:pPr>
      <w:r>
        <w:rPr>
          <w:szCs w:val="24"/>
        </w:rPr>
        <w:tab/>
        <w:t xml:space="preserve">В основном незаконные задержания допускаются органами, производящими дознание, – милиция, Агентство по контролю за наркотиками.  Так, сотрудниками Агентства по контролю за наркотиками при Президенте Республики Таджикистан в 2000 году необоснованно задержаны 7, в 2001 году – 4, в 2002 году – 9 </w:t>
      </w:r>
      <w:proofErr w:type="spellStart"/>
      <w:r>
        <w:rPr>
          <w:szCs w:val="24"/>
        </w:rPr>
        <w:t>человек</w:t>
      </w:r>
      <w:r>
        <w:rPr>
          <w:b/>
          <w:bCs/>
          <w:vertAlign w:val="superscript"/>
        </w:rPr>
        <w:t>2</w:t>
      </w:r>
      <w:proofErr w:type="spellEnd"/>
      <w:r>
        <w:rPr>
          <w:szCs w:val="24"/>
        </w:rPr>
        <w:t>.</w:t>
      </w:r>
    </w:p>
    <w:p w:rsidR="00000000" w:rsidRDefault="00000000">
      <w:pPr>
        <w:rPr>
          <w:szCs w:val="24"/>
          <w:vertAlign w:val="superscript"/>
        </w:rPr>
      </w:pPr>
    </w:p>
    <w:p w:rsidR="00000000" w:rsidRDefault="00000000">
      <w:r>
        <w:tab/>
        <w:t xml:space="preserve">За указанный период по проверкам органов прокуратуры  привлечены к дисциплинарной ответственности 169 работников органов внутренних дел и 104 работника прокуратуры, 8 работников органов внутренних дел и прокуратуры уволены за нарушения законности при задержании и арестах граждан.  Возбуждено 18 уголовных дел за незаконное задержание граждан работниками милиции и приговорами судов они </w:t>
      </w:r>
      <w:proofErr w:type="spellStart"/>
      <w:r>
        <w:t>осуждены</w:t>
      </w:r>
      <w:r>
        <w:rPr>
          <w:b/>
          <w:bCs/>
          <w:vertAlign w:val="superscript"/>
        </w:rPr>
        <w:t>2</w:t>
      </w:r>
      <w:proofErr w:type="spellEnd"/>
      <w:r>
        <w:t>.</w:t>
      </w:r>
    </w:p>
    <w:p w:rsidR="00000000" w:rsidRDefault="00000000">
      <w:pPr>
        <w:rPr>
          <w:vertAlign w:val="superscript"/>
        </w:rPr>
      </w:pPr>
    </w:p>
    <w:p w:rsidR="00000000" w:rsidRDefault="00000000">
      <w:r>
        <w:t xml:space="preserve">7. </w:t>
      </w:r>
      <w:r>
        <w:tab/>
        <w:t>Статьей 133 Уголовного кодекса Республики Таджикистан предусмотрена ответственность за незаконное помещение в психиатрическую больницу и наказывается лишением свободы на срок от пяти до восьми лет с лишением права занимать определенные должности сроком до трех лет.</w:t>
      </w:r>
    </w:p>
    <w:p w:rsidR="00000000" w:rsidRDefault="00000000"/>
    <w:p w:rsidR="00000000" w:rsidRDefault="00000000">
      <w:r>
        <w:tab/>
        <w:t>Особое значение процессуальный закон уделяет вопросам избрания меры пресечения.  В соответствии со статьей 82 Уголовно-процессуального кодекса Республики Таджикистан органы следствия или суд вправе применить в отношении обвиняемых одну из следующих мер пресечения:</w:t>
      </w:r>
    </w:p>
    <w:p w:rsidR="00000000" w:rsidRDefault="00000000"/>
    <w:p w:rsidR="00000000" w:rsidRDefault="00000000">
      <w:r>
        <w:tab/>
        <w:t>-</w:t>
      </w:r>
      <w:r>
        <w:tab/>
        <w:t>подписку о невыезде;</w:t>
      </w:r>
    </w:p>
    <w:p w:rsidR="00000000" w:rsidRDefault="00000000"/>
    <w:p w:rsidR="00000000" w:rsidRDefault="00000000">
      <w:r>
        <w:tab/>
        <w:t>-</w:t>
      </w:r>
      <w:r>
        <w:tab/>
        <w:t>личное поручительство;</w:t>
      </w:r>
    </w:p>
    <w:p w:rsidR="00000000" w:rsidRDefault="00000000"/>
    <w:p w:rsidR="00000000" w:rsidRDefault="00000000">
      <w:r>
        <w:tab/>
        <w:t>-</w:t>
      </w:r>
      <w:r>
        <w:tab/>
        <w:t>наблюдение командования воинской части;</w:t>
      </w:r>
    </w:p>
    <w:p w:rsidR="00000000" w:rsidRDefault="00000000"/>
    <w:p w:rsidR="00000000" w:rsidRDefault="00000000">
      <w:r>
        <w:tab/>
        <w:t>-</w:t>
      </w:r>
      <w:r>
        <w:tab/>
        <w:t>залог;</w:t>
      </w:r>
    </w:p>
    <w:p w:rsidR="00000000" w:rsidRDefault="00000000"/>
    <w:p w:rsidR="00000000" w:rsidRDefault="00000000">
      <w:r>
        <w:tab/>
        <w:t>-</w:t>
      </w:r>
      <w:r>
        <w:tab/>
        <w:t>заключение под стражу.</w:t>
      </w:r>
    </w:p>
    <w:p w:rsidR="00000000" w:rsidRDefault="00000000"/>
    <w:p w:rsidR="00000000" w:rsidRDefault="00000000">
      <w:r>
        <w:t xml:space="preserve">8. </w:t>
      </w:r>
      <w:r>
        <w:tab/>
        <w:t xml:space="preserve">Согласно статьям 6 и 90 Уголовно-процессуального кодекса Республики Таджикистан заключение под стражу (арест) в качестве меры пресечения применяется на основании судебного решения или с санкции прокурора, лишь по делам о преступлениях, за которые законом предусмотрено наказание в виде лишения свободы на срок свыше одного года.  И только в исключительных случаях эта мера пресечения может быть применена за совершение преступления, за которое может быть назначено наказание не свыше одного года лишения свободы.  К таким условиям относятся:  отсутствие у подозреваемого, обвиняемого постоянного места жительства;  </w:t>
      </w:r>
      <w:proofErr w:type="spellStart"/>
      <w:r>
        <w:t>неустановление</w:t>
      </w:r>
      <w:proofErr w:type="spellEnd"/>
      <w:r>
        <w:t xml:space="preserve"> его личности;  нарушение ранее избранной меры пресечения;  если он скрылся от органов следствия и суда. </w:t>
      </w:r>
    </w:p>
    <w:p w:rsidR="00000000" w:rsidRDefault="00000000"/>
    <w:p w:rsidR="00000000" w:rsidRDefault="00000000">
      <w:r>
        <w:tab/>
        <w:t>В отношении несовершеннолетних заключение под стражу может быть применено, если он подозревается или обвиняется в совершении тяжкого или особо тяжкого преступления и только в исключительных случаях – за преступления средней тяжести.</w:t>
      </w:r>
    </w:p>
    <w:p w:rsidR="00000000" w:rsidRDefault="00000000"/>
    <w:p w:rsidR="00000000" w:rsidRDefault="00000000">
      <w:r>
        <w:t xml:space="preserve">9. </w:t>
      </w:r>
      <w:r>
        <w:tab/>
        <w:t>В соответствии с уголовно-процессуальным законодательством Республики Таджикистан предварительное заключение под стражу является мерой пресечения в отношении обвиняемого, подсудимого, а также подозреваемого в связи с совершением преступления, за которое по закону может быть назначено наказание в виде лишения свободы на срок свыше одного года.  Основанием для предварительного заключения является постановление следователя, постановление лица, производящего дознание, санкционированное прокурором либо определение суда об избрании в качестве меры пресечения заключение под стражу (статьи 90, 413 и 415 Уголовно-процессуального кодекса Республики Таджикистан).  В соответствии с пунктами 1 и 2 статьи 221 Уголовно-процессуального кодекса Республики Таджикистан лицо, заключенное под стражу имеет право обжаловать свой арест или продление срока содержания непосредственно или через своего защитника в суде.</w:t>
      </w:r>
    </w:p>
    <w:p w:rsidR="00000000" w:rsidRDefault="00000000"/>
    <w:p w:rsidR="00000000" w:rsidRDefault="00000000">
      <w:r>
        <w:tab/>
        <w:t>Порядок предварительного заключения распространяется также на содержащихся под стражей осужденных, в отношении которых приговоры не вступили в законную силу.</w:t>
      </w:r>
    </w:p>
    <w:p w:rsidR="00000000" w:rsidRDefault="00000000"/>
    <w:p w:rsidR="00000000" w:rsidRDefault="00000000">
      <w:pPr>
        <w:rPr>
          <w:szCs w:val="24"/>
        </w:rPr>
      </w:pPr>
      <w:r>
        <w:rPr>
          <w:szCs w:val="24"/>
        </w:rPr>
        <w:tab/>
        <w:t>Законодательство о предварительном заключении под стражу определяет правила содержания в местах предварительного заключения лиц, в отношении которых в качестве меры пресечения избрано заключение под стражу с тем, чтобы исключить для них возможность скрыться от следствия и суда, воспрепятствовать установлению истины по уголовному делу или заниматься преступной деятельностью, обеспечить исполнение приговора.  Местами предварительного заключения для содержания лиц, в отношении которых в качестве меры пресечения избрано заключение под стражу, являются следственные изоляторы.  В отдельных случаях эти лица могут содержаться в тюрьме, местах содержания заключенных, а также гауптвахте.  В местах содержания задержанных лица, заключенные под стражу, могут находиться не более трех суток.  Если доставка заключенных в следственный изолятор невозможна из-за отдаленности или отсутствия надлежащих путей сообщения, заключенные могут содержаться и более длительное время, но не свыше 20 суток.  В этих случаях, а также при содержании в тюрьме заключенных под стражу в качестве меры пресечения порядок их содержания определяется статьями 413-431 Уголовно-процессуального кодекса Республики Таджикистан.</w:t>
      </w:r>
    </w:p>
    <w:p w:rsidR="00000000" w:rsidRDefault="00000000">
      <w:r>
        <w:t xml:space="preserve">10. </w:t>
      </w:r>
      <w:r>
        <w:tab/>
        <w:t>При решении вопроса о санкции на арест прокурор обязан тщательно ознакомиться со всеми материалами дела и в необходимых случаях лично допросить лицо, а несовершеннолетнего обвиняемого – во всех случаях.  Тем самым заключение под стражу лиц, ожидающих судебного разбирательства, не является общим правилом и в каждом конкретном случае (тяжесть предъявленного обвинения, личность обвиняемого, его возраст, состояние здоровья, семейное положение) органы следствия или суд вправе применить тот или иной вид меры пресечения.</w:t>
      </w:r>
    </w:p>
    <w:p w:rsidR="00000000" w:rsidRDefault="00000000"/>
    <w:p w:rsidR="00000000" w:rsidRDefault="00000000">
      <w:pPr>
        <w:rPr>
          <w:szCs w:val="24"/>
        </w:rPr>
      </w:pPr>
      <w:r>
        <w:rPr>
          <w:szCs w:val="24"/>
        </w:rPr>
        <w:tab/>
        <w:t>В соответствии со статьей 96 Уголовно-процессуального кодекса Республики Таджикистан мера пресечения отменяется, когда в ней отпадает дальнейшая необходимость, или изменяется на более мягкую, когда это вызывается обстоятельствами дела.</w:t>
      </w:r>
    </w:p>
    <w:p w:rsidR="00000000" w:rsidRDefault="00000000">
      <w:pPr>
        <w:rPr>
          <w:szCs w:val="24"/>
        </w:rPr>
      </w:pPr>
    </w:p>
    <w:p w:rsidR="00000000" w:rsidRDefault="00000000">
      <w:r>
        <w:t xml:space="preserve">11. </w:t>
      </w:r>
      <w:r>
        <w:tab/>
        <w:t>Уголовно-процессуальный закон предоставляет право арестованным лицам, их защитникам или законным представителям обжаловать в суд решение прокурора о заключении под стражу.  В случае  поступления такой жалобы следователь или прокурор обязаны в течение 24 часов направить в суд поступившую жалобу  вместе с материалами, подтверждающими законность и обоснованность применения заключения под стражу в качестве меры пресечения (пункт 1 статьи 221 Уголовно-процессуального кодекса Республики Таджикистан).</w:t>
      </w:r>
    </w:p>
    <w:p w:rsidR="00000000" w:rsidRDefault="00000000"/>
    <w:p w:rsidR="00000000" w:rsidRDefault="00000000">
      <w:pPr>
        <w:rPr>
          <w:szCs w:val="24"/>
        </w:rPr>
      </w:pPr>
      <w:r>
        <w:rPr>
          <w:szCs w:val="24"/>
        </w:rPr>
        <w:tab/>
        <w:t>Судебная проверка законности и обоснованности применения заключения под стражу, а равно законности и обоснованности продления срока содержания под стражей производится судьей по месту содержания лица под стражей.  Судья проверяет законность и обоснованность ареста или продления срока содержания под стражей не позднее трех суток со дня получения материалов.  Судебная проверка законности и обоснованности ареста или продления срока содержания под стражей производится с обязательным участием лица, содержащегося под стражей.  Лишь в исключительных случаях, когда это лицо ходатайствует о рассмотрении жалобы в его отсутствие либо по собственной инициативе отказывается от участия, заседание суда производится в его отсутствие.</w:t>
      </w:r>
    </w:p>
    <w:p w:rsidR="00000000" w:rsidRDefault="00000000">
      <w:pPr>
        <w:rPr>
          <w:szCs w:val="24"/>
        </w:rPr>
      </w:pPr>
    </w:p>
    <w:p w:rsidR="00000000" w:rsidRDefault="00000000">
      <w:r>
        <w:t>12.</w:t>
      </w:r>
      <w:r>
        <w:tab/>
        <w:t xml:space="preserve"> В результате судебной проверки судья выносит одно из следующих постановлений:</w:t>
      </w:r>
    </w:p>
    <w:p w:rsidR="00000000" w:rsidRDefault="00000000"/>
    <w:p w:rsidR="00000000" w:rsidRDefault="00000000">
      <w:r>
        <w:tab/>
        <w:t xml:space="preserve">1) </w:t>
      </w:r>
      <w:r>
        <w:tab/>
        <w:t>об отмене меры пресечения  в виде заключения под стражу и его освобождении;</w:t>
      </w:r>
    </w:p>
    <w:p w:rsidR="00000000" w:rsidRDefault="00000000"/>
    <w:p w:rsidR="00000000" w:rsidRDefault="00000000">
      <w:r>
        <w:tab/>
        <w:t xml:space="preserve">2) </w:t>
      </w:r>
      <w:r>
        <w:tab/>
        <w:t>об оставлении жалобы без удовлетворения.</w:t>
      </w:r>
    </w:p>
    <w:p w:rsidR="00000000" w:rsidRDefault="00000000"/>
    <w:p w:rsidR="00000000" w:rsidRDefault="00000000">
      <w:r>
        <w:tab/>
        <w:t>В случае не предоставления материалов, подтверждающих законность и обоснованность применения ареста или продления срока содержания под стражей, судья выносит постановление об отмене этой меры пресечения и об освобождении лица из-под стражи.</w:t>
      </w:r>
    </w:p>
    <w:p w:rsidR="00000000" w:rsidRDefault="00000000"/>
    <w:p w:rsidR="00000000" w:rsidRDefault="00000000">
      <w:pPr>
        <w:rPr>
          <w:szCs w:val="24"/>
        </w:rPr>
      </w:pPr>
      <w:r>
        <w:rPr>
          <w:szCs w:val="24"/>
        </w:rPr>
        <w:tab/>
        <w:t>Копия постановления судьи направляется прокурору и заявителю, а в случае принятия решения об освобождении лица из-под стражи – также по месту содержания лица, заключенного под стражу для немедленного исполнения.  Если лицо, содержащееся под стражей, участвует в заседании, оно в указанном случае освобождается судьей из-под стражи немедленно в зале судебного заседания (пункт 2 статьи 221 Уголовно-процессуального кодекса Республики Таджикистан).</w:t>
      </w:r>
    </w:p>
    <w:p w:rsidR="00000000" w:rsidRDefault="00000000">
      <w:pPr>
        <w:rPr>
          <w:szCs w:val="24"/>
        </w:rPr>
      </w:pPr>
    </w:p>
    <w:p w:rsidR="00000000" w:rsidRDefault="00000000">
      <w:r>
        <w:t xml:space="preserve">13. </w:t>
      </w:r>
      <w:r>
        <w:tab/>
        <w:t>В Уголовно-процессуальном кодексе Республики Таджикистан определены сроки производства дознания и следствия (статьи 117 и 127), сроки содержания под стражей (статья 92), срок рассмотрения дела с момента его поступления в суд (статья 240), регламентирован порядок их продления.  Тем самым законом установлено такое положение, чтобы каждый обвиняемый был судим без неоправданной задержки.</w:t>
      </w:r>
    </w:p>
    <w:p w:rsidR="00000000" w:rsidRDefault="00000000"/>
    <w:p w:rsidR="00000000" w:rsidRDefault="00000000">
      <w:r>
        <w:t xml:space="preserve">14. </w:t>
      </w:r>
      <w:r>
        <w:tab/>
        <w:t>В соответствии со статьей 50 Уголовно-процессуального кодекса Республики Таджикистан защитник приглашается обвиняемым и подсудимым.  Обвиняемый и подсудимый может в любой момент отказаться от защитника и в этом случае защита осуществляется самим обвиняемым или подсудимым.  Однако, согласно статье 51 Уголовно-процессуального кодекса Республики Таджикистан, существуют определенные виды дел, участие защитника по которым является обязательным, и он обеспечивается следователем или судом через коллегию адвокатов.</w:t>
      </w:r>
    </w:p>
    <w:p w:rsidR="00000000" w:rsidRDefault="00000000"/>
    <w:p w:rsidR="00000000" w:rsidRDefault="00000000">
      <w:r>
        <w:t xml:space="preserve">15. </w:t>
      </w:r>
      <w:r>
        <w:tab/>
        <w:t>Уголовный кодекс Республики Таджикистан предусматривает ответственность за принуждение к даче показаний путем угрозы, шантажа или иных незаконных действий со стороны лица, производящего предварительное следствие или осуществляющего правосудие (статья 354).</w:t>
      </w:r>
    </w:p>
    <w:p w:rsidR="00000000" w:rsidRDefault="00000000"/>
    <w:p w:rsidR="00000000" w:rsidRDefault="00000000">
      <w:r>
        <w:t xml:space="preserve">16. </w:t>
      </w:r>
      <w:r>
        <w:tab/>
        <w:t>Наказание является мерой принуждения, назначаемой по приговору суда и заключающейся в лишении или ограничении прав и свобод осужденного.  Наказание применяется в целях восстановления социальной справедливости, а также исправления осужденного и предупреждения совершения других преступлений как осужденными, так и другими лицами.</w:t>
      </w:r>
    </w:p>
    <w:p w:rsidR="00000000" w:rsidRDefault="00000000"/>
    <w:p w:rsidR="00000000" w:rsidRDefault="00000000">
      <w:r>
        <w:tab/>
        <w:t>Уголовный кодекс Республики Таджикистан дифференцированно подходит к назначению уголовных наказаний.  Наиболее суровыми наказаниями являются:  арест, лишение свободы и смертная казнь.</w:t>
      </w:r>
    </w:p>
    <w:p w:rsidR="00000000" w:rsidRDefault="00000000"/>
    <w:p w:rsidR="00000000" w:rsidRDefault="00000000">
      <w:r>
        <w:tab/>
        <w:t>Арест состоит в содержании лица в условиях строгой изоляции и назначается судом на срок от одного до шести месяцев.</w:t>
      </w:r>
    </w:p>
    <w:p w:rsidR="00000000" w:rsidRDefault="00000000"/>
    <w:p w:rsidR="00000000" w:rsidRDefault="00000000">
      <w:r>
        <w:tab/>
        <w:t>Лишение свободы состоит в изоляции осужденного от общества путем помещения его в исправительную колонию, колонию поселение, в исправительные колонии общего, усиленного, строгого, особого режимов или тюрьму.  Лишение свободы устанавливается на срок от 6 месяцев до 20 лет.  В случае частичного или полного сложения сроков лишения свободы при назначении наказания по совокупности преступлений и приговоров максимальный срок лишения свободы не должен превышать 25 лет.</w:t>
      </w:r>
    </w:p>
    <w:p w:rsidR="00000000" w:rsidRDefault="00000000"/>
    <w:p w:rsidR="00000000" w:rsidRDefault="00000000">
      <w:r>
        <w:t>17</w:t>
      </w:r>
      <w:r>
        <w:rPr>
          <w:szCs w:val="24"/>
        </w:rPr>
        <w:t xml:space="preserve">. </w:t>
      </w:r>
      <w:r>
        <w:rPr>
          <w:szCs w:val="24"/>
        </w:rPr>
        <w:tab/>
      </w:r>
      <w:r>
        <w:t>В соответствии со статьей 311 Уголовно-процессуального кодекса Республики Таджикистан оправдательный приговор выносится в случаях, если:</w:t>
      </w:r>
    </w:p>
    <w:p w:rsidR="00000000" w:rsidRDefault="00000000"/>
    <w:p w:rsidR="00000000" w:rsidRDefault="00000000">
      <w:r>
        <w:tab/>
        <w:t xml:space="preserve">1) </w:t>
      </w:r>
      <w:r>
        <w:tab/>
        <w:t>не установлено событие преступления;</w:t>
      </w:r>
    </w:p>
    <w:p w:rsidR="00000000" w:rsidRDefault="00000000"/>
    <w:p w:rsidR="00000000" w:rsidRDefault="00000000">
      <w:r>
        <w:tab/>
        <w:t xml:space="preserve">2) </w:t>
      </w:r>
      <w:r>
        <w:tab/>
        <w:t>в деянии подсудимого нет состава преступления;</w:t>
      </w:r>
    </w:p>
    <w:p w:rsidR="00000000" w:rsidRDefault="00000000"/>
    <w:p w:rsidR="00000000" w:rsidRDefault="00000000">
      <w:r>
        <w:tab/>
        <w:t xml:space="preserve">3) </w:t>
      </w:r>
      <w:r>
        <w:tab/>
        <w:t>не доказано участие подсудимого в совершении преступления.</w:t>
      </w:r>
    </w:p>
    <w:p w:rsidR="00000000" w:rsidRDefault="00000000"/>
    <w:p w:rsidR="00000000" w:rsidRDefault="00000000">
      <w:r>
        <w:tab/>
        <w:t>При оправдании подсудимого или освобождении его от наказания, либо от отбывания наказания, или в случае осуждения его к наказанию, не связанному с лишением свободы, суд в случае нахождения подсудимого под стражей, освобождает его немедленно в зале судебного заседания.</w:t>
      </w:r>
    </w:p>
    <w:p w:rsidR="00000000" w:rsidRDefault="00000000"/>
    <w:p w:rsidR="00000000" w:rsidRDefault="00000000">
      <w:r>
        <w:t xml:space="preserve">18. </w:t>
      </w:r>
      <w:r>
        <w:tab/>
        <w:t>Одной из существенных гарантий защиты прав и свобод граждан в соответствии с действующим законодательством является их реабилитация, которая включает в себя право на возмещение имущественного и морального вреда, восстановление в трудовых, пенсионных, жилищных и иных правах.</w:t>
      </w:r>
    </w:p>
    <w:p w:rsidR="00000000" w:rsidRDefault="00000000"/>
    <w:p w:rsidR="00000000" w:rsidRDefault="00000000">
      <w:r>
        <w:tab/>
        <w:t>Согласно статье 85 Уголовного кодекса Республики Таджикистан лицо, не совершившее преступление и необоснованно привлеченное к уголовной ответственности, либо незаконно осужденное, подлежит реабилитации, т.е. признанию судом факта необоснованного привлечения к уголовной ответственности или незаконного осуждения.</w:t>
      </w:r>
    </w:p>
    <w:p w:rsidR="00000000" w:rsidRDefault="00000000"/>
    <w:p w:rsidR="00000000" w:rsidRDefault="00000000">
      <w:r>
        <w:tab/>
        <w:t>Реабилитированный полностью восстанавливается во всех правах.</w:t>
      </w:r>
    </w:p>
    <w:p w:rsidR="00000000" w:rsidRDefault="00000000">
      <w:r>
        <w:tab/>
        <w:t>Причиненный гражданину незаконным осуждением и незаконным привлечением к уголовной ответственности ущерб возмещается государством в полном объеме.</w:t>
      </w:r>
    </w:p>
    <w:p w:rsidR="00000000" w:rsidRDefault="00000000"/>
    <w:p w:rsidR="00000000" w:rsidRDefault="00000000">
      <w:r>
        <w:tab/>
        <w:t xml:space="preserve">Материальный и моральный ущерб, нанесенный личности в результате незаконных действий государственных органов, общественных объединений или отдельных лиц, возмещается в соответствии с законом за их счет (статья 32 Конституции Республики Таджикистан).  Во исполнение этой конституционной нормы действуют статья 56 Уголовно-процессуального кодекса Республики Таджикистан, статьи 5 и 116 Гражданско-процессуального кодекса и другие нормы.  Во всех случаях причинения человеку материального ущерба в ходе совершения преступления предусмотрено возмещение ущерба.  Это право человек имеет возможность реализовать самостоятельно или путем предъявления иска прокурора в интересах этого лица. </w:t>
      </w:r>
    </w:p>
    <w:p w:rsidR="00000000" w:rsidRDefault="00000000"/>
    <w:p w:rsidR="00000000" w:rsidRDefault="00000000">
      <w:r>
        <w:tab/>
        <w:t xml:space="preserve">Право на возмещение ущерба возникает при условии постановления оправдательного приговора;  прекращения уголовного дела за отсутствием события преступления;  за отсутствием в деяниях состава преступления или за </w:t>
      </w:r>
      <w:proofErr w:type="spellStart"/>
      <w:r>
        <w:t>недоказанностью</w:t>
      </w:r>
      <w:proofErr w:type="spellEnd"/>
      <w:r>
        <w:t xml:space="preserve"> участия гражданина в совершении преступления; прекращения дела об административном правонарушении.</w:t>
      </w:r>
    </w:p>
    <w:p w:rsidR="00000000" w:rsidRDefault="00000000"/>
    <w:p w:rsidR="00000000" w:rsidRDefault="00000000">
      <w:r>
        <w:tab/>
        <w:t xml:space="preserve">Приговором судебной коллегии Верховного суда Республики Таджикистан от 14 ноября 1997 года судья </w:t>
      </w:r>
      <w:proofErr w:type="spellStart"/>
      <w:r>
        <w:t>Фрунзенского</w:t>
      </w:r>
      <w:proofErr w:type="spellEnd"/>
      <w:r>
        <w:t xml:space="preserve"> района г. Душанбе </w:t>
      </w:r>
      <w:proofErr w:type="spellStart"/>
      <w:r>
        <w:t>Шамсиддинова</w:t>
      </w:r>
      <w:proofErr w:type="spellEnd"/>
      <w:r>
        <w:t xml:space="preserve"> М., находившаяся под стражей свыше девяти месяцев по подозрению в совершении преступления, предусмотренного статьями 17 и 183, часть 1 (злоупотребление должностным положением), статьей 188, часть 2, статьей 187, часть 2 (взяточничество), и статьей 196, часть 2, Уголовного кодекса Республики Таджикистан, была оправдана.  Определением Верховного суда от 29 июля 1998 года в пользу </w:t>
      </w:r>
      <w:proofErr w:type="spellStart"/>
      <w:r>
        <w:t>Шамсиддиновой</w:t>
      </w:r>
      <w:proofErr w:type="spellEnd"/>
      <w:r>
        <w:t xml:space="preserve"> М. была взыскана соответствующая сумма ущерба.</w:t>
      </w:r>
    </w:p>
    <w:p w:rsidR="00000000" w:rsidRDefault="00000000"/>
    <w:p w:rsidR="00000000" w:rsidRDefault="00000000">
      <w:r>
        <w:tab/>
        <w:t xml:space="preserve">Гражданину, а в случае его смерти его наследникам и иждивенцам одновременно с уведомлением о прекращении дела либо с копией оправдательного приговора суда направляется извещение, разъясняющее право и порядок возмещения ущерба в течение шести месяцев со дня получения извещения гражданин может обратиться в тот орган, в котором принято решение о прекращении дела или вынесении оправдательного приговора.  Обращение лица рассматривается в месячный срок и выносится постановление (определение) об удовлетворении или отказе в удовлетворении.  В случае удовлетворения обращения орган, рассмотревший его, обязан в течение трех суток направить копию постановления (определения) лицу или его наследникам для получения чека, который выдается финансовыми отделами соответствующих </w:t>
      </w:r>
      <w:proofErr w:type="spellStart"/>
      <w:r>
        <w:t>хукуматов</w:t>
      </w:r>
      <w:proofErr w:type="spellEnd"/>
      <w:r>
        <w:t xml:space="preserve"> (органов местной власти) в срок не более пяти суток.  Выплата сумм в возмещение ущерба производится учреждениями Национального банка по чекам финансовых органов.</w:t>
      </w:r>
    </w:p>
    <w:p w:rsidR="00000000" w:rsidRDefault="00000000"/>
    <w:p w:rsidR="00000000" w:rsidRDefault="00000000">
      <w:r>
        <w:tab/>
        <w:t>В случае несогласия лица с принятым решением он может обратиться в суд с исковым заявлением.</w:t>
      </w:r>
    </w:p>
    <w:p w:rsidR="00000000" w:rsidRDefault="00000000"/>
    <w:p w:rsidR="00000000" w:rsidRDefault="00000000">
      <w:pPr>
        <w:jc w:val="center"/>
        <w:rPr>
          <w:b/>
          <w:bCs/>
        </w:rPr>
      </w:pPr>
      <w:r>
        <w:rPr>
          <w:b/>
          <w:bCs/>
        </w:rPr>
        <w:t>Статья 10</w:t>
      </w:r>
    </w:p>
    <w:p w:rsidR="00000000" w:rsidRDefault="00000000"/>
    <w:p w:rsidR="00000000" w:rsidRDefault="00000000">
      <w:r>
        <w:t xml:space="preserve">1. </w:t>
      </w:r>
      <w:r>
        <w:tab/>
        <w:t>В соответствии со статьей 10 Конституции Республики Таджикистан международно-правовые акты, призна</w:t>
      </w:r>
      <w:r>
        <w:t>н</w:t>
      </w:r>
      <w:r>
        <w:t>ные Таджикистаном, являются составной частью правовой системы страны.  По этому положению органы управления исполнением наказаний принимают м</w:t>
      </w:r>
      <w:r>
        <w:t>е</w:t>
      </w:r>
      <w:r>
        <w:t>ры к осуществлению:  требований международно-правовых актов – Минимальных ста</w:t>
      </w:r>
      <w:r>
        <w:t>н</w:t>
      </w:r>
      <w:r>
        <w:t>дартных правил обращения с заключенными ООН;  Свода принципов защиты всех лиц, подве</w:t>
      </w:r>
      <w:r>
        <w:t>р</w:t>
      </w:r>
      <w:r>
        <w:t>гаемых задержанию или заключению;  Кодекса поведения должностных лиц по поддержанию правопорядка;  Принципов медицинской этики  и других документов в о</w:t>
      </w:r>
      <w:r>
        <w:t>б</w:t>
      </w:r>
      <w:r>
        <w:t xml:space="preserve">ращении с лицами, лишенными свободы.  </w:t>
      </w:r>
    </w:p>
    <w:p w:rsidR="00000000" w:rsidRDefault="00000000"/>
    <w:p w:rsidR="00000000" w:rsidRDefault="00000000">
      <w:r>
        <w:tab/>
        <w:t>С учётом требований международно-правовых стандартов соблюдения и защиты прав з</w:t>
      </w:r>
      <w:r>
        <w:t>а</w:t>
      </w:r>
      <w:r>
        <w:t>ключенных был разработан и принят в 2001 году Кодекс исполнения уголовных наказаний Республики Таджикистан.  Данный Кодекс по сравнению с ранее дейс</w:t>
      </w:r>
      <w:r>
        <w:t>т</w:t>
      </w:r>
      <w:r>
        <w:t>вующим содержит множество норм, предусматривающих защиту прав лиц, л</w:t>
      </w:r>
      <w:r>
        <w:t>и</w:t>
      </w:r>
      <w:r>
        <w:t>шенных свободы, были расширены возможности осужденных по связи с внешним миром в части свиданий, переписки, телефонных переговоров, получения  посылок и бандеролей и т.п.</w:t>
      </w:r>
    </w:p>
    <w:p w:rsidR="00000000" w:rsidRDefault="00000000"/>
    <w:p w:rsidR="00000000" w:rsidRDefault="00000000">
      <w:r>
        <w:t xml:space="preserve">2. </w:t>
      </w:r>
      <w:r>
        <w:tab/>
        <w:t xml:space="preserve">Статья 3 Кодекса исполнения уголовных наказаний Республики Таджикистан имеет своей задачей обеспечение исполнения уголовного наказания, с тем чтобы оно не только являлось карой за совершенное преступление, но и способствовало исправлению осужденных и предупреждению новых преступлений, так и со стороны других лиц.  Основанием исполнения наказания и применения иных мер уголовно-правового характера является приговор либо изменяющее его определение или постановление суда, вступившие в законную силу (статья 4 этого же Кодекса). </w:t>
      </w:r>
    </w:p>
    <w:p w:rsidR="00000000" w:rsidRDefault="00000000"/>
    <w:p w:rsidR="00000000" w:rsidRDefault="00000000">
      <w:r>
        <w:tab/>
        <w:t>В соответствии со статьей 47 Уголовного кодекса Республики Таджикистан видами наказания являются:</w:t>
      </w:r>
    </w:p>
    <w:p w:rsidR="00000000" w:rsidRDefault="00000000"/>
    <w:p w:rsidR="00000000" w:rsidRDefault="00000000">
      <w:r>
        <w:tab/>
        <w:t xml:space="preserve">а) </w:t>
      </w:r>
      <w:r>
        <w:tab/>
        <w:t>штраф,</w:t>
      </w:r>
    </w:p>
    <w:p w:rsidR="00000000" w:rsidRDefault="00000000"/>
    <w:p w:rsidR="00000000" w:rsidRDefault="00000000">
      <w:r>
        <w:tab/>
      </w:r>
      <w:r>
        <w:rPr>
          <w:lang w:val="en-US"/>
        </w:rPr>
        <w:t>b</w:t>
      </w:r>
      <w:r>
        <w:t xml:space="preserve">) </w:t>
      </w:r>
      <w:r>
        <w:tab/>
        <w:t>лишение права занимать определенные должности или заниматься определенной деятельностью;</w:t>
      </w:r>
    </w:p>
    <w:p w:rsidR="00000000" w:rsidRDefault="00000000">
      <w:r>
        <w:tab/>
      </w:r>
      <w:r>
        <w:rPr>
          <w:lang w:val="en-US"/>
        </w:rPr>
        <w:t>c</w:t>
      </w:r>
      <w:r>
        <w:t xml:space="preserve">) </w:t>
      </w:r>
      <w:r>
        <w:tab/>
        <w:t>лишение специального воинского звания, классного чина и государственных наград;</w:t>
      </w:r>
    </w:p>
    <w:p w:rsidR="00000000" w:rsidRDefault="00000000"/>
    <w:p w:rsidR="00000000" w:rsidRDefault="00000000">
      <w:r>
        <w:tab/>
      </w:r>
      <w:proofErr w:type="spellStart"/>
      <w:r>
        <w:t>d</w:t>
      </w:r>
      <w:proofErr w:type="spellEnd"/>
      <w:r>
        <w:t xml:space="preserve">)  </w:t>
      </w:r>
      <w:r>
        <w:tab/>
        <w:t>исправительные работы;</w:t>
      </w:r>
    </w:p>
    <w:p w:rsidR="00000000" w:rsidRDefault="00000000"/>
    <w:p w:rsidR="00000000" w:rsidRDefault="00000000">
      <w:r>
        <w:tab/>
      </w:r>
      <w:r>
        <w:rPr>
          <w:lang w:val="en-US"/>
        </w:rPr>
        <w:t>e</w:t>
      </w:r>
      <w:r>
        <w:t xml:space="preserve">) </w:t>
      </w:r>
      <w:r>
        <w:tab/>
        <w:t>ограничение по военной службе;</w:t>
      </w:r>
    </w:p>
    <w:p w:rsidR="00000000" w:rsidRDefault="00000000"/>
    <w:p w:rsidR="00000000" w:rsidRDefault="00000000">
      <w:r>
        <w:tab/>
      </w:r>
      <w:proofErr w:type="spellStart"/>
      <w:r>
        <w:t>f</w:t>
      </w:r>
      <w:proofErr w:type="spellEnd"/>
      <w:r>
        <w:t xml:space="preserve">) </w:t>
      </w:r>
      <w:r>
        <w:tab/>
        <w:t>ограничение свободы;</w:t>
      </w:r>
    </w:p>
    <w:p w:rsidR="00000000" w:rsidRDefault="00000000"/>
    <w:p w:rsidR="00000000" w:rsidRDefault="00000000">
      <w:r>
        <w:tab/>
      </w:r>
      <w:r>
        <w:rPr>
          <w:lang w:val="en-US"/>
        </w:rPr>
        <w:t>g</w:t>
      </w:r>
      <w:r>
        <w:t xml:space="preserve">) </w:t>
      </w:r>
      <w:r>
        <w:tab/>
        <w:t>арест;</w:t>
      </w:r>
    </w:p>
    <w:p w:rsidR="00000000" w:rsidRDefault="00000000"/>
    <w:p w:rsidR="00000000" w:rsidRDefault="00000000">
      <w:r>
        <w:tab/>
      </w:r>
      <w:r>
        <w:rPr>
          <w:lang w:val="en-US"/>
        </w:rPr>
        <w:t>h</w:t>
      </w:r>
      <w:r>
        <w:t xml:space="preserve">) </w:t>
      </w:r>
      <w:r>
        <w:tab/>
        <w:t>содержание в дисциплинарной воинской части;</w:t>
      </w:r>
    </w:p>
    <w:p w:rsidR="00000000" w:rsidRDefault="00000000"/>
    <w:p w:rsidR="00000000" w:rsidRDefault="00000000">
      <w:r>
        <w:tab/>
      </w:r>
      <w:proofErr w:type="spellStart"/>
      <w:r>
        <w:t>i</w:t>
      </w:r>
      <w:proofErr w:type="spellEnd"/>
      <w:r>
        <w:t xml:space="preserve">) </w:t>
      </w:r>
      <w:r>
        <w:tab/>
        <w:t>конфискация имущества;</w:t>
      </w:r>
    </w:p>
    <w:p w:rsidR="00000000" w:rsidRDefault="00000000"/>
    <w:p w:rsidR="00000000" w:rsidRDefault="00000000">
      <w:r>
        <w:tab/>
      </w:r>
      <w:r>
        <w:rPr>
          <w:lang w:val="en-US"/>
        </w:rPr>
        <w:t>j</w:t>
      </w:r>
      <w:r>
        <w:t xml:space="preserve">) </w:t>
      </w:r>
      <w:r>
        <w:tab/>
        <w:t>лишение свободы;</w:t>
      </w:r>
    </w:p>
    <w:p w:rsidR="00000000" w:rsidRDefault="00000000"/>
    <w:p w:rsidR="00000000" w:rsidRDefault="00000000">
      <w:r>
        <w:tab/>
      </w:r>
      <w:r>
        <w:rPr>
          <w:lang w:val="en-US"/>
        </w:rPr>
        <w:t>k</w:t>
      </w:r>
      <w:r>
        <w:t xml:space="preserve">) </w:t>
      </w:r>
      <w:r>
        <w:tab/>
        <w:t>смертная казнь.</w:t>
      </w:r>
    </w:p>
    <w:p w:rsidR="00000000" w:rsidRDefault="00000000"/>
    <w:p w:rsidR="00000000" w:rsidRDefault="00000000">
      <w:pPr>
        <w:rPr>
          <w:szCs w:val="24"/>
        </w:rPr>
      </w:pPr>
      <w:r>
        <w:rPr>
          <w:szCs w:val="24"/>
          <w:lang w:val="en-US"/>
        </w:rPr>
        <w:tab/>
      </w:r>
      <w:r>
        <w:rPr>
          <w:szCs w:val="24"/>
        </w:rPr>
        <w:t xml:space="preserve">Исполнение наказания в виде "ареста" статьи 62-69 и 160-165 Кодекса исполнения уголовных наказаний Республики Таджикистан было отсрочено до 2008 года (Постановление </w:t>
      </w:r>
      <w:proofErr w:type="spellStart"/>
      <w:r>
        <w:rPr>
          <w:szCs w:val="24"/>
        </w:rPr>
        <w:t>Маджлиси</w:t>
      </w:r>
      <w:proofErr w:type="spellEnd"/>
      <w:r>
        <w:rPr>
          <w:szCs w:val="24"/>
        </w:rPr>
        <w:t xml:space="preserve"> </w:t>
      </w:r>
      <w:proofErr w:type="spellStart"/>
      <w:r>
        <w:rPr>
          <w:szCs w:val="24"/>
        </w:rPr>
        <w:t>намояндагон</w:t>
      </w:r>
      <w:proofErr w:type="spellEnd"/>
      <w:r>
        <w:rPr>
          <w:szCs w:val="24"/>
        </w:rPr>
        <w:t xml:space="preserve"> </w:t>
      </w:r>
      <w:proofErr w:type="spellStart"/>
      <w:r>
        <w:rPr>
          <w:szCs w:val="24"/>
        </w:rPr>
        <w:t>Маджлиси</w:t>
      </w:r>
      <w:proofErr w:type="spellEnd"/>
      <w:r>
        <w:rPr>
          <w:szCs w:val="24"/>
        </w:rPr>
        <w:t xml:space="preserve"> Оли Республики Таджикистан № 846 от 7 мая 2003 года).</w:t>
      </w:r>
    </w:p>
    <w:p w:rsidR="00000000" w:rsidRDefault="00000000">
      <w:pPr>
        <w:rPr>
          <w:szCs w:val="24"/>
        </w:rPr>
      </w:pPr>
    </w:p>
    <w:p w:rsidR="00000000" w:rsidRDefault="00000000">
      <w:r>
        <w:t xml:space="preserve">3. </w:t>
      </w:r>
      <w:r>
        <w:tab/>
        <w:t xml:space="preserve">В целях дальнейшей демилитаризации и демократизации, обеспечения гуманного обращения с лицами лишенными свободы и уважения их человеческого достоинства в Республике Таджикистан идет правовая реформа, в ходе которой решаются вопросы улучшения пенитенциарной системы, приведения её в соответствие с международными стандартами.  Одним из существенных факторов </w:t>
      </w:r>
      <w:proofErr w:type="spellStart"/>
      <w:r>
        <w:t>гуманизации</w:t>
      </w:r>
      <w:proofErr w:type="spellEnd"/>
      <w:r>
        <w:t xml:space="preserve"> является передача пенитенциарных учреждений (тюрем, колоний) из ведения Министерства внутренних дел Республики Таджикистан в ведение Министерства юстиции Республики Таджикистан в соответствии с Указом Президента Республики Таджикистан за № 855 от 26 июля 2002 года "О реформировании уголовно-исполнительной системы".  Мин</w:t>
      </w:r>
      <w:r>
        <w:t>и</w:t>
      </w:r>
      <w:r>
        <w:t>стерство юстиции в отличие от Министерства внутренних дел Республики Таджикистан, не имея функции борьбы с преступностью, может осуществлять исполнение наказаний нез</w:t>
      </w:r>
      <w:r>
        <w:t>а</w:t>
      </w:r>
      <w:r>
        <w:t xml:space="preserve">висимо.  </w:t>
      </w:r>
    </w:p>
    <w:p w:rsidR="00000000" w:rsidRDefault="00000000"/>
    <w:p w:rsidR="00000000" w:rsidRDefault="00000000">
      <w:pPr>
        <w:rPr>
          <w:szCs w:val="24"/>
        </w:rPr>
      </w:pPr>
      <w:r>
        <w:rPr>
          <w:szCs w:val="24"/>
        </w:rPr>
        <w:tab/>
        <w:t xml:space="preserve">Для более действенного и своевременного прокурорского надзора создана прокуратура по надзору за соблюдением законов в местах лишения свободы, на которую возложено обеспечение неукоснительного соблюдения законов в местах лишения свободы. </w:t>
      </w:r>
    </w:p>
    <w:p w:rsidR="00000000" w:rsidRDefault="00000000"/>
    <w:p w:rsidR="00000000" w:rsidRDefault="00000000">
      <w:r>
        <w:t xml:space="preserve">4. </w:t>
      </w:r>
      <w:r>
        <w:tab/>
        <w:t>В соответствии со статьей 95 Кодекса исполнения уголовных наказаний Республики Таджикистан осужденным разрешается получать и отправлять за свой счет письма и телеграммы без ограничения их количества.  В соответствии со статьей 92 этого же Кодекса осужденным предоставляется право на телефонные разговоры.  Осужденным, отбывающим меру взыскания в штрафных, дисциплинарных изоляторах, помещениях камерного типа и одиночных камерах, телефонный разговор может быть разрешен лишь при исключительных личных обстоятельствах.</w:t>
      </w:r>
    </w:p>
    <w:p w:rsidR="00000000" w:rsidRDefault="00000000"/>
    <w:p w:rsidR="00000000" w:rsidRDefault="00000000">
      <w:r>
        <w:tab/>
        <w:t>Применительно к свиданиям и получению посылок, бандеролей действуют следующие правила:</w:t>
      </w:r>
    </w:p>
    <w:p w:rsidR="00000000" w:rsidRDefault="00000000"/>
    <w:p w:rsidR="00000000" w:rsidRDefault="00000000">
      <w:pPr>
        <w:rPr>
          <w:szCs w:val="24"/>
        </w:rPr>
      </w:pPr>
      <w:r>
        <w:rPr>
          <w:szCs w:val="24"/>
        </w:rPr>
        <w:tab/>
        <w:t xml:space="preserve">1) </w:t>
      </w:r>
      <w:r>
        <w:rPr>
          <w:szCs w:val="24"/>
        </w:rPr>
        <w:tab/>
        <w:t>В исправительно-трудовых колониях общего режима (статья 128 Кодекса исполнения уголовных наказаний Республики Таджикистан) осужденные имеют право:  на восемь краткосрочных и шесть длительных свиданий в течение года;  получать посылки, передачи и бандероли без ограничений.  При отсутствии взыскания за нарушение установленных правил и добросовестном отношении к труду по отбытии шести месяцев разрешается:  иметь свидания без ограничения;  выезжать за пределы места лишения свободы на время ежегодного отпуска.</w:t>
      </w:r>
    </w:p>
    <w:p w:rsidR="00000000" w:rsidRDefault="00000000">
      <w:pPr>
        <w:rPr>
          <w:szCs w:val="24"/>
        </w:rPr>
      </w:pPr>
    </w:p>
    <w:p w:rsidR="00000000" w:rsidRDefault="00000000">
      <w:r>
        <w:tab/>
        <w:t xml:space="preserve">2) </w:t>
      </w:r>
      <w:r>
        <w:tab/>
        <w:t xml:space="preserve">В исправительных колониях усиленного режима (статья 130 Кодекса исполнения уголовных наказаний Республики Таджикистан) осужденным разрешается:  шесть краткосрочных и четыре длительных свиданий;  получать посылку и бандероль без ограничения.  При отсутствии взыскания за нарушения установленных правил отбывания наказания и добросовестном отношении к труду, по отбытию не менее одного года разрешается иметь свидания без ограничения, выезжать за пределы мест лишения свободы на время ежегодного отпуска по решению администрации. </w:t>
      </w:r>
    </w:p>
    <w:p w:rsidR="00000000" w:rsidRDefault="00000000"/>
    <w:p w:rsidR="00000000" w:rsidRDefault="00000000">
      <w:r>
        <w:tab/>
        <w:t>В исправительных колониях строгого режима (статья 132 Кодекса исполнения уголовных наказаний Республики Таджикистан) осужденным разрешается:  четыре краткосрочных и три длительных свиданий;  имеют право получить посылку, передачу и бандероль без ограничения.</w:t>
      </w:r>
    </w:p>
    <w:p w:rsidR="00000000" w:rsidRDefault="00000000"/>
    <w:p w:rsidR="00000000" w:rsidRDefault="00000000">
      <w:r>
        <w:tab/>
        <w:t xml:space="preserve">3) </w:t>
      </w:r>
      <w:r>
        <w:tab/>
        <w:t>В исправительных колониях особого режима (статья 134 Кодекса исполнения уголовных наказаний Республики Таджикистан) осужденным разрешается:  на три краткосрочных и два длительных свиданий;  имеют право получить посылку, передачу и бандероль без ограничения.</w:t>
      </w:r>
    </w:p>
    <w:p w:rsidR="00000000" w:rsidRDefault="00000000">
      <w:r>
        <w:tab/>
        <w:t xml:space="preserve">4) </w:t>
      </w:r>
      <w:r>
        <w:tab/>
        <w:t>Осужденные, отбывающие наказание в тюрьмах, вправе (статья 136 Кодекса исполнения уголовных наказаний Республики Таджикистан):  иметь два краткосрочных и два длительных свиданий;  без ограничений получать посылки, передачу и бандероль;  пользоваться ежедневной прогулкой продолжительностью два часа.</w:t>
      </w:r>
    </w:p>
    <w:p w:rsidR="00000000" w:rsidRDefault="00000000"/>
    <w:p w:rsidR="00000000" w:rsidRDefault="00000000">
      <w:r>
        <w:tab/>
        <w:t xml:space="preserve">5) </w:t>
      </w:r>
      <w:r>
        <w:tab/>
        <w:t>Осужденным, содержащимся в тюрьмах, на строгом режиме разрешается:  два краткосрочных свиданий в течение года;  без ограничения получать посылки, передачи и бандероли;  пользоваться ежедневной прогулкой продолжительностью один час.</w:t>
      </w:r>
    </w:p>
    <w:p w:rsidR="00000000" w:rsidRDefault="00000000"/>
    <w:p w:rsidR="00000000" w:rsidRDefault="00000000">
      <w:r>
        <w:tab/>
        <w:t xml:space="preserve">6) </w:t>
      </w:r>
      <w:r>
        <w:tab/>
        <w:t>Осужденные, отбывающие наказание в воспитательно-трудовых колониях общего режима вправе (статья 140 Кодекса исполнения уголовных наказаний Республики Таджикистан): иметь краткосрочные свидания без ограничения и в течение года шесть длительных свиданий;  получать посылки, передачи и бандероли без ограничения.</w:t>
      </w:r>
    </w:p>
    <w:p w:rsidR="00000000" w:rsidRDefault="00000000"/>
    <w:p w:rsidR="00000000" w:rsidRDefault="00000000">
      <w:r>
        <w:tab/>
        <w:t xml:space="preserve">7) </w:t>
      </w:r>
      <w:r>
        <w:tab/>
        <w:t>Осужденные в воспитательных колониях усиленного режима (статья 141 Кодекса исполнения уголовных наказаний Республики Таджикистан) вправе:  иметь краткосрочные свидания без ограничения и четыре длительных свиданий;  имеют право получать посылки, передачи и бандероли без ограничения.</w:t>
      </w:r>
    </w:p>
    <w:p w:rsidR="00000000" w:rsidRDefault="00000000"/>
    <w:p w:rsidR="00000000" w:rsidRDefault="00000000">
      <w:r>
        <w:tab/>
        <w:t xml:space="preserve">8) </w:t>
      </w:r>
      <w:r>
        <w:tab/>
        <w:t>В исправительно-трудовых колониях–поселениях (статья 126 Кодекса исполнения уголовных наказаний Республики Таджикистан) осужденные:  содержатся без охраны, но под надзором;  с распорядком дня имеют право свободно передвигаться в пределах колонии-поселения;  с разрешения администрации колонии-поселения передвигаться без надзора за пределами колонии-поселения, если это необходимо по характеру выполняемой осужденными работы либо учебой;  с согласия решения начальника колонии-поселения проживать совместно с семьями в арендованном им жилище или в собственном жилище в пределах колонии-поселения либо за его пределами.</w:t>
      </w:r>
    </w:p>
    <w:p w:rsidR="00000000" w:rsidRDefault="00000000"/>
    <w:p w:rsidR="00000000" w:rsidRDefault="00000000">
      <w:r>
        <w:tab/>
        <w:t xml:space="preserve">9) </w:t>
      </w:r>
      <w:r>
        <w:tab/>
        <w:t>Осужденные, содержащиеся в штрафных изоляторах, лишаются права свидания, телефонных разговоров, приобретения продуктов питания, получения посылок, передач и бандеролей.</w:t>
      </w:r>
    </w:p>
    <w:p w:rsidR="00000000" w:rsidRDefault="00000000"/>
    <w:p w:rsidR="00000000" w:rsidRDefault="00000000">
      <w:r>
        <w:tab/>
        <w:t xml:space="preserve">10) </w:t>
      </w:r>
      <w:r>
        <w:tab/>
        <w:t>Осужденные, содержащиеся в помещении камерного типа или одиночной камере, имеют право:  ежемесячно расходовать на приобретение продуктов питания и предметов первой необходимости деньги, заработанные в исправительном учреждении, в сумме двукратного установленного минимального размера заработной платы;  получить в течении шести месяцев одну посылку или передачу и одну бандероль;  пользоваться ежедневной прогулкой продолжительностью полтора часа;  с разрешения администрации учреждения иметь в течение шести месяцев одно краткосрочное свидание.</w:t>
      </w:r>
    </w:p>
    <w:p w:rsidR="00000000" w:rsidRDefault="00000000">
      <w:r>
        <w:tab/>
        <w:t>В соответствии со статьей 123 Кодекса Исполнения уголовных наказаний водворенным в штрафной изолятор запрещаются свидания, телефонные разговоры, приобретение продуктов питания, получение посылок, передач и бандеролей, иметь право пользоваться ежедневной прогулкой продолжительностью один час.</w:t>
      </w:r>
    </w:p>
    <w:p w:rsidR="00000000" w:rsidRDefault="00000000"/>
    <w:p w:rsidR="00000000" w:rsidRDefault="00000000">
      <w:r>
        <w:tab/>
        <w:t>Переведенные в помещения камерного типа осужденные имеют право:  ежемесячно расходовать на приобретение продуктов питания и предметов первой необходимости, деньги, заработанные в исправительном учреждении, в сумме двукратного установленного минимального размера заработной платы, в течение шести месяцев одну посылку или передачу и одну бандероль, пользоваться ежедневной прогулкой продолжительностью полтора часа, с разрешения администрации учреждения иметь в течение шести месяцев одно краткосрочное свидание.</w:t>
      </w:r>
    </w:p>
    <w:p w:rsidR="00000000" w:rsidRDefault="00000000"/>
    <w:p w:rsidR="00000000" w:rsidRDefault="00000000">
      <w:r>
        <w:tab/>
        <w:t xml:space="preserve">Осужденные, водворенные в штрафной изолятор, переведенные в помещения камерного типа или одиночные камеры, работают отдельно от других осужденных.  Общий срок пребывания в помещениях камерного типа или одиночных камер в течение одного года не может превышать 6 месяцев, в штрафных изоляторах – 60 суток (статья 123 Кодекса исполнения уголовных наказаний Республики Таджикистан). </w:t>
      </w:r>
    </w:p>
    <w:p w:rsidR="00000000" w:rsidRDefault="00000000"/>
    <w:p w:rsidR="00000000" w:rsidRDefault="00000000">
      <w:r>
        <w:t xml:space="preserve">5. </w:t>
      </w:r>
      <w:r>
        <w:tab/>
        <w:t>Лица, лишенные свободы по приговору суда, содержатся в исправительных учре</w:t>
      </w:r>
      <w:r>
        <w:t>ж</w:t>
      </w:r>
      <w:r>
        <w:t>дениях.</w:t>
      </w:r>
    </w:p>
    <w:p w:rsidR="00000000" w:rsidRDefault="00000000"/>
    <w:p w:rsidR="00000000" w:rsidRDefault="00000000">
      <w:pPr>
        <w:rPr>
          <w:szCs w:val="24"/>
        </w:rPr>
      </w:pPr>
      <w:r>
        <w:rPr>
          <w:szCs w:val="24"/>
        </w:rPr>
        <w:tab/>
        <w:t>Лишение свободы судами применяется с учётом тяжести совершенного преступления и личности подсудимого.</w:t>
      </w:r>
    </w:p>
    <w:p w:rsidR="00000000" w:rsidRDefault="00000000">
      <w:pPr>
        <w:rPr>
          <w:szCs w:val="24"/>
        </w:rPr>
      </w:pPr>
      <w:r>
        <w:rPr>
          <w:szCs w:val="24"/>
        </w:rPr>
        <w:t xml:space="preserve">   </w:t>
      </w:r>
    </w:p>
    <w:p w:rsidR="00000000" w:rsidRDefault="00000000">
      <w:r>
        <w:tab/>
        <w:t>Осужденным к лишению свободы мужчинам отбывание наказания назначается:</w:t>
      </w:r>
    </w:p>
    <w:p w:rsidR="00000000" w:rsidRDefault="00000000"/>
    <w:p w:rsidR="00000000" w:rsidRDefault="00000000">
      <w:pPr>
        <w:ind w:left="1134" w:hanging="1134"/>
      </w:pPr>
      <w:r>
        <w:tab/>
        <w:t>-</w:t>
      </w:r>
      <w:r>
        <w:tab/>
        <w:t>совершившим преступления по неосторожности и лишенным свободы на срок не более пяти лет - в исправительных колониях–поселениях;</w:t>
      </w:r>
    </w:p>
    <w:p w:rsidR="00000000" w:rsidRDefault="00000000">
      <w:pPr>
        <w:ind w:left="1134" w:hanging="1134"/>
      </w:pPr>
    </w:p>
    <w:p w:rsidR="00000000" w:rsidRDefault="00000000">
      <w:pPr>
        <w:ind w:left="1134" w:hanging="1134"/>
      </w:pPr>
      <w:r>
        <w:tab/>
        <w:t xml:space="preserve">-  </w:t>
      </w:r>
      <w:r>
        <w:tab/>
        <w:t>совершившим впервые умышленные преступления небольшой, сре</w:t>
      </w:r>
      <w:r>
        <w:t>д</w:t>
      </w:r>
      <w:r>
        <w:t>ней тяжести, а также лицам, совершившим преступления по неосторожности и лишенным свободы на срок более пяти лет, - в исправительных колониях общего режима;</w:t>
      </w:r>
    </w:p>
    <w:p w:rsidR="00000000" w:rsidRDefault="00000000">
      <w:pPr>
        <w:ind w:left="1134" w:hanging="1134"/>
      </w:pPr>
    </w:p>
    <w:p w:rsidR="00000000" w:rsidRDefault="00000000">
      <w:pPr>
        <w:ind w:left="1134" w:hanging="1134"/>
      </w:pPr>
      <w:r>
        <w:tab/>
        <w:t xml:space="preserve">- </w:t>
      </w:r>
      <w:r>
        <w:tab/>
        <w:t>совершившим впервые тяжкое престу</w:t>
      </w:r>
      <w:r>
        <w:t>п</w:t>
      </w:r>
      <w:r>
        <w:t>ление - в исправительных колониях усиленного режима;</w:t>
      </w:r>
    </w:p>
    <w:p w:rsidR="00000000" w:rsidRDefault="00000000">
      <w:pPr>
        <w:ind w:left="1134" w:hanging="1134"/>
      </w:pPr>
    </w:p>
    <w:p w:rsidR="00000000" w:rsidRDefault="00000000">
      <w:pPr>
        <w:ind w:left="1134" w:hanging="1134"/>
        <w:rPr>
          <w:szCs w:val="24"/>
        </w:rPr>
      </w:pPr>
      <w:r>
        <w:rPr>
          <w:szCs w:val="24"/>
        </w:rPr>
        <w:tab/>
        <w:t xml:space="preserve">- </w:t>
      </w:r>
      <w:r>
        <w:rPr>
          <w:szCs w:val="24"/>
        </w:rPr>
        <w:tab/>
        <w:t>совершившим впервые особо тяжкие преступления, а также при рецидиве преступления, если осужденный отбывает наказание в виде лишения свободы или отбывал  его ранее,– в исправительных колониях строгого режима;</w:t>
      </w:r>
    </w:p>
    <w:p w:rsidR="00000000" w:rsidRDefault="00000000">
      <w:pPr>
        <w:ind w:left="1134" w:hanging="1134"/>
        <w:rPr>
          <w:szCs w:val="24"/>
        </w:rPr>
      </w:pPr>
    </w:p>
    <w:p w:rsidR="00000000" w:rsidRDefault="00000000">
      <w:pPr>
        <w:ind w:left="1134" w:hanging="1134"/>
      </w:pPr>
      <w:r>
        <w:tab/>
        <w:t xml:space="preserve">- </w:t>
      </w:r>
      <w:r>
        <w:tab/>
        <w:t>признанным судом особо опасными рецидивистами и осужденным, которым смертная казнь заменена лишением свободы в порядке помилования, - в исправительных колониях особого режима.</w:t>
      </w:r>
    </w:p>
    <w:p w:rsidR="00000000" w:rsidRDefault="00000000">
      <w:pPr>
        <w:ind w:left="1134" w:hanging="1134"/>
      </w:pPr>
    </w:p>
    <w:p w:rsidR="00000000" w:rsidRDefault="00000000">
      <w:r>
        <w:t xml:space="preserve">6. </w:t>
      </w:r>
      <w:r>
        <w:tab/>
        <w:t>Осужденным к лишению свободы женщинам отбывание наказания назначается в сл</w:t>
      </w:r>
      <w:r>
        <w:t>е</w:t>
      </w:r>
      <w:r>
        <w:t>дующих исправительных учреждениях:</w:t>
      </w:r>
    </w:p>
    <w:p w:rsidR="00000000" w:rsidRDefault="00000000"/>
    <w:p w:rsidR="00000000" w:rsidRDefault="00000000">
      <w:pPr>
        <w:ind w:left="1134" w:hanging="1134"/>
      </w:pPr>
      <w:r>
        <w:tab/>
        <w:t xml:space="preserve">-  </w:t>
      </w:r>
      <w:r>
        <w:tab/>
        <w:t>совершившим преступления по неосторожности – в исправительных колониях–п</w:t>
      </w:r>
      <w:r>
        <w:t>о</w:t>
      </w:r>
      <w:r>
        <w:t>селениях;</w:t>
      </w:r>
    </w:p>
    <w:p w:rsidR="00000000" w:rsidRDefault="00000000">
      <w:pPr>
        <w:ind w:left="1134" w:hanging="1134"/>
      </w:pPr>
    </w:p>
    <w:p w:rsidR="00000000" w:rsidRDefault="00000000">
      <w:pPr>
        <w:ind w:left="1134" w:hanging="1134"/>
      </w:pPr>
      <w:r>
        <w:tab/>
        <w:t xml:space="preserve">-  </w:t>
      </w:r>
      <w:r>
        <w:tab/>
        <w:t>признанным судом особо опасными рецидивистами - в исправительных колониях строгого режима;</w:t>
      </w:r>
    </w:p>
    <w:p w:rsidR="00000000" w:rsidRDefault="00000000">
      <w:pPr>
        <w:ind w:left="1134" w:hanging="1134"/>
      </w:pPr>
    </w:p>
    <w:p w:rsidR="00000000" w:rsidRDefault="00000000">
      <w:r>
        <w:tab/>
        <w:t xml:space="preserve">-    </w:t>
      </w:r>
      <w:r>
        <w:tab/>
        <w:t>другим женщинам - в исправительных колониях общего режима.</w:t>
      </w:r>
    </w:p>
    <w:p w:rsidR="00000000" w:rsidRDefault="00000000"/>
    <w:p w:rsidR="00000000" w:rsidRDefault="00000000">
      <w:r>
        <w:tab/>
        <w:t>В соответствии с пунктом 7 статьи 58 Уголовного кодекса Республики Таджикистан в зависимости от характера и степени общественной опасности совершенного преступления, личности виновного и иных обстоятельств дела суд может назначить более  мягкий вид режима отбывания нак</w:t>
      </w:r>
      <w:r>
        <w:t>а</w:t>
      </w:r>
      <w:r>
        <w:t>зания.</w:t>
      </w:r>
    </w:p>
    <w:p w:rsidR="00000000" w:rsidRDefault="00000000">
      <w:pPr>
        <w:rPr>
          <w:szCs w:val="24"/>
        </w:rPr>
      </w:pPr>
    </w:p>
    <w:p w:rsidR="00000000" w:rsidRDefault="00000000">
      <w:pPr>
        <w:rPr>
          <w:szCs w:val="24"/>
        </w:rPr>
      </w:pPr>
      <w:r>
        <w:rPr>
          <w:szCs w:val="24"/>
        </w:rPr>
        <w:tab/>
        <w:t>Число женщин, находящихся в заключении, составляет на 1.12.2003 года 507 человек.  В Республике функционирует одна женская исправительная колония общего режима.  С учётом положения Минимал</w:t>
      </w:r>
      <w:r>
        <w:rPr>
          <w:szCs w:val="24"/>
        </w:rPr>
        <w:t>ь</w:t>
      </w:r>
      <w:r>
        <w:rPr>
          <w:szCs w:val="24"/>
        </w:rPr>
        <w:t>ных стандартных правил обращения с заключенными ООН о близости расположения ме</w:t>
      </w:r>
      <w:r>
        <w:rPr>
          <w:szCs w:val="24"/>
        </w:rPr>
        <w:t>с</w:t>
      </w:r>
      <w:r>
        <w:rPr>
          <w:szCs w:val="24"/>
        </w:rPr>
        <w:t>та заключения женщин к месту постоянного проживания семьи и того, что большинство осужденных женщин происходят из центральных и южных регионов страны, в марте 2003 года передислоцирована женская исправительная колония из северного региона в це</w:t>
      </w:r>
      <w:r>
        <w:rPr>
          <w:szCs w:val="24"/>
        </w:rPr>
        <w:t>н</w:t>
      </w:r>
      <w:r>
        <w:rPr>
          <w:szCs w:val="24"/>
        </w:rPr>
        <w:t>тральный, что облегчило связи заключенных с семьями.</w:t>
      </w:r>
    </w:p>
    <w:p w:rsidR="00000000" w:rsidRDefault="00000000">
      <w:pPr>
        <w:rPr>
          <w:szCs w:val="24"/>
        </w:rPr>
      </w:pPr>
    </w:p>
    <w:p w:rsidR="00000000" w:rsidRDefault="00000000">
      <w:r>
        <w:t xml:space="preserve">7. </w:t>
      </w:r>
      <w:r>
        <w:tab/>
        <w:t>Лицам, осужденным на срок свыше десяти лет за особо тяжкие преступления, а та</w:t>
      </w:r>
      <w:r>
        <w:t>к</w:t>
      </w:r>
      <w:r>
        <w:t>же в случаях особо опасного рецидива, может быть назначено отбывание части срока наказания, но не более пяти лет, в тюрьме.  Осужденные, отбывающие тюремное закл</w:t>
      </w:r>
      <w:r>
        <w:t>ю</w:t>
      </w:r>
      <w:r>
        <w:t xml:space="preserve">чение, содержатся в отдельных камерах. </w:t>
      </w:r>
    </w:p>
    <w:p w:rsidR="00000000" w:rsidRDefault="00000000"/>
    <w:p w:rsidR="00000000" w:rsidRDefault="00000000">
      <w:r>
        <w:t xml:space="preserve">8. </w:t>
      </w:r>
      <w:r>
        <w:tab/>
        <w:t>Лица мужского пола, осужденные к лишению свободы, не достигшие к моменту вынесения судом приговора 18-летнего возраста, помещаются в воспитательные колонии общего или усиленного режима, а девушки - только в воспитательные колонии общего режима.</w:t>
      </w:r>
    </w:p>
    <w:p w:rsidR="00000000" w:rsidRDefault="00000000"/>
    <w:p w:rsidR="00000000" w:rsidRDefault="00000000">
      <w:r>
        <w:t xml:space="preserve">9. </w:t>
      </w:r>
      <w:r>
        <w:tab/>
        <w:t>Изменение назначенного осужденному вида исправительного учреждения произв</w:t>
      </w:r>
      <w:r>
        <w:t>о</w:t>
      </w:r>
      <w:r>
        <w:t xml:space="preserve">дится судом по основаниям и в порядке, установленном в Кодексе исполнения уголовных наказаний Республики Таджикистан и других национальных законах.  </w:t>
      </w:r>
    </w:p>
    <w:p w:rsidR="00000000" w:rsidRDefault="00000000"/>
    <w:p w:rsidR="00000000" w:rsidRDefault="00000000">
      <w:r>
        <w:t xml:space="preserve">10. </w:t>
      </w:r>
      <w:r>
        <w:tab/>
        <w:t>Задачами законодательства об исполнении уголовных наказаний в числе других явл</w:t>
      </w:r>
      <w:r>
        <w:t>я</w:t>
      </w:r>
      <w:r>
        <w:t>ется  охрана прав, свобод и законных интересов осужденных, оказание им помощи в соц</w:t>
      </w:r>
      <w:r>
        <w:t>и</w:t>
      </w:r>
      <w:r>
        <w:t>альной адаптации.  В процессе исполнения наказания к осужденному применяются мин</w:t>
      </w:r>
      <w:r>
        <w:t>и</w:t>
      </w:r>
      <w:r>
        <w:t xml:space="preserve">мум  </w:t>
      </w:r>
      <w:proofErr w:type="spellStart"/>
      <w:r>
        <w:t>правоограничений</w:t>
      </w:r>
      <w:proofErr w:type="spellEnd"/>
      <w:r>
        <w:t xml:space="preserve">, достаточных для достижения целей наказания. </w:t>
      </w:r>
    </w:p>
    <w:p w:rsidR="00000000" w:rsidRDefault="00000000"/>
    <w:p w:rsidR="00000000" w:rsidRDefault="00000000">
      <w:r>
        <w:t xml:space="preserve">11. </w:t>
      </w:r>
      <w:r>
        <w:tab/>
        <w:t>Согласно статье 420 Уголовно-процессуального кодекса Республики Таджикистан осужденные лица содержатся раздельно от других, находящихся под стражей лиц.  В о</w:t>
      </w:r>
      <w:r>
        <w:t>т</w:t>
      </w:r>
      <w:r>
        <w:t>личие от правового положения осужденных правовое положение лиц, закл</w:t>
      </w:r>
      <w:r>
        <w:t>ю</w:t>
      </w:r>
      <w:r>
        <w:t>ченных под стражу до суда, регламентируе</w:t>
      </w:r>
      <w:r>
        <w:t>т</w:t>
      </w:r>
      <w:r>
        <w:t>ся нормами Уголовно-процессуального кодекса Республики Таджикистан.  Предварительное заключение пр</w:t>
      </w:r>
      <w:r>
        <w:t>и</w:t>
      </w:r>
      <w:r>
        <w:t>меняется только в качестве меры пресечения в отношении обвиняемого, подсудимого, а также подозреваемого в св</w:t>
      </w:r>
      <w:r>
        <w:t>я</w:t>
      </w:r>
      <w:r>
        <w:t>зи с сове</w:t>
      </w:r>
      <w:r>
        <w:t>р</w:t>
      </w:r>
      <w:r>
        <w:t>шением преступления, за которое по закону может быть назначено наказание в виде лишения свободы с тем, чтобы исключить для них возможность скрыться от следс</w:t>
      </w:r>
      <w:r>
        <w:t>т</w:t>
      </w:r>
      <w:r>
        <w:t>вия и суда, воспрепятствовать установлению истины по уг</w:t>
      </w:r>
      <w:r>
        <w:t>о</w:t>
      </w:r>
      <w:r>
        <w:t>ловному делу или заниматься преступной де</w:t>
      </w:r>
      <w:r>
        <w:t>я</w:t>
      </w:r>
      <w:r>
        <w:t>тельностью.</w:t>
      </w:r>
    </w:p>
    <w:p w:rsidR="00000000" w:rsidRDefault="00000000"/>
    <w:p w:rsidR="00000000" w:rsidRDefault="00000000">
      <w:r>
        <w:t xml:space="preserve">12. </w:t>
      </w:r>
      <w:r>
        <w:tab/>
        <w:t>Лица, содержащиеся в местах предварительного заключения, имеют права и исполняют обязанности, установленные законодательством для граждан Республики Таджик</w:t>
      </w:r>
      <w:r>
        <w:t>и</w:t>
      </w:r>
      <w:r>
        <w:t>стан, с ограничениями, вытекающими из режима содержания под стражей.  Основными требов</w:t>
      </w:r>
      <w:r>
        <w:t>а</w:t>
      </w:r>
      <w:r>
        <w:t>ниями режима в местах предварительного заключения являются: обеспечение статуса н</w:t>
      </w:r>
      <w:r>
        <w:t>е</w:t>
      </w:r>
      <w:r>
        <w:t>виновного человека, изоляция лиц, заключенных под стражу, постоянный надзор за ними.</w:t>
      </w:r>
    </w:p>
    <w:p w:rsidR="00000000" w:rsidRDefault="00000000">
      <w:r>
        <w:t xml:space="preserve"> </w:t>
      </w:r>
    </w:p>
    <w:p w:rsidR="00000000" w:rsidRDefault="00000000">
      <w:r>
        <w:tab/>
        <w:t>В Республике Таджикистан имеется шесть учреждений предварительного заключ</w:t>
      </w:r>
      <w:r>
        <w:t>е</w:t>
      </w:r>
      <w:r>
        <w:t>ния – следственные изоляторы, которые обеспечивают содержание в предварительном з</w:t>
      </w:r>
      <w:r>
        <w:t>а</w:t>
      </w:r>
      <w:r>
        <w:t>ключении, лиц привлекаемых к уголовной ответственности.  В следственных изоляторах обеспечиваются требования о раздельном содержании мужчин от женщин, несоверше</w:t>
      </w:r>
      <w:r>
        <w:t>н</w:t>
      </w:r>
      <w:r>
        <w:t>нолетних от взрослых, лиц, ранее отбывавших наказание в виде лишения свободы, о</w:t>
      </w:r>
      <w:r>
        <w:t>т</w:t>
      </w:r>
      <w:r>
        <w:t>дельно от лиц, не содержавшихся в местах лишения свободы,  лиц, обвиняемых или п</w:t>
      </w:r>
      <w:r>
        <w:t>о</w:t>
      </w:r>
      <w:r>
        <w:t>дозреваемых в совершении тяжких преступлений, особо опасных рецидивистов – отдел</w:t>
      </w:r>
      <w:r>
        <w:t>ь</w:t>
      </w:r>
      <w:r>
        <w:t xml:space="preserve">но от других, содержащихся под стражей.  Такое положение в полной мере не соответствует требованиям статьи 8 Минимальных стандартных правил обращения с заключенными ООН о содержании женщин и несовершеннолетних девочек в раздельных заведениях, поскольку страна пока не располагает достаточными финансовыми возможностями. </w:t>
      </w:r>
    </w:p>
    <w:p w:rsidR="00000000" w:rsidRDefault="00000000"/>
    <w:p w:rsidR="00000000" w:rsidRDefault="00000000">
      <w:r>
        <w:t xml:space="preserve">13. </w:t>
      </w:r>
      <w:r>
        <w:tab/>
        <w:t>Программа "Государственная система образования в области прав человека в Респу</w:t>
      </w:r>
      <w:r>
        <w:t>б</w:t>
      </w:r>
      <w:r>
        <w:t>лике Таджикистан", утвержденная постановлением Правительства  № 272 от 12 июня 2001 года с целью обучения, информирования и просвещения лиц, подвергшихся заде</w:t>
      </w:r>
      <w:r>
        <w:t>р</w:t>
      </w:r>
      <w:r>
        <w:t>жанию либо заключению, в области прав человека, достаточных для отстаивания ими своих законных прав предусмотрела:</w:t>
      </w:r>
    </w:p>
    <w:p w:rsidR="00000000" w:rsidRDefault="00000000"/>
    <w:p w:rsidR="00000000" w:rsidRDefault="00000000">
      <w:pPr>
        <w:ind w:left="1134" w:hanging="1134"/>
      </w:pPr>
      <w:r>
        <w:tab/>
        <w:t xml:space="preserve">- </w:t>
      </w:r>
      <w:r>
        <w:tab/>
        <w:t>подготовку и выпуск брошюр, плакатов и буклетов с содержанием основных полож</w:t>
      </w:r>
      <w:r>
        <w:t>е</w:t>
      </w:r>
      <w:r>
        <w:t>ний законов Республики Таджикистан и международно-правовых актов, определяющие стандарты обращения с задержанными и заключенными;</w:t>
      </w:r>
    </w:p>
    <w:p w:rsidR="00000000" w:rsidRDefault="00000000">
      <w:pPr>
        <w:ind w:left="1134" w:hanging="1134"/>
      </w:pPr>
    </w:p>
    <w:p w:rsidR="00000000" w:rsidRDefault="00000000">
      <w:r>
        <w:tab/>
        <w:t xml:space="preserve">- </w:t>
      </w:r>
      <w:r>
        <w:tab/>
        <w:t xml:space="preserve">проведение лекций, бесед, тематических занятий, показ </w:t>
      </w:r>
      <w:proofErr w:type="spellStart"/>
      <w:r>
        <w:t>видеороликов</w:t>
      </w:r>
      <w:proofErr w:type="spellEnd"/>
      <w:r>
        <w:t xml:space="preserve">; </w:t>
      </w:r>
    </w:p>
    <w:p w:rsidR="00000000" w:rsidRDefault="00000000"/>
    <w:p w:rsidR="00000000" w:rsidRDefault="00000000">
      <w:pPr>
        <w:ind w:left="1134" w:hanging="1134"/>
      </w:pPr>
      <w:r>
        <w:tab/>
        <w:t>-</w:t>
      </w:r>
      <w:r>
        <w:tab/>
        <w:t>предоставление заключенным в местах лишения свободы письменной информации, к</w:t>
      </w:r>
      <w:r>
        <w:t>а</w:t>
      </w:r>
      <w:r>
        <w:t>сающейся правил обращения с ними с учётом дисциплинарных требований данного зав</w:t>
      </w:r>
      <w:r>
        <w:t>е</w:t>
      </w:r>
      <w:r>
        <w:t>дения;</w:t>
      </w:r>
    </w:p>
    <w:p w:rsidR="00000000" w:rsidRDefault="00000000">
      <w:pPr>
        <w:ind w:left="1134" w:hanging="1134"/>
      </w:pPr>
    </w:p>
    <w:p w:rsidR="00000000" w:rsidRDefault="00000000">
      <w:pPr>
        <w:ind w:left="1134" w:hanging="1134"/>
      </w:pPr>
      <w:r>
        <w:tab/>
        <w:t xml:space="preserve">- </w:t>
      </w:r>
      <w:r>
        <w:tab/>
        <w:t>обеспечение комнаты для свиданий, осужденных и членов их семей, материалами в о</w:t>
      </w:r>
      <w:r>
        <w:t>б</w:t>
      </w:r>
      <w:r>
        <w:t>ласти прав человека;</w:t>
      </w:r>
    </w:p>
    <w:p w:rsidR="00000000" w:rsidRDefault="00000000">
      <w:pPr>
        <w:ind w:left="1134" w:hanging="1134"/>
      </w:pPr>
    </w:p>
    <w:p w:rsidR="00000000" w:rsidRDefault="00000000">
      <w:r>
        <w:tab/>
        <w:t xml:space="preserve">- </w:t>
      </w:r>
      <w:r>
        <w:tab/>
        <w:t>организация в уголке правового воспитания раздела "Права человека";</w:t>
      </w:r>
    </w:p>
    <w:p w:rsidR="00000000" w:rsidRDefault="00000000"/>
    <w:p w:rsidR="00000000" w:rsidRDefault="00000000">
      <w:pPr>
        <w:ind w:left="1134" w:hanging="1134"/>
      </w:pPr>
      <w:r>
        <w:tab/>
        <w:t xml:space="preserve">- </w:t>
      </w:r>
      <w:r>
        <w:tab/>
        <w:t>обеспечение комнаты для задержанных необходимой информацией в области прав ч</w:t>
      </w:r>
      <w:r>
        <w:t>е</w:t>
      </w:r>
      <w:r>
        <w:t>ловека;</w:t>
      </w:r>
    </w:p>
    <w:p w:rsidR="00000000" w:rsidRDefault="00000000">
      <w:pPr>
        <w:ind w:left="1134" w:hanging="1134"/>
      </w:pPr>
    </w:p>
    <w:p w:rsidR="00000000" w:rsidRDefault="00000000">
      <w:pPr>
        <w:ind w:left="1134" w:hanging="1134"/>
      </w:pPr>
      <w:r>
        <w:tab/>
        <w:t xml:space="preserve">- </w:t>
      </w:r>
      <w:r>
        <w:tab/>
        <w:t>ознакомление и выдача заключенным при выходе из мест лишения свободы памятки об их правах п</w:t>
      </w:r>
      <w:r>
        <w:t>о</w:t>
      </w:r>
      <w:r>
        <w:t>сле освобождения из исправительных учреждений.</w:t>
      </w:r>
    </w:p>
    <w:p w:rsidR="00000000" w:rsidRDefault="00000000">
      <w:pPr>
        <w:ind w:left="1134" w:hanging="1134"/>
      </w:pPr>
    </w:p>
    <w:p w:rsidR="00000000" w:rsidRDefault="00000000">
      <w:r>
        <w:t xml:space="preserve">14. </w:t>
      </w:r>
      <w:r>
        <w:tab/>
        <w:t>Лица, заключенные под стражу, содержатся в общих камерах.  В исключительных случаях по мотивированному постановлению лица или органа, в производстве которого находится дело, либо начальника места предварительного заключения, санкционирова</w:t>
      </w:r>
      <w:r>
        <w:t>н</w:t>
      </w:r>
      <w:r>
        <w:t xml:space="preserve">ному прокурором, они могут содержаться в одиночных камерах.  </w:t>
      </w:r>
    </w:p>
    <w:p w:rsidR="00000000" w:rsidRDefault="00000000"/>
    <w:p w:rsidR="00000000" w:rsidRDefault="00000000">
      <w:r>
        <w:tab/>
        <w:t>На практике режим содержания в местах предварительного заключения не отвечает статусу лица, ещё не признанного виновным.  В отличие от осужденных находящееся в предварительном заключении лицо не имеет права на семейные свидания, переписку и на телефонные переговоры, встречи с родственниками и защитником может иметь с разр</w:t>
      </w:r>
      <w:r>
        <w:t>е</w:t>
      </w:r>
      <w:r>
        <w:t xml:space="preserve">шения лица, производящего расследование. </w:t>
      </w:r>
    </w:p>
    <w:p w:rsidR="00000000" w:rsidRDefault="00000000"/>
    <w:p w:rsidR="00000000" w:rsidRDefault="00000000">
      <w:r>
        <w:tab/>
        <w:t>В стране функционируют следственные изоляторы старого типа вопреки треб</w:t>
      </w:r>
      <w:r>
        <w:t>о</w:t>
      </w:r>
      <w:r>
        <w:t>ванию правила 9 Минимальных стандартных правил ООН в части обеспечения отдельных камер или комнаты для заключенных.  Санитарные узлы располагаются непосредс</w:t>
      </w:r>
      <w:r>
        <w:t>т</w:t>
      </w:r>
      <w:r>
        <w:t>венно в камерах, что также не отвечает требованиям пристойности.  Для устранения этих несоответствий в настоящее время имеющиеся материальные ресурсы недостато</w:t>
      </w:r>
      <w:r>
        <w:t>ч</w:t>
      </w:r>
      <w:r>
        <w:t>ны.</w:t>
      </w:r>
    </w:p>
    <w:p w:rsidR="00000000" w:rsidRDefault="00000000"/>
    <w:p w:rsidR="00000000" w:rsidRDefault="00000000">
      <w:r>
        <w:tab/>
        <w:t xml:space="preserve">Согласно Приказу МВД Республики Таджикистан установлены нормы для содержания </w:t>
      </w:r>
      <w:proofErr w:type="spellStart"/>
      <w:r>
        <w:t>спецконтингента</w:t>
      </w:r>
      <w:proofErr w:type="spellEnd"/>
      <w:r>
        <w:t xml:space="preserve"> в камере, которые составляют не менее 2,5 метров на человека, за исключением беременных женщин (4 метра на человека).  Установленные нормы в настоящее время соблюдаются, так как при лимите по СИЗО 2 620 человек в настоящее время содержится 2 020 </w:t>
      </w:r>
      <w:proofErr w:type="spellStart"/>
      <w:r>
        <w:t>человек</w:t>
      </w:r>
      <w:r>
        <w:rPr>
          <w:b/>
          <w:bCs/>
          <w:vertAlign w:val="superscript"/>
        </w:rPr>
        <w:t>3</w:t>
      </w:r>
      <w:proofErr w:type="spellEnd"/>
      <w:r>
        <w:t>.</w:t>
      </w:r>
    </w:p>
    <w:p w:rsidR="00000000" w:rsidRDefault="00000000">
      <w:r>
        <w:t xml:space="preserve"> </w:t>
      </w:r>
    </w:p>
    <w:p w:rsidR="00000000" w:rsidRDefault="00000000">
      <w:r>
        <w:tab/>
        <w:t>Питание, материально-бытовое и медицинское обеспечение лиц, находящихся в пре</w:t>
      </w:r>
      <w:r>
        <w:t>д</w:t>
      </w:r>
      <w:r>
        <w:t>варительном заключении, как правило, осуществляются из средств государственного бю</w:t>
      </w:r>
      <w:r>
        <w:t>д</w:t>
      </w:r>
      <w:r>
        <w:t>жета согласно существующим нормам.  Несмотря на то, что каждый год финансирование на эти цели увеличивается, данные нормы остаются недостаточными для осуществления нормальной жизнедеятельности человека.  В целях удовлетворения материальных и быт</w:t>
      </w:r>
      <w:r>
        <w:t>о</w:t>
      </w:r>
      <w:r>
        <w:t>вых запросов лиц, находящихся в предварительном заключении, ранее существовавшие ограничения в приёме посылок и передач сняты.</w:t>
      </w:r>
    </w:p>
    <w:p w:rsidR="00000000" w:rsidRDefault="00000000"/>
    <w:p w:rsidR="00000000" w:rsidRDefault="00000000">
      <w:r>
        <w:t xml:space="preserve">15. </w:t>
      </w:r>
      <w:r>
        <w:tab/>
        <w:t>Местами предварительного заключения для содержания лиц, в отношении кот</w:t>
      </w:r>
      <w:r>
        <w:t>о</w:t>
      </w:r>
      <w:r>
        <w:t>рых в качестве меры пресечения избрано содержание под стражей, являются следстве</w:t>
      </w:r>
      <w:r>
        <w:t>н</w:t>
      </w:r>
      <w:r>
        <w:t>ные изоляторы.  В отдельных случаях эти лица могут содержаться в тюрьме, местах с</w:t>
      </w:r>
      <w:r>
        <w:t>о</w:t>
      </w:r>
      <w:r>
        <w:t>держ</w:t>
      </w:r>
      <w:r>
        <w:t>а</w:t>
      </w:r>
      <w:r>
        <w:t>ния задержанных, а также на гауптвахте.</w:t>
      </w:r>
    </w:p>
    <w:p w:rsidR="00000000" w:rsidRDefault="00000000"/>
    <w:p w:rsidR="00000000" w:rsidRDefault="00000000">
      <w:r>
        <w:t xml:space="preserve">16. </w:t>
      </w:r>
      <w:r>
        <w:tab/>
        <w:t>В местах содержания задержанных лица, заключенные под стражу, могут содержа</w:t>
      </w:r>
      <w:r>
        <w:t>т</w:t>
      </w:r>
      <w:r>
        <w:t>ься не более трёх суток.  Если доставка заключенных в следственный изолятор невозмо</w:t>
      </w:r>
      <w:r>
        <w:t>ж</w:t>
      </w:r>
      <w:r>
        <w:t>на из-за отдаленности  или отсутствия надлежащих путей сообщения, заключе</w:t>
      </w:r>
      <w:r>
        <w:t>н</w:t>
      </w:r>
      <w:r>
        <w:t>ные могут содержаться и более длительное время, но не свыше 20 суток.  В этих случ</w:t>
      </w:r>
      <w:r>
        <w:t>а</w:t>
      </w:r>
      <w:r>
        <w:t>ях, а также при содержании в тюрьме на заключенных распространяется предусмо</w:t>
      </w:r>
      <w:r>
        <w:t>т</w:t>
      </w:r>
      <w:r>
        <w:t>ренный разделом 10 Уголовно-процессуального кодекса Республики Таджикистан режим содержания в следс</w:t>
      </w:r>
      <w:r>
        <w:t>т</w:t>
      </w:r>
      <w:r>
        <w:t xml:space="preserve">венных изоляторах. </w:t>
      </w:r>
    </w:p>
    <w:p w:rsidR="00000000" w:rsidRDefault="00000000">
      <w:r>
        <w:t xml:space="preserve">17. </w:t>
      </w:r>
      <w:r>
        <w:tab/>
        <w:t>Если лица, отбывающие наказание в местах лишения свободы, привлекаются к уголовной ответственности за совершение другого преступления и в отношении их в к</w:t>
      </w:r>
      <w:r>
        <w:t>а</w:t>
      </w:r>
      <w:r>
        <w:t>чес</w:t>
      </w:r>
      <w:r>
        <w:t>т</w:t>
      </w:r>
      <w:r>
        <w:t>ве меры пресечения избрано заключение под стражу, они по постановлению лица или органа, в производстве которого находится дело, могут содержаться в штрафном изолят</w:t>
      </w:r>
      <w:r>
        <w:t>о</w:t>
      </w:r>
      <w:r>
        <w:t xml:space="preserve">ре исправительной колонии до </w:t>
      </w:r>
      <w:proofErr w:type="spellStart"/>
      <w:r>
        <w:t>этапирования</w:t>
      </w:r>
      <w:proofErr w:type="spellEnd"/>
      <w:r>
        <w:t xml:space="preserve"> в места предварительного заключения.</w:t>
      </w:r>
    </w:p>
    <w:p w:rsidR="00000000" w:rsidRDefault="00000000"/>
    <w:p w:rsidR="00000000" w:rsidRDefault="00000000">
      <w:r>
        <w:t xml:space="preserve">18. </w:t>
      </w:r>
      <w:r>
        <w:tab/>
        <w:t>В соответствии со статьей 429 Уголовно-процессуального кодекса Республики Таджикистан к лицам, заключенным под стражу, если они оказывают физическое сопротивление работникам  мест предварительного заключения, проявляют буйство или совершают другие насильственные действия, допускается в целях предотвращения причинения ими вреда окружающим или самим себе, применение наручников или смирительной рубашки.  В случае совершения лицом, заключенным под стражу, нападения или иного умышленного действия, непосредственно угрожающего жизни работников мест предварительного заключения, либо других лиц, а также при побеге из-под стражи в качестве исключительной меры допускается применение оружия, если  другими мерами невозможно пресечь указанные действия.  При побеге из-под стражи женщин и несовершеннолетних, применение оружия не допускается.</w:t>
      </w:r>
    </w:p>
    <w:p w:rsidR="00000000" w:rsidRDefault="00000000"/>
    <w:p w:rsidR="00000000" w:rsidRDefault="00000000">
      <w:r>
        <w:tab/>
        <w:t>О каждом случае применения оружия администрация мест предварительного заключения обязана немедленно уведомить прокурора.</w:t>
      </w:r>
    </w:p>
    <w:p w:rsidR="00000000" w:rsidRDefault="00000000"/>
    <w:p w:rsidR="00000000" w:rsidRDefault="00000000">
      <w:r>
        <w:tab/>
        <w:t>В соответствии со статьей 427 Уголовно-процессуального кодекса Республики Таджикистан к лицам, заключенным под стражу, нарушающим требования режима, могут применяться администрацией места предварительного заключения, следующие меры взыскания:</w:t>
      </w:r>
    </w:p>
    <w:p w:rsidR="00000000" w:rsidRDefault="00000000"/>
    <w:p w:rsidR="00000000" w:rsidRDefault="00000000">
      <w:r>
        <w:tab/>
        <w:t>-</w:t>
      </w:r>
      <w:r>
        <w:tab/>
        <w:t>предупреждение или выговор;</w:t>
      </w:r>
    </w:p>
    <w:p w:rsidR="00000000" w:rsidRDefault="00000000"/>
    <w:p w:rsidR="00000000" w:rsidRDefault="00000000">
      <w:r>
        <w:tab/>
        <w:t>-</w:t>
      </w:r>
      <w:r>
        <w:tab/>
        <w:t>внеочередное дежурство по уборке помещения;</w:t>
      </w:r>
    </w:p>
    <w:p w:rsidR="00000000" w:rsidRDefault="00000000"/>
    <w:p w:rsidR="00000000" w:rsidRDefault="00000000">
      <w:pPr>
        <w:ind w:left="1134" w:hanging="1134"/>
      </w:pPr>
      <w:r>
        <w:tab/>
        <w:t>-</w:t>
      </w:r>
      <w:r>
        <w:tab/>
        <w:t>лишение права в течение одного месяца покупать продукты питания и получить очередную посылку и передачу.</w:t>
      </w:r>
    </w:p>
    <w:p w:rsidR="00000000" w:rsidRDefault="00000000">
      <w:pPr>
        <w:ind w:left="1134" w:hanging="1134"/>
      </w:pPr>
    </w:p>
    <w:p w:rsidR="00000000" w:rsidRDefault="00000000">
      <w:r>
        <w:tab/>
        <w:t>Лица, заключенные под стражу, злостно нарушающие требование режима, могут быть по мотивированному постановлению начальника места предварительного заключения водворены в  карцер на срок до десяти суток, а несовершеннолетние – на срок до пяти суток.  Беременные женщины и женщины, имеющие при себе детей, водворению в карцер не подлежат.</w:t>
      </w:r>
    </w:p>
    <w:p w:rsidR="00000000" w:rsidRDefault="00000000">
      <w:pPr>
        <w:rPr>
          <w:szCs w:val="24"/>
        </w:rPr>
      </w:pPr>
      <w:r>
        <w:rPr>
          <w:szCs w:val="24"/>
        </w:rPr>
        <w:tab/>
        <w:t>Применяемые к заключенным под стражу меры взыскания соответствуют тяжести и характеру проступка.  Не допускается применение мер, имеющих целью причинение лицам, содержащимся под стражей, физических страданий или унижающих человеческое достоинство.</w:t>
      </w:r>
    </w:p>
    <w:p w:rsidR="00000000" w:rsidRDefault="00000000">
      <w:pPr>
        <w:rPr>
          <w:szCs w:val="24"/>
        </w:rPr>
      </w:pPr>
    </w:p>
    <w:p w:rsidR="00000000" w:rsidRDefault="00000000">
      <w:r>
        <w:t xml:space="preserve">19. </w:t>
      </w:r>
      <w:r>
        <w:tab/>
        <w:t>В соответствии со статьей 125 Кодекса исполнения уголовных наказаний Республики Таджикистан в исправ</w:t>
      </w:r>
      <w:r>
        <w:t>и</w:t>
      </w:r>
      <w:r>
        <w:t>тельных колониях-поселениях отбывают наказание осужденные и направленные по пр</w:t>
      </w:r>
      <w:r>
        <w:t>и</w:t>
      </w:r>
      <w:r>
        <w:t>говору суда;  в исправительных колониях–поселениях для положительно характер</w:t>
      </w:r>
      <w:r>
        <w:t>и</w:t>
      </w:r>
      <w:r>
        <w:t>зующи</w:t>
      </w:r>
      <w:r>
        <w:t>х</w:t>
      </w:r>
      <w:r>
        <w:t>ся осужденных отбывают наказание лица, переведенные за примерное поведение из к</w:t>
      </w:r>
      <w:r>
        <w:t>о</w:t>
      </w:r>
      <w:r>
        <w:t>лоний общего, усиленного и строгого режимов.  В обоих видах колоний осужденные отбывают лишение свободы в одних и тех же условиях.  В одной исправител</w:t>
      </w:r>
      <w:r>
        <w:t>ь</w:t>
      </w:r>
      <w:r>
        <w:t>ной колонии-поселении могут содержаться осужденные мужчины и осужденные же</w:t>
      </w:r>
      <w:r>
        <w:t>н</w:t>
      </w:r>
      <w:r>
        <w:t>щины.</w:t>
      </w:r>
    </w:p>
    <w:p w:rsidR="00000000" w:rsidRDefault="00000000"/>
    <w:p w:rsidR="00000000" w:rsidRDefault="00000000">
      <w:r>
        <w:tab/>
        <w:t>В исправительных колониях-поселениях осужденные содержатся без охраны, в соо</w:t>
      </w:r>
      <w:r>
        <w:t>т</w:t>
      </w:r>
      <w:r>
        <w:t>ветствии с распорядком дня могут свободно передвигаться по территории колонии, с ра</w:t>
      </w:r>
      <w:r>
        <w:t>з</w:t>
      </w:r>
      <w:r>
        <w:t>решения администрации колонии-поселения могут передвигаться без надзора за пределами к</w:t>
      </w:r>
      <w:r>
        <w:t>о</w:t>
      </w:r>
      <w:r>
        <w:t>лонии, без ограничения пользоваться имущественными правами и иметь свид</w:t>
      </w:r>
      <w:r>
        <w:t>а</w:t>
      </w:r>
      <w:r>
        <w:t>ния.  Как правило, они проживают в специально предназначенных для них жилых помещен</w:t>
      </w:r>
      <w:r>
        <w:t>и</w:t>
      </w:r>
      <w:r>
        <w:t>ях, а при отсутствии нарушений дисциплины с разрешения начальника колонии-поселения могут проживать совместно с семьями в пределах колонии-поселения.</w:t>
      </w:r>
    </w:p>
    <w:p w:rsidR="00000000" w:rsidRDefault="00000000"/>
    <w:p w:rsidR="00000000" w:rsidRDefault="00000000">
      <w:r>
        <w:t xml:space="preserve">20. </w:t>
      </w:r>
      <w:r>
        <w:tab/>
        <w:t>Требования раздельного содержания осужденных не распространяются на лече</w:t>
      </w:r>
      <w:r>
        <w:t>б</w:t>
      </w:r>
      <w:r>
        <w:t>ные исправительные учреждения, а также на исправительные колонии, при которых имеются дома ребёнка.  Лица, направленные в названные колонии, содержатся на условиях реж</w:t>
      </w:r>
      <w:r>
        <w:t>и</w:t>
      </w:r>
      <w:r>
        <w:t xml:space="preserve">ма того вида, который назначен судом.  </w:t>
      </w:r>
      <w:proofErr w:type="spellStart"/>
      <w:r>
        <w:t>ВИЧ-инфицированные</w:t>
      </w:r>
      <w:proofErr w:type="spellEnd"/>
      <w:r>
        <w:t xml:space="preserve"> содержатся раздельно от других осужденных, больных другими инфекционными заболеваниями.  В местах лишения свободы отбывают срок наказания 1 150 осужденных больных туберкулёзом и 22 человека, инфицированных </w:t>
      </w:r>
      <w:proofErr w:type="spellStart"/>
      <w:r>
        <w:t>ВИЧ</w:t>
      </w:r>
      <w:r>
        <w:rPr>
          <w:b/>
          <w:bCs/>
          <w:vertAlign w:val="superscript"/>
        </w:rPr>
        <w:t>3</w:t>
      </w:r>
      <w:proofErr w:type="spellEnd"/>
      <w:r>
        <w:t>.</w:t>
      </w:r>
    </w:p>
    <w:p w:rsidR="00000000" w:rsidRDefault="00000000"/>
    <w:p w:rsidR="00000000" w:rsidRDefault="00000000">
      <w:r>
        <w:t xml:space="preserve">21. </w:t>
      </w:r>
      <w:r>
        <w:tab/>
        <w:t>Лицам, отбывающим наказание в местах лишения свободы, обеспечиваются нео</w:t>
      </w:r>
      <w:r>
        <w:t>б</w:t>
      </w:r>
      <w:r>
        <w:t>ходимые жилищно-бытовые условия, соответствующие правилам санитарии и гигиены.</w:t>
      </w:r>
    </w:p>
    <w:p w:rsidR="00000000" w:rsidRDefault="00000000"/>
    <w:p w:rsidR="00000000" w:rsidRDefault="00000000">
      <w:r>
        <w:t xml:space="preserve"> </w:t>
      </w:r>
      <w:r>
        <w:tab/>
        <w:t>Осужденным предоставляются индивидуальное спальное место и постельные прина</w:t>
      </w:r>
      <w:r>
        <w:t>д</w:t>
      </w:r>
      <w:r>
        <w:t>лежности.  Они обеспечиваются одеждой, бельём и обувью по сезону с учётом возра</w:t>
      </w:r>
      <w:r>
        <w:t>с</w:t>
      </w:r>
      <w:r>
        <w:t xml:space="preserve">та, пола и климатических условий. </w:t>
      </w:r>
    </w:p>
    <w:p w:rsidR="00000000" w:rsidRDefault="00000000"/>
    <w:p w:rsidR="00000000" w:rsidRDefault="00000000">
      <w:r>
        <w:tab/>
        <w:t>Лица, лишенные свободы получают питание, обеспечивающее нормальную жизнеде</w:t>
      </w:r>
      <w:r>
        <w:t>я</w:t>
      </w:r>
      <w:r>
        <w:t>тельность организма.  Нормы питания дифференцируются в зависимости от состояния здоровья, возраста, климатических условий, места расположения исправительного учре</w:t>
      </w:r>
      <w:r>
        <w:t>ж</w:t>
      </w:r>
      <w:r>
        <w:t>дения, характера и тяжести  выполняемой осужденными работы. За счёт средств работ</w:t>
      </w:r>
      <w:r>
        <w:t>о</w:t>
      </w:r>
      <w:r>
        <w:t>дателей, привлекающих осужденных к работе, им может быть организовано дополнител</w:t>
      </w:r>
      <w:r>
        <w:t>ь</w:t>
      </w:r>
      <w:r>
        <w:t>ное питание сверх установленных норм.  Осужденные, не имеющие заработной платы по независящим от них причинам, а также не имеющие на лицевых счетах денег, обеспеч</w:t>
      </w:r>
      <w:r>
        <w:t>и</w:t>
      </w:r>
      <w:r>
        <w:t>ваются питанием и предметами первой необходимости безвозмездно.</w:t>
      </w:r>
    </w:p>
    <w:p w:rsidR="00000000" w:rsidRDefault="00000000"/>
    <w:p w:rsidR="00000000" w:rsidRDefault="00000000">
      <w:r>
        <w:tab/>
        <w:t>Беременным женщинам, кормящим матерям, несовершеннолетним, а также больным и инвалидам первой и второй групп создаются улучшенные жилищно-бытовые условия и устанавл</w:t>
      </w:r>
      <w:r>
        <w:t>и</w:t>
      </w:r>
      <w:r>
        <w:t>ваются повышенные нормы питания  (статья 104 Кодекса исполнения уголовных наказаний).</w:t>
      </w:r>
    </w:p>
    <w:p w:rsidR="00000000" w:rsidRDefault="00000000"/>
    <w:p w:rsidR="00000000" w:rsidRDefault="00000000">
      <w:r>
        <w:tab/>
        <w:t>Лица, лишенные свободы, также имеют право удовлетворять свои материальные п</w:t>
      </w:r>
      <w:r>
        <w:t>о</w:t>
      </w:r>
      <w:r>
        <w:t>требности путём получения одежды, предметов первой необходимости и продуктов п</w:t>
      </w:r>
      <w:r>
        <w:t>и</w:t>
      </w:r>
      <w:r>
        <w:t xml:space="preserve">тания от своих родственников или приобретения за свой счёт. </w:t>
      </w:r>
    </w:p>
    <w:p w:rsidR="00000000" w:rsidRDefault="00000000"/>
    <w:p w:rsidR="00000000" w:rsidRDefault="00000000">
      <w:r>
        <w:t xml:space="preserve">22. </w:t>
      </w:r>
      <w:r>
        <w:tab/>
        <w:t>Для медицинского обслуживания лиц, лишенных свободы, в исправительных к</w:t>
      </w:r>
      <w:r>
        <w:t>о</w:t>
      </w:r>
      <w:r>
        <w:t>лониях организованы и действуют медицинские части и больницы, а для содержания и а</w:t>
      </w:r>
      <w:r>
        <w:t>м</w:t>
      </w:r>
      <w:r>
        <w:t xml:space="preserve">булаторного лечения осужденных, больных туберкулёзом, хроническим алкоголизмом и наркоманией, </w:t>
      </w:r>
      <w:proofErr w:type="spellStart"/>
      <w:r>
        <w:t>ВИЧ-инфицированных</w:t>
      </w:r>
      <w:proofErr w:type="spellEnd"/>
      <w:r>
        <w:t xml:space="preserve"> - лечебное исправительное учреждение.</w:t>
      </w:r>
    </w:p>
    <w:p w:rsidR="00000000" w:rsidRDefault="00000000"/>
    <w:p w:rsidR="00000000" w:rsidRDefault="00000000">
      <w:r>
        <w:tab/>
        <w:t>Осужденный имеет право обратиться за консультацией и лечением в системы платных медицинских услуг.</w:t>
      </w:r>
    </w:p>
    <w:p w:rsidR="00000000" w:rsidRDefault="00000000"/>
    <w:p w:rsidR="00000000" w:rsidRDefault="00000000">
      <w:r>
        <w:tab/>
        <w:t>Администрация мест лишения свободы обязана выполнять необходимые санитарно-гигиенические и противоэпидемиологические требования, обеспечивающие охрану здор</w:t>
      </w:r>
      <w:r>
        <w:t>о</w:t>
      </w:r>
      <w:r>
        <w:t xml:space="preserve">вья осужденных (статья 105 Кодекса исполнения уголовных наказаний Республики Таджикистан). </w:t>
      </w:r>
    </w:p>
    <w:p w:rsidR="00000000" w:rsidRDefault="00000000"/>
    <w:p w:rsidR="00000000" w:rsidRDefault="00000000">
      <w:r>
        <w:tab/>
        <w:t>Состояние здоровья учитывается при исполнении наказания в виде лишения свободы.  За период с 1999 по декабрь 2003 года из исправительных колоний по болезни были осв</w:t>
      </w:r>
      <w:r>
        <w:t>о</w:t>
      </w:r>
      <w:r>
        <w:t xml:space="preserve">бождены 333 </w:t>
      </w:r>
      <w:proofErr w:type="spellStart"/>
      <w:r>
        <w:t>человека</w:t>
      </w:r>
      <w:r>
        <w:rPr>
          <w:b/>
          <w:bCs/>
          <w:vertAlign w:val="superscript"/>
        </w:rPr>
        <w:t>3</w:t>
      </w:r>
      <w:proofErr w:type="spellEnd"/>
      <w:r>
        <w:t>.</w:t>
      </w:r>
    </w:p>
    <w:p w:rsidR="00000000" w:rsidRDefault="00000000"/>
    <w:p w:rsidR="00000000" w:rsidRDefault="00000000">
      <w:r>
        <w:t xml:space="preserve">23. </w:t>
      </w:r>
      <w:r>
        <w:tab/>
        <w:t>Кроме того, администрацией мест исполнения наказаний  используются собственные возможности по улучшению материально-бытового обеспечения:  использование прои</w:t>
      </w:r>
      <w:r>
        <w:t>з</w:t>
      </w:r>
      <w:r>
        <w:t>водственных возможностей, организация подсобного производства проду</w:t>
      </w:r>
      <w:r>
        <w:t>к</w:t>
      </w:r>
      <w:r>
        <w:t>тов питания и т.п.</w:t>
      </w:r>
    </w:p>
    <w:p w:rsidR="00000000" w:rsidRDefault="00000000"/>
    <w:p w:rsidR="00000000" w:rsidRDefault="00000000">
      <w:r>
        <w:tab/>
        <w:t>С учётом имеющихся финансовых затруднений поступающая от международных о</w:t>
      </w:r>
      <w:r>
        <w:t>р</w:t>
      </w:r>
      <w:r>
        <w:t>ганизаций, иностранных государств и благотворительных организаций помощь целиком направляется на улучшение условий содержания осужденных.</w:t>
      </w:r>
    </w:p>
    <w:p w:rsidR="00000000" w:rsidRDefault="00000000"/>
    <w:p w:rsidR="00000000" w:rsidRDefault="00000000">
      <w:r>
        <w:t xml:space="preserve">24. </w:t>
      </w:r>
      <w:r>
        <w:tab/>
        <w:t>Исправлением осужденного признаётся формирование у него уважительного о</w:t>
      </w:r>
      <w:r>
        <w:t>т</w:t>
      </w:r>
      <w:r>
        <w:t>ношения к человеку, обществу, труду, нормам, правилам и традициям человеческого о</w:t>
      </w:r>
      <w:r>
        <w:t>б</w:t>
      </w:r>
      <w:r>
        <w:t xml:space="preserve">щежития и стимулирование </w:t>
      </w:r>
      <w:proofErr w:type="spellStart"/>
      <w:r>
        <w:t>правопослушного</w:t>
      </w:r>
      <w:proofErr w:type="spellEnd"/>
      <w:r>
        <w:t xml:space="preserve"> повед</w:t>
      </w:r>
      <w:r>
        <w:t>е</w:t>
      </w:r>
      <w:r>
        <w:t xml:space="preserve">ния. </w:t>
      </w:r>
    </w:p>
    <w:p w:rsidR="00000000" w:rsidRDefault="00000000"/>
    <w:p w:rsidR="00000000" w:rsidRDefault="00000000">
      <w:r>
        <w:tab/>
        <w:t>Основными средствами исправления осужденных являются:  установленный порядок исполнения и отбывания наказания (режим), воспитательная работа, труд, получение вс</w:t>
      </w:r>
      <w:r>
        <w:t>е</w:t>
      </w:r>
      <w:r>
        <w:t>общего образования, профессиональная подготовка и общественное воздействие.</w:t>
      </w:r>
    </w:p>
    <w:p w:rsidR="00000000" w:rsidRDefault="00000000"/>
    <w:p w:rsidR="00000000" w:rsidRDefault="00000000">
      <w:r>
        <w:tab/>
        <w:t>Средства исправления осужденных применяются с учётом вида наказания, характера и степени общественной опасности совершенного преступления, личности осужденного и их поведения (статья 14 Кодекса исполнения уголовных наказаний Республики Таджикистан).</w:t>
      </w:r>
    </w:p>
    <w:p w:rsidR="00000000" w:rsidRDefault="00000000"/>
    <w:p w:rsidR="00000000" w:rsidRDefault="00000000">
      <w:r>
        <w:tab/>
        <w:t>Несмотря на принимаемые меры, лишение свободы в большей мере продолжает ост</w:t>
      </w:r>
      <w:r>
        <w:t>а</w:t>
      </w:r>
      <w:r>
        <w:t>ваться карательной мерой, мало ориентировано на социальную реабилитацию заключе</w:t>
      </w:r>
      <w:r>
        <w:t>н</w:t>
      </w:r>
      <w:r>
        <w:t xml:space="preserve">ных. </w:t>
      </w:r>
    </w:p>
    <w:p w:rsidR="00000000" w:rsidRDefault="00000000"/>
    <w:p w:rsidR="00000000" w:rsidRDefault="00000000">
      <w:r>
        <w:tab/>
        <w:t>Одним из основных средств исправления осужденного считается привлечение его к о</w:t>
      </w:r>
      <w:r>
        <w:t>б</w:t>
      </w:r>
      <w:r>
        <w:t>щественно полезному труду.  Однако в связи с существующими экономическими трудн</w:t>
      </w:r>
      <w:r>
        <w:t>о</w:t>
      </w:r>
      <w:r>
        <w:t>стями не все заключенные обеспечены работой.  Это положение сказывается и на м</w:t>
      </w:r>
      <w:r>
        <w:t>а</w:t>
      </w:r>
      <w:r>
        <w:t xml:space="preserve">териально-бытовом обеспечении заключенных.  При среднесписочном количестве осужденных 10 531 на работу выводятся лишь 1 231, что составляет </w:t>
      </w:r>
      <w:proofErr w:type="spellStart"/>
      <w:r>
        <w:t>17%</w:t>
      </w:r>
      <w:proofErr w:type="spellEnd"/>
      <w:r>
        <w:t xml:space="preserve"> от общего количества осужденных.  Остальные же осужденные привлекаются к работам по благоустройству и уборке территории учреждения.  В настоящее время ведется работа по расширению швейных участков, участков по выпуску </w:t>
      </w:r>
      <w:proofErr w:type="spellStart"/>
      <w:r>
        <w:t>цемблоков</w:t>
      </w:r>
      <w:proofErr w:type="spellEnd"/>
      <w:r>
        <w:t xml:space="preserve"> и </w:t>
      </w:r>
      <w:proofErr w:type="spellStart"/>
      <w:r>
        <w:t>глиноблоков</w:t>
      </w:r>
      <w:proofErr w:type="spellEnd"/>
      <w:r>
        <w:t xml:space="preserve">, что составит дополнительных примерно 250 рабочих </w:t>
      </w:r>
      <w:proofErr w:type="spellStart"/>
      <w:r>
        <w:t>мест</w:t>
      </w:r>
      <w:r>
        <w:rPr>
          <w:b/>
          <w:bCs/>
          <w:vertAlign w:val="superscript"/>
        </w:rPr>
        <w:t>3</w:t>
      </w:r>
      <w:proofErr w:type="spellEnd"/>
      <w:r>
        <w:t>.</w:t>
      </w:r>
    </w:p>
    <w:p w:rsidR="00000000" w:rsidRDefault="00000000"/>
    <w:p w:rsidR="00000000" w:rsidRDefault="00000000">
      <w:r>
        <w:t xml:space="preserve">25. </w:t>
      </w:r>
      <w:r>
        <w:tab/>
        <w:t>В исправительных учреждениях осуществляется нравственное, правовое, труд</w:t>
      </w:r>
      <w:r>
        <w:t>о</w:t>
      </w:r>
      <w:r>
        <w:t>вое, физическое и иное воспитание осужденных, способствующее достижению цели их и</w:t>
      </w:r>
      <w:r>
        <w:t>с</w:t>
      </w:r>
      <w:r>
        <w:t>правления.</w:t>
      </w:r>
    </w:p>
    <w:p w:rsidR="00000000" w:rsidRDefault="00000000"/>
    <w:p w:rsidR="00000000" w:rsidRDefault="00000000">
      <w:r>
        <w:tab/>
        <w:t>Воспитательная работа с осужденными проводится в индивидуальных, групповых и массовых формах на основе психолого-педагогических методов и организуется дифф</w:t>
      </w:r>
      <w:r>
        <w:t>е</w:t>
      </w:r>
      <w:r>
        <w:t>ренцированно с учётом вида исправительного учреждения и установленного в нём реж</w:t>
      </w:r>
      <w:r>
        <w:t>и</w:t>
      </w:r>
      <w:r>
        <w:t xml:space="preserve">ма, срока наказания и условий содержания. </w:t>
      </w:r>
    </w:p>
    <w:p w:rsidR="00000000" w:rsidRDefault="00000000"/>
    <w:p w:rsidR="00000000" w:rsidRDefault="00000000">
      <w:r>
        <w:tab/>
        <w:t>Индивидуальная работа проводится на основе изучения личности каждого осужденн</w:t>
      </w:r>
      <w:r>
        <w:t>о</w:t>
      </w:r>
      <w:r>
        <w:t>го с учётом  совершенного им преступления, возраста, психического состояния, образ</w:t>
      </w:r>
      <w:r>
        <w:t>о</w:t>
      </w:r>
      <w:r>
        <w:t>вания, профессии и других особенностей осужденного.</w:t>
      </w:r>
    </w:p>
    <w:p w:rsidR="00000000" w:rsidRDefault="00000000"/>
    <w:p w:rsidR="00000000" w:rsidRDefault="00000000">
      <w:r>
        <w:tab/>
        <w:t>При проведении воспитательной работы с осужденными используется периодич</w:t>
      </w:r>
      <w:r>
        <w:t>е</w:t>
      </w:r>
      <w:r>
        <w:t xml:space="preserve">ская печать, радио, телевидение, просмотр кинофильмов, организуется библиотечная работа.  Особое место в осуществлении воспитательной работы отведено организации получения осужденными общего или профессионального образования.  В настоящее время всего обучаются 1 150 осужденных, из них в </w:t>
      </w:r>
      <w:proofErr w:type="spellStart"/>
      <w:r>
        <w:t>ПТУ</w:t>
      </w:r>
      <w:proofErr w:type="spellEnd"/>
      <w:r>
        <w:t xml:space="preserve"> - 450, в средних школах – 700 осужденных.  В местах лишения свободы имеются 7 средних школ и 3 </w:t>
      </w:r>
      <w:proofErr w:type="spellStart"/>
      <w:r>
        <w:t>ПТУ</w:t>
      </w:r>
      <w:proofErr w:type="spellEnd"/>
      <w:r>
        <w:t xml:space="preserve">, где готовят специалистов по 7 видам </w:t>
      </w:r>
      <w:proofErr w:type="spellStart"/>
      <w:r>
        <w:t>специальностей</w:t>
      </w:r>
      <w:r>
        <w:rPr>
          <w:b/>
          <w:bCs/>
          <w:vertAlign w:val="superscript"/>
        </w:rPr>
        <w:t>3</w:t>
      </w:r>
      <w:proofErr w:type="spellEnd"/>
      <w:r>
        <w:t>.</w:t>
      </w:r>
    </w:p>
    <w:p w:rsidR="00000000" w:rsidRDefault="00000000"/>
    <w:p w:rsidR="00000000" w:rsidRDefault="00000000">
      <w:r>
        <w:tab/>
        <w:t>Участие осужденных в воспитательных мероприятиях поощряется и учитывается при определении степени их исправления, а также при применении мер поощрения и взыск</w:t>
      </w:r>
      <w:r>
        <w:t>а</w:t>
      </w:r>
      <w:r>
        <w:t>ния.</w:t>
      </w:r>
    </w:p>
    <w:p w:rsidR="00000000" w:rsidRDefault="00000000"/>
    <w:p w:rsidR="00000000" w:rsidRDefault="00000000">
      <w:r>
        <w:tab/>
        <w:t xml:space="preserve">За период с 1999 по декабрь 2003 года с учётом положительных характеристик и исправления из исправительных колоний были </w:t>
      </w:r>
      <w:proofErr w:type="spellStart"/>
      <w:r>
        <w:t>условно-досрочно</w:t>
      </w:r>
      <w:proofErr w:type="spellEnd"/>
      <w:r>
        <w:t xml:space="preserve"> освобождены 706 и п</w:t>
      </w:r>
      <w:r>
        <w:t>е</w:t>
      </w:r>
      <w:r>
        <w:t>реведены в кол</w:t>
      </w:r>
      <w:r>
        <w:t>о</w:t>
      </w:r>
      <w:r>
        <w:t xml:space="preserve">нию поселения 3 067 </w:t>
      </w:r>
      <w:proofErr w:type="spellStart"/>
      <w:r>
        <w:t>человек</w:t>
      </w:r>
      <w:r>
        <w:rPr>
          <w:b/>
          <w:bCs/>
          <w:vertAlign w:val="superscript"/>
        </w:rPr>
        <w:t>3</w:t>
      </w:r>
      <w:proofErr w:type="spellEnd"/>
      <w:r>
        <w:t>.</w:t>
      </w:r>
    </w:p>
    <w:p w:rsidR="00000000" w:rsidRDefault="00000000"/>
    <w:p w:rsidR="00000000" w:rsidRDefault="00000000">
      <w:r>
        <w:t xml:space="preserve">26. </w:t>
      </w:r>
      <w:r>
        <w:tab/>
        <w:t>Применение к осужденным средств исправления осуществляется на основе разв</w:t>
      </w:r>
      <w:r>
        <w:t>и</w:t>
      </w:r>
      <w:r>
        <w:t>тия их полезной инициативы, элементов самоуправления, при участии самодеятел</w:t>
      </w:r>
      <w:r>
        <w:t>ь</w:t>
      </w:r>
      <w:r>
        <w:t>ных организаций, близких родственников и иных лиц, способных оказать на них положител</w:t>
      </w:r>
      <w:r>
        <w:t>ь</w:t>
      </w:r>
      <w:r>
        <w:t>ное воздействие.  В исправлении осужденных, оказании помощи освобожденным в труд</w:t>
      </w:r>
      <w:r>
        <w:t>о</w:t>
      </w:r>
      <w:r>
        <w:t>вом и бытовом устройстве, а также в деятельности учреждений и органов, испо</w:t>
      </w:r>
      <w:r>
        <w:t>л</w:t>
      </w:r>
      <w:r>
        <w:t>няющих наказания, принимает участие общественность (статья 11 Кодекса исполнения уголовных н</w:t>
      </w:r>
      <w:r>
        <w:t>а</w:t>
      </w:r>
      <w:r>
        <w:t xml:space="preserve">казаний Республики Таджикистан). </w:t>
      </w:r>
    </w:p>
    <w:p w:rsidR="00000000" w:rsidRDefault="00000000"/>
    <w:p w:rsidR="00000000" w:rsidRDefault="00000000">
      <w:r>
        <w:tab/>
        <w:t>Согласно статье 14 данного Кодекса администрация может привлечь для проведения воспитательной работы общественные, благотворительные и р</w:t>
      </w:r>
      <w:r>
        <w:t>е</w:t>
      </w:r>
      <w:r>
        <w:t>лигиозные орган</w:t>
      </w:r>
      <w:r>
        <w:t>и</w:t>
      </w:r>
      <w:r>
        <w:t xml:space="preserve">зации.  </w:t>
      </w:r>
    </w:p>
    <w:p w:rsidR="00000000" w:rsidRDefault="00000000"/>
    <w:p w:rsidR="00000000" w:rsidRDefault="00000000">
      <w:r>
        <w:t xml:space="preserve">27. </w:t>
      </w:r>
      <w:r>
        <w:tab/>
        <w:t>В исправительных колониях создаются самодеятельные организации осужде</w:t>
      </w:r>
      <w:r>
        <w:t>н</w:t>
      </w:r>
      <w:r>
        <w:t>ных.  Участие осужденных в работе самодеятельных организаций поощряются и учит</w:t>
      </w:r>
      <w:r>
        <w:t>ы</w:t>
      </w:r>
      <w:r>
        <w:t>вается при определении степени их исправления.</w:t>
      </w:r>
    </w:p>
    <w:p w:rsidR="00000000" w:rsidRDefault="00000000">
      <w:r>
        <w:tab/>
        <w:t>Основными задачами самодеятельных организаций являются:  оказание помощи осу</w:t>
      </w:r>
      <w:r>
        <w:t>ж</w:t>
      </w:r>
      <w:r>
        <w:t>денным в самовоспитании, духовном, профессиональном и физическом развитии;  разв</w:t>
      </w:r>
      <w:r>
        <w:t>и</w:t>
      </w:r>
      <w:r>
        <w:t>тие полезной инициативы и оказание позитивного влияния на исправление осу</w:t>
      </w:r>
      <w:r>
        <w:t>ж</w:t>
      </w:r>
      <w:r>
        <w:t>денных;  участие в решении вопросов организации труда, быта и досуга осужденных;  формиров</w:t>
      </w:r>
      <w:r>
        <w:t>а</w:t>
      </w:r>
      <w:r>
        <w:t>нии здоровых взаимоотношений среди осужденных;  оказание социальной помощи осу</w:t>
      </w:r>
      <w:r>
        <w:t>ж</w:t>
      </w:r>
      <w:r>
        <w:t>денным и их родственникам.</w:t>
      </w:r>
    </w:p>
    <w:p w:rsidR="00000000" w:rsidRDefault="00000000"/>
    <w:p w:rsidR="00000000" w:rsidRDefault="00000000">
      <w:r>
        <w:tab/>
        <w:t>В исправительных учреждениях из числа положительно зарекомендовавших себя ос</w:t>
      </w:r>
      <w:r>
        <w:t>у</w:t>
      </w:r>
      <w:r>
        <w:t>жденных создаются советы коллективов учреждений и отрядов.</w:t>
      </w:r>
    </w:p>
    <w:p w:rsidR="00000000" w:rsidRDefault="00000000"/>
    <w:p w:rsidR="00000000" w:rsidRDefault="00000000">
      <w:r>
        <w:tab/>
        <w:t>В исправительных учреждениях могут создаваться и иные самодеятельные организ</w:t>
      </w:r>
      <w:r>
        <w:t>а</w:t>
      </w:r>
      <w:r>
        <w:t>ции осужденных, если их деятельность не противоречит целям, порядку и условиям исполн</w:t>
      </w:r>
      <w:r>
        <w:t>е</w:t>
      </w:r>
      <w:r>
        <w:t>ния наказания (статья 116 Кодекса исполнения уголовных наказаний Республики Таджикистан).</w:t>
      </w:r>
    </w:p>
    <w:p w:rsidR="00000000" w:rsidRDefault="00000000"/>
    <w:p w:rsidR="00000000" w:rsidRDefault="00000000">
      <w:r>
        <w:tab/>
        <w:t>В исправительных учреждениях проводится совместная работа с общественными организациями "</w:t>
      </w:r>
      <w:proofErr w:type="spellStart"/>
      <w:r>
        <w:t>Насли</w:t>
      </w:r>
      <w:proofErr w:type="spellEnd"/>
      <w:r>
        <w:t xml:space="preserve"> </w:t>
      </w:r>
      <w:proofErr w:type="spellStart"/>
      <w:r>
        <w:t>наврас</w:t>
      </w:r>
      <w:proofErr w:type="spellEnd"/>
      <w:r>
        <w:t>", "</w:t>
      </w:r>
      <w:proofErr w:type="spellStart"/>
      <w:r>
        <w:t>Мухаббат</w:t>
      </w:r>
      <w:proofErr w:type="spellEnd"/>
      <w:r>
        <w:t xml:space="preserve"> </w:t>
      </w:r>
      <w:proofErr w:type="spellStart"/>
      <w:r>
        <w:t>ва</w:t>
      </w:r>
      <w:proofErr w:type="spellEnd"/>
      <w:r>
        <w:t xml:space="preserve"> </w:t>
      </w:r>
      <w:proofErr w:type="spellStart"/>
      <w:r>
        <w:t>махбусон</w:t>
      </w:r>
      <w:proofErr w:type="spellEnd"/>
      <w:r>
        <w:t>", международной организацией СПИД "Восток-Запад", религиозными организациями Евангелия христианско-баптистской церкви, Казиата республики в русле правильной ориентации осужденных в современной жизни в виде бесед, лекций  воспитательного характера с осужденными.</w:t>
      </w:r>
    </w:p>
    <w:p w:rsidR="00000000" w:rsidRDefault="00000000"/>
    <w:p w:rsidR="00000000" w:rsidRDefault="00000000">
      <w:r>
        <w:t xml:space="preserve">28. </w:t>
      </w:r>
      <w:r>
        <w:tab/>
        <w:t>Наряду с мерами воспитательного воздействия, коррекции дальнейшего повед</w:t>
      </w:r>
      <w:r>
        <w:t>е</w:t>
      </w:r>
      <w:r>
        <w:t xml:space="preserve">ния осужденных в обществе и в целях обеспечения возможности их возвращения в общество по освобождении в период отбывания наказания на их лицевой счёт должны начисляться не менее </w:t>
      </w:r>
      <w:proofErr w:type="spellStart"/>
      <w:r>
        <w:t>25%</w:t>
      </w:r>
      <w:proofErr w:type="spellEnd"/>
      <w:r>
        <w:t>, а на лицевой счёт престарелых, инвалидов первой и второй групп, несовершенноле</w:t>
      </w:r>
      <w:r>
        <w:t>т</w:t>
      </w:r>
      <w:r>
        <w:t>них, беременных женщин и женщин имеющих детей в домах ребёнка при исправител</w:t>
      </w:r>
      <w:r>
        <w:t>ь</w:t>
      </w:r>
      <w:r>
        <w:t xml:space="preserve">ных колониях – не менее </w:t>
      </w:r>
      <w:proofErr w:type="spellStart"/>
      <w:r>
        <w:t>50%</w:t>
      </w:r>
      <w:proofErr w:type="spellEnd"/>
      <w:r>
        <w:t xml:space="preserve"> заработной платы, с тем чтобы при осв</w:t>
      </w:r>
      <w:r>
        <w:t>о</w:t>
      </w:r>
      <w:r>
        <w:t xml:space="preserve">бождении они имели на первый период достаточные средства. </w:t>
      </w:r>
    </w:p>
    <w:p w:rsidR="00000000" w:rsidRDefault="00000000"/>
    <w:p w:rsidR="00000000" w:rsidRDefault="00000000">
      <w:r>
        <w:tab/>
        <w:t xml:space="preserve">Для обеспечения последующей реабилитации и </w:t>
      </w:r>
      <w:proofErr w:type="spellStart"/>
      <w:r>
        <w:t>реинтеграции</w:t>
      </w:r>
      <w:proofErr w:type="spellEnd"/>
      <w:r>
        <w:t xml:space="preserve"> осужденных им с</w:t>
      </w:r>
      <w:r>
        <w:t>о</w:t>
      </w:r>
      <w:r>
        <w:t>храняются всевозможные формы связи с внешним миром:  периодические свидания с ро</w:t>
      </w:r>
      <w:r>
        <w:t>д</w:t>
      </w:r>
      <w:r>
        <w:t>ственниками, телефонные разговоры, получение без ограничения посылок, передач и ба</w:t>
      </w:r>
      <w:r>
        <w:t>н</w:t>
      </w:r>
      <w:r>
        <w:t>деролей, возможность получать и отправлять письма без ограничения количества, кратковр</w:t>
      </w:r>
      <w:r>
        <w:t>е</w:t>
      </w:r>
      <w:r>
        <w:t>менные свидания, в том числе для предварительного решения вопросов трудового и бытового устройства после о</w:t>
      </w:r>
      <w:r>
        <w:t>с</w:t>
      </w:r>
      <w:r>
        <w:t>вобождения и длительные выезды в случаях оплачиваемых о</w:t>
      </w:r>
      <w:r>
        <w:t>т</w:t>
      </w:r>
      <w:r>
        <w:t xml:space="preserve">пусков. </w:t>
      </w:r>
    </w:p>
    <w:p w:rsidR="00000000" w:rsidRDefault="00000000"/>
    <w:p w:rsidR="00000000" w:rsidRDefault="00000000">
      <w:r>
        <w:t xml:space="preserve">29. </w:t>
      </w:r>
      <w:r>
        <w:tab/>
        <w:t>Согласно статье 211 Кодекса исполнения уголовных наказаний Республики Таджикистан лицам, освобожда</w:t>
      </w:r>
      <w:r>
        <w:t>е</w:t>
      </w:r>
      <w:r>
        <w:t>мым от отбывания наказания, оказывается социальная помощь в виде:</w:t>
      </w:r>
    </w:p>
    <w:p w:rsidR="00000000" w:rsidRDefault="00000000"/>
    <w:p w:rsidR="00000000" w:rsidRDefault="00000000">
      <w:pPr>
        <w:ind w:left="1134" w:hanging="1134"/>
      </w:pPr>
      <w:r>
        <w:tab/>
        <w:t xml:space="preserve">- </w:t>
      </w:r>
      <w:r>
        <w:tab/>
        <w:t>обеспечения бесплатным  проездом к месту жительства или работы, а также проду</w:t>
      </w:r>
      <w:r>
        <w:t>к</w:t>
      </w:r>
      <w:r>
        <w:t>тами питания или деньгами на время нахождения в пути;</w:t>
      </w:r>
    </w:p>
    <w:p w:rsidR="00000000" w:rsidRDefault="00000000">
      <w:pPr>
        <w:ind w:left="1134" w:hanging="1134"/>
      </w:pPr>
    </w:p>
    <w:p w:rsidR="00000000" w:rsidRDefault="00000000">
      <w:pPr>
        <w:ind w:left="1134" w:hanging="1134"/>
      </w:pPr>
      <w:r>
        <w:tab/>
        <w:t xml:space="preserve">- </w:t>
      </w:r>
      <w:r>
        <w:tab/>
        <w:t>при отсутствии необходимой по сезону одежды, обуви и средств на их приобрет</w:t>
      </w:r>
      <w:r>
        <w:t>е</w:t>
      </w:r>
      <w:r>
        <w:t>ние, освобождаемые обеспечиваются одеждой и обувью;</w:t>
      </w:r>
    </w:p>
    <w:p w:rsidR="00000000" w:rsidRDefault="00000000">
      <w:pPr>
        <w:ind w:left="1134" w:hanging="1134"/>
      </w:pPr>
    </w:p>
    <w:p w:rsidR="00000000" w:rsidRDefault="00000000">
      <w:pPr>
        <w:ind w:left="1134" w:hanging="1134"/>
      </w:pPr>
      <w:r>
        <w:tab/>
        <w:t>-</w:t>
      </w:r>
      <w:r>
        <w:tab/>
        <w:t>может быть выдано  единовременное денежное пособие из специального фонда и</w:t>
      </w:r>
      <w:r>
        <w:t>с</w:t>
      </w:r>
      <w:r>
        <w:t>правительного учреждения или органов, исполняющих наказание;</w:t>
      </w:r>
    </w:p>
    <w:p w:rsidR="00000000" w:rsidRDefault="00000000">
      <w:pPr>
        <w:ind w:left="1134" w:hanging="1134"/>
      </w:pPr>
    </w:p>
    <w:p w:rsidR="00000000" w:rsidRDefault="00000000">
      <w:pPr>
        <w:ind w:left="1134" w:hanging="1134"/>
      </w:pPr>
      <w:r>
        <w:tab/>
        <w:t xml:space="preserve">- </w:t>
      </w:r>
      <w:r>
        <w:tab/>
        <w:t>освобождаемые несовершеннолетние направляются к родителям или лицам, их з</w:t>
      </w:r>
      <w:r>
        <w:t>а</w:t>
      </w:r>
      <w:r>
        <w:t>меняющим.</w:t>
      </w:r>
    </w:p>
    <w:p w:rsidR="00000000" w:rsidRDefault="00000000">
      <w:pPr>
        <w:ind w:left="1134" w:hanging="1134"/>
      </w:pPr>
    </w:p>
    <w:p w:rsidR="00000000" w:rsidRDefault="00000000">
      <w:r>
        <w:tab/>
        <w:t>Социальная помощь выражается в содействии в трудовом и бытовом устройстве, ок</w:t>
      </w:r>
      <w:r>
        <w:t>а</w:t>
      </w:r>
      <w:r>
        <w:t>зании материальной поддержки, устранении последствий отбывания наказания, в пенс</w:t>
      </w:r>
      <w:r>
        <w:t>и</w:t>
      </w:r>
      <w:r>
        <w:t>онном обеспечении, в помещении в медицинские учреждения, интернаты, дома престар</w:t>
      </w:r>
      <w:r>
        <w:t>е</w:t>
      </w:r>
      <w:r>
        <w:t>лых, установлении попечительства.  Выполнение этих задач вменяется в обязанность о</w:t>
      </w:r>
      <w:r>
        <w:t>р</w:t>
      </w:r>
      <w:r>
        <w:t xml:space="preserve">ганов местного самоуправления, инспекций исправительных работ, служб занятости и социальной защиты.  </w:t>
      </w:r>
    </w:p>
    <w:p w:rsidR="00000000" w:rsidRDefault="00000000"/>
    <w:p w:rsidR="00000000" w:rsidRDefault="00000000">
      <w:r>
        <w:tab/>
        <w:t>В целях усиления возможностей персонала в помощи социальной реабилитации закл</w:t>
      </w:r>
      <w:r>
        <w:t>ю</w:t>
      </w:r>
      <w:r>
        <w:t>ченных в 2003-2006 годах Министерством юстиции Республики Таджикистан намечается проведение учебы по данному в</w:t>
      </w:r>
      <w:r>
        <w:t>о</w:t>
      </w:r>
      <w:r>
        <w:t>просу для сотрудников исправительных учреждений.</w:t>
      </w:r>
    </w:p>
    <w:p w:rsidR="00000000" w:rsidRDefault="00000000"/>
    <w:p w:rsidR="00000000" w:rsidRDefault="00000000">
      <w:r>
        <w:t xml:space="preserve">30. </w:t>
      </w:r>
      <w:r>
        <w:tab/>
        <w:t>Лишение несовершеннолетнего свободы применяется в качестве крайней меры воздействия и в течение необходимого минимального периода времени.  Так,  в 2002 г</w:t>
      </w:r>
      <w:r>
        <w:t>о</w:t>
      </w:r>
      <w:r>
        <w:t xml:space="preserve">ду в Республике Таджикистан по обвинению несовершеннолетних или с их участием  было расследовано 501 уголовное дело в отношении 520 человек, в суды были направлены и рассмотрены 435 уголовных дел в отношении несовершеннолетних.  На 01.12.03 г. в воспитательной колонии Управления исправительных дел отбывают наказание 131 воспитанник, а в отношении других правонарушителей были назначены меры воспитательного воздействия, не связанные с лишением свободы.  Всего по амнистиям начиная с 1999 по 2003 год из мест лишения свободы было освобождено 83 несовершеннолетних, из них в 1999 году – 11, в 2000 году - не было, в 2001 году – 71, в 2002 году – 1, в 2003 году – не </w:t>
      </w:r>
      <w:proofErr w:type="spellStart"/>
      <w:r>
        <w:t>было</w:t>
      </w:r>
      <w:r>
        <w:rPr>
          <w:b/>
          <w:bCs/>
          <w:vertAlign w:val="superscript"/>
        </w:rPr>
        <w:t>3</w:t>
      </w:r>
      <w:proofErr w:type="spellEnd"/>
      <w:r>
        <w:t>.</w:t>
      </w:r>
    </w:p>
    <w:p w:rsidR="00000000" w:rsidRDefault="00000000">
      <w:r>
        <w:t>31.</w:t>
      </w:r>
      <w:r>
        <w:tab/>
        <w:t xml:space="preserve"> Несовершеннолетние, осужденные к лишению свободы, согласно закону могут о</w:t>
      </w:r>
      <w:r>
        <w:t>т</w:t>
      </w:r>
      <w:r>
        <w:t>бывать наказание в воспитательных колониях общего или усиленного режима.  Фактич</w:t>
      </w:r>
      <w:r>
        <w:t>е</w:t>
      </w:r>
      <w:r>
        <w:t>ски же в Республике Таджикистан функционирует одна воспитательная колония для н</w:t>
      </w:r>
      <w:r>
        <w:t>е</w:t>
      </w:r>
      <w:r>
        <w:t>совершеннолетних мужского пола.  В этой колонии режимом не в полной мере обеспечивается  тр</w:t>
      </w:r>
      <w:r>
        <w:t>е</w:t>
      </w:r>
      <w:r>
        <w:t>бование о раздельном содержании лиц, осужденных впервые от повторно осужденных, осужде</w:t>
      </w:r>
      <w:r>
        <w:t>н</w:t>
      </w:r>
      <w:r>
        <w:t>ных за преступления небольшой  и средней тяжести от лиц, осужденных за тяжкие и ос</w:t>
      </w:r>
      <w:r>
        <w:t>о</w:t>
      </w:r>
      <w:r>
        <w:t xml:space="preserve">бо тяжкие преступления.    </w:t>
      </w:r>
    </w:p>
    <w:p w:rsidR="00000000" w:rsidRDefault="00000000"/>
    <w:p w:rsidR="00000000" w:rsidRDefault="00000000">
      <w:r>
        <w:t xml:space="preserve">32. </w:t>
      </w:r>
      <w:r>
        <w:tab/>
        <w:t>В воспитательной колонии несовершеннолетние осужденные содержатся в обычных жилых помещен</w:t>
      </w:r>
      <w:r>
        <w:t>и</w:t>
      </w:r>
      <w:r>
        <w:t>ях, имеют право без ограничения приобретать продукты и предметы первой необходим</w:t>
      </w:r>
      <w:r>
        <w:t>о</w:t>
      </w:r>
      <w:r>
        <w:t>сти, имеют право на краткосрочные свидания без ограничения и на шесть длительных свид</w:t>
      </w:r>
      <w:r>
        <w:t>а</w:t>
      </w:r>
      <w:r>
        <w:t>ний в год, при хорошем поведении и добросовестном отношении к труду и учёбе разр</w:t>
      </w:r>
      <w:r>
        <w:t>е</w:t>
      </w:r>
      <w:r>
        <w:t xml:space="preserve">шается проводить свидания и ежегодные отпуска за пределами колонии (статья 140 Кодекса исполнения уголовных наказаний Республики Таджикистан).  </w:t>
      </w:r>
    </w:p>
    <w:p w:rsidR="00000000" w:rsidRDefault="00000000"/>
    <w:p w:rsidR="00000000" w:rsidRDefault="00000000">
      <w:r>
        <w:t xml:space="preserve">33. </w:t>
      </w:r>
      <w:r>
        <w:tab/>
        <w:t>В целях исправления несовершеннолетних осужденных к лишению свободы и подготовки их к самосто</w:t>
      </w:r>
      <w:r>
        <w:t>я</w:t>
      </w:r>
      <w:r>
        <w:t>тельной жизни  в обществе, организуется единый учебно-воспитательный процесс, н</w:t>
      </w:r>
      <w:r>
        <w:t>а</w:t>
      </w:r>
      <w:r>
        <w:t>правленный на формирование у них законопослушного поведения, добросовес</w:t>
      </w:r>
      <w:r>
        <w:t>т</w:t>
      </w:r>
      <w:r>
        <w:t>ного отношения к труду и учебе, получение общего основного образования, професси</w:t>
      </w:r>
      <w:r>
        <w:t>о</w:t>
      </w:r>
      <w:r>
        <w:t>нальной подготовки, повышения образовательного и культурного уровня.</w:t>
      </w:r>
    </w:p>
    <w:p w:rsidR="00000000" w:rsidRDefault="00000000"/>
    <w:p w:rsidR="00000000" w:rsidRDefault="00000000">
      <w:r>
        <w:tab/>
        <w:t>Для оказания помощи в организации учебно-воспитательного процесса и укрепл</w:t>
      </w:r>
      <w:r>
        <w:t>е</w:t>
      </w:r>
      <w:r>
        <w:t>ния материально-технической базы, в решении вопросов социальной защиты осужде</w:t>
      </w:r>
      <w:r>
        <w:t>н</w:t>
      </w:r>
      <w:r>
        <w:t>ных, трудового и бытового обустройства освобождающихся лиц при воспитательной колонии  функционирует попечительский совет  из представителей государственных предприятий, учреждений, организаций, общественных объединений и граждан.</w:t>
      </w:r>
    </w:p>
    <w:p w:rsidR="00000000" w:rsidRDefault="00000000"/>
    <w:p w:rsidR="00000000" w:rsidRDefault="00000000">
      <w:r>
        <w:tab/>
        <w:t>В целях повышения эффективности воспитательного воздействия на осужденных при отрядах колонии созданы родительские комитеты из числа родителей, лиц, их заменя</w:t>
      </w:r>
      <w:r>
        <w:t>ю</w:t>
      </w:r>
      <w:r>
        <w:t>щих, или близких родственников осужденных.</w:t>
      </w:r>
    </w:p>
    <w:p w:rsidR="00000000" w:rsidRDefault="00000000"/>
    <w:p w:rsidR="00000000" w:rsidRDefault="00000000">
      <w:r>
        <w:tab/>
        <w:t>В работе воспитательных колоний могут принимать участие и другие общественные объединения.</w:t>
      </w:r>
    </w:p>
    <w:p w:rsidR="00000000" w:rsidRDefault="00000000"/>
    <w:p w:rsidR="00000000" w:rsidRDefault="00000000">
      <w:r>
        <w:t xml:space="preserve">34.  </w:t>
      </w:r>
      <w:r>
        <w:tab/>
        <w:t>В связи с финансовыми трудностями в Республике не создана воспитател</w:t>
      </w:r>
      <w:r>
        <w:t>ь</w:t>
      </w:r>
      <w:r>
        <w:t>ная колония для осужденных несовершеннолетних женского пола.  Осужденные несове</w:t>
      </w:r>
      <w:r>
        <w:t>р</w:t>
      </w:r>
      <w:r>
        <w:t>шеннолетние женского пола направляются для отбывания наказания в женскую исправ</w:t>
      </w:r>
      <w:r>
        <w:t>и</w:t>
      </w:r>
      <w:r>
        <w:t>тельную колонию общего режима, где они содержатся раздельно при обеспеч</w:t>
      </w:r>
      <w:r>
        <w:t>е</w:t>
      </w:r>
      <w:r>
        <w:t xml:space="preserve">нии режима предусмотренного для несовершеннолетних.  На 01.12.2003 года в местах лишения свободы содержатся 17 несовершеннолетних женского </w:t>
      </w:r>
      <w:proofErr w:type="spellStart"/>
      <w:r>
        <w:t>пола</w:t>
      </w:r>
      <w:r>
        <w:rPr>
          <w:b/>
          <w:bCs/>
          <w:vertAlign w:val="superscript"/>
        </w:rPr>
        <w:t>3</w:t>
      </w:r>
      <w:proofErr w:type="spellEnd"/>
      <w:r>
        <w:t>.</w:t>
      </w:r>
    </w:p>
    <w:p w:rsidR="00000000" w:rsidRDefault="00000000"/>
    <w:p w:rsidR="00000000" w:rsidRDefault="00000000">
      <w:r>
        <w:t xml:space="preserve">35. </w:t>
      </w:r>
      <w:r>
        <w:tab/>
        <w:t>Согласно статье 97 Уголовного кодекса Республики Таджикистан лицам, совершившим деяния, содержащие признаки преступления, в состоянии невменяемости, заболевшим  психическими ра</w:t>
      </w:r>
      <w:r>
        <w:t>с</w:t>
      </w:r>
      <w:r>
        <w:t>стройствами после совершения преступления и ограниченно вменяемым, суд  может н</w:t>
      </w:r>
      <w:r>
        <w:t>а</w:t>
      </w:r>
      <w:r>
        <w:t>значить принудительные меры медицинского характера.</w:t>
      </w:r>
    </w:p>
    <w:p w:rsidR="00000000" w:rsidRDefault="00000000"/>
    <w:p w:rsidR="00000000" w:rsidRDefault="00000000">
      <w:r>
        <w:tab/>
        <w:t>Принудительное лечение осуществляется обособленными медицинскими учрежд</w:t>
      </w:r>
      <w:r>
        <w:t>е</w:t>
      </w:r>
      <w:r>
        <w:t>ниями, находящ</w:t>
      </w:r>
      <w:r>
        <w:t>и</w:t>
      </w:r>
      <w:r>
        <w:t>мися в ведении Министерства здравоохранения  республики.</w:t>
      </w:r>
    </w:p>
    <w:p w:rsidR="00000000" w:rsidRDefault="00000000"/>
    <w:p w:rsidR="00000000" w:rsidRDefault="00000000">
      <w:r>
        <w:tab/>
        <w:t>Принудительное лечение медицинского характера осуществляется в следующих формах:</w:t>
      </w:r>
    </w:p>
    <w:p w:rsidR="00000000" w:rsidRDefault="00000000"/>
    <w:p w:rsidR="00000000" w:rsidRDefault="00000000">
      <w:r>
        <w:tab/>
        <w:t xml:space="preserve">а) </w:t>
      </w:r>
      <w:r>
        <w:tab/>
        <w:t>амбулаторное наблюдение и лечение у психиатра;</w:t>
      </w:r>
    </w:p>
    <w:p w:rsidR="00000000" w:rsidRDefault="00000000"/>
    <w:p w:rsidR="00000000" w:rsidRDefault="00000000">
      <w:r>
        <w:tab/>
      </w:r>
      <w:r>
        <w:rPr>
          <w:lang w:val="en-US"/>
        </w:rPr>
        <w:t>b</w:t>
      </w:r>
      <w:r>
        <w:t xml:space="preserve">) </w:t>
      </w:r>
      <w:r>
        <w:tab/>
        <w:t>принудительное лечение в психиатрическом стационаре общего типа;</w:t>
      </w:r>
    </w:p>
    <w:p w:rsidR="00000000" w:rsidRDefault="00000000">
      <w:pPr>
        <w:rPr>
          <w:lang w:val="en-US"/>
        </w:rPr>
      </w:pPr>
    </w:p>
    <w:p w:rsidR="00000000" w:rsidRDefault="00000000">
      <w:r>
        <w:rPr>
          <w:lang w:val="en-US"/>
        </w:rPr>
        <w:tab/>
        <w:t>c</w:t>
      </w:r>
      <w:r>
        <w:t xml:space="preserve">) </w:t>
      </w:r>
      <w:r>
        <w:tab/>
        <w:t>принудительное лечение в психиатрическом стационаре специализированного типа;</w:t>
      </w:r>
    </w:p>
    <w:p w:rsidR="00000000" w:rsidRDefault="00000000">
      <w:pPr>
        <w:rPr>
          <w:lang w:val="en-US"/>
        </w:rPr>
      </w:pPr>
    </w:p>
    <w:p w:rsidR="00000000" w:rsidRDefault="00000000">
      <w:r>
        <w:rPr>
          <w:lang w:val="en-US"/>
        </w:rPr>
        <w:tab/>
        <w:t>d</w:t>
      </w:r>
      <w:r>
        <w:t xml:space="preserve">) </w:t>
      </w:r>
      <w:r>
        <w:tab/>
        <w:t>принудительное лечение в психиатрическом стационаре специализированного типа с интенсивным наблюдением.</w:t>
      </w:r>
    </w:p>
    <w:p w:rsidR="00000000" w:rsidRDefault="00000000"/>
    <w:p w:rsidR="00000000" w:rsidRDefault="00000000">
      <w:r>
        <w:tab/>
        <w:t>С лицами, помещенными в указанные учреждения, контакты осуществляет специал</w:t>
      </w:r>
      <w:r>
        <w:t>ь</w:t>
      </w:r>
      <w:r>
        <w:t>ный медицинский персонал, сотрудники же органов правопорядка привлекаются тол</w:t>
      </w:r>
      <w:r>
        <w:t>ь</w:t>
      </w:r>
      <w:r>
        <w:t xml:space="preserve">ко для осуществления наружной охраны. </w:t>
      </w:r>
    </w:p>
    <w:p w:rsidR="00000000" w:rsidRDefault="00000000"/>
    <w:p w:rsidR="00000000" w:rsidRDefault="00000000">
      <w:r>
        <w:t xml:space="preserve">36. </w:t>
      </w:r>
      <w:r>
        <w:tab/>
        <w:t>В соответствии с Кодексом исполнения уголовных наказаний Республики Таджикистан надзор за законн</w:t>
      </w:r>
      <w:r>
        <w:t>о</w:t>
      </w:r>
      <w:r>
        <w:t>стью деятельности по исполнению уголовных наказаний осуществляется  прокуратурой.  Для обеспечения непрерывного контроля и надзора в центральном и областном аппар</w:t>
      </w:r>
      <w:r>
        <w:t>а</w:t>
      </w:r>
      <w:r>
        <w:t>тах прокуратуры существуют соответственно управления и отделы по надзору за собл</w:t>
      </w:r>
      <w:r>
        <w:t>ю</w:t>
      </w:r>
      <w:r>
        <w:t>ден</w:t>
      </w:r>
      <w:r>
        <w:t>и</w:t>
      </w:r>
      <w:r>
        <w:t>ем законов в исправительных учреждениях.  Кроме того, в составе прокуратуры Республики функционирует специальная прокуратура по надзору за деятельностью испр</w:t>
      </w:r>
      <w:r>
        <w:t>а</w:t>
      </w:r>
      <w:r>
        <w:t>вител</w:t>
      </w:r>
      <w:r>
        <w:t>ь</w:t>
      </w:r>
      <w:r>
        <w:t xml:space="preserve">ных учреждений. </w:t>
      </w:r>
    </w:p>
    <w:p w:rsidR="00000000" w:rsidRDefault="00000000"/>
    <w:p w:rsidR="00000000" w:rsidRDefault="00000000">
      <w:r>
        <w:tab/>
        <w:t>Согласно статье 25 Кодекса исполнения уголовных наказаний Республики Таджикистан суд, осуществляя надзор за деятельностью по исполнению уголовных наказаний, контролирует исполнение наказаний при решении вопросов об условно-досрочном освобождении, о замене наказания, об осв</w:t>
      </w:r>
      <w:r>
        <w:t>о</w:t>
      </w:r>
      <w:r>
        <w:t>бождении от наказания, рассматривает жалобы осужденных и других лиц  на действия администрации учреждений и органов, исполняющих наказание.  Орган, исполняющий наказания, обязан уведомить суд, вынесший приговор, о ходе исполнения наказания.</w:t>
      </w:r>
    </w:p>
    <w:p w:rsidR="00000000" w:rsidRDefault="00000000"/>
    <w:p w:rsidR="00000000" w:rsidRDefault="00000000">
      <w:r>
        <w:tab/>
        <w:t>Непосредственный контроль должностных лиц (персонала) учре</w:t>
      </w:r>
      <w:r>
        <w:t>ж</w:t>
      </w:r>
      <w:r>
        <w:t>дений и органов, исполняющих наказания, осуществляется со стороны Министерства ю</w:t>
      </w:r>
      <w:r>
        <w:t>с</w:t>
      </w:r>
      <w:r>
        <w:t>тиции Республики Таджикистан и вышестоящих органов управления исполнения наказаний.  Порядок осуществл</w:t>
      </w:r>
      <w:r>
        <w:t>е</w:t>
      </w:r>
      <w:r>
        <w:t xml:space="preserve">ния ведомственного контроля определяется нормативными правовыми актами. За период с 1999 по декабрь 2003 года случаев привлечения к служебной или иной ответственности сотрудников исправительных учреждений за неподобающее обращение с заключенными не </w:t>
      </w:r>
      <w:proofErr w:type="spellStart"/>
      <w:r>
        <w:t>было</w:t>
      </w:r>
      <w:r>
        <w:rPr>
          <w:b/>
          <w:bCs/>
          <w:vertAlign w:val="superscript"/>
        </w:rPr>
        <w:t>3</w:t>
      </w:r>
      <w:proofErr w:type="spellEnd"/>
      <w:r>
        <w:t>.  В то же время для обеспечения возможности принесения жалоб на действия пе</w:t>
      </w:r>
      <w:r>
        <w:t>р</w:t>
      </w:r>
      <w:r>
        <w:t xml:space="preserve">сонала и других должностных лиц в 2002 году в исправительных колониях оборудованы специальные опечатанные ящики для жалоб и сообщений заключенных. </w:t>
      </w:r>
    </w:p>
    <w:p w:rsidR="00000000" w:rsidRDefault="00000000"/>
    <w:p w:rsidR="00000000" w:rsidRDefault="00000000">
      <w:r>
        <w:t xml:space="preserve">37. </w:t>
      </w:r>
      <w:r>
        <w:tab/>
        <w:t xml:space="preserve">Администрацией мест лишения свободы принимаются меры для недопущения </w:t>
      </w:r>
      <w:proofErr w:type="spellStart"/>
      <w:r>
        <w:t>переполненности</w:t>
      </w:r>
      <w:proofErr w:type="spellEnd"/>
      <w:r>
        <w:t xml:space="preserve"> мест лишения свободы и освобождения лиц, дальнейшее лишение свободы кот</w:t>
      </w:r>
      <w:r>
        <w:t>о</w:t>
      </w:r>
      <w:r>
        <w:t xml:space="preserve">рых является нецелесообразным. </w:t>
      </w:r>
    </w:p>
    <w:p w:rsidR="00000000" w:rsidRDefault="00000000"/>
    <w:p w:rsidR="00000000" w:rsidRDefault="00000000">
      <w:r>
        <w:tab/>
        <w:t>С этой целью и судами систематически реализуются пол</w:t>
      </w:r>
      <w:r>
        <w:t>о</w:t>
      </w:r>
      <w:r>
        <w:t>жения закона о применении досрочного, условно-досрочного освобождения и замене н</w:t>
      </w:r>
      <w:r>
        <w:t>а</w:t>
      </w:r>
      <w:r>
        <w:t xml:space="preserve">казания более мягким в отношении заключенных, вставших на путь исправления.  Перед Министерством юстиции Республики Таджикистан и судейским корпусом стоит задача разрешения  вопроса </w:t>
      </w:r>
      <w:proofErr w:type="spellStart"/>
      <w:r>
        <w:t>переполненности</w:t>
      </w:r>
      <w:proofErr w:type="spellEnd"/>
      <w:r>
        <w:t xml:space="preserve"> исправительных колоний и смягчения уголовных наказаний.</w:t>
      </w:r>
    </w:p>
    <w:p w:rsidR="00000000" w:rsidRDefault="00000000"/>
    <w:p w:rsidR="00000000" w:rsidRDefault="00000000">
      <w:r>
        <w:t xml:space="preserve">38. </w:t>
      </w:r>
      <w:r>
        <w:tab/>
        <w:t>С целью повышения уровня знаний работников исправительных учреждений в области прав человека программой "Государственная система образования в области прав человека в Республ</w:t>
      </w:r>
      <w:r>
        <w:t>и</w:t>
      </w:r>
      <w:r>
        <w:t>ке Таджикистан" предусмотрено:  созд</w:t>
      </w:r>
      <w:r>
        <w:t>а</w:t>
      </w:r>
      <w:r>
        <w:t>ние эффективной системы обучения и подготовки персонала в вопросах прав человека вообще и прав лиц, лишенных свободы; включение в учебный план специальных учебных заведений исправительных учреждений  предмета по правам челов</w:t>
      </w:r>
      <w:r>
        <w:t>е</w:t>
      </w:r>
      <w:r>
        <w:t>ка со сдачей экз</w:t>
      </w:r>
      <w:r>
        <w:t>а</w:t>
      </w:r>
      <w:r>
        <w:t>мена.</w:t>
      </w:r>
    </w:p>
    <w:p w:rsidR="00000000" w:rsidRDefault="00000000"/>
    <w:p w:rsidR="00000000" w:rsidRDefault="00000000">
      <w:r>
        <w:tab/>
        <w:t>Управлением исполнения нак</w:t>
      </w:r>
      <w:r>
        <w:t>а</w:t>
      </w:r>
      <w:r>
        <w:t>заний Министерства юстиции Республики Таджикистан осуществляются различные формы образовательной де</w:t>
      </w:r>
      <w:r>
        <w:t>я</w:t>
      </w:r>
      <w:r>
        <w:t>тельн</w:t>
      </w:r>
      <w:r>
        <w:t>о</w:t>
      </w:r>
      <w:r>
        <w:t>сти.  Были проведены в рамках профессионального обучения с сотрудниками исправительных колоний, ра</w:t>
      </w:r>
      <w:r>
        <w:t>с</w:t>
      </w:r>
      <w:r>
        <w:t>положенных в Согдийской области, семинары по соблюдению прав человека,  по соблюдению прав заключенных, запр</w:t>
      </w:r>
      <w:r>
        <w:t>е</w:t>
      </w:r>
      <w:r>
        <w:t>ту пыток и иного жестокого обращения. Семинары проводились при поддержке международных организаций.</w:t>
      </w:r>
    </w:p>
    <w:p w:rsidR="00000000" w:rsidRDefault="00000000"/>
    <w:p w:rsidR="00000000" w:rsidRDefault="00000000">
      <w:r>
        <w:tab/>
        <w:t>Начиная с февраля 2002 года при поддержке Швейцарского офиса по сотрудничеству при Управлении исправительных дел созданы одномесячные курсы по професси</w:t>
      </w:r>
      <w:r>
        <w:t>о</w:t>
      </w:r>
      <w:r>
        <w:t>нальному обучению сотрудников исправительных учреждений.  На этих курсах сотрудн</w:t>
      </w:r>
      <w:r>
        <w:t>и</w:t>
      </w:r>
      <w:r>
        <w:t>ки кроме специальных дисциплин обучаются навыкам соблюдения и защиты прав, о</w:t>
      </w:r>
      <w:r>
        <w:t>б</w:t>
      </w:r>
      <w:r>
        <w:t>ращения с лицами, лишенными свободы, в соответствии с международно-правовыми и национальными стандартами.  К концу 2003 года подобное обучение прошли более 100 сотру</w:t>
      </w:r>
      <w:r>
        <w:t>д</w:t>
      </w:r>
      <w:r>
        <w:t>ников.  На период 2003-2006 годов намечается продолжать и совершенствовать такое обучение персонала.</w:t>
      </w:r>
    </w:p>
    <w:p w:rsidR="00000000" w:rsidRDefault="00000000"/>
    <w:p w:rsidR="00000000" w:rsidRDefault="00000000">
      <w:r>
        <w:tab/>
        <w:t>Изучение международно-правовых и стандартных национальных правил обращения с заключенными включено также в учебные планы еженедельных занятий по професси</w:t>
      </w:r>
      <w:r>
        <w:t>о</w:t>
      </w:r>
      <w:r>
        <w:t>нальной подготовке сотрудников исправительных учреждений.</w:t>
      </w:r>
    </w:p>
    <w:p w:rsidR="00000000" w:rsidRDefault="00000000"/>
    <w:p w:rsidR="00000000" w:rsidRDefault="00000000">
      <w:r>
        <w:tab/>
        <w:t>Обучение персонала исправительных колоний ведётся с таким расчётом, чтобы они в процессе своей служебной деятельности могли распространять знания о правах закл</w:t>
      </w:r>
      <w:r>
        <w:t>ю</w:t>
      </w:r>
      <w:r>
        <w:t>ченных среди подопечных им осужденных.</w:t>
      </w:r>
    </w:p>
    <w:p w:rsidR="00000000" w:rsidRDefault="00000000"/>
    <w:p w:rsidR="00000000" w:rsidRDefault="00000000">
      <w:r>
        <w:t xml:space="preserve">39. </w:t>
      </w:r>
      <w:r>
        <w:tab/>
        <w:t>В связи с переводом в систему Министерства юстиции Республики Таджикистан исправительных учреждений, появлением новых треб</w:t>
      </w:r>
      <w:r>
        <w:t>о</w:t>
      </w:r>
      <w:r>
        <w:t>ваний в части организации работы исправительных колоний  и обращения с заключенн</w:t>
      </w:r>
      <w:r>
        <w:t>ы</w:t>
      </w:r>
      <w:r>
        <w:t>ми в целях определения добросовестности, гуманности, компетентности и личных к</w:t>
      </w:r>
      <w:r>
        <w:t>а</w:t>
      </w:r>
      <w:r>
        <w:t>честв сотрудников в 2003 году проведена аттестация сотрудников учреждений, по р</w:t>
      </w:r>
      <w:r>
        <w:t>е</w:t>
      </w:r>
      <w:r>
        <w:t>зультатам которой лица, непригодные для обеспечения надлежащей работы исправител</w:t>
      </w:r>
      <w:r>
        <w:t>ь</w:t>
      </w:r>
      <w:r>
        <w:t>ных учреждений, освобождены от службы или понижены в должности.</w:t>
      </w:r>
    </w:p>
    <w:p w:rsidR="00000000" w:rsidRDefault="00000000"/>
    <w:p w:rsidR="00000000" w:rsidRDefault="00000000">
      <w:pPr>
        <w:jc w:val="center"/>
        <w:rPr>
          <w:b/>
          <w:bCs/>
          <w:caps/>
        </w:rPr>
      </w:pPr>
      <w:r>
        <w:rPr>
          <w:b/>
          <w:bCs/>
        </w:rPr>
        <w:t>Статья</w:t>
      </w:r>
      <w:r>
        <w:rPr>
          <w:b/>
          <w:bCs/>
          <w:caps/>
        </w:rPr>
        <w:t xml:space="preserve"> 11</w:t>
      </w:r>
    </w:p>
    <w:p w:rsidR="00000000" w:rsidRDefault="00000000"/>
    <w:p w:rsidR="00000000" w:rsidRDefault="00000000">
      <w:r>
        <w:t xml:space="preserve">1. </w:t>
      </w:r>
      <w:r>
        <w:tab/>
        <w:t>В соответствии со статьями 19 и 20 Конституции Республики Таджикистан никто не может быть подвергнут без законных оснований задержанию, аресту и ссылке, не может быть привлечён к ответственности за деяния, которые в момент их совершения не счит</w:t>
      </w:r>
      <w:r>
        <w:t>а</w:t>
      </w:r>
      <w:r>
        <w:t>ются преступлением.  Согласно главе 24 Гражданского кодекса Республики Таджик</w:t>
      </w:r>
      <w:r>
        <w:t>и</w:t>
      </w:r>
      <w:r>
        <w:t>стан невыполнение договорных обязательств (нарушение обязательств) влечет за собой гра</w:t>
      </w:r>
      <w:r>
        <w:t>ж</w:t>
      </w:r>
      <w:r>
        <w:t>данскую (имущественную) ответственность должника.  Уголовный кодекс Республики Таджикистан невыполнение договорных обязательств не рассматривает как преступл</w:t>
      </w:r>
      <w:r>
        <w:t>е</w:t>
      </w:r>
      <w:r>
        <w:t>ние и, следовательно, оно не влечёт за собой применение уголовного наказания, в том числе и лиш</w:t>
      </w:r>
      <w:r>
        <w:t>е</w:t>
      </w:r>
      <w:r>
        <w:t>ние свободы.</w:t>
      </w:r>
    </w:p>
    <w:p w:rsidR="00000000" w:rsidRDefault="00000000">
      <w:r>
        <w:tab/>
        <w:t>Споры, связанные с нарушением договорных обязательств, разрешаются в гражда</w:t>
      </w:r>
      <w:r>
        <w:t>н</w:t>
      </w:r>
      <w:r>
        <w:t>ском исковом порядке.</w:t>
      </w:r>
    </w:p>
    <w:p w:rsidR="00000000" w:rsidRDefault="00000000"/>
    <w:p w:rsidR="00000000" w:rsidRDefault="00000000">
      <w:r>
        <w:tab/>
        <w:t>Лицо, которое не в состоянии выполнить какое–либо договорное обязательство, м</w:t>
      </w:r>
      <w:r>
        <w:t>о</w:t>
      </w:r>
      <w:r>
        <w:t>жет нести только имущественную ответственность, при отсутствии признаков состава преступления не может быть привлечено к уголовной ответственности и лишено своб</w:t>
      </w:r>
      <w:r>
        <w:t>о</w:t>
      </w:r>
      <w:r>
        <w:t>ды.</w:t>
      </w:r>
    </w:p>
    <w:p w:rsidR="00000000" w:rsidRDefault="00000000"/>
    <w:p w:rsidR="00000000" w:rsidRDefault="00000000">
      <w:r>
        <w:tab/>
        <w:t>Неисполнение судебного решения о выполнении договорного обязательства по дейс</w:t>
      </w:r>
      <w:r>
        <w:t>т</w:t>
      </w:r>
      <w:r>
        <w:t>вующему законодательству и на практике не может привести к лишению свободы.</w:t>
      </w:r>
    </w:p>
    <w:p w:rsidR="00000000" w:rsidRDefault="00000000"/>
    <w:p w:rsidR="00000000" w:rsidRDefault="00000000">
      <w:pPr>
        <w:keepNext/>
        <w:jc w:val="center"/>
        <w:rPr>
          <w:b/>
          <w:bCs/>
          <w:color w:val="000000"/>
        </w:rPr>
      </w:pPr>
      <w:r>
        <w:rPr>
          <w:b/>
          <w:bCs/>
          <w:color w:val="000000"/>
        </w:rPr>
        <w:t>Статья 12</w:t>
      </w:r>
    </w:p>
    <w:p w:rsidR="00000000" w:rsidRDefault="00000000"/>
    <w:p w:rsidR="00000000" w:rsidRDefault="00000000">
      <w:r>
        <w:tab/>
        <w:t xml:space="preserve">В соответствии с Конституцией Республики Таджикистан гражданин имеет право на свободное передвижение и выбор места жительства, выезд за пределы республики и возвращение в нее (статья 24).  Ограничение прав и свобод граждан допускается только с целью обеспечения прав и свобод других граждан, общественного порядка, защиты конституционного строя и территориальной целостности республики (статья 14 Конституции Республики Таджикистан). </w:t>
      </w:r>
    </w:p>
    <w:p w:rsidR="00000000" w:rsidRDefault="00000000"/>
    <w:p w:rsidR="00000000" w:rsidRDefault="00000000">
      <w:r>
        <w:tab/>
        <w:t>Согласно статье 21 Гражданского кодекса Республики Таджикистан местом жительства признается место, где гражданин постоянно или преимущественно проживает.</w:t>
      </w:r>
    </w:p>
    <w:p w:rsidR="00000000" w:rsidRDefault="00000000"/>
    <w:p w:rsidR="00000000" w:rsidRDefault="00000000">
      <w:r>
        <w:tab/>
        <w:t>Местом жительства несовершеннолетних до 14 лет или граждан, находящихся под опекой, признается место жительства их законных представителей или опекунов.</w:t>
      </w:r>
    </w:p>
    <w:p w:rsidR="00000000" w:rsidRDefault="00000000"/>
    <w:p w:rsidR="00000000" w:rsidRDefault="00000000">
      <w:r>
        <w:t xml:space="preserve">3. </w:t>
      </w:r>
      <w:r>
        <w:tab/>
        <w:t>Согласно Положению о паспортной системе Республики Таджикистан, утвержденному постановлением Правительства Республики Таджикистан от 15 июля 1997 года под № 302 граждане обязаны зарегистрироваться по постоянному месту жительства и месту временного пребывания.  Регистрацию по месту жительства производят органы внутренних дел.  Регистрация места пребывания и жительства граждан Республики Таджикистан осуществляется на основании документов, подтверждающих приобретение ими в установленном порядке жилого дома или жилого помещения в собственность, либо свидетельствующих о получении жилого помещения в пользование, в том числе по договору найма, поднайма и аренды, а также предоставляющих им право на вселение в жилое помещение по иным основаниям, предусмотренным законодательством Республики Таджикистан.</w:t>
      </w:r>
    </w:p>
    <w:p w:rsidR="00000000" w:rsidRDefault="00000000"/>
    <w:p w:rsidR="00000000" w:rsidRDefault="00000000">
      <w:r>
        <w:tab/>
        <w:t>Регистрации по месту жительства подлежат:</w:t>
      </w:r>
    </w:p>
    <w:p w:rsidR="00000000" w:rsidRDefault="00000000"/>
    <w:p w:rsidR="00000000" w:rsidRDefault="00000000">
      <w:pPr>
        <w:ind w:left="1134" w:hanging="1134"/>
      </w:pPr>
      <w:r>
        <w:tab/>
        <w:t>-</w:t>
      </w:r>
      <w:r>
        <w:tab/>
        <w:t>граждане Республики Таджикистан, постоянно проживающие на ее территории;</w:t>
      </w:r>
    </w:p>
    <w:p w:rsidR="00000000" w:rsidRDefault="00000000">
      <w:pPr>
        <w:ind w:left="1134" w:hanging="1134"/>
      </w:pPr>
    </w:p>
    <w:p w:rsidR="00000000" w:rsidRDefault="00000000">
      <w:pPr>
        <w:ind w:left="1134" w:hanging="1134"/>
      </w:pPr>
      <w:r>
        <w:tab/>
        <w:t>-</w:t>
      </w:r>
      <w:r>
        <w:tab/>
        <w:t>граждане Республики Таджикистан, постоянно проживающие за границей, прибывшие в Республику Таджикистан на временное жительство сроком свыше шести месяцев;</w:t>
      </w:r>
    </w:p>
    <w:p w:rsidR="00000000" w:rsidRDefault="00000000">
      <w:pPr>
        <w:ind w:left="1134" w:hanging="1134"/>
      </w:pPr>
    </w:p>
    <w:p w:rsidR="00000000" w:rsidRDefault="00000000">
      <w:pPr>
        <w:ind w:left="1134" w:hanging="1134"/>
      </w:pPr>
      <w:r>
        <w:tab/>
        <w:t>-</w:t>
      </w:r>
      <w:r>
        <w:tab/>
        <w:t>граждане Республики Таджикистан, прибывшие из одной местности в другую местность Республики Таджикистан на временное жительство сроком свыше шести месяцев;</w:t>
      </w:r>
    </w:p>
    <w:p w:rsidR="00000000" w:rsidRDefault="00000000">
      <w:pPr>
        <w:ind w:left="1134" w:hanging="1134"/>
      </w:pPr>
    </w:p>
    <w:p w:rsidR="00000000" w:rsidRDefault="00000000">
      <w:pPr>
        <w:ind w:left="1134" w:hanging="1134"/>
      </w:pPr>
      <w:r>
        <w:tab/>
        <w:t>-</w:t>
      </w:r>
      <w:r>
        <w:tab/>
        <w:t>иностранные граждане и лица без гражданства, постоянно проживающие в Республике Таджикистан;</w:t>
      </w:r>
    </w:p>
    <w:p w:rsidR="00000000" w:rsidRDefault="00000000">
      <w:pPr>
        <w:ind w:left="1134" w:hanging="1134"/>
      </w:pPr>
    </w:p>
    <w:p w:rsidR="00000000" w:rsidRDefault="00000000">
      <w:r>
        <w:tab/>
        <w:t>-</w:t>
      </w:r>
      <w:r>
        <w:tab/>
        <w:t>военнослужащие, проживающие вне казарм.</w:t>
      </w:r>
    </w:p>
    <w:p w:rsidR="00000000" w:rsidRDefault="00000000"/>
    <w:p w:rsidR="00000000" w:rsidRDefault="00000000">
      <w:r>
        <w:t xml:space="preserve">4. </w:t>
      </w:r>
      <w:r>
        <w:tab/>
        <w:t>В соответствии с Законом Республики Таджикистан "О правовом положении иностранных граждан в Республике Таджикистан" от 1 февраля 1996 года иностранные граждане могут передвигаться по территории Республики Таджикистан и избрать место жительства в Республике Таджикистан в соответствии с порядком, установленным законодательством Республики Таджикистан.  Ограничения в передвижении и выборе места жительства допускаются, когда это необходимо для обеспечения национальной безопасности, охраны общественного порядка, здоровья и нравственности населения, защиты прав и законодательных интересов граждан Республики Таджикистан и других лиц.</w:t>
      </w:r>
    </w:p>
    <w:p w:rsidR="00000000" w:rsidRDefault="00000000"/>
    <w:p w:rsidR="00000000" w:rsidRDefault="00000000">
      <w:r>
        <w:tab/>
        <w:t>Иностранные граждане въезжают в Республику Таджикистан при  наличии  въездной и выездной визы, выданной Министерством иностранных дел Республики Таджикистан, его заграничными подразделениями, а также посольствами и консульскими учреждениями иностранных государств, с которыми Республика Таджикистан имеет соответствующие соглашения.</w:t>
      </w:r>
    </w:p>
    <w:p w:rsidR="00000000" w:rsidRDefault="00000000"/>
    <w:p w:rsidR="00000000" w:rsidRDefault="00000000">
      <w:r>
        <w:tab/>
        <w:t>Если иностранные граждане въезжают в Республику Таджикистан на срок более шести месяцев, то они в обязательном порядке должны получить вид на жительство в органах внутренних дел.  Срок вида на жительство продлевается с продлением срока въездной и выездной визы.  Без продления срока въездной и выездной визы срок вида на жительство не продлевается.  Продленный срок вида на жительство без продления срока въездной и выездной визы считается недействительным.</w:t>
      </w:r>
    </w:p>
    <w:p w:rsidR="00000000" w:rsidRDefault="00000000"/>
    <w:p w:rsidR="00000000" w:rsidRDefault="00000000">
      <w:pPr>
        <w:rPr>
          <w:szCs w:val="24"/>
        </w:rPr>
      </w:pPr>
      <w:r>
        <w:rPr>
          <w:szCs w:val="24"/>
        </w:rPr>
        <w:tab/>
        <w:t>Иностранные граждане, находящиеся в Республике Таджикистан на ином законном основании, считаются временно пребывающими.  Они обязаны в установленном порядке зарегистрировать свои национальные паспорта или заменяющие их документы в течение трех суток и выехать из Республики Таджикистан по истечении срока пребывания.</w:t>
      </w:r>
    </w:p>
    <w:p w:rsidR="00000000" w:rsidRDefault="00000000">
      <w:pPr>
        <w:rPr>
          <w:szCs w:val="24"/>
        </w:rPr>
      </w:pPr>
    </w:p>
    <w:p w:rsidR="00000000" w:rsidRDefault="00000000">
      <w:r>
        <w:t xml:space="preserve">5. </w:t>
      </w:r>
      <w:r>
        <w:tab/>
        <w:t>Регистрация по месту жительства осуществляется по следующим документам, удостоверяющим личность:</w:t>
      </w:r>
    </w:p>
    <w:p w:rsidR="00000000" w:rsidRDefault="00000000"/>
    <w:p w:rsidR="00000000" w:rsidRDefault="00000000">
      <w:r>
        <w:tab/>
        <w:t xml:space="preserve">1) </w:t>
      </w:r>
      <w:r>
        <w:tab/>
        <w:t>граждан Республики Таджикистан, имеющих паспорта, постоянно проживающих на территории Республики Таджикистан, - по паспортам;</w:t>
      </w:r>
    </w:p>
    <w:p w:rsidR="00000000" w:rsidRDefault="00000000"/>
    <w:p w:rsidR="00000000" w:rsidRDefault="00000000">
      <w:r>
        <w:tab/>
        <w:t xml:space="preserve">2)  </w:t>
      </w:r>
      <w:r>
        <w:tab/>
        <w:t>детей, не достигших 16-летнего возраста, проживающих отдельно от родителей (опекунов, попечителей), - по свидетельствам о рождении;</w:t>
      </w:r>
    </w:p>
    <w:p w:rsidR="00000000" w:rsidRDefault="00000000"/>
    <w:p w:rsidR="00000000" w:rsidRDefault="00000000">
      <w:r>
        <w:tab/>
        <w:t xml:space="preserve">3)  </w:t>
      </w:r>
      <w:r>
        <w:tab/>
        <w:t>граждан Республики Таджикистан, постоянно проживающих за границей, прибывших на временное жительство в Республику Таджикистан сроком свыше шести месяцев, - по паспортам или заменяющим их документам;</w:t>
      </w:r>
    </w:p>
    <w:p w:rsidR="00000000" w:rsidRDefault="00000000"/>
    <w:p w:rsidR="00000000" w:rsidRDefault="00000000">
      <w:r>
        <w:tab/>
        <w:t xml:space="preserve">4) </w:t>
      </w:r>
      <w:r>
        <w:tab/>
        <w:t>иностранных граждан и лиц без гражданства, постоянно проживающих в Таджикистане, - по видам на жительство;</w:t>
      </w:r>
    </w:p>
    <w:p w:rsidR="00000000" w:rsidRDefault="00000000"/>
    <w:p w:rsidR="00000000" w:rsidRDefault="00000000">
      <w:r>
        <w:tab/>
        <w:t xml:space="preserve">5) </w:t>
      </w:r>
      <w:r>
        <w:tab/>
        <w:t>военнослужащие Миротворческих сил Содружества Независимых Государств - по справкам, представляемым командованием воинских частей и учреждений.</w:t>
      </w:r>
    </w:p>
    <w:p w:rsidR="00000000" w:rsidRDefault="00000000"/>
    <w:p w:rsidR="00000000" w:rsidRDefault="00000000">
      <w:r>
        <w:tab/>
        <w:t xml:space="preserve">Лица, подлежащие регистрации, обязаны в семидневный срок представить в паспортные подразделения территориальных органов внутренних дел необходимые документы на регистрацию. </w:t>
      </w:r>
    </w:p>
    <w:p w:rsidR="00000000" w:rsidRDefault="00000000"/>
    <w:p w:rsidR="00000000" w:rsidRDefault="00000000">
      <w:r>
        <w:tab/>
        <w:t>При регистрации по месту жительства взимается государственная пошлина в размере, установленном законодательством Республики Таджикистан.  Формы документов, необходимых для осуществления регистрации по месту жительства, устанавливаются Министерством внутренних дел Республики Таджикистан.</w:t>
      </w:r>
    </w:p>
    <w:p w:rsidR="00000000" w:rsidRDefault="00000000"/>
    <w:p w:rsidR="00000000" w:rsidRDefault="00000000">
      <w:r>
        <w:t xml:space="preserve">6.  </w:t>
      </w:r>
      <w:r>
        <w:tab/>
        <w:t xml:space="preserve">В интересах государственной безопасности и охраны общественного порядка, обеспечения здоровья населения Правительством Республики Таджикистан могут быть установлены ограничения в выборе места жительства в отдельных местностях Республики Таджикистан. </w:t>
      </w:r>
    </w:p>
    <w:p w:rsidR="00000000" w:rsidRDefault="00000000"/>
    <w:p w:rsidR="00000000" w:rsidRDefault="00000000">
      <w:r>
        <w:tab/>
        <w:t xml:space="preserve">Согласно статье 5 Закона Республики Таджикистан "О беженцах", Постановлением Правительства Республики Таджикистан от 26 июля 2000 года за № 325 утвержден перечень населённых пунктов, временное проживание в которых лицам, ищущим убежище, и беженцам не разрешено.  Это Горно-Бадахшанская Автономная область, города Душанбе, </w:t>
      </w:r>
      <w:proofErr w:type="spellStart"/>
      <w:r>
        <w:t>Турсунзаде</w:t>
      </w:r>
      <w:proofErr w:type="spellEnd"/>
      <w:r>
        <w:t xml:space="preserve">, </w:t>
      </w:r>
      <w:proofErr w:type="spellStart"/>
      <w:r>
        <w:t>Рогун</w:t>
      </w:r>
      <w:proofErr w:type="spellEnd"/>
      <w:r>
        <w:t xml:space="preserve">, </w:t>
      </w:r>
      <w:proofErr w:type="spellStart"/>
      <w:r>
        <w:t>Кофарнихон</w:t>
      </w:r>
      <w:proofErr w:type="spellEnd"/>
      <w:r>
        <w:t xml:space="preserve">, </w:t>
      </w:r>
      <w:proofErr w:type="spellStart"/>
      <w:r>
        <w:t>Худжанд</w:t>
      </w:r>
      <w:proofErr w:type="spellEnd"/>
      <w:r>
        <w:t xml:space="preserve">, </w:t>
      </w:r>
      <w:proofErr w:type="spellStart"/>
      <w:r>
        <w:t>Чкаловск</w:t>
      </w:r>
      <w:proofErr w:type="spellEnd"/>
      <w:r>
        <w:t xml:space="preserve">, </w:t>
      </w:r>
      <w:proofErr w:type="spellStart"/>
      <w:r>
        <w:t>Кайраккум</w:t>
      </w:r>
      <w:proofErr w:type="spellEnd"/>
      <w:r>
        <w:t xml:space="preserve">, </w:t>
      </w:r>
      <w:proofErr w:type="spellStart"/>
      <w:r>
        <w:t>Табошары</w:t>
      </w:r>
      <w:proofErr w:type="spellEnd"/>
      <w:r>
        <w:t xml:space="preserve">, </w:t>
      </w:r>
      <w:proofErr w:type="spellStart"/>
      <w:r>
        <w:t>Канибадам</w:t>
      </w:r>
      <w:proofErr w:type="spellEnd"/>
      <w:r>
        <w:t xml:space="preserve">, </w:t>
      </w:r>
      <w:proofErr w:type="spellStart"/>
      <w:r>
        <w:t>Исфара</w:t>
      </w:r>
      <w:proofErr w:type="spellEnd"/>
      <w:r>
        <w:t xml:space="preserve">, </w:t>
      </w:r>
      <w:proofErr w:type="spellStart"/>
      <w:r>
        <w:t>Курган-тюбе</w:t>
      </w:r>
      <w:proofErr w:type="spellEnd"/>
      <w:r>
        <w:t xml:space="preserve">, </w:t>
      </w:r>
      <w:proofErr w:type="spellStart"/>
      <w:r>
        <w:t>Сарбанд</w:t>
      </w:r>
      <w:proofErr w:type="spellEnd"/>
      <w:r>
        <w:t xml:space="preserve">, </w:t>
      </w:r>
      <w:proofErr w:type="spellStart"/>
      <w:r>
        <w:t>Куляб</w:t>
      </w:r>
      <w:proofErr w:type="spellEnd"/>
      <w:r>
        <w:t xml:space="preserve">, Нурек, </w:t>
      </w:r>
      <w:proofErr w:type="spellStart"/>
      <w:r>
        <w:t>Варзобский</w:t>
      </w:r>
      <w:proofErr w:type="spellEnd"/>
      <w:r>
        <w:t xml:space="preserve">, </w:t>
      </w:r>
      <w:proofErr w:type="spellStart"/>
      <w:r>
        <w:t>Файзабадский</w:t>
      </w:r>
      <w:proofErr w:type="spellEnd"/>
      <w:r>
        <w:t xml:space="preserve">, </w:t>
      </w:r>
      <w:proofErr w:type="spellStart"/>
      <w:r>
        <w:t>Дарбандский</w:t>
      </w:r>
      <w:proofErr w:type="spellEnd"/>
      <w:r>
        <w:t xml:space="preserve">, </w:t>
      </w:r>
      <w:proofErr w:type="spellStart"/>
      <w:r>
        <w:t>Гармский</w:t>
      </w:r>
      <w:proofErr w:type="spellEnd"/>
      <w:r>
        <w:t xml:space="preserve">, </w:t>
      </w:r>
      <w:proofErr w:type="spellStart"/>
      <w:r>
        <w:t>Бободжон</w:t>
      </w:r>
      <w:proofErr w:type="spellEnd"/>
      <w:r>
        <w:t xml:space="preserve"> </w:t>
      </w:r>
      <w:proofErr w:type="spellStart"/>
      <w:r>
        <w:t>Гафуровский</w:t>
      </w:r>
      <w:proofErr w:type="spellEnd"/>
      <w:r>
        <w:t xml:space="preserve">, </w:t>
      </w:r>
      <w:proofErr w:type="spellStart"/>
      <w:r>
        <w:t>Таджикабадский</w:t>
      </w:r>
      <w:proofErr w:type="spellEnd"/>
      <w:r>
        <w:t xml:space="preserve">, </w:t>
      </w:r>
      <w:proofErr w:type="spellStart"/>
      <w:r>
        <w:t>Тавилдаринский</w:t>
      </w:r>
      <w:proofErr w:type="spellEnd"/>
      <w:r>
        <w:t xml:space="preserve">, </w:t>
      </w:r>
      <w:proofErr w:type="spellStart"/>
      <w:r>
        <w:t>Джиргитальский</w:t>
      </w:r>
      <w:proofErr w:type="spellEnd"/>
      <w:r>
        <w:t xml:space="preserve">, </w:t>
      </w:r>
      <w:proofErr w:type="spellStart"/>
      <w:r>
        <w:t>Пянджский</w:t>
      </w:r>
      <w:proofErr w:type="spellEnd"/>
      <w:r>
        <w:t xml:space="preserve">, </w:t>
      </w:r>
      <w:proofErr w:type="spellStart"/>
      <w:r>
        <w:t>Кумсангирский</w:t>
      </w:r>
      <w:proofErr w:type="spellEnd"/>
      <w:r>
        <w:t xml:space="preserve">, </w:t>
      </w:r>
      <w:proofErr w:type="spellStart"/>
      <w:r>
        <w:t>Фархорский</w:t>
      </w:r>
      <w:proofErr w:type="spellEnd"/>
      <w:r>
        <w:t xml:space="preserve">, Московский, </w:t>
      </w:r>
      <w:proofErr w:type="spellStart"/>
      <w:r>
        <w:t>Шурабадский</w:t>
      </w:r>
      <w:proofErr w:type="spellEnd"/>
      <w:r>
        <w:t xml:space="preserve">, </w:t>
      </w:r>
      <w:proofErr w:type="spellStart"/>
      <w:r>
        <w:t>Шаартузский</w:t>
      </w:r>
      <w:proofErr w:type="spellEnd"/>
      <w:r>
        <w:t xml:space="preserve">, </w:t>
      </w:r>
      <w:proofErr w:type="spellStart"/>
      <w:r>
        <w:t>Кабодиёнский</w:t>
      </w:r>
      <w:proofErr w:type="spellEnd"/>
      <w:r>
        <w:t xml:space="preserve">, </w:t>
      </w:r>
      <w:proofErr w:type="spellStart"/>
      <w:r>
        <w:t>Джиликульский</w:t>
      </w:r>
      <w:proofErr w:type="spellEnd"/>
      <w:r>
        <w:t>, Яванский районы.</w:t>
      </w:r>
    </w:p>
    <w:p w:rsidR="00000000" w:rsidRDefault="00000000"/>
    <w:p w:rsidR="00000000" w:rsidRDefault="00000000">
      <w:r>
        <w:tab/>
        <w:t>Для регистрации места постоянного жительства или временного пребывания  граждан Республики Таджикистан в населенных пунктах, находящихся в условиях особого режима (закрытые административно-территориальных образования), представляется разрешение, полученное в установленном порядке.  В местностях, в которых Правительством Республики Таджикистан установлены ограничения в выборе места жительства, независимо от этих ограничений регистрируются граждане, прибывшие на постоянное место жительства:</w:t>
      </w:r>
    </w:p>
    <w:p w:rsidR="00000000" w:rsidRDefault="00000000"/>
    <w:p w:rsidR="00000000" w:rsidRDefault="00000000">
      <w:r>
        <w:tab/>
        <w:t xml:space="preserve">1)  </w:t>
      </w:r>
      <w:r>
        <w:tab/>
        <w:t>супруг - на жилую площадь другого супруга;</w:t>
      </w:r>
    </w:p>
    <w:p w:rsidR="00000000" w:rsidRDefault="00000000"/>
    <w:p w:rsidR="00000000" w:rsidRDefault="00000000">
      <w:r>
        <w:tab/>
        <w:t xml:space="preserve">2) </w:t>
      </w:r>
      <w:r>
        <w:tab/>
        <w:t>несовершеннолетние дети и подопечные - на жилую площадь родителей и опекунов;</w:t>
      </w:r>
    </w:p>
    <w:p w:rsidR="00000000" w:rsidRDefault="00000000"/>
    <w:p w:rsidR="00000000" w:rsidRDefault="00000000">
      <w:r>
        <w:tab/>
        <w:t xml:space="preserve">3) </w:t>
      </w:r>
      <w:r>
        <w:tab/>
        <w:t>совершеннолетние дети, не имеющие своих семей или имеющие несовершеннолетних детей, но не состоящие в браке, - на жилую площадь родителей;</w:t>
      </w:r>
    </w:p>
    <w:p w:rsidR="00000000" w:rsidRDefault="00000000"/>
    <w:p w:rsidR="00000000" w:rsidRDefault="00000000">
      <w:r>
        <w:tab/>
        <w:t xml:space="preserve">4)   </w:t>
      </w:r>
      <w:r>
        <w:tab/>
        <w:t>родители - на жилую площадь детей;</w:t>
      </w:r>
    </w:p>
    <w:p w:rsidR="00000000" w:rsidRDefault="00000000"/>
    <w:p w:rsidR="00000000" w:rsidRDefault="00000000">
      <w:r>
        <w:tab/>
        <w:t xml:space="preserve">5) </w:t>
      </w:r>
      <w:r>
        <w:tab/>
        <w:t>родные братья и сестры, не достигшие совершеннолетия и не имеющие родителей, а также родные братья и сестры, являющиеся нетрудноспособными, независимо от возраста, если они не имеют своих семей, - на жилую площадь брата или сестры;</w:t>
      </w:r>
    </w:p>
    <w:p w:rsidR="00000000" w:rsidRDefault="00000000"/>
    <w:p w:rsidR="00000000" w:rsidRDefault="00000000">
      <w:r>
        <w:tab/>
        <w:t xml:space="preserve">6) </w:t>
      </w:r>
      <w:r>
        <w:tab/>
        <w:t>военнослужащие, уволенные из вооруженных сил по окончании срочной службы, в случаях, если они были призваны на военную службу из данного населенного пункта, - на жилую площадь, которую они занимали до призыва на военную службу, либо на жилую площадь родителей или других родственников;</w:t>
      </w:r>
    </w:p>
    <w:p w:rsidR="00000000" w:rsidRDefault="00000000"/>
    <w:p w:rsidR="00000000" w:rsidRDefault="00000000">
      <w:r>
        <w:tab/>
        <w:t xml:space="preserve">7) </w:t>
      </w:r>
      <w:r>
        <w:tab/>
        <w:t>уволенные в запас или отставку военнослужащие сверхсрочной службы, прапорщики, мичманы, офицеры вооруженных сил и члены их семей, не имеющие жилья, - на жилую площадь близких родственников уволенного в запас или отставку или родственников супруга;</w:t>
      </w:r>
    </w:p>
    <w:p w:rsidR="00000000" w:rsidRDefault="00000000"/>
    <w:p w:rsidR="00000000" w:rsidRDefault="00000000">
      <w:r>
        <w:tab/>
        <w:t xml:space="preserve">8) </w:t>
      </w:r>
      <w:r>
        <w:tab/>
        <w:t>лица, освобожденные от отбывания наказания в местах лишения свободы, ссылки, а также лица, с которых сняты ограничения, вытекающие из условного осуждения к лишению свободы с обязательным привлечением к труду, либо условного освобождения из мест лишения свободы для работ на строительстве предприятий народного хозяйства, - на жилую площадь, занимаемую членами их семей и родственниками, с которыми они проживали до осуждения;</w:t>
      </w:r>
    </w:p>
    <w:p w:rsidR="00000000" w:rsidRDefault="00000000"/>
    <w:p w:rsidR="00000000" w:rsidRDefault="00000000">
      <w:r>
        <w:tab/>
        <w:t xml:space="preserve">9) </w:t>
      </w:r>
      <w:r>
        <w:tab/>
        <w:t>временно отсутствовавшие граждане, если согласно действующему законодательству за ними сохраняется право пользования жилым помещением.</w:t>
      </w:r>
    </w:p>
    <w:p w:rsidR="00000000" w:rsidRDefault="00000000"/>
    <w:p w:rsidR="00000000" w:rsidRDefault="00000000">
      <w:r>
        <w:tab/>
        <w:t>Указанные ограничения также не распространяются на следующие категории лиц прибывших для временного проживания:</w:t>
      </w:r>
    </w:p>
    <w:p w:rsidR="00000000" w:rsidRDefault="00000000"/>
    <w:p w:rsidR="00000000" w:rsidRDefault="00000000">
      <w:pPr>
        <w:rPr>
          <w:szCs w:val="24"/>
        </w:rPr>
      </w:pPr>
      <w:r>
        <w:rPr>
          <w:szCs w:val="24"/>
        </w:rPr>
        <w:tab/>
        <w:t xml:space="preserve">1) </w:t>
      </w:r>
      <w:r>
        <w:rPr>
          <w:szCs w:val="24"/>
        </w:rPr>
        <w:tab/>
        <w:t>студенты (слушатели) учебных заведений, отнесенных в установленном порядке к высшим или средним специальным заведениям, а также аспиранты, адъюнкты, ординаторы, слушатели курсов по подготовке и переподготовке кадров по повышению квалификации - на время учебы;</w:t>
      </w:r>
    </w:p>
    <w:p w:rsidR="00000000" w:rsidRDefault="00000000">
      <w:pPr>
        <w:rPr>
          <w:szCs w:val="24"/>
        </w:rPr>
      </w:pPr>
    </w:p>
    <w:p w:rsidR="00000000" w:rsidRDefault="00000000">
      <w:r>
        <w:tab/>
        <w:t xml:space="preserve">2) </w:t>
      </w:r>
      <w:r>
        <w:tab/>
        <w:t>члены семей аспирантов, адъюнктов, ординаторов и слушателей военных академий и учебных заведений Министерства безопасности и Министерства внутренних дел Республики Таджикистан, отнесенных в установленном порядке к высшим учебным заведениям, - на время учебы аспирантов, адъюнктов, ординаторов и слушателей в указанных заведениях;</w:t>
      </w:r>
    </w:p>
    <w:p w:rsidR="00000000" w:rsidRDefault="00000000"/>
    <w:p w:rsidR="00000000" w:rsidRDefault="00000000">
      <w:r>
        <w:tab/>
        <w:t xml:space="preserve">3) </w:t>
      </w:r>
      <w:r>
        <w:tab/>
        <w:t>уволенные в запас или отставку военнослужащие сверхсрочной службы, прапорщики, мичманы и офицеры вооруженных сил, органов безопасности (с членами семей) в тех населенных пунктах, где они постоянно проживали до призыва в армию или поступления на службу и при условии, если они прибыли в эти населенные пункты в течение трех месяцев после увольнении в запас или отставку, - на время до получения жилой площади в этих населенных пунктах в установленном порядке;</w:t>
      </w:r>
    </w:p>
    <w:p w:rsidR="00000000" w:rsidRDefault="00000000"/>
    <w:p w:rsidR="00000000" w:rsidRDefault="00000000">
      <w:r>
        <w:tab/>
        <w:t>4)</w:t>
      </w:r>
      <w:r>
        <w:tab/>
        <w:t>беженцы, признанные таковыми в установленном законом порядке.</w:t>
      </w:r>
    </w:p>
    <w:p w:rsidR="00000000" w:rsidRDefault="00000000"/>
    <w:p w:rsidR="00000000" w:rsidRDefault="00000000">
      <w:r>
        <w:t xml:space="preserve">7. </w:t>
      </w:r>
      <w:r>
        <w:tab/>
        <w:t>Снятию с регистрации в органах внутренних дел подлежат следующие лица:</w:t>
      </w:r>
    </w:p>
    <w:p w:rsidR="00000000" w:rsidRDefault="00000000">
      <w:r>
        <w:tab/>
        <w:t xml:space="preserve">1) </w:t>
      </w:r>
      <w:r>
        <w:tab/>
        <w:t>выбывшие в другое место жительства;</w:t>
      </w:r>
    </w:p>
    <w:p w:rsidR="00000000" w:rsidRDefault="00000000"/>
    <w:p w:rsidR="00000000" w:rsidRDefault="00000000">
      <w:r>
        <w:tab/>
        <w:t xml:space="preserve">2) </w:t>
      </w:r>
      <w:r>
        <w:tab/>
        <w:t>призванные на срочную военную службу;</w:t>
      </w:r>
    </w:p>
    <w:p w:rsidR="00000000" w:rsidRDefault="00000000"/>
    <w:p w:rsidR="00000000" w:rsidRDefault="00000000">
      <w:r>
        <w:tab/>
        <w:t xml:space="preserve">3) </w:t>
      </w:r>
      <w:r>
        <w:tab/>
        <w:t>признанные судом утратившими право пользования жилым помещением;</w:t>
      </w:r>
    </w:p>
    <w:p w:rsidR="00000000" w:rsidRDefault="00000000"/>
    <w:p w:rsidR="00000000" w:rsidRDefault="00000000">
      <w:r>
        <w:tab/>
        <w:t xml:space="preserve">4) </w:t>
      </w:r>
      <w:r>
        <w:tab/>
        <w:t>умершие.</w:t>
      </w:r>
    </w:p>
    <w:p w:rsidR="00000000" w:rsidRDefault="00000000"/>
    <w:p w:rsidR="00000000" w:rsidRDefault="00000000">
      <w:r>
        <w:t xml:space="preserve">8.  </w:t>
      </w:r>
      <w:r>
        <w:tab/>
        <w:t xml:space="preserve">Регистрация по месту жительства может быть аннулирована органом внутренних дел, оформившим ее, а также вышестоящим органом внутренних дел или судом в случае, если при ее оформлении были допущены нарушения Положения о паспортной системе в Республике Таджикистан, иных нормативно-правовых актов Республики Таджикистан или межгосударственных соглашений. </w:t>
      </w:r>
    </w:p>
    <w:p w:rsidR="00000000" w:rsidRDefault="00000000"/>
    <w:p w:rsidR="00000000" w:rsidRDefault="00000000">
      <w:r>
        <w:tab/>
        <w:t>Требование об аннулировании регистрации по месту жительства может быть заявлено заинтересованным юридическим или физическим лицом в сроки, установленные нормативно-правовыми актами Республики Таджикистан.</w:t>
      </w:r>
    </w:p>
    <w:p w:rsidR="00000000" w:rsidRDefault="00000000"/>
    <w:p w:rsidR="00000000" w:rsidRDefault="00000000">
      <w:r>
        <w:t xml:space="preserve">9.  </w:t>
      </w:r>
      <w:r>
        <w:tab/>
        <w:t>Граждане Республики Таджикистан сдают паспорта в органы внутренних дел в случае призыва на срочную военную службу, выхода из гражданства Республики Таджикистан или утраты гражданства Республики Таджикистан.  Паспорта гражданина Республики Таджикистан могут быть изъяты органами дознания, предварительного следствия, прокуратуры или судом в случаях, установленных законодательством.  У лиц, заключенных под стражу, а также у осужденных к лишению свободы с обязательным привлечением к труду паспорта изымаются и хранятся в учреждениях, исполняющих приговоры.  При освобождении из-под стражи или отбытии срока наказания паспорта возвращаются их владельцам.</w:t>
      </w:r>
    </w:p>
    <w:p w:rsidR="00000000" w:rsidRDefault="00000000"/>
    <w:p w:rsidR="00000000" w:rsidRDefault="00000000">
      <w:r>
        <w:t xml:space="preserve">10. </w:t>
      </w:r>
      <w:r>
        <w:tab/>
        <w:t>Иностранные граждане въезжают в Республику Таджикистан по действительным заграничным паспортам, а лица без гражданства - по действительным документам, выданным компетентными органами страны их постоянного жительства и удостоверяющим их личность при наличии въездных выездных виз, если иной порядок въезда и выезда не установлен другими законодательными актами или соглашениями с соответствующей страной.</w:t>
      </w:r>
    </w:p>
    <w:p w:rsidR="00000000" w:rsidRDefault="00000000"/>
    <w:p w:rsidR="00000000" w:rsidRDefault="00000000">
      <w:r>
        <w:tab/>
        <w:t xml:space="preserve">В 1999 году в Таджикистан въехало 14 986 граждан, а в 2000 и в 2001 годах эта цифра соответственно достигла 15 072 и 17 139.  Данные о въехавших граждан в республику за 2002 год отсутствуют.  Таким  образом, миграционный прирост составил:  за 1999 год – 14 942, за 2000 год – 14 442 и за 2001 год – 14 370, что значительно меньше чем </w:t>
      </w:r>
      <w:proofErr w:type="spellStart"/>
      <w:r>
        <w:t>выехало</w:t>
      </w:r>
      <w:r>
        <w:rPr>
          <w:b/>
          <w:bCs/>
          <w:vertAlign w:val="superscript"/>
        </w:rPr>
        <w:t>6</w:t>
      </w:r>
      <w:proofErr w:type="spellEnd"/>
      <w:r>
        <w:t>.</w:t>
      </w:r>
    </w:p>
    <w:p w:rsidR="00000000" w:rsidRDefault="00000000"/>
    <w:p w:rsidR="00000000" w:rsidRDefault="00000000">
      <w:r>
        <w:t xml:space="preserve">11.  </w:t>
      </w:r>
      <w:r>
        <w:tab/>
        <w:t>Въезд иностранному гражданину может быть не разрешен:</w:t>
      </w:r>
    </w:p>
    <w:p w:rsidR="00000000" w:rsidRDefault="00000000"/>
    <w:p w:rsidR="00000000" w:rsidRDefault="00000000">
      <w:r>
        <w:t xml:space="preserve"> </w:t>
      </w:r>
      <w:r>
        <w:tab/>
        <w:t xml:space="preserve">1) </w:t>
      </w:r>
      <w:r>
        <w:tab/>
        <w:t>в интересах обеспечения национальной безопасности или охраны общественного порядка;</w:t>
      </w:r>
    </w:p>
    <w:p w:rsidR="00000000" w:rsidRDefault="00000000"/>
    <w:p w:rsidR="00000000" w:rsidRDefault="00000000">
      <w:pPr>
        <w:rPr>
          <w:szCs w:val="24"/>
        </w:rPr>
      </w:pPr>
      <w:r>
        <w:rPr>
          <w:szCs w:val="24"/>
        </w:rPr>
        <w:tab/>
        <w:t xml:space="preserve">2) </w:t>
      </w:r>
      <w:r>
        <w:rPr>
          <w:szCs w:val="24"/>
        </w:rPr>
        <w:tab/>
        <w:t>если это необходимо для защиты прав и законных интересов граждан Республики Таджикистан и других лиц;</w:t>
      </w:r>
    </w:p>
    <w:p w:rsidR="00000000" w:rsidRDefault="00000000">
      <w:pPr>
        <w:rPr>
          <w:szCs w:val="24"/>
        </w:rPr>
      </w:pPr>
    </w:p>
    <w:p w:rsidR="00000000" w:rsidRDefault="00000000">
      <w:r>
        <w:tab/>
        <w:t xml:space="preserve">3) </w:t>
      </w:r>
      <w:r>
        <w:tab/>
        <w:t>если во время предыдущего пребывания в Республике Таджикистан были установлены факты нарушения им законодательства о правовом положении иностранных граждан в Республике Таджикистан, таможенного, валютного или иного законодательства Республики;</w:t>
      </w:r>
    </w:p>
    <w:p w:rsidR="00000000" w:rsidRDefault="00000000"/>
    <w:p w:rsidR="00000000" w:rsidRDefault="00000000">
      <w:r>
        <w:tab/>
        <w:t xml:space="preserve">4) </w:t>
      </w:r>
      <w:r>
        <w:tab/>
        <w:t>если при  возбуждении ходатайства о въезде он сообщил о себе ложные сведения или не представил необходимые документы;</w:t>
      </w:r>
    </w:p>
    <w:p w:rsidR="00000000" w:rsidRDefault="00000000"/>
    <w:p w:rsidR="00000000" w:rsidRDefault="00000000">
      <w:r>
        <w:tab/>
        <w:t>5)</w:t>
      </w:r>
      <w:r>
        <w:tab/>
        <w:t>по иным основаниям, установленным законодательством Республики Таджикистан.</w:t>
      </w:r>
    </w:p>
    <w:p w:rsidR="00000000" w:rsidRDefault="00000000"/>
    <w:p w:rsidR="00000000" w:rsidRDefault="00000000">
      <w:r>
        <w:t xml:space="preserve">12. </w:t>
      </w:r>
      <w:r>
        <w:tab/>
        <w:t>Визы на въезд в Республику Таджикистан (въездные) и визы на выезд из Республики Таджикистан (</w:t>
      </w:r>
      <w:proofErr w:type="spellStart"/>
      <w:r>
        <w:t>въездные-выездные</w:t>
      </w:r>
      <w:proofErr w:type="spellEnd"/>
      <w:r>
        <w:t>) иностранным гражданам выдаются за границей дипломатическими представительствами или консульскими учреждениями Республики Таджикистан, а на территории государства - органами Министерства иностранных дел Республики Таджикистан.  По просьбе принимающих организаций иностранным гражданам выдаются многократные визы на въезд в Республику Таджикистан.  Порядок выдачи многократных виз определяется Министерством иностранных дел Республики Таджикистан и Министерством безопасности Республики Таджикистан.</w:t>
      </w:r>
    </w:p>
    <w:p w:rsidR="00000000" w:rsidRDefault="00000000"/>
    <w:p w:rsidR="00000000" w:rsidRDefault="00000000">
      <w:r>
        <w:tab/>
        <w:t xml:space="preserve">Основаниями для выдачи виз на въезд в Республику Таджикистан и продления срока их действия являются: </w:t>
      </w:r>
    </w:p>
    <w:p w:rsidR="00000000" w:rsidRDefault="00000000"/>
    <w:p w:rsidR="00000000" w:rsidRDefault="00000000">
      <w:pPr>
        <w:ind w:left="1134" w:hanging="1134"/>
      </w:pPr>
      <w:r>
        <w:tab/>
        <w:t xml:space="preserve">- </w:t>
      </w:r>
      <w:r>
        <w:tab/>
        <w:t>для иностранных граждан, прибывающих в Республику Таджикистан по линии принимающих организаций и постоянных иностранных представительств, - письменные обращения этих организаций и представительств;</w:t>
      </w:r>
    </w:p>
    <w:p w:rsidR="00000000" w:rsidRDefault="00000000">
      <w:pPr>
        <w:ind w:left="1134" w:hanging="1134"/>
      </w:pPr>
    </w:p>
    <w:p w:rsidR="00000000" w:rsidRDefault="00000000">
      <w:pPr>
        <w:ind w:left="1134" w:hanging="1134"/>
      </w:pPr>
      <w:r>
        <w:tab/>
        <w:t xml:space="preserve">- </w:t>
      </w:r>
      <w:r>
        <w:tab/>
        <w:t xml:space="preserve">для иностранных граждан, прибывающих в Республику Таджикистан по частным делам или на постоянное жительство, а также иностранных граждан, постоянно проживающих в Республике Таджикистан, при поездках за границу по частным делам или при выезде на постоянное жительство - разрешения органов внутренних дел, выдаваемые по заявлениям этих граждан. </w:t>
      </w:r>
    </w:p>
    <w:p w:rsidR="00000000" w:rsidRDefault="00000000">
      <w:pPr>
        <w:ind w:left="1134" w:hanging="1134"/>
      </w:pPr>
    </w:p>
    <w:p w:rsidR="00000000" w:rsidRDefault="00000000">
      <w:r>
        <w:tab/>
        <w:t>Иностранные граждане, проезжающие через территорию Республики Таджикистан, следуют с соблюдением правил транзитного проезда в пограничный пункт выезда из страны по установленному маршруту и могут останавливаться на её территории при наличии разрешения, выданного компетентными органами.  Правила транзитного проезда через территорию Республики Таджикистан устанавливаются нормативно-правовыми актами Республики Таджикистан.</w:t>
      </w:r>
    </w:p>
    <w:p w:rsidR="00000000" w:rsidRDefault="00000000"/>
    <w:p w:rsidR="00000000" w:rsidRDefault="00000000">
      <w:r>
        <w:tab/>
        <w:t>В целях создания благоприятных условий для развития экономики, усиления торгово-экономического сотрудничества, привлечения иностранных инвестиций, расширения культурных и научных связей 25 октября 2003 года Правительством Республики Таджикистан принято Постановление № 460 "Об утверждении упрощенного оформления и выдачи въездных–выездных виз Республики Таджикистан гражданам стран Европейского Союза, США и Японии".  На основании данного постановления утвержден упрощенный порядок оформления и выдачи виз.</w:t>
      </w:r>
    </w:p>
    <w:p w:rsidR="00000000" w:rsidRDefault="00000000"/>
    <w:p w:rsidR="00000000" w:rsidRDefault="00000000">
      <w:r>
        <w:t xml:space="preserve">13. </w:t>
      </w:r>
      <w:r>
        <w:tab/>
        <w:t>Временно пребывающие в Республике Таджикистан иностранные граждане проживают на территории страны по заграничным паспортам, зарегистрированным в порядке установленном законом.  Заграничные паспорта представляются для регистрации по прибытии в пункт назначения в течение трех суток, исключая праздничные и выходные дни.  Освобождаются от регистрации заграничных паспортов:</w:t>
      </w:r>
    </w:p>
    <w:p w:rsidR="00000000" w:rsidRDefault="00000000"/>
    <w:p w:rsidR="00000000" w:rsidRDefault="00000000">
      <w:r>
        <w:tab/>
        <w:t xml:space="preserve">1) </w:t>
      </w:r>
      <w:r>
        <w:tab/>
        <w:t xml:space="preserve">главы государств и правительств зарубежных стран, члены парламентских и правительственных делегаций прибывшие в Республику Таджикистан по приглашениям Президента, </w:t>
      </w:r>
      <w:proofErr w:type="spellStart"/>
      <w:r>
        <w:t>Маджлиси</w:t>
      </w:r>
      <w:proofErr w:type="spellEnd"/>
      <w:r>
        <w:t xml:space="preserve"> Оли и Правительства Республики Таджикистан, технический персонал этих делегаций, члены семей перечисленных лиц;</w:t>
      </w:r>
    </w:p>
    <w:p w:rsidR="00000000" w:rsidRDefault="00000000"/>
    <w:p w:rsidR="00000000" w:rsidRDefault="00000000">
      <w:r>
        <w:tab/>
        <w:t xml:space="preserve">2) </w:t>
      </w:r>
      <w:r>
        <w:tab/>
        <w:t>лица, прибывшие в Республику Таджикистан по паспортам, выданным Организацией Объединенных Наций;</w:t>
      </w:r>
    </w:p>
    <w:p w:rsidR="00000000" w:rsidRDefault="00000000"/>
    <w:p w:rsidR="00000000" w:rsidRDefault="00000000">
      <w:r>
        <w:tab/>
        <w:t xml:space="preserve">3) </w:t>
      </w:r>
      <w:r>
        <w:tab/>
        <w:t>иностранные граждане, прибывшие в Республику Таджикистан на праздничные и выходные дни или на срок до трех суток в обычные дни и выезжающие из Республики Таджикистан в течение этих дней;</w:t>
      </w:r>
    </w:p>
    <w:p w:rsidR="00000000" w:rsidRDefault="00000000"/>
    <w:p w:rsidR="00000000" w:rsidRDefault="00000000">
      <w:r>
        <w:tab/>
        <w:t xml:space="preserve">4)  </w:t>
      </w:r>
      <w:r>
        <w:tab/>
        <w:t>иностранные туристы, совершающие круизы;</w:t>
      </w:r>
    </w:p>
    <w:p w:rsidR="00000000" w:rsidRDefault="00000000"/>
    <w:p w:rsidR="00000000" w:rsidRDefault="00000000">
      <w:r>
        <w:tab/>
        <w:t xml:space="preserve">5) </w:t>
      </w:r>
      <w:r>
        <w:tab/>
        <w:t>члены экипажей иностранных военных самолетов, прибывших в Республику Таджикистан в установленном порядке.  Передвижение по территории Республики Таджикистан членами экипажей военных самолетов разрешается старшим военным начальником в гарнизоне согласно плану приема прибывших военных самолетов;</w:t>
      </w:r>
    </w:p>
    <w:p w:rsidR="00000000" w:rsidRDefault="00000000"/>
    <w:p w:rsidR="00000000" w:rsidRDefault="00000000">
      <w:r>
        <w:tab/>
        <w:t xml:space="preserve">6) </w:t>
      </w:r>
      <w:r>
        <w:tab/>
        <w:t>лица, входящие в состав экипажей воздушных гражданских судов международных авиалиний, при нахождении в аэропортах, указанных в действующем расписании движения.</w:t>
      </w:r>
    </w:p>
    <w:p w:rsidR="00000000" w:rsidRDefault="00000000"/>
    <w:p w:rsidR="00000000" w:rsidRDefault="00000000">
      <w:r>
        <w:tab/>
        <w:t>Запись о регистрации заграничных паспортов иностранных граждан в Республике Таджикистан производится по месту первоначального прибытия этих граждан.</w:t>
      </w:r>
    </w:p>
    <w:p w:rsidR="00000000" w:rsidRDefault="00000000"/>
    <w:p w:rsidR="00000000" w:rsidRDefault="00000000">
      <w:r>
        <w:t xml:space="preserve">14. </w:t>
      </w:r>
      <w:r>
        <w:tab/>
        <w:t>Разрешение на постоянное проживание в Республике Таджикистан иностранных граждан оформляется видами на жительство, выдаваемыми органами внутренних дел.  Заявления о выдаче разрешения на постоянное проживание подаются временно прибывающими в Республику Таджикистан иностранными гражданами непосредственно в органы внутренних дел по месту жительства, а лицами, проживающими за границей, - в дипломатические представительства или консульские учреждения Республики Таджикистан.  Виды на жительство иностранным гражданам, достигшим 16-летнего возраста, выдаются органами внутренних дел по месту жительства на срок действия заграничных паспортов, но не более чем на пять лет, а достигшим 45-летнего возраста, - на весь срок действия заграничных паспортов.  Лицам без гражданства виды на жительство выдаются сроком на пять лет, а достигшим 45-летнего возраста, - бессрочные. Заявление о продлении срока действия имеющегося или о выдаче нового вида на жительство, должно подаваться иностранными гражданами в органы внутренних дел по месту жительства, не позднее десяти дней до истечения срока действия вида на жительство, в случае его утраты - незамедлительно.</w:t>
      </w:r>
    </w:p>
    <w:p w:rsidR="00000000" w:rsidRDefault="00000000"/>
    <w:p w:rsidR="00000000" w:rsidRDefault="00000000">
      <w:r>
        <w:tab/>
        <w:t>Иностранным гражданам, которые в течение года со дня окончания срока действия имеющихся у них заграничных паспортов не предъявят новых или продленных документов, органами внутренних дел выдаются виды на жительство в Республике Таджикистан, предусмотренные для лиц без гражданства.  Лицам, состоящим в гражданстве государств, с которыми Республика Таджикистан имеет международный договор или иную соответствующую договоренность о предотвращении двойного гражданства, виды на жительство для лиц без гражданства могут быть выданы при представлении документа, свидетельствующего о том, что компетентными органами этого государства им разрешен выход из гражданства.  Вид на жительство для лиц без гражданства, если его владелец предъявит в органы внутренних дел действующий заграничный паспорт, заменяется видом на жительство для иностранного гражданина.</w:t>
      </w:r>
    </w:p>
    <w:p w:rsidR="00000000" w:rsidRDefault="00000000"/>
    <w:p w:rsidR="00000000" w:rsidRDefault="00000000">
      <w:r>
        <w:t xml:space="preserve">15. </w:t>
      </w:r>
      <w:r>
        <w:tab/>
        <w:t>Иностранные граждане могут передвигаться на территории Республики Таджикистан и избирать место жительства в соответствии с порядком, установленным законодательством Республики Таджикистан.  Ограничения в передвижении и выборе места жительства допускаются, когда это необходимо для обеспечения государственной безопасности, охраны общественного порядка, здоровья и нравственности населения, защиты прав и законных интересов граждан Республики Таджикистан и других лиц. Иностранные граждане могут свободно передвигаться по территории Республики Таджикистан, открытой для посещения иностранных граждан.  В местности, закрытой для посещения иностранных граждан, въезд их и передвижение могут осуществляться только по разрешению органов внутренних дел; прибывших по линии принимающих организаций - на основании письменных обращений этих организаций, согласованных в установленном порядке; прибывших по линии постоянных представительств или по частным делам либо постоянно проживающих в Республике Таджикистан - на основании их личных письменных заявлений.  По просьбе организаций, принимающих иностранных граждан, этим гражданам могут быть даны разрешения на многократный въезд и передвижение.  Иностранные граждане, изменившие место пребывания в Республике Таджикистан в нарушение Закона, обязаны по требованию органов внутренних дел возвратиться к прежнему месту пребывания.  В отдельных случаях выдача таких виз может осуществляться органами внутренних дел.</w:t>
      </w:r>
    </w:p>
    <w:p w:rsidR="00000000" w:rsidRDefault="00000000"/>
    <w:p w:rsidR="00000000" w:rsidRDefault="00000000">
      <w:r>
        <w:t xml:space="preserve">16. </w:t>
      </w:r>
      <w:r>
        <w:tab/>
        <w:t>Выезд из Республики Таджикистан иностранному гражданину не разрешается:</w:t>
      </w:r>
    </w:p>
    <w:p w:rsidR="00000000" w:rsidRDefault="00000000"/>
    <w:p w:rsidR="00000000" w:rsidRDefault="00000000">
      <w:r>
        <w:tab/>
        <w:t xml:space="preserve">1) </w:t>
      </w:r>
      <w:r>
        <w:tab/>
        <w:t>если имеются основания для привлечения его к уголовной ответственности, - до окончания производства по делу;</w:t>
      </w:r>
    </w:p>
    <w:p w:rsidR="00000000" w:rsidRDefault="00000000"/>
    <w:p w:rsidR="00000000" w:rsidRDefault="00000000">
      <w:r>
        <w:tab/>
        <w:t xml:space="preserve">2) </w:t>
      </w:r>
      <w:r>
        <w:tab/>
        <w:t>если он осужден за совершение преступления, - до отбытия наказания или освобождения от наказания;</w:t>
      </w:r>
    </w:p>
    <w:p w:rsidR="00000000" w:rsidRDefault="00000000"/>
    <w:p w:rsidR="00000000" w:rsidRDefault="00000000">
      <w:r>
        <w:tab/>
        <w:t xml:space="preserve">3) </w:t>
      </w:r>
      <w:r>
        <w:tab/>
        <w:t>если его выезд противоречит интересам обеспечения национальной безопасности, - до прекращения действия обстоятельств, препятствующих выезду;</w:t>
      </w:r>
    </w:p>
    <w:p w:rsidR="00000000" w:rsidRDefault="00000000"/>
    <w:p w:rsidR="00000000" w:rsidRDefault="00000000">
      <w:r>
        <w:tab/>
        <w:t xml:space="preserve">4) </w:t>
      </w:r>
      <w:r>
        <w:tab/>
        <w:t>если имеются иные установленные законодательством Республики Таджикистан основания, препятствующие выезду.</w:t>
      </w:r>
    </w:p>
    <w:p w:rsidR="00000000" w:rsidRDefault="00000000"/>
    <w:p w:rsidR="00000000" w:rsidRDefault="00000000">
      <w:r>
        <w:tab/>
        <w:t>Выезд из Республики Таджикистан иностранного гражданина может быть отложен до исполнения им имущественных обязанностей, с которыми связаны общественные интересы граждан Республики Таджикистан и других лиц, государственных, кооперативных или иных общественных организаций.</w:t>
      </w:r>
    </w:p>
    <w:p w:rsidR="00000000" w:rsidRDefault="00000000"/>
    <w:p w:rsidR="00000000" w:rsidRDefault="00000000">
      <w:r>
        <w:tab/>
        <w:t>Любое лицо, не согласное с решением должностного лица, может обжаловать его действия в суд путем подачи искового заявления.</w:t>
      </w:r>
    </w:p>
    <w:p w:rsidR="00000000" w:rsidRDefault="00000000"/>
    <w:p w:rsidR="00000000" w:rsidRDefault="00000000">
      <w:r>
        <w:t xml:space="preserve">17. </w:t>
      </w:r>
      <w:r>
        <w:tab/>
        <w:t>Миграционный процесс в Республике Таджикистан регулируется Законом "О миграции" от 11 декабря 1999 года.  Таджикистаном ратифицирована (28 ноября 2001 года) Международная конвенция о защите прав всех трудящихся-мигрантов и членов их семей от 18 декабря 1990 года.</w:t>
      </w:r>
    </w:p>
    <w:p w:rsidR="00000000" w:rsidRDefault="00000000"/>
    <w:p w:rsidR="00000000" w:rsidRDefault="00000000">
      <w:r>
        <w:tab/>
        <w:t>В порядке миграции из Таджикистана за период 1999-2002 годов ежегодно уезжали 12 000-15 000 человек (безвозвратная миграция с переменой места жительства)</w:t>
      </w:r>
      <w:r>
        <w:rPr>
          <w:b/>
          <w:bCs/>
          <w:vertAlign w:val="superscript"/>
        </w:rPr>
        <w:t>7</w:t>
      </w:r>
      <w:r>
        <w:t>.</w:t>
      </w:r>
    </w:p>
    <w:p w:rsidR="00000000" w:rsidRDefault="00000000"/>
    <w:p w:rsidR="00000000" w:rsidRDefault="00000000">
      <w:r>
        <w:tab/>
        <w:t xml:space="preserve">Лицо, которое не является гражданином Республики Таджикистан и находится на её территории в силу вполне обоснованных опасений, может стать жертвой преследований в государстве своей гражданской принадлежности по признаку расы, религии, гражданства, национальности, принадлежности к определенной социальной группе или политических убеждений и, которое не может либо не желает вследствие таких опасений пользоваться защитой этого государства, или лицо, которое, не имея определенного гражданства и, находясь в Таджикистане вследствие подобных обстоятельств, не может или не желает вернуться в государство своего постоянного местожительства в силу таких опасений, а также лицо, ищущее убежище, которое покинуло страну своего гражданства или прежнего места жительства с намерением ходатайствовать о приобретении статуса беженца в Таджикистане, может пребывать в Республику Таджикистан в порядке и на условиях, установленных Законом Республики Таджикистан "О беженцах" 2002 года, просить статус беженца или искать убежище. </w:t>
      </w:r>
    </w:p>
    <w:p w:rsidR="00000000" w:rsidRDefault="00000000"/>
    <w:p w:rsidR="00000000" w:rsidRDefault="00000000">
      <w:r>
        <w:tab/>
        <w:t>Таджикистан может предоставить политическое убежище иностранным гражданам, ставшим жертвами нарушения прав человека (статья 16 Конституции Республики Таджикистан).</w:t>
      </w:r>
    </w:p>
    <w:p w:rsidR="00000000" w:rsidRDefault="00000000"/>
    <w:p w:rsidR="00000000" w:rsidRDefault="00000000">
      <w:r>
        <w:tab/>
        <w:t>В соответствии с Законом Республики Таджикистан "О беженцах" лицо, ищущее убежище, – это иностранный гражданин или лицо без гражданства, которое покинуло страну своего гражданства или прежнего места жительства с намерением ходатайствовать о приобретении статуса беженца в Республике Таджикистан.</w:t>
      </w:r>
    </w:p>
    <w:p w:rsidR="00000000" w:rsidRDefault="00000000"/>
    <w:p w:rsidR="00000000" w:rsidRDefault="00000000">
      <w:r>
        <w:tab/>
        <w:t>Основания и порядок признания лиц, ищущих убежище, беженцами в Республике Таджикистан, экономические, социальные и правовые гарантии защиты их прав и законных интересов, правовой статус беженца определяются и устанавливаются Законом Республики Таджикистан "О беженцах".</w:t>
      </w:r>
    </w:p>
    <w:p w:rsidR="00000000" w:rsidRDefault="00000000"/>
    <w:p w:rsidR="00000000" w:rsidRDefault="00000000">
      <w:pPr>
        <w:jc w:val="center"/>
        <w:rPr>
          <w:b/>
          <w:bCs/>
        </w:rPr>
      </w:pPr>
      <w:r>
        <w:rPr>
          <w:b/>
          <w:bCs/>
        </w:rPr>
        <w:t>Статья 13</w:t>
      </w:r>
    </w:p>
    <w:p w:rsidR="00000000" w:rsidRDefault="00000000">
      <w:pPr>
        <w:rPr>
          <w:color w:val="0000FF"/>
        </w:rPr>
      </w:pPr>
    </w:p>
    <w:p w:rsidR="00000000" w:rsidRDefault="00000000">
      <w:r>
        <w:t xml:space="preserve">1. </w:t>
      </w:r>
      <w:r>
        <w:tab/>
        <w:t>Статья 16 Конституции Республики Таджикистан гласит, что "иностранные граждане и лица без гражданства пользуются провозглашенными правами и свободами и имеют равные с гражданами Таджикистана обязанности и ответственность, за исключением случаев, предусмотренных законом".</w:t>
      </w:r>
    </w:p>
    <w:p w:rsidR="00000000" w:rsidRDefault="00000000"/>
    <w:p w:rsidR="00000000" w:rsidRDefault="00000000">
      <w:pPr>
        <w:rPr>
          <w:szCs w:val="24"/>
        </w:rPr>
      </w:pPr>
      <w:r>
        <w:rPr>
          <w:szCs w:val="24"/>
        </w:rPr>
        <w:tab/>
        <w:t>Иностранец, законно находящийся на территории Таджикистана, может быть выслан только во исполнение решения, вынесенного в соответствии с законом.  Лицо имеет право на представление доводов против своей высылки, на пересмотр своего дела компетентной властью или лицом (лицами), специально назначенными компетентной властью, и на то, чтобы быть представленным для этой цели перед этой властью, лицом (лицами).</w:t>
      </w:r>
    </w:p>
    <w:p w:rsidR="00000000" w:rsidRDefault="00000000">
      <w:pPr>
        <w:rPr>
          <w:szCs w:val="24"/>
        </w:rPr>
      </w:pPr>
    </w:p>
    <w:p w:rsidR="00000000" w:rsidRDefault="00000000">
      <w:r>
        <w:tab/>
        <w:t>Согласно статье 31 Закона Республики Таджикистан "О правовом положении иностранных граждан в Республике Таджикистан" иностранный гражданин может быть выдворен за пределы Республики Таджикистан:</w:t>
      </w:r>
    </w:p>
    <w:p w:rsidR="00000000" w:rsidRDefault="00000000"/>
    <w:p w:rsidR="00000000" w:rsidRDefault="00000000">
      <w:r>
        <w:tab/>
        <w:t xml:space="preserve">1) </w:t>
      </w:r>
      <w:r>
        <w:tab/>
        <w:t>если его действия противоречат интересам обеспечения национальной безопасности или охраны общественного порядка;</w:t>
      </w:r>
    </w:p>
    <w:p w:rsidR="00000000" w:rsidRDefault="00000000"/>
    <w:p w:rsidR="00000000" w:rsidRDefault="00000000">
      <w:r>
        <w:tab/>
        <w:t xml:space="preserve">2) </w:t>
      </w:r>
      <w:r>
        <w:tab/>
        <w:t>если это необходимо для охраны здоровья и нравственности населения, защиты  прав и законных интересов граждан Республики Таджикистан;</w:t>
      </w:r>
    </w:p>
    <w:p w:rsidR="00000000" w:rsidRDefault="00000000"/>
    <w:p w:rsidR="00000000" w:rsidRDefault="00000000">
      <w:r>
        <w:tab/>
        <w:t xml:space="preserve">3) </w:t>
      </w:r>
      <w:r>
        <w:tab/>
        <w:t>если он грубо нарушил законодательство о правовом положении иностранных граждан в Республике Таджикистан, таможенное, валютное или иное законодательство республики.</w:t>
      </w:r>
    </w:p>
    <w:p w:rsidR="00000000" w:rsidRDefault="00000000"/>
    <w:p w:rsidR="00000000" w:rsidRDefault="00000000">
      <w:r>
        <w:tab/>
        <w:t xml:space="preserve">Кроме того, согласно статье 5 Закона Республики Таджикистан "О беженцах", выдворению подлежат также лица, получившие отказ в признании их беженцами, лишенные статуса беженца или утратившие статус беженца, а также члены их семей. </w:t>
      </w:r>
    </w:p>
    <w:p w:rsidR="00000000" w:rsidRDefault="00000000"/>
    <w:p w:rsidR="00000000" w:rsidRDefault="00000000">
      <w:r>
        <w:tab/>
        <w:t>Решение о выдворении принимается Министерством безопасности Республики по согласованию с Генеральным прокурором Республики.  Если выдворяемый в недельный срок после принятия решения о выдворении не обратится в суд о законности данного решения, то оно приводится к исполнению.</w:t>
      </w:r>
    </w:p>
    <w:p w:rsidR="00000000" w:rsidRDefault="00000000"/>
    <w:p w:rsidR="00000000" w:rsidRDefault="00000000">
      <w:r>
        <w:tab/>
        <w:t>Задержание при этом допускается на срок, необходимый для выдворения.  Расходы по выдворению несут сами выдворяемые иностранные граждане.</w:t>
      </w:r>
    </w:p>
    <w:p w:rsidR="00000000" w:rsidRDefault="00000000"/>
    <w:p w:rsidR="00000000" w:rsidRDefault="00000000">
      <w:r>
        <w:tab/>
        <w:t xml:space="preserve">Контроль исполнения требований Закона иностранными гражданами, лицами без гражданства, а также должностными лицами и другими гражданами осуществляют органы внутренних дел во взаимодействии с органами безопасности и миграционными службами. </w:t>
      </w:r>
    </w:p>
    <w:p w:rsidR="00000000" w:rsidRDefault="00000000"/>
    <w:p w:rsidR="00000000" w:rsidRDefault="00000000">
      <w:r>
        <w:t xml:space="preserve">2. </w:t>
      </w:r>
      <w:r>
        <w:tab/>
        <w:t>Нарушение порядка пребывания иностранными гражданами, т.е. проживание без документов на право жительства или проживание по недействительным документам, несоблюдение установленного порядка регистрации, либо передвижения и выбора места жительства, уклонение от выезда по истечении определенного им срока пребывания, несоблюдение правил транзитного проезда, а также нарушение норм Закона "О беженцах" влечет ответственность в соответствии с законодательством Республики Таджикистан.</w:t>
      </w:r>
    </w:p>
    <w:p w:rsidR="00000000" w:rsidRDefault="00000000"/>
    <w:p w:rsidR="00000000" w:rsidRDefault="00000000">
      <w:r>
        <w:tab/>
        <w:t>Вопрос об ответственности иностранных граждан, пользующихся привилегиями и иммунитетами в соответствии с законодательством и международно-правовыми актами, разрешается дипломатическим путем.  Нарушение Закона лицами, обязанными соблюдать его требования (включая лиц, пригласивших иностранных граждан в Республику Таджикистан по частным делам либо оказывающих им услуги), влечет ответственность в соответствии с законодательством Республики Таджикистан.</w:t>
      </w:r>
    </w:p>
    <w:p w:rsidR="00000000" w:rsidRDefault="00000000"/>
    <w:p w:rsidR="00000000" w:rsidRDefault="00000000">
      <w:r>
        <w:tab/>
        <w:t>Иностранному гражданину, нарушающему законодательство о правовом положении иностранных граждан и порядка их пребывания, может быть сокращен определенный ему срок пребывания в Республике Таджикистан.  Срок пребывания иностранного гражданина может быть сокращен также в случаях, когда отпали основания для дальнейшего пребывания.  Решение о сокращении срока пребывания принимается органами внутренних дел, и оно может быть обжаловано в суде.</w:t>
      </w:r>
    </w:p>
    <w:p w:rsidR="00000000" w:rsidRDefault="00000000"/>
    <w:p w:rsidR="00000000" w:rsidRDefault="00000000">
      <w:pPr>
        <w:jc w:val="center"/>
        <w:rPr>
          <w:b/>
          <w:bCs/>
        </w:rPr>
      </w:pPr>
      <w:r>
        <w:rPr>
          <w:b/>
          <w:bCs/>
        </w:rPr>
        <w:t>Статья 14</w:t>
      </w:r>
    </w:p>
    <w:p w:rsidR="00000000" w:rsidRDefault="00000000"/>
    <w:p w:rsidR="00000000" w:rsidRDefault="00000000">
      <w:r>
        <w:t xml:space="preserve">1. </w:t>
      </w:r>
      <w:r>
        <w:tab/>
        <w:t>В соответствии со статьей 9 Конституции Республики Таджикистан государственная власть основывается на принципе ее разделения на законодательную, исполнительную и судебную.</w:t>
      </w:r>
    </w:p>
    <w:p w:rsidR="00000000" w:rsidRDefault="00000000"/>
    <w:p w:rsidR="00000000" w:rsidRDefault="00000000">
      <w:r>
        <w:tab/>
        <w:t>Судебная власть в Таджикистане действует независимо от законодательной и исполнительной власти.</w:t>
      </w:r>
    </w:p>
    <w:p w:rsidR="00000000" w:rsidRDefault="00000000"/>
    <w:p w:rsidR="00000000" w:rsidRDefault="00000000">
      <w:r>
        <w:tab/>
        <w:t>Судьи в своей деятельности независимы, подчиняются только Конституции Республики Таджикистан и закону.  Вмешательство в их деятельность недопустимо и влечет уголовную ответственность (статья 87 Конституции Республики Таджикистан и статья 345 Уголовного кодекса Республики Таджикистан).</w:t>
      </w:r>
    </w:p>
    <w:p w:rsidR="00000000" w:rsidRDefault="00000000"/>
    <w:p w:rsidR="00000000" w:rsidRDefault="00000000">
      <w:r>
        <w:t xml:space="preserve">2. </w:t>
      </w:r>
      <w:r>
        <w:tab/>
        <w:t>Судебную власть осуществляет Конституционный суд, Верховный суд, Высший экономический суд, Военный суд, Суд Горно-Бадахшанской Автономной области, областные суды, суд города Душанбе, городские и районные суды, экономический суд Горно-Бадахшанской Автономной области, экономические суды областей и города Душанбе.</w:t>
      </w:r>
    </w:p>
    <w:p w:rsidR="00000000" w:rsidRDefault="00000000"/>
    <w:p w:rsidR="00000000" w:rsidRDefault="00000000">
      <w:r>
        <w:t xml:space="preserve">3. </w:t>
      </w:r>
      <w:r>
        <w:tab/>
        <w:t>Организация и порядок деятельности судов определяется Конституционным Законом Республики Таджикистан "О судах Республики Таджикистан", принятым в 2001 году.  Согласно статье 4 этого Закона, все судьи в Республике Таджикистан обладают единым статусом и различаются между собой только полномочиями и компетенцией.</w:t>
      </w:r>
    </w:p>
    <w:p w:rsidR="00000000" w:rsidRDefault="00000000"/>
    <w:p w:rsidR="00000000" w:rsidRDefault="00000000">
      <w:r>
        <w:tab/>
        <w:t>Независимость судьи обеспечивается:</w:t>
      </w:r>
    </w:p>
    <w:p w:rsidR="00000000" w:rsidRDefault="00000000"/>
    <w:p w:rsidR="00000000" w:rsidRDefault="00000000">
      <w:pPr>
        <w:ind w:left="1134" w:hanging="1134"/>
        <w:rPr>
          <w:szCs w:val="24"/>
        </w:rPr>
      </w:pPr>
      <w:r>
        <w:rPr>
          <w:szCs w:val="24"/>
        </w:rPr>
        <w:tab/>
        <w:t xml:space="preserve">-   </w:t>
      </w:r>
      <w:r>
        <w:rPr>
          <w:szCs w:val="24"/>
        </w:rPr>
        <w:tab/>
        <w:t>установленным законом порядком его избрания, назначения, освобождения и отзыва;</w:t>
      </w:r>
    </w:p>
    <w:p w:rsidR="00000000" w:rsidRDefault="00000000">
      <w:pPr>
        <w:ind w:left="1134" w:hanging="1134"/>
        <w:rPr>
          <w:szCs w:val="24"/>
        </w:rPr>
      </w:pPr>
    </w:p>
    <w:p w:rsidR="00000000" w:rsidRDefault="00000000">
      <w:r>
        <w:tab/>
        <w:t>-</w:t>
      </w:r>
      <w:r>
        <w:tab/>
        <w:t>неприкосновенностью судьи;</w:t>
      </w:r>
    </w:p>
    <w:p w:rsidR="00000000" w:rsidRDefault="00000000"/>
    <w:p w:rsidR="00000000" w:rsidRDefault="00000000">
      <w:r>
        <w:tab/>
        <w:t>-</w:t>
      </w:r>
      <w:r>
        <w:tab/>
        <w:t>установленной законом процедурой отправления правосудия;</w:t>
      </w:r>
    </w:p>
    <w:p w:rsidR="00000000" w:rsidRDefault="00000000"/>
    <w:p w:rsidR="00000000" w:rsidRDefault="00000000">
      <w:r>
        <w:tab/>
        <w:t>-</w:t>
      </w:r>
      <w:r>
        <w:tab/>
        <w:t>тайной совещания судей при вынесении судебных актов;</w:t>
      </w:r>
    </w:p>
    <w:p w:rsidR="00000000" w:rsidRDefault="00000000"/>
    <w:p w:rsidR="00000000" w:rsidRDefault="00000000">
      <w:pPr>
        <w:ind w:left="1134" w:hanging="1134"/>
      </w:pPr>
      <w:r>
        <w:tab/>
        <w:t xml:space="preserve">- </w:t>
      </w:r>
      <w:r>
        <w:tab/>
        <w:t>запретом под угрозой ответственности чьего бы то ни было вмешательства в деятельность по осуществлению правосудия;</w:t>
      </w:r>
    </w:p>
    <w:p w:rsidR="00000000" w:rsidRDefault="00000000">
      <w:pPr>
        <w:ind w:left="1134" w:hanging="1134"/>
      </w:pPr>
    </w:p>
    <w:p w:rsidR="00000000" w:rsidRDefault="00000000">
      <w:r>
        <w:tab/>
        <w:t xml:space="preserve">-  </w:t>
      </w:r>
      <w:r>
        <w:tab/>
        <w:t>ответственностью за неуважение к суду;</w:t>
      </w:r>
    </w:p>
    <w:p w:rsidR="00000000" w:rsidRDefault="00000000"/>
    <w:p w:rsidR="00000000" w:rsidRDefault="00000000">
      <w:pPr>
        <w:ind w:left="1134" w:hanging="1134"/>
        <w:rPr>
          <w:szCs w:val="24"/>
        </w:rPr>
      </w:pPr>
      <w:r>
        <w:rPr>
          <w:szCs w:val="24"/>
        </w:rPr>
        <w:tab/>
        <w:t xml:space="preserve">- </w:t>
      </w:r>
      <w:r>
        <w:rPr>
          <w:szCs w:val="24"/>
        </w:rPr>
        <w:tab/>
        <w:t>правом судьи на отставку, перехода или перевода на другую работу, освобождения или отзыва от должности судьи по собственному желанию;</w:t>
      </w:r>
    </w:p>
    <w:p w:rsidR="00000000" w:rsidRDefault="00000000">
      <w:pPr>
        <w:ind w:left="1134" w:hanging="1134"/>
        <w:rPr>
          <w:szCs w:val="24"/>
        </w:rPr>
      </w:pPr>
    </w:p>
    <w:p w:rsidR="00000000" w:rsidRDefault="00000000">
      <w:r>
        <w:tab/>
        <w:t xml:space="preserve">-  </w:t>
      </w:r>
      <w:r>
        <w:tab/>
        <w:t>образованием судейского сообщества;</w:t>
      </w:r>
    </w:p>
    <w:p w:rsidR="00000000" w:rsidRDefault="00000000"/>
    <w:p w:rsidR="00000000" w:rsidRDefault="00000000">
      <w:pPr>
        <w:ind w:left="1134" w:hanging="1134"/>
      </w:pPr>
      <w:r>
        <w:tab/>
        <w:t xml:space="preserve">-  </w:t>
      </w:r>
      <w:r>
        <w:tab/>
        <w:t xml:space="preserve">предоставлением судье за счет государства материального и социального обеспечения, соответствующего его статусу; </w:t>
      </w:r>
    </w:p>
    <w:p w:rsidR="00000000" w:rsidRDefault="00000000">
      <w:pPr>
        <w:ind w:left="1134" w:hanging="1134"/>
      </w:pPr>
    </w:p>
    <w:p w:rsidR="00000000" w:rsidRDefault="00000000">
      <w:r>
        <w:tab/>
        <w:t xml:space="preserve">- </w:t>
      </w:r>
      <w:r>
        <w:tab/>
        <w:t>созданием организационно-технических условий для деятельности судов.</w:t>
      </w:r>
    </w:p>
    <w:p w:rsidR="00000000" w:rsidRDefault="00000000"/>
    <w:p w:rsidR="00000000" w:rsidRDefault="00000000">
      <w:r>
        <w:t xml:space="preserve">5. </w:t>
      </w:r>
      <w:r>
        <w:tab/>
        <w:t>Гарантии независимости судей, включая меры их правовой защиты, материального и социального обеспечения, предусмотренные настоящим Конституционным законом, не могут быть отменены или снижены иными нормативно-правовыми актами Республики  Таджикистан (статья 5 указанного Закона).</w:t>
      </w:r>
    </w:p>
    <w:p w:rsidR="00000000" w:rsidRDefault="00000000"/>
    <w:p w:rsidR="00000000" w:rsidRDefault="00000000">
      <w:r>
        <w:t xml:space="preserve">6. </w:t>
      </w:r>
      <w:r>
        <w:tab/>
        <w:t>Срок полномочий судей - десять лет.  Создание чрезвычайных судов запрещается (статья 84 Конституции Республики Таджикистан).</w:t>
      </w:r>
    </w:p>
    <w:p w:rsidR="00000000" w:rsidRDefault="00000000"/>
    <w:p w:rsidR="00000000" w:rsidRDefault="00000000">
      <w:r>
        <w:tab/>
        <w:t>Конституционный Суд состоит из семи человек, один из которых является представителем Горно-Бадахшанской Автономной области.</w:t>
      </w:r>
    </w:p>
    <w:p w:rsidR="00000000" w:rsidRDefault="00000000"/>
    <w:p w:rsidR="00000000" w:rsidRDefault="00000000">
      <w:r>
        <w:tab/>
        <w:t>Судьи Конституционного суда избираются из числа юристов не моложе 30 и не старше 65 лет, имеющих профессиональный стаж работы не менее 10 лет.</w:t>
      </w:r>
    </w:p>
    <w:p w:rsidR="00000000" w:rsidRDefault="00000000"/>
    <w:p w:rsidR="00000000" w:rsidRDefault="00000000">
      <w:r>
        <w:t xml:space="preserve">7. </w:t>
      </w:r>
      <w:r>
        <w:tab/>
        <w:t>На должности судей Верховного суда, Высшего экономического суда, Суда Горно-Бадахшанской Автономной области, областных судов и суда города Душанбе избираются и назначаются юристы не моложе 30 лет и не старше 65 лет, имеющие стаж работы в качестве судьи не менее 5 лет.</w:t>
      </w:r>
    </w:p>
    <w:p w:rsidR="00000000" w:rsidRDefault="00000000"/>
    <w:p w:rsidR="00000000" w:rsidRDefault="00000000">
      <w:r>
        <w:tab/>
        <w:t>На должности судей городских, районных судов, Военного суда назначаются лица не моложе 25 лет и не старше 65 лет, имеющие профессиональный стаж работы не менее 3 лет (статья 85 Конституции Республики Таджикистан).</w:t>
      </w:r>
    </w:p>
    <w:p w:rsidR="00000000" w:rsidRDefault="00000000"/>
    <w:p w:rsidR="00000000" w:rsidRDefault="00000000">
      <w:r>
        <w:t xml:space="preserve">8. </w:t>
      </w:r>
      <w:r>
        <w:tab/>
        <w:t>Судьи рассматривают дела коллегиально и единолично.  Судебный процесс осуществляется на основе принципа состязательности и равенства сторон. Разбирательство дел во всех судах открытое, кроме случаев, предусмотренных законом.  Судопроизводство ведется на государственном языке или на языке большинства населения данной местности.  Лица, не владеющие языком, на котором ведется судопроизводство, обеспечиваются услугами переводчика (статья 88 Конституции Республики Таджикистан).</w:t>
      </w:r>
    </w:p>
    <w:p w:rsidR="00000000" w:rsidRDefault="00000000"/>
    <w:p w:rsidR="00000000" w:rsidRDefault="00000000">
      <w:r>
        <w:tab/>
        <w:t>В соответствии с Конституцией Республики Таджикистан все равны перед законом и судом.  Каждому гарантируется судебная защита.  Каждый вправе требовать рассмотрения его дела компетентным независимым и беспристрастным судом.  Никто не считается виновным в совершении преступления до вступления приговора суда в законную силу.  Никто не может быть повторно осужден за одно и то же преступление (статьи 17, 19 и 20 Конституции Республики Таджикистан).</w:t>
      </w:r>
    </w:p>
    <w:p w:rsidR="00000000" w:rsidRDefault="00000000">
      <w:r>
        <w:t xml:space="preserve"> </w:t>
      </w:r>
      <w:r>
        <w:tab/>
        <w:t>В соответствии со статьей 12 Уголовно–процессуального Кодекса судопроизводство ведется на таджикском языке или на языке большинства населения данной местности.  Лицам, не владеющим языком, на котором ведется судопроизводство, обеспечиваются права выступать в суде на родном языке и пользоваться услугами переводчика.  Следственные и судебные документы вручаются в переводе на его родной язык или на другой язык, которым он владеет.</w:t>
      </w:r>
    </w:p>
    <w:p w:rsidR="00000000" w:rsidRDefault="00000000"/>
    <w:p w:rsidR="00000000" w:rsidRDefault="00000000">
      <w:r>
        <w:tab/>
        <w:t>Разбирательство дела в заседании суда первой и кассационный инстанции происходит с участием подсудимого, осужденного, их защитников (статьи 246 и 339 Уголовно-процессуального кодекса Республики Таджикистан).  Отсутствие средств для оплаты услуг защитника не является основанием для отказа в обеспечение защитника со стороны следственных и судебных органов.  В таких случаях оплата услуги защитника производится за счет местного бюджета.</w:t>
      </w:r>
    </w:p>
    <w:p w:rsidR="00000000" w:rsidRDefault="00000000"/>
    <w:p w:rsidR="00000000" w:rsidRDefault="00000000">
      <w:r>
        <w:tab/>
        <w:t>При рассмотрении дел в порядке надзора участие заинтересованных лиц, согласно пункту 3 статьи 381 Уголовно-процессуального кодекса Республики Таджикистан, предусмотрено в случаях необходимости.</w:t>
      </w:r>
    </w:p>
    <w:p w:rsidR="00000000" w:rsidRDefault="00000000"/>
    <w:p w:rsidR="00000000" w:rsidRDefault="00000000">
      <w:r>
        <w:t xml:space="preserve">13. </w:t>
      </w:r>
      <w:r>
        <w:tab/>
        <w:t>В соответствии со статьей 377 Уголовно-процессуального кодекса Республики Таджикистан пересмотр в порядке надзора обвинительного приговора, определения и постановления суда в связи с необходимостью применения закона о более тяжком преступлении, за мягкостью наказания или по иным основаниям, влекущим ухудшение положения осужденного, а также оправдательного приговора, либо определения или постановления суда о прекращении дела допускается лишь в течение года по вступлении их в законную силу.</w:t>
      </w:r>
    </w:p>
    <w:p w:rsidR="00000000" w:rsidRDefault="00000000"/>
    <w:p w:rsidR="00000000" w:rsidRDefault="00000000">
      <w:r>
        <w:t xml:space="preserve">14.  </w:t>
      </w:r>
      <w:r>
        <w:tab/>
        <w:t>Применительно к пункту 4 статьи 14 Пакта в отношении несовершеннолетних судопроизводство проводится по определенным правилам.</w:t>
      </w:r>
    </w:p>
    <w:p w:rsidR="00000000" w:rsidRDefault="00000000"/>
    <w:p w:rsidR="00000000" w:rsidRDefault="00000000">
      <w:r>
        <w:tab/>
        <w:t>Согласно требованиям Уголовно-процессуального кодекса Республики Таджикистан участие защитника по делам несовершеннолетних обязательно, независимо от всех обстоятельств.  По делам несовершеннолетних обязательному выяснению подлежат условия жизни, участие взрослых в вовлечении несовершеннолетнего в преступную деятельность, участие законных представителей на стадии предварительного следствия и в судебном заседании, применении принудительных мер воспитательного характера и т.д.</w:t>
      </w:r>
    </w:p>
    <w:p w:rsidR="00000000" w:rsidRDefault="00000000"/>
    <w:p w:rsidR="00000000" w:rsidRDefault="00000000">
      <w:r>
        <w:t xml:space="preserve">15. </w:t>
      </w:r>
      <w:r>
        <w:tab/>
        <w:t>В Уголовном кодексе Республики Таджикистан глава 14 посвящена особенностям уголовной ответственности несовершеннолетних.  В зависимости от возраста несовершеннолетнего до 16 лет лишение свободы не может превышать 10 лет, от 16 до 18 лет по совокупности преступлений до 12 лет, а по совокупности приговоров до 15 лет.  Смертная казнь не может быть назначена.</w:t>
      </w:r>
    </w:p>
    <w:p w:rsidR="00000000" w:rsidRDefault="00000000"/>
    <w:p w:rsidR="00000000" w:rsidRDefault="00000000">
      <w:r>
        <w:t xml:space="preserve">16. </w:t>
      </w:r>
      <w:r>
        <w:tab/>
        <w:t>Вместе с тем следует отметить, что раннее действующий уголовный закон предусматривал применение отсрочки исполнения приговора несовершеннолетнему на определенный срок, а ныне действующий закон исключил этот институт.</w:t>
      </w:r>
    </w:p>
    <w:p w:rsidR="00000000" w:rsidRDefault="00000000"/>
    <w:p w:rsidR="00000000" w:rsidRDefault="00000000">
      <w:r>
        <w:tab/>
        <w:t>Значительная часть несовершеннолетних приговаривается судами к лишению свободы, тогда как по обстоятельствам дела и личности виновного возможно исправление таких лиц без изоляции от общества, но в условиях осуществления за ними соответствующего надзора.</w:t>
      </w:r>
    </w:p>
    <w:p w:rsidR="00000000" w:rsidRDefault="00000000"/>
    <w:p w:rsidR="00000000" w:rsidRDefault="00000000">
      <w:r>
        <w:t xml:space="preserve">17. </w:t>
      </w:r>
      <w:r>
        <w:tab/>
        <w:t>Применительно к требованиям статьи 14 Пакта о статуте военных судов необходимо отметить, что структуру военных судов в Таджикистане составляет Военная коллегия Верховного суда Республики Таджикистан и военные суды гарнизонов.  Их полномочия изложены в Конституционном законе "О судах Республики Таджикистан".  Они рассматривают дела только в отношении военнослужащих.  Судебные решения этих судов подлежат обжалованию в обычном порядке, при этом в порядке надзора их дела рассматриваются судами гражданской юрисдикции.</w:t>
      </w:r>
    </w:p>
    <w:p w:rsidR="00000000" w:rsidRDefault="00000000"/>
    <w:p w:rsidR="00000000" w:rsidRDefault="00000000">
      <w:r>
        <w:t xml:space="preserve">18. </w:t>
      </w:r>
      <w:r>
        <w:tab/>
        <w:t>Данные о рассмотренных судами уголовных делах и принятых решениях за 2000</w:t>
      </w:r>
      <w:r>
        <w:noBreakHyphen/>
        <w:t xml:space="preserve">2002 </w:t>
      </w:r>
      <w:proofErr w:type="spellStart"/>
      <w:r>
        <w:t>годы</w:t>
      </w:r>
      <w:r>
        <w:rPr>
          <w:b/>
          <w:bCs/>
          <w:vertAlign w:val="superscript"/>
        </w:rPr>
        <w:t>8</w:t>
      </w:r>
      <w:proofErr w:type="spellEnd"/>
      <w:r>
        <w:t>:</w:t>
      </w:r>
    </w:p>
    <w:p w:rsidR="00000000" w:rsidRDefault="00000000"/>
    <w:p w:rsidR="00000000" w:rsidRDefault="00000000">
      <w:pPr>
        <w:jc w:val="center"/>
        <w:rPr>
          <w:b/>
          <w:bCs/>
        </w:rPr>
      </w:pPr>
      <w:r>
        <w:rPr>
          <w:b/>
          <w:bCs/>
        </w:rPr>
        <w:t>Уголовные дела, рассмотренные судами</w:t>
      </w:r>
    </w:p>
    <w:p w:rsidR="00000000" w:rsidRDefault="00000000"/>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1"/>
        <w:gridCol w:w="1276"/>
        <w:gridCol w:w="1275"/>
        <w:gridCol w:w="1134"/>
      </w:tblGrid>
      <w:tr w:rsidR="00000000">
        <w:tblPrEx>
          <w:tblCellMar>
            <w:top w:w="0" w:type="dxa"/>
            <w:bottom w:w="0" w:type="dxa"/>
          </w:tblCellMar>
        </w:tblPrEx>
        <w:tc>
          <w:tcPr>
            <w:tcW w:w="5671" w:type="dxa"/>
          </w:tcPr>
          <w:p w:rsidR="00000000" w:rsidRDefault="00000000">
            <w:pPr>
              <w:jc w:val="center"/>
            </w:pPr>
          </w:p>
        </w:tc>
        <w:tc>
          <w:tcPr>
            <w:tcW w:w="1276" w:type="dxa"/>
          </w:tcPr>
          <w:p w:rsidR="00000000" w:rsidRDefault="00000000">
            <w:pPr>
              <w:jc w:val="center"/>
            </w:pPr>
            <w:r>
              <w:t>2000</w:t>
            </w:r>
          </w:p>
        </w:tc>
        <w:tc>
          <w:tcPr>
            <w:tcW w:w="1275" w:type="dxa"/>
          </w:tcPr>
          <w:p w:rsidR="00000000" w:rsidRDefault="00000000">
            <w:pPr>
              <w:jc w:val="center"/>
            </w:pPr>
            <w:r>
              <w:t>2001</w:t>
            </w:r>
          </w:p>
        </w:tc>
        <w:tc>
          <w:tcPr>
            <w:tcW w:w="1134" w:type="dxa"/>
          </w:tcPr>
          <w:p w:rsidR="00000000" w:rsidRDefault="00000000">
            <w:pPr>
              <w:jc w:val="center"/>
            </w:pPr>
            <w:r>
              <w:t>2002</w:t>
            </w:r>
          </w:p>
        </w:tc>
      </w:tr>
      <w:tr w:rsidR="00000000">
        <w:tblPrEx>
          <w:tblCellMar>
            <w:top w:w="0" w:type="dxa"/>
            <w:bottom w:w="0" w:type="dxa"/>
          </w:tblCellMar>
        </w:tblPrEx>
        <w:tc>
          <w:tcPr>
            <w:tcW w:w="5671" w:type="dxa"/>
          </w:tcPr>
          <w:p w:rsidR="00000000" w:rsidRDefault="00000000">
            <w:pPr>
              <w:ind w:left="567" w:hanging="567"/>
            </w:pPr>
            <w:r>
              <w:t>1.</w:t>
            </w:r>
            <w:r>
              <w:tab/>
              <w:t>Рассмотренных уголовных дел с вынесением приговора</w:t>
            </w:r>
          </w:p>
        </w:tc>
        <w:tc>
          <w:tcPr>
            <w:tcW w:w="1276" w:type="dxa"/>
          </w:tcPr>
          <w:p w:rsidR="00000000" w:rsidRDefault="00000000">
            <w:pPr>
              <w:jc w:val="right"/>
            </w:pPr>
            <w:r>
              <w:t>7 508</w:t>
            </w:r>
          </w:p>
        </w:tc>
        <w:tc>
          <w:tcPr>
            <w:tcW w:w="1275" w:type="dxa"/>
          </w:tcPr>
          <w:p w:rsidR="00000000" w:rsidRDefault="00000000">
            <w:pPr>
              <w:jc w:val="right"/>
            </w:pPr>
            <w:r>
              <w:t>7 114</w:t>
            </w:r>
          </w:p>
        </w:tc>
        <w:tc>
          <w:tcPr>
            <w:tcW w:w="1134" w:type="dxa"/>
          </w:tcPr>
          <w:p w:rsidR="00000000" w:rsidRDefault="00000000">
            <w:pPr>
              <w:jc w:val="right"/>
            </w:pPr>
            <w:r>
              <w:t>6 663</w:t>
            </w:r>
          </w:p>
        </w:tc>
      </w:tr>
      <w:tr w:rsidR="00000000">
        <w:tblPrEx>
          <w:tblCellMar>
            <w:top w:w="0" w:type="dxa"/>
            <w:bottom w:w="0" w:type="dxa"/>
          </w:tblCellMar>
        </w:tblPrEx>
        <w:tc>
          <w:tcPr>
            <w:tcW w:w="5671" w:type="dxa"/>
          </w:tcPr>
          <w:p w:rsidR="00000000" w:rsidRDefault="00000000">
            <w:r>
              <w:t>2.</w:t>
            </w:r>
            <w:r>
              <w:tab/>
              <w:t>Осуждено лиц к лишению свободы</w:t>
            </w:r>
          </w:p>
        </w:tc>
        <w:tc>
          <w:tcPr>
            <w:tcW w:w="1276" w:type="dxa"/>
          </w:tcPr>
          <w:p w:rsidR="00000000" w:rsidRDefault="00000000">
            <w:pPr>
              <w:jc w:val="right"/>
            </w:pPr>
            <w:r>
              <w:t>5 252</w:t>
            </w:r>
          </w:p>
        </w:tc>
        <w:tc>
          <w:tcPr>
            <w:tcW w:w="1275" w:type="dxa"/>
          </w:tcPr>
          <w:p w:rsidR="00000000" w:rsidRDefault="00000000">
            <w:pPr>
              <w:jc w:val="right"/>
            </w:pPr>
            <w:r>
              <w:t>5 929</w:t>
            </w:r>
          </w:p>
        </w:tc>
        <w:tc>
          <w:tcPr>
            <w:tcW w:w="1134" w:type="dxa"/>
          </w:tcPr>
          <w:p w:rsidR="00000000" w:rsidRDefault="00000000">
            <w:pPr>
              <w:jc w:val="right"/>
            </w:pPr>
            <w:r>
              <w:t>4 917</w:t>
            </w:r>
          </w:p>
        </w:tc>
      </w:tr>
      <w:tr w:rsidR="00000000">
        <w:tblPrEx>
          <w:tblCellMar>
            <w:top w:w="0" w:type="dxa"/>
            <w:bottom w:w="0" w:type="dxa"/>
          </w:tblCellMar>
        </w:tblPrEx>
        <w:tc>
          <w:tcPr>
            <w:tcW w:w="5671" w:type="dxa"/>
          </w:tcPr>
          <w:p w:rsidR="00000000" w:rsidRDefault="00000000">
            <w:pPr>
              <w:ind w:left="567" w:hanging="567"/>
            </w:pPr>
            <w:r>
              <w:t>3.</w:t>
            </w:r>
            <w:r>
              <w:tab/>
              <w:t>Осуждено лиц к наказаниям, не связанным  лишением свободы</w:t>
            </w:r>
          </w:p>
        </w:tc>
        <w:tc>
          <w:tcPr>
            <w:tcW w:w="1276" w:type="dxa"/>
          </w:tcPr>
          <w:p w:rsidR="00000000" w:rsidRDefault="00000000">
            <w:pPr>
              <w:jc w:val="right"/>
            </w:pPr>
            <w:r>
              <w:t>3 532</w:t>
            </w:r>
          </w:p>
        </w:tc>
        <w:tc>
          <w:tcPr>
            <w:tcW w:w="1275" w:type="dxa"/>
          </w:tcPr>
          <w:p w:rsidR="00000000" w:rsidRDefault="00000000">
            <w:pPr>
              <w:jc w:val="right"/>
            </w:pPr>
            <w:r>
              <w:t>2 532</w:t>
            </w:r>
          </w:p>
        </w:tc>
        <w:tc>
          <w:tcPr>
            <w:tcW w:w="1134" w:type="dxa"/>
          </w:tcPr>
          <w:p w:rsidR="00000000" w:rsidRDefault="00000000">
            <w:pPr>
              <w:jc w:val="right"/>
            </w:pPr>
            <w:r>
              <w:t>2 934</w:t>
            </w:r>
          </w:p>
        </w:tc>
      </w:tr>
      <w:tr w:rsidR="00000000">
        <w:tblPrEx>
          <w:tblCellMar>
            <w:top w:w="0" w:type="dxa"/>
            <w:bottom w:w="0" w:type="dxa"/>
          </w:tblCellMar>
        </w:tblPrEx>
        <w:tc>
          <w:tcPr>
            <w:tcW w:w="5671" w:type="dxa"/>
          </w:tcPr>
          <w:p w:rsidR="00000000" w:rsidRDefault="00000000">
            <w:r>
              <w:t>4.</w:t>
            </w:r>
            <w:r>
              <w:tab/>
              <w:t xml:space="preserve">Оправдано лиц судами </w:t>
            </w:r>
          </w:p>
        </w:tc>
        <w:tc>
          <w:tcPr>
            <w:tcW w:w="1276" w:type="dxa"/>
          </w:tcPr>
          <w:p w:rsidR="00000000" w:rsidRDefault="00000000">
            <w:pPr>
              <w:jc w:val="right"/>
            </w:pPr>
            <w:r>
              <w:t>28</w:t>
            </w:r>
          </w:p>
        </w:tc>
        <w:tc>
          <w:tcPr>
            <w:tcW w:w="1275" w:type="dxa"/>
          </w:tcPr>
          <w:p w:rsidR="00000000" w:rsidRDefault="00000000">
            <w:pPr>
              <w:jc w:val="right"/>
            </w:pPr>
            <w:r>
              <w:t>33</w:t>
            </w:r>
          </w:p>
        </w:tc>
        <w:tc>
          <w:tcPr>
            <w:tcW w:w="1134" w:type="dxa"/>
          </w:tcPr>
          <w:p w:rsidR="00000000" w:rsidRDefault="00000000">
            <w:pPr>
              <w:jc w:val="right"/>
            </w:pPr>
            <w:r>
              <w:t>27</w:t>
            </w:r>
          </w:p>
        </w:tc>
      </w:tr>
      <w:tr w:rsidR="00000000">
        <w:tblPrEx>
          <w:tblCellMar>
            <w:top w:w="0" w:type="dxa"/>
            <w:bottom w:w="0" w:type="dxa"/>
          </w:tblCellMar>
        </w:tblPrEx>
        <w:tc>
          <w:tcPr>
            <w:tcW w:w="5671" w:type="dxa"/>
          </w:tcPr>
          <w:p w:rsidR="00000000" w:rsidRDefault="00000000">
            <w:pPr>
              <w:ind w:left="567" w:hanging="567"/>
            </w:pPr>
            <w:r>
              <w:t>5.</w:t>
            </w:r>
            <w:r>
              <w:tab/>
              <w:t>Лица, в отношении которых дела прекращены за отсутствием состава преступления</w:t>
            </w:r>
          </w:p>
        </w:tc>
        <w:tc>
          <w:tcPr>
            <w:tcW w:w="1276" w:type="dxa"/>
          </w:tcPr>
          <w:p w:rsidR="00000000" w:rsidRDefault="00000000">
            <w:pPr>
              <w:jc w:val="right"/>
            </w:pPr>
            <w:r>
              <w:t>8</w:t>
            </w:r>
          </w:p>
        </w:tc>
        <w:tc>
          <w:tcPr>
            <w:tcW w:w="1275" w:type="dxa"/>
          </w:tcPr>
          <w:p w:rsidR="00000000" w:rsidRDefault="00000000">
            <w:pPr>
              <w:jc w:val="right"/>
            </w:pPr>
            <w:r>
              <w:t>9</w:t>
            </w:r>
          </w:p>
        </w:tc>
        <w:tc>
          <w:tcPr>
            <w:tcW w:w="1134" w:type="dxa"/>
          </w:tcPr>
          <w:p w:rsidR="00000000" w:rsidRDefault="00000000">
            <w:pPr>
              <w:jc w:val="right"/>
            </w:pPr>
            <w:r>
              <w:t>1</w:t>
            </w:r>
          </w:p>
        </w:tc>
      </w:tr>
    </w:tbl>
    <w:p w:rsidR="00000000" w:rsidRDefault="00000000"/>
    <w:p w:rsidR="00000000" w:rsidRDefault="00000000">
      <w:r>
        <w:t xml:space="preserve">19. </w:t>
      </w:r>
      <w:r>
        <w:tab/>
        <w:t>Статья 6 Уголовно-процессуального кодекса Республики Таджикистан гарантирует, что "никто не может быть подвергнут аресту иначе как на основании судебного решения или с санкции прокурора".  Прокурор обязан немедленно освободить всякого незаконно лишенного свободы или содержащегося под стражей свыше срока, предусмотренного законом или судебным приговором.</w:t>
      </w:r>
    </w:p>
    <w:p w:rsidR="00000000" w:rsidRDefault="00000000"/>
    <w:p w:rsidR="00000000" w:rsidRDefault="00000000">
      <w:pPr>
        <w:rPr>
          <w:szCs w:val="24"/>
        </w:rPr>
      </w:pPr>
      <w:r>
        <w:rPr>
          <w:szCs w:val="24"/>
        </w:rPr>
        <w:tab/>
        <w:t>Правосудие по уголовным делам осуществляется на началах равенства граждан перед законом и судом, независимо от национальной принадлежности, пола, языка, отношения к религии, рода и характера занятий, места жительства и других обстоятельств.</w:t>
      </w:r>
    </w:p>
    <w:p w:rsidR="00000000" w:rsidRDefault="00000000">
      <w:pPr>
        <w:rPr>
          <w:szCs w:val="24"/>
        </w:rPr>
      </w:pPr>
    </w:p>
    <w:p w:rsidR="00000000" w:rsidRDefault="00000000">
      <w:r>
        <w:t xml:space="preserve">20. </w:t>
      </w:r>
      <w:r>
        <w:tab/>
        <w:t>В соответствии с действующим законодательством Республики Таджикистан лица, осужденные в результате судебной ошибки, вправе требовать возмещения материального и морального ущерба в судебном порядке.</w:t>
      </w:r>
    </w:p>
    <w:p w:rsidR="00000000" w:rsidRDefault="00000000"/>
    <w:p w:rsidR="00000000" w:rsidRDefault="00000000">
      <w:r>
        <w:t xml:space="preserve">21. </w:t>
      </w:r>
      <w:r>
        <w:tab/>
        <w:t>В Республике Таджикистан действует система адвокатуры, которая представляет собой совокупность адвокатских коллегий, бюро республиканского, областного, городского и районного масштабов.  Адвокаты осуществляют свою профессиональную деятельность на основе Закона "Об адвокатуре".</w:t>
      </w:r>
    </w:p>
    <w:p w:rsidR="00000000" w:rsidRDefault="00000000"/>
    <w:p w:rsidR="00000000" w:rsidRDefault="00000000">
      <w:r>
        <w:t xml:space="preserve"> </w:t>
      </w:r>
      <w:r>
        <w:tab/>
        <w:t>Адвокатура в соответствии с этим законом оказывает юридическую помощь гражданам Республики Таджикистан, иностранным гражданам, лицам без гражданства, предприятиям, учреждениям, организациям.</w:t>
      </w:r>
    </w:p>
    <w:p w:rsidR="00000000" w:rsidRDefault="00000000"/>
    <w:p w:rsidR="00000000" w:rsidRDefault="00000000">
      <w:pPr>
        <w:rPr>
          <w:szCs w:val="24"/>
        </w:rPr>
      </w:pPr>
      <w:r>
        <w:rPr>
          <w:szCs w:val="24"/>
        </w:rPr>
        <w:tab/>
        <w:t>В Республике Таджикистан создана и функционирует Ассоциация адвокатов.</w:t>
      </w:r>
    </w:p>
    <w:p w:rsidR="00000000" w:rsidRDefault="00000000">
      <w:pPr>
        <w:rPr>
          <w:szCs w:val="24"/>
        </w:rPr>
      </w:pPr>
    </w:p>
    <w:p w:rsidR="00000000" w:rsidRDefault="00000000">
      <w:r>
        <w:tab/>
        <w:t>Для обеспечения независимого осуществления правосудия в Республике Таджикистан развивается сфера консультативного обслуживания населения.  Консультированием населения занимается сеть юридических консультаций, а также ряд неправительственных организаций, адвокаты-поверенные.</w:t>
      </w:r>
    </w:p>
    <w:p w:rsidR="00000000" w:rsidRDefault="00000000"/>
    <w:p w:rsidR="00000000" w:rsidRDefault="00000000">
      <w:pPr>
        <w:jc w:val="center"/>
        <w:rPr>
          <w:b/>
          <w:bCs/>
        </w:rPr>
      </w:pPr>
      <w:r>
        <w:rPr>
          <w:b/>
          <w:bCs/>
        </w:rPr>
        <w:t>Статья 15</w:t>
      </w:r>
    </w:p>
    <w:p w:rsidR="00000000" w:rsidRDefault="00000000">
      <w:r>
        <w:t xml:space="preserve">  </w:t>
      </w:r>
    </w:p>
    <w:p w:rsidR="00000000" w:rsidRDefault="00000000">
      <w:r>
        <w:t xml:space="preserve">1. </w:t>
      </w:r>
      <w:r>
        <w:tab/>
        <w:t>В соответствии со статьей 20 Конституции Республики Таджикистан  никто не считается виновным в совершении преступления до вступления приговора суда в законную силу.</w:t>
      </w:r>
    </w:p>
    <w:p w:rsidR="00000000" w:rsidRDefault="00000000"/>
    <w:p w:rsidR="00000000" w:rsidRDefault="00000000">
      <w:r>
        <w:tab/>
        <w:t>Никто не может быть привлечён к ответственности после истечения срока уголовного преследования, а также за деяния, которые в момент их совершения не считались прест</w:t>
      </w:r>
      <w:r>
        <w:t>у</w:t>
      </w:r>
      <w:r>
        <w:t>плением.  Никто не может быть повторно осужден за одно и то же преступление.</w:t>
      </w:r>
    </w:p>
    <w:p w:rsidR="00000000" w:rsidRDefault="00000000"/>
    <w:p w:rsidR="00000000" w:rsidRDefault="00000000">
      <w:r>
        <w:tab/>
        <w:t>Закон, принятый  после совершения лицом противоправного деяния и усиливающий наказание за него, обратной силы не имеет.  Если после совершения противоправного деяния ответственность за него отменена или смягчена, применяется новый закон.</w:t>
      </w:r>
    </w:p>
    <w:p w:rsidR="00000000" w:rsidRDefault="00000000"/>
    <w:p w:rsidR="00000000" w:rsidRDefault="00000000">
      <w:r>
        <w:t xml:space="preserve">2. </w:t>
      </w:r>
      <w:r>
        <w:tab/>
        <w:t>В соответствии со статьей 12 Уголовного кодекса Республики Таджикистан преступность и наказуемость деяния определяется законом, действовавшим во время его совершения.</w:t>
      </w:r>
    </w:p>
    <w:p w:rsidR="00000000" w:rsidRDefault="00000000"/>
    <w:p w:rsidR="00000000" w:rsidRDefault="00000000">
      <w:r>
        <w:tab/>
        <w:t>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w:t>
      </w:r>
      <w:r>
        <w:t>т</w:t>
      </w:r>
      <w:r>
        <w:t>ную силу, то есть  распространяется на лиц, совершивших соответствующее деяние до вступления такого закона в силу, в том числе на лиц, отбывающих или отбывших наказ</w:t>
      </w:r>
      <w:r>
        <w:t>а</w:t>
      </w:r>
      <w:r>
        <w:t>ние, но имеющих судимость.</w:t>
      </w:r>
    </w:p>
    <w:p w:rsidR="00000000" w:rsidRDefault="00000000"/>
    <w:p w:rsidR="00000000" w:rsidRDefault="00000000">
      <w:r>
        <w:tab/>
        <w:t>Уголовный закон, устанавливающий преступность деяния, усиливающий наказание или иным образом ухудшающий положение лица, совершившего это деяние, обратной с</w:t>
      </w:r>
      <w:r>
        <w:t>и</w:t>
      </w:r>
      <w:r>
        <w:t xml:space="preserve">лы не имеет (статья 13 Уголовного кодекса Республики Таджикистан). </w:t>
      </w:r>
    </w:p>
    <w:p w:rsidR="00000000" w:rsidRDefault="00000000"/>
    <w:p w:rsidR="00000000" w:rsidRDefault="00000000">
      <w:r>
        <w:t xml:space="preserve">3. </w:t>
      </w:r>
      <w:r>
        <w:tab/>
        <w:t>В течение последних десяти лет после внесения дополнений и изменений в Уголовный кодекс Республики Таджикистан 1961 года и принятия нового Уголовного кодекса Республики Таджикистан в 1998 году нормам, отменявшим уголовную ответственность или смягчавшим наказание, была придана обратная сила, в р</w:t>
      </w:r>
      <w:r>
        <w:t>е</w:t>
      </w:r>
      <w:r>
        <w:t>зультате чего судами страны лица, осужденные по указанным нормам, либо были освобождены от уголовной ответственности или же наказание в отношении них было смягчено.  Отдел</w:t>
      </w:r>
      <w:r>
        <w:t>ь</w:t>
      </w:r>
      <w:r>
        <w:t xml:space="preserve">ная статистика  по данному вопросу не велась. </w:t>
      </w:r>
    </w:p>
    <w:p w:rsidR="00000000" w:rsidRDefault="00000000"/>
    <w:p w:rsidR="00000000" w:rsidRDefault="00000000">
      <w:pPr>
        <w:jc w:val="center"/>
        <w:rPr>
          <w:b/>
          <w:bCs/>
        </w:rPr>
      </w:pPr>
      <w:r>
        <w:rPr>
          <w:b/>
          <w:bCs/>
        </w:rPr>
        <w:t>Статья</w:t>
      </w:r>
      <w:r>
        <w:rPr>
          <w:b/>
          <w:bCs/>
          <w:caps/>
        </w:rPr>
        <w:t xml:space="preserve"> </w:t>
      </w:r>
      <w:r>
        <w:rPr>
          <w:b/>
          <w:bCs/>
        </w:rPr>
        <w:t>16</w:t>
      </w:r>
    </w:p>
    <w:p w:rsidR="00000000" w:rsidRDefault="00000000"/>
    <w:p w:rsidR="00000000" w:rsidRDefault="00000000">
      <w:r>
        <w:t xml:space="preserve">1. </w:t>
      </w:r>
      <w:r>
        <w:tab/>
        <w:t>Согласно статье 15 Конституции Республики Таджикистан гражданином Таджикистана считается лицо, которое на день принятия Основного Закона (ноябрь 1994 года) является гражданином Республики Таджикистан.  Порядок приобретения и утраты гражданства определяется законом.</w:t>
      </w:r>
    </w:p>
    <w:p w:rsidR="00000000" w:rsidRDefault="00000000"/>
    <w:p w:rsidR="00000000" w:rsidRDefault="00000000">
      <w:r>
        <w:t xml:space="preserve">2. </w:t>
      </w:r>
      <w:r>
        <w:tab/>
        <w:t>Иностранные граждане и лица без гражданства пользуются провозглашенными правами и свободами и имеют равные с гражданами Таджикистана обязанности и ответственность (статья 16 Конституции Республики Таджикистан).</w:t>
      </w:r>
    </w:p>
    <w:p w:rsidR="00000000" w:rsidRDefault="00000000"/>
    <w:p w:rsidR="00000000" w:rsidRDefault="00000000">
      <w:r>
        <w:t xml:space="preserve">3. </w:t>
      </w:r>
      <w:r>
        <w:tab/>
      </w:r>
      <w:proofErr w:type="spellStart"/>
      <w:r>
        <w:t>Правосубъектность</w:t>
      </w:r>
      <w:proofErr w:type="spellEnd"/>
      <w:r>
        <w:t xml:space="preserve"> граждан на территории Республики Таджикистан гарантируется Конституцией Республики Таджикистан (глава 2), Гражданским кодексом Республики Таджикистан.  При этом учитываются права, обеспеченные основными международными актами в области прав человека.</w:t>
      </w:r>
    </w:p>
    <w:p w:rsidR="00000000" w:rsidRDefault="00000000"/>
    <w:p w:rsidR="00000000" w:rsidRDefault="00000000">
      <w:r>
        <w:t xml:space="preserve">4. </w:t>
      </w:r>
      <w:r>
        <w:tab/>
        <w:t>Никто не может быть ограничен в правоспособности.  Дееспособность ограничивается в случаях и порядке, установленных законом.  Несоблюдение установленных законом условий и порядка ограничения дееспособности гражданина влечет недействительность акта государственного органа, устанавливающего соответствующее ограничение.  Полный или частичный отказ гражданина от правоспособности или дееспособности и другие сделки, направленные на ограничение правоспособности или дееспособности, ничтожны за исключением случаев, когда такие сделки допускаются законом.</w:t>
      </w:r>
    </w:p>
    <w:p w:rsidR="00000000" w:rsidRDefault="00000000"/>
    <w:p w:rsidR="00000000" w:rsidRDefault="00000000">
      <w:r>
        <w:t xml:space="preserve">5. </w:t>
      </w:r>
      <w:r>
        <w:tab/>
        <w:t xml:space="preserve">В соответствии с общими принципами законодательства </w:t>
      </w:r>
      <w:proofErr w:type="spellStart"/>
      <w:r>
        <w:t>правосубъектность</w:t>
      </w:r>
      <w:proofErr w:type="spellEnd"/>
      <w:r>
        <w:t xml:space="preserve"> граждан Республики Таджикистан не может ставиться в зависимость от пола, расы, социального происхождения, религии.  Правоспособность лица в соответствии с законодательством возникает с момента рождения и утрачивается со смертью.</w:t>
      </w:r>
    </w:p>
    <w:p w:rsidR="00000000" w:rsidRDefault="00000000"/>
    <w:p w:rsidR="00000000" w:rsidRDefault="00000000">
      <w:r>
        <w:t xml:space="preserve">6. </w:t>
      </w:r>
      <w:r>
        <w:tab/>
        <w:t>Реализация правоспособности граждан имеет пределы.  Гражданин, осуществляя гражданские права и свободы, не должен наносить ущерб окружающей среде, нарушать права и законные интересы других лиц.</w:t>
      </w:r>
    </w:p>
    <w:p w:rsidR="00000000" w:rsidRDefault="00000000"/>
    <w:p w:rsidR="00000000" w:rsidRDefault="00000000">
      <w:r>
        <w:t xml:space="preserve">7. </w:t>
      </w:r>
      <w:r>
        <w:tab/>
        <w:t>Вопрос о дееспособности лица в каждой отрасли права решается специфически.  В соответствии с Уголовным кодексом Республики Таджикистан ответственности подлежит физическое вменяемое лицо, которому до совершения преступления исполнилось 16 лет.  Лица, которым до совершения преступления исполнилось 14 лет, подлежат ответственности лишь за тяжкое и особо тяжкое преступление.</w:t>
      </w:r>
    </w:p>
    <w:p w:rsidR="00000000" w:rsidRDefault="00000000"/>
    <w:p w:rsidR="00000000" w:rsidRDefault="00000000">
      <w:r>
        <w:t xml:space="preserve">8. </w:t>
      </w:r>
      <w:r>
        <w:tab/>
        <w:t>Не подлежит ответственности лицо, которое во время совершения общественно опасного деяния находилось в состоянии невменяемости, т.е. не могло сознавать значение своих действий или руководить ими вследствие хронической психической болезни, временного расстройства психики, слабоумия либо иного болезненного психического расстройства.  К лицу, совершившему общественно опасное деяние и признанному невменяемым, судом могут быть применены принудительные меры медицинского характера.</w:t>
      </w:r>
    </w:p>
    <w:p w:rsidR="00000000" w:rsidRDefault="00000000"/>
    <w:p w:rsidR="00000000" w:rsidRDefault="00000000">
      <w:r>
        <w:t xml:space="preserve">9. </w:t>
      </w:r>
      <w:r>
        <w:tab/>
        <w:t xml:space="preserve">В соответствии со статьей 33 "Закона о выборах </w:t>
      </w:r>
      <w:proofErr w:type="spellStart"/>
      <w:r>
        <w:t>Маджлиси</w:t>
      </w:r>
      <w:proofErr w:type="spellEnd"/>
      <w:r>
        <w:t xml:space="preserve"> Оли Республики Таджикистан" установлены ограничения </w:t>
      </w:r>
      <w:proofErr w:type="spellStart"/>
      <w:r>
        <w:t>правосубъектности</w:t>
      </w:r>
      <w:proofErr w:type="spellEnd"/>
      <w:r>
        <w:t xml:space="preserve"> отдельной категории граждан.  Так, не имеют права быть кандидатами в члены </w:t>
      </w:r>
      <w:proofErr w:type="spellStart"/>
      <w:r>
        <w:t>Маджлиси</w:t>
      </w:r>
      <w:proofErr w:type="spellEnd"/>
      <w:r>
        <w:t xml:space="preserve"> </w:t>
      </w:r>
      <w:proofErr w:type="spellStart"/>
      <w:r>
        <w:t>милли</w:t>
      </w:r>
      <w:proofErr w:type="spellEnd"/>
      <w:r>
        <w:t xml:space="preserve"> </w:t>
      </w:r>
      <w:proofErr w:type="spellStart"/>
      <w:r>
        <w:t>Маджлиси</w:t>
      </w:r>
      <w:proofErr w:type="spellEnd"/>
      <w:r>
        <w:t xml:space="preserve"> Оли Республики Таджикистан и кандидатами в члены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Республики Таджикистан:</w:t>
      </w:r>
    </w:p>
    <w:p w:rsidR="00000000" w:rsidRDefault="00000000"/>
    <w:p w:rsidR="00000000" w:rsidRDefault="00000000">
      <w:pPr>
        <w:ind w:left="1134" w:hanging="1134"/>
      </w:pPr>
      <w:r>
        <w:tab/>
        <w:t>-</w:t>
      </w:r>
      <w:r>
        <w:tab/>
        <w:t>граждане, не отвечающие установленным требованиям Конституции Республики Таджикистан и данному Закону;</w:t>
      </w:r>
    </w:p>
    <w:p w:rsidR="00000000" w:rsidRDefault="00000000">
      <w:pPr>
        <w:ind w:left="1134" w:hanging="1134"/>
      </w:pPr>
    </w:p>
    <w:p w:rsidR="00000000" w:rsidRDefault="00000000">
      <w:pPr>
        <w:ind w:left="1134" w:hanging="1134"/>
      </w:pPr>
      <w:r>
        <w:tab/>
        <w:t>-</w:t>
      </w:r>
      <w:r>
        <w:tab/>
        <w:t>граждане, признанные судом недееспособными или по приговору суда находящиеся в местах лишения свободы, либо, находящиеся в учреждениях принудительного лечения по решению суда;</w:t>
      </w:r>
    </w:p>
    <w:p w:rsidR="00000000" w:rsidRDefault="00000000">
      <w:pPr>
        <w:ind w:left="1134" w:hanging="1134"/>
      </w:pPr>
    </w:p>
    <w:p w:rsidR="00000000" w:rsidRDefault="00000000">
      <w:pPr>
        <w:ind w:left="1134" w:hanging="1134"/>
      </w:pPr>
      <w:r>
        <w:tab/>
        <w:t>-</w:t>
      </w:r>
      <w:r>
        <w:tab/>
        <w:t>граждане, находящиеся на действительной военной службе, солдаты, прапорщики, личный состав Вооруженных сил Республики Таджикистан, Министерства безопасности Республики Таджикистан, Министерства внутренних дел Республики Таджикистан, Министерства по чрезвычайным ситуациям и делам гражданской обороне Республики Таджикистан, Президентской Гвардии Республики Таджикистан, Комитета по охране Государственной границы при Правительстве Республики Таджикистан, должностные лица налоговых органов, таможенных и других военизированных формирований Республики Таджикистан, не вышедшие в отставку;</w:t>
      </w:r>
    </w:p>
    <w:p w:rsidR="00000000" w:rsidRDefault="00000000">
      <w:pPr>
        <w:ind w:left="1134" w:hanging="1134"/>
      </w:pPr>
    </w:p>
    <w:p w:rsidR="00000000" w:rsidRDefault="00000000">
      <w:pPr>
        <w:ind w:left="1134" w:hanging="1134"/>
      </w:pPr>
      <w:r>
        <w:tab/>
        <w:t>-</w:t>
      </w:r>
      <w:r>
        <w:tab/>
        <w:t>профессиональные деятели религиозных организаций и объединений при условии нахождения их в этих должностях;</w:t>
      </w:r>
    </w:p>
    <w:p w:rsidR="00000000" w:rsidRDefault="00000000">
      <w:pPr>
        <w:ind w:left="1134" w:hanging="1134"/>
      </w:pPr>
    </w:p>
    <w:p w:rsidR="00000000" w:rsidRDefault="00000000">
      <w:pPr>
        <w:ind w:left="1134" w:hanging="1134"/>
      </w:pPr>
      <w:r>
        <w:tab/>
        <w:t>-</w:t>
      </w:r>
      <w:r>
        <w:tab/>
        <w:t>граждане, осужденные за совершение тяжких и особо тяжких умышленных преступлений, независимо от окончания срока и снятия судимости;</w:t>
      </w:r>
    </w:p>
    <w:p w:rsidR="00000000" w:rsidRDefault="00000000">
      <w:pPr>
        <w:ind w:left="1134" w:hanging="1134"/>
      </w:pPr>
    </w:p>
    <w:p w:rsidR="00000000" w:rsidRDefault="00000000">
      <w:r>
        <w:tab/>
        <w:t>-</w:t>
      </w:r>
      <w:r>
        <w:tab/>
        <w:t>граждане, у которых не снята судимость;</w:t>
      </w:r>
    </w:p>
    <w:p w:rsidR="00000000" w:rsidRDefault="00000000"/>
    <w:p w:rsidR="00000000" w:rsidRDefault="00000000">
      <w:pPr>
        <w:ind w:left="1134" w:hanging="1134"/>
      </w:pPr>
      <w:r>
        <w:tab/>
        <w:t>-</w:t>
      </w:r>
      <w:r>
        <w:tab/>
        <w:t>граждане, подозреваемые органами дознания и следствия, а также находящиеся в розыске за совершение преступления против основ конституционного строя и безопасности государства или другие тяжкие и особо тяжкие преступления, за исключением участников военно-политического противостояния, в отношении которых применена амнистия.</w:t>
      </w:r>
    </w:p>
    <w:p w:rsidR="00000000" w:rsidRDefault="00000000">
      <w:pPr>
        <w:ind w:left="1134" w:hanging="1134"/>
      </w:pPr>
    </w:p>
    <w:p w:rsidR="00000000" w:rsidRDefault="00000000">
      <w:r>
        <w:t xml:space="preserve">10. </w:t>
      </w:r>
      <w:r>
        <w:tab/>
        <w:t xml:space="preserve">Согласно статье 34 "Закона о выборах </w:t>
      </w:r>
      <w:proofErr w:type="spellStart"/>
      <w:r>
        <w:t>Маджлиси</w:t>
      </w:r>
      <w:proofErr w:type="spellEnd"/>
      <w:r>
        <w:t xml:space="preserve"> Оли Республики Таджикистан" гражданин не может одновременно являться членом </w:t>
      </w:r>
      <w:proofErr w:type="spellStart"/>
      <w:r>
        <w:t>Маджлиси</w:t>
      </w:r>
      <w:proofErr w:type="spellEnd"/>
      <w:r>
        <w:t xml:space="preserve"> </w:t>
      </w:r>
      <w:proofErr w:type="spellStart"/>
      <w:r>
        <w:t>милли</w:t>
      </w:r>
      <w:proofErr w:type="spellEnd"/>
      <w:r>
        <w:t xml:space="preserve"> и депутатом </w:t>
      </w:r>
      <w:proofErr w:type="spellStart"/>
      <w:r>
        <w:t>Маджлиси</w:t>
      </w:r>
      <w:proofErr w:type="spellEnd"/>
      <w:r>
        <w:t xml:space="preserve"> </w:t>
      </w:r>
      <w:proofErr w:type="spellStart"/>
      <w:r>
        <w:t>намояндагон</w:t>
      </w:r>
      <w:proofErr w:type="spellEnd"/>
      <w:r>
        <w:t>.</w:t>
      </w:r>
    </w:p>
    <w:p w:rsidR="00000000" w:rsidRDefault="00000000"/>
    <w:p w:rsidR="00000000" w:rsidRDefault="00000000">
      <w:r>
        <w:tab/>
        <w:t xml:space="preserve">Депутат </w:t>
      </w:r>
      <w:proofErr w:type="spellStart"/>
      <w:r>
        <w:t>Маджлиси</w:t>
      </w:r>
      <w:proofErr w:type="spellEnd"/>
      <w:r>
        <w:t xml:space="preserve"> </w:t>
      </w:r>
      <w:proofErr w:type="spellStart"/>
      <w:r>
        <w:t>намояндагон</w:t>
      </w:r>
      <w:proofErr w:type="spellEnd"/>
      <w:r>
        <w:t xml:space="preserve"> не может быть одновременно депутатом иного местного представительного органа и органа самоуправления.</w:t>
      </w:r>
    </w:p>
    <w:p w:rsidR="00000000" w:rsidRDefault="00000000"/>
    <w:p w:rsidR="00000000" w:rsidRDefault="00000000">
      <w:r>
        <w:tab/>
        <w:t xml:space="preserve">Член </w:t>
      </w:r>
      <w:proofErr w:type="spellStart"/>
      <w:r>
        <w:t>Маджлиси</w:t>
      </w:r>
      <w:proofErr w:type="spellEnd"/>
      <w:r>
        <w:t xml:space="preserve"> </w:t>
      </w:r>
      <w:proofErr w:type="spellStart"/>
      <w:r>
        <w:t>милли</w:t>
      </w:r>
      <w:proofErr w:type="spellEnd"/>
      <w:r>
        <w:t xml:space="preserve"> не может быть одновременно депутатом более двух представительных органов власти.</w:t>
      </w:r>
    </w:p>
    <w:p w:rsidR="00000000" w:rsidRDefault="00000000"/>
    <w:p w:rsidR="00000000" w:rsidRDefault="00000000">
      <w:r>
        <w:tab/>
        <w:t xml:space="preserve">Члены Правительства, судьи, Генеральный прокурор, его заместители, прокуроры и другие должностные лица органов прокуратуры, заместители министров и председателей государственных комитетов, руководители органов государственного управления при Правительстве Республики Таджикистан и их заместители, руководители республиканских государственных концернов, компаний, ассоциаций и корпораций и их заместители, а также руководители и ответственные лица банков не могут быть одновременно членами </w:t>
      </w:r>
      <w:proofErr w:type="spellStart"/>
      <w:r>
        <w:t>Маджлиси</w:t>
      </w:r>
      <w:proofErr w:type="spellEnd"/>
      <w:r>
        <w:t xml:space="preserve"> </w:t>
      </w:r>
      <w:proofErr w:type="spellStart"/>
      <w:r>
        <w:t>милли</w:t>
      </w:r>
      <w:proofErr w:type="spellEnd"/>
      <w:r>
        <w:t xml:space="preserve"> и регистрируются кандидатами в </w:t>
      </w:r>
      <w:proofErr w:type="spellStart"/>
      <w:r>
        <w:t>Маджлиси</w:t>
      </w:r>
      <w:proofErr w:type="spellEnd"/>
      <w:r>
        <w:t xml:space="preserve"> </w:t>
      </w:r>
      <w:proofErr w:type="spellStart"/>
      <w:r>
        <w:t>милли</w:t>
      </w:r>
      <w:proofErr w:type="spellEnd"/>
      <w:r>
        <w:t xml:space="preserve"> при условии, что они в своем заявлении укажут о согласии от освобождения занимаемой должности после избрания их членом </w:t>
      </w:r>
      <w:proofErr w:type="spellStart"/>
      <w:r>
        <w:t>Маджлиси</w:t>
      </w:r>
      <w:proofErr w:type="spellEnd"/>
      <w:r>
        <w:t xml:space="preserve"> </w:t>
      </w:r>
      <w:proofErr w:type="spellStart"/>
      <w:r>
        <w:t>милли</w:t>
      </w:r>
      <w:proofErr w:type="spellEnd"/>
      <w:r>
        <w:t>.</w:t>
      </w:r>
    </w:p>
    <w:p w:rsidR="00000000" w:rsidRDefault="00000000"/>
    <w:p w:rsidR="00000000" w:rsidRDefault="00000000">
      <w:pPr>
        <w:jc w:val="center"/>
        <w:rPr>
          <w:b/>
          <w:bCs/>
        </w:rPr>
      </w:pPr>
      <w:r>
        <w:rPr>
          <w:b/>
          <w:bCs/>
        </w:rPr>
        <w:t>Статья 17</w:t>
      </w:r>
    </w:p>
    <w:p w:rsidR="00000000" w:rsidRDefault="00000000"/>
    <w:p w:rsidR="00000000" w:rsidRDefault="00000000">
      <w:r>
        <w:t xml:space="preserve">1. </w:t>
      </w:r>
      <w:r>
        <w:tab/>
        <w:t>Конституция Республики Таджикистан устанавливает, что жилище неприкосн</w:t>
      </w:r>
      <w:r>
        <w:t>о</w:t>
      </w:r>
      <w:r>
        <w:t>венно.  Не допускается  вторжение в жилище и лишение человека его жилища, за искл</w:t>
      </w:r>
      <w:r>
        <w:t>ю</w:t>
      </w:r>
      <w:r>
        <w:t>чением случаев, предусмотренных законом (статья 22).</w:t>
      </w:r>
    </w:p>
    <w:p w:rsidR="00000000" w:rsidRDefault="00000000"/>
    <w:p w:rsidR="00000000" w:rsidRDefault="00000000">
      <w:r>
        <w:tab/>
        <w:t>Обеспечивается  тайна переписки, телефонных переговоров, телеграфных и иных личных сообщений, за исключением случаев, предусмотренных законом.</w:t>
      </w:r>
    </w:p>
    <w:p w:rsidR="00000000" w:rsidRDefault="00000000"/>
    <w:p w:rsidR="00000000" w:rsidRDefault="00000000">
      <w:r>
        <w:tab/>
        <w:t>Сбор, хранение, использование и распространение сведений о личной жизни человека без его на то согласия запрещается (статья 23).</w:t>
      </w:r>
    </w:p>
    <w:p w:rsidR="00000000" w:rsidRDefault="00000000"/>
    <w:p w:rsidR="00000000" w:rsidRDefault="00000000">
      <w:r>
        <w:t xml:space="preserve">2.  </w:t>
      </w:r>
      <w:r>
        <w:tab/>
        <w:t>Нарушения неприкосновенности жилища, тайны переписки, телефонных перег</w:t>
      </w:r>
      <w:r>
        <w:t>о</w:t>
      </w:r>
      <w:r>
        <w:t>воров, почтовых, телеграфных или иных сообщений, незаконное собирание и распр</w:t>
      </w:r>
      <w:r>
        <w:t>о</w:t>
      </w:r>
      <w:r>
        <w:t>странение информации о частной жизни и отказ должностных лиц в предоставлении гр</w:t>
      </w:r>
      <w:r>
        <w:t>а</w:t>
      </w:r>
      <w:r>
        <w:t>жданину собранной информации, непосредственно затрагивающих его права и свободы, разглашение тайны усыновления, посягательство на честь и достоинство  человека путем распространения ложных сведений, порочащих честь, достоинство и репутацию, униж</w:t>
      </w:r>
      <w:r>
        <w:t>е</w:t>
      </w:r>
      <w:r>
        <w:t>ние чести и достоинства могут повлечь за собой наступление уголовной ответственности (статьи 147, 146, 144, 148, 173, 135 и 136 Уголовного кодекса Республики Таджикистан).</w:t>
      </w:r>
    </w:p>
    <w:p w:rsidR="00000000" w:rsidRDefault="00000000"/>
    <w:p w:rsidR="00000000" w:rsidRDefault="00000000">
      <w:r>
        <w:t xml:space="preserve">3.  </w:t>
      </w:r>
      <w:r>
        <w:tab/>
        <w:t>Важные гарантии закреплены в Гражданском кодексе Республики Таджикистан (1999 года).  Здесь честь, достоинство, неприкосновенность жилища, частной жизни, личная и семе</w:t>
      </w:r>
      <w:r>
        <w:t>й</w:t>
      </w:r>
      <w:r>
        <w:t>ная тайна и другие личные права квалифицируются как нематериальные блага, и они н</w:t>
      </w:r>
      <w:r>
        <w:t>а</w:t>
      </w:r>
      <w:r>
        <w:t>ходятся под защитой соответствующих норм Гражданского кодекса.  Если гражданину причинен вред в виде физических или моральных страданий посягательствами на его личные права и свободы, он вправе наложить на него обязанность денежной компенсации такого вреда, в том числе в судебно-исковом порядке (статьи 170–177).  Гражданский кодекс Республики Таджикистан также устанавливает ответственность за вред (в том числе охраняемым нематериальным интересам личности), причиненный незаконными действиями  органов предварительного расследования, прокуратуры и суда (статья 1086).</w:t>
      </w:r>
    </w:p>
    <w:p w:rsidR="00000000" w:rsidRDefault="00000000"/>
    <w:p w:rsidR="00000000" w:rsidRDefault="00000000">
      <w:r>
        <w:t xml:space="preserve">4. </w:t>
      </w:r>
      <w:r>
        <w:tab/>
        <w:t>Конституция и законы Республики Таджикистан содержат указание на охрану от незаконного вторжения в жилище, тайну переписки, телефонных переговоров, тел</w:t>
      </w:r>
      <w:r>
        <w:t>е</w:t>
      </w:r>
      <w:r>
        <w:t>графных и иных сообщений и в другие сферы частной жизни, понятие же "произвольное" вмешательство в эти сферы отношений в законе не содержится.  Понятие "незаконное" по отношению к рассматриваемым сферам жизнедеятельности человека, как усматривается из ряда норм Уголовного кодекса Республики Таджикистан, охватывает любые формы наруш</w:t>
      </w:r>
      <w:r>
        <w:t>е</w:t>
      </w:r>
      <w:r>
        <w:t>ния неприкосновенности (статья 147 Уголовного кодекса Республики Таджикистан).</w:t>
      </w:r>
    </w:p>
    <w:p w:rsidR="00000000" w:rsidRDefault="00000000"/>
    <w:p w:rsidR="00000000" w:rsidRDefault="00000000">
      <w:r>
        <w:t xml:space="preserve">5.  </w:t>
      </w:r>
      <w:r>
        <w:tab/>
        <w:t>Как указано в статье 22 Конституции Республики Таджикистан, вторжение в жилище, тайну переписки, телефо</w:t>
      </w:r>
      <w:r>
        <w:t>н</w:t>
      </w:r>
      <w:r>
        <w:t>ных переговоров, телеграфных и иных сообщений допускается только в случаях, пред</w:t>
      </w:r>
      <w:r>
        <w:t>у</w:t>
      </w:r>
      <w:r>
        <w:t>смотренных законом в интересах обеспечения  прав других лиц или общества.  Такие процедуры регламентируются законами о прокуратуре, милиции и нормами Уголовно- процессуального кодекса Республики Таджикистан.</w:t>
      </w:r>
    </w:p>
    <w:p w:rsidR="00000000" w:rsidRDefault="00000000"/>
    <w:p w:rsidR="00000000" w:rsidRDefault="00000000">
      <w:r>
        <w:t xml:space="preserve">6. </w:t>
      </w:r>
      <w:r>
        <w:tab/>
        <w:t>При  наличии достаточных оснований по расследуемому уголовному делу полагать, что в жилище у какого-либо лица находятся орудие прест</w:t>
      </w:r>
      <w:r>
        <w:t>у</w:t>
      </w:r>
      <w:r>
        <w:t>пления, разыскиваемое лицо, труп, предметы и ценности, могущие иметь значение для д</w:t>
      </w:r>
      <w:r>
        <w:t>е</w:t>
      </w:r>
      <w:r>
        <w:t>ла, должностное лицо или государственный орган, производящие расследование произв</w:t>
      </w:r>
      <w:r>
        <w:t>о</w:t>
      </w:r>
      <w:r>
        <w:t>дит обыск для их отыскания и изъятия.  По этим же основаниям производится личный обыск.</w:t>
      </w:r>
    </w:p>
    <w:p w:rsidR="00000000" w:rsidRDefault="00000000"/>
    <w:p w:rsidR="00000000" w:rsidRDefault="00000000">
      <w:r>
        <w:tab/>
        <w:t>Обыск производится по мотивированному постановлению следователя и только с санкции прокурора или же определению суда.  Санкционирование обыска производится прокурором или его заместителем.  В случаях, не терпящих отлагательства, обыск может быть произведен без санкции прокурора, но с последующим сообщением прокурору в с</w:t>
      </w:r>
      <w:r>
        <w:t>у</w:t>
      </w:r>
      <w:r>
        <w:t>точный срок о произведенном обыске (статья 168 Кодекса).</w:t>
      </w:r>
    </w:p>
    <w:p w:rsidR="00000000" w:rsidRDefault="00000000"/>
    <w:p w:rsidR="00000000" w:rsidRDefault="00000000">
      <w:r>
        <w:t xml:space="preserve">7. </w:t>
      </w:r>
      <w:r>
        <w:tab/>
        <w:t>С целью обеспечения имущественных и иных прав при обыске должно быть обесп</w:t>
      </w:r>
      <w:r>
        <w:t>е</w:t>
      </w:r>
      <w:r>
        <w:t>чено присутствие лица, у которого производится обыск или совершеннолетних членов его семьи.  В случае невозможности их участия приглашаются представители местного органа самоуправления.</w:t>
      </w:r>
    </w:p>
    <w:p w:rsidR="00000000" w:rsidRDefault="00000000">
      <w:r>
        <w:t xml:space="preserve"> </w:t>
      </w:r>
    </w:p>
    <w:p w:rsidR="00000000" w:rsidRDefault="00000000">
      <w:r>
        <w:tab/>
        <w:t>При производстве обыска следователь должен ограничиться изъятием предметов и документов, могущих иметь отношение к делу (статьи 169 и 171 Кодекса).</w:t>
      </w:r>
    </w:p>
    <w:p w:rsidR="00000000" w:rsidRDefault="00000000"/>
    <w:p w:rsidR="00000000" w:rsidRDefault="00000000">
      <w:r>
        <w:t xml:space="preserve">8. </w:t>
      </w:r>
      <w:r>
        <w:tab/>
        <w:t>В целях соблюдения неприкосновенности частной жизни следователь обязан пр</w:t>
      </w:r>
      <w:r>
        <w:t>и</w:t>
      </w:r>
      <w:r>
        <w:t>нимать меры к тому, чтобы не были оглашены выявленные при обыске и выемке обсто</w:t>
      </w:r>
      <w:r>
        <w:t>я</w:t>
      </w:r>
      <w:r>
        <w:t>тельства интимной жизни лиц, проживающих в данном помещении (часть 5 статьи 170 Кодекса).</w:t>
      </w:r>
    </w:p>
    <w:p w:rsidR="00000000" w:rsidRDefault="00000000"/>
    <w:p w:rsidR="00000000" w:rsidRDefault="00000000">
      <w:r>
        <w:tab/>
        <w:t>В целях соблюдения права лица на честь и достоинство личный обыск может прои</w:t>
      </w:r>
      <w:r>
        <w:t>з</w:t>
      </w:r>
      <w:r>
        <w:t>водиться только лицом одного пола с обыскиваемым и в присутствии понятых того же п</w:t>
      </w:r>
      <w:r>
        <w:t>о</w:t>
      </w:r>
      <w:r>
        <w:t xml:space="preserve">ла (часть 3 статьи 172 Кодекса). </w:t>
      </w:r>
    </w:p>
    <w:p w:rsidR="00000000" w:rsidRDefault="00000000"/>
    <w:p w:rsidR="00000000" w:rsidRDefault="00000000">
      <w:r>
        <w:t xml:space="preserve">9. </w:t>
      </w:r>
      <w:r>
        <w:tab/>
        <w:t>Наложение ареста на корреспонденцию и выемка её в почтово-телеграфных учре</w:t>
      </w:r>
      <w:r>
        <w:t>ж</w:t>
      </w:r>
      <w:r>
        <w:t>дениях может производиться только по расследуемому уголовному делу с санкции прок</w:t>
      </w:r>
      <w:r>
        <w:t>у</w:t>
      </w:r>
      <w:r>
        <w:t>рора либо по определению или постановлению суда.</w:t>
      </w:r>
    </w:p>
    <w:p w:rsidR="00000000" w:rsidRDefault="00000000"/>
    <w:p w:rsidR="00000000" w:rsidRDefault="00000000">
      <w:r>
        <w:tab/>
        <w:t xml:space="preserve">Для  недопущения разглашения тайны переписки лица осмотр и выемка производятся в присутствии понятых из числа работников почтово-телеграфного учреждения (статья 174 Кодекса). </w:t>
      </w:r>
    </w:p>
    <w:p w:rsidR="00000000" w:rsidRDefault="00000000"/>
    <w:p w:rsidR="00000000" w:rsidRDefault="00000000">
      <w:r>
        <w:t xml:space="preserve">10. </w:t>
      </w:r>
      <w:r>
        <w:tab/>
        <w:t>В соответствии с законом надзор за законностью и обоснованностью производства обысков и наложением арестов на корреспонденцию осуществляется прокуратурой п</w:t>
      </w:r>
      <w:r>
        <w:t>у</w:t>
      </w:r>
      <w:r>
        <w:t>тём проверки при даче санкций, отказов в даче санкций, в процессе осуществления пр</w:t>
      </w:r>
      <w:r>
        <w:t>о</w:t>
      </w:r>
      <w:r>
        <w:t>курорского надзора за  ведением предварительного расследования, утверждении обвин</w:t>
      </w:r>
      <w:r>
        <w:t>и</w:t>
      </w:r>
      <w:r>
        <w:t>тельного заключения, рассмотрении и разрешении жалоб и заявлений граждан, а также при осуществлении иных надзорных функций.  Контроль за законностью и обоснованн</w:t>
      </w:r>
      <w:r>
        <w:t>о</w:t>
      </w:r>
      <w:r>
        <w:t>стью вторжения в сферу личных интересов может осуществляться судом в ходе ра</w:t>
      </w:r>
      <w:r>
        <w:t>с</w:t>
      </w:r>
      <w:r>
        <w:t>смотрения уголовных дел и рассмотрении заявлений граждан по данному поводу.  Кроме того, в соответствующих правоохранительных органах осуществляется внутриведомс</w:t>
      </w:r>
      <w:r>
        <w:t>т</w:t>
      </w:r>
      <w:r>
        <w:t>венный контроль.</w:t>
      </w:r>
    </w:p>
    <w:p w:rsidR="00000000" w:rsidRDefault="00000000"/>
    <w:p w:rsidR="00000000" w:rsidRDefault="00000000">
      <w:r>
        <w:t xml:space="preserve">11. </w:t>
      </w:r>
      <w:r>
        <w:tab/>
        <w:t>Необходимо отметить, что в действующий Уголовно-процессуальный кодекс Республики Таджикистан, принятый  в 1961 году, внесены существенные изм</w:t>
      </w:r>
      <w:r>
        <w:t>е</w:t>
      </w:r>
      <w:r>
        <w:t>нения в части  охраны прав и свобод личности.  В настоящее время ведётся разработка проекта нового Уголовно-процессуального кодекса Республики Таджикистан, в котором регламентацию процедур вмеш</w:t>
      </w:r>
      <w:r>
        <w:t>а</w:t>
      </w:r>
      <w:r>
        <w:t>тельства в неприкосновенность жилища, тайны переписки, телефонных переговоров, т</w:t>
      </w:r>
      <w:r>
        <w:t>е</w:t>
      </w:r>
      <w:r>
        <w:t>леграфных и иных сообщений в ходе осуществления правосудия предполагается ус</w:t>
      </w:r>
      <w:r>
        <w:t>о</w:t>
      </w:r>
      <w:r>
        <w:t>вершенствовать в пользу гарантирования их неприкосновенности от всех видов нез</w:t>
      </w:r>
      <w:r>
        <w:t>а</w:t>
      </w:r>
      <w:r>
        <w:t xml:space="preserve">конного и произвольного вмешательства. </w:t>
      </w:r>
    </w:p>
    <w:p w:rsidR="00000000" w:rsidRDefault="00000000"/>
    <w:p w:rsidR="00000000" w:rsidRDefault="00000000">
      <w:r>
        <w:t xml:space="preserve">12. </w:t>
      </w:r>
      <w:r>
        <w:tab/>
        <w:t>В случае обнаружения нарушений при вмешательстве в неприкосновенность жилища, тайну переписки, телеграфной и иной корреспонденции, телефонных переговоров, нез</w:t>
      </w:r>
      <w:r>
        <w:t>а</w:t>
      </w:r>
      <w:r>
        <w:t>конного сбора информации и данных о личности, прокуратурой возбуждаются дисципл</w:t>
      </w:r>
      <w:r>
        <w:t>и</w:t>
      </w:r>
      <w:r>
        <w:t>нарные преследования в отношении лиц, допустивших такие нарушения.</w:t>
      </w:r>
    </w:p>
    <w:p w:rsidR="00000000" w:rsidRDefault="00000000"/>
    <w:p w:rsidR="00000000" w:rsidRDefault="00000000">
      <w:r>
        <w:tab/>
        <w:t xml:space="preserve">В случаях обнаружения признаков преступления в действиях виновных должностных лиц органов дознания и предварительного расследования они привлекаются к уголовной ответственности.  Так, оперуполномоченный управления Агентства по борьбе с незаконным оборотом наркотиков по </w:t>
      </w:r>
      <w:proofErr w:type="spellStart"/>
      <w:r>
        <w:t>Хатлонской</w:t>
      </w:r>
      <w:proofErr w:type="spellEnd"/>
      <w:r>
        <w:t xml:space="preserve"> области </w:t>
      </w:r>
      <w:proofErr w:type="spellStart"/>
      <w:r>
        <w:t>Курбанов</w:t>
      </w:r>
      <w:proofErr w:type="spellEnd"/>
      <w:r>
        <w:t xml:space="preserve"> произвел  незаконный обыск в доме гражданина </w:t>
      </w:r>
      <w:proofErr w:type="spellStart"/>
      <w:r>
        <w:t>Нуралиева</w:t>
      </w:r>
      <w:proofErr w:type="spellEnd"/>
      <w:r>
        <w:t xml:space="preserve">.  Прокуратурой </w:t>
      </w:r>
      <w:proofErr w:type="spellStart"/>
      <w:r>
        <w:t>Ха</w:t>
      </w:r>
      <w:r>
        <w:t>т</w:t>
      </w:r>
      <w:r>
        <w:t>лонской</w:t>
      </w:r>
      <w:proofErr w:type="spellEnd"/>
      <w:r>
        <w:t xml:space="preserve"> области в отношении </w:t>
      </w:r>
      <w:proofErr w:type="spellStart"/>
      <w:r>
        <w:t>Курбанова</w:t>
      </w:r>
      <w:proofErr w:type="spellEnd"/>
      <w:r>
        <w:t xml:space="preserve"> было возбуждено уголовное дело и впоследс</w:t>
      </w:r>
      <w:r>
        <w:t>т</w:t>
      </w:r>
      <w:r>
        <w:t xml:space="preserve">вии передано в суд.  Приговором суда </w:t>
      </w:r>
      <w:proofErr w:type="spellStart"/>
      <w:r>
        <w:t>Курбанов</w:t>
      </w:r>
      <w:proofErr w:type="spellEnd"/>
      <w:r>
        <w:t xml:space="preserve"> признан виновным и привлечен к уголовной </w:t>
      </w:r>
      <w:proofErr w:type="spellStart"/>
      <w:r>
        <w:t>ответственности</w:t>
      </w:r>
      <w:r>
        <w:rPr>
          <w:b/>
          <w:bCs/>
          <w:vertAlign w:val="superscript"/>
        </w:rPr>
        <w:t>2</w:t>
      </w:r>
      <w:proofErr w:type="spellEnd"/>
      <w:r>
        <w:t xml:space="preserve">. </w:t>
      </w:r>
    </w:p>
    <w:p w:rsidR="00000000" w:rsidRDefault="00000000"/>
    <w:p w:rsidR="00000000" w:rsidRDefault="00000000">
      <w:pPr>
        <w:jc w:val="center"/>
        <w:rPr>
          <w:b/>
          <w:bCs/>
        </w:rPr>
      </w:pPr>
      <w:r>
        <w:rPr>
          <w:b/>
          <w:bCs/>
        </w:rPr>
        <w:t>Статья 18</w:t>
      </w:r>
    </w:p>
    <w:p w:rsidR="00000000" w:rsidRDefault="00000000"/>
    <w:p w:rsidR="00000000" w:rsidRDefault="00000000">
      <w:r>
        <w:t xml:space="preserve">1. </w:t>
      </w:r>
      <w:r>
        <w:tab/>
        <w:t>Право на свободу мысли, совести и религии в Республике Таджикистан закреплено в Конституции Республики Таджикистан и Законе Республики Таджикистан " религии и религиозных организациях" от 1 декабря 1994 года.</w:t>
      </w:r>
    </w:p>
    <w:p w:rsidR="00000000" w:rsidRDefault="00000000"/>
    <w:p w:rsidR="00000000" w:rsidRDefault="00000000">
      <w:r>
        <w:tab/>
        <w:t>Конституцией Республики Таджикистан четко декларируется неограниченная свобода совести, права граждан на свободный выбор идеологической и мировоззренческой позиции.  Согласно статье 8 Конституции Республики Таджикистан общественная жизнь в стране развивается на основе политического и идеологического плюрализма.  Ни одна идеология, в том числе религиозная, не может устанавливаться в качестве государственной.  Религиозные организации отделены от государства и не могут вмешиваться в государственные дела.</w:t>
      </w:r>
    </w:p>
    <w:p w:rsidR="00000000" w:rsidRDefault="00000000"/>
    <w:p w:rsidR="00000000" w:rsidRDefault="00000000">
      <w:pPr>
        <w:rPr>
          <w:szCs w:val="24"/>
        </w:rPr>
      </w:pPr>
      <w:r>
        <w:rPr>
          <w:szCs w:val="24"/>
        </w:rPr>
        <w:tab/>
        <w:t xml:space="preserve">В соответствии со статьей 26 Конституции Республики Таджикистан каждый имеет право самостоятельно определять свое отношение к религии, отдельно или совместно с другими исповедовать любую религию или не исповедовать никакой, участвовать в отправлении религиозных культов, ритуалов, обрядов. </w:t>
      </w:r>
    </w:p>
    <w:p w:rsidR="00000000" w:rsidRDefault="00000000">
      <w:r>
        <w:tab/>
        <w:t>Согласно Закону Республики Таджикистан "О религии и религиозных организациях" (статья 1), свобода вероисповедания, гарантируемая гражданам Конституцией Республики Таджикистан, включает также право на социальную справедливость и равенство, защиту прав и интересов граждан независимо от отношения к религии (статья 3).</w:t>
      </w:r>
    </w:p>
    <w:p w:rsidR="00000000" w:rsidRDefault="00000000"/>
    <w:p w:rsidR="00000000" w:rsidRDefault="00000000">
      <w:r>
        <w:t xml:space="preserve">2. </w:t>
      </w:r>
      <w:r>
        <w:tab/>
        <w:t>Не допускается какое-либо принуждение при определении гражданином своего отношения к религии, к исповеданию или к отказу от исповедания религии, к участию или неучастию в богослужениях, религиозных обрядах и церемониях, в обучении религии. Осуществление права на свободу совести подлежит лишь тем ограничениям, которые необходимы для охраны общественной безопасности и порядка, здоровья и морали, а также прав и свобод других граждан, установлены законом и совместимы с международными обязательствами Республики Таджикистан (статья 3 Закона Республики Таджикистан "О религии и религиозных организациях").</w:t>
      </w:r>
    </w:p>
    <w:p w:rsidR="00000000" w:rsidRDefault="00000000"/>
    <w:p w:rsidR="00000000" w:rsidRDefault="00000000">
      <w:r>
        <w:t xml:space="preserve">3. </w:t>
      </w:r>
      <w:r>
        <w:tab/>
        <w:t xml:space="preserve">Согласно статьям 8 и 17 Конституции Республики Таджикистан и статьи 4 Закона Республики Таджикистан "О религии и религиозных организациях", гражданам гарантируется равноправие независимо от отношения к религии во всех областях гражданской, политической, экономической, социальной и культурной жизни.  Какое бы то ни было прямое или косвенное ограничение прав и установление каких-либо преимуществ граждан в зависимости от их отношения к религии, равно как возбуждение связанных с этим вражды и  ненависти либо оскорбление чувств граждан, влекут ответственность, установленную законом. </w:t>
      </w:r>
    </w:p>
    <w:p w:rsidR="00000000" w:rsidRDefault="00000000"/>
    <w:p w:rsidR="00000000" w:rsidRDefault="00000000">
      <w:r>
        <w:t xml:space="preserve">4. </w:t>
      </w:r>
      <w:r>
        <w:tab/>
        <w:t>Государство способствует установлению отношений взаимной терпимости и уважения между гражданами, исповедующими религию и не исповедующими ее, между религиозными организациями различных вероисповеданий, а также между их последователями, пресекает религиозный фанатизм и экстремизм (статья 5 Закона Республики Таджикистан "О религии и религиозных организациях").</w:t>
      </w:r>
    </w:p>
    <w:p w:rsidR="00000000" w:rsidRDefault="00000000"/>
    <w:p w:rsidR="00000000" w:rsidRDefault="00000000">
      <w:pPr>
        <w:rPr>
          <w:color w:val="000000"/>
          <w:spacing w:val="-10"/>
          <w:szCs w:val="25"/>
        </w:rPr>
      </w:pPr>
      <w:r>
        <w:rPr>
          <w:color w:val="000000"/>
          <w:spacing w:val="-3"/>
          <w:szCs w:val="25"/>
        </w:rPr>
        <w:tab/>
        <w:t xml:space="preserve">Согласно статье 5 Закона Республики Таджикистан "О религии и религиозных </w:t>
      </w:r>
      <w:r>
        <w:rPr>
          <w:color w:val="000000"/>
          <w:spacing w:val="-5"/>
          <w:szCs w:val="25"/>
        </w:rPr>
        <w:t xml:space="preserve">организациях" все религии и все вероисповедания равны перед законом.  Установление </w:t>
      </w:r>
      <w:r>
        <w:rPr>
          <w:color w:val="000000"/>
          <w:spacing w:val="-4"/>
          <w:szCs w:val="25"/>
        </w:rPr>
        <w:t xml:space="preserve">каких-либо преимуществ или ограничений одной религии или вероисповедания по </w:t>
      </w:r>
      <w:r>
        <w:rPr>
          <w:color w:val="000000"/>
          <w:spacing w:val="-10"/>
          <w:szCs w:val="25"/>
        </w:rPr>
        <w:t>отношению к другим не допускается.</w:t>
      </w:r>
    </w:p>
    <w:p w:rsidR="00000000" w:rsidRDefault="00000000">
      <w:pPr>
        <w:rPr>
          <w:color w:val="000000"/>
          <w:spacing w:val="-10"/>
          <w:szCs w:val="25"/>
        </w:rPr>
      </w:pPr>
    </w:p>
    <w:p w:rsidR="00000000" w:rsidRDefault="00000000">
      <w:pPr>
        <w:rPr>
          <w:color w:val="000000"/>
          <w:spacing w:val="-10"/>
          <w:szCs w:val="25"/>
        </w:rPr>
      </w:pPr>
      <w:r>
        <w:rPr>
          <w:color w:val="000000"/>
          <w:spacing w:val="-5"/>
          <w:szCs w:val="25"/>
        </w:rPr>
        <w:tab/>
        <w:t xml:space="preserve">Государство не возлагает на религиозные организации выполнение каких-либо государственных функций.  Государство не финансирует деятельность религиозных </w:t>
      </w:r>
      <w:r>
        <w:rPr>
          <w:color w:val="000000"/>
          <w:spacing w:val="-3"/>
          <w:szCs w:val="25"/>
        </w:rPr>
        <w:t xml:space="preserve">организаций и деятельность по пропаганде атеизма.  </w:t>
      </w:r>
      <w:r>
        <w:rPr>
          <w:color w:val="000000"/>
          <w:spacing w:val="-5"/>
          <w:szCs w:val="25"/>
        </w:rPr>
        <w:t xml:space="preserve">Религиозные организации не выполняют государственных функций.  </w:t>
      </w:r>
      <w:r>
        <w:rPr>
          <w:color w:val="000000"/>
          <w:spacing w:val="-6"/>
          <w:szCs w:val="25"/>
        </w:rPr>
        <w:t xml:space="preserve">Религиозные организации вправе участвовать в общественной жизни, а также </w:t>
      </w:r>
      <w:r>
        <w:rPr>
          <w:color w:val="000000"/>
          <w:spacing w:val="-8"/>
          <w:szCs w:val="25"/>
        </w:rPr>
        <w:t xml:space="preserve">использовать наравне с общественными объединениями средства массовой информации.  </w:t>
      </w:r>
      <w:r>
        <w:rPr>
          <w:color w:val="000000"/>
          <w:spacing w:val="-7"/>
          <w:szCs w:val="25"/>
        </w:rPr>
        <w:t xml:space="preserve">Служители религиозных </w:t>
      </w:r>
      <w:r>
        <w:rPr>
          <w:color w:val="000000"/>
          <w:spacing w:val="-5"/>
          <w:szCs w:val="25"/>
        </w:rPr>
        <w:t xml:space="preserve">организаций имеют право на участие в политической жизни наравне со всеми </w:t>
      </w:r>
      <w:r>
        <w:rPr>
          <w:color w:val="000000"/>
          <w:spacing w:val="-4"/>
          <w:szCs w:val="25"/>
        </w:rPr>
        <w:t xml:space="preserve">гражданами.  Религиозные организации обязаны соблюдать требования действующего </w:t>
      </w:r>
      <w:r>
        <w:rPr>
          <w:color w:val="000000"/>
          <w:spacing w:val="-5"/>
          <w:szCs w:val="25"/>
        </w:rPr>
        <w:t xml:space="preserve">законодательства и правопорядок.  Государство способствует установлению отношений взаимной терпимости и уважения между гражданами, исповедующими религию и не </w:t>
      </w:r>
      <w:r>
        <w:rPr>
          <w:color w:val="000000"/>
          <w:spacing w:val="-8"/>
          <w:szCs w:val="25"/>
        </w:rPr>
        <w:t xml:space="preserve">исповедующими ее, между религиозными организациями различных вероисповеданий, а </w:t>
      </w:r>
      <w:r>
        <w:rPr>
          <w:color w:val="000000"/>
          <w:spacing w:val="-10"/>
          <w:szCs w:val="25"/>
        </w:rPr>
        <w:t>также между их последователями, пресекает  религиозный фанатизм и экстремизм.</w:t>
      </w:r>
    </w:p>
    <w:p w:rsidR="00000000" w:rsidRDefault="00000000">
      <w:pPr>
        <w:rPr>
          <w:color w:val="000000"/>
          <w:spacing w:val="-10"/>
          <w:szCs w:val="25"/>
        </w:rPr>
      </w:pPr>
    </w:p>
    <w:p w:rsidR="00000000" w:rsidRDefault="00000000">
      <w:r>
        <w:t xml:space="preserve">5. </w:t>
      </w:r>
      <w:r>
        <w:tab/>
        <w:t xml:space="preserve">Уголовный кодекс Республики Таджикистан (статья 157) предусматривает наказание за воспрепятствование не противоречащей закону деятельности религиозных организаций или совершению религиозных обрядов, если они не нарушают общественного порядка и не сопровождаются посягательствами на права граждан. </w:t>
      </w:r>
      <w:r>
        <w:rPr>
          <w:color w:val="000000"/>
          <w:spacing w:val="-4"/>
          <w:szCs w:val="25"/>
        </w:rPr>
        <w:t xml:space="preserve"> За </w:t>
      </w:r>
      <w:r>
        <w:rPr>
          <w:color w:val="000000"/>
          <w:spacing w:val="-2"/>
          <w:szCs w:val="25"/>
        </w:rPr>
        <w:t xml:space="preserve">период с 1999 по 2003 год по статье 157 Уголовного кодекса Республики Таджикистан было возбуждено одно уголовное дело, по </w:t>
      </w:r>
      <w:r>
        <w:rPr>
          <w:color w:val="000000"/>
          <w:spacing w:val="-10"/>
          <w:szCs w:val="25"/>
        </w:rPr>
        <w:t xml:space="preserve">которому  вынесен  приговор </w:t>
      </w:r>
      <w:proofErr w:type="spellStart"/>
      <w:r>
        <w:rPr>
          <w:color w:val="000000"/>
          <w:spacing w:val="-10"/>
          <w:szCs w:val="25"/>
        </w:rPr>
        <w:t>суда</w:t>
      </w:r>
      <w:r>
        <w:rPr>
          <w:b/>
          <w:bCs/>
          <w:color w:val="000000"/>
          <w:spacing w:val="-10"/>
          <w:szCs w:val="25"/>
          <w:vertAlign w:val="superscript"/>
        </w:rPr>
        <w:t>2</w:t>
      </w:r>
      <w:proofErr w:type="spellEnd"/>
      <w:r>
        <w:rPr>
          <w:color w:val="000000"/>
          <w:spacing w:val="-10"/>
          <w:szCs w:val="25"/>
        </w:rPr>
        <w:t>.</w:t>
      </w:r>
    </w:p>
    <w:p w:rsidR="00000000" w:rsidRDefault="00000000"/>
    <w:p w:rsidR="00000000" w:rsidRDefault="00000000">
      <w:r>
        <w:t xml:space="preserve">6. </w:t>
      </w:r>
      <w:r>
        <w:tab/>
        <w:t>Государство уважает свободу родителей или законных опекунов обеспечивать религиозное и нравственное воспитание своих детей в соответствии со своими собственными убеждениями (статья 3 Закона Республики Таджикистан "О религии и религиозных организациях").  Граждане могут обучаться религиозному вероучению и получать религиозное образование с 7-летнего возраста  при письменном согласии родителей и лиц, их заменяющих, а при достижении ими 16-летнего возраста также и их согласия, в свободное от школы время на языке по своему выбору индивидуально или совместно с другими.  Граждане могут также обучаться в учебных заведениях, создаваемых религиозными организациями (статья 6 Закона Республики Таджикистан "О религии и религиозных организациях").</w:t>
      </w:r>
    </w:p>
    <w:p w:rsidR="00000000" w:rsidRDefault="00000000"/>
    <w:p w:rsidR="00000000" w:rsidRDefault="00000000">
      <w:r>
        <w:t xml:space="preserve">7.  </w:t>
      </w:r>
      <w:r>
        <w:tab/>
        <w:t>Государственная система образования в Республике Таджикистан отделена от религии и носит светский характер.  Доступ к различным видам и уровням образования предоставляется гражданам независимо от их отношения к религии (статья 6 Закона Республики Таджикистан "О религии и религиозных организациях").</w:t>
      </w:r>
    </w:p>
    <w:p w:rsidR="00000000" w:rsidRDefault="00000000"/>
    <w:p w:rsidR="00000000" w:rsidRDefault="00000000">
      <w:r>
        <w:tab/>
        <w:t>В государственных общеобразовательных школах и высших учебных заведениях преподается история религии.  Издан учебник "История религии" для 7 класса средней школы на таджикском языке.</w:t>
      </w:r>
    </w:p>
    <w:p w:rsidR="00000000" w:rsidRDefault="00000000"/>
    <w:p w:rsidR="00000000" w:rsidRDefault="00000000">
      <w:pPr>
        <w:rPr>
          <w:szCs w:val="24"/>
        </w:rPr>
      </w:pPr>
      <w:r>
        <w:rPr>
          <w:szCs w:val="24"/>
        </w:rPr>
        <w:tab/>
        <w:t>Не допускается ограничение на ведение научных исследований, в том числе финансируемых государством, пропаганду их результатов либо включение их в общеобразовательные программы по признаку их соответствия или несоответствия положениям какой-либо из религий или атеизма (статья 5 Закона Республики Таджикистан "О религии и религиозных организациях").</w:t>
      </w:r>
    </w:p>
    <w:p w:rsidR="00000000" w:rsidRDefault="00000000">
      <w:pPr>
        <w:rPr>
          <w:szCs w:val="24"/>
        </w:rPr>
      </w:pPr>
    </w:p>
    <w:p w:rsidR="00000000" w:rsidRDefault="00000000">
      <w:r>
        <w:t xml:space="preserve">8. </w:t>
      </w:r>
      <w:r>
        <w:tab/>
        <w:t xml:space="preserve">Закрепленная конституционно духовная и культурная свобода, свобода вероисповедания находит свое выражение в деятельности религиозных организаций в Республике Таджикистан.  После принятия первой Конституции Республики Таджикистан независимого Таджикистана в 1994 году в этом же году был принят закон Республики Таджикистан "О религии и религиозных организациях", который и определил предельно широкие рамки свободы вероисповедания.  Согласно Закону в Республике Таджикистан свободно могут осуществлять свою деятельность религиозные организации (статья 7), религиозные общества (статья 8), религиозные управления, центры и объединения (статья 9). Все они образуются с целью удовлетворения религиозных потребностей граждан по исповеданию и распространению веры и действуют в соответствии со своей собственной структурой, выбирают, назначают и заменяют свой персонал согласно со своим уставом (положением). </w:t>
      </w:r>
    </w:p>
    <w:p w:rsidR="00000000" w:rsidRDefault="00000000"/>
    <w:p w:rsidR="00000000" w:rsidRDefault="00000000">
      <w:r>
        <w:tab/>
        <w:t>Религиозные центры и управления вправе в соответствии со своими зарегистрированными уставами (положениями) основывать монастыри, религиозные братства и миссионерские организации (миссии) (статья 10), а также свои духовные учебные заведения для подготовки священнослужителей и  служителей иных необходимых им религиозных специальностей (статья 11).</w:t>
      </w:r>
    </w:p>
    <w:p w:rsidR="00000000" w:rsidRDefault="00000000"/>
    <w:p w:rsidR="00000000" w:rsidRDefault="00000000">
      <w:r>
        <w:t xml:space="preserve">9. </w:t>
      </w:r>
      <w:r>
        <w:tab/>
        <w:t>Регистрация религиозных организаций, согласно статье 14 Закона, предельно упрощена.  Для получения правоспособности юридического лица религиозным обществом, мечети пятикратного моления (маленькие мечети в населенных пунктах) образовавшие его граждане, достигшие 18-летнего возраста, в количестве не менее десяти человек подают заявление с приложением устава (положения) в местные органы исполнительной власти по месту предполагаемой деятельности общества, мечети.  В случае, если религиозное общество, мечеть принадлежит к какой-либо религиозной организации, это указывается в уставе и подтверждается соответствующим религиозным управлением.</w:t>
      </w:r>
    </w:p>
    <w:p w:rsidR="00000000" w:rsidRDefault="00000000"/>
    <w:p w:rsidR="00000000" w:rsidRDefault="00000000">
      <w:r>
        <w:tab/>
        <w:t>Органы исполнительной власти на местах (</w:t>
      </w:r>
      <w:proofErr w:type="spellStart"/>
      <w:r>
        <w:t>хукуматы</w:t>
      </w:r>
      <w:proofErr w:type="spellEnd"/>
      <w:r>
        <w:t xml:space="preserve">) рассматривают заявление в месячный срок и регистрирует устав религиозного общества, мечети пятикратного моления по согласованию с государственным органом по делам религии.  При отсутствии подтверждения, соответствующие </w:t>
      </w:r>
      <w:proofErr w:type="spellStart"/>
      <w:r>
        <w:t>хукуматы</w:t>
      </w:r>
      <w:proofErr w:type="spellEnd"/>
      <w:r>
        <w:t xml:space="preserve"> вправе запросить дополнительные материалы и получить заключение специалистов.  В этом случае решение принимается в трехмесячный срок.</w:t>
      </w:r>
    </w:p>
    <w:p w:rsidR="00000000" w:rsidRDefault="00000000"/>
    <w:p w:rsidR="00000000" w:rsidRDefault="00000000">
      <w:r>
        <w:tab/>
        <w:t xml:space="preserve">Религиозные объединения, а также управления, соборные мечети монастыри и духовные учебные заведения, создаваемые религиозными организациями, представляют на регистрацию устав (положение), принятый этими организациями, в государственный орган по делам религии.  Государственный орган по делам религии (Комитет по делам религии при Правительстве </w:t>
      </w:r>
      <w:proofErr w:type="spellStart"/>
      <w:r>
        <w:t>РТ</w:t>
      </w:r>
      <w:proofErr w:type="spellEnd"/>
      <w:r>
        <w:t xml:space="preserve">) по согласованию с соответствующими </w:t>
      </w:r>
      <w:proofErr w:type="spellStart"/>
      <w:r>
        <w:t>хукуматами</w:t>
      </w:r>
      <w:proofErr w:type="spellEnd"/>
      <w:r>
        <w:t xml:space="preserve"> принимает решение о регистрации устава в месячный срок.</w:t>
      </w:r>
    </w:p>
    <w:p w:rsidR="00000000" w:rsidRDefault="00000000"/>
    <w:p w:rsidR="00000000" w:rsidRDefault="00000000">
      <w:r>
        <w:tab/>
        <w:t>Соборные мечети создаются в населенных пунктах, районных, областных центрах и в городах с численностью населения не менее 15 000 человек.</w:t>
      </w:r>
    </w:p>
    <w:p w:rsidR="00000000" w:rsidRDefault="00000000"/>
    <w:p w:rsidR="00000000" w:rsidRDefault="00000000">
      <w:r>
        <w:tab/>
        <w:t>Религиозные организации обладают правом судебной защиты.  Отказ в регистрации или превышение установленного законом срока принятия решения могут быть обжалованы в суде (статья 15).</w:t>
      </w:r>
    </w:p>
    <w:p w:rsidR="00000000" w:rsidRDefault="00000000"/>
    <w:p w:rsidR="00000000" w:rsidRDefault="00000000">
      <w:r>
        <w:tab/>
        <w:t xml:space="preserve">С 1999 года не имело места ни одного случая отказа в регистрации религиозных организаций. </w:t>
      </w:r>
    </w:p>
    <w:p w:rsidR="00000000" w:rsidRDefault="00000000"/>
    <w:p w:rsidR="00000000" w:rsidRDefault="00000000">
      <w:r>
        <w:t xml:space="preserve">10. </w:t>
      </w:r>
      <w:r>
        <w:tab/>
        <w:t xml:space="preserve">Законом Республики Таджикистан "О религии и религиозных организациях" (статья 21) верующим предоставляется широкая свобода выбора места отправления религиозных обрядов и церемоний.  Это могут быть молитвенные здания и принадлежащая им территория, места паломничества, учреждения религиозных организаций, кладбища, квартиры и дома граждан, больницы, госпитали, дома для престарелых и инвалидов, места предварительного заключения и отбывания наказания.  В необходимых случаях публичные богослужения, религиозные обряды и церемонии осуществляются в порядке, установленном для проведения собраний, митингов, демонстраций и шествий.  Командование воинских частей и подразделений не препятствуют участию в богослужениях и выполнению религиозных обрядов военнослужащими в их свободное время.  </w:t>
      </w:r>
    </w:p>
    <w:p w:rsidR="00000000" w:rsidRDefault="00000000"/>
    <w:p w:rsidR="00000000" w:rsidRDefault="00000000">
      <w:r>
        <w:tab/>
        <w:t xml:space="preserve">В расквартированных в Таджикистане частях 201-й Мотострелковой дивизии Министерства обороны Российской Федерации  имеются постоянно действующие полковые православные христианские церкви и мечети. </w:t>
      </w:r>
    </w:p>
    <w:p w:rsidR="00000000" w:rsidRDefault="00000000"/>
    <w:p w:rsidR="00000000" w:rsidRDefault="00000000">
      <w:r>
        <w:t xml:space="preserve">11. </w:t>
      </w:r>
      <w:r>
        <w:tab/>
        <w:t>Контуры взаимоотношений государства и религиозных организаций очерчены следующим образом:</w:t>
      </w:r>
    </w:p>
    <w:p w:rsidR="00000000" w:rsidRDefault="00000000"/>
    <w:p w:rsidR="00000000" w:rsidRDefault="00000000">
      <w:r>
        <w:tab/>
        <w:t xml:space="preserve">Таджикистан, являясь светским государством, противостоит религиозному экстремизму и радикализму.  Конституцией Республики Таджикистан и Законом Республики Таджикистан "О религии и религиозных организациях" запрещается создание религиозной партии или организации экстремистского характера, религиозные организации не имеют права вмешиваться в дела государственных структур.  Религиозным организациям (кроме партии), их работникам во время работы в религиозных организациях запрещается заниматься политической деятельностью, избираться в законодательные органы.  Уголовно наказуемо в Республике Таджикистан создание религиозных организаций, деятельность которых сопряжена с применением вреда здоровью граждан или с иными посягательствами на личность и права граждан, а также руководство таким объединением (статья 159 Уголовного кодекса Республики Таджикистан). </w:t>
      </w:r>
    </w:p>
    <w:p w:rsidR="00000000" w:rsidRDefault="00000000"/>
    <w:p w:rsidR="00000000" w:rsidRDefault="00000000">
      <w:r>
        <w:tab/>
        <w:t xml:space="preserve">В Таджикистане разрешено функционирование религиозных партий. </w:t>
      </w:r>
    </w:p>
    <w:p w:rsidR="00000000" w:rsidRDefault="00000000"/>
    <w:p w:rsidR="00000000" w:rsidRDefault="00000000">
      <w:r>
        <w:t xml:space="preserve">12. </w:t>
      </w:r>
      <w:r>
        <w:tab/>
        <w:t xml:space="preserve">Поскольку 97 % населения Таджикистана исповедуют ислам, государством делается все, чтобы этнические и религиозные меньшинства не чувствовали себя притесненными.  Созданы такие правовые основы, которые позволяют религиозным меньшинствам полнее проявлять и осуществлять свои религиозные потребности. </w:t>
      </w:r>
    </w:p>
    <w:p w:rsidR="00000000" w:rsidRDefault="00000000"/>
    <w:p w:rsidR="00000000" w:rsidRDefault="00000000">
      <w:r>
        <w:tab/>
        <w:t>В Республике Таджикистан действуют следующие неисламские религиозные организации:  римско-католическая церковь, Церковь евангельских христиан баптистов ( в шести городах и районах), Церковь евангельских христиан (в восьми городах и районах), христианская церковь "</w:t>
      </w:r>
      <w:proofErr w:type="spellStart"/>
      <w:r>
        <w:t>Сонмин</w:t>
      </w:r>
      <w:proofErr w:type="spellEnd"/>
      <w:r>
        <w:t>", миссионерское общество "</w:t>
      </w:r>
      <w:proofErr w:type="spellStart"/>
      <w:r>
        <w:t>Грейс</w:t>
      </w:r>
      <w:proofErr w:type="spellEnd"/>
      <w:r>
        <w:t xml:space="preserve"> </w:t>
      </w:r>
      <w:proofErr w:type="spellStart"/>
      <w:r>
        <w:t>Сонмин</w:t>
      </w:r>
      <w:proofErr w:type="spellEnd"/>
      <w:r>
        <w:t>", религиозный центр "</w:t>
      </w:r>
      <w:proofErr w:type="spellStart"/>
      <w:r>
        <w:t>Бахаи</w:t>
      </w:r>
      <w:proofErr w:type="spellEnd"/>
      <w:r>
        <w:t xml:space="preserve">", </w:t>
      </w:r>
      <w:proofErr w:type="spellStart"/>
      <w:r>
        <w:t>Новоапостольская</w:t>
      </w:r>
      <w:proofErr w:type="spellEnd"/>
      <w:r>
        <w:t xml:space="preserve"> церковь, Русская православная церковь (в трех городах), миссионерский центр "Надежда", церковь адвентистов седьмого дня и другие.</w:t>
      </w:r>
    </w:p>
    <w:p w:rsidR="00000000" w:rsidRDefault="00000000"/>
    <w:p w:rsidR="00000000" w:rsidRDefault="00000000">
      <w:pPr>
        <w:rPr>
          <w:color w:val="000000"/>
          <w:spacing w:val="-10"/>
          <w:szCs w:val="25"/>
        </w:rPr>
      </w:pPr>
      <w:r>
        <w:tab/>
        <w:t xml:space="preserve">Конституция Республики Таджикистан не рассматривает религию как антипод культуры и не отрицает ее роль в обществе.  Принципы, заложенные в законодательных актах Республики Таджикистан, общих направлениях политики государства способствуют  расширению духовной и культурной свободы.  Свободный выбор религии создает условия для существования религиозного плюрализма.  В Республике функционируют 257 соборных мечетей, 2 500 маленьких мечетей пятикратного моления.  Их число значительно возрастает с каждым годом.  (Так, в 1990 году их количество составляло 17, в 1999 году - 187.)  На территории Республики Таджикистан существуют 66 немусульманских религиозных организаций.  Если в 1990 году в Республике не имелось ни одного религиозного учебного заведения, то в настоящее время в Таджикистане действуют 20 средних религиозных учебных заведений-медресе и функционирует 1 университет.  </w:t>
      </w:r>
      <w:r>
        <w:rPr>
          <w:color w:val="000000"/>
          <w:spacing w:val="-6"/>
          <w:szCs w:val="25"/>
        </w:rPr>
        <w:t xml:space="preserve">В целях облегчения верующим оформления поездок, </w:t>
      </w:r>
      <w:r>
        <w:rPr>
          <w:color w:val="000000"/>
          <w:spacing w:val="-4"/>
          <w:szCs w:val="25"/>
        </w:rPr>
        <w:t xml:space="preserve">связанных с паломничеством, улучшения обслуживания паломников и обеспечения их </w:t>
      </w:r>
      <w:r>
        <w:rPr>
          <w:color w:val="000000"/>
          <w:spacing w:val="-8"/>
          <w:szCs w:val="25"/>
        </w:rPr>
        <w:t xml:space="preserve">безопасности действует Постановление Правительства Республики Таджикистан "Об упорядочении подготовки </w:t>
      </w:r>
      <w:r>
        <w:rPr>
          <w:color w:val="000000"/>
          <w:spacing w:val="-2"/>
          <w:szCs w:val="25"/>
        </w:rPr>
        <w:t xml:space="preserve">и проведении хаджа" № 437 от 9 октября 1997 года, согласно которому заключаются соответствующие договора с Саудовской Аравией на обслуживание паломников.  В </w:t>
      </w:r>
      <w:r>
        <w:rPr>
          <w:color w:val="000000"/>
          <w:spacing w:val="-8"/>
          <w:szCs w:val="25"/>
        </w:rPr>
        <w:t xml:space="preserve">отношении паломничества в Таджикистане сняты все ограничения.  С 1993 по 2001 год не </w:t>
      </w:r>
      <w:r>
        <w:rPr>
          <w:color w:val="000000"/>
          <w:spacing w:val="-4"/>
          <w:szCs w:val="25"/>
        </w:rPr>
        <w:t>зафиксировано ни одного факта отказа в выезде с целью паломничества.  В 2002 году на основе двухстороннего Соглашения между Республикой Таджикистан и Саудовской Аравией о поездке граждан Таджикистана в хадж в вышеуказанное Постановление решением Правительства внесены изменения и дополнения.  В целях улучшения условий совершения хаджа утверждено Положение о порядке поездки граждан Республики Таджикистан в хадж, согласно которому</w:t>
      </w:r>
      <w:r>
        <w:rPr>
          <w:color w:val="000000"/>
          <w:spacing w:val="-2"/>
          <w:szCs w:val="25"/>
        </w:rPr>
        <w:t xml:space="preserve"> в </w:t>
      </w:r>
      <w:r>
        <w:rPr>
          <w:color w:val="000000"/>
          <w:spacing w:val="-9"/>
          <w:szCs w:val="25"/>
        </w:rPr>
        <w:t xml:space="preserve">Саудовскую Аравию отправляются рабочие группы для заключения договоров и создания </w:t>
      </w:r>
      <w:r>
        <w:rPr>
          <w:color w:val="000000"/>
          <w:spacing w:val="-7"/>
          <w:szCs w:val="25"/>
        </w:rPr>
        <w:t xml:space="preserve">условий жизни паломников, обеспечения медицинской помощи и безопасности поездки.  </w:t>
      </w:r>
      <w:r>
        <w:rPr>
          <w:color w:val="000000"/>
          <w:spacing w:val="-8"/>
          <w:szCs w:val="25"/>
        </w:rPr>
        <w:t xml:space="preserve">Совместно с Исламским центром республики в средствах массовой информации </w:t>
      </w:r>
      <w:r>
        <w:rPr>
          <w:color w:val="000000"/>
          <w:spacing w:val="-5"/>
          <w:szCs w:val="25"/>
        </w:rPr>
        <w:t xml:space="preserve">полномочный орган информирует население Республики Таджикистан об условиях </w:t>
      </w:r>
      <w:r>
        <w:rPr>
          <w:color w:val="000000"/>
          <w:spacing w:val="-7"/>
          <w:szCs w:val="25"/>
        </w:rPr>
        <w:t xml:space="preserve">выполнения хаджа, согласовывается вопрос обслуживания паломников в </w:t>
      </w:r>
      <w:r>
        <w:rPr>
          <w:color w:val="000000"/>
          <w:spacing w:val="-10"/>
          <w:szCs w:val="25"/>
        </w:rPr>
        <w:t>аэропортах.  В целях безопасности исключаются наземные поездки в хадж.</w:t>
      </w:r>
    </w:p>
    <w:p w:rsidR="00000000" w:rsidRDefault="00000000"/>
    <w:p w:rsidR="00000000" w:rsidRDefault="00000000">
      <w:r>
        <w:tab/>
        <w:t xml:space="preserve">Государство идет навстречу верующим.  Дни мусульманских праздников Рамазан и </w:t>
      </w:r>
      <w:proofErr w:type="spellStart"/>
      <w:r>
        <w:t>Курбон</w:t>
      </w:r>
      <w:proofErr w:type="spellEnd"/>
      <w:r>
        <w:t xml:space="preserve"> объявлены нерабочими.  Реставрируются религиозные памятники и здания.  С 1999 года были реставрированы более 20 религиозных построек.  Всенародно отмечаются даты юбилеев выдающихся религиозных деятелей прошлого.  Был осуществлен и издан перевод Корана на таджикский язык. </w:t>
      </w:r>
    </w:p>
    <w:p w:rsidR="00000000" w:rsidRDefault="00000000"/>
    <w:p w:rsidR="00000000" w:rsidRDefault="00000000">
      <w:r>
        <w:tab/>
        <w:t>Государство не препятствует подготовке кадров для религиозных организаций и учреждений как в республике, так и за рубежом.  Студенты из Таджикистана учатся в религиозных учебных заведениях Египта, Сирии, Саудовской Аравии, Ирана, Пакистана, Турции, Индии и других зарубежных стран.</w:t>
      </w:r>
    </w:p>
    <w:p w:rsidR="00000000" w:rsidRDefault="00000000"/>
    <w:p w:rsidR="00000000" w:rsidRDefault="00000000">
      <w:r>
        <w:tab/>
        <w:t>Религиозные организации Таджикистана имеют связи со многими организациями зарубежных стран.  Они активно участвуют в международных симпозиумах и конференциях, в мероприятиях, проводимых зарубежными исламскими центрами, в том числе Лигой исламского мира, являются членами Евроазиатского Исламского Совета, Ассоциации исламских университетов и т.д.  Религиозные организации христианской религии также имеют тесный контакт со своими единоверцами из стран Западной Европы и Америки, как, например, Протестантский центр "</w:t>
      </w:r>
      <w:proofErr w:type="spellStart"/>
      <w:r>
        <w:t>Сонмин</w:t>
      </w:r>
      <w:proofErr w:type="spellEnd"/>
      <w:r>
        <w:t>", церковь "Библейская лига", Христианская миссия "Надежда" и другие.  Отдельные священнослужители являются иностранными подданными.</w:t>
      </w:r>
    </w:p>
    <w:p w:rsidR="00000000" w:rsidRDefault="00000000"/>
    <w:p w:rsidR="00000000" w:rsidRDefault="00000000">
      <w:pPr>
        <w:jc w:val="center"/>
        <w:rPr>
          <w:b/>
          <w:bCs/>
        </w:rPr>
      </w:pPr>
      <w:r>
        <w:rPr>
          <w:b/>
          <w:bCs/>
        </w:rPr>
        <w:t>Статья 19</w:t>
      </w:r>
    </w:p>
    <w:p w:rsidR="00000000" w:rsidRDefault="00000000"/>
    <w:p w:rsidR="00000000" w:rsidRDefault="00000000">
      <w:r>
        <w:t xml:space="preserve">1. </w:t>
      </w:r>
      <w:r>
        <w:tab/>
        <w:t>Согласно статье 30 Конституции Республики Таджикистан, каждому гарантируется свобода слова, печати, право на пользование средствами информации.</w:t>
      </w:r>
    </w:p>
    <w:p w:rsidR="00000000" w:rsidRDefault="00000000">
      <w:r>
        <w:tab/>
        <w:t>Законы Республики Таджикистан "О печати и других средствах массовой информации", "О телевидении и радиовещании" гарантируют и защищают право каждого человека на свободное выражение его мнения, свободу искать, получать и распространять информацию.</w:t>
      </w:r>
    </w:p>
    <w:p w:rsidR="00000000" w:rsidRDefault="00000000"/>
    <w:p w:rsidR="00000000" w:rsidRDefault="00000000">
      <w:pPr>
        <w:rPr>
          <w:color w:val="000000"/>
          <w:spacing w:val="-15"/>
          <w:szCs w:val="25"/>
        </w:rPr>
      </w:pPr>
      <w:r>
        <w:tab/>
        <w:t xml:space="preserve">Уголовным кодексом Республики Таджикистан предусмотрено наказание за отказ в предоставлении гражданину информации (статья 148) и воспрепятствование законной профессиональной деятельности журналиста (статья 162). </w:t>
      </w:r>
      <w:r>
        <w:rPr>
          <w:color w:val="000000"/>
          <w:spacing w:val="-7"/>
          <w:szCs w:val="25"/>
        </w:rPr>
        <w:t xml:space="preserve"> За период с 1999 по </w:t>
      </w:r>
      <w:r>
        <w:rPr>
          <w:color w:val="000000"/>
          <w:spacing w:val="-8"/>
          <w:szCs w:val="25"/>
        </w:rPr>
        <w:t xml:space="preserve">2003 год по указанным статьям не было возбуждено ни одного уголовного дела, так как </w:t>
      </w:r>
      <w:r>
        <w:rPr>
          <w:color w:val="000000"/>
          <w:szCs w:val="25"/>
        </w:rPr>
        <w:t xml:space="preserve">не имели места факты обращения граждан в правоохранительные органы по данным </w:t>
      </w:r>
      <w:r>
        <w:rPr>
          <w:color w:val="000000"/>
          <w:spacing w:val="-15"/>
          <w:szCs w:val="25"/>
        </w:rPr>
        <w:t>вопросам.</w:t>
      </w:r>
    </w:p>
    <w:p w:rsidR="00000000" w:rsidRDefault="00000000">
      <w:pPr>
        <w:rPr>
          <w:color w:val="000000"/>
          <w:spacing w:val="-15"/>
          <w:szCs w:val="25"/>
        </w:rPr>
      </w:pPr>
    </w:p>
    <w:p w:rsidR="00000000" w:rsidRDefault="00000000">
      <w:pPr>
        <w:rPr>
          <w:color w:val="000000"/>
          <w:spacing w:val="-10"/>
          <w:szCs w:val="25"/>
        </w:rPr>
      </w:pPr>
      <w:r>
        <w:t>2.</w:t>
      </w:r>
      <w:r>
        <w:rPr>
          <w:color w:val="000000"/>
          <w:spacing w:val="-3"/>
          <w:szCs w:val="25"/>
        </w:rPr>
        <w:t xml:space="preserve"> </w:t>
      </w:r>
      <w:r>
        <w:rPr>
          <w:color w:val="000000"/>
          <w:spacing w:val="-3"/>
          <w:szCs w:val="25"/>
        </w:rPr>
        <w:tab/>
        <w:t xml:space="preserve">В Республике Таджикистан Законом "О печати и других средствах массовой информации" закреплено право каждого гражданина придерживаться своего мнения, </w:t>
      </w:r>
      <w:r>
        <w:rPr>
          <w:color w:val="000000"/>
          <w:spacing w:val="-1"/>
          <w:szCs w:val="25"/>
        </w:rPr>
        <w:t xml:space="preserve">свободно выражать свои убеждения, распространять их в любых формах в </w:t>
      </w:r>
      <w:r>
        <w:rPr>
          <w:color w:val="000000"/>
          <w:spacing w:val="-7"/>
          <w:szCs w:val="25"/>
        </w:rPr>
        <w:t xml:space="preserve">печати и других средствах массовой информации (статья 2).  Государственная цензура и </w:t>
      </w:r>
      <w:r>
        <w:rPr>
          <w:color w:val="000000"/>
          <w:spacing w:val="-9"/>
          <w:szCs w:val="25"/>
        </w:rPr>
        <w:t xml:space="preserve">преследование за критику запрещается (статья 30 Конституции Республики Таджикистан, </w:t>
      </w:r>
      <w:r>
        <w:rPr>
          <w:color w:val="000000"/>
          <w:spacing w:val="-10"/>
          <w:szCs w:val="25"/>
        </w:rPr>
        <w:t>статья 2 Закона Республики Таджикистан "О печати и других средствах массовой информации").</w:t>
      </w:r>
    </w:p>
    <w:p w:rsidR="00000000" w:rsidRDefault="00000000"/>
    <w:p w:rsidR="00000000" w:rsidRDefault="00000000">
      <w:pPr>
        <w:rPr>
          <w:color w:val="000000"/>
          <w:spacing w:val="-10"/>
          <w:szCs w:val="25"/>
        </w:rPr>
      </w:pPr>
      <w:r>
        <w:rPr>
          <w:color w:val="000000"/>
          <w:spacing w:val="-3"/>
          <w:szCs w:val="25"/>
        </w:rPr>
        <w:tab/>
        <w:t xml:space="preserve">Средства массовой информации Республики Таджикистан осуществляют свою </w:t>
      </w:r>
      <w:r>
        <w:rPr>
          <w:color w:val="000000"/>
          <w:spacing w:val="-6"/>
          <w:szCs w:val="25"/>
        </w:rPr>
        <w:t xml:space="preserve">деятельность на государственном языке и на других языках в соответствии с Конституцией Республики Таджикистан и законодательством Республики Таджикистан </w:t>
      </w:r>
      <w:r>
        <w:rPr>
          <w:color w:val="000000"/>
          <w:spacing w:val="-10"/>
          <w:szCs w:val="25"/>
        </w:rPr>
        <w:t>(статья 3 Закона Республики Таджикистан "О печати и других средствах массовой информации").</w:t>
      </w:r>
    </w:p>
    <w:p w:rsidR="00000000" w:rsidRDefault="00000000"/>
    <w:p w:rsidR="00000000" w:rsidRDefault="00000000">
      <w:r>
        <w:t xml:space="preserve">3. </w:t>
      </w:r>
      <w:r>
        <w:tab/>
        <w:t>Согласно статье 8 Закона Республики Таджикистан "О печати и других средствах массовой информации" право на учреждение средств массовой информации принадлежит местным органам исполнительной власти и другим государственным органам, политическим партиям, общественным организациям, массовым движениям, творческим союзам, кооперативным, религиозным, иным объединениям граждан, созданным в соответствии с законом, трудовым коллективам, а также отдельным лицам, достигшим 18</w:t>
      </w:r>
      <w:r>
        <w:noBreakHyphen/>
        <w:t>летнего возраста.  Не допускается монополизация какого-либо вида средств массовой информации (печати, радио, телевидения и других).  Средства массовой информации регистрируются в месячный срок со дня подачи заявления в государственную нотариальную контору по месту их нахождения (статья 9).  Не требуется регистрации средств массовой информации при  выпуске печатной продукции тиражом менее 100 экземпляров (статья 11).  Отказ в регистрации средства массовой информации осуществляется только по причине нарушения действующего законодательства Республики (статья 12).  Отказ в регистрации средства массовой информации либо нарушение государственным органом установленного для регистрации срока, а также решение о прекращении деятельности средства массовой информации могут быть обжалованы учредителем или редакцией в суде и рассматриваются судом, включая имущественные споры, в порядке, предусмотренном Гражданским процессуальным кодексом Республики Таджикистан (статья 15).</w:t>
      </w:r>
    </w:p>
    <w:p w:rsidR="00000000" w:rsidRDefault="00000000"/>
    <w:p w:rsidR="00000000" w:rsidRDefault="00000000">
      <w:pPr>
        <w:rPr>
          <w:spacing w:val="-12"/>
        </w:rPr>
      </w:pPr>
      <w:r>
        <w:tab/>
        <w:t xml:space="preserve">В соответствии со статьей 14 Закона </w:t>
      </w:r>
      <w:r>
        <w:rPr>
          <w:spacing w:val="-10"/>
        </w:rPr>
        <w:t>Республики Таджикистан "</w:t>
      </w:r>
      <w:r>
        <w:t xml:space="preserve">О печати и других средствах массовой </w:t>
      </w:r>
      <w:r>
        <w:rPr>
          <w:spacing w:val="-4"/>
        </w:rPr>
        <w:t xml:space="preserve">информации" деятельность средств массовой информации может быть прекращена по </w:t>
      </w:r>
      <w:r>
        <w:rPr>
          <w:spacing w:val="-12"/>
        </w:rPr>
        <w:t>следующим основаниям:</w:t>
      </w:r>
    </w:p>
    <w:p w:rsidR="00000000" w:rsidRDefault="00000000"/>
    <w:p w:rsidR="00000000" w:rsidRDefault="00000000">
      <w:pPr>
        <w:rPr>
          <w:spacing w:val="-11"/>
        </w:rPr>
      </w:pPr>
      <w:r>
        <w:rPr>
          <w:spacing w:val="-11"/>
        </w:rPr>
        <w:tab/>
        <w:t xml:space="preserve">1) </w:t>
      </w:r>
      <w:r>
        <w:rPr>
          <w:spacing w:val="-11"/>
        </w:rPr>
        <w:tab/>
        <w:t>по решению учредителя;</w:t>
      </w:r>
    </w:p>
    <w:p w:rsidR="00000000" w:rsidRDefault="00000000"/>
    <w:p w:rsidR="00000000" w:rsidRDefault="00000000">
      <w:pPr>
        <w:rPr>
          <w:spacing w:val="-9"/>
        </w:rPr>
      </w:pPr>
      <w:r>
        <w:rPr>
          <w:spacing w:val="-9"/>
        </w:rPr>
        <w:tab/>
        <w:t>2)</w:t>
      </w:r>
      <w:r>
        <w:rPr>
          <w:spacing w:val="-9"/>
        </w:rPr>
        <w:tab/>
        <w:t xml:space="preserve"> в связи с ликвидацией или реорганизацией средств массовой информации;</w:t>
      </w:r>
    </w:p>
    <w:p w:rsidR="00000000" w:rsidRDefault="00000000"/>
    <w:p w:rsidR="00000000" w:rsidRDefault="00000000">
      <w:pPr>
        <w:rPr>
          <w:spacing w:val="-5"/>
        </w:rPr>
      </w:pPr>
      <w:r>
        <w:rPr>
          <w:spacing w:val="-7"/>
        </w:rPr>
        <w:tab/>
        <w:t xml:space="preserve">3) </w:t>
      </w:r>
      <w:r>
        <w:rPr>
          <w:spacing w:val="-7"/>
        </w:rPr>
        <w:tab/>
        <w:t xml:space="preserve">по решению суда в случае нарушения требований статьи 6 о недопустимости </w:t>
      </w:r>
      <w:r>
        <w:rPr>
          <w:spacing w:val="-1"/>
        </w:rPr>
        <w:t xml:space="preserve">злоупотребления свободой слова и статьи 22 данного Закона о нераспространении </w:t>
      </w:r>
      <w:r>
        <w:rPr>
          <w:spacing w:val="-7"/>
        </w:rPr>
        <w:t xml:space="preserve">литературы и изданий, содержащих, призывы к насильственному свержению или </w:t>
      </w:r>
      <w:r>
        <w:rPr>
          <w:spacing w:val="-5"/>
        </w:rPr>
        <w:t>изменению конституционного строя, сведения, порочащие честь и достоинство</w:t>
      </w:r>
      <w:r>
        <w:t xml:space="preserve"> </w:t>
      </w:r>
      <w:r>
        <w:rPr>
          <w:spacing w:val="-7"/>
        </w:rPr>
        <w:t xml:space="preserve">государства и Президента, пропаганду войны, насилия и жестокости, расовой, </w:t>
      </w:r>
      <w:r>
        <w:rPr>
          <w:spacing w:val="-9"/>
        </w:rPr>
        <w:t xml:space="preserve">национальной, религиозной исключительности или нетерпимости, порнографию, призывы </w:t>
      </w:r>
      <w:r>
        <w:rPr>
          <w:spacing w:val="-5"/>
        </w:rPr>
        <w:t>к совершению других уголовно наказуемых деяний.</w:t>
      </w:r>
    </w:p>
    <w:p w:rsidR="00000000" w:rsidRDefault="00000000"/>
    <w:p w:rsidR="00000000" w:rsidRDefault="00000000">
      <w:pPr>
        <w:rPr>
          <w:spacing w:val="-10"/>
        </w:rPr>
      </w:pPr>
      <w:r>
        <w:rPr>
          <w:spacing w:val="-4"/>
        </w:rPr>
        <w:t xml:space="preserve"> </w:t>
      </w:r>
      <w:r>
        <w:rPr>
          <w:spacing w:val="-4"/>
        </w:rPr>
        <w:tab/>
        <w:t xml:space="preserve">В случае нарушения положений данного Закона прокурор или Министерство </w:t>
      </w:r>
      <w:r>
        <w:rPr>
          <w:spacing w:val="-6"/>
        </w:rPr>
        <w:t xml:space="preserve">культуры Республики Таджикистан официально предупреждают нарушителя закона, а в случае повторного нарушения обращаются в суд для прекращения деятельности средства </w:t>
      </w:r>
      <w:r>
        <w:rPr>
          <w:spacing w:val="-10"/>
        </w:rPr>
        <w:t>массовой информации (статья 14).</w:t>
      </w:r>
    </w:p>
    <w:p w:rsidR="00000000" w:rsidRDefault="00000000">
      <w:pPr>
        <w:rPr>
          <w:spacing w:val="-10"/>
        </w:rPr>
      </w:pPr>
    </w:p>
    <w:p w:rsidR="00000000" w:rsidRDefault="00000000">
      <w:r>
        <w:t xml:space="preserve">4. </w:t>
      </w:r>
      <w:r>
        <w:tab/>
        <w:t xml:space="preserve">Государство определяет политику в области телевидения и радиовещания, законодательные основы ее реализации, координирует деятельность министерств, ведомств, других органов исполнительной власти в этой сфере, обеспечивает материально-техническую базу государственных телерадиоорганизаций, социальную и правовую защиту их работников, выполнение международных обязательств Республики Таджикистан, участие в деятельности международных организаций и осуществляет международное сотрудничество в области телевидения и радиовещания.  Вмешательство государственных органов, органов местной власти, их должностных лиц, политических партий, общественных организаций, отдельных граждан в творческую деятельность телерадиоорганизаций, а также цензура, как контроль за идеологическим содержанием телерадиопрограмм запрещаются (статьи 5 и 6 Закона </w:t>
      </w:r>
      <w:r>
        <w:rPr>
          <w:color w:val="000000"/>
          <w:spacing w:val="-10"/>
          <w:szCs w:val="25"/>
        </w:rPr>
        <w:t>Республики Таджикистан "</w:t>
      </w:r>
      <w:r>
        <w:t xml:space="preserve">О телевидении и радиовещании"). </w:t>
      </w:r>
    </w:p>
    <w:p w:rsidR="00000000" w:rsidRDefault="00000000"/>
    <w:p w:rsidR="00000000" w:rsidRDefault="00000000">
      <w:r>
        <w:tab/>
        <w:t>Негосударственные телерадиоорганизации действуют на основании лицензии, выданной в соответствии с указанным Законом и технического разрешения Министерства связи Республики Таджикистан, за счет собственных средств (статьей 10 и 11).  Прекращение деятельности телерадиоорганизаций, согласно статье 13, осуществляется по решению их учредителей (соучредителей) или суда, а также при аннулировании или отзыве лицензии.  Лицензия может быть аннулирована, если она выдана заявителю не в соответствии с установленным порядком либо если она была выдана на основе неполных или недостоверных сведений, имевших существенное значение для принятия решения о выдаче ее.  Лицензия отзывается, если ее владелец не соблюдает требования Закона, либо ее действие приостанавливается, если ее владелец злоупотребляет своими правами (статья 12).</w:t>
      </w:r>
    </w:p>
    <w:p w:rsidR="00000000" w:rsidRDefault="00000000"/>
    <w:p w:rsidR="00000000" w:rsidRDefault="00000000">
      <w:r>
        <w:t xml:space="preserve">5. </w:t>
      </w:r>
      <w:r>
        <w:tab/>
        <w:t>Закон Республики Таджикистан "О печати и других средствах массовой информации" регулирует также отношения средств массовой информации с гражданами и организациями.  Согласно статье 5 государственные, политические и общественные организации, движения и должностные лица обязаны предоставлять необходимые средствам массовой информации сведения.</w:t>
      </w:r>
    </w:p>
    <w:p w:rsidR="00000000" w:rsidRDefault="00000000"/>
    <w:p w:rsidR="00000000" w:rsidRDefault="00000000">
      <w:pPr>
        <w:rPr>
          <w:color w:val="000000"/>
          <w:spacing w:val="-11"/>
          <w:szCs w:val="25"/>
        </w:rPr>
      </w:pPr>
      <w:r>
        <w:tab/>
        <w:t xml:space="preserve">В то же время свобода искать, получать и распространять информацию налагает особые обязанности и особую ответственность, что сопряжено с некоторыми ограничениями.  В свою очередь со стороны средств массовой информации недопустимы злоупотребления свободой слова:  опубликование сведений, составляющих государственную или иную охраняемую законом тайну, призывы к насильственному свержению или изменению конституционного строя, порочащие честь и достоинство государства и Президента, пропаганда войны, насилия и жестокости, расовой, национальной, религиозной исключительности или нетерпимости, порнография, призывы к совершению других уголовно наказуемых деяний (статьи 6 и 34).  Запрещается и преследуется законом использование средств массовой информации в целях вмешательства в личную жизнь граждан, опубликование заведомо ложной информации, клеветнических и провокационных сведений, посягающих на честь и достоинство граждан, государственных органов, общественных объединений и других организаций (статьи 6 и 34).  Редакция средства массовой информации, журналист не вправе разглашать данные предварительного следствия без письменного разрешения прокурора, следователя или лица, производящего дознание, предавать гласности любую информацию, которая может привести к указанию на личность несовершеннолетнего нарушителя, без его согласия и согласия его законного представителя, предрешать в своих  сообщениях результаты судебного разбирательства по конкретному делу или иным образом воздействовать на суд до вступления в решения или приговора в законную силу (статья 29).  Причиненный моральный ущерб возмещается по решению суда средством массовой информации, а также виновными должностными лицами и гражданами.  Размер возмещения морального вреда в денежном выражении определяется судом (статья 38). Уголовным кодексом Республики Таджикистан предусмотрена уголовная ответственность за предоставление недостоверной информации (клевету) в </w:t>
      </w:r>
      <w:proofErr w:type="spellStart"/>
      <w:r>
        <w:t>СМИ</w:t>
      </w:r>
      <w:proofErr w:type="spellEnd"/>
      <w:r>
        <w:t xml:space="preserve"> (статья 135).</w:t>
      </w:r>
      <w:r>
        <w:rPr>
          <w:color w:val="000000"/>
          <w:spacing w:val="-7"/>
          <w:szCs w:val="25"/>
        </w:rPr>
        <w:t xml:space="preserve">  За </w:t>
      </w:r>
      <w:r>
        <w:rPr>
          <w:color w:val="000000"/>
          <w:szCs w:val="25"/>
        </w:rPr>
        <w:t xml:space="preserve">период с 1999 по 2003 год по статьям 135 и 137 УК Республики Таджикистан  было возбуждено лишь одно </w:t>
      </w:r>
      <w:r>
        <w:rPr>
          <w:color w:val="000000"/>
          <w:spacing w:val="-2"/>
          <w:szCs w:val="25"/>
        </w:rPr>
        <w:t>уголовное дело в отношении главного редактора газеты  "</w:t>
      </w:r>
      <w:proofErr w:type="spellStart"/>
      <w:r>
        <w:rPr>
          <w:color w:val="000000"/>
          <w:spacing w:val="-2"/>
          <w:szCs w:val="25"/>
        </w:rPr>
        <w:t>Чароги</w:t>
      </w:r>
      <w:proofErr w:type="spellEnd"/>
      <w:r>
        <w:rPr>
          <w:color w:val="000000"/>
          <w:spacing w:val="-2"/>
          <w:szCs w:val="25"/>
        </w:rPr>
        <w:t xml:space="preserve"> </w:t>
      </w:r>
      <w:proofErr w:type="spellStart"/>
      <w:r>
        <w:rPr>
          <w:color w:val="000000"/>
          <w:spacing w:val="-2"/>
          <w:szCs w:val="25"/>
        </w:rPr>
        <w:t>руз</w:t>
      </w:r>
      <w:proofErr w:type="spellEnd"/>
      <w:r>
        <w:rPr>
          <w:color w:val="000000"/>
          <w:spacing w:val="-2"/>
          <w:szCs w:val="25"/>
        </w:rPr>
        <w:t xml:space="preserve">" </w:t>
      </w:r>
      <w:proofErr w:type="spellStart"/>
      <w:r>
        <w:rPr>
          <w:color w:val="000000"/>
          <w:spacing w:val="-2"/>
          <w:szCs w:val="25"/>
        </w:rPr>
        <w:t>Атоуллоева</w:t>
      </w:r>
      <w:proofErr w:type="spellEnd"/>
      <w:r>
        <w:rPr>
          <w:color w:val="000000"/>
          <w:spacing w:val="-2"/>
          <w:szCs w:val="25"/>
        </w:rPr>
        <w:t xml:space="preserve"> Д., </w:t>
      </w:r>
      <w:r>
        <w:rPr>
          <w:color w:val="000000"/>
          <w:spacing w:val="-6"/>
          <w:szCs w:val="25"/>
        </w:rPr>
        <w:t xml:space="preserve">которое было прекращено в связи с применением Закона Республики Таджикистан "О </w:t>
      </w:r>
      <w:r>
        <w:rPr>
          <w:color w:val="000000"/>
          <w:spacing w:val="-11"/>
          <w:szCs w:val="25"/>
        </w:rPr>
        <w:t xml:space="preserve">всеобщей </w:t>
      </w:r>
      <w:proofErr w:type="spellStart"/>
      <w:r>
        <w:rPr>
          <w:color w:val="000000"/>
          <w:spacing w:val="-11"/>
          <w:szCs w:val="25"/>
        </w:rPr>
        <w:t>амнистии"</w:t>
      </w:r>
      <w:r>
        <w:rPr>
          <w:b/>
          <w:bCs/>
          <w:color w:val="000000"/>
          <w:spacing w:val="-10"/>
          <w:szCs w:val="25"/>
          <w:vertAlign w:val="superscript"/>
        </w:rPr>
        <w:t>2</w:t>
      </w:r>
      <w:proofErr w:type="spellEnd"/>
      <w:r>
        <w:rPr>
          <w:color w:val="000000"/>
          <w:spacing w:val="-11"/>
          <w:szCs w:val="25"/>
        </w:rPr>
        <w:t>.</w:t>
      </w:r>
    </w:p>
    <w:p w:rsidR="00000000" w:rsidRDefault="00000000"/>
    <w:p w:rsidR="00000000" w:rsidRDefault="00000000">
      <w:r>
        <w:t xml:space="preserve">6. </w:t>
      </w:r>
      <w:r>
        <w:tab/>
        <w:t xml:space="preserve">Граждане уравнены с организациями в правах и возможностях получения информации.  Право каждого человека на получение информации закреплено в статье 25 Конституции Республики Таджикистан, обязывающей государственные органы, общественные объединения и должностных лиц обеспечить каждому возможность получения и ознакомления с документами, касающимися его прав и интересов.  Право и свобода получения информации, касающейся прав и интересов личности, согласно статье 47 Конституции Республики Таджикистан не может быть ограничена даже в условиях чрезвычайного положения. </w:t>
      </w:r>
    </w:p>
    <w:p w:rsidR="00000000" w:rsidRDefault="00000000"/>
    <w:p w:rsidR="00000000" w:rsidRDefault="00000000">
      <w:r>
        <w:tab/>
        <w:t xml:space="preserve">В соответствии со статьей 27 Закона </w:t>
      </w:r>
      <w:r>
        <w:rPr>
          <w:color w:val="000000"/>
          <w:spacing w:val="-10"/>
          <w:szCs w:val="25"/>
        </w:rPr>
        <w:t>Республики Таджикистан "</w:t>
      </w:r>
      <w:r>
        <w:t xml:space="preserve">О печати и других средствах массовой информации" и статьей 20 Закона </w:t>
      </w:r>
      <w:r>
        <w:rPr>
          <w:color w:val="000000"/>
          <w:spacing w:val="-10"/>
          <w:szCs w:val="25"/>
        </w:rPr>
        <w:t>Республики Таджикистан "</w:t>
      </w:r>
      <w:r>
        <w:t xml:space="preserve">О телевидении и радиовещании" граждане имеют право на оперативное получение через средства массовой информации достоверных сведений о деятельности государственных органов, общественных объединений, должностных лиц.  Средства массовой информации имеют право получать такую информацию от государственных органов, общественных объединений и должностных лиц.  Государственные органы, общественные объединения, должностные лица представляют средствам массовой  информации имеющиеся сведения и возможность ознакомления с документами.  Отказ в предоставлении запрашиваемых сведений может быть обжалован представителем средства массовой  информации вышестоящему органу или должностному лицу, а затем в суд.  Должностные лица, предоставляющие информацию, несут ответственность за ее достоверность.  Законом "Об обращениях граждан" от 14 декабря 1996 года обязанностями государственных органов, общественных объединений, предприятий, учреждений и организаций по рассмотрению обращений является своевременно рассматривать обращения и письменно сообщать гражданам о результатах рассмотрения обращения (статья 9).  Запрещается разглашение сведений, ставших известными в связи с рассмотрением обращений:  сведений о личной жизни граждан без их согласия, по просьбе гражданина не подлежат разглашению какие-либо сведения о его личности (статья 11), за что предусмотрена ответственность в соответствии со статьей 14. </w:t>
      </w:r>
    </w:p>
    <w:p w:rsidR="00000000" w:rsidRDefault="00000000"/>
    <w:p w:rsidR="00000000" w:rsidRDefault="00000000">
      <w:r>
        <w:t xml:space="preserve">7. </w:t>
      </w:r>
      <w:r>
        <w:tab/>
        <w:t xml:space="preserve">С этими принципами связаны также права и обязанности журналиста в Республике Таджикистан.  Журналист имеет право:  искать, получать и распространять информацию, быть принятым должностным лицом в связи с осуществлением профессиональных обязанностей, производить любые записи, в том числе с использованием средств техники, присутствовать в районе стихийных бедствий, обращаться к специалистам по проверке фактов и обстоятельств.  Журналист обязан проверять достоверность сообщаемой им информации, уважать права, законные интересы, национальное достоинство граждан, права и законные интересы организаций (статьи 31 и 32 Закона </w:t>
      </w:r>
      <w:r>
        <w:rPr>
          <w:color w:val="000000"/>
          <w:spacing w:val="-10"/>
          <w:szCs w:val="25"/>
        </w:rPr>
        <w:t>Республики Таджикистан "</w:t>
      </w:r>
      <w:r>
        <w:t xml:space="preserve">О печати и других средствах массовой информации"). </w:t>
      </w:r>
    </w:p>
    <w:p w:rsidR="00000000" w:rsidRDefault="00000000"/>
    <w:p w:rsidR="00000000" w:rsidRDefault="00000000">
      <w:r>
        <w:t xml:space="preserve">8. </w:t>
      </w:r>
      <w:r>
        <w:tab/>
        <w:t xml:space="preserve">Недопустимо и уголовно наказуемо вмешательство в деятельность средств массовой информации, воспрепятствование со стороны должностных лиц  государственных и общественных органов законной профессиональной деятельности журналистов, принуждение журналистов к распространению либо отказу распространения информации (статья 37 Закона </w:t>
      </w:r>
      <w:r>
        <w:rPr>
          <w:color w:val="000000"/>
          <w:spacing w:val="-10"/>
          <w:szCs w:val="25"/>
        </w:rPr>
        <w:t>Республики Таджикистан "</w:t>
      </w:r>
      <w:r>
        <w:t>О печати и других средствах массовой информации", статья 6 Закона Республики Таджикистан "О телевидении и радиовещании").</w:t>
      </w:r>
    </w:p>
    <w:p w:rsidR="00000000" w:rsidRDefault="00000000"/>
    <w:p w:rsidR="00000000" w:rsidRDefault="00000000">
      <w:r>
        <w:tab/>
        <w:t xml:space="preserve">Работники государственных органов, общественных объединений, предприятий, учреждений, организаций, независимо от форм собственности, виновные в разглашении охраняемой информации о личной жизни граждан, а также другой информации, если это ущемляет права и законные интересы граждан, в соответствии с Законом Республики Таджикистан "Об обращениях граждан", несут дисциплинарную ответственность в соответствии с законодательством Республики Таджикистан, если указанные действия не влекут административной или уголовной ответственности.  </w:t>
      </w:r>
    </w:p>
    <w:p w:rsidR="00000000" w:rsidRDefault="00000000"/>
    <w:p w:rsidR="00000000" w:rsidRDefault="00000000">
      <w:pPr>
        <w:rPr>
          <w:color w:val="000000"/>
          <w:spacing w:val="-10"/>
          <w:szCs w:val="25"/>
        </w:rPr>
      </w:pPr>
      <w:r>
        <w:t xml:space="preserve">9.  </w:t>
      </w:r>
      <w:r>
        <w:tab/>
        <w:t>Уголовный кодекс Республики Таджикистан Республики Таджикистан статьей 148 предусматривает наказание за отказ в предоставлении гражданину информации, документов или материалов, непосредственно затрагивающих его права и свободы и собранных в установленном порядке, а равно предоставление лицу неполной или умышленно искаженной такой информации, если это причинило ущерб правам и интересам данного гражданина, - штраф в размере от 300 до 500 минимальных размеров заработной  платы либо лишение права занимать определенные должности или заниматься определенной деятельностью на срок от трех до пяти лет.</w:t>
      </w:r>
      <w:r>
        <w:rPr>
          <w:color w:val="000000"/>
          <w:spacing w:val="-8"/>
          <w:szCs w:val="25"/>
        </w:rPr>
        <w:t xml:space="preserve">  За период с 1999 по 2003 год </w:t>
      </w:r>
      <w:r>
        <w:rPr>
          <w:color w:val="000000"/>
          <w:spacing w:val="-7"/>
          <w:szCs w:val="25"/>
        </w:rPr>
        <w:t xml:space="preserve">по данной статье не было возбуждено ни одного уголовного дела, так как не имели места </w:t>
      </w:r>
      <w:r>
        <w:rPr>
          <w:color w:val="000000"/>
          <w:spacing w:val="-10"/>
          <w:szCs w:val="25"/>
        </w:rPr>
        <w:t>факты обращения граждан в правоохранительные органы по данным вопросам.</w:t>
      </w:r>
    </w:p>
    <w:p w:rsidR="00000000" w:rsidRDefault="00000000"/>
    <w:p w:rsidR="00000000" w:rsidRDefault="00000000">
      <w:r>
        <w:t xml:space="preserve">10. </w:t>
      </w:r>
      <w:r>
        <w:tab/>
        <w:t>Уголовно наказуемо также воспрепятствование законной профессиональной деятельности журналиста.  Согласно статье 162 Уголовного кодекса Республики Таджикистан воспрепятствование в какой бы то ни было форме законной профессиональной деятельности журналиста, а равно принуждение его к распространению либо отказу от распространения информации, соединенное с угрозой насилия, уничтожением или повреждением имущества, распространением клеветнических измышлений или оглашением иных сведений, которые потерпевший желает сохранить в тайне, а равно путем угрозы ущемления прав и законных интересов журналиста, - наказывается штрафом в размере от 500 до 800 минимальных размеров заработной платы либо исправительными работами на срок до двух лет либо арестом на срок до шести месяцев.</w:t>
      </w:r>
    </w:p>
    <w:p w:rsidR="00000000" w:rsidRDefault="00000000"/>
    <w:p w:rsidR="00000000" w:rsidRDefault="00000000">
      <w:pPr>
        <w:rPr>
          <w:color w:val="000000"/>
          <w:spacing w:val="-10"/>
          <w:szCs w:val="25"/>
        </w:rPr>
      </w:pPr>
      <w:r>
        <w:tab/>
        <w:t>Те же деяния, сопряженные с насилием, уничтожением или повреждением имущества, с использованием своего служебного положения, наказываются ограничением свободы сроком до трех лет или лишением свободы на срок до пяти лет с лишением права занимать определенные должности или заниматься определенной деятельностью на срок до трех лет либо без такового.</w:t>
      </w:r>
      <w:r>
        <w:rPr>
          <w:color w:val="000000"/>
          <w:spacing w:val="-7"/>
          <w:szCs w:val="25"/>
        </w:rPr>
        <w:t xml:space="preserve">  За период с 1999 по 2003 год по </w:t>
      </w:r>
      <w:r>
        <w:rPr>
          <w:color w:val="000000"/>
          <w:spacing w:val="-4"/>
          <w:szCs w:val="25"/>
        </w:rPr>
        <w:t xml:space="preserve">данной статье не было возбуждено ни одного уголовного дела, так как не имели места </w:t>
      </w:r>
      <w:r>
        <w:rPr>
          <w:color w:val="000000"/>
          <w:spacing w:val="-10"/>
          <w:szCs w:val="25"/>
        </w:rPr>
        <w:t>факты обращения граждан в правоохранительные органы по данным вопросам.</w:t>
      </w:r>
    </w:p>
    <w:p w:rsidR="00000000" w:rsidRDefault="00000000"/>
    <w:p w:rsidR="00000000" w:rsidRDefault="00000000">
      <w:r>
        <w:t xml:space="preserve">11. </w:t>
      </w:r>
      <w:r>
        <w:tab/>
        <w:t>В Республике Таджикистан зарегистрировано 6 информационных агентств, 271 периодическое печатное издание (газеты и журналы).  Из них 6 являются официальными республиканскими изданиями (Газеты:  "</w:t>
      </w:r>
      <w:proofErr w:type="spellStart"/>
      <w:r>
        <w:t>Садои</w:t>
      </w:r>
      <w:proofErr w:type="spellEnd"/>
      <w:r>
        <w:t xml:space="preserve"> </w:t>
      </w:r>
      <w:proofErr w:type="spellStart"/>
      <w:r>
        <w:t>мардум</w:t>
      </w:r>
      <w:proofErr w:type="spellEnd"/>
      <w:r>
        <w:t>", "</w:t>
      </w:r>
      <w:proofErr w:type="spellStart"/>
      <w:r>
        <w:t>Чумхурият</w:t>
      </w:r>
      <w:proofErr w:type="spellEnd"/>
      <w:r>
        <w:t>" на таджикском языке, "</w:t>
      </w:r>
      <w:proofErr w:type="spellStart"/>
      <w:r>
        <w:t>Халк</w:t>
      </w:r>
      <w:proofErr w:type="spellEnd"/>
      <w:r>
        <w:t xml:space="preserve"> </w:t>
      </w:r>
      <w:proofErr w:type="spellStart"/>
      <w:r>
        <w:t>овози</w:t>
      </w:r>
      <w:proofErr w:type="spellEnd"/>
      <w:r>
        <w:t>" на узбекском языке, "Народная газета" на русском языке и журналы:  "</w:t>
      </w:r>
      <w:proofErr w:type="spellStart"/>
      <w:r>
        <w:t>Ахбори</w:t>
      </w:r>
      <w:proofErr w:type="spellEnd"/>
      <w:r>
        <w:t xml:space="preserve"> ("Ведомости") </w:t>
      </w:r>
      <w:proofErr w:type="spellStart"/>
      <w:r>
        <w:t>Маджлиси</w:t>
      </w:r>
      <w:proofErr w:type="spellEnd"/>
      <w:r>
        <w:t xml:space="preserve"> Оли Республики Таджикистан" и "Сборник Собрания постановлений Правительства Республики Таджикистан " на таджикском и русском языках).  Печатные издания выходят на таджикском, русском, узбекском, киргизском, фарси языках и </w:t>
      </w:r>
      <w:proofErr w:type="spellStart"/>
      <w:r>
        <w:t>шугнанском</w:t>
      </w:r>
      <w:proofErr w:type="spellEnd"/>
      <w:r>
        <w:t xml:space="preserve"> наречии. </w:t>
      </w:r>
    </w:p>
    <w:p w:rsidR="00000000" w:rsidRDefault="00000000"/>
    <w:p w:rsidR="00000000" w:rsidRDefault="00000000">
      <w:r>
        <w:tab/>
        <w:t xml:space="preserve">Из электронных средств массовой информации государственными являются каналы: </w:t>
      </w:r>
    </w:p>
    <w:p w:rsidR="00000000" w:rsidRDefault="00000000"/>
    <w:p w:rsidR="00000000" w:rsidRDefault="00000000">
      <w:r>
        <w:tab/>
        <w:t xml:space="preserve">- </w:t>
      </w:r>
      <w:r>
        <w:tab/>
        <w:t>республиканского телевидения и радио;</w:t>
      </w:r>
    </w:p>
    <w:p w:rsidR="00000000" w:rsidRDefault="00000000"/>
    <w:p w:rsidR="00000000" w:rsidRDefault="00000000">
      <w:r>
        <w:tab/>
        <w:t xml:space="preserve">- </w:t>
      </w:r>
      <w:r>
        <w:tab/>
        <w:t>телевидения и радио Горно-Бадахшанской Автономной области;</w:t>
      </w:r>
    </w:p>
    <w:p w:rsidR="00000000" w:rsidRDefault="00000000"/>
    <w:p w:rsidR="00000000" w:rsidRDefault="00000000">
      <w:r>
        <w:tab/>
        <w:t xml:space="preserve">- </w:t>
      </w:r>
      <w:r>
        <w:tab/>
        <w:t xml:space="preserve">телевидения и радио </w:t>
      </w:r>
      <w:proofErr w:type="spellStart"/>
      <w:r>
        <w:t>Хатлонской</w:t>
      </w:r>
      <w:proofErr w:type="spellEnd"/>
      <w:r>
        <w:t xml:space="preserve"> области; </w:t>
      </w:r>
    </w:p>
    <w:p w:rsidR="00000000" w:rsidRDefault="00000000"/>
    <w:p w:rsidR="00000000" w:rsidRDefault="00000000">
      <w:r>
        <w:tab/>
        <w:t xml:space="preserve">- </w:t>
      </w:r>
      <w:r>
        <w:tab/>
        <w:t>телевидения и радио Согдийской области;</w:t>
      </w:r>
    </w:p>
    <w:p w:rsidR="00000000" w:rsidRDefault="00000000"/>
    <w:p w:rsidR="00000000" w:rsidRDefault="00000000">
      <w:r>
        <w:tab/>
        <w:t xml:space="preserve">- </w:t>
      </w:r>
      <w:r>
        <w:tab/>
        <w:t xml:space="preserve">телевидения города </w:t>
      </w:r>
      <w:proofErr w:type="spellStart"/>
      <w:r>
        <w:t>Куляба</w:t>
      </w:r>
      <w:proofErr w:type="spellEnd"/>
      <w:r>
        <w:t xml:space="preserve">.  </w:t>
      </w:r>
    </w:p>
    <w:p w:rsidR="00000000" w:rsidRDefault="00000000"/>
    <w:p w:rsidR="00000000" w:rsidRDefault="00000000">
      <w:r>
        <w:tab/>
        <w:t xml:space="preserve">Негосударственными являются 17 телестудий и 4 радиостанции, осуществляющих свою деятельность на лицензионной </w:t>
      </w:r>
      <w:proofErr w:type="spellStart"/>
      <w:r>
        <w:t>основе</w:t>
      </w:r>
      <w:r>
        <w:rPr>
          <w:b/>
          <w:bCs/>
          <w:color w:val="000000"/>
          <w:spacing w:val="-10"/>
          <w:szCs w:val="25"/>
          <w:vertAlign w:val="superscript"/>
        </w:rPr>
        <w:t>9</w:t>
      </w:r>
      <w:proofErr w:type="spellEnd"/>
      <w:r>
        <w:t>.</w:t>
      </w:r>
    </w:p>
    <w:p w:rsidR="00000000" w:rsidRDefault="00000000"/>
    <w:p w:rsidR="00000000" w:rsidRDefault="00000000">
      <w:pPr>
        <w:rPr>
          <w:color w:val="000000"/>
          <w:spacing w:val="-6"/>
          <w:szCs w:val="25"/>
        </w:rPr>
      </w:pPr>
      <w:r>
        <w:t xml:space="preserve">12. </w:t>
      </w:r>
      <w:r>
        <w:tab/>
      </w:r>
      <w:r>
        <w:rPr>
          <w:color w:val="000000"/>
          <w:spacing w:val="-2"/>
          <w:szCs w:val="25"/>
        </w:rPr>
        <w:t xml:space="preserve">За период с 1999 года в основном все обращения о регистрации печатного </w:t>
      </w:r>
      <w:r>
        <w:rPr>
          <w:color w:val="000000"/>
          <w:spacing w:val="-3"/>
          <w:szCs w:val="25"/>
        </w:rPr>
        <w:t xml:space="preserve">издания или электронного средства массовой информации были удовлетворены, если </w:t>
      </w:r>
      <w:r>
        <w:rPr>
          <w:color w:val="000000"/>
          <w:spacing w:val="-6"/>
          <w:szCs w:val="25"/>
        </w:rPr>
        <w:t xml:space="preserve">оформление документов на их открытие соответствовало установленным стандартам.  В </w:t>
      </w:r>
      <w:r>
        <w:rPr>
          <w:color w:val="000000"/>
          <w:spacing w:val="-5"/>
          <w:szCs w:val="25"/>
        </w:rPr>
        <w:t xml:space="preserve">одном случае решение о выдаче лицензии на осуществление деятельности, связанной с </w:t>
      </w:r>
      <w:r>
        <w:rPr>
          <w:color w:val="000000"/>
          <w:spacing w:val="-2"/>
          <w:szCs w:val="25"/>
        </w:rPr>
        <w:t xml:space="preserve">радиовещанием было вынесено в результате повторного рассмотрения (Радио "Азия </w:t>
      </w:r>
      <w:r>
        <w:rPr>
          <w:color w:val="000000"/>
          <w:spacing w:val="-6"/>
          <w:szCs w:val="25"/>
        </w:rPr>
        <w:t xml:space="preserve">плюс").  </w:t>
      </w:r>
    </w:p>
    <w:p w:rsidR="00000000" w:rsidRDefault="00000000"/>
    <w:p w:rsidR="00000000" w:rsidRDefault="00000000">
      <w:pPr>
        <w:rPr>
          <w:spacing w:val="-10"/>
        </w:rPr>
      </w:pPr>
      <w:r>
        <w:rPr>
          <w:spacing w:val="-5"/>
        </w:rPr>
        <w:tab/>
        <w:t xml:space="preserve">Исходя из принципа всестороннего освещения происходящих в Республике Таджикистан  процессов и </w:t>
      </w:r>
      <w:r>
        <w:t xml:space="preserve">событий, Законом "О печати и других средствах массовой информации" предусмотрено право иностранных средств массовой информации организовывать свою деятельность в Республике Таджикистан путем открытия представительств или аккредитации журналистов (статья 39).  В настоящее время в Республике Таджикистан аккредитованы 169 журналистов и сотрудников средств массовой </w:t>
      </w:r>
      <w:r>
        <w:rPr>
          <w:spacing w:val="-8"/>
        </w:rPr>
        <w:t xml:space="preserve">информации иностранных государств.  Представительства </w:t>
      </w:r>
      <w:proofErr w:type="spellStart"/>
      <w:r>
        <w:rPr>
          <w:spacing w:val="-8"/>
        </w:rPr>
        <w:t>СМИ</w:t>
      </w:r>
      <w:proofErr w:type="spellEnd"/>
      <w:r>
        <w:rPr>
          <w:spacing w:val="-8"/>
        </w:rPr>
        <w:t xml:space="preserve"> иностранных государств </w:t>
      </w:r>
      <w:r>
        <w:t>в Республике Таджикистан:  1 филиал, 3 бюро, 7 корреспондентских пунктов, 7 </w:t>
      </w:r>
      <w:r>
        <w:rPr>
          <w:spacing w:val="-10"/>
        </w:rPr>
        <w:t xml:space="preserve">корреспондентских </w:t>
      </w:r>
      <w:proofErr w:type="spellStart"/>
      <w:r>
        <w:rPr>
          <w:spacing w:val="-10"/>
        </w:rPr>
        <w:t>отделений</w:t>
      </w:r>
      <w:r>
        <w:rPr>
          <w:b/>
          <w:bCs/>
          <w:color w:val="000000"/>
          <w:spacing w:val="-10"/>
          <w:szCs w:val="25"/>
          <w:vertAlign w:val="superscript"/>
        </w:rPr>
        <w:t>10</w:t>
      </w:r>
      <w:proofErr w:type="spellEnd"/>
      <w:r>
        <w:rPr>
          <w:spacing w:val="-10"/>
        </w:rPr>
        <w:t>.</w:t>
      </w:r>
    </w:p>
    <w:p w:rsidR="00000000" w:rsidRDefault="00000000"/>
    <w:p w:rsidR="00000000" w:rsidRDefault="00000000">
      <w:r>
        <w:t xml:space="preserve">13. </w:t>
      </w:r>
      <w:r>
        <w:tab/>
        <w:t xml:space="preserve">Принципы демократии и свободы </w:t>
      </w:r>
      <w:proofErr w:type="spellStart"/>
      <w:r>
        <w:t>СМИ</w:t>
      </w:r>
      <w:proofErr w:type="spellEnd"/>
      <w:r>
        <w:t xml:space="preserve"> в Республике Таджикистан подтверждаются также тем, что при формировании состава Комиссии Комитета по телевидению и радиовещанию при Правительстве Республике Таджикистан по выдаче лицензий на вещательную деятельность  телерадиоорганизациям лишь </w:t>
      </w:r>
      <w:proofErr w:type="spellStart"/>
      <w:r>
        <w:t>50%</w:t>
      </w:r>
      <w:proofErr w:type="spellEnd"/>
      <w:r>
        <w:t xml:space="preserve"> ее членов составляют работники Комиссии Комитета по телевидению и радиовещанию при Правительстве Республики Таджикистан.  Остальные члены Комиссии – представители ЮНЕСКО в Таджикистане, </w:t>
      </w:r>
      <w:proofErr w:type="spellStart"/>
      <w:r>
        <w:t>ТАНТИС</w:t>
      </w:r>
      <w:proofErr w:type="spellEnd"/>
      <w:r>
        <w:t xml:space="preserve"> (Национальной ассоциации новых технологий и систем информации Таджикистана), общественного телевидения "</w:t>
      </w:r>
      <w:proofErr w:type="spellStart"/>
      <w:r>
        <w:t>Пойтахт</w:t>
      </w:r>
      <w:proofErr w:type="spellEnd"/>
      <w:r>
        <w:t xml:space="preserve">" ("Столица"), </w:t>
      </w:r>
      <w:proofErr w:type="spellStart"/>
      <w:r>
        <w:t>ТАДЖ</w:t>
      </w:r>
      <w:proofErr w:type="spellEnd"/>
      <w:r>
        <w:t xml:space="preserve"> </w:t>
      </w:r>
      <w:proofErr w:type="spellStart"/>
      <w:r>
        <w:t>АНЭСМИ</w:t>
      </w:r>
      <w:proofErr w:type="spellEnd"/>
      <w:r>
        <w:t>, Министерства связи Республики Таджикистан, Центра стратегических исследований при Президенте Республики Таджикистан.  В случаях возникновения спорных вопросов создается согласительная комиссия.</w:t>
      </w:r>
    </w:p>
    <w:p w:rsidR="00000000" w:rsidRDefault="00000000"/>
    <w:p w:rsidR="00000000" w:rsidRDefault="00000000">
      <w:r>
        <w:tab/>
        <w:t xml:space="preserve">Все это позволяет говорить о достаточно высоком уровне свободы прессы в Республике Таджикистан. </w:t>
      </w:r>
    </w:p>
    <w:p w:rsidR="00000000" w:rsidRDefault="00000000"/>
    <w:p w:rsidR="00000000" w:rsidRDefault="00000000">
      <w:r>
        <w:t xml:space="preserve">14. </w:t>
      </w:r>
      <w:r>
        <w:tab/>
        <w:t xml:space="preserve">Главными трудностями на пути дальнейшего развития свободы слова в Таджикистане является отсутствие какой-либо государственной финансовой поддержки, как на законодательном, так и на организационно-практическом уровне.  Из-за финансовых трудностей до </w:t>
      </w:r>
      <w:proofErr w:type="spellStart"/>
      <w:r>
        <w:t>50%</w:t>
      </w:r>
      <w:proofErr w:type="spellEnd"/>
      <w:r>
        <w:t xml:space="preserve"> газет в Республике в настоящее время издаются нерегулярно или временно не издаются.</w:t>
      </w:r>
    </w:p>
    <w:p w:rsidR="00000000" w:rsidRDefault="00000000">
      <w:pPr>
        <w:jc w:val="center"/>
        <w:rPr>
          <w:b/>
          <w:bCs/>
        </w:rPr>
      </w:pPr>
      <w:r>
        <w:rPr>
          <w:b/>
          <w:bCs/>
        </w:rPr>
        <w:t>Статья 20</w:t>
      </w:r>
    </w:p>
    <w:p w:rsidR="00000000" w:rsidRDefault="00000000"/>
    <w:p w:rsidR="00000000" w:rsidRDefault="00000000">
      <w:pPr>
        <w:rPr>
          <w:spacing w:val="-10"/>
        </w:rPr>
      </w:pPr>
      <w:r>
        <w:t xml:space="preserve">1. </w:t>
      </w:r>
      <w:r>
        <w:tab/>
        <w:t>Миролюбивая политика Республики Таджикистан закреплена конституционно. Согласно статье 11 Конституции Республики Таджикистан, проводя миролюбивую политику, Таджикистан</w:t>
      </w:r>
      <w:r>
        <w:rPr>
          <w:spacing w:val="-2"/>
        </w:rPr>
        <w:t xml:space="preserve"> уважает суверенитет и независимость других государств, определяет свою внешнюю </w:t>
      </w:r>
      <w:r>
        <w:rPr>
          <w:spacing w:val="-8"/>
        </w:rPr>
        <w:t xml:space="preserve">политику на основе международных норм.  Пропаганда войны запрещается.  Таджикистан, </w:t>
      </w:r>
      <w:r>
        <w:rPr>
          <w:spacing w:val="-2"/>
        </w:rPr>
        <w:t xml:space="preserve">руководствуясь высшими интересами народа, может входить в содружества и другие </w:t>
      </w:r>
      <w:r>
        <w:t xml:space="preserve">международные организации, а также выходить из них, устанавливать связи с </w:t>
      </w:r>
      <w:r>
        <w:rPr>
          <w:spacing w:val="-10"/>
        </w:rPr>
        <w:t>зарубежными странами.  Государство сотрудничает с зарубежными соотечественниками.</w:t>
      </w:r>
    </w:p>
    <w:p w:rsidR="00000000" w:rsidRDefault="00000000"/>
    <w:p w:rsidR="00000000" w:rsidRDefault="00000000">
      <w:r>
        <w:tab/>
        <w:t>Планирование или подготовка агрессивной войны в соответствии с частью 1 статьи 395 Уголовного кодекса Республики Таджикистан наказывается лишением свободы на срок от 12 до 20 лет с конфискацией имущества.  Развязывание или ведение агрессивной войны, согласно части 2 статьи 395 Уголовного кодекса Республики Таджикистан, наказывается лишением свободы на срок от 15 до 20 лет с конфискацией имущества или смертной казнью.  Согласно части 1 статьи 396 Уголовного кодекса Республики Таджикистан публичные призывы к развязыванию агрессивной войны наказываются штрафом в размере от 500 до 1 000 минимальных размеров заработной платы либо лишением свободы на срок от двух до пяти лет.  Те же действия, совершенные с использованием средств массовой информации или лицами, занимающими государственные должности Республики Таджикистан, наказываются лишением свободы от семи до десяти лет с лишением права занимать определенные должности или заниматься определенной деятельностью на срок до пяти лет (часть 2 статья 396).</w:t>
      </w:r>
    </w:p>
    <w:p w:rsidR="00000000" w:rsidRDefault="00000000">
      <w:pPr>
        <w:rPr>
          <w:spacing w:val="-8"/>
        </w:rPr>
      </w:pPr>
      <w:r>
        <w:rPr>
          <w:spacing w:val="-8"/>
        </w:rPr>
        <w:t xml:space="preserve">  </w:t>
      </w:r>
    </w:p>
    <w:p w:rsidR="00000000" w:rsidRDefault="00000000">
      <w:r>
        <w:rPr>
          <w:spacing w:val="-8"/>
        </w:rPr>
        <w:tab/>
        <w:t xml:space="preserve">За период с 1999 по 2003 год по статьям 395 и 396 Уголовного кодекса </w:t>
      </w:r>
      <w:r>
        <w:t xml:space="preserve">Республики Таджикистан не было возбуждено ни одного уголовного дела, так как подобные факты не имели места.  </w:t>
      </w:r>
    </w:p>
    <w:p w:rsidR="00000000" w:rsidRDefault="00000000"/>
    <w:p w:rsidR="00000000" w:rsidRDefault="00000000">
      <w:r>
        <w:t>2.</w:t>
      </w:r>
      <w:r>
        <w:tab/>
        <w:t>Статьей 8 Конституции Республики Таджикистан налагается запрет на деятельность, которая пропагандирует расовую, национальную, социальную и религиозную вражду.  Уголовный кодекс Республики Таджикистан предусматривает наказание за действия, направленные на возбуждение национальной расовой, местнической или религиозной вражды.</w:t>
      </w:r>
    </w:p>
    <w:p w:rsidR="00000000" w:rsidRDefault="00000000"/>
    <w:p w:rsidR="00000000" w:rsidRDefault="00000000">
      <w:r>
        <w:tab/>
        <w:t>А именно:  действия, направленные на возбуждение национальной, расовой, местнической или религиозной вражды или розни, унижение национального достоинства,  а равно пропаганда исключительности граждан по признаку их отношения к религии, национальной, расовой или местнической принадлежности, если эти действия совершены публично или с использованием средств массовой информации, - наказываются ограничением свободы на срок до пяти лет либо лишением свободы на тот же срок (часть 1 статьи 189).  Те же действия, совершенные повторно, с применением насилия или угрозой его применения, с использованием служебного положения, группой лиц или группой лиц по предварительному сговору наказываются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сроком до пяти лет или без такового (часть 2 статьи 189). Действия, предусмотренные частями первой или второй статьи 189, если они  совершены организованной группой, повлекли смерть человека или иные тяжкие последствия, повлекли насильственное выдворение гражданина с постоянного места жительства, совершены при опасном или особо опасном рецидиве, наказываются лишением свободы на срок от восьми до двенадцати лет с лишением права занимать определенные должности или заниматься определенной деятельностью сроком до пяти лет либо без такового (часть 3 статьи 189).</w:t>
      </w:r>
    </w:p>
    <w:p w:rsidR="00000000" w:rsidRDefault="00000000"/>
    <w:p w:rsidR="00000000" w:rsidRDefault="00000000">
      <w:r>
        <w:tab/>
        <w:t>Распространение литературы и изданий, в которых содержатся сведения пропаганды войны, насилия и жестокости, расовой, национальной, религиозной исключительности или нетерпимости, порнография, призывы к совершению других уголовно наказуемых деяний, запрещается также согласно статье 22 Закона Республики Таджикистан "О печати и других средствах массовой информации".</w:t>
      </w:r>
    </w:p>
    <w:p w:rsidR="00000000" w:rsidRDefault="00000000"/>
    <w:p w:rsidR="00000000" w:rsidRDefault="00000000">
      <w:pPr>
        <w:jc w:val="center"/>
        <w:rPr>
          <w:b/>
          <w:bCs/>
        </w:rPr>
      </w:pPr>
      <w:r>
        <w:rPr>
          <w:b/>
          <w:bCs/>
        </w:rPr>
        <w:t>Статья 21</w:t>
      </w:r>
    </w:p>
    <w:p w:rsidR="00000000" w:rsidRDefault="00000000"/>
    <w:p w:rsidR="00000000" w:rsidRDefault="00000000">
      <w:r>
        <w:t xml:space="preserve">1. </w:t>
      </w:r>
      <w:r>
        <w:tab/>
        <w:t>Конституцией Республики Таджикистан (статья 29) гражданам гарантируется право участвовать в установленных законом собраниях, митингах, демонстрациях и мирных шествиях.  Никто не может быть принудительно привлечен к участию в них.  Уголовный кодекс Республики Таджикистан Республики Таджикистан предусматривает наказание за воспрепятствование проведению собрания, митинга, демонстрации, шествия, пикетирования или участию в них (статья 161).</w:t>
      </w:r>
    </w:p>
    <w:p w:rsidR="00000000" w:rsidRDefault="00000000"/>
    <w:p w:rsidR="00000000" w:rsidRDefault="00000000">
      <w:r>
        <w:tab/>
        <w:t xml:space="preserve">Порядок проведения мирных собраний, демонстраций, шествий регламентируется Законом Республики Таджикистан "О собраниях, митингах, демонстрациях и мирных шествиях" 1998 года.  Статьей 6 Закона регламентируется право граждан на забастовки (стачки).   </w:t>
      </w:r>
    </w:p>
    <w:p w:rsidR="00000000" w:rsidRDefault="00000000"/>
    <w:p w:rsidR="00000000" w:rsidRDefault="00000000">
      <w:r>
        <w:t xml:space="preserve">2. </w:t>
      </w:r>
      <w:r>
        <w:tab/>
        <w:t>В соответствии с Конституцией Республики Таджикистан граждане вправе участвовать в установленных законом собраниях, митингах, демонстрациях и мирных шествиях.  Никто не может быть принудительно привлечен к участию в них.  Государство гарантирует право граждан на организацию, проведение демонстраций и участие в  них путем:  безвозмездного предоставления гражданам и их объединениям улиц, площадей, парков, скверов, других открытых пространств;  распространения информации государственными органами печати, телевидения, радио и другими аудиовизуальными средствами;  содействия в организованном проведении мероприятий со стороны органов государственной власти и должностных лиц.  Проведение мероприятий может сопровождаться использованием различной символики, атрибутики и иных средств публичного выражения коллективного или индивидуального мнения, а также средств агитации.  Иностранные граждане и лица без гражданства  пользуются  свободой участия в демонстрациях наравне с гражданами Республики Таджикистан.</w:t>
      </w:r>
    </w:p>
    <w:p w:rsidR="00000000" w:rsidRDefault="00000000"/>
    <w:p w:rsidR="00000000" w:rsidRDefault="00000000">
      <w:r>
        <w:t xml:space="preserve">3. </w:t>
      </w:r>
      <w:r>
        <w:tab/>
        <w:t>Для организации демонстрации требуется письменное уведомление о проведении демонстрации, направляемое организатором Председателю Горно-Бадахшанской автономной области, области, города, района в срок не позднее 15 дней до намеченной даты его проведения, с указанием цели, формы, места проведения демонстрации  или маршрута движения, времени начала и окончания демонстрации, предполагаемого количества участников, организаторов и их координат, даты подачи уведомления.</w:t>
      </w:r>
    </w:p>
    <w:p w:rsidR="00000000" w:rsidRDefault="00000000"/>
    <w:p w:rsidR="00000000" w:rsidRDefault="00000000">
      <w:pPr>
        <w:rPr>
          <w:szCs w:val="24"/>
        </w:rPr>
      </w:pPr>
      <w:r>
        <w:rPr>
          <w:szCs w:val="24"/>
        </w:rPr>
        <w:tab/>
        <w:t xml:space="preserve">Демонстрации могут проводиться в любых пригодных для этих целей местах, за исключением мест, использование которых ограничено или запрещено решениями местных </w:t>
      </w:r>
      <w:proofErr w:type="spellStart"/>
      <w:r>
        <w:rPr>
          <w:szCs w:val="24"/>
        </w:rPr>
        <w:t>Маджлисов</w:t>
      </w:r>
      <w:proofErr w:type="spellEnd"/>
      <w:r>
        <w:rPr>
          <w:szCs w:val="24"/>
        </w:rPr>
        <w:t xml:space="preserve"> народных депутатов. </w:t>
      </w:r>
    </w:p>
    <w:p w:rsidR="00000000" w:rsidRDefault="00000000">
      <w:pPr>
        <w:rPr>
          <w:szCs w:val="24"/>
        </w:rPr>
      </w:pPr>
    </w:p>
    <w:p w:rsidR="00000000" w:rsidRDefault="00000000">
      <w:pPr>
        <w:rPr>
          <w:color w:val="000000"/>
          <w:spacing w:val="-9"/>
          <w:szCs w:val="25"/>
        </w:rPr>
      </w:pPr>
      <w:r>
        <w:t xml:space="preserve">4. </w:t>
      </w:r>
      <w:r>
        <w:tab/>
        <w:t xml:space="preserve">Проведение демонстрации может быть запрещено в случаях, если целью намеченной демонстрации является пропаганда действия либо сами действия, запрещенные Конституцией и законами Республики Таджикистан, если ее предполагается проводить в месте, ранее заявленном для проведения другого мероприятия, а также во время, ранее заявленное для проведения другого мероприятия, либо в месте, запрещенном или ограниченном для проведения демонстраций, если она создает или может создать неустранимые помехи в движении транспорта и граждан либо грозит остановкой работы предприятий, учреждений и организаций, связанных с жизнеобеспечением населения, если она создает реальную угрозу жизни, здоровью и безопасности граждан, а также нарушает их права и законные интересы (статья 15 Закона Республики Таджикистан "О собраниях, митингах, демонстрациях и мирных шествиях"). </w:t>
      </w:r>
      <w:r>
        <w:rPr>
          <w:color w:val="000000"/>
          <w:spacing w:val="-5"/>
          <w:szCs w:val="25"/>
        </w:rPr>
        <w:t xml:space="preserve"> Нарушение порядка организации и проведения собраний, митингов, демонстраций, </w:t>
      </w:r>
      <w:r>
        <w:rPr>
          <w:color w:val="000000"/>
          <w:spacing w:val="-6"/>
          <w:szCs w:val="25"/>
        </w:rPr>
        <w:t xml:space="preserve">уличных шествий и пикетирование после наложения административного взыскания </w:t>
      </w:r>
      <w:r>
        <w:rPr>
          <w:color w:val="000000"/>
          <w:spacing w:val="-9"/>
          <w:szCs w:val="25"/>
        </w:rPr>
        <w:t>влечет уголовную ответственность по частям 1 и 2 статьи 160 Уголовного кодекса Республики Таджикистан.</w:t>
      </w:r>
    </w:p>
    <w:p w:rsidR="00000000" w:rsidRDefault="00000000"/>
    <w:p w:rsidR="00000000" w:rsidRDefault="00000000">
      <w:r>
        <w:t xml:space="preserve"> </w:t>
      </w:r>
      <w:r>
        <w:tab/>
        <w:t>В соответствии со статьей 16 Закона решение о запрещении проведении демонстрации может быть обжаловано организатором в суде.  Жалоба должна быть рассмотрена судом в трехдневный срок.</w:t>
      </w:r>
    </w:p>
    <w:p w:rsidR="00000000" w:rsidRDefault="00000000">
      <w:r>
        <w:tab/>
        <w:t>Во время проведения демонстрации его участники обязаны соблюдать общественный порядок.  Участникам запрещается иметь при себе оружие, специально подготовленные или приспособленные предметы, которые могут быть использованы против жизни и здоровья людей, а также для причинения вреда собственности предприятий, учреждений, организаций и граждан (статья 18).</w:t>
      </w:r>
    </w:p>
    <w:p w:rsidR="00000000" w:rsidRDefault="00000000"/>
    <w:p w:rsidR="00000000" w:rsidRDefault="00000000">
      <w:r>
        <w:t xml:space="preserve">5. </w:t>
      </w:r>
      <w:r>
        <w:tab/>
        <w:t>Органы государственной власти, должностные лица предприятий, учреждений и организаций, независимо от форм собственности, общественные объединения и граждане не вправе препятствовать демонстрациям, проводимым в соответствии с законом.  Гарантируется также право на свободное выражение мнений при проведении демонстраций, если оно не нарушает общественный порядок и установленный организатором порядок проведения данного мероприятия (статьи 22 и 23).</w:t>
      </w:r>
    </w:p>
    <w:p w:rsidR="00000000" w:rsidRDefault="00000000"/>
    <w:p w:rsidR="00000000" w:rsidRDefault="00000000">
      <w:r>
        <w:t xml:space="preserve">6. </w:t>
      </w:r>
      <w:r>
        <w:tab/>
        <w:t>Действие указанного закона не распространяется на мероприятия, проводимые в специально приспособленных для этих целей местах, на собрания и митинги трудовых коллективов, на собрания (пленумы, съезды, конференции) общественных объединений, политических партий, проводимых в соответствии с законодательством, их уставами и положениями.</w:t>
      </w:r>
    </w:p>
    <w:p w:rsidR="00000000" w:rsidRDefault="00000000"/>
    <w:p w:rsidR="00000000" w:rsidRDefault="00000000">
      <w:pPr>
        <w:rPr>
          <w:color w:val="000000"/>
          <w:spacing w:val="-9"/>
          <w:szCs w:val="25"/>
        </w:rPr>
      </w:pPr>
      <w:r>
        <w:t>7.</w:t>
      </w:r>
      <w:r>
        <w:rPr>
          <w:color w:val="000000"/>
          <w:spacing w:val="-9"/>
          <w:szCs w:val="25"/>
        </w:rPr>
        <w:t xml:space="preserve"> </w:t>
      </w:r>
      <w:r>
        <w:rPr>
          <w:color w:val="000000"/>
          <w:spacing w:val="-9"/>
          <w:szCs w:val="25"/>
        </w:rPr>
        <w:tab/>
        <w:t xml:space="preserve">Согласно части 1 статьи 161 Уголовного кодекса Республики Таджикистан незаконное воспрепятствование проведению </w:t>
      </w:r>
      <w:r>
        <w:rPr>
          <w:color w:val="000000"/>
          <w:spacing w:val="-4"/>
          <w:szCs w:val="25"/>
        </w:rPr>
        <w:t xml:space="preserve">собрания, митинга, демонстрации, шествия, пикетирования или участию в них либо </w:t>
      </w:r>
      <w:r>
        <w:rPr>
          <w:color w:val="000000"/>
          <w:spacing w:val="-6"/>
          <w:szCs w:val="25"/>
        </w:rPr>
        <w:t xml:space="preserve">принуждение к участию в них, если эти деяния совершены с применением насилия или </w:t>
      </w:r>
      <w:r>
        <w:rPr>
          <w:color w:val="000000"/>
          <w:spacing w:val="-8"/>
          <w:szCs w:val="25"/>
        </w:rPr>
        <w:t xml:space="preserve">угрозой его применения, наказываются штрафом либо лишением свободы на срок до трех </w:t>
      </w:r>
      <w:r>
        <w:rPr>
          <w:color w:val="000000"/>
          <w:spacing w:val="-6"/>
          <w:szCs w:val="25"/>
        </w:rPr>
        <w:t xml:space="preserve">лет с лишением права занимать определенные должности или заниматься определенной </w:t>
      </w:r>
      <w:r>
        <w:rPr>
          <w:color w:val="000000"/>
          <w:spacing w:val="-3"/>
          <w:szCs w:val="25"/>
        </w:rPr>
        <w:t xml:space="preserve">деятельностью на срок до трех лет или без такового.  Те же деяния, совершенные с </w:t>
      </w:r>
      <w:r>
        <w:rPr>
          <w:color w:val="000000"/>
          <w:spacing w:val="-9"/>
          <w:szCs w:val="25"/>
        </w:rPr>
        <w:t xml:space="preserve">использованием служебного положения, наказываются лишением свободы на срок от трех </w:t>
      </w:r>
      <w:r>
        <w:rPr>
          <w:color w:val="000000"/>
          <w:szCs w:val="25"/>
        </w:rPr>
        <w:t xml:space="preserve">до пяти лет с лишением права занимать определенные должности или заниматься </w:t>
      </w:r>
      <w:r>
        <w:rPr>
          <w:color w:val="000000"/>
          <w:spacing w:val="-9"/>
          <w:szCs w:val="25"/>
        </w:rPr>
        <w:t>определенной деятельностью на срок до трех лет (часть 2 статья 161).</w:t>
      </w:r>
    </w:p>
    <w:p w:rsidR="00000000" w:rsidRDefault="00000000">
      <w:pPr>
        <w:rPr>
          <w:color w:val="000000"/>
          <w:spacing w:val="-9"/>
          <w:szCs w:val="25"/>
        </w:rPr>
      </w:pPr>
    </w:p>
    <w:p w:rsidR="00000000" w:rsidRDefault="00000000">
      <w:pPr>
        <w:rPr>
          <w:spacing w:val="-9"/>
        </w:rPr>
      </w:pPr>
      <w:r>
        <w:t xml:space="preserve">8. </w:t>
      </w:r>
      <w:r>
        <w:tab/>
        <w:t xml:space="preserve">За период с 1999 года по настоящее время не зафиксировано фактов отказа обращений при </w:t>
      </w:r>
      <w:r>
        <w:rPr>
          <w:spacing w:val="-7"/>
        </w:rPr>
        <w:t xml:space="preserve">проведении демонстраций, митингов, мирных собраний.  Не было возбуждено ни одного </w:t>
      </w:r>
      <w:r>
        <w:rPr>
          <w:spacing w:val="-9"/>
        </w:rPr>
        <w:t>уголовного дела по статьям 160 и 161 Уголовного кодекса Республики Таджикистан.</w:t>
      </w:r>
    </w:p>
    <w:p w:rsidR="00000000" w:rsidRDefault="00000000"/>
    <w:p w:rsidR="00000000" w:rsidRDefault="00000000">
      <w:pPr>
        <w:jc w:val="center"/>
        <w:rPr>
          <w:b/>
          <w:bCs/>
        </w:rPr>
      </w:pPr>
      <w:r>
        <w:rPr>
          <w:b/>
          <w:bCs/>
        </w:rPr>
        <w:t>Статья 22</w:t>
      </w:r>
    </w:p>
    <w:p w:rsidR="00000000" w:rsidRDefault="00000000"/>
    <w:p w:rsidR="00000000" w:rsidRDefault="00000000">
      <w:r>
        <w:t xml:space="preserve">1. </w:t>
      </w:r>
      <w:r>
        <w:tab/>
        <w:t>В соответствии со статьей 8 Конституции Республики Таджикистан "в Таджикист</w:t>
      </w:r>
      <w:r>
        <w:t>а</w:t>
      </w:r>
      <w:r>
        <w:t>не общественная жизнь развивается на основе политического и идеологического плюрали</w:t>
      </w:r>
      <w:r>
        <w:t>з</w:t>
      </w:r>
      <w:r>
        <w:t>ма.  Ни одна идеология, в том числе религиозная, не может устанавливаться в качестве г</w:t>
      </w:r>
      <w:r>
        <w:t>о</w:t>
      </w:r>
      <w:r>
        <w:t>сударственной.  Общественные объединения создаются и действуют в рамках Конституции Республики Таджикистан и законов.  Государство предоставляет им равные возможности в их деятельности.  Р</w:t>
      </w:r>
      <w:r>
        <w:t>е</w:t>
      </w:r>
      <w:r>
        <w:t>лигиозные организации отделены от государства и не могут вмешиваться в государстве</w:t>
      </w:r>
      <w:r>
        <w:t>н</w:t>
      </w:r>
      <w:r>
        <w:t>ные дела.  Создание и деятельность общественных объединений, пропагандирующих рас</w:t>
      </w:r>
      <w:r>
        <w:t>о</w:t>
      </w:r>
      <w:r>
        <w:t>вую, национальную, социальную и религиозную вражду или призывающих к насильс</w:t>
      </w:r>
      <w:r>
        <w:t>т</w:t>
      </w:r>
      <w:r>
        <w:t>венному свержению конституционного строя и организации вооруженных групп, запр</w:t>
      </w:r>
      <w:r>
        <w:t>е</w:t>
      </w:r>
      <w:r>
        <w:t>щаются".</w:t>
      </w:r>
    </w:p>
    <w:p w:rsidR="00000000" w:rsidRDefault="00000000"/>
    <w:p w:rsidR="00000000" w:rsidRDefault="00000000">
      <w:r>
        <w:t xml:space="preserve">2. </w:t>
      </w:r>
      <w:r>
        <w:tab/>
        <w:t xml:space="preserve">Согласно статье 28 Конституции Республики Таджикистан "граждане имеют право </w:t>
      </w:r>
      <w:proofErr w:type="spellStart"/>
      <w:r>
        <w:t>объединяться"</w:t>
      </w:r>
      <w:r>
        <w:rPr>
          <w:b/>
          <w:bCs/>
          <w:color w:val="000000"/>
          <w:spacing w:val="-10"/>
          <w:szCs w:val="25"/>
          <w:vertAlign w:val="superscript"/>
        </w:rPr>
        <w:t>3</w:t>
      </w:r>
      <w:proofErr w:type="spellEnd"/>
      <w:r>
        <w:t>.  Гражд</w:t>
      </w:r>
      <w:r>
        <w:t>а</w:t>
      </w:r>
      <w:r>
        <w:t>нин вправе участвовать в создании политических партий, в том числе имеющих демокр</w:t>
      </w:r>
      <w:r>
        <w:t>а</w:t>
      </w:r>
      <w:r>
        <w:t>тический, религиозный и атеистический характер, профе</w:t>
      </w:r>
      <w:r>
        <w:t>с</w:t>
      </w:r>
      <w:r>
        <w:t>сиональных союзов и других общественных объедин</w:t>
      </w:r>
      <w:r>
        <w:t>е</w:t>
      </w:r>
      <w:r>
        <w:t>ний, добровольно входить в них и выходить из них.</w:t>
      </w:r>
    </w:p>
    <w:p w:rsidR="00000000" w:rsidRDefault="00000000"/>
    <w:p w:rsidR="00000000" w:rsidRDefault="00000000">
      <w:r>
        <w:tab/>
        <w:t>Общественные объединения являются неотъемлемой частью гражданского общества и Таджикистан стремится, чтобы эти институты демократического общества, развив</w:t>
      </w:r>
      <w:r>
        <w:t>а</w:t>
      </w:r>
      <w:r>
        <w:t>лись в стране.</w:t>
      </w:r>
    </w:p>
    <w:p w:rsidR="00000000" w:rsidRDefault="00000000"/>
    <w:p w:rsidR="00000000" w:rsidRDefault="00000000">
      <w:r>
        <w:tab/>
        <w:t xml:space="preserve">В стране действуют Закон </w:t>
      </w:r>
      <w:r>
        <w:rPr>
          <w:color w:val="000000"/>
          <w:spacing w:val="-10"/>
          <w:szCs w:val="25"/>
        </w:rPr>
        <w:t>Республики Таджикистан "</w:t>
      </w:r>
      <w:r>
        <w:t>Об общественных объединениях", принятый в 1998 году, и Гражданский Кодекс 1999 года, согласно которым существуют несколько организационно-правовых форм некоммерческих организаций, в том числе:  потребительские кооперативы, общественные объединения (организации), общественные фонды, учреждения, ассоциации (союзы).  В статье 3 Закона говорится, что "пр</w:t>
      </w:r>
      <w:r>
        <w:t>а</w:t>
      </w:r>
      <w:r>
        <w:t>во граждан объединяться" включает в себя право создавать, участвовать в создании на добровольной основе общественных объединений для защиты общих интересов и достижения общих целей, право добровол</w:t>
      </w:r>
      <w:r>
        <w:t>ь</w:t>
      </w:r>
      <w:r>
        <w:t>но входить в существующие общественные объединения, либо воздержаться от вступл</w:t>
      </w:r>
      <w:r>
        <w:t>е</w:t>
      </w:r>
      <w:r>
        <w:t>ния в них, а также добровольно и беспрепятственно выходить из общественных объед</w:t>
      </w:r>
      <w:r>
        <w:t>и</w:t>
      </w:r>
      <w:r>
        <w:t>нений. Создание общественных объединений способствует реализации прав и законных интер</w:t>
      </w:r>
      <w:r>
        <w:t>е</w:t>
      </w:r>
      <w:r>
        <w:t>сов граждан".</w:t>
      </w:r>
    </w:p>
    <w:p w:rsidR="00000000" w:rsidRDefault="00000000">
      <w:r>
        <w:t>.</w:t>
      </w:r>
    </w:p>
    <w:p w:rsidR="00000000" w:rsidRDefault="00000000">
      <w:r>
        <w:tab/>
        <w:t>В статье 5 Закона под общественным объединением в Таджикист</w:t>
      </w:r>
      <w:r>
        <w:t>а</w:t>
      </w:r>
      <w:r>
        <w:t>не понимается "добровольное, самоуправляемое и некоммерческое формирование, кот</w:t>
      </w:r>
      <w:r>
        <w:t>о</w:t>
      </w:r>
      <w:r>
        <w:t>рое создано по инициативе граждан и юридических лиц на основе общности интересов и ц</w:t>
      </w:r>
      <w:r>
        <w:t>е</w:t>
      </w:r>
      <w:r>
        <w:t>лей".</w:t>
      </w:r>
    </w:p>
    <w:p w:rsidR="00000000" w:rsidRDefault="00000000"/>
    <w:p w:rsidR="00000000" w:rsidRDefault="00000000">
      <w:r>
        <w:tab/>
        <w:t>Статья 12 Закона гласит, что учредителями, членами общественных объедин</w:t>
      </w:r>
      <w:r>
        <w:t>е</w:t>
      </w:r>
      <w:r>
        <w:t>ний могут быть граждане, достигшие 18-летнего возраста и юридические лица, иностра</w:t>
      </w:r>
      <w:r>
        <w:t>н</w:t>
      </w:r>
      <w:r>
        <w:t>ные граждане и лица без гражданства также наравне с гражданами Республики Таджик</w:t>
      </w:r>
      <w:r>
        <w:t>и</w:t>
      </w:r>
      <w:r>
        <w:t>стан, могут быть учредителями и членами общественных объединений, за исключением случ</w:t>
      </w:r>
      <w:r>
        <w:t>а</w:t>
      </w:r>
      <w:r>
        <w:t>ев установленных законами республики или международно-правовыми актами, признанными Ре</w:t>
      </w:r>
      <w:r>
        <w:t>с</w:t>
      </w:r>
      <w:r>
        <w:t>публикой Таджик</w:t>
      </w:r>
      <w:r>
        <w:t>и</w:t>
      </w:r>
      <w:r>
        <w:t>стан.</w:t>
      </w:r>
    </w:p>
    <w:p w:rsidR="00000000" w:rsidRDefault="00000000"/>
    <w:p w:rsidR="00000000" w:rsidRDefault="00000000">
      <w:r>
        <w:tab/>
        <w:t>Членами и участниками молодежных общественных объединений могут быть гра</w:t>
      </w:r>
      <w:r>
        <w:t>ж</w:t>
      </w:r>
      <w:r>
        <w:t>дане, достигшие 14 лет, членами детских общественных объединений могут быть гра</w:t>
      </w:r>
      <w:r>
        <w:t>ж</w:t>
      </w:r>
      <w:r>
        <w:t>дане, до</w:t>
      </w:r>
      <w:r>
        <w:t>с</w:t>
      </w:r>
      <w:r>
        <w:t>тигшие 10 лет.</w:t>
      </w:r>
    </w:p>
    <w:p w:rsidR="00000000" w:rsidRDefault="00000000"/>
    <w:p w:rsidR="00000000" w:rsidRDefault="00000000">
      <w:r>
        <w:tab/>
        <w:t>Статья 14 фиксирует правила государственной регистрации общественных объед</w:t>
      </w:r>
      <w:r>
        <w:t>и</w:t>
      </w:r>
      <w:r>
        <w:t>нений.  Государственная регистрация республиканских и международных общественных объединений производится Министерством юстиции Республики Таджикистан.  Госуда</w:t>
      </w:r>
      <w:r>
        <w:t>р</w:t>
      </w:r>
      <w:r>
        <w:t>ственная регистрация местных общественных объединений производится управлениями юстиции местных органов вл</w:t>
      </w:r>
      <w:r>
        <w:t>а</w:t>
      </w:r>
      <w:r>
        <w:t>сти.</w:t>
      </w:r>
    </w:p>
    <w:p w:rsidR="00000000" w:rsidRDefault="00000000"/>
    <w:p w:rsidR="00000000" w:rsidRDefault="00000000">
      <w:r>
        <w:tab/>
        <w:t>Для государственной регистрации подаются следующие документы:  заявление в регистрирующий орган, устав, протокол учредительного съезда, свед</w:t>
      </w:r>
      <w:r>
        <w:t>е</w:t>
      </w:r>
      <w:r>
        <w:t>ния об учредителях, документ об уплате регистрационного взноса, документ о предоста</w:t>
      </w:r>
      <w:r>
        <w:t>в</w:t>
      </w:r>
      <w:r>
        <w:t>лении юридического адреса общественного объединения.  Документы подаются в течение трех месяцев со дня проведения учредительного съезда (конференции или собрания).  Р</w:t>
      </w:r>
      <w:r>
        <w:t>е</w:t>
      </w:r>
      <w:r>
        <w:t>гистрация общественных объединений производится в течение 30 дней с момента предо</w:t>
      </w:r>
      <w:r>
        <w:t>с</w:t>
      </w:r>
      <w:r>
        <w:t>тавления перечисленных документов.  Указанный срок прерывается на время, в течение которого заявитель устраняет недостатки учредительных документов, выявленные в ходе их рассмотрения.</w:t>
      </w:r>
    </w:p>
    <w:p w:rsidR="00000000" w:rsidRDefault="00000000"/>
    <w:p w:rsidR="00000000" w:rsidRDefault="00000000">
      <w:r>
        <w:tab/>
        <w:t>Общественные объединения вправе создавать союзы (ассоциации) общественных объединений на основе учредительных договоров и уставов, принятых союзами (ассоци</w:t>
      </w:r>
      <w:r>
        <w:t>а</w:t>
      </w:r>
      <w:r>
        <w:t>циями), образуя новые общественные объединения.</w:t>
      </w:r>
    </w:p>
    <w:p w:rsidR="00000000" w:rsidRDefault="00000000"/>
    <w:p w:rsidR="00000000" w:rsidRDefault="00000000">
      <w:r>
        <w:tab/>
        <w:t>В Таджикистане действуют 1 923 (по состоянию на январь 2004 года) неправительственных общественных объед</w:t>
      </w:r>
      <w:r>
        <w:t>и</w:t>
      </w:r>
      <w:r>
        <w:t xml:space="preserve">нений, количество которых постоянно возрастает, они специализируются по различным </w:t>
      </w:r>
      <w:proofErr w:type="spellStart"/>
      <w:r>
        <w:t>направлениям</w:t>
      </w:r>
      <w:r>
        <w:rPr>
          <w:b/>
          <w:bCs/>
          <w:color w:val="000000"/>
          <w:spacing w:val="-10"/>
          <w:szCs w:val="25"/>
          <w:vertAlign w:val="superscript"/>
        </w:rPr>
        <w:t>3</w:t>
      </w:r>
      <w:proofErr w:type="spellEnd"/>
      <w:r>
        <w:t>.  Их деятельность охват</w:t>
      </w:r>
      <w:r>
        <w:t>ы</w:t>
      </w:r>
      <w:r>
        <w:t>вает почти все сферы, они занимаются проблемами социальной защиты населения, вопр</w:t>
      </w:r>
      <w:r>
        <w:t>о</w:t>
      </w:r>
      <w:r>
        <w:t xml:space="preserve">сами образования молодёжи, здравоохранения, экологии, </w:t>
      </w:r>
      <w:proofErr w:type="spellStart"/>
      <w:r>
        <w:t>гендерного</w:t>
      </w:r>
      <w:proofErr w:type="spellEnd"/>
      <w:r>
        <w:t xml:space="preserve"> равенства, а та</w:t>
      </w:r>
      <w:r>
        <w:t>к</w:t>
      </w:r>
      <w:r>
        <w:t>же проблемами безопасности и прав человека.  Во многих секторах общественные объедин</w:t>
      </w:r>
      <w:r>
        <w:t>е</w:t>
      </w:r>
      <w:r>
        <w:t>ния тесно взаимодействуют с Правительством.  Например, 60 общественных объед</w:t>
      </w:r>
      <w:r>
        <w:t>и</w:t>
      </w:r>
      <w:r>
        <w:t xml:space="preserve">нений  по продвижению </w:t>
      </w:r>
      <w:proofErr w:type="spellStart"/>
      <w:r>
        <w:t>гендерного</w:t>
      </w:r>
      <w:proofErr w:type="spellEnd"/>
      <w:r>
        <w:t xml:space="preserve"> равенства внесли вклад в разработку  "Национального плана дейс</w:t>
      </w:r>
      <w:r>
        <w:t>т</w:t>
      </w:r>
      <w:r>
        <w:t>вий по повышению статуса и роли женщин на 1998</w:t>
      </w:r>
      <w:r>
        <w:noBreakHyphen/>
        <w:t>2005 годы".  Общественные объединения  я</w:t>
      </w:r>
      <w:r>
        <w:t>в</w:t>
      </w:r>
      <w:r>
        <w:t>ляются важным элеме</w:t>
      </w:r>
      <w:r>
        <w:t>н</w:t>
      </w:r>
      <w:r>
        <w:t>том гражданского общества и содействуют продвижению мира в Таджикистане.  Многие из них участвовали в подписании "Договора об о</w:t>
      </w:r>
      <w:r>
        <w:t>б</w:t>
      </w:r>
      <w:r>
        <w:t>щественном согласии в Таджикистане".  Президент Республики Таджикистан, высоко оценивая деятельность непр</w:t>
      </w:r>
      <w:r>
        <w:t>а</w:t>
      </w:r>
      <w:r>
        <w:t>вительственных организаций, в июне 2002 года провел встречу с представителями непр</w:t>
      </w:r>
      <w:r>
        <w:t>а</w:t>
      </w:r>
      <w:r>
        <w:t xml:space="preserve">вительственных организаций. </w:t>
      </w:r>
    </w:p>
    <w:p w:rsidR="00000000" w:rsidRDefault="00000000"/>
    <w:p w:rsidR="00000000" w:rsidRDefault="00000000">
      <w:r>
        <w:tab/>
        <w:t>В соответствии с законодательством приостановление деятельности общественных организаций осуществляется по представлению прокурора или по инициативе органа, зарегистрировавшего общественное объединение, суд может приостановить деятел</w:t>
      </w:r>
      <w:r>
        <w:t>ь</w:t>
      </w:r>
      <w:r>
        <w:t>ность общественного объединения на срок до трех месяцев в случаях:</w:t>
      </w:r>
    </w:p>
    <w:p w:rsidR="00000000" w:rsidRDefault="00000000"/>
    <w:p w:rsidR="00000000" w:rsidRDefault="00000000">
      <w:r>
        <w:tab/>
        <w:t xml:space="preserve">– </w:t>
      </w:r>
      <w:r>
        <w:tab/>
        <w:t>однократного, грубого нарушения устава общественного объединения;</w:t>
      </w:r>
    </w:p>
    <w:p w:rsidR="00000000" w:rsidRDefault="00000000"/>
    <w:p w:rsidR="00000000" w:rsidRDefault="00000000">
      <w:r>
        <w:tab/>
        <w:t xml:space="preserve">– </w:t>
      </w:r>
      <w:r>
        <w:tab/>
        <w:t>нарушения действующего законодательства;</w:t>
      </w:r>
    </w:p>
    <w:p w:rsidR="00000000" w:rsidRDefault="00000000"/>
    <w:p w:rsidR="00000000" w:rsidRDefault="00000000">
      <w:pPr>
        <w:ind w:left="1134" w:hanging="1134"/>
      </w:pPr>
      <w:r>
        <w:tab/>
        <w:t xml:space="preserve">– </w:t>
      </w:r>
      <w:r>
        <w:tab/>
        <w:t>нарушения общественным объединением прав и законных интересов физических или юридических лиц.</w:t>
      </w:r>
    </w:p>
    <w:p w:rsidR="00000000" w:rsidRDefault="00000000">
      <w:pPr>
        <w:ind w:left="1134" w:hanging="1134"/>
      </w:pPr>
    </w:p>
    <w:p w:rsidR="00000000" w:rsidRDefault="00000000">
      <w:r>
        <w:tab/>
        <w:t>Решение о приостановлении деятельности общественного объединения может быть обжаловано в установленном порядке в суд.  В случае не устранения общественным объ</w:t>
      </w:r>
      <w:r>
        <w:t>е</w:t>
      </w:r>
      <w:r>
        <w:t>динением указанных нарушений орган, внесший в суд заявление о приостановлении де</w:t>
      </w:r>
      <w:r>
        <w:t>я</w:t>
      </w:r>
      <w:r>
        <w:t>тельности данного объединения, вносит в суд заявление о его ликвидации.</w:t>
      </w:r>
    </w:p>
    <w:p w:rsidR="00000000" w:rsidRDefault="00000000"/>
    <w:p w:rsidR="00000000" w:rsidRDefault="00000000">
      <w:r>
        <w:t xml:space="preserve">3. </w:t>
      </w:r>
      <w:r>
        <w:tab/>
        <w:t>В Республике Таджикистан трудящиеся имеют право добровольно создавать по св</w:t>
      </w:r>
      <w:r>
        <w:t>о</w:t>
      </w:r>
      <w:r>
        <w:t>ему выбору и без предварительного разрешения профсоюзы.  В стране действует Закон Республики Таджикистан "О профессиональных союзах, правах и гарантиях их деятельности" от 1992 года.</w:t>
      </w:r>
    </w:p>
    <w:p w:rsidR="00000000" w:rsidRDefault="00000000"/>
    <w:p w:rsidR="00000000" w:rsidRDefault="00000000">
      <w:r>
        <w:tab/>
        <w:t>Статья 1 Закона определяет профсоюзы "добровольными общественными организ</w:t>
      </w:r>
      <w:r>
        <w:t>а</w:t>
      </w:r>
      <w:r>
        <w:t>циями, объединяющими трудящихся, связанных общими интересами по роду их деятел</w:t>
      </w:r>
      <w:r>
        <w:t>ь</w:t>
      </w:r>
      <w:r>
        <w:t>ности, как в производственной, так и в непроизводственной сферах, для защиты тр</w:t>
      </w:r>
      <w:r>
        <w:t>у</w:t>
      </w:r>
      <w:r>
        <w:t>довых, соц</w:t>
      </w:r>
      <w:r>
        <w:t>и</w:t>
      </w:r>
      <w:r>
        <w:t>ально-экономических прав и интересов своих членов".</w:t>
      </w:r>
    </w:p>
    <w:p w:rsidR="00000000" w:rsidRDefault="00000000"/>
    <w:p w:rsidR="00000000" w:rsidRDefault="00000000">
      <w:r>
        <w:tab/>
        <w:t>Профессиональные организации могут создавать различные объединения профсо</w:t>
      </w:r>
      <w:r>
        <w:t>ю</w:t>
      </w:r>
      <w:r>
        <w:t>зов по отраслевому, территориальному принципам, а также вступать в них.  Государстве</w:t>
      </w:r>
      <w:r>
        <w:t>н</w:t>
      </w:r>
      <w:r>
        <w:t>ные органы не в праве вмешиваться в деятельность профсоюзов.</w:t>
      </w:r>
    </w:p>
    <w:p w:rsidR="00000000" w:rsidRDefault="00000000"/>
    <w:p w:rsidR="00000000" w:rsidRDefault="00000000">
      <w:r>
        <w:tab/>
        <w:t>В Республике Таджикистан действуют Федерация профсоюзов Таджикистана, 18 отраслевых республиканских комитетов, 3 областных Совета профсоюзов, более 200 областных, городских и районных комитетов профсоюзов, 9 416 первичных профсоюзных организаций, в которых состоит около 1 300 000 членов профсоюзов, из них работающих 650 000, а остальные пенсионеры, студенты и учащиеся училищ и техникумов.  Число членов профсоюзов в местной промышленности - 15 700, в текстильной и легкой – 29 000, в горно-металлургической – 21 874, в машиностроении – 3 500, в химической 4 450, в связи – 8 000, на железной дороге – 745 и в энергетике-18 122 </w:t>
      </w:r>
      <w:proofErr w:type="spellStart"/>
      <w:r>
        <w:t>человека</w:t>
      </w:r>
      <w:r>
        <w:rPr>
          <w:b/>
          <w:bCs/>
          <w:color w:val="000000"/>
          <w:spacing w:val="-10"/>
          <w:szCs w:val="25"/>
          <w:vertAlign w:val="superscript"/>
        </w:rPr>
        <w:t>11</w:t>
      </w:r>
      <w:proofErr w:type="spellEnd"/>
      <w:r>
        <w:t>.</w:t>
      </w:r>
    </w:p>
    <w:p w:rsidR="00000000" w:rsidRDefault="00000000"/>
    <w:p w:rsidR="00000000" w:rsidRDefault="00000000">
      <w:r>
        <w:tab/>
        <w:t>Профессиональные союзы в соответствии с уставными целями и задачами вправе сотрудничать с аналогичными организациями других государств и заключать с ними д</w:t>
      </w:r>
      <w:r>
        <w:t>о</w:t>
      </w:r>
      <w:r>
        <w:t>говоры и соглашения.</w:t>
      </w:r>
    </w:p>
    <w:p w:rsidR="00000000" w:rsidRDefault="00000000"/>
    <w:p w:rsidR="00000000" w:rsidRDefault="00000000">
      <w:r>
        <w:tab/>
        <w:t>Принадлежность или не принадлежность к профессиональным союзам не влечет за собой какого-либо ограничения трудовых, социально-экономических, политических, ли</w:t>
      </w:r>
      <w:r>
        <w:t>ч</w:t>
      </w:r>
      <w:r>
        <w:t>ных прав и свобод граждан, гарантируемых законодательством.</w:t>
      </w:r>
    </w:p>
    <w:p w:rsidR="00000000" w:rsidRDefault="00000000">
      <w:r>
        <w:tab/>
      </w:r>
    </w:p>
    <w:p w:rsidR="00000000" w:rsidRDefault="00000000">
      <w:r>
        <w:tab/>
        <w:t>Профсоюзы в лице их республиканских органов участвуют в разработке законодательных актов по труду, социально-экономическим вопросам, а также вносят предложения по этим вопросам в соответствующие органы.  Они могут выдв</w:t>
      </w:r>
      <w:r>
        <w:t>и</w:t>
      </w:r>
      <w:r>
        <w:t>гать кандидатов в депутаты парламента, принимать участие в избирательных камп</w:t>
      </w:r>
      <w:r>
        <w:t>а</w:t>
      </w:r>
      <w:r>
        <w:t>ниях.</w:t>
      </w:r>
    </w:p>
    <w:p w:rsidR="00000000" w:rsidRDefault="00000000"/>
    <w:p w:rsidR="00000000" w:rsidRDefault="00000000">
      <w:r>
        <w:tab/>
        <w:t>Администрация государственных, хозяйственных и кооперативных органов, общ</w:t>
      </w:r>
      <w:r>
        <w:t>е</w:t>
      </w:r>
      <w:r>
        <w:t>ственных организаций, а также собственники, должностные лица обязаны соблюдать пр</w:t>
      </w:r>
      <w:r>
        <w:t>а</w:t>
      </w:r>
      <w:r>
        <w:t>ва профсоюзов, содействовать их деятельности.  Работники, избранные в состав профе</w:t>
      </w:r>
      <w:r>
        <w:t>с</w:t>
      </w:r>
      <w:r>
        <w:t>сиональных органов и не освобожденные от производственной работы, не могут быть подвергнуты дисциплинарному взысканию без предварительного согласия органа, член</w:t>
      </w:r>
      <w:r>
        <w:t>а</w:t>
      </w:r>
      <w:r>
        <w:t>ми которого они являются.</w:t>
      </w:r>
    </w:p>
    <w:p w:rsidR="00000000" w:rsidRDefault="00000000"/>
    <w:p w:rsidR="00000000" w:rsidRDefault="00000000">
      <w:r>
        <w:tab/>
        <w:t>Администрация предприятия предоставляет профсоюзам в пользование необход</w:t>
      </w:r>
      <w:r>
        <w:t>и</w:t>
      </w:r>
      <w:r>
        <w:t>мое для их деятельности оборудование, помещение, транспортные средства и средства связи.</w:t>
      </w:r>
    </w:p>
    <w:p w:rsidR="00000000" w:rsidRDefault="00000000"/>
    <w:p w:rsidR="00000000" w:rsidRDefault="00000000">
      <w:r>
        <w:tab/>
        <w:t>В соответствии со статьей 18 названного Закона профессиональные союзы имеют право проводить собрания, а также в установленном законом порядке организовывать митинги, демонстрации и иные массовые мероприятия.</w:t>
      </w:r>
    </w:p>
    <w:p w:rsidR="00000000" w:rsidRDefault="00000000"/>
    <w:p w:rsidR="00000000" w:rsidRDefault="00000000">
      <w:r>
        <w:tab/>
        <w:t>При возникновении коллективных трудовых споров между администрацией предприятия, с одной стороны, и трудовым коллективом или профсоюзом, с другой стороны, и не урегулирования их в примирительной комиссии и трудовом арбитраже профсоюзы в лице уполномоченных ими органов вправе организовать и провести забастовку в соответствии с действующим законодательством.</w:t>
      </w:r>
    </w:p>
    <w:p w:rsidR="00000000" w:rsidRDefault="00000000">
      <w:r>
        <w:t xml:space="preserve">4. </w:t>
      </w:r>
      <w:r>
        <w:tab/>
        <w:t>Деятельность политических партий регламентируется Законом Республики Таджикистан "О политических партиях", принятым в 1998 году.  В Республике Таджикистан действуют шесть политических партий.  Согласно статье 3 данного закона, партии создаются гражданами Республики Таджикистан свободно, без каких-либо разрешений, на учредительном съезде (конференции, собрании), на кот</w:t>
      </w:r>
      <w:r>
        <w:t>о</w:t>
      </w:r>
      <w:r>
        <w:t>ром принимаются устав и формируются руководящие органы па</w:t>
      </w:r>
      <w:r>
        <w:t>р</w:t>
      </w:r>
      <w:r>
        <w:t>тии.</w:t>
      </w:r>
    </w:p>
    <w:p w:rsidR="00000000" w:rsidRDefault="00000000"/>
    <w:p w:rsidR="00000000" w:rsidRDefault="00000000">
      <w:r>
        <w:tab/>
        <w:t>Для государственной регистрации политические партии представляют списки не м</w:t>
      </w:r>
      <w:r>
        <w:t>е</w:t>
      </w:r>
      <w:r>
        <w:t>нее чем от 1 000 граждан-сторонников, являющихся жителями большинства городов и ра</w:t>
      </w:r>
      <w:r>
        <w:t>й</w:t>
      </w:r>
      <w:r>
        <w:t>онов Республики Таджикистан.  Для государственной регистрации партия в течение месяца подает заявление в Министерство юст</w:t>
      </w:r>
      <w:r>
        <w:t>и</w:t>
      </w:r>
      <w:r>
        <w:t>ции республики, подписанное лицом, уполномоченным у</w:t>
      </w:r>
      <w:r>
        <w:t>ч</w:t>
      </w:r>
      <w:r>
        <w:t>редительным собранием (конференцией, съездом) создаваемой партии, с указанием юр</w:t>
      </w:r>
      <w:r>
        <w:t>и</w:t>
      </w:r>
      <w:r>
        <w:t>дического адреса руководящего органа.</w:t>
      </w:r>
    </w:p>
    <w:p w:rsidR="00000000" w:rsidRDefault="00000000"/>
    <w:p w:rsidR="00000000" w:rsidRDefault="00000000">
      <w:r>
        <w:tab/>
        <w:t>После государственной регистрации политической партии в Министерстве юст</w:t>
      </w:r>
      <w:r>
        <w:t>и</w:t>
      </w:r>
      <w:r>
        <w:t>ции Республики Таджикистан, она в течение трех месяцев должна иметь в большинстве областей, городов и ра</w:t>
      </w:r>
      <w:r>
        <w:t>й</w:t>
      </w:r>
      <w:r>
        <w:t>онов первичные организации.</w:t>
      </w:r>
    </w:p>
    <w:p w:rsidR="00000000" w:rsidRDefault="00000000"/>
    <w:p w:rsidR="00000000" w:rsidRDefault="00000000">
      <w:r>
        <w:tab/>
        <w:t>Политические па</w:t>
      </w:r>
      <w:r>
        <w:t>р</w:t>
      </w:r>
      <w:r>
        <w:t xml:space="preserve">тии участвуют в государственной жизни в следующих формах.  Партии выдвигают своих кандидатов для избрания в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Республики Таджикистан и органы местного самоуправления, на государственные должности, формируют фракции в представител</w:t>
      </w:r>
      <w:r>
        <w:t>ь</w:t>
      </w:r>
      <w:r>
        <w:t>ных органах власти.  В Ре</w:t>
      </w:r>
      <w:r>
        <w:t>с</w:t>
      </w:r>
      <w:r>
        <w:t>публике действует единственная в регионе партия Исламского Возрождения Таджикист</w:t>
      </w:r>
      <w:r>
        <w:t>а</w:t>
      </w:r>
      <w:r>
        <w:t>на.  Однако религия отделена от государства, а политические партии с религиозной иде</w:t>
      </w:r>
      <w:r>
        <w:t>о</w:t>
      </w:r>
      <w:r>
        <w:t>логией не имеют права использовать культовые учреждения в политических целях.  Партиям не допускается иметь свои органы в государственных орг</w:t>
      </w:r>
      <w:r>
        <w:t>а</w:t>
      </w:r>
      <w:r>
        <w:t>нах, а государственные служащие свои партийные обязанности осуществляют вне связи со своей основной сл</w:t>
      </w:r>
      <w:r>
        <w:t>у</w:t>
      </w:r>
      <w:r>
        <w:t>жебной деятельностью.</w:t>
      </w:r>
    </w:p>
    <w:p w:rsidR="00000000" w:rsidRDefault="00000000"/>
    <w:p w:rsidR="00000000" w:rsidRDefault="00000000">
      <w:r>
        <w:tab/>
        <w:t>В статье 4 Закона закреплено положение, согласно которому запрещается создание и деятельность политических партий, цели или действия которых направлены на насил</w:t>
      </w:r>
      <w:r>
        <w:t>ь</w:t>
      </w:r>
      <w:r>
        <w:t>ственное свержение конституционного строя и организацию вооруженных групп, проп</w:t>
      </w:r>
      <w:r>
        <w:t>а</w:t>
      </w:r>
      <w:r>
        <w:t>ганду местничества, н</w:t>
      </w:r>
      <w:r>
        <w:t>а</w:t>
      </w:r>
      <w:r>
        <w:t>циональной, социальной и религиозной вражды. Политические партии не имеют права использовать в своей деятельности религиозные организации.  Не допу</w:t>
      </w:r>
      <w:r>
        <w:t>с</w:t>
      </w:r>
      <w:r>
        <w:t>кается создание и деятельность политических партий в органах государственной безопасности, внутренних дел, прокуратуры, таможни, налоговой полиции, юстиции, с</w:t>
      </w:r>
      <w:r>
        <w:t>у</w:t>
      </w:r>
      <w:r>
        <w:t>дов, воор</w:t>
      </w:r>
      <w:r>
        <w:t>у</w:t>
      </w:r>
      <w:r>
        <w:t>женных сил и других вооруженных формированиях Республики Таджикистан, а также в органах государственной власти, средних школах и высших учебных заведен</w:t>
      </w:r>
      <w:r>
        <w:t>и</w:t>
      </w:r>
      <w:r>
        <w:t>ях.</w:t>
      </w:r>
    </w:p>
    <w:p w:rsidR="00000000" w:rsidRDefault="00000000">
      <w:r>
        <w:tab/>
        <w:t>Согласно статье 16 Закона руководящий орган партии обязан публиковать финансовый отчет об источниках, размерах и расходовании средств, поступивших в партийную кассу в течение отчетного года, а также об имуществе партии и уплаченных налогах.  Финансовый отчет политической партии проверяется соответствующим органом налоговой службы Республики Таджикистан.</w:t>
      </w:r>
    </w:p>
    <w:p w:rsidR="00000000" w:rsidRDefault="00000000"/>
    <w:p w:rsidR="00000000" w:rsidRDefault="00000000">
      <w:r>
        <w:tab/>
        <w:t>Согласно статье 20 Закона в случае нарушения партией Конституции и законов Республики Таджикистан, а также получения экономической и политической помощи из зарубежных стран, Министерством юстиции Республики Таджикистан или Генеральным прокурором Республики Таджикистан выносится предупреждение о прекращении незаконной деятельности.  Если партия в десятидневный срок не выполнит требование о прекращении незаконной деятельности, ее деятельность может быть приостановлена решением Верховного суда Республики Таджикистан на срок до шести месяцев.</w:t>
      </w:r>
    </w:p>
    <w:p w:rsidR="00000000" w:rsidRDefault="00000000"/>
    <w:p w:rsidR="00000000" w:rsidRDefault="00000000">
      <w:r>
        <w:tab/>
        <w:t>Если партия будет продолжать свою противоправную деятельность после приостановления ее деятельности либо будет вести деятельность, запрещенную частью 1 статьи 4 Закона, то по решению Верховного суда Республики Таджикистан деятельность этой политической партии может быть прекращена.</w:t>
      </w:r>
    </w:p>
    <w:p w:rsidR="00000000" w:rsidRDefault="00000000"/>
    <w:p w:rsidR="00000000" w:rsidRDefault="00000000">
      <w:pPr>
        <w:jc w:val="center"/>
        <w:rPr>
          <w:b/>
          <w:bCs/>
        </w:rPr>
      </w:pPr>
      <w:r>
        <w:rPr>
          <w:b/>
          <w:bCs/>
        </w:rPr>
        <w:t>Статья 23</w:t>
      </w:r>
    </w:p>
    <w:p w:rsidR="00000000" w:rsidRDefault="00000000"/>
    <w:p w:rsidR="00000000" w:rsidRDefault="00000000">
      <w:r>
        <w:t xml:space="preserve">1. </w:t>
      </w:r>
      <w:r>
        <w:tab/>
        <w:t>Согласно национальным традициям и законам семья, отцовство, материнство и де</w:t>
      </w:r>
      <w:r>
        <w:t>т</w:t>
      </w:r>
      <w:r>
        <w:t>ство являются предметом пристальной заботы всего общества.  В соответствии со статьей 33 Конституции Республики Таджикистан "семья как основа общества находится под защитой гос</w:t>
      </w:r>
      <w:r>
        <w:t>у</w:t>
      </w:r>
      <w:r>
        <w:t>дарства.  Каждый имеет право на создание семьи.  Мужчина и женщина, достигшие брачного во</w:t>
      </w:r>
      <w:r>
        <w:t>з</w:t>
      </w:r>
      <w:r>
        <w:t>раста, имеют право свободно вступать в брак.  В семейных отношениях и при ра</w:t>
      </w:r>
      <w:r>
        <w:t>с</w:t>
      </w:r>
      <w:r>
        <w:t>торжении брака супруги равноправны.  Многобрачие запрещается".</w:t>
      </w:r>
    </w:p>
    <w:p w:rsidR="00000000" w:rsidRDefault="00000000">
      <w:r>
        <w:t xml:space="preserve"> </w:t>
      </w:r>
    </w:p>
    <w:p w:rsidR="00000000" w:rsidRDefault="00000000">
      <w:r>
        <w:t xml:space="preserve">2. </w:t>
      </w:r>
      <w:r>
        <w:tab/>
        <w:t>Конституция Республики Таджикистан обязывает родителей заботиться о воспитании, физическом развитии своих детей.  В статье 34 Конституции Республики Таджикистан отмечается, что "мать и ребенок находя</w:t>
      </w:r>
      <w:r>
        <w:t>т</w:t>
      </w:r>
      <w:r>
        <w:t>ся под особой защитой и покровительством государства.  Родители ответственны за во</w:t>
      </w:r>
      <w:r>
        <w:t>с</w:t>
      </w:r>
      <w:r>
        <w:t>питание детей, а совершеннолетние и трудоспособные дети обязаны, заботиться о своих р</w:t>
      </w:r>
      <w:r>
        <w:t>о</w:t>
      </w:r>
      <w:r>
        <w:t>дителях. Государство заботится о защите детей-сирот и инвалидов, их воспитании и образов</w:t>
      </w:r>
      <w:r>
        <w:t>а</w:t>
      </w:r>
      <w:r>
        <w:t xml:space="preserve">нии". </w:t>
      </w:r>
    </w:p>
    <w:p w:rsidR="00000000" w:rsidRDefault="00000000"/>
    <w:p w:rsidR="00000000" w:rsidRDefault="00000000">
      <w:r>
        <w:tab/>
        <w:t>Основные нормы, регулирующие семейные отношения в Таджикистане определяет Семейный кодекс Республики Таджикистан, принятый в 1998 году.  В статье 1 Семейного кодекса Республики Таджикистан говорится, что "семья, брак, материнство, отцовство и детство в Республ</w:t>
      </w:r>
      <w:r>
        <w:t>и</w:t>
      </w:r>
      <w:r>
        <w:t>ке Таджикистан находится под защитой государс</w:t>
      </w:r>
      <w:r>
        <w:t>т</w:t>
      </w:r>
      <w:r>
        <w:t>ва".</w:t>
      </w:r>
    </w:p>
    <w:p w:rsidR="00000000" w:rsidRDefault="00000000">
      <w:r>
        <w:tab/>
        <w:t>Учитывая важность и многогранность проблем семьи и семейных отношений и тем фактом, что законодательство Республики Та</w:t>
      </w:r>
      <w:r>
        <w:t>д</w:t>
      </w:r>
      <w:r>
        <w:t>жикистан, возможно, еще не охватывает все аспекты этих отношений, в статье 6 Семейного кодекса зафиксировано, что "если межд</w:t>
      </w:r>
      <w:r>
        <w:t>у</w:t>
      </w:r>
      <w:r>
        <w:t>народным договором Республики Таджикистан установлены иные правила, чем те, кот</w:t>
      </w:r>
      <w:r>
        <w:t>о</w:t>
      </w:r>
      <w:r>
        <w:t>рые предусмотрены семейным законодательством, то применяются правила междунаро</w:t>
      </w:r>
      <w:r>
        <w:t>д</w:t>
      </w:r>
      <w:r>
        <w:t>ного договора".</w:t>
      </w:r>
    </w:p>
    <w:p w:rsidR="00000000" w:rsidRDefault="00000000"/>
    <w:p w:rsidR="00000000" w:rsidRDefault="00000000">
      <w:r>
        <w:t xml:space="preserve">3. </w:t>
      </w:r>
      <w:r>
        <w:tab/>
        <w:t>Семья и семейные отношения должны базироваться на чувствах взаимной любви, уважения и ответственности.  В пункте 3 статьи 1 Семейного кодекса отмечается, что "признается брак, заключенный только в государственных органах записи актов гражда</w:t>
      </w:r>
      <w:r>
        <w:t>н</w:t>
      </w:r>
      <w:r>
        <w:t>ского состояния.  Брак, заключенный по религиозным обрядам, не имеет правового знач</w:t>
      </w:r>
      <w:r>
        <w:t>е</w:t>
      </w:r>
      <w:r>
        <w:t>ния".  Законом признаются права и обязанности супругов со дня регистрации только в г</w:t>
      </w:r>
      <w:r>
        <w:t>о</w:t>
      </w:r>
      <w:r>
        <w:t xml:space="preserve">сударственных органах. </w:t>
      </w:r>
    </w:p>
    <w:p w:rsidR="00000000" w:rsidRDefault="00000000"/>
    <w:p w:rsidR="00000000" w:rsidRDefault="00000000">
      <w:r>
        <w:t xml:space="preserve">4. </w:t>
      </w:r>
      <w:r>
        <w:tab/>
        <w:t>В Республике Таджикистан брачный возраст установлен в 17 лет.  Но "в исключительных случаях суд вправе снизить брачный возраст по просьбе лиц, желающих вступить в брак, установленный настоящей статьей для мужчин и женщин, не более чем на один год", согласно пункта 2 статьи 13 Семейного кодекса.  Существуют обстоятел</w:t>
      </w:r>
      <w:r>
        <w:t>ь</w:t>
      </w:r>
      <w:r>
        <w:t>ства, которые ограничивают права граждан вступать в брачные отношения.  Статья 14 Кодекса гл</w:t>
      </w:r>
      <w:r>
        <w:t>а</w:t>
      </w:r>
      <w:r>
        <w:t xml:space="preserve">сит:  "не допускается заключение брака между: </w:t>
      </w:r>
    </w:p>
    <w:p w:rsidR="00000000" w:rsidRDefault="00000000"/>
    <w:p w:rsidR="00000000" w:rsidRDefault="00000000">
      <w:pPr>
        <w:ind w:left="1134" w:hanging="1134"/>
      </w:pPr>
      <w:r>
        <w:tab/>
        <w:t xml:space="preserve">- </w:t>
      </w:r>
      <w:r>
        <w:tab/>
        <w:t>лицами, из которых хотя бы одно лицо уже состоит в другом зарегистрированном браке;</w:t>
      </w:r>
    </w:p>
    <w:p w:rsidR="00000000" w:rsidRDefault="00000000">
      <w:pPr>
        <w:ind w:left="1134" w:hanging="1134"/>
      </w:pPr>
    </w:p>
    <w:p w:rsidR="00000000" w:rsidRDefault="00000000">
      <w:pPr>
        <w:ind w:left="1134" w:hanging="1134"/>
      </w:pPr>
      <w:r>
        <w:tab/>
        <w:t xml:space="preserve">- </w:t>
      </w:r>
      <w:r>
        <w:tab/>
        <w:t xml:space="preserve">полнородными или </w:t>
      </w:r>
      <w:proofErr w:type="spellStart"/>
      <w:r>
        <w:t>неполнородными</w:t>
      </w:r>
      <w:proofErr w:type="spellEnd"/>
      <w:r>
        <w:t xml:space="preserve"> (имеющими общих отца или мать) братьями и сестрами;</w:t>
      </w:r>
    </w:p>
    <w:p w:rsidR="00000000" w:rsidRDefault="00000000">
      <w:pPr>
        <w:ind w:left="1134" w:hanging="1134"/>
      </w:pPr>
    </w:p>
    <w:p w:rsidR="00000000" w:rsidRDefault="00000000">
      <w:r>
        <w:tab/>
        <w:t xml:space="preserve">- </w:t>
      </w:r>
      <w:r>
        <w:tab/>
        <w:t>усыновителями и усыновленными;</w:t>
      </w:r>
    </w:p>
    <w:p w:rsidR="00000000" w:rsidRDefault="00000000"/>
    <w:p w:rsidR="00000000" w:rsidRDefault="00000000">
      <w:pPr>
        <w:ind w:left="1134" w:hanging="1134"/>
      </w:pPr>
      <w:r>
        <w:tab/>
        <w:t xml:space="preserve">- </w:t>
      </w:r>
      <w:r>
        <w:tab/>
        <w:t>лицами, из которых хотя бы одно лицо признано судом недееспособным вследс</w:t>
      </w:r>
      <w:r>
        <w:t>т</w:t>
      </w:r>
      <w:r>
        <w:t>вие душевной болезни или слабоумия;</w:t>
      </w:r>
    </w:p>
    <w:p w:rsidR="00000000" w:rsidRDefault="00000000">
      <w:pPr>
        <w:ind w:left="1134" w:hanging="1134"/>
      </w:pPr>
    </w:p>
    <w:p w:rsidR="00000000" w:rsidRDefault="00000000">
      <w:pPr>
        <w:ind w:left="1134" w:hanging="1134"/>
      </w:pPr>
      <w:r>
        <w:tab/>
        <w:t xml:space="preserve">- </w:t>
      </w:r>
      <w:r>
        <w:tab/>
        <w:t>лицами, из которых хотя бы одно признано судом ограниченно дееспособным вследствие злоупотребления спиртными или наркотическими веществами".</w:t>
      </w:r>
    </w:p>
    <w:p w:rsidR="00000000" w:rsidRDefault="00000000">
      <w:pPr>
        <w:ind w:left="1134" w:hanging="1134"/>
      </w:pPr>
    </w:p>
    <w:p w:rsidR="00000000" w:rsidRDefault="00000000">
      <w:r>
        <w:tab/>
        <w:t xml:space="preserve">В соответствии с законодательством Республики Таджикистан ни один брак не может быть заключен без свободного и полного согласия вступающих в брак. </w:t>
      </w:r>
    </w:p>
    <w:p w:rsidR="00000000" w:rsidRDefault="00000000"/>
    <w:p w:rsidR="00000000" w:rsidRDefault="00000000">
      <w:r>
        <w:tab/>
        <w:t>Законодательство республики также имеет нормы предусматривающие расторжен</w:t>
      </w:r>
      <w:r>
        <w:t>и</w:t>
      </w:r>
      <w:r>
        <w:t xml:space="preserve">е брака.  В соответствии со статьей 16 Семейного кодекса: </w:t>
      </w:r>
    </w:p>
    <w:p w:rsidR="00000000" w:rsidRDefault="00000000">
      <w:pPr>
        <w:rPr>
          <w:szCs w:val="24"/>
        </w:rPr>
      </w:pPr>
    </w:p>
    <w:p w:rsidR="00000000" w:rsidRDefault="00000000">
      <w:pPr>
        <w:rPr>
          <w:szCs w:val="24"/>
        </w:rPr>
      </w:pPr>
      <w:r>
        <w:rPr>
          <w:szCs w:val="24"/>
        </w:rPr>
        <w:tab/>
        <w:t xml:space="preserve">1) </w:t>
      </w:r>
      <w:r>
        <w:rPr>
          <w:szCs w:val="24"/>
        </w:rPr>
        <w:tab/>
        <w:t xml:space="preserve">брак прекращается  вследствие смерти или объявления одного из супругов умершим; </w:t>
      </w:r>
    </w:p>
    <w:p w:rsidR="00000000" w:rsidRDefault="00000000">
      <w:pPr>
        <w:rPr>
          <w:szCs w:val="24"/>
        </w:rPr>
      </w:pPr>
    </w:p>
    <w:p w:rsidR="00000000" w:rsidRDefault="00000000">
      <w:pPr>
        <w:rPr>
          <w:szCs w:val="24"/>
        </w:rPr>
      </w:pPr>
      <w:r>
        <w:rPr>
          <w:szCs w:val="24"/>
        </w:rPr>
        <w:tab/>
        <w:t xml:space="preserve">2)  </w:t>
      </w:r>
      <w:r>
        <w:rPr>
          <w:szCs w:val="24"/>
        </w:rPr>
        <w:tab/>
        <w:t>брак может быть прекращен п</w:t>
      </w:r>
      <w:r>
        <w:rPr>
          <w:szCs w:val="24"/>
        </w:rPr>
        <w:t>у</w:t>
      </w:r>
      <w:r>
        <w:rPr>
          <w:szCs w:val="24"/>
        </w:rPr>
        <w:t>тем его расторж</w:t>
      </w:r>
      <w:r>
        <w:rPr>
          <w:szCs w:val="24"/>
        </w:rPr>
        <w:t>е</w:t>
      </w:r>
      <w:r>
        <w:rPr>
          <w:szCs w:val="24"/>
        </w:rPr>
        <w:t>ния (развода) по заявлению одного или обоих супругов, опекуна супруга, призванного с</w:t>
      </w:r>
      <w:r>
        <w:rPr>
          <w:szCs w:val="24"/>
        </w:rPr>
        <w:t>у</w:t>
      </w:r>
      <w:r>
        <w:rPr>
          <w:szCs w:val="24"/>
        </w:rPr>
        <w:t xml:space="preserve">дом недееспособным, а также прокурора. </w:t>
      </w:r>
    </w:p>
    <w:p w:rsidR="00000000" w:rsidRDefault="00000000">
      <w:pPr>
        <w:rPr>
          <w:szCs w:val="24"/>
        </w:rPr>
      </w:pPr>
    </w:p>
    <w:p w:rsidR="00000000" w:rsidRDefault="00000000">
      <w:r>
        <w:tab/>
        <w:t>Расторжение брака производится в органах записи а</w:t>
      </w:r>
      <w:r>
        <w:t>к</w:t>
      </w:r>
      <w:r>
        <w:t>тов гражданского состояния, если развод производится при взаимном согласии супругов, которые не имеют общих несовершеннолетних детей или при наличии детей, один из супругов признан с</w:t>
      </w:r>
      <w:r>
        <w:t>у</w:t>
      </w:r>
      <w:r>
        <w:t>дом безвестно отсутствующим, признан судом душевно больным, осужден за преступл</w:t>
      </w:r>
      <w:r>
        <w:t>е</w:t>
      </w:r>
      <w:r>
        <w:t>ния к лишению своб</w:t>
      </w:r>
      <w:r>
        <w:t>о</w:t>
      </w:r>
      <w:r>
        <w:t>ды на срок более трех лет (статьи 18 и 19 Семейного кодекса Республики Таджикистан).  Споры о разделе общего имущества, выплата средств на содержание нуждающегося нетрудосп</w:t>
      </w:r>
      <w:r>
        <w:t>о</w:t>
      </w:r>
      <w:r>
        <w:t>собного супруга и детей рассматриваются только в судебном п</w:t>
      </w:r>
      <w:r>
        <w:t>о</w:t>
      </w:r>
      <w:r>
        <w:t>рядке.  Брак расторгается в судебном порядке, если у супругов есть общие несовершеннолетние дети, имеется имущественный спор или когда, один из супругов уклоняется от расто</w:t>
      </w:r>
      <w:r>
        <w:t>р</w:t>
      </w:r>
      <w:r>
        <w:t xml:space="preserve">жения брака (статья 21). </w:t>
      </w:r>
    </w:p>
    <w:p w:rsidR="00000000" w:rsidRDefault="00000000"/>
    <w:p w:rsidR="00000000" w:rsidRDefault="00000000">
      <w:r>
        <w:tab/>
        <w:t>В случае расторжения брака предусматривается нео</w:t>
      </w:r>
      <w:r>
        <w:t>б</w:t>
      </w:r>
      <w:r>
        <w:t>ходимая защита всех детей.  В случае отсутствия согласия между супругами в соответс</w:t>
      </w:r>
      <w:r>
        <w:t>т</w:t>
      </w:r>
      <w:r>
        <w:t xml:space="preserve">вии пунктом 2 статьи 24 Семейного Кодекса "суд обязан: </w:t>
      </w:r>
    </w:p>
    <w:p w:rsidR="00000000" w:rsidRDefault="00000000"/>
    <w:p w:rsidR="00000000" w:rsidRDefault="00000000">
      <w:pPr>
        <w:ind w:left="1134" w:hanging="1134"/>
      </w:pPr>
      <w:r>
        <w:tab/>
        <w:t>-</w:t>
      </w:r>
      <w:r>
        <w:tab/>
        <w:t>определить, с кем из род</w:t>
      </w:r>
      <w:r>
        <w:t>и</w:t>
      </w:r>
      <w:r>
        <w:t>телей будут прож</w:t>
      </w:r>
      <w:r>
        <w:t>и</w:t>
      </w:r>
      <w:r>
        <w:t xml:space="preserve">вать несовершеннолетние дети после развода; </w:t>
      </w:r>
    </w:p>
    <w:p w:rsidR="00000000" w:rsidRDefault="00000000">
      <w:pPr>
        <w:ind w:left="1134" w:hanging="1134"/>
      </w:pPr>
    </w:p>
    <w:p w:rsidR="00000000" w:rsidRDefault="00000000">
      <w:pPr>
        <w:ind w:left="1134" w:hanging="1134"/>
      </w:pPr>
      <w:r>
        <w:tab/>
        <w:t>-</w:t>
      </w:r>
      <w:r>
        <w:tab/>
        <w:t>определить, с кого из родителей, и в к</w:t>
      </w:r>
      <w:r>
        <w:t>а</w:t>
      </w:r>
      <w:r>
        <w:t>ких размерах взыскиваются алименты на содержание детей".</w:t>
      </w:r>
    </w:p>
    <w:p w:rsidR="00000000" w:rsidRDefault="00000000">
      <w:pPr>
        <w:ind w:left="1134" w:hanging="1134"/>
      </w:pPr>
    </w:p>
    <w:p w:rsidR="00000000" w:rsidRDefault="00000000">
      <w:r>
        <w:t xml:space="preserve">6. </w:t>
      </w:r>
      <w:r>
        <w:tab/>
        <w:t>Также существуют другие законы и законодательные акты Республики Таджик</w:t>
      </w:r>
      <w:r>
        <w:t>и</w:t>
      </w:r>
      <w:r>
        <w:t>стан, которые непосредственно защищают интересы семьи, материнства, отцовства, д</w:t>
      </w:r>
      <w:r>
        <w:t>е</w:t>
      </w:r>
      <w:r>
        <w:t>тей.  Так, Закон Республики Таджикистан "Об охране здоровья населения" устанавлив</w:t>
      </w:r>
      <w:r>
        <w:t>а</w:t>
      </w:r>
      <w:r>
        <w:t>ет право граждан на охрану здоровья, получение медико-санитарной помощи, на свободный выбор медицинского учреждения и врача, получение необходимой информации о состо</w:t>
      </w:r>
      <w:r>
        <w:t>я</w:t>
      </w:r>
      <w:r>
        <w:t>нии своего здоровья и здоровья своих детей, на получение медици</w:t>
      </w:r>
      <w:r>
        <w:t>н</w:t>
      </w:r>
      <w:r>
        <w:t>ской и протезно-ортопедической помощи в других странах.  Материнство охраняется государством.  Же</w:t>
      </w:r>
      <w:r>
        <w:t>н</w:t>
      </w:r>
      <w:r>
        <w:t xml:space="preserve">щинам предоставлен </w:t>
      </w:r>
      <w:r>
        <w:rPr>
          <w:color w:val="000000"/>
          <w:spacing w:val="-10"/>
          <w:szCs w:val="25"/>
        </w:rPr>
        <w:t>р</w:t>
      </w:r>
      <w:r>
        <w:t>яд льгот и гарантий при осуществлении своих прав и з</w:t>
      </w:r>
      <w:r>
        <w:t>а</w:t>
      </w:r>
      <w:r>
        <w:t>конных интересов.</w:t>
      </w:r>
    </w:p>
    <w:p w:rsidR="00000000" w:rsidRDefault="00000000"/>
    <w:p w:rsidR="00000000" w:rsidRDefault="00000000">
      <w:pPr>
        <w:keepNext/>
        <w:jc w:val="center"/>
        <w:rPr>
          <w:b/>
          <w:bCs/>
          <w:color w:val="000000"/>
        </w:rPr>
      </w:pPr>
      <w:r>
        <w:rPr>
          <w:b/>
          <w:bCs/>
          <w:color w:val="000000"/>
        </w:rPr>
        <w:t>Статья 24</w:t>
      </w:r>
    </w:p>
    <w:p w:rsidR="00000000" w:rsidRDefault="00000000">
      <w:pPr>
        <w:keepNext/>
        <w:rPr>
          <w:color w:val="0000FF"/>
        </w:rPr>
      </w:pPr>
    </w:p>
    <w:p w:rsidR="00000000" w:rsidRDefault="00000000">
      <w:r>
        <w:t xml:space="preserve">1. </w:t>
      </w:r>
      <w:r>
        <w:tab/>
        <w:t>В соответствии со статьей 34 Конституции Республики Таджикистан ребенок находится под особой защитой и  покровительством государства.</w:t>
      </w:r>
    </w:p>
    <w:p w:rsidR="00000000" w:rsidRDefault="00000000"/>
    <w:p w:rsidR="00000000" w:rsidRDefault="00000000">
      <w:r>
        <w:tab/>
        <w:t>Родители ответственны за воспитание детей.</w:t>
      </w:r>
    </w:p>
    <w:p w:rsidR="00000000" w:rsidRDefault="00000000"/>
    <w:p w:rsidR="00000000" w:rsidRDefault="00000000">
      <w:r>
        <w:tab/>
        <w:t>Национальным законодательством и практикой правосудия предусматриваются специальные меры и процедуры защиты несовершеннолетних, оказавшихся в конфли</w:t>
      </w:r>
      <w:r>
        <w:t>к</w:t>
      </w:r>
      <w:r>
        <w:t>те с уголовным законом.  Впервые в Уголовном кодексе Республики Таджикистан помещен раздел "Уг</w:t>
      </w:r>
      <w:r>
        <w:t>о</w:t>
      </w:r>
      <w:r>
        <w:t>ловная ответственность несовершеннолетних", что соответствует требованиям Конвенции о пр</w:t>
      </w:r>
      <w:r>
        <w:t>а</w:t>
      </w:r>
      <w:r>
        <w:t>вах ребенка и Международного пакта о гражданских и политических правах о запрете на лишение свободы ребёнка незаконным или произвольным путём.  Сущес</w:t>
      </w:r>
      <w:r>
        <w:t>т</w:t>
      </w:r>
      <w:r>
        <w:t>венно сужены рамки ответственности лиц, совершивших преступление в возрасте до 16 лет.  В то же время с учётом ситуации срок максимального наказания лишения своб</w:t>
      </w:r>
      <w:r>
        <w:t>о</w:t>
      </w:r>
      <w:r>
        <w:t>ды в отношении  несовершеннолетних по совокупности приговоров увеличен с 10 до 15 лет.  При назнач</w:t>
      </w:r>
      <w:r>
        <w:t>е</w:t>
      </w:r>
      <w:r>
        <w:t>нии наказания суд должен учитывать несовершеннолетний возраст подсудимого в кач</w:t>
      </w:r>
      <w:r>
        <w:t>е</w:t>
      </w:r>
      <w:r>
        <w:t xml:space="preserve">стве обстоятельства, смягчающего ответственность.  В то же время суд вправе учитывать как отягчающее вину обстоятельство - совершение преступления в отношении ребенка либо с использованием ребёнка.  </w:t>
      </w:r>
    </w:p>
    <w:p w:rsidR="00000000" w:rsidRDefault="00000000"/>
    <w:p w:rsidR="00000000" w:rsidRDefault="00000000">
      <w:r>
        <w:tab/>
        <w:t>Статьей 23 Уголовного кодекса Республики Таджикистан  к уголовной ответственн</w:t>
      </w:r>
      <w:r>
        <w:t>о</w:t>
      </w:r>
      <w:r>
        <w:t>сти  могут быть привлечены лица, которым до совершения преступления испо</w:t>
      </w:r>
      <w:r>
        <w:t>л</w:t>
      </w:r>
      <w:r>
        <w:t>нилось 16 лет, предусматривается наступление уголовной ответственн</w:t>
      </w:r>
      <w:r>
        <w:t>о</w:t>
      </w:r>
      <w:r>
        <w:t>сти с 14 лет за совершение 23 видов преступлений.</w:t>
      </w:r>
    </w:p>
    <w:p w:rsidR="00000000" w:rsidRDefault="00000000"/>
    <w:p w:rsidR="00000000" w:rsidRDefault="00000000">
      <w:r>
        <w:t xml:space="preserve"> </w:t>
      </w:r>
      <w:r>
        <w:tab/>
        <w:t>Уголовно-процессуальным кодексом предусмотрены дискреционные полном</w:t>
      </w:r>
      <w:r>
        <w:t>о</w:t>
      </w:r>
      <w:r>
        <w:t>чия (прекращение уголовного преследования) суда, прокурора и органа расследования  на л</w:t>
      </w:r>
      <w:r>
        <w:t>ю</w:t>
      </w:r>
      <w:r>
        <w:t>бой стадии рассмотрения по делам в отношении несовершеннолетних и их осв</w:t>
      </w:r>
      <w:r>
        <w:t>о</w:t>
      </w:r>
      <w:r>
        <w:t>бождения от уголовного наказания с применением мер воспитательного воздействия (пункт 3 статьи 5).  Да</w:t>
      </w:r>
      <w:r>
        <w:t>н</w:t>
      </w:r>
      <w:r>
        <w:t>ное положение соответствует требованиям Конвенции о правах ребёнка и Минимал</w:t>
      </w:r>
      <w:r>
        <w:t>ь</w:t>
      </w:r>
      <w:r>
        <w:t>ных стандартных правил ООН, касающихся отправления правосудия в отношении несове</w:t>
      </w:r>
      <w:r>
        <w:t>р</w:t>
      </w:r>
      <w:r>
        <w:t>шеннолетних (Пекинские правила) о выведении разбирательства по правонарушен</w:t>
      </w:r>
      <w:r>
        <w:t>и</w:t>
      </w:r>
      <w:r>
        <w:t xml:space="preserve">ям, совершенным несовершеннолетними за рамки официального правосудия. </w:t>
      </w:r>
    </w:p>
    <w:p w:rsidR="00000000" w:rsidRDefault="00000000"/>
    <w:p w:rsidR="00000000" w:rsidRDefault="00000000">
      <w:r>
        <w:tab/>
        <w:t xml:space="preserve">Таджикистан заботится о защите детей-сирот и инвалидов, их воспитании и образовании.  Дети в возрасте до 14 лет составляют </w:t>
      </w:r>
      <w:proofErr w:type="spellStart"/>
      <w:r>
        <w:t>41,5%</w:t>
      </w:r>
      <w:proofErr w:type="spellEnd"/>
      <w:r>
        <w:t xml:space="preserve"> населения Республики, это 2 533 000 человек из 6 100 000 населения в 1999 году.  Каждый год рождается 1 293 000 </w:t>
      </w:r>
      <w:proofErr w:type="spellStart"/>
      <w:r>
        <w:t>детей</w:t>
      </w:r>
      <w:r>
        <w:rPr>
          <w:b/>
          <w:bCs/>
          <w:color w:val="000000"/>
          <w:spacing w:val="-10"/>
          <w:szCs w:val="25"/>
          <w:vertAlign w:val="superscript"/>
        </w:rPr>
        <w:t>7</w:t>
      </w:r>
      <w:proofErr w:type="spellEnd"/>
      <w:r>
        <w:t xml:space="preserve">.  </w:t>
      </w:r>
    </w:p>
    <w:p w:rsidR="00000000" w:rsidRDefault="00000000"/>
    <w:p w:rsidR="00000000" w:rsidRDefault="00000000">
      <w:r>
        <w:t xml:space="preserve">2. </w:t>
      </w:r>
      <w:r>
        <w:tab/>
        <w:t xml:space="preserve">Забота о воспитании своего ребенка является конституционной обязанностью каждого гражданина.  Семейный кодекс Республики Таджикистан определяет обязанности родителей, ответственность за физическое развитие и обучение детей.  Также устанавливается законодательный порядок взаимоотношений родителей и детей, основания возникновения прав и обязанностей.  В целях защиты интересов ребенка установлены пределы родительских прав, которые могут осуществляться лишь в интересах детей. </w:t>
      </w:r>
    </w:p>
    <w:p w:rsidR="00000000" w:rsidRDefault="00000000"/>
    <w:p w:rsidR="00000000" w:rsidRDefault="00000000">
      <w:r>
        <w:tab/>
        <w:t xml:space="preserve">Законодательство Республики Таджикистан предусматривает меры предотвращения разлучения детей с родителями без особых на то обстоятельств. </w:t>
      </w:r>
    </w:p>
    <w:p w:rsidR="00000000" w:rsidRDefault="00000000"/>
    <w:p w:rsidR="00000000" w:rsidRDefault="00000000">
      <w:r>
        <w:tab/>
        <w:t>Это положение прежде всего закреплено приоритетным правом родителей на воспитание своих детей даже в случаях, когда брак между родителями расторгнут.</w:t>
      </w:r>
    </w:p>
    <w:p w:rsidR="00000000" w:rsidRDefault="00000000"/>
    <w:p w:rsidR="00000000" w:rsidRDefault="00000000">
      <w:r>
        <w:t xml:space="preserve">3. </w:t>
      </w:r>
      <w:r>
        <w:tab/>
        <w:t xml:space="preserve">Каждый ребенок имеет право на имя (статья 58 Семейного кодекса Республики Таджикистан).  Согласно статье 20 Гражданского кодекса Республики Таджикистан имя, полученное гражданином при рождении, подлежит регистрации в порядке, установленном для регистрации актов гражданского состояния.  Так, в 2000 году в Республике были зарегистрированы 111 536 детей до 1 года и 22 601 с возрастом выше одного года.  Эти цифры в 2001 году составляли соответственно 122 063 и 41 912 детей.  В 2002 году были зарегистрированы 176 157 детей, 124 657 из них до одного года и 51 500 возрастом свыше одного </w:t>
      </w:r>
      <w:proofErr w:type="spellStart"/>
      <w:r>
        <w:t>года</w:t>
      </w:r>
      <w:r>
        <w:rPr>
          <w:b/>
          <w:bCs/>
          <w:color w:val="000000"/>
          <w:spacing w:val="-10"/>
          <w:szCs w:val="25"/>
          <w:vertAlign w:val="superscript"/>
        </w:rPr>
        <w:t>7</w:t>
      </w:r>
      <w:proofErr w:type="spellEnd"/>
      <w:r>
        <w:t>.</w:t>
      </w:r>
    </w:p>
    <w:p w:rsidR="00000000" w:rsidRDefault="00000000"/>
    <w:p w:rsidR="00000000" w:rsidRDefault="00000000">
      <w:r>
        <w:t xml:space="preserve">4. </w:t>
      </w:r>
      <w:r>
        <w:tab/>
        <w:t xml:space="preserve">Конкретного определения ребенка как самостоятельного субъекта с четким правовым статусом в законодательстве Республики Таджикистан пока нет.  Однако правовое положение гражданина по возрасту, подходящего под понятие "ребенок", данное в Конвенции о правах ребенка, регламентируется отдельными законами Республики Таджикистан. </w:t>
      </w:r>
    </w:p>
    <w:p w:rsidR="00000000" w:rsidRDefault="00000000"/>
    <w:p w:rsidR="00000000" w:rsidRDefault="00000000">
      <w:r>
        <w:tab/>
        <w:t>Так, в соответствии со статьей 86 Уголовного кодекса Республики Таджикистан несовершеннолетними признаются лица, которым ко времени совершения преступления исполнилось 14, но не исполнилось 8 лет.</w:t>
      </w:r>
    </w:p>
    <w:p w:rsidR="00000000" w:rsidRDefault="00000000"/>
    <w:p w:rsidR="00000000" w:rsidRDefault="00000000">
      <w:pPr>
        <w:rPr>
          <w:szCs w:val="24"/>
        </w:rPr>
      </w:pPr>
      <w:r>
        <w:rPr>
          <w:szCs w:val="24"/>
        </w:rPr>
        <w:tab/>
        <w:t>Согласно статье 18 Гражданского кодекса Республики Таджикистан правоспособность (иметь гражданские права и обязанности) возникает в момент рождения и прекращается со смертью.  Гражданская дееспособность (т.е. способность своими действиями приобретать и осуществлять гражданские права, создавать для себя гражданские обязанности и исполнять их) возникает в полном объеме с наступлением совершеннолетия, т.е. по достижении 18 лет.  Исключения:  дееспособность в полном объеме приобретают лица, вступившие согласно Семейному кодексу Республики Таджикистан в брак до 17 лет, а также лица, достигшие 15 лет и работающие по трудовому договору (контракту), или с согласия родителей, усыновителя, либо попечителя, занимающиеся предпринимательством.  Семейный кодекс Республики Таджикистан предусматривает, что в исключительных случаях суд вправе снизить брачный возраст по просьбе лиц, желающих вступить в брак, установленный настоящей статьей для мужчин и женщин, не более чем на один год (статья 13).</w:t>
      </w:r>
    </w:p>
    <w:p w:rsidR="00000000" w:rsidRDefault="00000000">
      <w:pPr>
        <w:rPr>
          <w:szCs w:val="24"/>
        </w:rPr>
      </w:pPr>
    </w:p>
    <w:p w:rsidR="00000000" w:rsidRDefault="00000000">
      <w:r>
        <w:tab/>
        <w:t>Согласно статьям 27 и 174 Трудового кодекса Республики Таджикистан не допускается прием на работу лиц, моложе 15 лет.  Для подготовки молодежи к производственному труду допускается прием на работу учащихся общеобразовательных школ, профессионально-технических училищ, средних специальных учебных заведений, для выполнения легкого труда, не причиняющего вреда здоровью и не нарушающего процесса обучения в свободное время по достижению ими четырнадцатилетнего возраста с согласия одного из родителей или заменяющего его лица.</w:t>
      </w:r>
    </w:p>
    <w:p w:rsidR="00000000" w:rsidRDefault="00000000"/>
    <w:p w:rsidR="00000000" w:rsidRDefault="00000000">
      <w:r>
        <w:tab/>
        <w:t>Все лица моложе 21 года принимаются на работу лишь после предварительного медицинского осмотра (статья 145 настоящего Кодекса).</w:t>
      </w:r>
    </w:p>
    <w:p w:rsidR="00000000" w:rsidRDefault="00000000"/>
    <w:p w:rsidR="00000000" w:rsidRDefault="00000000">
      <w:r>
        <w:t xml:space="preserve">5. </w:t>
      </w:r>
      <w:r>
        <w:tab/>
        <w:t>Трудовой кодекс Республики Таджикистан гарантирует право на труд с учетом образования, желания и возможностей каждого гражданина Республики Таджикистан, предоставляет ряд льгот несовершеннолетним, запрещает использование их труда, опасного для здоровья, мешающего получению базового образования.</w:t>
      </w:r>
    </w:p>
    <w:p w:rsidR="00000000" w:rsidRDefault="00000000"/>
    <w:p w:rsidR="00000000" w:rsidRDefault="00000000">
      <w:r>
        <w:tab/>
        <w:t>Работодатель обязан принимать выпускников общеобразовательных школ и других лиц моложе 18 лет на работу, направляемых службой занятости населения в порядке трудоустройства на рабочие места в счет установленной квоты.</w:t>
      </w:r>
    </w:p>
    <w:p w:rsidR="00000000" w:rsidRDefault="00000000"/>
    <w:p w:rsidR="00000000" w:rsidRDefault="00000000">
      <w:r>
        <w:tab/>
        <w:t>Отказ в приеме на работу в счет квоты запрещается и может быть обжалован в судебном порядке.</w:t>
      </w:r>
    </w:p>
    <w:p w:rsidR="00000000" w:rsidRDefault="00000000"/>
    <w:p w:rsidR="00000000" w:rsidRDefault="00000000">
      <w:r>
        <w:tab/>
        <w:t>Лица, не достигшие 18 лет, в трудовых правоотношениях приравниваются в правах к совершеннолетним, а в области охраны труда, рабочего времени, отпусков и некоторых других условий труда пользуются льготами, установленными для них Трудовым кодексом и другими законодательными нормативно-правовыми актами Республики Таджикистан.</w:t>
      </w:r>
    </w:p>
    <w:p w:rsidR="00000000" w:rsidRDefault="00000000"/>
    <w:p w:rsidR="00000000" w:rsidRDefault="00000000">
      <w:r>
        <w:tab/>
        <w:t>Запрещается применение труда лиц моложе 18 лет на тяжелых работах и работах с вредными и опасными условиями труда, на подземных работах, а также на работах, выполнение которых может причинить вред здоровью или их нравственному развитию. Не допускается переноска и перемещение указанными лицами тяжестей вручную, превышающих установленные для них предельные нормы.</w:t>
      </w:r>
    </w:p>
    <w:p w:rsidR="00000000" w:rsidRDefault="00000000"/>
    <w:p w:rsidR="00000000" w:rsidRDefault="00000000">
      <w:r>
        <w:tab/>
        <w:t>Перечень работ с неблагоприятными условиями труда, на которых запрещается применение труда лиц моложе 18 лет и предельно допустимые нормы нагрузок при подъеме и перемещении ими тяжестей вручную, устанавливается законодательными и иными нормативными актами Республики Таджикистан.</w:t>
      </w:r>
    </w:p>
    <w:p w:rsidR="00000000" w:rsidRDefault="00000000"/>
    <w:p w:rsidR="00000000" w:rsidRDefault="00000000">
      <w:r>
        <w:tab/>
        <w:t>Для работников в возрасте от 15 до 18 лет продолжительность рабочего времени устанавливается не более 35 часов в неделю, а для лиц в возрасте от 14 до 15 лет - не более 24 часов в неделю.</w:t>
      </w:r>
    </w:p>
    <w:p w:rsidR="00000000" w:rsidRDefault="00000000"/>
    <w:p w:rsidR="00000000" w:rsidRDefault="00000000">
      <w:r>
        <w:tab/>
        <w:t>Продолжительность рабочего времени учащихся, работающих в течение учебного года в свободное от учебы время, не может превышать половины максимальной продолжительности рабочего времени, предусмотренной частью 1 настоящей статьи для лиц соответствующего возраста.</w:t>
      </w:r>
    </w:p>
    <w:p w:rsidR="00000000" w:rsidRDefault="00000000"/>
    <w:p w:rsidR="00000000" w:rsidRDefault="00000000">
      <w:r>
        <w:tab/>
        <w:t>Оплата труда работников моложе 18 лет при сокращенной продолжительности ежедневной работы производится в таком же размере, как и работникам соответствующих категорий при полной продолжительности ежедневной работы.</w:t>
      </w:r>
    </w:p>
    <w:p w:rsidR="00000000" w:rsidRDefault="00000000"/>
    <w:p w:rsidR="00000000" w:rsidRDefault="00000000">
      <w:r>
        <w:tab/>
        <w:t>Труд учащихся, работающих на предприятиях в свободное от учебы время, оплачивается исходя из отработанного времени или в зависимости от выработки.</w:t>
      </w:r>
    </w:p>
    <w:p w:rsidR="00000000" w:rsidRDefault="00000000"/>
    <w:p w:rsidR="00000000" w:rsidRDefault="00000000">
      <w:r>
        <w:tab/>
        <w:t>Работникам моложе 18 лет ежегодный трудовой оплачиваемый отпуск предоставляется продолжительностью не менее 30 календарных дней и может быть использован ими в летнее время или любое другое удобное для них время года.</w:t>
      </w:r>
    </w:p>
    <w:p w:rsidR="00000000" w:rsidRDefault="00000000"/>
    <w:p w:rsidR="00000000" w:rsidRDefault="00000000">
      <w:r>
        <w:tab/>
        <w:t>Если рабочий год, за который предоставляется отпуск, охватывает период до и после достижения работником 18 лет, продолжительность отпуска исчисляется за стаж работы до достижения им 18 лет из расчета 30 календарных дней, а за стаж работы после достижения 18 лет - на общих основаниях.</w:t>
      </w:r>
    </w:p>
    <w:p w:rsidR="00000000" w:rsidRDefault="00000000"/>
    <w:p w:rsidR="00000000" w:rsidRDefault="00000000">
      <w:r>
        <w:tab/>
        <w:t>Запрещается привлекать работников моложе 18 лет к ночным и сверхурочным работам, работам в выходные и праздничные дни, а также направлять их в командировки.</w:t>
      </w:r>
    </w:p>
    <w:p w:rsidR="00000000" w:rsidRDefault="00000000"/>
    <w:p w:rsidR="00000000" w:rsidRDefault="00000000">
      <w:r>
        <w:tab/>
        <w:t>Прекращение трудового договора (контракта) с работником моложе 18 лет по инициативе работодателя помимо соблюдения общего порядка допускается только с согласия местного органа труда и занятости населения и комиссии по делам несовершеннолетних.</w:t>
      </w:r>
    </w:p>
    <w:p w:rsidR="00000000" w:rsidRDefault="00000000"/>
    <w:p w:rsidR="00000000" w:rsidRDefault="00000000">
      <w:r>
        <w:tab/>
        <w:t>Родители и опекуны (попечители), а также уполномоченные на то органы вправе требовать прекращения трудового договора (контракта) с лицами моложе 18 лет, если продолжение работы угрожает их здоровью или сопряжено с иным ущербом для них.</w:t>
      </w:r>
    </w:p>
    <w:p w:rsidR="00000000" w:rsidRDefault="00000000"/>
    <w:p w:rsidR="00000000" w:rsidRDefault="00000000">
      <w:r>
        <w:t xml:space="preserve">6. </w:t>
      </w:r>
      <w:r>
        <w:tab/>
        <w:t>Несовершеннолетним, совершившим преступления, могут быть назначены наказания либо принудительные меры воспитательного характера.</w:t>
      </w:r>
    </w:p>
    <w:p w:rsidR="00000000" w:rsidRDefault="00000000"/>
    <w:p w:rsidR="00000000" w:rsidRDefault="00000000">
      <w:r>
        <w:tab/>
        <w:t>Видами наказания для несовершеннолетних являются:</w:t>
      </w:r>
    </w:p>
    <w:p w:rsidR="00000000" w:rsidRDefault="00000000"/>
    <w:p w:rsidR="00000000" w:rsidRDefault="00000000">
      <w:r>
        <w:tab/>
        <w:t xml:space="preserve">1) </w:t>
      </w:r>
      <w:r>
        <w:tab/>
        <w:t>штраф;</w:t>
      </w:r>
    </w:p>
    <w:p w:rsidR="00000000" w:rsidRDefault="00000000"/>
    <w:p w:rsidR="00000000" w:rsidRDefault="00000000">
      <w:r>
        <w:tab/>
        <w:t xml:space="preserve">2) </w:t>
      </w:r>
      <w:r>
        <w:tab/>
        <w:t>лишение права заниматься определенной деятельностью;</w:t>
      </w:r>
    </w:p>
    <w:p w:rsidR="00000000" w:rsidRDefault="00000000"/>
    <w:p w:rsidR="00000000" w:rsidRDefault="00000000">
      <w:r>
        <w:tab/>
        <w:t xml:space="preserve">3) </w:t>
      </w:r>
      <w:r>
        <w:tab/>
        <w:t>исправительные работы;</w:t>
      </w:r>
    </w:p>
    <w:p w:rsidR="00000000" w:rsidRDefault="00000000"/>
    <w:p w:rsidR="00000000" w:rsidRDefault="00000000">
      <w:r>
        <w:tab/>
        <w:t xml:space="preserve">4) </w:t>
      </w:r>
      <w:r>
        <w:tab/>
        <w:t>арест;</w:t>
      </w:r>
    </w:p>
    <w:p w:rsidR="00000000" w:rsidRDefault="00000000"/>
    <w:p w:rsidR="00000000" w:rsidRDefault="00000000">
      <w:pPr>
        <w:rPr>
          <w:szCs w:val="24"/>
        </w:rPr>
      </w:pPr>
      <w:r>
        <w:rPr>
          <w:szCs w:val="24"/>
        </w:rPr>
        <w:tab/>
        <w:t xml:space="preserve">5) </w:t>
      </w:r>
      <w:r>
        <w:rPr>
          <w:szCs w:val="24"/>
        </w:rPr>
        <w:tab/>
        <w:t>лишение свободы.</w:t>
      </w:r>
    </w:p>
    <w:p w:rsidR="00000000" w:rsidRDefault="00000000">
      <w:pPr>
        <w:rPr>
          <w:szCs w:val="24"/>
        </w:rPr>
      </w:pPr>
    </w:p>
    <w:p w:rsidR="00000000" w:rsidRDefault="00000000">
      <w:r>
        <w:tab/>
        <w:t>Штраф назначается только при наличии у несовершеннолетнего самостоятельного заработка или имущества, на которое может быть обращено взыскание.  Штраф назначается в размере до 100 минимальных размеров заработной платы.</w:t>
      </w:r>
    </w:p>
    <w:p w:rsidR="00000000" w:rsidRDefault="00000000"/>
    <w:p w:rsidR="00000000" w:rsidRDefault="00000000">
      <w:r>
        <w:tab/>
        <w:t>Лишение права заниматься определенной деятельностью назначается несовершеннолетним на срок от одного года до двух лет.</w:t>
      </w:r>
    </w:p>
    <w:p w:rsidR="00000000" w:rsidRDefault="00000000"/>
    <w:p w:rsidR="00000000" w:rsidRDefault="00000000">
      <w:r>
        <w:tab/>
        <w:t xml:space="preserve">Исправительные работы назначаются несовершеннолетним на срок от двух месяцев до одного года по месту работы.  При этом из заработка осужденных производится удержание в доход государства в размере от </w:t>
      </w:r>
      <w:proofErr w:type="spellStart"/>
      <w:r>
        <w:t>15%</w:t>
      </w:r>
      <w:proofErr w:type="spellEnd"/>
      <w:r>
        <w:t xml:space="preserve"> до </w:t>
      </w:r>
      <w:proofErr w:type="spellStart"/>
      <w:r>
        <w:t>30%</w:t>
      </w:r>
      <w:proofErr w:type="spellEnd"/>
      <w:r>
        <w:t>.</w:t>
      </w:r>
    </w:p>
    <w:p w:rsidR="00000000" w:rsidRDefault="00000000"/>
    <w:p w:rsidR="00000000" w:rsidRDefault="00000000">
      <w:r>
        <w:tab/>
        <w:t>Арест назначается несовершеннолетним мужского пола, достигшим возраста 16 лет к моменту вынесения приговора, на срок от одного до четырех месяцев.</w:t>
      </w:r>
    </w:p>
    <w:p w:rsidR="00000000" w:rsidRDefault="00000000"/>
    <w:p w:rsidR="00000000" w:rsidRDefault="00000000">
      <w:r>
        <w:tab/>
        <w:t>Лишение свободы назначается несовершеннолетним:</w:t>
      </w:r>
    </w:p>
    <w:p w:rsidR="00000000" w:rsidRDefault="00000000"/>
    <w:p w:rsidR="00000000" w:rsidRDefault="00000000">
      <w:r>
        <w:tab/>
        <w:t xml:space="preserve">1) </w:t>
      </w:r>
      <w:r>
        <w:tab/>
        <w:t>совершившим преступление небольшой тяжести, - на срок до двух лет;</w:t>
      </w:r>
    </w:p>
    <w:p w:rsidR="00000000" w:rsidRDefault="00000000"/>
    <w:p w:rsidR="00000000" w:rsidRDefault="00000000">
      <w:r>
        <w:tab/>
        <w:t xml:space="preserve">2) </w:t>
      </w:r>
      <w:r>
        <w:tab/>
        <w:t>совершившим преступление средней тяжести, - на срок до трех лет;</w:t>
      </w:r>
    </w:p>
    <w:p w:rsidR="00000000" w:rsidRDefault="00000000"/>
    <w:p w:rsidR="00000000" w:rsidRDefault="00000000">
      <w:r>
        <w:tab/>
        <w:t xml:space="preserve">3) </w:t>
      </w:r>
      <w:r>
        <w:tab/>
        <w:t>совершившим тяжкое или особо тяжкое преступление в возрасте до 16 лет, - на срок до семи лет;</w:t>
      </w:r>
    </w:p>
    <w:p w:rsidR="00000000" w:rsidRDefault="00000000"/>
    <w:p w:rsidR="00000000" w:rsidRDefault="00000000">
      <w:r>
        <w:tab/>
        <w:t xml:space="preserve">4) </w:t>
      </w:r>
      <w:r>
        <w:tab/>
        <w:t>совершившим тяжкое или особо тяжкое преступление в возрасте от 16 до 18 лет, - на срок до десяти лет;</w:t>
      </w:r>
    </w:p>
    <w:p w:rsidR="00000000" w:rsidRDefault="00000000"/>
    <w:p w:rsidR="00000000" w:rsidRDefault="00000000">
      <w:r>
        <w:t xml:space="preserve">7. </w:t>
      </w:r>
      <w:r>
        <w:tab/>
        <w:t>Лишение свободы отбывается:</w:t>
      </w:r>
    </w:p>
    <w:p w:rsidR="00000000" w:rsidRDefault="00000000"/>
    <w:p w:rsidR="00000000" w:rsidRDefault="00000000">
      <w:r>
        <w:tab/>
        <w:t xml:space="preserve">1) </w:t>
      </w:r>
      <w:r>
        <w:tab/>
        <w:t>несовершеннолетними мужского пола, осужденными впервые к лишению свободы, а также несовершеннолетними женского пола, - в воспитательных колониях общего режима;</w:t>
      </w:r>
    </w:p>
    <w:p w:rsidR="00000000" w:rsidRDefault="00000000"/>
    <w:p w:rsidR="00000000" w:rsidRDefault="00000000">
      <w:r>
        <w:tab/>
        <w:t xml:space="preserve">2) </w:t>
      </w:r>
      <w:r>
        <w:tab/>
        <w:t>несовершеннолетними мужского пола, ранее отбывавшими лишение свободы, - в воспитательных колониях усиленного режима.</w:t>
      </w:r>
    </w:p>
    <w:p w:rsidR="00000000" w:rsidRDefault="00000000"/>
    <w:p w:rsidR="00000000" w:rsidRDefault="00000000">
      <w:r>
        <w:tab/>
        <w:t>При назначении наказания несовершеннолетнему, кроме обстоятельств, предусмотренных в статье 60 Уголовного кодекса Республики Таджикистан, учитываются условия его жизни и воспитания, степень психического развития, состояние здоровья, иные особенности личности, а также влияние других лиц.</w:t>
      </w:r>
    </w:p>
    <w:p w:rsidR="00000000" w:rsidRDefault="00000000"/>
    <w:p w:rsidR="00000000" w:rsidRDefault="00000000">
      <w:r>
        <w:tab/>
        <w:t>Лицам, совершившим преступления средней тяжести, тяжкие или особо тяжкие в возрасте до 16 лет, лишение свободы по совокупности преступлений не может превышать 10 лет.</w:t>
      </w:r>
    </w:p>
    <w:p w:rsidR="00000000" w:rsidRDefault="00000000"/>
    <w:p w:rsidR="00000000" w:rsidRDefault="00000000">
      <w:r>
        <w:tab/>
        <w:t>Лицам, совершившим преступления средней тяжести, тяжкие или особо тяжкие в возрасте от 16 до 18 лет, лишение свободы по совокупности  преступлений не может превышать 12 лет.</w:t>
      </w:r>
    </w:p>
    <w:p w:rsidR="00000000" w:rsidRDefault="00000000"/>
    <w:p w:rsidR="00000000" w:rsidRDefault="00000000">
      <w:r>
        <w:tab/>
        <w:t>Окончательное наказание по совокупности приговоров в виде лишения свободы не может быть назначено на срок более 15 лет.</w:t>
      </w:r>
    </w:p>
    <w:p w:rsidR="00000000" w:rsidRDefault="00000000">
      <w:r>
        <w:t>8.</w:t>
      </w:r>
      <w:r>
        <w:tab/>
        <w:t>Несовершеннолетний, впервые совершивший преступление небольшой тяжести,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характера.</w:t>
      </w:r>
    </w:p>
    <w:p w:rsidR="00000000" w:rsidRDefault="00000000"/>
    <w:p w:rsidR="00000000" w:rsidRDefault="00000000">
      <w:r>
        <w:tab/>
        <w:t>Несовершеннолетнему судом могут быть назначены следующие принудительные меры воспитательного характера:</w:t>
      </w:r>
    </w:p>
    <w:p w:rsidR="00000000" w:rsidRDefault="00000000"/>
    <w:p w:rsidR="00000000" w:rsidRDefault="00000000">
      <w:r>
        <w:tab/>
        <w:t xml:space="preserve">1) </w:t>
      </w:r>
      <w:r>
        <w:tab/>
        <w:t>предупреждение;</w:t>
      </w:r>
    </w:p>
    <w:p w:rsidR="00000000" w:rsidRDefault="00000000"/>
    <w:p w:rsidR="00000000" w:rsidRDefault="00000000">
      <w:r>
        <w:tab/>
        <w:t xml:space="preserve">2) </w:t>
      </w:r>
      <w:r>
        <w:tab/>
        <w:t>передача под надзор родителям, лиц, их заменяющих, или государственного органа по делам несовершеннолетних;</w:t>
      </w:r>
    </w:p>
    <w:p w:rsidR="00000000" w:rsidRDefault="00000000"/>
    <w:p w:rsidR="00000000" w:rsidRDefault="00000000">
      <w:r>
        <w:tab/>
        <w:t xml:space="preserve">3) </w:t>
      </w:r>
      <w:r>
        <w:tab/>
        <w:t>возложение обязанности возместить причиненный вред;</w:t>
      </w:r>
    </w:p>
    <w:p w:rsidR="00000000" w:rsidRDefault="00000000"/>
    <w:p w:rsidR="00000000" w:rsidRDefault="00000000">
      <w:r>
        <w:tab/>
        <w:t xml:space="preserve">4) </w:t>
      </w:r>
      <w:r>
        <w:tab/>
        <w:t>ограничение досуга и установление особых требований к поведению.</w:t>
      </w:r>
    </w:p>
    <w:p w:rsidR="00000000" w:rsidRDefault="00000000"/>
    <w:p w:rsidR="00000000" w:rsidRDefault="00000000">
      <w:r>
        <w:tab/>
        <w:t>Несовершеннолетнему может быть назначено одновременно несколько принудительных мер воспитательного характера.  Продолжительность срока применения принудительных мер воспитательного характера, таких, как, передача под надзор родителям, или лиц, их заменяющих, или государственного органа по делам несовершеннолетних или ограничение досуга и установление особых требований к поведению, устанавливается органом, назначающим эти меры.</w:t>
      </w:r>
    </w:p>
    <w:p w:rsidR="00000000" w:rsidRDefault="00000000"/>
    <w:p w:rsidR="00000000" w:rsidRDefault="00000000">
      <w:r>
        <w:t xml:space="preserve">9.  </w:t>
      </w:r>
      <w:r>
        <w:tab/>
        <w:t>Несовершеннолетний, осужденный за совершение преступления небольшой  и средней тяжести, может быть освобожден судом от наказания, если будет признано, что цели наказания могут быть достигнуты  путем помещения его в специальное учебно-воспитательное или лечебно-воспитательное учреждение для несовершеннолетних.</w:t>
      </w:r>
    </w:p>
    <w:p w:rsidR="00000000" w:rsidRDefault="00000000"/>
    <w:p w:rsidR="00000000" w:rsidRDefault="00000000">
      <w:r>
        <w:tab/>
        <w:t>Помещение в специальное учебно-воспитательное или лечебно-воспитательное учреждение назначается судом на срок до трех лет, но не более чем до наступления совершеннолетия.</w:t>
      </w:r>
    </w:p>
    <w:p w:rsidR="00000000" w:rsidRDefault="00000000"/>
    <w:p w:rsidR="00000000" w:rsidRDefault="00000000">
      <w:r>
        <w:tab/>
        <w:t>Пребывание в названных учреждениях может быть прекращено досрочно, если по заключению органа по делам несовершеннолетних лицо не нуждается в дальнейшем применении данной меры.</w:t>
      </w:r>
    </w:p>
    <w:p w:rsidR="00000000" w:rsidRDefault="00000000"/>
    <w:p w:rsidR="00000000" w:rsidRDefault="00000000">
      <w:r>
        <w:t xml:space="preserve">10. </w:t>
      </w:r>
      <w:r>
        <w:tab/>
        <w:t>Условно-досрочное освобождение от отбывания наказания может быть применено к лицам, совершившим преступление в несовершеннолетнем возрасте, осужденным к исправительным работам или к лишению свободы после фактического отбытия:</w:t>
      </w:r>
    </w:p>
    <w:p w:rsidR="00000000" w:rsidRDefault="00000000"/>
    <w:p w:rsidR="00000000" w:rsidRDefault="00000000">
      <w:r>
        <w:tab/>
        <w:t xml:space="preserve">1) </w:t>
      </w:r>
      <w:r>
        <w:tab/>
        <w:t>не менее одной трети срока наказания, назначенного за преступление небольшой или средней тяжести;</w:t>
      </w:r>
    </w:p>
    <w:p w:rsidR="00000000" w:rsidRDefault="00000000"/>
    <w:p w:rsidR="00000000" w:rsidRDefault="00000000">
      <w:r>
        <w:tab/>
        <w:t xml:space="preserve">2) </w:t>
      </w:r>
      <w:r>
        <w:tab/>
        <w:t>не менее половины срока наказания, назначенного за тяжкое преступление;</w:t>
      </w:r>
    </w:p>
    <w:p w:rsidR="00000000" w:rsidRDefault="00000000"/>
    <w:p w:rsidR="00000000" w:rsidRDefault="00000000">
      <w:r>
        <w:tab/>
        <w:t xml:space="preserve">3) </w:t>
      </w:r>
      <w:r>
        <w:tab/>
        <w:t>не менее двух третей срока наказания, назначенного за особо тяжкое преступление.</w:t>
      </w:r>
    </w:p>
    <w:p w:rsidR="00000000" w:rsidRDefault="00000000"/>
    <w:p w:rsidR="00000000" w:rsidRDefault="00000000">
      <w:r>
        <w:tab/>
        <w:t xml:space="preserve">Лицу, осужденному к лишению свободы или исправительным работам за преступление, совершенное в возрасте до 18 лет, не отбытая часть наказания может быть заменена более мягким наказанием. </w:t>
      </w:r>
    </w:p>
    <w:p w:rsidR="00000000" w:rsidRDefault="00000000"/>
    <w:p w:rsidR="00000000" w:rsidRDefault="00000000">
      <w:r>
        <w:t xml:space="preserve">11. </w:t>
      </w:r>
      <w:r>
        <w:tab/>
        <w:t>Замена наказания более мягким может быть применена к осужденному при выполнении установленного режима для указанных в части первой настоящей статьи видов наказаний и добросовестном отношении к труду или обучению.</w:t>
      </w:r>
    </w:p>
    <w:p w:rsidR="00000000" w:rsidRDefault="00000000"/>
    <w:p w:rsidR="00000000" w:rsidRDefault="00000000">
      <w:r>
        <w:tab/>
        <w:t>Замена не отбытой части наказания более мягким наказанием может быть применена после фактического отбытия:</w:t>
      </w:r>
    </w:p>
    <w:p w:rsidR="00000000" w:rsidRDefault="00000000"/>
    <w:p w:rsidR="00000000" w:rsidRDefault="00000000">
      <w:r>
        <w:tab/>
        <w:t xml:space="preserve">1) </w:t>
      </w:r>
      <w:r>
        <w:tab/>
        <w:t>не менее одной четверти срока наказания, назначенного за преступление небольшой тяжести или средней тяжести;</w:t>
      </w:r>
    </w:p>
    <w:p w:rsidR="00000000" w:rsidRDefault="00000000"/>
    <w:p w:rsidR="00000000" w:rsidRDefault="00000000">
      <w:r>
        <w:tab/>
        <w:t xml:space="preserve">2) </w:t>
      </w:r>
      <w:r>
        <w:tab/>
        <w:t>не менее одной трети срока наказания, назначенного за тяжкое преступление;</w:t>
      </w:r>
    </w:p>
    <w:p w:rsidR="00000000" w:rsidRDefault="00000000"/>
    <w:p w:rsidR="00000000" w:rsidRDefault="00000000">
      <w:r>
        <w:tab/>
        <w:t xml:space="preserve">3) </w:t>
      </w:r>
      <w:r>
        <w:tab/>
        <w:t>не менее половины срока наказания, назначенного за особо тяжкое преступление, а также умышленное преступление, если лицо ранее осуждалось к лишению свободы за умышленное преступление.</w:t>
      </w:r>
    </w:p>
    <w:p w:rsidR="00000000" w:rsidRDefault="00000000"/>
    <w:p w:rsidR="00000000" w:rsidRDefault="00000000">
      <w:r>
        <w:tab/>
        <w:t>При замене не отбытой части лишения свободы исправительными работами они назначаются в пределах сроков, установленных для данного вида наказания, и не должны превышать не отбытого срока лишения свободы.</w:t>
      </w:r>
    </w:p>
    <w:p w:rsidR="00000000" w:rsidRDefault="00000000"/>
    <w:p w:rsidR="00000000" w:rsidRDefault="00000000">
      <w:r>
        <w:tab/>
        <w:t>К лицам, которым наказание заменено более мягким, может быть применено условно-досрочное освобождение по правилам, предусмотренным статьей 91 Уголовного кодекса Республики Таджикистан, по отбытии соответствующей части более мягкого наказания.</w:t>
      </w:r>
    </w:p>
    <w:p w:rsidR="00000000" w:rsidRDefault="00000000"/>
    <w:p w:rsidR="00000000" w:rsidRDefault="00000000">
      <w:r>
        <w:tab/>
        <w:t>В случае совершения лицом, к которому была применена замена наказания более мягким, в течение не отбытой части наказания нового умышленного преступления, суд назначает ему наказание по правилам, предусмотренным статьями 68 и 88 Уголовного кодекса Республики Таджикистан.</w:t>
      </w:r>
    </w:p>
    <w:p w:rsidR="00000000" w:rsidRDefault="00000000"/>
    <w:p w:rsidR="00000000" w:rsidRDefault="00000000">
      <w:r>
        <w:t xml:space="preserve">12. </w:t>
      </w:r>
      <w:r>
        <w:tab/>
        <w:t>Сроки давности, предусмотренные статьями 75 и 81 Уголовного кодекса Республики Таджикистан, при освобождении несовершеннолетних от уголовной ответственности или от отбывания наказания сокращаются наполовину.</w:t>
      </w:r>
    </w:p>
    <w:p w:rsidR="00000000" w:rsidRDefault="00000000"/>
    <w:p w:rsidR="00000000" w:rsidRDefault="00000000">
      <w:r>
        <w:tab/>
        <w:t>Для лиц, совершивших преступления до достижения возраста 18 лет, сроки погашения судимости, предусмотренные частью 4 статьи 84 Уголовного кодекса Республики Таджикистан, сокращаются и соответственно равны:</w:t>
      </w:r>
    </w:p>
    <w:p w:rsidR="00000000" w:rsidRDefault="00000000"/>
    <w:p w:rsidR="00000000" w:rsidRDefault="00000000">
      <w:r>
        <w:tab/>
        <w:t xml:space="preserve">1) </w:t>
      </w:r>
      <w:r>
        <w:tab/>
        <w:t>одному году после отбытия лишения свободы за преступление небольшой или средней тяжести;</w:t>
      </w:r>
    </w:p>
    <w:p w:rsidR="00000000" w:rsidRDefault="00000000"/>
    <w:p w:rsidR="00000000" w:rsidRDefault="00000000">
      <w:r>
        <w:tab/>
        <w:t xml:space="preserve">2) </w:t>
      </w:r>
      <w:r>
        <w:tab/>
        <w:t>трем годам после отбытия лишения свободы за тяжкое  преступление;</w:t>
      </w:r>
    </w:p>
    <w:p w:rsidR="00000000" w:rsidRDefault="00000000"/>
    <w:p w:rsidR="00000000" w:rsidRDefault="00000000">
      <w:r>
        <w:tab/>
        <w:t xml:space="preserve">3) </w:t>
      </w:r>
      <w:r>
        <w:tab/>
        <w:t>пяти годам после отбытия лишения свободы за особо тяжкое преступление.</w:t>
      </w:r>
    </w:p>
    <w:p w:rsidR="00000000" w:rsidRDefault="00000000"/>
    <w:p w:rsidR="00000000" w:rsidRDefault="00000000">
      <w:r>
        <w:tab/>
        <w:t xml:space="preserve">В исключительных случаях, учитывая содеянное и личность подсудимого, суд может применить положения данной главы по отношению лиц от 18 до 20 лет, совершивших преступления, кроме помещения их в воспитательные и лечебно-воспитательные учреждения. </w:t>
      </w:r>
    </w:p>
    <w:p w:rsidR="00000000" w:rsidRDefault="00000000"/>
    <w:p w:rsidR="00000000" w:rsidRDefault="00000000">
      <w:r>
        <w:t xml:space="preserve">13. </w:t>
      </w:r>
      <w:r>
        <w:tab/>
        <w:t>Мнение ребенка при достижении им десятилетнего возраста учитывается судом при разрешении споров между родителями по вопросам местожительства и воспитания детей.  Перемена фамилии, имени и отчества гражданина допускается по достижению им 16</w:t>
      </w:r>
      <w:r>
        <w:noBreakHyphen/>
        <w:t xml:space="preserve">летнего возраста.  Каждый ребенок имеет право на гражданство (статьи 15-20 Конституционного закона Республики Таджикистан "О гражданстве Республики Таджикистан" от 1995 года). </w:t>
      </w:r>
    </w:p>
    <w:p w:rsidR="00000000" w:rsidRDefault="00000000"/>
    <w:p w:rsidR="00000000" w:rsidRDefault="00000000">
      <w:r>
        <w:t xml:space="preserve">14. </w:t>
      </w:r>
      <w:r>
        <w:tab/>
        <w:t>Ребенок, родители которого на момент его рождения состоят в гражданстве Республики Таджикистан, является гражданином Республики Таджикистан независимо от места его рождения.</w:t>
      </w:r>
    </w:p>
    <w:p w:rsidR="00000000" w:rsidRDefault="00000000"/>
    <w:p w:rsidR="00000000" w:rsidRDefault="00000000">
      <w:r>
        <w:tab/>
        <w:t>При различном гражданстве родителей, один из которых к моменту рождения ребенка состоял в гражданстве Республики Таджикистан, ребенок является гражданином Республики Таджикистан:</w:t>
      </w:r>
    </w:p>
    <w:p w:rsidR="00000000" w:rsidRDefault="00000000"/>
    <w:p w:rsidR="00000000" w:rsidRDefault="00000000">
      <w:r>
        <w:tab/>
        <w:t xml:space="preserve">1) </w:t>
      </w:r>
      <w:r>
        <w:tab/>
        <w:t>если он родился на территории Республики Таджикистан;</w:t>
      </w:r>
    </w:p>
    <w:p w:rsidR="00000000" w:rsidRDefault="00000000"/>
    <w:p w:rsidR="00000000" w:rsidRDefault="00000000">
      <w:r>
        <w:tab/>
        <w:t xml:space="preserve">2) </w:t>
      </w:r>
      <w:r>
        <w:tab/>
        <w:t>если он родился вне пределов Республики Таджикистан, но родители или один из них в это время имели постоянное местожительство на территории Республики Таджикистан.</w:t>
      </w:r>
    </w:p>
    <w:p w:rsidR="00000000" w:rsidRDefault="00000000"/>
    <w:p w:rsidR="00000000" w:rsidRDefault="00000000">
      <w:r>
        <w:tab/>
        <w:t>При различном гражданстве родителей, один из которых к моменту рождения ребенка состоял в гражданстве Республики Таджикистан, если в это время оба родителя имели постоянное местожительство вне пределов Республики Таджикистан, гражданство ребенка, родившегося вне пределов Республики Таджикистан, определяется по письменному соглашению родителей.</w:t>
      </w:r>
    </w:p>
    <w:p w:rsidR="00000000" w:rsidRDefault="00000000"/>
    <w:p w:rsidR="00000000" w:rsidRDefault="00000000">
      <w:r>
        <w:tab/>
        <w:t>Ребенок, один  из родителей  которого к моменту рождения ребенка состоял в гражданстве Республики Таджикистан, а другой являлся лицом без гражданства либо был неизвестен, является гражданином Республики Таджикистан независимо от места рождения.</w:t>
      </w:r>
    </w:p>
    <w:p w:rsidR="00000000" w:rsidRDefault="00000000"/>
    <w:p w:rsidR="00000000" w:rsidRDefault="00000000">
      <w:r>
        <w:tab/>
        <w:t>В случае установления отцовства ребенка, мать которого является лицом без гражданства, а отцом признается гражданин Республики Таджикистан, ребенок, не достигший 14 лет, становится гражданином Республики Таджикистан независимо от места рождения.</w:t>
      </w:r>
    </w:p>
    <w:p w:rsidR="00000000" w:rsidRDefault="00000000"/>
    <w:p w:rsidR="00000000" w:rsidRDefault="00000000">
      <w:r>
        <w:tab/>
        <w:t>Ребенок, родившийся на территории Республики Таджикистан от лиц без гражданства, является гражданином Республики Таджикистан.</w:t>
      </w:r>
    </w:p>
    <w:p w:rsidR="00000000" w:rsidRDefault="00000000"/>
    <w:p w:rsidR="00000000" w:rsidRDefault="00000000">
      <w:r>
        <w:tab/>
        <w:t>Ребенок, находящийся на территории Республики Таджикистан, оба родителя которого неизвестны, является гражданином Республики Таджикистан.</w:t>
      </w:r>
    </w:p>
    <w:p w:rsidR="00000000" w:rsidRDefault="00000000"/>
    <w:p w:rsidR="00000000" w:rsidRDefault="00000000">
      <w:r>
        <w:tab/>
        <w:t>Ребенок, родившийся на территории Республики Таджикистан у родителей, состоящих в гражданстве других государств, является гражданином Республики Таджикистан, если эти государства не предоставляют ему своего гражданства.</w:t>
      </w:r>
    </w:p>
    <w:p w:rsidR="00000000" w:rsidRDefault="00000000"/>
    <w:p w:rsidR="00000000" w:rsidRDefault="00000000">
      <w:r>
        <w:t xml:space="preserve">15. </w:t>
      </w:r>
      <w:r>
        <w:tab/>
        <w:t>Закон Республики Таджикистан "О религии и религиозных организациях" 1994 года закрепляет конституционное право каждого, в том числе ребенка, на свободу вероисповедания, защиту прав и интересов независимо от религиозной принадлежности и доступ к различным видам образования вне зависимости от отношения к религии.</w:t>
      </w:r>
    </w:p>
    <w:p w:rsidR="00000000" w:rsidRDefault="00000000"/>
    <w:p w:rsidR="00000000" w:rsidRDefault="00000000">
      <w:r>
        <w:t xml:space="preserve">16. </w:t>
      </w:r>
      <w:r>
        <w:tab/>
        <w:t>Приоритетной формой устройства детей, оставшихся без попечения родителей, остается усыновление и опека.  Получили некоторое развитие детские дома семейного типа, в которых воспитывается от пяти до десяти детей-сирот.  Положительным моментом вышеназванных форм воспитания детей, оставшихся без попечения родителей, является их воспитание в семье, хорошая социальная адаптация в обществе и труде.  Однако семейные детские дома, находящиеся на бюджете органов исполнительной власти на местах, в настоящее время испытывают значительные финансовые трудности.  Семейный кодекс Республики Таджикистан предусматривают порядок усыновления (удочерения) детей - граждан Республики Таджикистан.</w:t>
      </w:r>
    </w:p>
    <w:p w:rsidR="00000000" w:rsidRDefault="00000000"/>
    <w:p w:rsidR="00000000" w:rsidRDefault="00000000">
      <w:r>
        <w:tab/>
        <w:t>Уголовный кодекс Республики Таджикистан (статья 173) предусматривает, что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 наказывается штрафом в размере от 300 до 500 минимальных размеров заработной платы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пяти лет или без такового.</w:t>
      </w:r>
    </w:p>
    <w:p w:rsidR="00000000" w:rsidRDefault="00000000"/>
    <w:p w:rsidR="00000000" w:rsidRDefault="00000000">
      <w:r>
        <w:tab/>
        <w:t>Те же деяния, повлекшие тяжкие последствия, 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от трех до пяти лет или без такового.</w:t>
      </w:r>
    </w:p>
    <w:p w:rsidR="00000000" w:rsidRDefault="00000000"/>
    <w:p w:rsidR="00000000" w:rsidRDefault="00000000">
      <w:r>
        <w:tab/>
        <w:t>В случаях нарушения законодательных норм и процедур, а также ущемления интересов ребенка законодательно определен порядок признания усыновления не действительным или отмены усыновления.  Отмена усыновления или признание его не действительным допускается только в судебном порядке.</w:t>
      </w:r>
    </w:p>
    <w:p w:rsidR="00000000" w:rsidRDefault="00000000"/>
    <w:p w:rsidR="00000000" w:rsidRDefault="00000000">
      <w:r>
        <w:tab/>
        <w:t>Усыновителями или опекунами (попечителями) могут назначаться дееспособные граждане, за исключением лиц, лишенных родительских прав или права на усыновление, а также отстраненных от обязанностей опекуна или попечителя за ненадлежащее выполнение возложенных на них обязанностей.  Ограничение доступа к информации, касающейся биологической семьи, имеется только для обеспечения тайны усыновления. Несовершеннолетние или нетрудоспособные дети наследодателя (в том числе усыновленные дети наследодателя, родившиеся после его смерти) независимо от содержания завещания, наследуют не менее двух третей доли.</w:t>
      </w:r>
    </w:p>
    <w:p w:rsidR="00000000" w:rsidRDefault="00000000">
      <w:r>
        <w:tab/>
        <w:t>Несовершеннолетние в возрасте до 14 лет имеют определенные ограничения в самостоятельном осуществлении имущественных сделок, в полном объеме за них сделки совершают их законные представители.</w:t>
      </w:r>
    </w:p>
    <w:p w:rsidR="00000000" w:rsidRDefault="00000000"/>
    <w:p w:rsidR="00000000" w:rsidRDefault="00000000">
      <w:r>
        <w:tab/>
        <w:t xml:space="preserve">Усыновление подлежит обязательной регистрации в органах записи актов гражданского состояния по месту вынесения решения об усыновлении не позднее месячного срока со дня вынесения решения. </w:t>
      </w:r>
    </w:p>
    <w:p w:rsidR="00000000" w:rsidRDefault="00000000"/>
    <w:p w:rsidR="00000000" w:rsidRDefault="00000000">
      <w:r>
        <w:t xml:space="preserve">17. </w:t>
      </w:r>
      <w:r>
        <w:tab/>
        <w:t xml:space="preserve">В отношении детей, оказывающихся в чрезвычайных ситуациях, в частности детей-беженцев и детей в условиях военных конфликтов, стихийных бедствий, которым необходимы физическое и психологическое восстановление, социальная </w:t>
      </w:r>
      <w:proofErr w:type="spellStart"/>
      <w:r>
        <w:t>реинтеграция</w:t>
      </w:r>
      <w:proofErr w:type="spellEnd"/>
      <w:r>
        <w:t xml:space="preserve">, законодательством предусматривается оказание материальной, медицинской или иной помощи, при необходимости их определяют в детское </w:t>
      </w:r>
      <w:proofErr w:type="spellStart"/>
      <w:r>
        <w:t>интернатное</w:t>
      </w:r>
      <w:proofErr w:type="spellEnd"/>
      <w:r>
        <w:t>, лечебно-профилактическое учреждение.  Ежегодно дети отдыхают и поправляют здоровье в детских лагерях, организуемых Правительством Республики Таджикистан и независимой Федерацией профсоюзов Республики Таджикистан.  В основном это дети из многодетных семей.</w:t>
      </w:r>
    </w:p>
    <w:p w:rsidR="00000000" w:rsidRDefault="00000000"/>
    <w:p w:rsidR="00000000" w:rsidRDefault="00000000">
      <w:r>
        <w:t xml:space="preserve">18. </w:t>
      </w:r>
      <w:r>
        <w:tab/>
        <w:t>В Уголовном кодексе Республики Таджикистан имеется целая глава, посвященная наказаниям за преступления против жизни, здоровья, свободы и достоинства личности. Уголовный кодекс Республики Таджикистан предусматривает наказание за умышленное убийство матерью своего новорожденного ребенка, за уклонение от содержания детей или от платежа алиментов, за злоупотребление опекунскими обязанностями.  Сохраняя жизнь и достоинство детей, Уголовный кодекс Республики Таджикистан Республики Таджикистан регламентирует понятие преступления и наказания и ответственность лиц, виновных в вовлечении детей в преступную деятельность, занятие попрошайничеством, проституцией, доведение несовершеннолетнего до состояния опьянения и вовлечение в немедицинское потребление лекарственных и других средств, влекущих одурманивание детей и подростков.  Семейный кодекс Республики Таджикистан предусматривает ответственность родителей и лиц, их заменяющих, за грубое обращение, отсутствие заботы и злоупотребление своими правами вплоть до лишения родительских прав.</w:t>
      </w:r>
    </w:p>
    <w:p w:rsidR="00000000" w:rsidRDefault="00000000"/>
    <w:p w:rsidR="00000000" w:rsidRDefault="00000000">
      <w:r>
        <w:t xml:space="preserve">19. </w:t>
      </w:r>
      <w:r>
        <w:tab/>
        <w:t>При непосредственной угрозе жизни или здоровью ребенка орган опеки и попечительства вправе принять решение о немедленном отобрании ребенка.  Гражданским кодексом Республики Таджикистан определена обязанность денежной или материальной компенсации за причинение гражданину морального вреда (физические или нравственные страдания).  Процедура подач жалоб регламентируется Законом Республики Таджикистан "Об обращениях граждан" от 1996 года, в котором не предусматриваются ограничения для несовершеннолетнего гражданина на возможность подавать жалобу как непосредственно, так и через своего представителя.</w:t>
      </w:r>
    </w:p>
    <w:p w:rsidR="00000000" w:rsidRDefault="00000000"/>
    <w:p w:rsidR="00000000" w:rsidRDefault="00000000">
      <w:r>
        <w:tab/>
        <w:t>В Семейном кодексе Республики Таджикистан предусмотрена такая мера наказания родителя за уклонение от исполнения своих обязанностей или злоупотребление правами или аморальное антиобщественное поведение, как лишение родительских прав.  В случае, когда ребенку опасно оставаться с родителями, суд может принять решение об отобрании ребенка и передаче его на попечение органов опеки и попечительства, независимо от лишения родительских прав.  В исключительных случаях при непосредственной угрозе жизни или здоровью ребенка орган опеки и попечительства вправе принять решение о немедленном временном отобрании ребенка у родителей или других лиц, на воспитании которых он фактически находится.  В Республике Таджикистан увеличивается число ежегодно регистрируемых детей, оставшихся без попечения родителей.</w:t>
      </w:r>
    </w:p>
    <w:p w:rsidR="00000000" w:rsidRDefault="00000000"/>
    <w:p w:rsidR="00000000" w:rsidRDefault="00000000">
      <w:r>
        <w:t xml:space="preserve">20.  </w:t>
      </w:r>
      <w:r>
        <w:tab/>
        <w:t>В случае необходимости и невозможности передачи в семью детей-сирот и детей, лишенных родительской опеки, принимаются меры по созданию необходимых условий в детских учреждениях, чтобы обеспечить их полноценное физическое, интеллектуальное и духовное развитие.  В Республике функционируют детские дома и школы-интернаты для детей, оставшихся без родительского попечения.</w:t>
      </w:r>
    </w:p>
    <w:p w:rsidR="00000000" w:rsidRDefault="00000000"/>
    <w:p w:rsidR="00000000" w:rsidRDefault="00000000">
      <w:pPr>
        <w:jc w:val="center"/>
        <w:rPr>
          <w:b/>
          <w:bCs/>
          <w:szCs w:val="28"/>
        </w:rPr>
      </w:pPr>
      <w:r>
        <w:rPr>
          <w:b/>
          <w:bCs/>
          <w:szCs w:val="28"/>
        </w:rPr>
        <w:t>Статья 25</w:t>
      </w:r>
    </w:p>
    <w:p w:rsidR="00000000" w:rsidRDefault="00000000"/>
    <w:p w:rsidR="00000000" w:rsidRDefault="00000000">
      <w:r>
        <w:t xml:space="preserve">1. </w:t>
      </w:r>
      <w:r>
        <w:tab/>
        <w:t>Согласно статье 27 Конституции Республики Таджикистан гражданин имеет право участвовать в полит</w:t>
      </w:r>
      <w:r>
        <w:t>и</w:t>
      </w:r>
      <w:r>
        <w:t>ческой жизни и управлении государством непосредственно или через представит</w:t>
      </w:r>
      <w:r>
        <w:t>е</w:t>
      </w:r>
      <w:r>
        <w:t>лей.</w:t>
      </w:r>
    </w:p>
    <w:p w:rsidR="00000000" w:rsidRDefault="00000000"/>
    <w:p w:rsidR="00000000" w:rsidRDefault="00000000">
      <w:r>
        <w:tab/>
        <w:t>Граждане имеют равное право на государственную службу.</w:t>
      </w:r>
    </w:p>
    <w:p w:rsidR="00000000" w:rsidRDefault="00000000"/>
    <w:p w:rsidR="00000000" w:rsidRDefault="00000000">
      <w:r>
        <w:tab/>
        <w:t>Гражданин по достижении 18-летного возраста вправе участвовать в референдуме, избирать, а также быть избра</w:t>
      </w:r>
      <w:r>
        <w:t>н</w:t>
      </w:r>
      <w:r>
        <w:t>ным по достижении возраста, установленного Конституцией, конституционными законами и законами.</w:t>
      </w:r>
    </w:p>
    <w:p w:rsidR="00000000" w:rsidRDefault="00000000"/>
    <w:p w:rsidR="00000000" w:rsidRDefault="00000000">
      <w:r>
        <w:tab/>
        <w:t>Лица, признанные судом недееспособными либо содержащиеся в местах л</w:t>
      </w:r>
      <w:r>
        <w:t>и</w:t>
      </w:r>
      <w:r>
        <w:t>шения свободы по приговору суда, не имеют права участвовать в выборах и р</w:t>
      </w:r>
      <w:r>
        <w:t>е</w:t>
      </w:r>
      <w:r>
        <w:t>ферендумах.</w:t>
      </w:r>
    </w:p>
    <w:p w:rsidR="00000000" w:rsidRDefault="00000000"/>
    <w:p w:rsidR="00000000" w:rsidRDefault="00000000">
      <w:r>
        <w:tab/>
        <w:t>Порядок проведения выборов регулируется конституционными законами и законами Республики Таджикистан.  Референдум проводится согласно конституционному закону.</w:t>
      </w:r>
    </w:p>
    <w:p w:rsidR="00000000" w:rsidRDefault="00000000"/>
    <w:p w:rsidR="00000000" w:rsidRDefault="00000000">
      <w:pPr>
        <w:rPr>
          <w:szCs w:val="24"/>
        </w:rPr>
      </w:pPr>
      <w:r>
        <w:rPr>
          <w:kern w:val="16"/>
        </w:rPr>
        <w:t>2.</w:t>
      </w:r>
      <w:r>
        <w:rPr>
          <w:szCs w:val="24"/>
        </w:rPr>
        <w:t xml:space="preserve"> </w:t>
      </w:r>
      <w:r>
        <w:rPr>
          <w:szCs w:val="24"/>
        </w:rPr>
        <w:tab/>
        <w:t xml:space="preserve">Граждане Республики Таджикистан приобретают право избирать депутатов всех уровней и участвовать в референдуме с 18-летнего возраста независимо от их социального и имущественного положения, политической, расовой и национальной принадлежности, пола, языка, образования, отношения к религии, рода и характера занятий (статья 4 Конституционного закона Республики Таджикистан "О выборах </w:t>
      </w:r>
      <w:proofErr w:type="spellStart"/>
      <w:r>
        <w:rPr>
          <w:szCs w:val="24"/>
        </w:rPr>
        <w:t>Маджлиси</w:t>
      </w:r>
      <w:proofErr w:type="spellEnd"/>
      <w:r>
        <w:rPr>
          <w:szCs w:val="24"/>
        </w:rPr>
        <w:t xml:space="preserve"> Оли Республики Таджикистан", статья 2 Конституционного закона Республики Таджикистан "О выборах депутатов в местные </w:t>
      </w:r>
      <w:proofErr w:type="spellStart"/>
      <w:r>
        <w:rPr>
          <w:szCs w:val="24"/>
        </w:rPr>
        <w:t>маджлиси</w:t>
      </w:r>
      <w:proofErr w:type="spellEnd"/>
      <w:r>
        <w:rPr>
          <w:szCs w:val="24"/>
        </w:rPr>
        <w:t xml:space="preserve"> народных депутатов", статья 3 Конституционного закона Республики Таджикистан "О референдуме Республики Таджикистан"), быть избранным депутатом в </w:t>
      </w:r>
      <w:proofErr w:type="spellStart"/>
      <w:r>
        <w:rPr>
          <w:szCs w:val="24"/>
        </w:rPr>
        <w:t>Маджлисы</w:t>
      </w:r>
      <w:proofErr w:type="spellEnd"/>
      <w:r>
        <w:rPr>
          <w:szCs w:val="24"/>
        </w:rPr>
        <w:t xml:space="preserve"> народных депутатов Горно-Бадахшанской автономной области, областей, городов и районов, граждане Республики Таджикистан имеют право по достижению ко дню выборов 18 лет, а депутатом </w:t>
      </w:r>
      <w:proofErr w:type="spellStart"/>
      <w:r>
        <w:rPr>
          <w:szCs w:val="24"/>
        </w:rPr>
        <w:t>Маджлиса</w:t>
      </w:r>
      <w:proofErr w:type="spellEnd"/>
      <w:r>
        <w:rPr>
          <w:szCs w:val="24"/>
        </w:rPr>
        <w:t xml:space="preserve"> </w:t>
      </w:r>
      <w:proofErr w:type="spellStart"/>
      <w:r>
        <w:rPr>
          <w:szCs w:val="24"/>
        </w:rPr>
        <w:t>намояндагон</w:t>
      </w:r>
      <w:proofErr w:type="spellEnd"/>
      <w:r>
        <w:rPr>
          <w:szCs w:val="24"/>
        </w:rPr>
        <w:t xml:space="preserve"> </w:t>
      </w:r>
      <w:proofErr w:type="spellStart"/>
      <w:r>
        <w:rPr>
          <w:szCs w:val="24"/>
        </w:rPr>
        <w:t>Маджлиси</w:t>
      </w:r>
      <w:proofErr w:type="spellEnd"/>
      <w:r>
        <w:rPr>
          <w:szCs w:val="24"/>
        </w:rPr>
        <w:t xml:space="preserve"> Оли </w:t>
      </w:r>
      <w:r>
        <w:t xml:space="preserve">Республики Таджикистан </w:t>
      </w:r>
      <w:r>
        <w:rPr>
          <w:szCs w:val="24"/>
        </w:rPr>
        <w:t xml:space="preserve">при достижении 25-летнего возраста, являющиеся не менее пяти последних лет гражданином Республики Таджикистан и, имеющие высшее образование (статья 28 Конституционного закона Республики Таджикистан "О выборах </w:t>
      </w:r>
      <w:proofErr w:type="spellStart"/>
      <w:r>
        <w:rPr>
          <w:szCs w:val="24"/>
        </w:rPr>
        <w:t>Маджлиси</w:t>
      </w:r>
      <w:proofErr w:type="spellEnd"/>
      <w:r>
        <w:rPr>
          <w:szCs w:val="24"/>
        </w:rPr>
        <w:t xml:space="preserve"> Оли Республики Таджикистан").</w:t>
      </w:r>
    </w:p>
    <w:p w:rsidR="00000000" w:rsidRDefault="00000000">
      <w:pPr>
        <w:rPr>
          <w:szCs w:val="24"/>
        </w:rPr>
      </w:pPr>
    </w:p>
    <w:p w:rsidR="00000000" w:rsidRDefault="00000000">
      <w:pPr>
        <w:rPr>
          <w:szCs w:val="24"/>
        </w:rPr>
      </w:pPr>
      <w:r>
        <w:rPr>
          <w:szCs w:val="24"/>
        </w:rPr>
        <w:tab/>
        <w:t xml:space="preserve">Членом </w:t>
      </w:r>
      <w:proofErr w:type="spellStart"/>
      <w:r>
        <w:rPr>
          <w:szCs w:val="24"/>
        </w:rPr>
        <w:t>Маджлиси</w:t>
      </w:r>
      <w:proofErr w:type="spellEnd"/>
      <w:r>
        <w:rPr>
          <w:szCs w:val="24"/>
        </w:rPr>
        <w:t xml:space="preserve"> </w:t>
      </w:r>
      <w:proofErr w:type="spellStart"/>
      <w:r>
        <w:rPr>
          <w:szCs w:val="24"/>
        </w:rPr>
        <w:t>милли</w:t>
      </w:r>
      <w:proofErr w:type="spellEnd"/>
      <w:r>
        <w:rPr>
          <w:szCs w:val="24"/>
        </w:rPr>
        <w:t xml:space="preserve"> </w:t>
      </w:r>
      <w:proofErr w:type="spellStart"/>
      <w:r>
        <w:rPr>
          <w:szCs w:val="24"/>
        </w:rPr>
        <w:t>Маджлиси</w:t>
      </w:r>
      <w:proofErr w:type="spellEnd"/>
      <w:r>
        <w:rPr>
          <w:szCs w:val="24"/>
        </w:rPr>
        <w:t xml:space="preserve"> Оли </w:t>
      </w:r>
      <w:r>
        <w:t>Республики Таджикистан</w:t>
      </w:r>
      <w:r>
        <w:rPr>
          <w:szCs w:val="24"/>
        </w:rPr>
        <w:t xml:space="preserve"> может быть избрано и назначено лицо, достигшее 35 лет, имеющее высшее образование и являющееся гражданином Республики Таджикистан.</w:t>
      </w:r>
    </w:p>
    <w:p w:rsidR="00000000" w:rsidRDefault="00000000">
      <w:pPr>
        <w:rPr>
          <w:szCs w:val="24"/>
        </w:rPr>
      </w:pPr>
    </w:p>
    <w:p w:rsidR="00000000" w:rsidRDefault="00000000">
      <w:pPr>
        <w:rPr>
          <w:szCs w:val="24"/>
        </w:rPr>
      </w:pPr>
      <w:r>
        <w:rPr>
          <w:szCs w:val="24"/>
        </w:rPr>
        <w:tab/>
        <w:t xml:space="preserve">Член </w:t>
      </w:r>
      <w:proofErr w:type="spellStart"/>
      <w:r>
        <w:rPr>
          <w:szCs w:val="24"/>
        </w:rPr>
        <w:t>Маджлиси</w:t>
      </w:r>
      <w:proofErr w:type="spellEnd"/>
      <w:r>
        <w:rPr>
          <w:szCs w:val="24"/>
        </w:rPr>
        <w:t xml:space="preserve"> </w:t>
      </w:r>
      <w:proofErr w:type="spellStart"/>
      <w:r>
        <w:rPr>
          <w:szCs w:val="24"/>
        </w:rPr>
        <w:t>милли</w:t>
      </w:r>
      <w:proofErr w:type="spellEnd"/>
      <w:r>
        <w:rPr>
          <w:szCs w:val="24"/>
        </w:rPr>
        <w:t xml:space="preserve"> избранный местным представительным органом, должен постоянно проживать на территории соответствующего округа (статья 29 Конституционного закона Республики Таджикистан "О выборах </w:t>
      </w:r>
      <w:proofErr w:type="spellStart"/>
      <w:r>
        <w:rPr>
          <w:szCs w:val="24"/>
        </w:rPr>
        <w:t>Маджлиси</w:t>
      </w:r>
      <w:proofErr w:type="spellEnd"/>
      <w:r>
        <w:rPr>
          <w:szCs w:val="24"/>
        </w:rPr>
        <w:t xml:space="preserve"> Оли Республики Таджикистан").</w:t>
      </w:r>
    </w:p>
    <w:p w:rsidR="00000000" w:rsidRDefault="00000000">
      <w:pPr>
        <w:rPr>
          <w:szCs w:val="24"/>
        </w:rPr>
      </w:pPr>
    </w:p>
    <w:p w:rsidR="00000000" w:rsidRDefault="00000000">
      <w:pPr>
        <w:rPr>
          <w:szCs w:val="24"/>
        </w:rPr>
      </w:pPr>
      <w:r>
        <w:rPr>
          <w:szCs w:val="24"/>
        </w:rPr>
        <w:tab/>
        <w:t xml:space="preserve">В соответствии со статьей 33 названного Закона не имеют право быть кандидатами в члены </w:t>
      </w:r>
      <w:proofErr w:type="spellStart"/>
      <w:r>
        <w:rPr>
          <w:szCs w:val="24"/>
        </w:rPr>
        <w:t>Маджлиси</w:t>
      </w:r>
      <w:proofErr w:type="spellEnd"/>
      <w:r>
        <w:rPr>
          <w:szCs w:val="24"/>
        </w:rPr>
        <w:t xml:space="preserve"> </w:t>
      </w:r>
      <w:proofErr w:type="spellStart"/>
      <w:r>
        <w:rPr>
          <w:szCs w:val="24"/>
        </w:rPr>
        <w:t>милли</w:t>
      </w:r>
      <w:proofErr w:type="spellEnd"/>
      <w:r>
        <w:rPr>
          <w:szCs w:val="24"/>
        </w:rPr>
        <w:t xml:space="preserve">  и кандидатами </w:t>
      </w:r>
      <w:proofErr w:type="spellStart"/>
      <w:r>
        <w:rPr>
          <w:szCs w:val="24"/>
        </w:rPr>
        <w:t>Маджлиси</w:t>
      </w:r>
      <w:proofErr w:type="spellEnd"/>
      <w:r>
        <w:rPr>
          <w:szCs w:val="24"/>
        </w:rPr>
        <w:t xml:space="preserve"> </w:t>
      </w:r>
      <w:proofErr w:type="spellStart"/>
      <w:r>
        <w:rPr>
          <w:szCs w:val="24"/>
        </w:rPr>
        <w:t>намояндагон</w:t>
      </w:r>
      <w:proofErr w:type="spellEnd"/>
      <w:r>
        <w:rPr>
          <w:szCs w:val="24"/>
        </w:rPr>
        <w:t>:</w:t>
      </w:r>
    </w:p>
    <w:p w:rsidR="00000000" w:rsidRDefault="00000000">
      <w:pPr>
        <w:rPr>
          <w:szCs w:val="24"/>
        </w:rPr>
      </w:pPr>
    </w:p>
    <w:p w:rsidR="00000000" w:rsidRDefault="00000000">
      <w:pPr>
        <w:ind w:left="1134" w:hanging="1134"/>
        <w:rPr>
          <w:szCs w:val="24"/>
        </w:rPr>
      </w:pPr>
      <w:r>
        <w:rPr>
          <w:szCs w:val="24"/>
        </w:rPr>
        <w:tab/>
        <w:t>-</w:t>
      </w:r>
      <w:r>
        <w:rPr>
          <w:szCs w:val="24"/>
        </w:rPr>
        <w:tab/>
        <w:t>граждане, признанные недееспособными или по приговору суда находящиеся в местах лишения свободы либо находящиеся в учреждениях принудительного лечения по решению суда;</w:t>
      </w:r>
    </w:p>
    <w:p w:rsidR="00000000" w:rsidRDefault="00000000">
      <w:pPr>
        <w:ind w:left="1134" w:hanging="1134"/>
        <w:rPr>
          <w:szCs w:val="24"/>
        </w:rPr>
      </w:pPr>
    </w:p>
    <w:p w:rsidR="00000000" w:rsidRDefault="00000000">
      <w:pPr>
        <w:ind w:left="1134" w:hanging="1134"/>
        <w:rPr>
          <w:szCs w:val="24"/>
        </w:rPr>
      </w:pPr>
      <w:r>
        <w:rPr>
          <w:szCs w:val="24"/>
        </w:rPr>
        <w:tab/>
        <w:t>-</w:t>
      </w:r>
      <w:r>
        <w:rPr>
          <w:szCs w:val="24"/>
        </w:rPr>
        <w:tab/>
        <w:t>граждане, находящиеся на действительной военной службе, солдаты, прапорщики, личный состав Вооруженных сил, Министерства безопасности, Министерства внутренних дел, Министерства по чрезвычайным ситуациям, Президентской гвардии, Комитета по охране государственной границы при Правительстве Республики Таджикистан, должностные лица налоговых органов, таможенных и других военизированных формирований Республики Таджикистан, не вышедшие в отставку;</w:t>
      </w:r>
    </w:p>
    <w:p w:rsidR="00000000" w:rsidRDefault="00000000">
      <w:pPr>
        <w:ind w:left="1134" w:hanging="1134"/>
        <w:rPr>
          <w:szCs w:val="24"/>
        </w:rPr>
      </w:pPr>
      <w:r>
        <w:rPr>
          <w:szCs w:val="24"/>
        </w:rPr>
        <w:tab/>
        <w:t>-</w:t>
      </w:r>
      <w:r>
        <w:rPr>
          <w:szCs w:val="24"/>
        </w:rPr>
        <w:tab/>
        <w:t>профессиональные деятели религиозных организаций и объединений при условии нахождения их в этих должностях;</w:t>
      </w:r>
    </w:p>
    <w:p w:rsidR="00000000" w:rsidRDefault="00000000">
      <w:pPr>
        <w:ind w:left="1134" w:hanging="1134"/>
        <w:rPr>
          <w:szCs w:val="24"/>
        </w:rPr>
      </w:pPr>
    </w:p>
    <w:p w:rsidR="00000000" w:rsidRDefault="00000000">
      <w:pPr>
        <w:ind w:left="1134" w:hanging="1134"/>
        <w:rPr>
          <w:szCs w:val="24"/>
        </w:rPr>
      </w:pPr>
      <w:r>
        <w:rPr>
          <w:szCs w:val="24"/>
        </w:rPr>
        <w:tab/>
        <w:t>-</w:t>
      </w:r>
      <w:r>
        <w:rPr>
          <w:szCs w:val="24"/>
        </w:rPr>
        <w:tab/>
        <w:t>граждане, осужденные за совершение тяжких и особо тяжких умышленных преступлений, независимо от окончания срока и снятия судимости;</w:t>
      </w:r>
    </w:p>
    <w:p w:rsidR="00000000" w:rsidRDefault="00000000">
      <w:pPr>
        <w:ind w:left="1134" w:hanging="1134"/>
        <w:rPr>
          <w:szCs w:val="24"/>
        </w:rPr>
      </w:pPr>
    </w:p>
    <w:p w:rsidR="00000000" w:rsidRDefault="00000000">
      <w:pPr>
        <w:rPr>
          <w:szCs w:val="24"/>
        </w:rPr>
      </w:pPr>
      <w:r>
        <w:rPr>
          <w:szCs w:val="24"/>
        </w:rPr>
        <w:tab/>
        <w:t>-</w:t>
      </w:r>
      <w:r>
        <w:rPr>
          <w:szCs w:val="24"/>
        </w:rPr>
        <w:tab/>
        <w:t>граждане, у которых не снята судимость;</w:t>
      </w:r>
    </w:p>
    <w:p w:rsidR="00000000" w:rsidRDefault="00000000">
      <w:pPr>
        <w:rPr>
          <w:szCs w:val="24"/>
        </w:rPr>
      </w:pPr>
    </w:p>
    <w:p w:rsidR="00000000" w:rsidRDefault="00000000">
      <w:pPr>
        <w:ind w:left="1134" w:hanging="1134"/>
        <w:rPr>
          <w:szCs w:val="24"/>
        </w:rPr>
      </w:pPr>
      <w:r>
        <w:rPr>
          <w:szCs w:val="24"/>
        </w:rPr>
        <w:tab/>
        <w:t>-</w:t>
      </w:r>
      <w:r>
        <w:rPr>
          <w:szCs w:val="24"/>
        </w:rPr>
        <w:tab/>
        <w:t>граждане, подозреваемые органами дознания и следствия, а также находящиеся в розыске за совершение преступления против основ конституционного строя и безопасности государства или другие тяжкие и особо тяжкие преступления, за исключением участников военно-политического противостояния, в отношении которых применена амнистия.</w:t>
      </w:r>
    </w:p>
    <w:p w:rsidR="00000000" w:rsidRDefault="00000000">
      <w:pPr>
        <w:ind w:left="1134" w:hanging="1134"/>
        <w:rPr>
          <w:szCs w:val="24"/>
        </w:rPr>
      </w:pPr>
    </w:p>
    <w:p w:rsidR="00000000" w:rsidRDefault="00000000">
      <w:pPr>
        <w:rPr>
          <w:szCs w:val="24"/>
        </w:rPr>
      </w:pPr>
      <w:r>
        <w:rPr>
          <w:szCs w:val="24"/>
        </w:rPr>
        <w:tab/>
        <w:t xml:space="preserve">Согласно статьи 34 названного Закона члены Правительства, судьи, Генеральный прокурор, его заместители, прокуроры и другие должностные лица органов прокуратуры, заместители министров и председателей государственных комитетов, руководители органов государственного управления при Правительстве Республики Таджикистан и их заместители, руководители республиканских государственных концернов, компаний, ассоциаций и корпораций и их заместители, а также руководители и ответственные лица банков не могут быть одновременно членами </w:t>
      </w:r>
      <w:proofErr w:type="spellStart"/>
      <w:r>
        <w:rPr>
          <w:szCs w:val="24"/>
        </w:rPr>
        <w:t>Маджлиси</w:t>
      </w:r>
      <w:proofErr w:type="spellEnd"/>
      <w:r>
        <w:rPr>
          <w:szCs w:val="24"/>
        </w:rPr>
        <w:t xml:space="preserve"> </w:t>
      </w:r>
      <w:proofErr w:type="spellStart"/>
      <w:r>
        <w:rPr>
          <w:szCs w:val="24"/>
        </w:rPr>
        <w:t>милли</w:t>
      </w:r>
      <w:proofErr w:type="spellEnd"/>
      <w:r>
        <w:rPr>
          <w:szCs w:val="24"/>
        </w:rPr>
        <w:t xml:space="preserve"> и регистрируются кандидатами в </w:t>
      </w:r>
      <w:proofErr w:type="spellStart"/>
      <w:r>
        <w:rPr>
          <w:szCs w:val="24"/>
        </w:rPr>
        <w:t>Маджлиси</w:t>
      </w:r>
      <w:proofErr w:type="spellEnd"/>
      <w:r>
        <w:rPr>
          <w:szCs w:val="24"/>
        </w:rPr>
        <w:t xml:space="preserve"> </w:t>
      </w:r>
      <w:proofErr w:type="spellStart"/>
      <w:r>
        <w:rPr>
          <w:szCs w:val="24"/>
        </w:rPr>
        <w:t>милли</w:t>
      </w:r>
      <w:proofErr w:type="spellEnd"/>
      <w:r>
        <w:rPr>
          <w:szCs w:val="24"/>
        </w:rPr>
        <w:t xml:space="preserve"> при условии, указания в своем заявлении, о согласии в освобождении от занимаемой должности после избрания их членом </w:t>
      </w:r>
      <w:proofErr w:type="spellStart"/>
      <w:r>
        <w:rPr>
          <w:szCs w:val="24"/>
        </w:rPr>
        <w:t>Маджлиси</w:t>
      </w:r>
      <w:proofErr w:type="spellEnd"/>
      <w:r>
        <w:rPr>
          <w:szCs w:val="24"/>
        </w:rPr>
        <w:t xml:space="preserve"> </w:t>
      </w:r>
      <w:proofErr w:type="spellStart"/>
      <w:r>
        <w:rPr>
          <w:szCs w:val="24"/>
        </w:rPr>
        <w:t>милли</w:t>
      </w:r>
      <w:proofErr w:type="spellEnd"/>
      <w:r>
        <w:rPr>
          <w:szCs w:val="24"/>
        </w:rPr>
        <w:t>.</w:t>
      </w:r>
    </w:p>
    <w:p w:rsidR="00000000" w:rsidRDefault="00000000">
      <w:pPr>
        <w:rPr>
          <w:szCs w:val="24"/>
        </w:rPr>
      </w:pPr>
    </w:p>
    <w:p w:rsidR="00000000" w:rsidRDefault="00000000">
      <w:pPr>
        <w:rPr>
          <w:szCs w:val="24"/>
        </w:rPr>
      </w:pPr>
      <w:r>
        <w:rPr>
          <w:szCs w:val="24"/>
        </w:rPr>
        <w:tab/>
        <w:t xml:space="preserve">С 1994 года в Республике Таджикистан трижды состоялись референдумы:  в 1994 году по принятию Конституции Республики Таджикистан, а в 1999 и 2003 годах по внесению изменений и дополнений в Конституцию Республики Таджикистан;  дважды на альтернативной основе выборы Президента Республики Таджикистан в 1994 и 1999 годах; дважды выборы в парламент – </w:t>
      </w:r>
      <w:proofErr w:type="spellStart"/>
      <w:r>
        <w:rPr>
          <w:szCs w:val="24"/>
        </w:rPr>
        <w:t>Маджлиси</w:t>
      </w:r>
      <w:proofErr w:type="spellEnd"/>
      <w:r>
        <w:rPr>
          <w:szCs w:val="24"/>
        </w:rPr>
        <w:t xml:space="preserve"> Оли Республики Таджикистан в 1995 и 2000 годах.</w:t>
      </w:r>
    </w:p>
    <w:p w:rsidR="00000000" w:rsidRDefault="00000000"/>
    <w:p w:rsidR="00000000" w:rsidRDefault="00000000">
      <w:r>
        <w:t xml:space="preserve">3. </w:t>
      </w:r>
      <w:r>
        <w:tab/>
        <w:t xml:space="preserve">В Таджикистане партийная система активно формируется.  На сегодняшний день в стране действуют следующие политические партии, которые прошли регистрацию в Министерстве юстиции Республики Таджикистан и были субъектами избирательного процесса по выборам в </w:t>
      </w:r>
      <w:proofErr w:type="spellStart"/>
      <w:r>
        <w:t>Маджлиси</w:t>
      </w:r>
      <w:proofErr w:type="spellEnd"/>
      <w:r>
        <w:t xml:space="preserve"> Оли Республики Таджикистан:</w:t>
      </w:r>
    </w:p>
    <w:p w:rsidR="00000000" w:rsidRDefault="00000000"/>
    <w:p w:rsidR="00000000" w:rsidRDefault="00000000">
      <w:r>
        <w:rPr>
          <w:szCs w:val="24"/>
          <w:lang w:val="en-US"/>
        </w:rPr>
        <w:tab/>
      </w:r>
      <w:r>
        <w:rPr>
          <w:szCs w:val="24"/>
        </w:rPr>
        <w:t xml:space="preserve">1) </w:t>
      </w:r>
      <w:r>
        <w:rPr>
          <w:szCs w:val="24"/>
        </w:rPr>
        <w:tab/>
      </w:r>
      <w:r>
        <w:t>Народно–Демократическая партия Таджикистана (</w:t>
      </w:r>
      <w:proofErr w:type="spellStart"/>
      <w:r>
        <w:t>НДПТ</w:t>
      </w:r>
      <w:proofErr w:type="spellEnd"/>
      <w:r>
        <w:t>);</w:t>
      </w:r>
    </w:p>
    <w:p w:rsidR="00000000" w:rsidRDefault="00000000">
      <w:pPr>
        <w:rPr>
          <w:szCs w:val="24"/>
        </w:rPr>
      </w:pPr>
    </w:p>
    <w:p w:rsidR="00000000" w:rsidRDefault="00000000">
      <w:r>
        <w:tab/>
        <w:t xml:space="preserve">2) </w:t>
      </w:r>
      <w:r>
        <w:tab/>
        <w:t>Партия исламского Во</w:t>
      </w:r>
      <w:r>
        <w:t>з</w:t>
      </w:r>
      <w:r>
        <w:t>рождения Таджикистана (</w:t>
      </w:r>
      <w:proofErr w:type="spellStart"/>
      <w:r>
        <w:t>ПИВТ</w:t>
      </w:r>
      <w:proofErr w:type="spellEnd"/>
      <w:r>
        <w:t>);</w:t>
      </w:r>
    </w:p>
    <w:p w:rsidR="00000000" w:rsidRDefault="00000000">
      <w:r>
        <w:tab/>
        <w:t xml:space="preserve">3) </w:t>
      </w:r>
      <w:r>
        <w:tab/>
        <w:t>Коммунистическая партия Таджикистана (</w:t>
      </w:r>
      <w:proofErr w:type="spellStart"/>
      <w:r>
        <w:t>КПТ</w:t>
      </w:r>
      <w:proofErr w:type="spellEnd"/>
      <w:r>
        <w:t>);</w:t>
      </w:r>
    </w:p>
    <w:p w:rsidR="00000000" w:rsidRDefault="00000000"/>
    <w:p w:rsidR="00000000" w:rsidRDefault="00000000">
      <w:r>
        <w:tab/>
        <w:t xml:space="preserve">4) </w:t>
      </w:r>
      <w:r>
        <w:tab/>
        <w:t>Демократическая партия Таджикистана (</w:t>
      </w:r>
      <w:proofErr w:type="spellStart"/>
      <w:r>
        <w:t>ДПТ</w:t>
      </w:r>
      <w:proofErr w:type="spellEnd"/>
      <w:r>
        <w:t>);</w:t>
      </w:r>
    </w:p>
    <w:p w:rsidR="00000000" w:rsidRDefault="00000000"/>
    <w:p w:rsidR="00000000" w:rsidRDefault="00000000">
      <w:r>
        <w:tab/>
        <w:t xml:space="preserve">5) </w:t>
      </w:r>
      <w:r>
        <w:tab/>
        <w:t>Социалист</w:t>
      </w:r>
      <w:r>
        <w:t>и</w:t>
      </w:r>
      <w:r>
        <w:t>ческая партия Таджикистана (</w:t>
      </w:r>
      <w:proofErr w:type="spellStart"/>
      <w:r>
        <w:t>СПТ</w:t>
      </w:r>
      <w:proofErr w:type="spellEnd"/>
      <w:r>
        <w:t>).</w:t>
      </w:r>
    </w:p>
    <w:p w:rsidR="00000000" w:rsidRDefault="00000000"/>
    <w:p w:rsidR="00000000" w:rsidRDefault="00000000">
      <w:r>
        <w:tab/>
        <w:t>В 2003 году к ним добавилась Социал-демократическая партия Таджикистана (</w:t>
      </w:r>
      <w:proofErr w:type="spellStart"/>
      <w:r>
        <w:t>СДПТ</w:t>
      </w:r>
      <w:proofErr w:type="spellEnd"/>
      <w:r>
        <w:t>).</w:t>
      </w:r>
    </w:p>
    <w:p w:rsidR="00000000" w:rsidRDefault="00000000"/>
    <w:p w:rsidR="00000000" w:rsidRDefault="00000000">
      <w:pPr>
        <w:rPr>
          <w:szCs w:val="24"/>
        </w:rPr>
      </w:pPr>
      <w:r>
        <w:rPr>
          <w:szCs w:val="24"/>
        </w:rPr>
        <w:tab/>
        <w:t xml:space="preserve">На нынешнем этапе определились три ведущие партии, имеющие первичные партийные организации на территории всей страны и депутатов в парламенте, – это </w:t>
      </w:r>
      <w:proofErr w:type="spellStart"/>
      <w:r>
        <w:rPr>
          <w:szCs w:val="24"/>
        </w:rPr>
        <w:t>НДПТ</w:t>
      </w:r>
      <w:proofErr w:type="spellEnd"/>
      <w:r>
        <w:rPr>
          <w:szCs w:val="24"/>
        </w:rPr>
        <w:t xml:space="preserve">, </w:t>
      </w:r>
      <w:proofErr w:type="spellStart"/>
      <w:r>
        <w:rPr>
          <w:szCs w:val="24"/>
        </w:rPr>
        <w:t>КПТ</w:t>
      </w:r>
      <w:proofErr w:type="spellEnd"/>
      <w:r>
        <w:rPr>
          <w:szCs w:val="24"/>
        </w:rPr>
        <w:t xml:space="preserve"> и </w:t>
      </w:r>
      <w:proofErr w:type="spellStart"/>
      <w:r>
        <w:rPr>
          <w:szCs w:val="24"/>
        </w:rPr>
        <w:t>ПИВТ</w:t>
      </w:r>
      <w:proofErr w:type="spellEnd"/>
      <w:r>
        <w:rPr>
          <w:szCs w:val="24"/>
        </w:rPr>
        <w:t>.</w:t>
      </w:r>
    </w:p>
    <w:p w:rsidR="00000000" w:rsidRDefault="00000000">
      <w:pPr>
        <w:rPr>
          <w:szCs w:val="24"/>
        </w:rPr>
      </w:pPr>
    </w:p>
    <w:p w:rsidR="00000000" w:rsidRDefault="00000000">
      <w:pPr>
        <w:rPr>
          <w:szCs w:val="24"/>
        </w:rPr>
      </w:pPr>
      <w:r>
        <w:tab/>
        <w:t>Согласно статье 5 Закона Республики Таджикистан "О политических партиях" судьи, прокуроры, военнослужащие, работники органов внутренних дел, государственной безопасности, налоговой полиции, таможни и юстиции, а также иностранные граждане и лица без гражданства не могут быть членами политических партий.</w:t>
      </w:r>
      <w:r>
        <w:rPr>
          <w:szCs w:val="24"/>
        </w:rPr>
        <w:t xml:space="preserve"> </w:t>
      </w:r>
    </w:p>
    <w:p w:rsidR="00000000" w:rsidRDefault="00000000"/>
    <w:p w:rsidR="00000000" w:rsidRDefault="00000000">
      <w:r>
        <w:t xml:space="preserve">4. </w:t>
      </w:r>
      <w:r>
        <w:tab/>
        <w:t xml:space="preserve">Согласно Конституционному закону Республики Таджикистан "О референдуме Республики Таджикистан" референдум Республики Таджикистан – всенародное голосование по наиболее важным вопросам государственной и общественной жизни, решения которого обладают высшей юридической силой, в каком-либо утверждении не нуждаются и обязательны для применения на всей территории Таджикистана. </w:t>
      </w:r>
    </w:p>
    <w:p w:rsidR="00000000" w:rsidRDefault="00000000"/>
    <w:p w:rsidR="00000000" w:rsidRDefault="00000000">
      <w:r>
        <w:tab/>
        <w:t>Граждане Республики Таджикистан вправе участвовать в референдуме с 18 лет свободно, непосредственно и лично.</w:t>
      </w:r>
    </w:p>
    <w:p w:rsidR="00000000" w:rsidRDefault="00000000"/>
    <w:p w:rsidR="00000000" w:rsidRDefault="00000000">
      <w:r>
        <w:tab/>
        <w:t>Голосование на референдуме осуществляется тайно и контроль за волеизъявлением граждан запрещается.</w:t>
      </w:r>
    </w:p>
    <w:p w:rsidR="00000000" w:rsidRDefault="00000000"/>
    <w:p w:rsidR="00000000" w:rsidRDefault="00000000">
      <w:r>
        <w:tab/>
        <w:t>Граждане Республики Таджикистан участвуют в референдуме на равных основаниях по месту своего постоянного или временного проживания.  Каждый гражданин имеет один голос.</w:t>
      </w:r>
    </w:p>
    <w:p w:rsidR="00000000" w:rsidRDefault="00000000"/>
    <w:p w:rsidR="00000000" w:rsidRDefault="00000000">
      <w:r>
        <w:tab/>
        <w:t>Гражданину гарантируется право беспрепятственной агитации за и против вопроса, выносимого на референдум.</w:t>
      </w:r>
    </w:p>
    <w:p w:rsidR="00000000" w:rsidRDefault="00000000"/>
    <w:p w:rsidR="00000000" w:rsidRDefault="00000000">
      <w:r>
        <w:tab/>
        <w:t>Комиссии референдума обязаны своевременно информировать население о своем составе, месте нахождения и времени работы, об образовании участков для голосования и списках граждан, имеющих право участвовать в референдуме.</w:t>
      </w:r>
    </w:p>
    <w:p w:rsidR="00000000" w:rsidRDefault="00000000"/>
    <w:p w:rsidR="00000000" w:rsidRDefault="00000000">
      <w:r>
        <w:tab/>
        <w:t>На заседании комиссий референдума в помещениях для голосования в день референдума и при подсчете голосов при определении результатов референдума вправе присутствовать по одному представителю от политических партий, профсоюзов и иных общественных объединений, трудовых коллективов, средств массовой информации, а также наблюдателей от других государств, международных организаций.</w:t>
      </w:r>
    </w:p>
    <w:p w:rsidR="00000000" w:rsidRDefault="00000000"/>
    <w:p w:rsidR="00000000" w:rsidRDefault="00000000">
      <w:r>
        <w:t xml:space="preserve">5. </w:t>
      </w:r>
      <w:r>
        <w:tab/>
        <w:t>Президент Республики Таджикистан является главой государства и исполнительной власти (Правительства) и избирается гражданами Таджикистана на основе всеобщего, равного и прямого избирательного права при тайном голосовании сроком на семь лет.</w:t>
      </w:r>
    </w:p>
    <w:p w:rsidR="00000000" w:rsidRDefault="00000000"/>
    <w:p w:rsidR="00000000" w:rsidRDefault="00000000">
      <w:r>
        <w:tab/>
        <w:t>Каждый гражданин Республики Таджикистан не моложе 35 лет, владеющий государственным (таджикским) языком и постоянно проживающий на территории Таджикистана не менее 10 последних лет, может быть выдвинут кандидатом на пост Президента.</w:t>
      </w:r>
    </w:p>
    <w:p w:rsidR="00000000" w:rsidRDefault="00000000"/>
    <w:p w:rsidR="00000000" w:rsidRDefault="00000000">
      <w:r>
        <w:tab/>
        <w:t xml:space="preserve">Кандидатом на пост Президента может быть зарегистрировано лицо, за выдвижение кандидатуры которого собраны подписи не менее </w:t>
      </w:r>
      <w:proofErr w:type="spellStart"/>
      <w:r>
        <w:t>5%</w:t>
      </w:r>
      <w:proofErr w:type="spellEnd"/>
      <w:r>
        <w:t xml:space="preserve"> избирателей.</w:t>
      </w:r>
    </w:p>
    <w:p w:rsidR="00000000" w:rsidRDefault="00000000"/>
    <w:p w:rsidR="00000000" w:rsidRDefault="00000000">
      <w:r>
        <w:tab/>
        <w:t>Одно и то же лицо не может быть Президентом более двух сроков подряд.</w:t>
      </w:r>
    </w:p>
    <w:p w:rsidR="00000000" w:rsidRDefault="00000000"/>
    <w:p w:rsidR="00000000" w:rsidRDefault="00000000">
      <w:pPr>
        <w:rPr>
          <w:kern w:val="16"/>
        </w:rPr>
      </w:pPr>
      <w:r>
        <w:t xml:space="preserve">6. </w:t>
      </w:r>
      <w:r>
        <w:tab/>
      </w:r>
      <w:r>
        <w:rPr>
          <w:kern w:val="16"/>
        </w:rPr>
        <w:t>Профессиональная деятельность лиц, занимающих государственные должности в Республике Таджикистан, регулируется Конституцией Республики Таджикистан, Трудовым кодексом Республики Таджикистан, Законом "О государственной службе" и другими законами и нормативно-правовыми актами Республики Таджикистан, исходя из принципа добровольного и равного права граждан Республики Таджикистан на государственную службу.  В государственных органах и их аппаратах не допускается образование и деятельность структур политических партий, религиозных организаций, других общественных объединений, за исключением профессиональных союзов.</w:t>
      </w:r>
    </w:p>
    <w:p w:rsidR="00000000" w:rsidRDefault="00000000">
      <w:pPr>
        <w:rPr>
          <w:kern w:val="16"/>
        </w:rPr>
      </w:pPr>
    </w:p>
    <w:p w:rsidR="00000000" w:rsidRDefault="00000000">
      <w:pPr>
        <w:rPr>
          <w:kern w:val="16"/>
        </w:rPr>
      </w:pPr>
      <w:r>
        <w:rPr>
          <w:kern w:val="16"/>
        </w:rPr>
        <w:tab/>
        <w:t>Перечни государственных должностей государственной власти и государственных должностей государственной службы составляют Реестр государственных должностей Республики Таджикистан, который утверждается Президентом Республики Таджикистан.</w:t>
      </w:r>
    </w:p>
    <w:p w:rsidR="00000000" w:rsidRDefault="00000000">
      <w:pPr>
        <w:rPr>
          <w:kern w:val="16"/>
        </w:rPr>
      </w:pPr>
    </w:p>
    <w:p w:rsidR="00000000" w:rsidRDefault="00000000">
      <w:pPr>
        <w:rPr>
          <w:kern w:val="16"/>
          <w:szCs w:val="24"/>
        </w:rPr>
      </w:pPr>
      <w:r>
        <w:rPr>
          <w:kern w:val="16"/>
          <w:szCs w:val="24"/>
        </w:rPr>
        <w:tab/>
        <w:t>На государственную службу принимаются граждане Республики Таджикистан не моложе 18 лет, имеющие соответствующее образование и отвечающие требованиям закона о государственных служащих.</w:t>
      </w:r>
    </w:p>
    <w:p w:rsidR="00000000" w:rsidRDefault="00000000">
      <w:pPr>
        <w:rPr>
          <w:kern w:val="16"/>
          <w:szCs w:val="24"/>
        </w:rPr>
      </w:pPr>
    </w:p>
    <w:p w:rsidR="00000000" w:rsidRDefault="00000000">
      <w:pPr>
        <w:rPr>
          <w:kern w:val="16"/>
        </w:rPr>
      </w:pPr>
      <w:r>
        <w:rPr>
          <w:kern w:val="16"/>
        </w:rPr>
        <w:tab/>
        <w:t>Гражданин не может быть принят на государственную службу и находиться на государственной службе в случаях признания его недееспособным или ограниченно дееспособным решением суда, вступившим в законную силу, наличием неснятой или непогашенной судимости, за совершение умышленного преступления, отказа от прохождения процедуры оформления допуска к сведениям, составляющим охраняемую законом тайну, близкого родства с государственным служащим, если их государственная служба связана с непосредственной подчиненностью или подконтрольностью одного из них другому, наличие гражданства иностранного государства, за исключением случаев, если доступ к государственной службе урегулирован на взаимной основе межгосударственными соглашениями и в других исключительных случаях, установленных законами Республики Таджикистан.</w:t>
      </w:r>
    </w:p>
    <w:p w:rsidR="00000000" w:rsidRDefault="00000000">
      <w:pPr>
        <w:rPr>
          <w:kern w:val="16"/>
        </w:rPr>
      </w:pPr>
    </w:p>
    <w:p w:rsidR="00000000" w:rsidRDefault="00000000">
      <w:pPr>
        <w:rPr>
          <w:kern w:val="16"/>
        </w:rPr>
      </w:pPr>
      <w:r>
        <w:rPr>
          <w:kern w:val="16"/>
        </w:rPr>
        <w:tab/>
        <w:t>В случае установления в процессе проверки обстоятельств, препятствующих поступлению гражданина на государственную службу, указанный гражданин информируется в письменной форме об отказе в принятии его на государственную службу и причинах отказа (статья 9 Закона "О государственной службе").</w:t>
      </w:r>
    </w:p>
    <w:p w:rsidR="00000000" w:rsidRDefault="00000000">
      <w:pPr>
        <w:rPr>
          <w:kern w:val="16"/>
        </w:rPr>
      </w:pPr>
    </w:p>
    <w:p w:rsidR="00000000" w:rsidRDefault="00000000">
      <w:pPr>
        <w:rPr>
          <w:kern w:val="16"/>
        </w:rPr>
      </w:pPr>
      <w:r>
        <w:rPr>
          <w:kern w:val="16"/>
        </w:rPr>
        <w:tab/>
        <w:t>Гражданин вправе обжаловать такой отказ в суд.</w:t>
      </w:r>
    </w:p>
    <w:p w:rsidR="00000000" w:rsidRDefault="00000000"/>
    <w:p w:rsidR="00000000" w:rsidRDefault="00000000">
      <w:pPr>
        <w:tabs>
          <w:tab w:val="clear" w:pos="2268"/>
          <w:tab w:val="clear" w:pos="6237"/>
          <w:tab w:val="left" w:pos="1701"/>
        </w:tabs>
        <w:jc w:val="center"/>
        <w:rPr>
          <w:b/>
          <w:bCs/>
        </w:rPr>
      </w:pPr>
      <w:r>
        <w:rPr>
          <w:b/>
          <w:bCs/>
        </w:rPr>
        <w:t>Статья 26</w:t>
      </w:r>
    </w:p>
    <w:p w:rsidR="00000000" w:rsidRDefault="00000000"/>
    <w:p w:rsidR="00000000" w:rsidRDefault="00000000">
      <w:r>
        <w:t xml:space="preserve">1. </w:t>
      </w:r>
      <w:r>
        <w:tab/>
        <w:t xml:space="preserve">В соответствии со статьей 17 Конституции Республики Таджикистан все равны перед законом и судом.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  Мужчины и женщины равноправны. </w:t>
      </w:r>
    </w:p>
    <w:p w:rsidR="00000000" w:rsidRDefault="00000000"/>
    <w:p w:rsidR="00000000" w:rsidRDefault="00000000">
      <w:r>
        <w:t xml:space="preserve">2. </w:t>
      </w:r>
      <w:r>
        <w:tab/>
        <w:t>Основные права и свободы человека и гражданина изложены в Конституции Республики Таджикистан (глава 2, статьи 14-47).</w:t>
      </w:r>
    </w:p>
    <w:p w:rsidR="00000000" w:rsidRDefault="00000000"/>
    <w:p w:rsidR="00000000" w:rsidRDefault="00000000">
      <w:r>
        <w:tab/>
        <w:t>Прямое или косвенное нарушение или ограничение прав и свобод человека влечет уголовную ответственность (статья 143 Уголовного кодекса Республики Таджикистан).</w:t>
      </w:r>
    </w:p>
    <w:p w:rsidR="00000000" w:rsidRDefault="00000000"/>
    <w:p w:rsidR="00000000" w:rsidRDefault="00000000">
      <w:r>
        <w:tab/>
        <w:t>Каждый имеет право на жизнь.  Никто не может быть лишен жизни, кроме как по приговору суда за особо тяжкие преступления.</w:t>
      </w:r>
    </w:p>
    <w:p w:rsidR="00000000" w:rsidRDefault="00000000">
      <w:r>
        <w:tab/>
        <w:t>Применительно к пункту 5 статьи 6 Пакта вынесение смертных приговоров в отношении несовершеннолетних и женщин запрещается (статья 59 Уголовного кодекса Республики Таджикистан).</w:t>
      </w:r>
    </w:p>
    <w:p w:rsidR="00000000" w:rsidRDefault="00000000"/>
    <w:p w:rsidR="00000000" w:rsidRDefault="00000000">
      <w:r>
        <w:tab/>
        <w:t>В отношении несовершеннолетних правонарушителей законодательством установлены определенные гарантии защиты их прав и интересов, требования которых изложены в описании статей 5 и 14 Пакта о гражданских и политических правах.</w:t>
      </w:r>
    </w:p>
    <w:p w:rsidR="00000000" w:rsidRDefault="00000000"/>
    <w:p w:rsidR="00000000" w:rsidRDefault="00000000">
      <w:pPr>
        <w:jc w:val="center"/>
        <w:rPr>
          <w:b/>
          <w:bCs/>
        </w:rPr>
      </w:pPr>
      <w:r>
        <w:rPr>
          <w:b/>
          <w:bCs/>
        </w:rPr>
        <w:t>Статья 27</w:t>
      </w:r>
    </w:p>
    <w:p w:rsidR="00000000" w:rsidRDefault="00000000"/>
    <w:p w:rsidR="00000000" w:rsidRDefault="00000000">
      <w:r>
        <w:t xml:space="preserve">1. </w:t>
      </w:r>
      <w:r>
        <w:tab/>
        <w:t xml:space="preserve">Республика Таджикистан – </w:t>
      </w:r>
      <w:proofErr w:type="spellStart"/>
      <w:r>
        <w:t>полиэтническое</w:t>
      </w:r>
      <w:proofErr w:type="spellEnd"/>
      <w:r>
        <w:t xml:space="preserve"> государство.  Годы, прошедшие с момента обретения независимости в Таджикистане, отмечены поиском успешной модели этнического и культурного взаимодействия национальностей, населяющих страну.  </w:t>
      </w:r>
      <w:proofErr w:type="spellStart"/>
      <w:r>
        <w:t>Этносфера</w:t>
      </w:r>
      <w:proofErr w:type="spellEnd"/>
      <w:r>
        <w:t xml:space="preserve"> Республики в этот период характеризовалась </w:t>
      </w:r>
      <w:proofErr w:type="spellStart"/>
      <w:r>
        <w:t>динамизацией</w:t>
      </w:r>
      <w:proofErr w:type="spellEnd"/>
      <w:r>
        <w:t xml:space="preserve"> процессов этнического самосознания, обращения меньшинств к своим этническим истокам:  языку, обычаям, традициям.  Следствием этого стал процесс объединения меньшинств в рамках национальных общин, ассоциаций, обществ.</w:t>
      </w:r>
    </w:p>
    <w:p w:rsidR="00000000" w:rsidRDefault="00000000"/>
    <w:p w:rsidR="00000000" w:rsidRDefault="00000000">
      <w:r>
        <w:t xml:space="preserve">2. </w:t>
      </w:r>
      <w:r>
        <w:tab/>
        <w:t xml:space="preserve">Сегодня в Республике Таджикистан проживают представители более 80 национальностей и этнических групп.  Проблемы гармонизации межнациональных отношений, укрепления доверия, согласия и сотрудничества вызывают пристальное внимание государственных структур и широкой общественности, находят свое решение как на уровне обеспечения прав лиц, принадлежащих к этническим, религиозным, языковым меньшинствам так и на уровне повседневной политической практики.   </w:t>
      </w:r>
    </w:p>
    <w:p w:rsidR="00000000" w:rsidRDefault="00000000"/>
    <w:p w:rsidR="00000000" w:rsidRDefault="00000000">
      <w:pPr>
        <w:jc w:val="center"/>
        <w:rPr>
          <w:b/>
          <w:bCs/>
        </w:rPr>
      </w:pPr>
      <w:r>
        <w:rPr>
          <w:b/>
          <w:bCs/>
        </w:rPr>
        <w:t xml:space="preserve">Частичные статистические данные переписи населения </w:t>
      </w:r>
    </w:p>
    <w:p w:rsidR="00000000" w:rsidRDefault="00000000">
      <w:pPr>
        <w:jc w:val="center"/>
        <w:rPr>
          <w:b/>
          <w:bCs/>
        </w:rPr>
      </w:pPr>
      <w:r>
        <w:rPr>
          <w:b/>
          <w:bCs/>
        </w:rPr>
        <w:t xml:space="preserve">в Республике Таджикистан 2000 </w:t>
      </w:r>
      <w:proofErr w:type="spellStart"/>
      <w:r>
        <w:rPr>
          <w:b/>
          <w:bCs/>
        </w:rPr>
        <w:t>года</w:t>
      </w:r>
      <w:r>
        <w:rPr>
          <w:b/>
          <w:vertAlign w:val="superscript"/>
        </w:rPr>
        <w:t>7</w:t>
      </w:r>
      <w:proofErr w:type="spellEnd"/>
    </w:p>
    <w:p w:rsidR="00000000" w:rsidRDefault="00000000"/>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5"/>
        <w:gridCol w:w="1176"/>
        <w:gridCol w:w="2869"/>
        <w:gridCol w:w="3546"/>
      </w:tblGrid>
      <w:tr w:rsidR="00000000">
        <w:tblPrEx>
          <w:tblCellMar>
            <w:top w:w="0" w:type="dxa"/>
            <w:bottom w:w="0" w:type="dxa"/>
          </w:tblCellMar>
        </w:tblPrEx>
        <w:trPr>
          <w:cantSplit/>
        </w:trPr>
        <w:tc>
          <w:tcPr>
            <w:tcW w:w="9356" w:type="dxa"/>
            <w:gridSpan w:val="4"/>
          </w:tcPr>
          <w:p w:rsidR="00000000" w:rsidRDefault="00000000">
            <w:pPr>
              <w:jc w:val="center"/>
            </w:pPr>
            <w:r>
              <w:t>Население Республики Таджикистан по отдельным национальностям (тыс. чел.)</w:t>
            </w:r>
          </w:p>
        </w:tc>
      </w:tr>
      <w:tr w:rsidR="00000000">
        <w:tblPrEx>
          <w:tblCellMar>
            <w:top w:w="0" w:type="dxa"/>
            <w:bottom w:w="0" w:type="dxa"/>
          </w:tblCellMar>
        </w:tblPrEx>
        <w:tc>
          <w:tcPr>
            <w:tcW w:w="1765" w:type="dxa"/>
          </w:tcPr>
          <w:p w:rsidR="00000000" w:rsidRDefault="00000000">
            <w:pPr>
              <w:jc w:val="center"/>
            </w:pPr>
          </w:p>
        </w:tc>
        <w:tc>
          <w:tcPr>
            <w:tcW w:w="1176" w:type="dxa"/>
          </w:tcPr>
          <w:p w:rsidR="00000000" w:rsidRDefault="00000000">
            <w:pPr>
              <w:jc w:val="center"/>
            </w:pPr>
            <w:r>
              <w:t>2000</w:t>
            </w:r>
          </w:p>
        </w:tc>
        <w:tc>
          <w:tcPr>
            <w:tcW w:w="2869" w:type="dxa"/>
          </w:tcPr>
          <w:p w:rsidR="00000000" w:rsidRDefault="00000000">
            <w:pPr>
              <w:jc w:val="center"/>
            </w:pPr>
            <w:r>
              <w:t>Прирост или уменьшение (тыс. чел.)</w:t>
            </w:r>
          </w:p>
        </w:tc>
        <w:tc>
          <w:tcPr>
            <w:tcW w:w="3546" w:type="dxa"/>
          </w:tcPr>
          <w:p w:rsidR="00000000" w:rsidRDefault="00000000">
            <w:pPr>
              <w:jc w:val="center"/>
            </w:pPr>
            <w:r>
              <w:t xml:space="preserve">Численность </w:t>
            </w:r>
            <w:r>
              <w:rPr>
                <w:szCs w:val="24"/>
              </w:rPr>
              <w:t xml:space="preserve">лиц данной </w:t>
            </w:r>
            <w:r>
              <w:t>национальности, в % ко всему населению в 2000 году</w:t>
            </w:r>
          </w:p>
        </w:tc>
      </w:tr>
      <w:tr w:rsidR="00000000">
        <w:tblPrEx>
          <w:tblCellMar>
            <w:top w:w="0" w:type="dxa"/>
            <w:bottom w:w="0" w:type="dxa"/>
          </w:tblCellMar>
        </w:tblPrEx>
        <w:tc>
          <w:tcPr>
            <w:tcW w:w="1765" w:type="dxa"/>
          </w:tcPr>
          <w:p w:rsidR="00000000" w:rsidRDefault="00000000">
            <w:r>
              <w:t>Все население, в том числе</w:t>
            </w:r>
          </w:p>
        </w:tc>
        <w:tc>
          <w:tcPr>
            <w:tcW w:w="1176" w:type="dxa"/>
          </w:tcPr>
          <w:p w:rsidR="00000000" w:rsidRDefault="00000000">
            <w:pPr>
              <w:tabs>
                <w:tab w:val="clear" w:pos="1134"/>
              </w:tabs>
              <w:ind w:right="175"/>
              <w:jc w:val="right"/>
            </w:pPr>
            <w:r>
              <w:t>6 127,5</w:t>
            </w:r>
          </w:p>
        </w:tc>
        <w:tc>
          <w:tcPr>
            <w:tcW w:w="2869" w:type="dxa"/>
          </w:tcPr>
          <w:p w:rsidR="00000000" w:rsidRDefault="00000000">
            <w:pPr>
              <w:ind w:right="1309"/>
              <w:jc w:val="right"/>
            </w:pPr>
            <w:r>
              <w:t>1 034,9</w:t>
            </w:r>
          </w:p>
        </w:tc>
        <w:tc>
          <w:tcPr>
            <w:tcW w:w="3546" w:type="dxa"/>
          </w:tcPr>
          <w:p w:rsidR="00000000" w:rsidRDefault="00000000">
            <w:pPr>
              <w:ind w:right="1309"/>
              <w:jc w:val="right"/>
            </w:pPr>
            <w:r>
              <w:t>100</w:t>
            </w:r>
          </w:p>
        </w:tc>
      </w:tr>
      <w:tr w:rsidR="00000000">
        <w:tblPrEx>
          <w:tblCellMar>
            <w:top w:w="0" w:type="dxa"/>
            <w:bottom w:w="0" w:type="dxa"/>
          </w:tblCellMar>
        </w:tblPrEx>
        <w:tc>
          <w:tcPr>
            <w:tcW w:w="1765" w:type="dxa"/>
          </w:tcPr>
          <w:p w:rsidR="00000000" w:rsidRDefault="00000000">
            <w:r>
              <w:t xml:space="preserve">Таджики </w:t>
            </w:r>
          </w:p>
        </w:tc>
        <w:tc>
          <w:tcPr>
            <w:tcW w:w="1176" w:type="dxa"/>
          </w:tcPr>
          <w:p w:rsidR="00000000" w:rsidRDefault="00000000">
            <w:pPr>
              <w:tabs>
                <w:tab w:val="clear" w:pos="1134"/>
              </w:tabs>
              <w:ind w:right="175"/>
              <w:jc w:val="right"/>
            </w:pPr>
            <w:r>
              <w:t>4 898,4</w:t>
            </w:r>
          </w:p>
        </w:tc>
        <w:tc>
          <w:tcPr>
            <w:tcW w:w="2869" w:type="dxa"/>
          </w:tcPr>
          <w:p w:rsidR="00000000" w:rsidRDefault="00000000">
            <w:pPr>
              <w:ind w:right="1309"/>
              <w:jc w:val="right"/>
            </w:pPr>
            <w:r>
              <w:t>1 726,0</w:t>
            </w:r>
          </w:p>
        </w:tc>
        <w:tc>
          <w:tcPr>
            <w:tcW w:w="3546" w:type="dxa"/>
          </w:tcPr>
          <w:p w:rsidR="00000000" w:rsidRDefault="00000000">
            <w:pPr>
              <w:ind w:right="1309"/>
              <w:jc w:val="right"/>
            </w:pPr>
            <w:r>
              <w:t>80</w:t>
            </w:r>
          </w:p>
        </w:tc>
      </w:tr>
      <w:tr w:rsidR="00000000">
        <w:tblPrEx>
          <w:tblCellMar>
            <w:top w:w="0" w:type="dxa"/>
            <w:bottom w:w="0" w:type="dxa"/>
          </w:tblCellMar>
        </w:tblPrEx>
        <w:tc>
          <w:tcPr>
            <w:tcW w:w="1765" w:type="dxa"/>
          </w:tcPr>
          <w:p w:rsidR="00000000" w:rsidRDefault="00000000">
            <w:r>
              <w:t>Киргизы</w:t>
            </w:r>
          </w:p>
        </w:tc>
        <w:tc>
          <w:tcPr>
            <w:tcW w:w="1176" w:type="dxa"/>
          </w:tcPr>
          <w:p w:rsidR="00000000" w:rsidRDefault="00000000">
            <w:pPr>
              <w:tabs>
                <w:tab w:val="clear" w:pos="1134"/>
              </w:tabs>
              <w:ind w:right="175"/>
              <w:jc w:val="right"/>
            </w:pPr>
            <w:r>
              <w:t>65,5</w:t>
            </w:r>
          </w:p>
        </w:tc>
        <w:tc>
          <w:tcPr>
            <w:tcW w:w="2869" w:type="dxa"/>
          </w:tcPr>
          <w:p w:rsidR="00000000" w:rsidRDefault="00000000">
            <w:pPr>
              <w:ind w:right="1309"/>
              <w:jc w:val="right"/>
            </w:pPr>
            <w:r>
              <w:t>1,7</w:t>
            </w:r>
          </w:p>
        </w:tc>
        <w:tc>
          <w:tcPr>
            <w:tcW w:w="3546" w:type="dxa"/>
          </w:tcPr>
          <w:p w:rsidR="00000000" w:rsidRDefault="00000000">
            <w:pPr>
              <w:ind w:right="1309"/>
              <w:jc w:val="right"/>
            </w:pPr>
            <w:r>
              <w:t>1,1</w:t>
            </w:r>
          </w:p>
        </w:tc>
      </w:tr>
      <w:tr w:rsidR="00000000">
        <w:tblPrEx>
          <w:tblCellMar>
            <w:top w:w="0" w:type="dxa"/>
            <w:bottom w:w="0" w:type="dxa"/>
          </w:tblCellMar>
        </w:tblPrEx>
        <w:tc>
          <w:tcPr>
            <w:tcW w:w="1765" w:type="dxa"/>
          </w:tcPr>
          <w:p w:rsidR="00000000" w:rsidRDefault="00000000">
            <w:r>
              <w:t>Русские</w:t>
            </w:r>
          </w:p>
        </w:tc>
        <w:tc>
          <w:tcPr>
            <w:tcW w:w="1176" w:type="dxa"/>
          </w:tcPr>
          <w:p w:rsidR="00000000" w:rsidRDefault="00000000">
            <w:pPr>
              <w:tabs>
                <w:tab w:val="clear" w:pos="1134"/>
              </w:tabs>
              <w:ind w:right="175"/>
              <w:jc w:val="right"/>
            </w:pPr>
            <w:r>
              <w:t>68,2</w:t>
            </w:r>
          </w:p>
        </w:tc>
        <w:tc>
          <w:tcPr>
            <w:tcW w:w="2869" w:type="dxa"/>
          </w:tcPr>
          <w:p w:rsidR="00000000" w:rsidRDefault="00000000">
            <w:pPr>
              <w:ind w:right="1309"/>
              <w:jc w:val="right"/>
            </w:pPr>
            <w:r>
              <w:t>-320,3</w:t>
            </w:r>
          </w:p>
        </w:tc>
        <w:tc>
          <w:tcPr>
            <w:tcW w:w="3546" w:type="dxa"/>
          </w:tcPr>
          <w:p w:rsidR="00000000" w:rsidRDefault="00000000">
            <w:pPr>
              <w:ind w:right="1309"/>
              <w:jc w:val="right"/>
            </w:pPr>
            <w:r>
              <w:t>1,1</w:t>
            </w:r>
          </w:p>
        </w:tc>
      </w:tr>
      <w:tr w:rsidR="00000000">
        <w:tblPrEx>
          <w:tblCellMar>
            <w:top w:w="0" w:type="dxa"/>
            <w:bottom w:w="0" w:type="dxa"/>
          </w:tblCellMar>
        </w:tblPrEx>
        <w:tc>
          <w:tcPr>
            <w:tcW w:w="1765" w:type="dxa"/>
          </w:tcPr>
          <w:p w:rsidR="00000000" w:rsidRDefault="00000000">
            <w:r>
              <w:t>Узбеки</w:t>
            </w:r>
          </w:p>
        </w:tc>
        <w:tc>
          <w:tcPr>
            <w:tcW w:w="1176" w:type="dxa"/>
          </w:tcPr>
          <w:p w:rsidR="00000000" w:rsidRDefault="00000000">
            <w:pPr>
              <w:tabs>
                <w:tab w:val="clear" w:pos="1134"/>
              </w:tabs>
              <w:ind w:right="175"/>
              <w:jc w:val="right"/>
            </w:pPr>
            <w:r>
              <w:t>936,7</w:t>
            </w:r>
          </w:p>
        </w:tc>
        <w:tc>
          <w:tcPr>
            <w:tcW w:w="2869" w:type="dxa"/>
          </w:tcPr>
          <w:p w:rsidR="00000000" w:rsidRDefault="00000000">
            <w:pPr>
              <w:ind w:right="1309"/>
              <w:jc w:val="right"/>
            </w:pPr>
            <w:r>
              <w:t>-261,1</w:t>
            </w:r>
          </w:p>
        </w:tc>
        <w:tc>
          <w:tcPr>
            <w:tcW w:w="3546" w:type="dxa"/>
          </w:tcPr>
          <w:p w:rsidR="00000000" w:rsidRDefault="00000000">
            <w:pPr>
              <w:ind w:right="1309"/>
              <w:jc w:val="right"/>
            </w:pPr>
            <w:r>
              <w:t>15,3</w:t>
            </w:r>
          </w:p>
        </w:tc>
      </w:tr>
    </w:tbl>
    <w:p w:rsidR="00000000" w:rsidRDefault="00000000"/>
    <w:p w:rsidR="00000000" w:rsidRDefault="00000000">
      <w:r>
        <w:t xml:space="preserve">3. </w:t>
      </w:r>
      <w:r>
        <w:tab/>
        <w:t>В Республике Таджикистан конституционно закреплено право всех наций и народностей, проживающих на ее территории свободно пользоваться своим родным  языком (статья 2 Конституции Республики Таджикистан).  Согласно преамбуле Закона Республики Таджикистан "О языке" от 1989 года провозглашение таджикского языка государственным не умаляет и не ущемляет конституционных прав граждан, родным языком которых является любой другой язык.  Признается равноправие языков, обеспечиваются правовые гарантии и уважительное отношение ко всем употребляемым в Республике языкам и защищается неотъемлемое право граждан любой национальности на развитие их языка и культуры, равенство всех граждан перед законом независимо от их родного языка.</w:t>
      </w:r>
    </w:p>
    <w:p w:rsidR="00000000" w:rsidRDefault="00000000"/>
    <w:p w:rsidR="00000000" w:rsidRDefault="00000000">
      <w:r>
        <w:tab/>
        <w:t xml:space="preserve">Согласно конституционному принципу, закрепленному статьей 10 Конституции Республики Таджикистан, международно-правовые акты, признанные Таджикистаном, являются составной частью правовой системы республики и имеют приоритет над национальным законодательством.  В связи с неполной </w:t>
      </w:r>
      <w:proofErr w:type="spellStart"/>
      <w:r>
        <w:t>имплементацией</w:t>
      </w:r>
      <w:proofErr w:type="spellEnd"/>
      <w:r>
        <w:t xml:space="preserve"> в национальное законодательство в настоящее время в Республике Таджикистан имеют прямое действие нормы Международного пакта о гражданских и политических правах, Конвенции об обеспечении прав лиц, принадлежащих к национальным меньшинствам, подписанной в г. Москве в 1994 году, ратифицированной </w:t>
      </w:r>
      <w:proofErr w:type="spellStart"/>
      <w:r>
        <w:t>Маджлиси</w:t>
      </w:r>
      <w:proofErr w:type="spellEnd"/>
      <w:r>
        <w:t xml:space="preserve"> </w:t>
      </w:r>
      <w:proofErr w:type="spellStart"/>
      <w:r>
        <w:t>намояндагон</w:t>
      </w:r>
      <w:proofErr w:type="spellEnd"/>
      <w:r>
        <w:t xml:space="preserve"> </w:t>
      </w:r>
      <w:proofErr w:type="spellStart"/>
      <w:r>
        <w:t>Маджлиси</w:t>
      </w:r>
      <w:proofErr w:type="spellEnd"/>
      <w:r>
        <w:t xml:space="preserve"> Оли Республики Таджикистан 17 января 2001 года (Конвенция стран СНГ).   </w:t>
      </w:r>
    </w:p>
    <w:p w:rsidR="00000000" w:rsidRDefault="00000000"/>
    <w:p w:rsidR="00000000" w:rsidRDefault="00000000">
      <w:r>
        <w:tab/>
        <w:t xml:space="preserve">В соответствии с этими документами лица, принадлежащие к национальным меньшинствам, имеют право свободно выражать, сохранять и развивать свою культуру во всех ее аспектах.  Присоединившись к вышеуказанной Конвенции, Республика Таджикистан обязалась учитывать в своей политике законные интересы национальных меньшинств и принимать необходимые меры с целью создания благоприятных условий для сохранения и развития их этнической, языковой, культурной и религиозной самобытности (статья 4).  Лицам, принадлежащим к национальным меньшинствам гарантируются культурные права и свободы, в том числе право создавать различные организации просветительского, культурного и религиозного характера для сохранения и развития этнической, языковой, культурной и религиозной самобытности, иметь внутренние и международные связи, содержать культовые здания, использовать предметы отправления культа, пользоваться и распространять информацию на родном языке (статьи 3-8).  Предусматривается принятие мер для недопущения дискриминации (статья 3). </w:t>
      </w:r>
    </w:p>
    <w:p w:rsidR="00000000" w:rsidRDefault="00000000"/>
    <w:p w:rsidR="00000000" w:rsidRDefault="00000000">
      <w:r>
        <w:t xml:space="preserve">4. </w:t>
      </w:r>
      <w:r>
        <w:tab/>
        <w:t>Русский язык как язык межнационального общения свободно функционирует на территории Республики Таджикистан.  Создаются условия для свободного развития и использования горно-бадахшанских (</w:t>
      </w:r>
      <w:proofErr w:type="spellStart"/>
      <w:r>
        <w:t>памирских</w:t>
      </w:r>
      <w:proofErr w:type="spellEnd"/>
      <w:r>
        <w:t xml:space="preserve">) языков и сохранения </w:t>
      </w:r>
      <w:proofErr w:type="spellStart"/>
      <w:r>
        <w:t>ягнобского</w:t>
      </w:r>
      <w:proofErr w:type="spellEnd"/>
      <w:r>
        <w:t xml:space="preserve"> языка.  Горно-Бадахшанская Автономная область самостоятельно решает вопросы функционирования местных языков (статьи 2 и 3 Закона "О языке").</w:t>
      </w:r>
    </w:p>
    <w:p w:rsidR="00000000" w:rsidRDefault="00000000"/>
    <w:p w:rsidR="00000000" w:rsidRDefault="00000000">
      <w:r>
        <w:t xml:space="preserve">5. </w:t>
      </w:r>
      <w:r>
        <w:tab/>
        <w:t>Каждому гражданину гарантируется право самостоятельного выбора языка общения с органами государственной власти и  управления, а также с предприятиями, учреждениями и организациями (включая общественные) и получение гражданином от них информации и документов на государственном, русском или другом приемлемом языке.  К работникам органов государственной власти и управления, общественных организаций, а также правоохранительных органов, учреждений здравоохранения, культуры, торговли и сферы услуг, транспорта, социального обеспечения, жилищно-коммунального хозяйства, которым по долгу службы приходится систематически общаться с гражданами различных национальностей, устанавливаются требования в области  знания государственного и русского языков в объеме, необходимом для выполнения их профессиональных обязанностей (статьи 5 и 6 Закона "О языке").</w:t>
      </w:r>
    </w:p>
    <w:p w:rsidR="00000000" w:rsidRDefault="00000000">
      <w:r>
        <w:t xml:space="preserve"> </w:t>
      </w:r>
    </w:p>
    <w:p w:rsidR="00000000" w:rsidRDefault="00000000">
      <w:pPr>
        <w:rPr>
          <w:szCs w:val="24"/>
        </w:rPr>
      </w:pPr>
      <w:r>
        <w:rPr>
          <w:szCs w:val="24"/>
        </w:rPr>
        <w:tab/>
        <w:t xml:space="preserve">Местные органы государственной власти, общественные организации в местах компактного проживания национальных групп могут использовать наряду с государственным языком и их родной язык.  Акты местных органов государственной власти и управления, документы общественных организаций в местах с большинством населения другой национальности наряду с государственным языком принимаются и публикуются на языке соответствующей национальности (статьи 7 и 8).  Согласно статье 21, гражданам гарантируется свобода выбора языка обучения и обеспечивается получение общего среднего образования на таджикском, русском, узбекском языках, а в местах компактного проживания граждан другой национальности - на их родном языке. </w:t>
      </w:r>
    </w:p>
    <w:p w:rsidR="00000000" w:rsidRDefault="00000000">
      <w:pPr>
        <w:rPr>
          <w:szCs w:val="24"/>
        </w:rPr>
      </w:pPr>
    </w:p>
    <w:p w:rsidR="00000000" w:rsidRDefault="00000000">
      <w:r>
        <w:t xml:space="preserve">6. </w:t>
      </w:r>
      <w:r>
        <w:tab/>
        <w:t>Нарушение равноправия языков, выразившееся во враждебном отношении к любому национальному языку, унижении чести и достоинства граждан по языковым мотивам, искусственном создании препятствий и ограничений в использовании языков, в ущемлении конституционных прав граждан влечёт ответственность в соответствии с законодательством (статья 35 Закона Республики Таджикистан "О языке").  В соответствии со статьей 143 Уголовного кодекса Республики Таджикистан прямое или косвенное нарушение или ограничение прав и свобод человека и гражданина в зависимости от пола, расы, национальности языка наказывается штрафом в размере от 200 до 500 минимальных размеров заработной платы либо лишением свободы сроком до двух лет.  Те же действия, совершенные с применением насилия или угрозы его применения, с использованием своего служебного положения, 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 или без такового.</w:t>
      </w:r>
    </w:p>
    <w:p w:rsidR="00000000" w:rsidRDefault="00000000"/>
    <w:p w:rsidR="00000000" w:rsidRDefault="00000000">
      <w:r>
        <w:t xml:space="preserve">7. </w:t>
      </w:r>
      <w:r>
        <w:tab/>
        <w:t>Свобода выбора языка в сфере образования регулируется Законом Республики Таджикистан "Об образовании".  Гражданам гарантируется свобода выбора языка обучения и обеспечивается получение общего среднего образования на государственном языке, а в местах компактного проживания граждан другой национальности - на их родном языке.  Свобода выбора языка обучения обеспечивается созданием необходимого числа соответствующих образовательных учреждений, классов, групп и необходимых условий для их функционирования (статья 6 Закона Республики Таджикистан "Об образовании").</w:t>
      </w:r>
    </w:p>
    <w:p w:rsidR="00000000" w:rsidRDefault="00000000">
      <w:r>
        <w:t xml:space="preserve"> </w:t>
      </w:r>
    </w:p>
    <w:p w:rsidR="00000000" w:rsidRDefault="00000000">
      <w:r>
        <w:tab/>
        <w:t>Обучение в начальной и средней школе в Республике Таджикистан осуществляется на пяти языках:  государственном, русском, узбекском, киргизском, туркменском. В профессионально-технических училищах, средних специальных и высших учебных заведениях по соответствующим специальностям создаются группы с русским или узбекским языком обучения.</w:t>
      </w:r>
    </w:p>
    <w:p w:rsidR="00000000" w:rsidRDefault="00000000"/>
    <w:p w:rsidR="00000000" w:rsidRDefault="00000000">
      <w:r>
        <w:tab/>
        <w:t>В 1995 году в столице Таджикистана городе Душанбе был открыт Российско-Таджикский Славянский университет.</w:t>
      </w:r>
    </w:p>
    <w:p w:rsidR="00000000" w:rsidRDefault="00000000"/>
    <w:p w:rsidR="00000000" w:rsidRDefault="00000000">
      <w:r>
        <w:t xml:space="preserve">8. </w:t>
      </w:r>
      <w:r>
        <w:tab/>
        <w:t xml:space="preserve">Национальные объединения Таджикистана в период гражданской войны и послевоенные годы внесли большой вклад в развитие процесса Национального примирения.  Национальные общины Таджикистана активно сотрудничают с государственными органами в вопросах, касающихся их национальной, этнической репродукции, выработки государственной стратегии национальной политики.  Руководители национальных объединений  принимали участие в работе Комиссии по разработке проекта Конституции Республики Таджикистан 1994 года.  В 2001 и 2002 годах руководители национальных объединений дважды принимали участие в обсуждении проекта Концепции национальной политики Республики Таджикистан.  Под эгидой Центра </w:t>
      </w:r>
      <w:proofErr w:type="spellStart"/>
      <w:r>
        <w:t>ОБСЕ</w:t>
      </w:r>
      <w:proofErr w:type="spellEnd"/>
      <w:r>
        <w:t xml:space="preserve"> в Таджикистане проводятся "круглые столы" по обсуждению общих вопросов перспективного развития меньшинств и  решения их проблем в Таджикистане.</w:t>
      </w:r>
    </w:p>
    <w:p w:rsidR="00000000" w:rsidRDefault="00000000"/>
    <w:p w:rsidR="00000000" w:rsidRDefault="00000000">
      <w:r>
        <w:t xml:space="preserve">9. </w:t>
      </w:r>
      <w:r>
        <w:tab/>
        <w:t>В сфере культуры  право пользоваться своим языком и культурой обеспечивается созданием театров, ансамблей и других художественных коллективов меньшинств и на языках меньшинств.  В Республике функционируют пять художественных коллективов меньшинств:  "</w:t>
      </w:r>
      <w:proofErr w:type="spellStart"/>
      <w:r>
        <w:t>Славяночка</w:t>
      </w:r>
      <w:proofErr w:type="spellEnd"/>
      <w:r>
        <w:t>" - русский художественный ансамбль в г. Душанбе, узбекский художественный ансамбль "</w:t>
      </w:r>
      <w:proofErr w:type="spellStart"/>
      <w:r>
        <w:t>Умед</w:t>
      </w:r>
      <w:proofErr w:type="spellEnd"/>
      <w:r>
        <w:t xml:space="preserve">" в </w:t>
      </w:r>
      <w:proofErr w:type="spellStart"/>
      <w:r>
        <w:t>Спитаменском</w:t>
      </w:r>
      <w:proofErr w:type="spellEnd"/>
      <w:r>
        <w:t xml:space="preserve"> районе, узбекский этнографический ансамбль "</w:t>
      </w:r>
      <w:proofErr w:type="spellStart"/>
      <w:r>
        <w:t>Ассор</w:t>
      </w:r>
      <w:proofErr w:type="spellEnd"/>
      <w:r>
        <w:t xml:space="preserve">" в г. </w:t>
      </w:r>
      <w:proofErr w:type="spellStart"/>
      <w:r>
        <w:t>Канибадаме</w:t>
      </w:r>
      <w:proofErr w:type="spellEnd"/>
      <w:r>
        <w:t xml:space="preserve"> и ансамбль "</w:t>
      </w:r>
      <w:proofErr w:type="spellStart"/>
      <w:r>
        <w:t>Дилхиродж</w:t>
      </w:r>
      <w:proofErr w:type="spellEnd"/>
      <w:r>
        <w:t xml:space="preserve">" при обществе узбеков Таджикистана, семейный ансамбль "Туркмены" в </w:t>
      </w:r>
      <w:proofErr w:type="spellStart"/>
      <w:r>
        <w:t>Джиликульском</w:t>
      </w:r>
      <w:proofErr w:type="spellEnd"/>
      <w:r>
        <w:t xml:space="preserve"> районе.  В Республике действуют также два русских драматических театра – в г. Душанбе и г. </w:t>
      </w:r>
      <w:proofErr w:type="spellStart"/>
      <w:r>
        <w:t>Чкаловске</w:t>
      </w:r>
      <w:proofErr w:type="spellEnd"/>
      <w:r>
        <w:t xml:space="preserve"> Согдийской области, узбекский музыкально-драматический театр им. Ш. </w:t>
      </w:r>
      <w:proofErr w:type="spellStart"/>
      <w:r>
        <w:t>Бурхонова</w:t>
      </w:r>
      <w:proofErr w:type="spellEnd"/>
      <w:r>
        <w:t xml:space="preserve"> в </w:t>
      </w:r>
      <w:proofErr w:type="spellStart"/>
      <w:r>
        <w:t>Спитаменском</w:t>
      </w:r>
      <w:proofErr w:type="spellEnd"/>
      <w:r>
        <w:t xml:space="preserve"> районе и русский кукольный театр в г. </w:t>
      </w:r>
      <w:proofErr w:type="spellStart"/>
      <w:r>
        <w:t>Чкаловске</w:t>
      </w:r>
      <w:proofErr w:type="spellEnd"/>
      <w:r>
        <w:t xml:space="preserve"> Согдийской области. </w:t>
      </w:r>
    </w:p>
    <w:p w:rsidR="00000000" w:rsidRDefault="00000000"/>
    <w:p w:rsidR="00000000" w:rsidRDefault="00000000">
      <w:r>
        <w:t xml:space="preserve">10. </w:t>
      </w:r>
      <w:r>
        <w:tab/>
        <w:t xml:space="preserve">В Республике Таджикистан лица, принадлежащие к этническим, религиозным и языковым меньшинствам, имеют право свободно выражать свои убеждения и мнения, распространять их в любых формах в печати и других средствах массовой информации.  Государство обеспечивает право граждан Республики Таджикистан на использование родного языка и других языков народов республики при получении и  распространении  массовой информации (статьи 2 и 3 Закона Республики Таджикистан "О печати и других средствах массовой информации").  На языках этнических и языковых меньшинств сегодня выпускается 42 газеты и 24 журнала – на русском, узбекском, киргизском, фарси языках и </w:t>
      </w:r>
      <w:proofErr w:type="spellStart"/>
      <w:r>
        <w:t>шугнанском</w:t>
      </w:r>
      <w:proofErr w:type="spellEnd"/>
      <w:r>
        <w:t xml:space="preserve"> наречии, 6 информационных агентств распространяют информацию на русском языке.  На каналах государственного национального телевидения (</w:t>
      </w:r>
      <w:proofErr w:type="spellStart"/>
      <w:r>
        <w:t>ТВТ</w:t>
      </w:r>
      <w:proofErr w:type="spellEnd"/>
      <w:r>
        <w:t>), общественного телевидения "</w:t>
      </w:r>
      <w:proofErr w:type="spellStart"/>
      <w:r>
        <w:t>Пойтахт</w:t>
      </w:r>
      <w:proofErr w:type="spellEnd"/>
      <w:r>
        <w:t>", "</w:t>
      </w:r>
      <w:proofErr w:type="spellStart"/>
      <w:r>
        <w:t>ТВ</w:t>
      </w:r>
      <w:proofErr w:type="spellEnd"/>
      <w:r>
        <w:t xml:space="preserve"> </w:t>
      </w:r>
      <w:proofErr w:type="spellStart"/>
      <w:r>
        <w:t>Суб</w:t>
      </w:r>
      <w:proofErr w:type="spellEnd"/>
      <w:r>
        <w:t>"» имеются информационные программы новостей, передачи на русском и узбекском языках, канал частной телекомпании "</w:t>
      </w:r>
      <w:proofErr w:type="spellStart"/>
      <w:r>
        <w:t>Сомониён</w:t>
      </w:r>
      <w:proofErr w:type="spellEnd"/>
      <w:r>
        <w:t>" транслирует большинство своих передач на русском языке.  В Республике Таджикистан осуществляется постоянно ретрансляция центральных каналов телевидения России.</w:t>
      </w:r>
    </w:p>
    <w:p w:rsidR="00000000" w:rsidRDefault="00000000"/>
    <w:p w:rsidR="00000000" w:rsidRDefault="00000000">
      <w:r>
        <w:t xml:space="preserve">11. </w:t>
      </w:r>
      <w:r>
        <w:tab/>
        <w:t>Национальные меньшинства вправе свободно исповедовать свою религию.  Все религии и все вероисповедания равны перед законом.  Установление каких-либо преимуществ или ограничений одной религии или вероисповедания по отношению к другим не допускается (статья 5 Закона Республики Таджикистан "О религии и религиозных организациях").  На территории Республики Таджикистан существует 66 немусульманских религиозных организаций.</w:t>
      </w:r>
    </w:p>
    <w:p w:rsidR="00000000" w:rsidRDefault="00000000"/>
    <w:p w:rsidR="00000000" w:rsidRDefault="00000000">
      <w:pPr>
        <w:jc w:val="center"/>
        <w:rPr>
          <w:b/>
          <w:bCs/>
        </w:rPr>
      </w:pPr>
      <w:r>
        <w:rPr>
          <w:b/>
          <w:bCs/>
        </w:rPr>
        <w:t>Примечания</w:t>
      </w:r>
    </w:p>
    <w:p w:rsidR="00000000" w:rsidRDefault="00000000">
      <w:pPr>
        <w:jc w:val="center"/>
        <w:rPr>
          <w:b/>
          <w:bCs/>
        </w:rPr>
      </w:pPr>
    </w:p>
    <w:p w:rsidR="00000000" w:rsidRDefault="00000000">
      <w:r>
        <w:rPr>
          <w:b/>
          <w:bCs/>
          <w:vertAlign w:val="superscript"/>
        </w:rPr>
        <w:t>1</w:t>
      </w:r>
      <w:r>
        <w:tab/>
        <w:t xml:space="preserve">По данным Минздрава </w:t>
      </w:r>
      <w:proofErr w:type="spellStart"/>
      <w:r>
        <w:t>РТ</w:t>
      </w:r>
      <w:proofErr w:type="spellEnd"/>
      <w:r>
        <w:t>.</w:t>
      </w:r>
    </w:p>
    <w:p w:rsidR="00000000" w:rsidRDefault="00000000">
      <w:pPr>
        <w:rPr>
          <w:b/>
          <w:bCs/>
        </w:rPr>
      </w:pPr>
    </w:p>
    <w:p w:rsidR="00000000" w:rsidRDefault="00000000">
      <w:r>
        <w:rPr>
          <w:b/>
          <w:bCs/>
          <w:vertAlign w:val="superscript"/>
        </w:rPr>
        <w:t>2</w:t>
      </w:r>
      <w:r>
        <w:rPr>
          <w:b/>
          <w:bCs/>
          <w:vertAlign w:val="superscript"/>
        </w:rPr>
        <w:tab/>
      </w:r>
      <w:r>
        <w:t xml:space="preserve">По данным </w:t>
      </w:r>
      <w:proofErr w:type="spellStart"/>
      <w:r>
        <w:t>Генпрокуратуры</w:t>
      </w:r>
      <w:proofErr w:type="spellEnd"/>
      <w:r>
        <w:t xml:space="preserve"> </w:t>
      </w:r>
      <w:proofErr w:type="spellStart"/>
      <w:r>
        <w:t>РТ</w:t>
      </w:r>
      <w:proofErr w:type="spellEnd"/>
      <w:r>
        <w:t>.</w:t>
      </w:r>
    </w:p>
    <w:p w:rsidR="00000000" w:rsidRDefault="00000000">
      <w:pPr>
        <w:rPr>
          <w:b/>
          <w:bCs/>
        </w:rPr>
      </w:pPr>
    </w:p>
    <w:p w:rsidR="00000000" w:rsidRDefault="00000000">
      <w:r>
        <w:rPr>
          <w:b/>
          <w:bCs/>
          <w:vertAlign w:val="superscript"/>
        </w:rPr>
        <w:t>3</w:t>
      </w:r>
      <w:r>
        <w:rPr>
          <w:b/>
          <w:bCs/>
          <w:vertAlign w:val="superscript"/>
        </w:rPr>
        <w:tab/>
      </w:r>
      <w:r>
        <w:t xml:space="preserve">По данным Минюста </w:t>
      </w:r>
      <w:proofErr w:type="spellStart"/>
      <w:r>
        <w:t>РТ</w:t>
      </w:r>
      <w:proofErr w:type="spellEnd"/>
      <w:r>
        <w:t>.</w:t>
      </w:r>
    </w:p>
    <w:p w:rsidR="00000000" w:rsidRDefault="00000000">
      <w:pPr>
        <w:rPr>
          <w:b/>
          <w:bCs/>
        </w:rPr>
      </w:pPr>
    </w:p>
    <w:p w:rsidR="00000000" w:rsidRDefault="00000000">
      <w:r>
        <w:rPr>
          <w:b/>
          <w:bCs/>
          <w:vertAlign w:val="superscript"/>
        </w:rPr>
        <w:t>4</w:t>
      </w:r>
      <w:r>
        <w:rPr>
          <w:b/>
          <w:bCs/>
          <w:vertAlign w:val="superscript"/>
        </w:rPr>
        <w:tab/>
      </w:r>
      <w:r>
        <w:t xml:space="preserve">По данным Комитета женщин и семьи при Правительстве </w:t>
      </w:r>
      <w:proofErr w:type="spellStart"/>
      <w:r>
        <w:t>РТ</w:t>
      </w:r>
      <w:proofErr w:type="spellEnd"/>
      <w:r>
        <w:t>.</w:t>
      </w:r>
    </w:p>
    <w:p w:rsidR="00000000" w:rsidRDefault="00000000">
      <w:pPr>
        <w:rPr>
          <w:b/>
          <w:bCs/>
        </w:rPr>
      </w:pPr>
    </w:p>
    <w:p w:rsidR="00000000" w:rsidRDefault="00000000">
      <w:r>
        <w:rPr>
          <w:b/>
          <w:bCs/>
          <w:vertAlign w:val="superscript"/>
        </w:rPr>
        <w:t>5</w:t>
      </w:r>
      <w:r>
        <w:rPr>
          <w:b/>
          <w:bCs/>
          <w:vertAlign w:val="superscript"/>
        </w:rPr>
        <w:tab/>
      </w:r>
      <w:r>
        <w:t xml:space="preserve">По данным МИД </w:t>
      </w:r>
      <w:proofErr w:type="spellStart"/>
      <w:r>
        <w:t>РТ</w:t>
      </w:r>
      <w:proofErr w:type="spellEnd"/>
      <w:r>
        <w:t>.</w:t>
      </w:r>
    </w:p>
    <w:p w:rsidR="00000000" w:rsidRDefault="00000000">
      <w:pPr>
        <w:rPr>
          <w:b/>
          <w:bCs/>
        </w:rPr>
      </w:pPr>
    </w:p>
    <w:p w:rsidR="00000000" w:rsidRDefault="00000000">
      <w:r>
        <w:rPr>
          <w:b/>
          <w:bCs/>
          <w:vertAlign w:val="superscript"/>
        </w:rPr>
        <w:t>6</w:t>
      </w:r>
      <w:r>
        <w:rPr>
          <w:b/>
          <w:bCs/>
          <w:vertAlign w:val="superscript"/>
        </w:rPr>
        <w:tab/>
      </w:r>
      <w:r>
        <w:t xml:space="preserve">По данным МИД, </w:t>
      </w:r>
      <w:proofErr w:type="spellStart"/>
      <w:r>
        <w:t>Минтрудзанятости</w:t>
      </w:r>
      <w:proofErr w:type="spellEnd"/>
      <w:r>
        <w:t xml:space="preserve"> </w:t>
      </w:r>
      <w:proofErr w:type="spellStart"/>
      <w:r>
        <w:t>РТ</w:t>
      </w:r>
      <w:proofErr w:type="spellEnd"/>
      <w:r>
        <w:t>.</w:t>
      </w:r>
    </w:p>
    <w:p w:rsidR="00000000" w:rsidRDefault="00000000">
      <w:r>
        <w:rPr>
          <w:b/>
          <w:bCs/>
          <w:vertAlign w:val="superscript"/>
        </w:rPr>
        <w:t>7</w:t>
      </w:r>
      <w:r>
        <w:rPr>
          <w:b/>
          <w:bCs/>
          <w:vertAlign w:val="superscript"/>
        </w:rPr>
        <w:tab/>
      </w:r>
      <w:r>
        <w:t xml:space="preserve">По данным Госкомстата </w:t>
      </w:r>
      <w:proofErr w:type="spellStart"/>
      <w:r>
        <w:t>РТ</w:t>
      </w:r>
      <w:proofErr w:type="spellEnd"/>
      <w:r>
        <w:t>.</w:t>
      </w:r>
    </w:p>
    <w:p w:rsidR="00000000" w:rsidRDefault="00000000">
      <w:pPr>
        <w:rPr>
          <w:b/>
          <w:bCs/>
        </w:rPr>
      </w:pPr>
    </w:p>
    <w:p w:rsidR="00000000" w:rsidRDefault="00000000">
      <w:r>
        <w:rPr>
          <w:b/>
          <w:bCs/>
          <w:vertAlign w:val="superscript"/>
        </w:rPr>
        <w:t>8</w:t>
      </w:r>
      <w:r>
        <w:rPr>
          <w:b/>
          <w:bCs/>
          <w:vertAlign w:val="superscript"/>
        </w:rPr>
        <w:tab/>
      </w:r>
      <w:r>
        <w:t xml:space="preserve">По данным Совета юстиции </w:t>
      </w:r>
      <w:proofErr w:type="spellStart"/>
      <w:r>
        <w:t>РТ</w:t>
      </w:r>
      <w:proofErr w:type="spellEnd"/>
      <w:r>
        <w:t>.</w:t>
      </w:r>
    </w:p>
    <w:p w:rsidR="00000000" w:rsidRDefault="00000000">
      <w:pPr>
        <w:rPr>
          <w:b/>
          <w:bCs/>
        </w:rPr>
      </w:pPr>
    </w:p>
    <w:p w:rsidR="00000000" w:rsidRDefault="00000000">
      <w:r>
        <w:rPr>
          <w:b/>
          <w:bCs/>
          <w:vertAlign w:val="superscript"/>
        </w:rPr>
        <w:t>9</w:t>
      </w:r>
      <w:r>
        <w:rPr>
          <w:b/>
          <w:bCs/>
          <w:vertAlign w:val="superscript"/>
        </w:rPr>
        <w:tab/>
      </w:r>
      <w:r>
        <w:t xml:space="preserve">По данным </w:t>
      </w:r>
      <w:proofErr w:type="spellStart"/>
      <w:r>
        <w:t>Комтелерадио</w:t>
      </w:r>
      <w:proofErr w:type="spellEnd"/>
      <w:r>
        <w:t xml:space="preserve"> </w:t>
      </w:r>
      <w:proofErr w:type="spellStart"/>
      <w:r>
        <w:t>РТ</w:t>
      </w:r>
      <w:proofErr w:type="spellEnd"/>
      <w:r>
        <w:t>.</w:t>
      </w:r>
    </w:p>
    <w:p w:rsidR="00000000" w:rsidRDefault="00000000">
      <w:pPr>
        <w:rPr>
          <w:b/>
          <w:bCs/>
        </w:rPr>
      </w:pPr>
    </w:p>
    <w:p w:rsidR="00000000" w:rsidRDefault="00000000">
      <w:r>
        <w:rPr>
          <w:b/>
          <w:bCs/>
          <w:vertAlign w:val="superscript"/>
        </w:rPr>
        <w:t>10</w:t>
      </w:r>
      <w:r>
        <w:rPr>
          <w:b/>
          <w:bCs/>
          <w:vertAlign w:val="superscript"/>
        </w:rPr>
        <w:tab/>
      </w:r>
      <w:r>
        <w:t xml:space="preserve">По данным Минкультуры </w:t>
      </w:r>
      <w:proofErr w:type="spellStart"/>
      <w:r>
        <w:t>РТ</w:t>
      </w:r>
      <w:proofErr w:type="spellEnd"/>
      <w:r>
        <w:t>.</w:t>
      </w:r>
    </w:p>
    <w:p w:rsidR="00000000" w:rsidRDefault="00000000">
      <w:pPr>
        <w:rPr>
          <w:b/>
          <w:bCs/>
        </w:rPr>
      </w:pPr>
    </w:p>
    <w:p w:rsidR="00000000" w:rsidRDefault="00000000">
      <w:r>
        <w:rPr>
          <w:b/>
          <w:bCs/>
          <w:vertAlign w:val="superscript"/>
        </w:rPr>
        <w:t>11</w:t>
      </w:r>
      <w:r>
        <w:rPr>
          <w:b/>
          <w:bCs/>
          <w:vertAlign w:val="superscript"/>
        </w:rPr>
        <w:tab/>
      </w:r>
      <w:r>
        <w:t xml:space="preserve">По данным Федерации профсоюзов </w:t>
      </w:r>
      <w:proofErr w:type="spellStart"/>
      <w:r>
        <w:t>РТ</w:t>
      </w:r>
      <w:proofErr w:type="spellEnd"/>
      <w:r>
        <w:t>.</w:t>
      </w:r>
    </w:p>
    <w:p w:rsidR="00000000" w:rsidRDefault="00000000"/>
    <w:p w:rsidR="00000000" w:rsidRDefault="00000000"/>
    <w:p w:rsidR="00000000" w:rsidRDefault="00000000">
      <w:pPr>
        <w:jc w:val="center"/>
      </w:pPr>
      <w:r>
        <w:t>-----</w:t>
      </w:r>
    </w:p>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Tj">
    <w:altName w:val="Times New Roman"/>
    <w:charset w:val="CC"/>
    <w:family w:val="roman"/>
    <w:pitch w:val="variable"/>
    <w:sig w:usb0="00000201" w:usb1="00000000" w:usb2="00000000" w:usb3="00000000" w:csb0="00000004"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CCPR/C/TJK/2004/1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rPr>
        <w:lang w:val="fr-FR"/>
      </w:rPr>
    </w:pPr>
    <w:r>
      <w:rPr>
        <w:lang w:val="en-US"/>
      </w:rPr>
      <w:tab/>
    </w:r>
    <w:r>
      <w:rPr>
        <w:lang w:val="en-US"/>
      </w:rPr>
      <w:tab/>
    </w:r>
    <w:r>
      <w:rPr>
        <w:lang w:val="fr-FR"/>
      </w:rPr>
      <w:t>CCPR/C/TJK/2004/1</w:t>
    </w:r>
  </w:p>
  <w:p w:rsidR="00000000" w:rsidRDefault="00000000">
    <w:pPr>
      <w:pStyle w:val="Header"/>
      <w:tabs>
        <w:tab w:val="left" w:pos="6946"/>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p w:rsidR="00000000" w:rsidRDefault="00000000">
    <w:pPr>
      <w:pStyle w:val="Header"/>
      <w:tabs>
        <w:tab w:val="left" w:pos="6946"/>
      </w:tabs>
      <w:rPr>
        <w:rStyle w:val="PageNumber"/>
        <w:lang w:val="en-US"/>
      </w:rPr>
    </w:pPr>
  </w:p>
  <w:p w:rsidR="00000000" w:rsidRDefault="00000000">
    <w:pPr>
      <w:pStyle w:val="Header"/>
      <w:tabs>
        <w:tab w:val="left" w:pos="6946"/>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2785813"/>
    <w:multiLevelType w:val="singleLevel"/>
    <w:tmpl w:val="35C41266"/>
    <w:lvl w:ilvl="0">
      <w:start w:val="29"/>
      <w:numFmt w:val="bullet"/>
      <w:lvlText w:val="-"/>
      <w:lvlJc w:val="left"/>
      <w:pPr>
        <w:tabs>
          <w:tab w:val="num" w:pos="1080"/>
        </w:tabs>
        <w:ind w:left="1080" w:hanging="360"/>
      </w:pPr>
      <w:rPr>
        <w:rFonts w:hint="default"/>
      </w:rPr>
    </w:lvl>
  </w:abstractNum>
  <w:abstractNum w:abstractNumId="2">
    <w:nsid w:val="04A43039"/>
    <w:multiLevelType w:val="singleLevel"/>
    <w:tmpl w:val="0419000F"/>
    <w:lvl w:ilvl="0">
      <w:start w:val="1"/>
      <w:numFmt w:val="decimal"/>
      <w:lvlText w:val="%1."/>
      <w:lvlJc w:val="left"/>
      <w:pPr>
        <w:tabs>
          <w:tab w:val="num" w:pos="360"/>
        </w:tabs>
        <w:ind w:left="360" w:hanging="360"/>
      </w:pPr>
    </w:lvl>
  </w:abstractNum>
  <w:abstractNum w:abstractNumId="3">
    <w:nsid w:val="07E508BF"/>
    <w:multiLevelType w:val="singleLevel"/>
    <w:tmpl w:val="5A70F91A"/>
    <w:lvl w:ilvl="0">
      <w:start w:val="1"/>
      <w:numFmt w:val="decimal"/>
      <w:lvlText w:val="%1."/>
      <w:lvlJc w:val="left"/>
      <w:pPr>
        <w:tabs>
          <w:tab w:val="num" w:pos="1080"/>
        </w:tabs>
        <w:ind w:left="1080" w:hanging="360"/>
      </w:pPr>
      <w:rPr>
        <w:rFonts w:hint="default"/>
      </w:rPr>
    </w:lvl>
  </w:abstractNum>
  <w:abstractNum w:abstractNumId="4">
    <w:nsid w:val="08612474"/>
    <w:multiLevelType w:val="hybridMultilevel"/>
    <w:tmpl w:val="F2460C50"/>
    <w:lvl w:ilvl="0" w:tplc="C7B03036">
      <w:start w:val="9"/>
      <w:numFmt w:val="decimal"/>
      <w:lvlText w:val="%1."/>
      <w:lvlJc w:val="left"/>
      <w:pPr>
        <w:tabs>
          <w:tab w:val="num" w:pos="1740"/>
        </w:tabs>
        <w:ind w:left="1740" w:hanging="1020"/>
      </w:pPr>
      <w:rPr>
        <w:rFonts w:ascii="Times New Roman Tj" w:hAnsi="Times New Roman Tj"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09023609"/>
    <w:multiLevelType w:val="hybridMultilevel"/>
    <w:tmpl w:val="56485C88"/>
    <w:lvl w:ilvl="0" w:tplc="588ECA60">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0938569F"/>
    <w:multiLevelType w:val="singleLevel"/>
    <w:tmpl w:val="BB02E42A"/>
    <w:lvl w:ilvl="0">
      <w:start w:val="1"/>
      <w:numFmt w:val="bullet"/>
      <w:lvlText w:val="-"/>
      <w:lvlJc w:val="left"/>
      <w:pPr>
        <w:tabs>
          <w:tab w:val="num" w:pos="1080"/>
        </w:tabs>
        <w:ind w:left="1080" w:hanging="360"/>
      </w:pPr>
      <w:rPr>
        <w:rFonts w:hint="default"/>
      </w:rPr>
    </w:lvl>
  </w:abstractNum>
  <w:abstractNum w:abstractNumId="7">
    <w:nsid w:val="0D065C1C"/>
    <w:multiLevelType w:val="hybridMultilevel"/>
    <w:tmpl w:val="D1AC43C4"/>
    <w:lvl w:ilvl="0" w:tplc="7906766E">
      <w:start w:val="3"/>
      <w:numFmt w:val="bullet"/>
      <w:lvlText w:val="-"/>
      <w:lvlJc w:val="left"/>
      <w:pPr>
        <w:tabs>
          <w:tab w:val="num" w:pos="600"/>
        </w:tabs>
        <w:ind w:left="600" w:hanging="360"/>
      </w:pPr>
      <w:rPr>
        <w:rFonts w:ascii="Times New Roman" w:eastAsia="Times New Roman" w:hAnsi="Times New Roman" w:cs="Times New Roman" w:hint="default"/>
      </w:rPr>
    </w:lvl>
    <w:lvl w:ilvl="1" w:tplc="04190003" w:tentative="1">
      <w:start w:val="1"/>
      <w:numFmt w:val="bullet"/>
      <w:lvlText w:val="o"/>
      <w:lvlJc w:val="left"/>
      <w:pPr>
        <w:tabs>
          <w:tab w:val="num" w:pos="1320"/>
        </w:tabs>
        <w:ind w:left="1320" w:hanging="360"/>
      </w:pPr>
      <w:rPr>
        <w:rFonts w:ascii="Courier New" w:hAnsi="Courier New" w:hint="default"/>
      </w:rPr>
    </w:lvl>
    <w:lvl w:ilvl="2" w:tplc="04190005" w:tentative="1">
      <w:start w:val="1"/>
      <w:numFmt w:val="bullet"/>
      <w:lvlText w:val=""/>
      <w:lvlJc w:val="left"/>
      <w:pPr>
        <w:tabs>
          <w:tab w:val="num" w:pos="2040"/>
        </w:tabs>
        <w:ind w:left="2040" w:hanging="360"/>
      </w:pPr>
      <w:rPr>
        <w:rFonts w:ascii="Wingdings" w:hAnsi="Wingdings" w:hint="default"/>
      </w:rPr>
    </w:lvl>
    <w:lvl w:ilvl="3" w:tplc="04190001" w:tentative="1">
      <w:start w:val="1"/>
      <w:numFmt w:val="bullet"/>
      <w:lvlText w:val=""/>
      <w:lvlJc w:val="left"/>
      <w:pPr>
        <w:tabs>
          <w:tab w:val="num" w:pos="2760"/>
        </w:tabs>
        <w:ind w:left="2760" w:hanging="360"/>
      </w:pPr>
      <w:rPr>
        <w:rFonts w:ascii="Symbol" w:hAnsi="Symbol" w:hint="default"/>
      </w:rPr>
    </w:lvl>
    <w:lvl w:ilvl="4" w:tplc="04190003" w:tentative="1">
      <w:start w:val="1"/>
      <w:numFmt w:val="bullet"/>
      <w:lvlText w:val="o"/>
      <w:lvlJc w:val="left"/>
      <w:pPr>
        <w:tabs>
          <w:tab w:val="num" w:pos="3480"/>
        </w:tabs>
        <w:ind w:left="3480" w:hanging="360"/>
      </w:pPr>
      <w:rPr>
        <w:rFonts w:ascii="Courier New" w:hAnsi="Courier New" w:hint="default"/>
      </w:rPr>
    </w:lvl>
    <w:lvl w:ilvl="5" w:tplc="04190005" w:tentative="1">
      <w:start w:val="1"/>
      <w:numFmt w:val="bullet"/>
      <w:lvlText w:val=""/>
      <w:lvlJc w:val="left"/>
      <w:pPr>
        <w:tabs>
          <w:tab w:val="num" w:pos="4200"/>
        </w:tabs>
        <w:ind w:left="4200" w:hanging="360"/>
      </w:pPr>
      <w:rPr>
        <w:rFonts w:ascii="Wingdings" w:hAnsi="Wingdings" w:hint="default"/>
      </w:rPr>
    </w:lvl>
    <w:lvl w:ilvl="6" w:tplc="04190001" w:tentative="1">
      <w:start w:val="1"/>
      <w:numFmt w:val="bullet"/>
      <w:lvlText w:val=""/>
      <w:lvlJc w:val="left"/>
      <w:pPr>
        <w:tabs>
          <w:tab w:val="num" w:pos="4920"/>
        </w:tabs>
        <w:ind w:left="4920" w:hanging="360"/>
      </w:pPr>
      <w:rPr>
        <w:rFonts w:ascii="Symbol" w:hAnsi="Symbol" w:hint="default"/>
      </w:rPr>
    </w:lvl>
    <w:lvl w:ilvl="7" w:tplc="04190003" w:tentative="1">
      <w:start w:val="1"/>
      <w:numFmt w:val="bullet"/>
      <w:lvlText w:val="o"/>
      <w:lvlJc w:val="left"/>
      <w:pPr>
        <w:tabs>
          <w:tab w:val="num" w:pos="5640"/>
        </w:tabs>
        <w:ind w:left="5640" w:hanging="360"/>
      </w:pPr>
      <w:rPr>
        <w:rFonts w:ascii="Courier New" w:hAnsi="Courier New" w:hint="default"/>
      </w:rPr>
    </w:lvl>
    <w:lvl w:ilvl="8" w:tplc="04190005" w:tentative="1">
      <w:start w:val="1"/>
      <w:numFmt w:val="bullet"/>
      <w:lvlText w:val=""/>
      <w:lvlJc w:val="left"/>
      <w:pPr>
        <w:tabs>
          <w:tab w:val="num" w:pos="6360"/>
        </w:tabs>
        <w:ind w:left="6360" w:hanging="360"/>
      </w:pPr>
      <w:rPr>
        <w:rFonts w:ascii="Wingdings" w:hAnsi="Wingdings" w:hint="default"/>
      </w:rPr>
    </w:lvl>
  </w:abstractNum>
  <w:abstractNum w:abstractNumId="8">
    <w:nsid w:val="0E7D7E85"/>
    <w:multiLevelType w:val="hybridMultilevel"/>
    <w:tmpl w:val="993C05DA"/>
    <w:lvl w:ilvl="0" w:tplc="EECC9794">
      <w:start w:val="1"/>
      <w:numFmt w:val="decimal"/>
      <w:lvlText w:val="%1."/>
      <w:lvlJc w:val="left"/>
      <w:pPr>
        <w:tabs>
          <w:tab w:val="num" w:pos="1680"/>
        </w:tabs>
        <w:ind w:left="1680" w:hanging="9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0F766599"/>
    <w:multiLevelType w:val="singleLevel"/>
    <w:tmpl w:val="47BEAFFE"/>
    <w:lvl w:ilvl="0">
      <w:start w:val="1"/>
      <w:numFmt w:val="decimal"/>
      <w:lvlText w:val="%1."/>
      <w:lvlJc w:val="left"/>
      <w:pPr>
        <w:tabs>
          <w:tab w:val="num" w:pos="420"/>
        </w:tabs>
        <w:ind w:left="420" w:hanging="420"/>
      </w:pPr>
      <w:rPr>
        <w:rFonts w:hint="default"/>
      </w:rPr>
    </w:lvl>
  </w:abstractNum>
  <w:abstractNum w:abstractNumId="1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1">
    <w:nsid w:val="169A466C"/>
    <w:multiLevelType w:val="hybridMultilevel"/>
    <w:tmpl w:val="AF0A885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1EB11C45"/>
    <w:multiLevelType w:val="singleLevel"/>
    <w:tmpl w:val="0419000F"/>
    <w:lvl w:ilvl="0">
      <w:start w:val="1"/>
      <w:numFmt w:val="decimal"/>
      <w:lvlText w:val="%1."/>
      <w:lvlJc w:val="left"/>
      <w:pPr>
        <w:tabs>
          <w:tab w:val="num" w:pos="360"/>
        </w:tabs>
        <w:ind w:left="360" w:hanging="360"/>
      </w:pPr>
    </w:lvl>
  </w:abstractNum>
  <w:abstractNum w:abstractNumId="13">
    <w:nsid w:val="2722079C"/>
    <w:multiLevelType w:val="hybridMultilevel"/>
    <w:tmpl w:val="04DEF1F8"/>
    <w:lvl w:ilvl="0" w:tplc="17100512">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76E60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29C17DE1"/>
    <w:multiLevelType w:val="singleLevel"/>
    <w:tmpl w:val="07A45CFC"/>
    <w:lvl w:ilvl="0">
      <w:start w:val="1"/>
      <w:numFmt w:val="bullet"/>
      <w:lvlText w:val=""/>
      <w:lvlJc w:val="left"/>
      <w:pPr>
        <w:tabs>
          <w:tab w:val="num" w:pos="1080"/>
        </w:tabs>
        <w:ind w:left="1080" w:hanging="360"/>
      </w:pPr>
      <w:rPr>
        <w:rFonts w:ascii="Symbol" w:hAnsi="Symbol" w:hint="default"/>
      </w:rPr>
    </w:lvl>
  </w:abstractNum>
  <w:abstractNum w:abstractNumId="16">
    <w:nsid w:val="371857A7"/>
    <w:multiLevelType w:val="hybridMultilevel"/>
    <w:tmpl w:val="7FE4E842"/>
    <w:lvl w:ilvl="0" w:tplc="383489F8">
      <w:start w:val="4"/>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816563C"/>
    <w:multiLevelType w:val="singleLevel"/>
    <w:tmpl w:val="0419000F"/>
    <w:lvl w:ilvl="0">
      <w:start w:val="1"/>
      <w:numFmt w:val="decimal"/>
      <w:lvlText w:val="%1."/>
      <w:lvlJc w:val="left"/>
      <w:pPr>
        <w:tabs>
          <w:tab w:val="num" w:pos="360"/>
        </w:tabs>
        <w:ind w:left="360" w:hanging="360"/>
      </w:pPr>
    </w:lvl>
  </w:abstractNum>
  <w:abstractNum w:abstractNumId="18">
    <w:nsid w:val="4CDA0CDC"/>
    <w:multiLevelType w:val="singleLevel"/>
    <w:tmpl w:val="23361B7C"/>
    <w:lvl w:ilvl="0">
      <w:start w:val="10"/>
      <w:numFmt w:val="bullet"/>
      <w:lvlText w:val="-"/>
      <w:lvlJc w:val="left"/>
      <w:pPr>
        <w:tabs>
          <w:tab w:val="num" w:pos="1080"/>
        </w:tabs>
        <w:ind w:left="1080" w:hanging="360"/>
      </w:pPr>
      <w:rPr>
        <w:rFonts w:hint="default"/>
      </w:rPr>
    </w:lvl>
  </w:abstractNum>
  <w:abstractNum w:abstractNumId="19">
    <w:nsid w:val="50384D2F"/>
    <w:multiLevelType w:val="hybridMultilevel"/>
    <w:tmpl w:val="AF6A150A"/>
    <w:lvl w:ilvl="0" w:tplc="AFE8D262">
      <w:start w:val="1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55683143"/>
    <w:multiLevelType w:val="hybridMultilevel"/>
    <w:tmpl w:val="460E0FBC"/>
    <w:lvl w:ilvl="0" w:tplc="68F2864A">
      <w:start w:val="210"/>
      <w:numFmt w:val="decimal"/>
      <w:lvlText w:val="%1."/>
      <w:lvlJc w:val="left"/>
      <w:pPr>
        <w:tabs>
          <w:tab w:val="num" w:pos="1260"/>
        </w:tabs>
        <w:ind w:left="1260" w:hanging="54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CCC45D6"/>
    <w:multiLevelType w:val="singleLevel"/>
    <w:tmpl w:val="B11ACE3A"/>
    <w:lvl w:ilvl="0">
      <w:start w:val="1"/>
      <w:numFmt w:val="decimal"/>
      <w:lvlText w:val="%1."/>
      <w:lvlJc w:val="left"/>
      <w:pPr>
        <w:tabs>
          <w:tab w:val="num" w:pos="1080"/>
        </w:tabs>
        <w:ind w:left="1080" w:hanging="360"/>
      </w:pPr>
      <w:rPr>
        <w:rFonts w:hint="default"/>
      </w:rPr>
    </w:lvl>
  </w:abstractNum>
  <w:abstractNum w:abstractNumId="22">
    <w:nsid w:val="5E972088"/>
    <w:multiLevelType w:val="hybridMultilevel"/>
    <w:tmpl w:val="7C36C8FC"/>
    <w:lvl w:ilvl="0" w:tplc="CCF0B61A">
      <w:numFmt w:val="bullet"/>
      <w:lvlText w:val="-"/>
      <w:lvlJc w:val="left"/>
      <w:pPr>
        <w:tabs>
          <w:tab w:val="num" w:pos="600"/>
        </w:tabs>
        <w:ind w:left="600" w:hanging="360"/>
      </w:pPr>
      <w:rPr>
        <w:rFonts w:ascii="Times New Roman" w:eastAsia="Times New Roman" w:hAnsi="Times New Roman" w:cs="Times New Roman" w:hint="default"/>
      </w:rPr>
    </w:lvl>
    <w:lvl w:ilvl="1" w:tplc="04190003" w:tentative="1">
      <w:start w:val="1"/>
      <w:numFmt w:val="bullet"/>
      <w:lvlText w:val="o"/>
      <w:lvlJc w:val="left"/>
      <w:pPr>
        <w:tabs>
          <w:tab w:val="num" w:pos="1320"/>
        </w:tabs>
        <w:ind w:left="1320" w:hanging="360"/>
      </w:pPr>
      <w:rPr>
        <w:rFonts w:ascii="Courier New" w:hAnsi="Courier New" w:hint="default"/>
      </w:rPr>
    </w:lvl>
    <w:lvl w:ilvl="2" w:tplc="04190005" w:tentative="1">
      <w:start w:val="1"/>
      <w:numFmt w:val="bullet"/>
      <w:lvlText w:val=""/>
      <w:lvlJc w:val="left"/>
      <w:pPr>
        <w:tabs>
          <w:tab w:val="num" w:pos="2040"/>
        </w:tabs>
        <w:ind w:left="2040" w:hanging="360"/>
      </w:pPr>
      <w:rPr>
        <w:rFonts w:ascii="Wingdings" w:hAnsi="Wingdings" w:hint="default"/>
      </w:rPr>
    </w:lvl>
    <w:lvl w:ilvl="3" w:tplc="04190001" w:tentative="1">
      <w:start w:val="1"/>
      <w:numFmt w:val="bullet"/>
      <w:lvlText w:val=""/>
      <w:lvlJc w:val="left"/>
      <w:pPr>
        <w:tabs>
          <w:tab w:val="num" w:pos="2760"/>
        </w:tabs>
        <w:ind w:left="2760" w:hanging="360"/>
      </w:pPr>
      <w:rPr>
        <w:rFonts w:ascii="Symbol" w:hAnsi="Symbol" w:hint="default"/>
      </w:rPr>
    </w:lvl>
    <w:lvl w:ilvl="4" w:tplc="04190003" w:tentative="1">
      <w:start w:val="1"/>
      <w:numFmt w:val="bullet"/>
      <w:lvlText w:val="o"/>
      <w:lvlJc w:val="left"/>
      <w:pPr>
        <w:tabs>
          <w:tab w:val="num" w:pos="3480"/>
        </w:tabs>
        <w:ind w:left="3480" w:hanging="360"/>
      </w:pPr>
      <w:rPr>
        <w:rFonts w:ascii="Courier New" w:hAnsi="Courier New" w:hint="default"/>
      </w:rPr>
    </w:lvl>
    <w:lvl w:ilvl="5" w:tplc="04190005" w:tentative="1">
      <w:start w:val="1"/>
      <w:numFmt w:val="bullet"/>
      <w:lvlText w:val=""/>
      <w:lvlJc w:val="left"/>
      <w:pPr>
        <w:tabs>
          <w:tab w:val="num" w:pos="4200"/>
        </w:tabs>
        <w:ind w:left="4200" w:hanging="360"/>
      </w:pPr>
      <w:rPr>
        <w:rFonts w:ascii="Wingdings" w:hAnsi="Wingdings" w:hint="default"/>
      </w:rPr>
    </w:lvl>
    <w:lvl w:ilvl="6" w:tplc="04190001" w:tentative="1">
      <w:start w:val="1"/>
      <w:numFmt w:val="bullet"/>
      <w:lvlText w:val=""/>
      <w:lvlJc w:val="left"/>
      <w:pPr>
        <w:tabs>
          <w:tab w:val="num" w:pos="4920"/>
        </w:tabs>
        <w:ind w:left="4920" w:hanging="360"/>
      </w:pPr>
      <w:rPr>
        <w:rFonts w:ascii="Symbol" w:hAnsi="Symbol" w:hint="default"/>
      </w:rPr>
    </w:lvl>
    <w:lvl w:ilvl="7" w:tplc="04190003" w:tentative="1">
      <w:start w:val="1"/>
      <w:numFmt w:val="bullet"/>
      <w:lvlText w:val="o"/>
      <w:lvlJc w:val="left"/>
      <w:pPr>
        <w:tabs>
          <w:tab w:val="num" w:pos="5640"/>
        </w:tabs>
        <w:ind w:left="5640" w:hanging="360"/>
      </w:pPr>
      <w:rPr>
        <w:rFonts w:ascii="Courier New" w:hAnsi="Courier New" w:hint="default"/>
      </w:rPr>
    </w:lvl>
    <w:lvl w:ilvl="8" w:tplc="04190005" w:tentative="1">
      <w:start w:val="1"/>
      <w:numFmt w:val="bullet"/>
      <w:lvlText w:val=""/>
      <w:lvlJc w:val="left"/>
      <w:pPr>
        <w:tabs>
          <w:tab w:val="num" w:pos="6360"/>
        </w:tabs>
        <w:ind w:left="6360" w:hanging="360"/>
      </w:pPr>
      <w:rPr>
        <w:rFonts w:ascii="Wingdings" w:hAnsi="Wingdings" w:hint="default"/>
      </w:rPr>
    </w:lvl>
  </w:abstractNum>
  <w:abstractNum w:abstractNumId="23">
    <w:nsid w:val="5F4F2E21"/>
    <w:multiLevelType w:val="hybridMultilevel"/>
    <w:tmpl w:val="012C35B6"/>
    <w:lvl w:ilvl="0" w:tplc="83D0477E">
      <w:start w:val="1"/>
      <w:numFmt w:val="decimal"/>
      <w:lvlText w:val="%1."/>
      <w:lvlJc w:val="left"/>
      <w:pPr>
        <w:tabs>
          <w:tab w:val="num" w:pos="1695"/>
        </w:tabs>
        <w:ind w:left="1695" w:hanging="975"/>
      </w:pPr>
      <w:rPr>
        <w:rFonts w:ascii="Times New Roman Tj" w:hAnsi="Times New Roman Tj"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62291568"/>
    <w:multiLevelType w:val="singleLevel"/>
    <w:tmpl w:val="FA1232F4"/>
    <w:lvl w:ilvl="0">
      <w:start w:val="1"/>
      <w:numFmt w:val="upperRoman"/>
      <w:lvlText w:val="%1."/>
      <w:lvlJc w:val="left"/>
      <w:pPr>
        <w:tabs>
          <w:tab w:val="num" w:pos="720"/>
        </w:tabs>
        <w:ind w:left="720" w:hanging="720"/>
      </w:pPr>
      <w:rPr>
        <w:rFonts w:hint="default"/>
        <w:b/>
        <w:sz w:val="36"/>
      </w:rPr>
    </w:lvl>
  </w:abstractNum>
  <w:abstractNum w:abstractNumId="25">
    <w:nsid w:val="62594964"/>
    <w:multiLevelType w:val="hybridMultilevel"/>
    <w:tmpl w:val="14A69356"/>
    <w:lvl w:ilvl="0" w:tplc="90C45A8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4874A9C"/>
    <w:multiLevelType w:val="hybridMultilevel"/>
    <w:tmpl w:val="1270A328"/>
    <w:lvl w:ilvl="0" w:tplc="4DC01E20">
      <w:start w:val="4"/>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652D37D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658E4751"/>
    <w:multiLevelType w:val="singleLevel"/>
    <w:tmpl w:val="6C0EE680"/>
    <w:lvl w:ilvl="0">
      <w:start w:val="1"/>
      <w:numFmt w:val="bullet"/>
      <w:lvlText w:val="-"/>
      <w:lvlJc w:val="left"/>
      <w:pPr>
        <w:tabs>
          <w:tab w:val="num" w:pos="1080"/>
        </w:tabs>
        <w:ind w:left="1080" w:hanging="360"/>
      </w:pPr>
      <w:rPr>
        <w:rFonts w:hint="default"/>
      </w:rPr>
    </w:lvl>
  </w:abstractNum>
  <w:abstractNum w:abstractNumId="29">
    <w:nsid w:val="69AF3772"/>
    <w:multiLevelType w:val="hybridMultilevel"/>
    <w:tmpl w:val="FD8EBAC6"/>
    <w:lvl w:ilvl="0" w:tplc="CADABF4A">
      <w:start w:val="5"/>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6D4714EA"/>
    <w:multiLevelType w:val="singleLevel"/>
    <w:tmpl w:val="34E80DF8"/>
    <w:lvl w:ilvl="0">
      <w:start w:val="3"/>
      <w:numFmt w:val="bullet"/>
      <w:lvlText w:val="-"/>
      <w:lvlJc w:val="left"/>
      <w:pPr>
        <w:tabs>
          <w:tab w:val="num" w:pos="927"/>
        </w:tabs>
        <w:ind w:left="927" w:hanging="360"/>
      </w:pPr>
      <w:rPr>
        <w:rFonts w:hint="default"/>
      </w:rPr>
    </w:lvl>
  </w:abstractNum>
  <w:abstractNum w:abstractNumId="31">
    <w:nsid w:val="77E85DD0"/>
    <w:multiLevelType w:val="hybridMultilevel"/>
    <w:tmpl w:val="5FBAFEE8"/>
    <w:lvl w:ilvl="0" w:tplc="CF94F722">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79A03A84"/>
    <w:multiLevelType w:val="singleLevel"/>
    <w:tmpl w:val="32FAEC5E"/>
    <w:lvl w:ilvl="0">
      <w:start w:val="1"/>
      <w:numFmt w:val="decimal"/>
      <w:lvlText w:val="%1."/>
      <w:lvlJc w:val="left"/>
      <w:pPr>
        <w:tabs>
          <w:tab w:val="num" w:pos="1080"/>
        </w:tabs>
        <w:ind w:left="1080" w:hanging="360"/>
      </w:pPr>
      <w:rPr>
        <w:rFonts w:hint="default"/>
      </w:rPr>
    </w:lvl>
  </w:abstractNum>
  <w:abstractNum w:abstractNumId="33">
    <w:nsid w:val="7AB002C4"/>
    <w:multiLevelType w:val="hybridMultilevel"/>
    <w:tmpl w:val="AF526C4C"/>
    <w:lvl w:ilvl="0" w:tplc="E9026E52">
      <w:start w:val="334"/>
      <w:numFmt w:val="bullet"/>
      <w:lvlText w:val="-"/>
      <w:lvlJc w:val="left"/>
      <w:pPr>
        <w:tabs>
          <w:tab w:val="num" w:pos="1650"/>
        </w:tabs>
        <w:ind w:left="1650" w:hanging="93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7DB6027D"/>
    <w:multiLevelType w:val="singleLevel"/>
    <w:tmpl w:val="2460C0F0"/>
    <w:lvl w:ilvl="0">
      <w:start w:val="1"/>
      <w:numFmt w:val="decimal"/>
      <w:lvlText w:val="%1."/>
      <w:lvlJc w:val="left"/>
      <w:pPr>
        <w:tabs>
          <w:tab w:val="num" w:pos="1170"/>
        </w:tabs>
        <w:ind w:left="1170" w:hanging="450"/>
      </w:pPr>
      <w:rPr>
        <w:rFonts w:hint="default"/>
      </w:rPr>
    </w:lvl>
  </w:abstractNum>
  <w:num w:numId="1">
    <w:abstractNumId w:val="0"/>
  </w:num>
  <w:num w:numId="2">
    <w:abstractNumId w:val="10"/>
  </w:num>
  <w:num w:numId="3">
    <w:abstractNumId w:val="1"/>
  </w:num>
  <w:num w:numId="4">
    <w:abstractNumId w:val="3"/>
  </w:num>
  <w:num w:numId="5">
    <w:abstractNumId w:val="15"/>
  </w:num>
  <w:num w:numId="6">
    <w:abstractNumId w:val="28"/>
  </w:num>
  <w:num w:numId="7">
    <w:abstractNumId w:val="32"/>
  </w:num>
  <w:num w:numId="8">
    <w:abstractNumId w:val="21"/>
  </w:num>
  <w:num w:numId="9">
    <w:abstractNumId w:val="7"/>
  </w:num>
  <w:num w:numId="10">
    <w:abstractNumId w:val="22"/>
  </w:num>
  <w:num w:numId="11">
    <w:abstractNumId w:val="30"/>
  </w:num>
  <w:num w:numId="12">
    <w:abstractNumId w:val="6"/>
  </w:num>
  <w:num w:numId="13">
    <w:abstractNumId w:val="24"/>
  </w:num>
  <w:num w:numId="14">
    <w:abstractNumId w:val="12"/>
  </w:num>
  <w:num w:numId="15">
    <w:abstractNumId w:val="2"/>
  </w:num>
  <w:num w:numId="16">
    <w:abstractNumId w:val="17"/>
  </w:num>
  <w:num w:numId="17">
    <w:abstractNumId w:val="9"/>
  </w:num>
  <w:num w:numId="18">
    <w:abstractNumId w:val="34"/>
  </w:num>
  <w:num w:numId="19">
    <w:abstractNumId w:val="18"/>
  </w:num>
  <w:num w:numId="20">
    <w:abstractNumId w:val="25"/>
  </w:num>
  <w:num w:numId="21">
    <w:abstractNumId w:val="26"/>
  </w:num>
  <w:num w:numId="22">
    <w:abstractNumId w:val="14"/>
  </w:num>
  <w:num w:numId="23">
    <w:abstractNumId w:val="27"/>
  </w:num>
  <w:num w:numId="24">
    <w:abstractNumId w:val="20"/>
  </w:num>
  <w:num w:numId="25">
    <w:abstractNumId w:val="33"/>
  </w:num>
  <w:num w:numId="26">
    <w:abstractNumId w:val="5"/>
  </w:num>
  <w:num w:numId="27">
    <w:abstractNumId w:val="13"/>
  </w:num>
  <w:num w:numId="28">
    <w:abstractNumId w:val="16"/>
  </w:num>
  <w:num w:numId="29">
    <w:abstractNumId w:val="31"/>
  </w:num>
  <w:num w:numId="30">
    <w:abstractNumId w:val="8"/>
  </w:num>
  <w:num w:numId="31">
    <w:abstractNumId w:val="11"/>
  </w:num>
  <w:num w:numId="32">
    <w:abstractNumId w:val="29"/>
  </w:num>
  <w:num w:numId="33">
    <w:abstractNumId w:val="23"/>
  </w:num>
  <w:num w:numId="34">
    <w:abstractNumId w:val="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52583</Words>
  <Characters>299725</Characters>
  <Application>Microsoft Office Word</Application>
  <DocSecurity>4</DocSecurity>
  <Lines>2497</Lines>
  <Paragraphs>599</Paragraphs>
  <ScaleCrop>false</ScaleCrop>
  <HeadingPairs>
    <vt:vector size="2" baseType="variant">
      <vt:variant>
        <vt:lpstr>Название</vt:lpstr>
      </vt:variant>
      <vt:variant>
        <vt:i4>1</vt:i4>
      </vt:variant>
    </vt:vector>
  </HeadingPairs>
  <TitlesOfParts>
    <vt:vector size="1" baseType="lpstr">
      <vt:lpstr>0541048.doc</vt:lpstr>
    </vt:vector>
  </TitlesOfParts>
  <Company> </Company>
  <LinksUpToDate>false</LinksUpToDate>
  <CharactersWithSpaces>368083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0541048.doc</dc:title>
  <dc:subject/>
  <dc:creator>Smirnova</dc:creator>
  <cp:keywords/>
  <dc:description/>
  <cp:lastModifiedBy>Smirnova</cp:lastModifiedBy>
  <cp:revision>3</cp:revision>
  <cp:lastPrinted>2005-06-14T09:27:00Z</cp:lastPrinted>
  <dcterms:created xsi:type="dcterms:W3CDTF">2005-06-14T09:26:00Z</dcterms:created>
  <dcterms:modified xsi:type="dcterms:W3CDTF">2005-06-14T09:29:00Z</dcterms:modified>
</cp:coreProperties>
</file>