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EE263A" w:rsidRPr="00BD41AE" w14:paraId="1925CEC7" w14:textId="77777777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1F05E7" w14:textId="77777777" w:rsidR="00EE263A" w:rsidRPr="00BD41AE" w:rsidRDefault="00EE263A" w:rsidP="00FC79CE">
            <w:pPr>
              <w:suppressAutoHyphens/>
              <w:spacing w:after="0" w:line="20" w:lineRule="exact"/>
              <w:outlineLvl w:val="1"/>
              <w:rPr>
                <w:rFonts w:ascii="Times New Roman" w:eastAsia="Times New Roman" w:hAnsi="Times New Roman" w:cs="Times New Roman"/>
                <w:sz w:val="2"/>
                <w:szCs w:val="20"/>
              </w:rPr>
            </w:pPr>
          </w:p>
          <w:p w14:paraId="4E327138" w14:textId="77777777" w:rsidR="00FC79CE" w:rsidRPr="00BD41AE" w:rsidRDefault="00FC79CE" w:rsidP="00EE263A">
            <w:pPr>
              <w:suppressAutoHyphens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2E4664" w14:textId="77777777" w:rsidR="00EE263A" w:rsidRPr="00BD41AE" w:rsidRDefault="00EE263A" w:rsidP="00EE263A">
            <w:pPr>
              <w:suppressAutoHyphens/>
              <w:spacing w:after="80" w:line="30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D41AE">
              <w:rPr>
                <w:rFonts w:ascii="Times New Roman" w:eastAsia="Times New Roman" w:hAnsi="Times New Roman" w:cs="Times New Roman"/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4F2407" w14:textId="77777777" w:rsidR="00EE263A" w:rsidRPr="00BD41AE" w:rsidRDefault="00EE263A" w:rsidP="00B74D58">
            <w:pPr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41AE">
              <w:rPr>
                <w:rFonts w:ascii="Times New Roman" w:eastAsia="Times New Roman" w:hAnsi="Times New Roman" w:cs="Times New Roman"/>
                <w:sz w:val="40"/>
                <w:szCs w:val="20"/>
              </w:rPr>
              <w:t>A</w:t>
            </w:r>
            <w:r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/HRC/</w:t>
            </w:r>
            <w:r w:rsidR="00B74D58"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DEC</w:t>
            </w:r>
            <w:r w:rsidR="00B74D58" w:rsidRPr="00291BB1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247DE7"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23213A"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="00B74D58"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115</w:t>
            </w:r>
          </w:p>
        </w:tc>
      </w:tr>
      <w:tr w:rsidR="00EE263A" w:rsidRPr="00BD41AE" w14:paraId="4E9EAFE8" w14:textId="77777777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5A7A6CEB" w14:textId="77777777" w:rsidR="00EE263A" w:rsidRPr="00BD41AE" w:rsidRDefault="00EE263A" w:rsidP="00EE263A">
            <w:pPr>
              <w:suppressAutoHyphens/>
              <w:spacing w:before="120" w:after="0"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41A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1BD9E5" wp14:editId="53832DF6">
                  <wp:extent cx="711200" cy="590550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25B14CA6" w14:textId="77777777" w:rsidR="00EE263A" w:rsidRPr="00BD41AE" w:rsidRDefault="00EE263A" w:rsidP="00EE263A">
            <w:pPr>
              <w:suppressAutoHyphens/>
              <w:spacing w:before="120" w:after="0" w:line="420" w:lineRule="exact"/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</w:pPr>
            <w:r w:rsidRPr="00BD41AE">
              <w:rPr>
                <w:rFonts w:ascii="Times New Roman" w:eastAsia="Times New Roman" w:hAnsi="Times New Roman" w:cs="Times New Roman"/>
                <w:b/>
                <w:sz w:val="40"/>
                <w:szCs w:val="40"/>
              </w:rPr>
              <w:t>General Assembly</w:t>
            </w:r>
          </w:p>
          <w:p w14:paraId="1DD65339" w14:textId="77777777" w:rsidR="00367F7A" w:rsidRPr="00BD41AE" w:rsidRDefault="00367F7A" w:rsidP="00EE263A">
            <w:pPr>
              <w:suppressAutoHyphens/>
              <w:spacing w:before="120" w:after="0" w:line="420" w:lineRule="exact"/>
              <w:rPr>
                <w:rFonts w:ascii="Times New Roman" w:eastAsia="Times New Roman" w:hAnsi="Times New Roman" w:cs="Times New Roman"/>
                <w:b/>
                <w:sz w:val="40"/>
                <w:szCs w:val="40"/>
                <w:u w:val="single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42438028" w14:textId="77777777" w:rsidR="00EE263A" w:rsidRPr="00BD41AE" w:rsidRDefault="00EE263A" w:rsidP="00EE263A">
            <w:pPr>
              <w:suppressAutoHyphens/>
              <w:spacing w:before="240" w:after="0" w:line="24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Distr.: </w:t>
            </w:r>
            <w:r w:rsidR="00B74D58"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General</w:t>
            </w:r>
          </w:p>
          <w:p w14:paraId="32985F31" w14:textId="02856A41" w:rsidR="00EE263A" w:rsidRPr="00BD41AE" w:rsidRDefault="00B846EC" w:rsidP="00FD6D44">
            <w:pPr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FD6D44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3213A"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March 2020</w:t>
            </w:r>
          </w:p>
          <w:p w14:paraId="1A889A6B" w14:textId="77777777" w:rsidR="00EE263A" w:rsidRPr="00BD41AE" w:rsidRDefault="00EE263A" w:rsidP="00EE263A">
            <w:pPr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598B685" w14:textId="77777777" w:rsidR="00EE263A" w:rsidRPr="00BD41AE" w:rsidRDefault="00EE263A" w:rsidP="00EE263A">
            <w:pPr>
              <w:suppressAutoHyphens/>
              <w:spacing w:after="0" w:line="24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D41AE">
              <w:rPr>
                <w:rFonts w:ascii="Times New Roman" w:eastAsia="Times New Roman" w:hAnsi="Times New Roman" w:cs="Times New Roman"/>
                <w:sz w:val="20"/>
                <w:szCs w:val="20"/>
              </w:rPr>
              <w:t>Original: English</w:t>
            </w:r>
          </w:p>
        </w:tc>
      </w:tr>
    </w:tbl>
    <w:p w14:paraId="38CF3BD6" w14:textId="77777777" w:rsidR="007E62E8" w:rsidRPr="00BD41AE" w:rsidRDefault="007E62E8" w:rsidP="007E62E8">
      <w:pPr>
        <w:suppressAutoHyphens/>
        <w:spacing w:before="120"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41AE">
        <w:rPr>
          <w:rFonts w:ascii="Times New Roman" w:eastAsia="Times New Roman" w:hAnsi="Times New Roman" w:cs="Times New Roman"/>
          <w:b/>
          <w:sz w:val="24"/>
          <w:szCs w:val="24"/>
        </w:rPr>
        <w:t>Human Rights Council</w:t>
      </w:r>
    </w:p>
    <w:p w14:paraId="01375172" w14:textId="77777777" w:rsidR="007E62E8" w:rsidRPr="00BD41AE" w:rsidRDefault="00247DE7" w:rsidP="007E62E8">
      <w:pPr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BD41AE">
        <w:rPr>
          <w:rFonts w:ascii="Times New Roman" w:eastAsia="Times New Roman" w:hAnsi="Times New Roman" w:cs="Times New Roman"/>
          <w:b/>
          <w:sz w:val="20"/>
          <w:szCs w:val="20"/>
        </w:rPr>
        <w:t>Forty</w:t>
      </w:r>
      <w:r w:rsidR="00792D0A" w:rsidRPr="00BD41AE">
        <w:rPr>
          <w:rFonts w:ascii="Times New Roman" w:eastAsia="Times New Roman" w:hAnsi="Times New Roman" w:cs="Times New Roman"/>
          <w:b/>
          <w:sz w:val="20"/>
          <w:szCs w:val="20"/>
        </w:rPr>
        <w:t>-</w:t>
      </w:r>
      <w:r w:rsidR="0023213A" w:rsidRPr="00BD41AE">
        <w:rPr>
          <w:rFonts w:ascii="Times New Roman" w:eastAsia="Times New Roman" w:hAnsi="Times New Roman" w:cs="Times New Roman"/>
          <w:b/>
          <w:sz w:val="20"/>
          <w:szCs w:val="20"/>
        </w:rPr>
        <w:t>third</w:t>
      </w:r>
      <w:r w:rsidR="007E62E8" w:rsidRPr="00BD41AE">
        <w:rPr>
          <w:rFonts w:ascii="Times New Roman" w:eastAsia="Times New Roman" w:hAnsi="Times New Roman" w:cs="Times New Roman"/>
          <w:b/>
          <w:sz w:val="20"/>
          <w:szCs w:val="20"/>
        </w:rPr>
        <w:t xml:space="preserve"> session</w:t>
      </w:r>
    </w:p>
    <w:p w14:paraId="423C2794" w14:textId="5349F004" w:rsidR="002B0F27" w:rsidRPr="00BD41AE" w:rsidRDefault="0023213A" w:rsidP="007E62E8">
      <w:pPr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BD41AE">
        <w:rPr>
          <w:rFonts w:ascii="Times New Roman" w:eastAsia="Times New Roman" w:hAnsi="Times New Roman" w:cs="Times New Roman"/>
          <w:sz w:val="20"/>
          <w:szCs w:val="20"/>
        </w:rPr>
        <w:t>24 February</w:t>
      </w:r>
      <w:r w:rsidR="00DD1163" w:rsidRPr="00BD41AE">
        <w:rPr>
          <w:rFonts w:ascii="Times New Roman" w:eastAsia="Times New Roman" w:hAnsi="Times New Roman" w:cs="Times New Roman"/>
          <w:sz w:val="20"/>
          <w:szCs w:val="20"/>
        </w:rPr>
        <w:t>–</w:t>
      </w:r>
      <w:r w:rsidR="00F5469B">
        <w:rPr>
          <w:rFonts w:ascii="Times New Roman" w:eastAsia="Times New Roman" w:hAnsi="Times New Roman" w:cs="Times New Roman"/>
          <w:sz w:val="20"/>
          <w:szCs w:val="20"/>
        </w:rPr>
        <w:t>20</w:t>
      </w:r>
      <w:r w:rsidR="00A010B5" w:rsidRPr="00BD41A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D41AE">
        <w:rPr>
          <w:rFonts w:ascii="Times New Roman" w:eastAsia="Times New Roman" w:hAnsi="Times New Roman" w:cs="Times New Roman"/>
          <w:sz w:val="20"/>
          <w:szCs w:val="20"/>
        </w:rPr>
        <w:t>March 2020</w:t>
      </w:r>
    </w:p>
    <w:p w14:paraId="18C73635" w14:textId="5E5FCC90" w:rsidR="007E62E8" w:rsidRDefault="007E62E8" w:rsidP="007E62E8">
      <w:pPr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BD41AE">
        <w:rPr>
          <w:rFonts w:ascii="Times New Roman" w:eastAsia="Times New Roman" w:hAnsi="Times New Roman" w:cs="Times New Roman"/>
          <w:sz w:val="20"/>
          <w:szCs w:val="20"/>
        </w:rPr>
        <w:t>Agenda item 1</w:t>
      </w:r>
    </w:p>
    <w:p w14:paraId="1C3798FD" w14:textId="02E7B40D" w:rsidR="00AC04D0" w:rsidRPr="00003DCC" w:rsidRDefault="00AC04D0" w:rsidP="00003DC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003DCC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Organizational and procedural matters</w:t>
      </w:r>
    </w:p>
    <w:p w14:paraId="2D773B3D" w14:textId="77777777" w:rsidR="00652917" w:rsidRPr="00BD41AE" w:rsidRDefault="005E2767">
      <w:pPr>
        <w:pStyle w:val="HChG"/>
      </w:pPr>
      <w:r w:rsidRPr="00BD41AE">
        <w:tab/>
      </w:r>
      <w:r w:rsidRPr="00BD41AE">
        <w:tab/>
      </w:r>
      <w:r w:rsidR="00F629FD" w:rsidRPr="00BD41AE">
        <w:t xml:space="preserve">Decision adopted by the Human Rights Council </w:t>
      </w:r>
      <w:r w:rsidR="00F629FD" w:rsidRPr="00BD41AE">
        <w:br/>
        <w:t>on 1</w:t>
      </w:r>
      <w:r w:rsidR="00A010B5" w:rsidRPr="00BD41AE">
        <w:t>3</w:t>
      </w:r>
      <w:r w:rsidR="00F629FD" w:rsidRPr="00BD41AE">
        <w:t xml:space="preserve"> March 2020</w:t>
      </w:r>
    </w:p>
    <w:p w14:paraId="52285E8A" w14:textId="77777777" w:rsidR="00822910" w:rsidRPr="00BD41AE" w:rsidRDefault="00247DE7" w:rsidP="00F629FD">
      <w:pPr>
        <w:pStyle w:val="H1G"/>
        <w:tabs>
          <w:tab w:val="clear" w:pos="851"/>
        </w:tabs>
        <w:ind w:hanging="850"/>
      </w:pPr>
      <w:r w:rsidRPr="00BD41AE">
        <w:t>4</w:t>
      </w:r>
      <w:r w:rsidR="0023213A" w:rsidRPr="00BD41AE">
        <w:t>3</w:t>
      </w:r>
      <w:r w:rsidR="007E62E8" w:rsidRPr="00BD41AE">
        <w:t>/</w:t>
      </w:r>
      <w:r w:rsidR="00F629FD" w:rsidRPr="00BD41AE">
        <w:t>115.</w:t>
      </w:r>
      <w:r w:rsidR="00CF5A71" w:rsidRPr="00BD41AE">
        <w:tab/>
      </w:r>
      <w:r w:rsidR="002569F0" w:rsidRPr="00FD6D44">
        <w:rPr>
          <w:bCs/>
        </w:rPr>
        <w:t>Extension of mandates and mandated activities</w:t>
      </w:r>
    </w:p>
    <w:p w14:paraId="71BFA3A1" w14:textId="0BC128FF" w:rsidR="007E62E8" w:rsidRPr="00BD41AE" w:rsidRDefault="00AB444E" w:rsidP="00003DCC">
      <w:pPr>
        <w:pStyle w:val="SingleTxtG"/>
        <w:ind w:firstLine="567"/>
      </w:pPr>
      <w:r>
        <w:tab/>
      </w:r>
      <w:r w:rsidR="002569F0" w:rsidRPr="00FD6D44">
        <w:t xml:space="preserve">At its </w:t>
      </w:r>
      <w:r w:rsidR="00F629FD" w:rsidRPr="00FD6D44">
        <w:t>34</w:t>
      </w:r>
      <w:r w:rsidR="002569F0" w:rsidRPr="00FD6D44">
        <w:t>th meeting, on 13 March 2020, the Human Rights Council decided to adopt the text</w:t>
      </w:r>
      <w:r w:rsidR="005D5152" w:rsidRPr="00FD6D44">
        <w:t xml:space="preserve"> below</w:t>
      </w:r>
      <w:r w:rsidR="002569F0" w:rsidRPr="00FD6D44">
        <w:t>:</w:t>
      </w:r>
    </w:p>
    <w:p w14:paraId="5FF54CF9" w14:textId="557F00EC" w:rsidR="00822910" w:rsidRPr="00BD41AE" w:rsidRDefault="00AB444E" w:rsidP="00003DCC">
      <w:pPr>
        <w:pStyle w:val="SingleTxtG"/>
        <w:ind w:left="1701"/>
        <w:rPr>
          <w:rFonts w:eastAsiaTheme="minorHAnsi"/>
        </w:rPr>
      </w:pPr>
      <w:r>
        <w:rPr>
          <w:rFonts w:eastAsiaTheme="minorHAnsi"/>
        </w:rPr>
        <w:tab/>
      </w:r>
      <w:r>
        <w:rPr>
          <w:rFonts w:eastAsiaTheme="minorHAnsi"/>
        </w:rPr>
        <w:tab/>
      </w:r>
      <w:r w:rsidR="00822910" w:rsidRPr="00FD6D44">
        <w:rPr>
          <w:rFonts w:eastAsiaTheme="minorHAnsi"/>
        </w:rPr>
        <w:t>“</w:t>
      </w:r>
      <w:r w:rsidR="00822910" w:rsidRPr="00AB444E">
        <w:rPr>
          <w:rFonts w:eastAsiaTheme="minorHAnsi"/>
          <w:i/>
        </w:rPr>
        <w:t>The Human Rights Council</w:t>
      </w:r>
      <w:r w:rsidR="005D0E3C" w:rsidRPr="00FD6D44">
        <w:rPr>
          <w:rFonts w:eastAsiaTheme="minorHAnsi"/>
        </w:rPr>
        <w:t>,</w:t>
      </w:r>
    </w:p>
    <w:p w14:paraId="6096E577" w14:textId="607AFD2E" w:rsidR="002569F0" w:rsidRPr="00FD6D44" w:rsidRDefault="00AB444E" w:rsidP="00003DCC">
      <w:pPr>
        <w:pStyle w:val="SingleTxtG"/>
        <w:ind w:left="1701"/>
        <w:rPr>
          <w:rFonts w:eastAsiaTheme="minorHAnsi"/>
          <w:iCs/>
        </w:rPr>
      </w:pPr>
      <w:r>
        <w:rPr>
          <w:rFonts w:eastAsiaTheme="minorHAnsi"/>
          <w:iCs/>
        </w:rPr>
        <w:tab/>
      </w:r>
      <w:r>
        <w:rPr>
          <w:rFonts w:eastAsiaTheme="minorHAnsi"/>
          <w:iCs/>
        </w:rPr>
        <w:tab/>
      </w:r>
      <w:r w:rsidR="00E97293" w:rsidRPr="00AB444E">
        <w:rPr>
          <w:rFonts w:eastAsiaTheme="minorHAnsi"/>
          <w:i/>
        </w:rPr>
        <w:t>Noting</w:t>
      </w:r>
      <w:r w:rsidR="002569F0" w:rsidRPr="00FD6D44">
        <w:rPr>
          <w:rFonts w:eastAsiaTheme="minorHAnsi"/>
          <w:iCs/>
        </w:rPr>
        <w:t xml:space="preserve"> the measures </w:t>
      </w:r>
      <w:r w:rsidR="005D5152" w:rsidRPr="00FD6D44">
        <w:rPr>
          <w:rFonts w:eastAsiaTheme="minorHAnsi"/>
          <w:iCs/>
        </w:rPr>
        <w:t xml:space="preserve">taken </w:t>
      </w:r>
      <w:r w:rsidR="002569F0" w:rsidRPr="00FD6D44">
        <w:rPr>
          <w:rFonts w:eastAsiaTheme="minorHAnsi"/>
          <w:iCs/>
        </w:rPr>
        <w:t xml:space="preserve">by the </w:t>
      </w:r>
      <w:r w:rsidR="00E97293" w:rsidRPr="00FD6D44">
        <w:rPr>
          <w:rFonts w:eastAsiaTheme="minorHAnsi"/>
          <w:iCs/>
        </w:rPr>
        <w:t>h</w:t>
      </w:r>
      <w:r w:rsidR="002569F0" w:rsidRPr="00FD6D44">
        <w:rPr>
          <w:rFonts w:eastAsiaTheme="minorHAnsi"/>
          <w:iCs/>
        </w:rPr>
        <w:t>ost country</w:t>
      </w:r>
      <w:r w:rsidR="00E97293" w:rsidRPr="00FD6D44">
        <w:rPr>
          <w:rFonts w:eastAsiaTheme="minorHAnsi"/>
          <w:iCs/>
        </w:rPr>
        <w:t>,</w:t>
      </w:r>
      <w:r w:rsidR="002569F0" w:rsidRPr="00FD6D44">
        <w:rPr>
          <w:rFonts w:eastAsiaTheme="minorHAnsi"/>
          <w:iCs/>
        </w:rPr>
        <w:t xml:space="preserve"> Switzerland</w:t>
      </w:r>
      <w:r w:rsidR="00E97293" w:rsidRPr="00FD6D44">
        <w:rPr>
          <w:rFonts w:eastAsiaTheme="minorHAnsi"/>
          <w:iCs/>
        </w:rPr>
        <w:t>,</w:t>
      </w:r>
      <w:r w:rsidR="002569F0" w:rsidRPr="00FD6D44">
        <w:rPr>
          <w:rFonts w:eastAsiaTheme="minorHAnsi"/>
          <w:iCs/>
        </w:rPr>
        <w:t xml:space="preserve"> to prevent the spread of COVID-19, </w:t>
      </w:r>
      <w:r w:rsidR="005D5152" w:rsidRPr="00FD6D44">
        <w:rPr>
          <w:rFonts w:eastAsiaTheme="minorHAnsi"/>
          <w:iCs/>
        </w:rPr>
        <w:t xml:space="preserve">and the </w:t>
      </w:r>
      <w:r w:rsidR="002569F0" w:rsidRPr="00FD6D44">
        <w:rPr>
          <w:rFonts w:eastAsiaTheme="minorHAnsi"/>
          <w:iCs/>
        </w:rPr>
        <w:t xml:space="preserve">assessments made by the World Health Organization, the United Nations Office at Geneva and the </w:t>
      </w:r>
      <w:r w:rsidR="005D5152" w:rsidRPr="00FD6D44">
        <w:rPr>
          <w:rFonts w:eastAsiaTheme="minorHAnsi"/>
          <w:iCs/>
        </w:rPr>
        <w:t>s</w:t>
      </w:r>
      <w:r w:rsidR="002569F0" w:rsidRPr="00FD6D44">
        <w:rPr>
          <w:rFonts w:eastAsiaTheme="minorHAnsi"/>
          <w:iCs/>
        </w:rPr>
        <w:t>ecretar</w:t>
      </w:r>
      <w:r w:rsidR="003F3EE3" w:rsidRPr="00FD6D44">
        <w:rPr>
          <w:rFonts w:eastAsiaTheme="minorHAnsi"/>
          <w:iCs/>
        </w:rPr>
        <w:t>iat of the Human Rights Council,</w:t>
      </w:r>
    </w:p>
    <w:p w14:paraId="17EDED7C" w14:textId="2506B9D5" w:rsidR="002569F0" w:rsidRPr="00FD6D44" w:rsidRDefault="00AB444E" w:rsidP="00003DCC">
      <w:pPr>
        <w:pStyle w:val="SingleTxtG"/>
        <w:ind w:left="1701"/>
        <w:rPr>
          <w:rFonts w:eastAsiaTheme="minorHAnsi"/>
          <w:iCs/>
        </w:rPr>
      </w:pPr>
      <w:r>
        <w:rPr>
          <w:rFonts w:eastAsiaTheme="minorHAnsi"/>
          <w:iCs/>
        </w:rPr>
        <w:tab/>
      </w:r>
      <w:r>
        <w:rPr>
          <w:rFonts w:eastAsiaTheme="minorHAnsi"/>
          <w:iCs/>
        </w:rPr>
        <w:tab/>
      </w:r>
      <w:r w:rsidR="002569F0" w:rsidRPr="00AB444E">
        <w:rPr>
          <w:rFonts w:eastAsiaTheme="minorHAnsi"/>
          <w:i/>
        </w:rPr>
        <w:t>Recalling</w:t>
      </w:r>
      <w:r w:rsidR="002569F0" w:rsidRPr="00FD6D44">
        <w:rPr>
          <w:rFonts w:eastAsiaTheme="minorHAnsi"/>
          <w:iCs/>
        </w:rPr>
        <w:t xml:space="preserve"> that</w:t>
      </w:r>
      <w:r w:rsidR="005D5152" w:rsidRPr="00FD6D44">
        <w:rPr>
          <w:rFonts w:eastAsiaTheme="minorHAnsi"/>
          <w:iCs/>
        </w:rPr>
        <w:t>,</w:t>
      </w:r>
      <w:r w:rsidR="002569F0" w:rsidRPr="00FD6D44">
        <w:rPr>
          <w:rFonts w:eastAsiaTheme="minorHAnsi"/>
          <w:iCs/>
        </w:rPr>
        <w:t xml:space="preserve"> on 12 March 2020, the Human Rights Council decided to suspend its </w:t>
      </w:r>
      <w:r w:rsidR="005D5152" w:rsidRPr="00FD6D44">
        <w:rPr>
          <w:rFonts w:eastAsiaTheme="minorHAnsi"/>
          <w:iCs/>
        </w:rPr>
        <w:t xml:space="preserve">forty-third </w:t>
      </w:r>
      <w:r w:rsidR="002569F0" w:rsidRPr="00FD6D44">
        <w:rPr>
          <w:rFonts w:eastAsiaTheme="minorHAnsi"/>
          <w:iCs/>
        </w:rPr>
        <w:t>session on 13 March until further notice</w:t>
      </w:r>
      <w:r w:rsidR="003F3EE3" w:rsidRPr="00FD6D44">
        <w:rPr>
          <w:rFonts w:eastAsiaTheme="minorHAnsi"/>
          <w:iCs/>
        </w:rPr>
        <w:t>,</w:t>
      </w:r>
    </w:p>
    <w:p w14:paraId="1DBC6D10" w14:textId="2B87D527" w:rsidR="002569F0" w:rsidRPr="00FD6D44" w:rsidRDefault="00AB444E" w:rsidP="00003DCC">
      <w:pPr>
        <w:pStyle w:val="SingleTxtG"/>
        <w:ind w:left="1701"/>
        <w:rPr>
          <w:rFonts w:eastAsiaTheme="minorHAnsi"/>
          <w:iCs/>
        </w:rPr>
      </w:pPr>
      <w:r>
        <w:rPr>
          <w:rFonts w:eastAsiaTheme="minorHAnsi"/>
          <w:iCs/>
        </w:rPr>
        <w:tab/>
      </w:r>
      <w:r>
        <w:rPr>
          <w:rFonts w:eastAsiaTheme="minorHAnsi"/>
          <w:iCs/>
        </w:rPr>
        <w:tab/>
      </w:r>
      <w:r w:rsidR="002569F0" w:rsidRPr="00AB444E">
        <w:rPr>
          <w:rFonts w:eastAsiaTheme="minorHAnsi"/>
          <w:i/>
        </w:rPr>
        <w:t xml:space="preserve">Recalling </w:t>
      </w:r>
      <w:r w:rsidR="005D5152" w:rsidRPr="00AB444E">
        <w:rPr>
          <w:rFonts w:eastAsiaTheme="minorHAnsi"/>
          <w:i/>
        </w:rPr>
        <w:t xml:space="preserve">also </w:t>
      </w:r>
      <w:r w:rsidR="002569F0" w:rsidRPr="00FD6D44">
        <w:rPr>
          <w:rFonts w:eastAsiaTheme="minorHAnsi"/>
          <w:iCs/>
        </w:rPr>
        <w:t xml:space="preserve">that all resolutions and decisions that </w:t>
      </w:r>
      <w:r w:rsidR="005D5152" w:rsidRPr="00FD6D44">
        <w:rPr>
          <w:rFonts w:eastAsiaTheme="minorHAnsi"/>
          <w:iCs/>
        </w:rPr>
        <w:t>were</w:t>
      </w:r>
      <w:r w:rsidR="002569F0" w:rsidRPr="00FD6D44">
        <w:rPr>
          <w:rFonts w:eastAsiaTheme="minorHAnsi"/>
          <w:iCs/>
        </w:rPr>
        <w:t xml:space="preserve"> tabled prior to </w:t>
      </w:r>
      <w:r w:rsidR="006600A7" w:rsidRPr="00FD6D44">
        <w:rPr>
          <w:rFonts w:eastAsiaTheme="minorHAnsi"/>
          <w:iCs/>
        </w:rPr>
        <w:t xml:space="preserve">1 p.m. on </w:t>
      </w:r>
      <w:r w:rsidR="002569F0" w:rsidRPr="00FD6D44">
        <w:rPr>
          <w:rFonts w:eastAsiaTheme="minorHAnsi"/>
          <w:iCs/>
        </w:rPr>
        <w:t xml:space="preserve">13 March 2020 will be acted upon </w:t>
      </w:r>
      <w:r w:rsidR="005D5152" w:rsidRPr="00FD6D44">
        <w:rPr>
          <w:rFonts w:eastAsiaTheme="minorHAnsi"/>
          <w:iCs/>
        </w:rPr>
        <w:t xml:space="preserve">by the Human Rights Council </w:t>
      </w:r>
      <w:r w:rsidR="002569F0" w:rsidRPr="00FD6D44">
        <w:rPr>
          <w:rFonts w:eastAsiaTheme="minorHAnsi"/>
          <w:iCs/>
        </w:rPr>
        <w:t xml:space="preserve">when </w:t>
      </w:r>
      <w:r w:rsidR="005D5152" w:rsidRPr="00FD6D44">
        <w:rPr>
          <w:rFonts w:eastAsiaTheme="minorHAnsi"/>
          <w:iCs/>
        </w:rPr>
        <w:t>it resumes its forty-third</w:t>
      </w:r>
      <w:r w:rsidR="002569F0" w:rsidRPr="00FD6D44">
        <w:rPr>
          <w:rFonts w:eastAsiaTheme="minorHAnsi"/>
          <w:iCs/>
        </w:rPr>
        <w:t xml:space="preserve"> session</w:t>
      </w:r>
      <w:r w:rsidR="003F3EE3" w:rsidRPr="00FD6D44">
        <w:rPr>
          <w:rFonts w:eastAsiaTheme="minorHAnsi"/>
          <w:iCs/>
        </w:rPr>
        <w:t>,</w:t>
      </w:r>
    </w:p>
    <w:p w14:paraId="60B0CF6F" w14:textId="3271DED9" w:rsidR="002569F0" w:rsidRDefault="00AB444E" w:rsidP="00003DCC">
      <w:pPr>
        <w:pStyle w:val="SingleTxtG"/>
        <w:ind w:left="1701"/>
        <w:rPr>
          <w:rFonts w:eastAsiaTheme="minorHAnsi"/>
          <w:iCs/>
        </w:rPr>
      </w:pPr>
      <w:r>
        <w:rPr>
          <w:rFonts w:eastAsiaTheme="minorHAnsi"/>
        </w:rPr>
        <w:tab/>
      </w:r>
      <w:r w:rsidR="002569F0" w:rsidRPr="00BD41AE">
        <w:rPr>
          <w:rFonts w:eastAsiaTheme="minorHAnsi"/>
        </w:rPr>
        <w:tab/>
      </w:r>
      <w:r w:rsidR="002569F0" w:rsidRPr="00AB444E">
        <w:rPr>
          <w:rFonts w:eastAsiaTheme="minorHAnsi"/>
          <w:i/>
        </w:rPr>
        <w:t>Decides</w:t>
      </w:r>
      <w:r w:rsidR="002569F0" w:rsidRPr="00FD6D44">
        <w:rPr>
          <w:rFonts w:eastAsiaTheme="minorHAnsi"/>
          <w:iCs/>
        </w:rPr>
        <w:t xml:space="preserve"> to extend all mandates and mandated activities</w:t>
      </w:r>
      <w:r w:rsidR="005D5152" w:rsidRPr="00FD6D44">
        <w:rPr>
          <w:rFonts w:eastAsiaTheme="minorHAnsi"/>
          <w:iCs/>
        </w:rPr>
        <w:t>, as described in the supplementary information relating to the three-year programme of work for 2020-</w:t>
      </w:r>
      <w:r w:rsidR="00EA59D4" w:rsidRPr="00FD6D44">
        <w:rPr>
          <w:rFonts w:eastAsiaTheme="minorHAnsi"/>
          <w:iCs/>
        </w:rPr>
        <w:t>20</w:t>
      </w:r>
      <w:r w:rsidR="005D5152" w:rsidRPr="00FD6D44">
        <w:rPr>
          <w:rFonts w:eastAsiaTheme="minorHAnsi"/>
          <w:iCs/>
        </w:rPr>
        <w:t>22</w:t>
      </w:r>
      <w:r w:rsidR="002569F0" w:rsidRPr="00FD6D44">
        <w:rPr>
          <w:rFonts w:eastAsiaTheme="minorHAnsi"/>
          <w:iCs/>
        </w:rPr>
        <w:t xml:space="preserve"> </w:t>
      </w:r>
      <w:r w:rsidR="00840886">
        <w:rPr>
          <w:rFonts w:eastAsiaTheme="minorHAnsi"/>
          <w:iCs/>
        </w:rPr>
        <w:t xml:space="preserve">and </w:t>
      </w:r>
      <w:r w:rsidR="002569F0" w:rsidRPr="00FD6D44">
        <w:rPr>
          <w:rFonts w:eastAsiaTheme="minorHAnsi"/>
          <w:iCs/>
        </w:rPr>
        <w:t xml:space="preserve">that would otherwise expire, until the date on which they can be considered by the </w:t>
      </w:r>
      <w:r w:rsidR="005D5152" w:rsidRPr="00FD6D44">
        <w:rPr>
          <w:rFonts w:eastAsiaTheme="minorHAnsi"/>
          <w:iCs/>
        </w:rPr>
        <w:t xml:space="preserve">Human Rights </w:t>
      </w:r>
      <w:r w:rsidR="002569F0" w:rsidRPr="00FD6D44">
        <w:rPr>
          <w:rFonts w:eastAsiaTheme="minorHAnsi"/>
          <w:iCs/>
        </w:rPr>
        <w:t xml:space="preserve">Council when </w:t>
      </w:r>
      <w:r w:rsidR="005D5152" w:rsidRPr="00FD6D44">
        <w:rPr>
          <w:rFonts w:eastAsiaTheme="minorHAnsi"/>
          <w:iCs/>
        </w:rPr>
        <w:t>it resumes its forty-third</w:t>
      </w:r>
      <w:r w:rsidR="002569F0" w:rsidRPr="00FD6D44">
        <w:rPr>
          <w:rFonts w:eastAsiaTheme="minorHAnsi"/>
          <w:iCs/>
        </w:rPr>
        <w:t xml:space="preserve"> session.”</w:t>
      </w:r>
    </w:p>
    <w:p w14:paraId="32DE6613" w14:textId="0B12243A" w:rsidR="00B66FBE" w:rsidRPr="00FD6D44" w:rsidRDefault="00B66FBE" w:rsidP="00AB444E">
      <w:pPr>
        <w:pStyle w:val="SingleTxtG"/>
        <w:rPr>
          <w:rFonts w:eastAsiaTheme="minorHAnsi"/>
          <w:iCs/>
        </w:rPr>
      </w:pPr>
      <w:r w:rsidRPr="00FD6D44">
        <w:t>[Adopted without a vote.]</w:t>
      </w:r>
    </w:p>
    <w:p w14:paraId="18FEA565" w14:textId="439BBC52" w:rsidR="002569F0" w:rsidRPr="00BD41AE" w:rsidRDefault="002569F0" w:rsidP="002569F0">
      <w:pPr>
        <w:pStyle w:val="SingleTxtG"/>
        <w:spacing w:before="240" w:after="0"/>
        <w:jc w:val="center"/>
        <w:rPr>
          <w:rFonts w:eastAsiaTheme="minorHAnsi"/>
          <w:u w:val="single"/>
        </w:rPr>
      </w:pPr>
      <w:r w:rsidRPr="00FD6D44">
        <w:rPr>
          <w:rFonts w:eastAsiaTheme="minorHAnsi"/>
          <w:iCs/>
          <w:u w:val="single"/>
        </w:rPr>
        <w:tab/>
      </w:r>
      <w:r w:rsidRPr="00FD6D44">
        <w:rPr>
          <w:rFonts w:eastAsiaTheme="minorHAnsi"/>
          <w:iCs/>
          <w:u w:val="single"/>
        </w:rPr>
        <w:tab/>
      </w:r>
      <w:r w:rsidRPr="00FD6D44">
        <w:rPr>
          <w:rFonts w:eastAsiaTheme="minorHAnsi"/>
          <w:iCs/>
          <w:u w:val="single"/>
        </w:rPr>
        <w:tab/>
      </w:r>
      <w:r w:rsidR="00AD77F6">
        <w:rPr>
          <w:rFonts w:eastAsiaTheme="minorHAnsi"/>
          <w:iCs/>
          <w:u w:val="single"/>
        </w:rPr>
        <w:tab/>
      </w:r>
      <w:bookmarkStart w:id="0" w:name="_GoBack"/>
      <w:bookmarkEnd w:id="0"/>
    </w:p>
    <w:sectPr w:rsidR="002569F0" w:rsidRPr="00BD41AE" w:rsidSect="00117CF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4EEA6B" w14:textId="77777777" w:rsidR="00502C54" w:rsidRDefault="00502C54" w:rsidP="00053B1B">
      <w:pPr>
        <w:spacing w:after="0" w:line="240" w:lineRule="auto"/>
      </w:pPr>
      <w:r>
        <w:separator/>
      </w:r>
    </w:p>
  </w:endnote>
  <w:endnote w:type="continuationSeparator" w:id="0">
    <w:p w14:paraId="19DC3A7B" w14:textId="77777777" w:rsidR="00502C54" w:rsidRDefault="00502C54" w:rsidP="00053B1B">
      <w:pPr>
        <w:spacing w:after="0" w:line="240" w:lineRule="auto"/>
      </w:pPr>
      <w:r>
        <w:continuationSeparator/>
      </w:r>
    </w:p>
  </w:endnote>
  <w:endnote w:type="continuationNotice" w:id="1">
    <w:p w14:paraId="3F8B962B" w14:textId="77777777" w:rsidR="00502C54" w:rsidRDefault="00502C54" w:rsidP="00053B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D1FEF" w14:textId="77777777" w:rsidR="00FD0C92" w:rsidRPr="00E65D77" w:rsidRDefault="00B56EC4" w:rsidP="002763B6">
    <w:pPr>
      <w:pStyle w:val="Footer"/>
      <w:tabs>
        <w:tab w:val="right" w:pos="9638"/>
      </w:tabs>
      <w:rPr>
        <w:rFonts w:ascii="Times New Roman" w:hAnsi="Times New Roman" w:cs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 w:rsidR="002569F0" w:rsidRPr="002569F0">
      <w:rPr>
        <w:rFonts w:ascii="Times New Roman" w:hAnsi="Times New Roman" w:cs="Times New Roman"/>
        <w:b/>
        <w:noProof/>
        <w:sz w:val="18"/>
      </w:rPr>
      <w:t>2</w:t>
    </w:r>
    <w:r>
      <w:rPr>
        <w:rFonts w:ascii="Times New Roman" w:hAnsi="Times New Roman" w:cs="Times New Roman"/>
        <w:b/>
        <w:noProof/>
        <w:sz w:val="18"/>
      </w:rPr>
      <w:fldChar w:fldCharType="end"/>
    </w:r>
    <w:r w:rsidR="00FD0C92" w:rsidRPr="00E65D77">
      <w:rPr>
        <w:rFonts w:ascii="Times New Roman" w:hAnsi="Times New Roman" w:cs="Times New Roman"/>
        <w:sz w:val="18"/>
      </w:rPr>
      <w:tab/>
    </w:r>
    <w:r w:rsidR="00307CF2">
      <w:rPr>
        <w:rFonts w:ascii="Times New Roman" w:hAnsi="Times New Roman" w:cs="Times New Roman"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4221B" w14:textId="77777777" w:rsidR="00FD0C92" w:rsidRPr="002503EC" w:rsidRDefault="00FD0C92" w:rsidP="002503EC">
    <w:pPr>
      <w:pStyle w:val="Footer"/>
      <w:tabs>
        <w:tab w:val="clear" w:pos="4680"/>
        <w:tab w:val="clear" w:pos="9360"/>
        <w:tab w:val="right" w:pos="9638"/>
      </w:tabs>
      <w:rPr>
        <w:b/>
        <w:sz w:val="18"/>
      </w:rPr>
    </w:pPr>
    <w:r>
      <w:tab/>
    </w:r>
    <w:r w:rsidR="00B56EC4">
      <w:fldChar w:fldCharType="begin"/>
    </w:r>
    <w:r w:rsidR="00B56EC4">
      <w:instrText xml:space="preserve"> PAGE  \* MERGEFORMAT </w:instrText>
    </w:r>
    <w:r w:rsidR="00B56EC4">
      <w:fldChar w:fldCharType="separate"/>
    </w:r>
    <w:r w:rsidR="005B2F48" w:rsidRPr="005B2F48">
      <w:rPr>
        <w:b/>
        <w:noProof/>
        <w:sz w:val="18"/>
      </w:rPr>
      <w:t>3</w:t>
    </w:r>
    <w:r w:rsidR="00B56EC4">
      <w:rPr>
        <w:b/>
        <w:noProof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745ABD" w14:textId="3FCF3D7C" w:rsidR="003F67FB" w:rsidRPr="00BD76B1" w:rsidRDefault="003F67FB" w:rsidP="003F67FB">
    <w:pPr>
      <w:pStyle w:val="Footer"/>
      <w:rPr>
        <w:rFonts w:asciiTheme="majorBidi" w:hAnsiTheme="majorBidi" w:cstheme="majorBidi"/>
      </w:rPr>
    </w:pPr>
    <w:r w:rsidRPr="00BD76B1">
      <w:rPr>
        <w:rFonts w:asciiTheme="majorBidi" w:hAnsiTheme="majorBidi" w:cstheme="majorBidi"/>
        <w:noProof/>
        <w:lang w:eastAsia="zh-CN"/>
      </w:rPr>
      <w:drawing>
        <wp:anchor distT="0" distB="0" distL="114300" distR="114300" simplePos="0" relativeHeight="251659264" behindDoc="1" locked="1" layoutInCell="1" allowOverlap="1" wp14:anchorId="4D972192" wp14:editId="39EFCE6F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768AA1" w14:textId="4777F00C" w:rsidR="003F67FB" w:rsidRPr="00BD76B1" w:rsidRDefault="003F67FB" w:rsidP="003F67FB">
    <w:pPr>
      <w:pStyle w:val="Footer"/>
      <w:ind w:right="1134"/>
      <w:rPr>
        <w:rFonts w:asciiTheme="majorBidi" w:hAnsiTheme="majorBidi" w:cstheme="majorBidi"/>
        <w:sz w:val="20"/>
      </w:rPr>
    </w:pPr>
    <w:r w:rsidRPr="00BD76B1">
      <w:rPr>
        <w:rFonts w:asciiTheme="majorBidi" w:hAnsiTheme="majorBidi" w:cstheme="majorBidi"/>
        <w:sz w:val="20"/>
      </w:rPr>
      <w:t>GE.20-04017(E)</w:t>
    </w:r>
  </w:p>
  <w:p w14:paraId="5F40C63D" w14:textId="7F22402F" w:rsidR="003F67FB" w:rsidRPr="003F67FB" w:rsidRDefault="003F67FB" w:rsidP="003F67FB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76440B25" wp14:editId="6F717A56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A/HRC/DEC/43/115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DEC/43/115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F55A8" w14:textId="77777777" w:rsidR="00502C54" w:rsidRPr="00E65D77" w:rsidRDefault="00502C54" w:rsidP="00E65D77">
      <w:pPr>
        <w:spacing w:after="0" w:line="240" w:lineRule="auto"/>
      </w:pPr>
      <w:r>
        <w:separator/>
      </w:r>
    </w:p>
  </w:footnote>
  <w:footnote w:type="continuationSeparator" w:id="0">
    <w:p w14:paraId="4E0BE24F" w14:textId="77777777" w:rsidR="00502C54" w:rsidRPr="00E65D77" w:rsidRDefault="00502C54" w:rsidP="00E65D77">
      <w:pPr>
        <w:spacing w:after="0" w:line="240" w:lineRule="auto"/>
      </w:pPr>
      <w:r>
        <w:continuationSeparator/>
      </w:r>
    </w:p>
  </w:footnote>
  <w:footnote w:type="continuationNotice" w:id="1">
    <w:p w14:paraId="4814858E" w14:textId="77777777" w:rsidR="00502C54" w:rsidRDefault="00502C54" w:rsidP="00053B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ED92D" w14:textId="77777777" w:rsidR="00FD0C92" w:rsidRDefault="0023213A">
    <w:pPr>
      <w:pStyle w:val="Header"/>
    </w:pPr>
    <w:r>
      <w:t>A/HRC/43/L.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BEEFD" w14:textId="77777777" w:rsidR="00FD0C92" w:rsidRPr="002503EC" w:rsidRDefault="00FD0C92" w:rsidP="002503EC">
    <w:pPr>
      <w:pStyle w:val="Header"/>
      <w:jc w:val="right"/>
    </w:pPr>
    <w:r>
      <w:t>A/</w:t>
    </w:r>
    <w:r w:rsidRPr="006776D0">
      <w:t>HRC/3</w:t>
    </w:r>
    <w:r w:rsidR="005B2F48">
      <w:t>1/L.X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139805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F73F3"/>
    <w:multiLevelType w:val="hybridMultilevel"/>
    <w:tmpl w:val="E66C6BC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22B2A"/>
    <w:multiLevelType w:val="hybridMultilevel"/>
    <w:tmpl w:val="2D628580"/>
    <w:lvl w:ilvl="0" w:tplc="93966B7E">
      <w:numFmt w:val="bullet"/>
      <w:lvlText w:val="•"/>
      <w:lvlJc w:val="left"/>
      <w:pPr>
        <w:ind w:left="1494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4BD155AE"/>
    <w:multiLevelType w:val="hybridMultilevel"/>
    <w:tmpl w:val="007AA9F4"/>
    <w:lvl w:ilvl="0" w:tplc="0409000F">
      <w:start w:val="1"/>
      <w:numFmt w:val="decimal"/>
      <w:lvlText w:val="%1."/>
      <w:lvlJc w:val="left"/>
      <w:pPr>
        <w:ind w:left="3447" w:hanging="360"/>
      </w:pPr>
    </w:lvl>
    <w:lvl w:ilvl="1" w:tplc="860CF08C">
      <w:start w:val="1"/>
      <w:numFmt w:val="decimal"/>
      <w:lvlText w:val="%2."/>
      <w:lvlJc w:val="left"/>
      <w:pPr>
        <w:ind w:left="2007" w:hanging="360"/>
      </w:pPr>
      <w:rPr>
        <w:rFonts w:ascii="Times New Roman" w:eastAsia="MS Mincho" w:hAnsi="Times New Roman" w:cs="Times New Roman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567"/>
  <w:evenAndOddHeaders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910"/>
    <w:rsid w:val="00003DCC"/>
    <w:rsid w:val="000056C9"/>
    <w:rsid w:val="00007F7F"/>
    <w:rsid w:val="00021753"/>
    <w:rsid w:val="00022DB5"/>
    <w:rsid w:val="000251AE"/>
    <w:rsid w:val="000403D1"/>
    <w:rsid w:val="000449AA"/>
    <w:rsid w:val="00044AFF"/>
    <w:rsid w:val="00050F6B"/>
    <w:rsid w:val="00053B1B"/>
    <w:rsid w:val="0005493C"/>
    <w:rsid w:val="000703CC"/>
    <w:rsid w:val="00071751"/>
    <w:rsid w:val="00072B0D"/>
    <w:rsid w:val="00072C8C"/>
    <w:rsid w:val="00072D25"/>
    <w:rsid w:val="00073E70"/>
    <w:rsid w:val="000829E1"/>
    <w:rsid w:val="000876EB"/>
    <w:rsid w:val="00091419"/>
    <w:rsid w:val="000931C0"/>
    <w:rsid w:val="000B175B"/>
    <w:rsid w:val="000B2195"/>
    <w:rsid w:val="000B3A0F"/>
    <w:rsid w:val="000B4A3B"/>
    <w:rsid w:val="000C49CE"/>
    <w:rsid w:val="000D1851"/>
    <w:rsid w:val="000E0415"/>
    <w:rsid w:val="00106888"/>
    <w:rsid w:val="00117CFD"/>
    <w:rsid w:val="00130177"/>
    <w:rsid w:val="00140ACB"/>
    <w:rsid w:val="00146D32"/>
    <w:rsid w:val="001509BA"/>
    <w:rsid w:val="00153CEC"/>
    <w:rsid w:val="0015643E"/>
    <w:rsid w:val="00182853"/>
    <w:rsid w:val="001A7D6B"/>
    <w:rsid w:val="001B4B04"/>
    <w:rsid w:val="001C0C46"/>
    <w:rsid w:val="001C6663"/>
    <w:rsid w:val="001C7895"/>
    <w:rsid w:val="001D18FE"/>
    <w:rsid w:val="001D26DF"/>
    <w:rsid w:val="001E2790"/>
    <w:rsid w:val="002034C2"/>
    <w:rsid w:val="00211E0B"/>
    <w:rsid w:val="00211E72"/>
    <w:rsid w:val="00214047"/>
    <w:rsid w:val="002148AB"/>
    <w:rsid w:val="0022130F"/>
    <w:rsid w:val="00224A8D"/>
    <w:rsid w:val="0022659F"/>
    <w:rsid w:val="0023213A"/>
    <w:rsid w:val="00237785"/>
    <w:rsid w:val="002410DD"/>
    <w:rsid w:val="00241466"/>
    <w:rsid w:val="00247DE7"/>
    <w:rsid w:val="002503EC"/>
    <w:rsid w:val="002516B3"/>
    <w:rsid w:val="00253D58"/>
    <w:rsid w:val="002551D2"/>
    <w:rsid w:val="002569F0"/>
    <w:rsid w:val="00257507"/>
    <w:rsid w:val="00265667"/>
    <w:rsid w:val="002763B6"/>
    <w:rsid w:val="002768B7"/>
    <w:rsid w:val="0027725F"/>
    <w:rsid w:val="002839C2"/>
    <w:rsid w:val="00287D9C"/>
    <w:rsid w:val="00291BB1"/>
    <w:rsid w:val="002B0F27"/>
    <w:rsid w:val="002C0F33"/>
    <w:rsid w:val="002C21F0"/>
    <w:rsid w:val="002C611F"/>
    <w:rsid w:val="002C7FF5"/>
    <w:rsid w:val="002D6A4C"/>
    <w:rsid w:val="002E4C99"/>
    <w:rsid w:val="003040B2"/>
    <w:rsid w:val="00307CF2"/>
    <w:rsid w:val="003107FA"/>
    <w:rsid w:val="00312F2D"/>
    <w:rsid w:val="003211EB"/>
    <w:rsid w:val="003229D8"/>
    <w:rsid w:val="003238DF"/>
    <w:rsid w:val="003314D1"/>
    <w:rsid w:val="00335A2F"/>
    <w:rsid w:val="00341937"/>
    <w:rsid w:val="00366F58"/>
    <w:rsid w:val="00367D86"/>
    <w:rsid w:val="00367F7A"/>
    <w:rsid w:val="00372AA9"/>
    <w:rsid w:val="00374AB3"/>
    <w:rsid w:val="003827A7"/>
    <w:rsid w:val="003855BE"/>
    <w:rsid w:val="0039277A"/>
    <w:rsid w:val="003972E0"/>
    <w:rsid w:val="003975ED"/>
    <w:rsid w:val="003A5742"/>
    <w:rsid w:val="003C0D54"/>
    <w:rsid w:val="003C2CC4"/>
    <w:rsid w:val="003C6711"/>
    <w:rsid w:val="003D4B23"/>
    <w:rsid w:val="003D5FEF"/>
    <w:rsid w:val="003E06C8"/>
    <w:rsid w:val="003E2B49"/>
    <w:rsid w:val="003E4EDF"/>
    <w:rsid w:val="003F3EE3"/>
    <w:rsid w:val="003F404A"/>
    <w:rsid w:val="003F670B"/>
    <w:rsid w:val="003F67FB"/>
    <w:rsid w:val="0040069A"/>
    <w:rsid w:val="00413B4D"/>
    <w:rsid w:val="00424C80"/>
    <w:rsid w:val="004325CB"/>
    <w:rsid w:val="0044503A"/>
    <w:rsid w:val="00446DE4"/>
    <w:rsid w:val="00447761"/>
    <w:rsid w:val="00447FCF"/>
    <w:rsid w:val="00451EC3"/>
    <w:rsid w:val="00455C08"/>
    <w:rsid w:val="004718B5"/>
    <w:rsid w:val="004721B1"/>
    <w:rsid w:val="004728BF"/>
    <w:rsid w:val="004851F3"/>
    <w:rsid w:val="004859EC"/>
    <w:rsid w:val="00496A15"/>
    <w:rsid w:val="004A3E71"/>
    <w:rsid w:val="004B7087"/>
    <w:rsid w:val="004B75D2"/>
    <w:rsid w:val="004C1C07"/>
    <w:rsid w:val="004C765A"/>
    <w:rsid w:val="004C7F68"/>
    <w:rsid w:val="004D1140"/>
    <w:rsid w:val="004F0DD6"/>
    <w:rsid w:val="004F55ED"/>
    <w:rsid w:val="004F7FC0"/>
    <w:rsid w:val="00502C54"/>
    <w:rsid w:val="00502DAF"/>
    <w:rsid w:val="00514E14"/>
    <w:rsid w:val="0052176C"/>
    <w:rsid w:val="00521E9F"/>
    <w:rsid w:val="00523055"/>
    <w:rsid w:val="005261E5"/>
    <w:rsid w:val="0053503C"/>
    <w:rsid w:val="005420F2"/>
    <w:rsid w:val="00542574"/>
    <w:rsid w:val="005436AB"/>
    <w:rsid w:val="00546B8B"/>
    <w:rsid w:val="00546DBF"/>
    <w:rsid w:val="00547B08"/>
    <w:rsid w:val="00552E7C"/>
    <w:rsid w:val="00553D76"/>
    <w:rsid w:val="005552B5"/>
    <w:rsid w:val="00556B22"/>
    <w:rsid w:val="0056117B"/>
    <w:rsid w:val="00562A03"/>
    <w:rsid w:val="00571365"/>
    <w:rsid w:val="0058496D"/>
    <w:rsid w:val="00590C45"/>
    <w:rsid w:val="005B2F48"/>
    <w:rsid w:val="005B3DB3"/>
    <w:rsid w:val="005B6E48"/>
    <w:rsid w:val="005C659A"/>
    <w:rsid w:val="005D0E3C"/>
    <w:rsid w:val="005D5152"/>
    <w:rsid w:val="005E1712"/>
    <w:rsid w:val="005E2767"/>
    <w:rsid w:val="005E4639"/>
    <w:rsid w:val="005E4A32"/>
    <w:rsid w:val="005F4FA8"/>
    <w:rsid w:val="00601AA9"/>
    <w:rsid w:val="006108DF"/>
    <w:rsid w:val="00611FC4"/>
    <w:rsid w:val="006176FB"/>
    <w:rsid w:val="00640B26"/>
    <w:rsid w:val="00647518"/>
    <w:rsid w:val="00652917"/>
    <w:rsid w:val="00653D99"/>
    <w:rsid w:val="00655193"/>
    <w:rsid w:val="006600A7"/>
    <w:rsid w:val="00670741"/>
    <w:rsid w:val="00673B47"/>
    <w:rsid w:val="006776D0"/>
    <w:rsid w:val="00690F34"/>
    <w:rsid w:val="00696BD6"/>
    <w:rsid w:val="006A34E7"/>
    <w:rsid w:val="006A645C"/>
    <w:rsid w:val="006A6B9D"/>
    <w:rsid w:val="006A7392"/>
    <w:rsid w:val="006B3189"/>
    <w:rsid w:val="006B7D65"/>
    <w:rsid w:val="006D6DA6"/>
    <w:rsid w:val="006D73E7"/>
    <w:rsid w:val="006E564B"/>
    <w:rsid w:val="006E7569"/>
    <w:rsid w:val="006F13F0"/>
    <w:rsid w:val="006F5035"/>
    <w:rsid w:val="006F5DDC"/>
    <w:rsid w:val="007065EB"/>
    <w:rsid w:val="00711428"/>
    <w:rsid w:val="00720183"/>
    <w:rsid w:val="0072632A"/>
    <w:rsid w:val="0074200B"/>
    <w:rsid w:val="00775B56"/>
    <w:rsid w:val="00785481"/>
    <w:rsid w:val="00792D0A"/>
    <w:rsid w:val="007957CF"/>
    <w:rsid w:val="007A5CC0"/>
    <w:rsid w:val="007A6296"/>
    <w:rsid w:val="007B0D21"/>
    <w:rsid w:val="007B246A"/>
    <w:rsid w:val="007B576F"/>
    <w:rsid w:val="007B6BA5"/>
    <w:rsid w:val="007C1B62"/>
    <w:rsid w:val="007C3390"/>
    <w:rsid w:val="007C4F4B"/>
    <w:rsid w:val="007D2CDC"/>
    <w:rsid w:val="007D5327"/>
    <w:rsid w:val="007E62E8"/>
    <w:rsid w:val="007F6611"/>
    <w:rsid w:val="007F75B0"/>
    <w:rsid w:val="0081244D"/>
    <w:rsid w:val="008155C3"/>
    <w:rsid w:val="008175E9"/>
    <w:rsid w:val="0082243E"/>
    <w:rsid w:val="00822910"/>
    <w:rsid w:val="0082392C"/>
    <w:rsid w:val="008242D7"/>
    <w:rsid w:val="00840886"/>
    <w:rsid w:val="00845F86"/>
    <w:rsid w:val="00854221"/>
    <w:rsid w:val="00855C33"/>
    <w:rsid w:val="00856CD2"/>
    <w:rsid w:val="00861BC6"/>
    <w:rsid w:val="00865883"/>
    <w:rsid w:val="00870EBC"/>
    <w:rsid w:val="00871FD5"/>
    <w:rsid w:val="008979B1"/>
    <w:rsid w:val="008A15DA"/>
    <w:rsid w:val="008A50B1"/>
    <w:rsid w:val="008A6B25"/>
    <w:rsid w:val="008A6C4F"/>
    <w:rsid w:val="008B4E62"/>
    <w:rsid w:val="008C1E4D"/>
    <w:rsid w:val="008D0A20"/>
    <w:rsid w:val="008D71F3"/>
    <w:rsid w:val="008E0E46"/>
    <w:rsid w:val="008E713A"/>
    <w:rsid w:val="0090452C"/>
    <w:rsid w:val="00905D43"/>
    <w:rsid w:val="0090615E"/>
    <w:rsid w:val="00907C3F"/>
    <w:rsid w:val="009132A2"/>
    <w:rsid w:val="0091630D"/>
    <w:rsid w:val="0092237C"/>
    <w:rsid w:val="00931F92"/>
    <w:rsid w:val="0093707B"/>
    <w:rsid w:val="009400EB"/>
    <w:rsid w:val="009427E3"/>
    <w:rsid w:val="009535CB"/>
    <w:rsid w:val="00956D9B"/>
    <w:rsid w:val="00963CBA"/>
    <w:rsid w:val="009654B7"/>
    <w:rsid w:val="009771DB"/>
    <w:rsid w:val="009809DF"/>
    <w:rsid w:val="00991261"/>
    <w:rsid w:val="009A0B83"/>
    <w:rsid w:val="009A600E"/>
    <w:rsid w:val="009B05BA"/>
    <w:rsid w:val="009B3800"/>
    <w:rsid w:val="009B3C94"/>
    <w:rsid w:val="009C4DE7"/>
    <w:rsid w:val="009D22AC"/>
    <w:rsid w:val="009D50DB"/>
    <w:rsid w:val="009E04E8"/>
    <w:rsid w:val="009E0799"/>
    <w:rsid w:val="009E1C4E"/>
    <w:rsid w:val="009E2641"/>
    <w:rsid w:val="009E67FF"/>
    <w:rsid w:val="009F0F28"/>
    <w:rsid w:val="00A010B5"/>
    <w:rsid w:val="00A02975"/>
    <w:rsid w:val="00A0498A"/>
    <w:rsid w:val="00A05E0B"/>
    <w:rsid w:val="00A139AF"/>
    <w:rsid w:val="00A1427D"/>
    <w:rsid w:val="00A26F7B"/>
    <w:rsid w:val="00A44259"/>
    <w:rsid w:val="00A4634F"/>
    <w:rsid w:val="00A51291"/>
    <w:rsid w:val="00A51CF3"/>
    <w:rsid w:val="00A63C63"/>
    <w:rsid w:val="00A72F22"/>
    <w:rsid w:val="00A748A6"/>
    <w:rsid w:val="00A879A4"/>
    <w:rsid w:val="00A87E95"/>
    <w:rsid w:val="00A91272"/>
    <w:rsid w:val="00A9265C"/>
    <w:rsid w:val="00A92E29"/>
    <w:rsid w:val="00AA5C12"/>
    <w:rsid w:val="00AB444E"/>
    <w:rsid w:val="00AC04D0"/>
    <w:rsid w:val="00AC7D2D"/>
    <w:rsid w:val="00AD09E9"/>
    <w:rsid w:val="00AD77D7"/>
    <w:rsid w:val="00AD77F6"/>
    <w:rsid w:val="00AE60B3"/>
    <w:rsid w:val="00AF0576"/>
    <w:rsid w:val="00AF3829"/>
    <w:rsid w:val="00AF3F83"/>
    <w:rsid w:val="00B037F0"/>
    <w:rsid w:val="00B05740"/>
    <w:rsid w:val="00B07AC9"/>
    <w:rsid w:val="00B2327D"/>
    <w:rsid w:val="00B26EE8"/>
    <w:rsid w:val="00B2718F"/>
    <w:rsid w:val="00B30179"/>
    <w:rsid w:val="00B3317B"/>
    <w:rsid w:val="00B334DC"/>
    <w:rsid w:val="00B3499F"/>
    <w:rsid w:val="00B3631A"/>
    <w:rsid w:val="00B41983"/>
    <w:rsid w:val="00B53013"/>
    <w:rsid w:val="00B56EC4"/>
    <w:rsid w:val="00B66FBE"/>
    <w:rsid w:val="00B67F5E"/>
    <w:rsid w:val="00B73E65"/>
    <w:rsid w:val="00B74D58"/>
    <w:rsid w:val="00B81117"/>
    <w:rsid w:val="00B81E12"/>
    <w:rsid w:val="00B846EC"/>
    <w:rsid w:val="00B87110"/>
    <w:rsid w:val="00B919CC"/>
    <w:rsid w:val="00B92611"/>
    <w:rsid w:val="00B97FA8"/>
    <w:rsid w:val="00BB1500"/>
    <w:rsid w:val="00BB3925"/>
    <w:rsid w:val="00BB7C13"/>
    <w:rsid w:val="00BC1385"/>
    <w:rsid w:val="00BC74E9"/>
    <w:rsid w:val="00BD41AE"/>
    <w:rsid w:val="00BD76B1"/>
    <w:rsid w:val="00BE3562"/>
    <w:rsid w:val="00BE618E"/>
    <w:rsid w:val="00BF5917"/>
    <w:rsid w:val="00C028B1"/>
    <w:rsid w:val="00C10967"/>
    <w:rsid w:val="00C154A3"/>
    <w:rsid w:val="00C15989"/>
    <w:rsid w:val="00C15F78"/>
    <w:rsid w:val="00C24693"/>
    <w:rsid w:val="00C24C57"/>
    <w:rsid w:val="00C276C1"/>
    <w:rsid w:val="00C324FE"/>
    <w:rsid w:val="00C352F4"/>
    <w:rsid w:val="00C35F0B"/>
    <w:rsid w:val="00C463DD"/>
    <w:rsid w:val="00C53EF4"/>
    <w:rsid w:val="00C64458"/>
    <w:rsid w:val="00C64E6B"/>
    <w:rsid w:val="00C725D1"/>
    <w:rsid w:val="00C745C3"/>
    <w:rsid w:val="00C77047"/>
    <w:rsid w:val="00C83B83"/>
    <w:rsid w:val="00C83D39"/>
    <w:rsid w:val="00C84A43"/>
    <w:rsid w:val="00C874F8"/>
    <w:rsid w:val="00CA2A58"/>
    <w:rsid w:val="00CC077A"/>
    <w:rsid w:val="00CC0B55"/>
    <w:rsid w:val="00CC1C49"/>
    <w:rsid w:val="00CD6995"/>
    <w:rsid w:val="00CE4A8F"/>
    <w:rsid w:val="00CE71ED"/>
    <w:rsid w:val="00CF0214"/>
    <w:rsid w:val="00CF29D0"/>
    <w:rsid w:val="00CF586F"/>
    <w:rsid w:val="00CF5A71"/>
    <w:rsid w:val="00CF6303"/>
    <w:rsid w:val="00CF7D43"/>
    <w:rsid w:val="00D00066"/>
    <w:rsid w:val="00D06805"/>
    <w:rsid w:val="00D07DC4"/>
    <w:rsid w:val="00D11129"/>
    <w:rsid w:val="00D2031B"/>
    <w:rsid w:val="00D22332"/>
    <w:rsid w:val="00D246C6"/>
    <w:rsid w:val="00D25FE2"/>
    <w:rsid w:val="00D32210"/>
    <w:rsid w:val="00D43252"/>
    <w:rsid w:val="00D464D6"/>
    <w:rsid w:val="00D50ED4"/>
    <w:rsid w:val="00D550F9"/>
    <w:rsid w:val="00D572B0"/>
    <w:rsid w:val="00D62E90"/>
    <w:rsid w:val="00D76742"/>
    <w:rsid w:val="00D76BE5"/>
    <w:rsid w:val="00D8221D"/>
    <w:rsid w:val="00D84335"/>
    <w:rsid w:val="00D978C6"/>
    <w:rsid w:val="00DA3310"/>
    <w:rsid w:val="00DA6136"/>
    <w:rsid w:val="00DA67AD"/>
    <w:rsid w:val="00DB04DB"/>
    <w:rsid w:val="00DB18CE"/>
    <w:rsid w:val="00DB19F1"/>
    <w:rsid w:val="00DB4C0C"/>
    <w:rsid w:val="00DD1163"/>
    <w:rsid w:val="00DD69F1"/>
    <w:rsid w:val="00DE3EC0"/>
    <w:rsid w:val="00DF20C1"/>
    <w:rsid w:val="00DF5B0E"/>
    <w:rsid w:val="00DF7405"/>
    <w:rsid w:val="00E10309"/>
    <w:rsid w:val="00E11593"/>
    <w:rsid w:val="00E12B6B"/>
    <w:rsid w:val="00E130AB"/>
    <w:rsid w:val="00E20484"/>
    <w:rsid w:val="00E30FCD"/>
    <w:rsid w:val="00E42185"/>
    <w:rsid w:val="00E438D9"/>
    <w:rsid w:val="00E4588F"/>
    <w:rsid w:val="00E51B4C"/>
    <w:rsid w:val="00E5644E"/>
    <w:rsid w:val="00E65D77"/>
    <w:rsid w:val="00E7260F"/>
    <w:rsid w:val="00E806EE"/>
    <w:rsid w:val="00E91911"/>
    <w:rsid w:val="00E95187"/>
    <w:rsid w:val="00E96630"/>
    <w:rsid w:val="00E97293"/>
    <w:rsid w:val="00EA14ED"/>
    <w:rsid w:val="00EA59D4"/>
    <w:rsid w:val="00EB0FB9"/>
    <w:rsid w:val="00EB317F"/>
    <w:rsid w:val="00EB460B"/>
    <w:rsid w:val="00ED0CA9"/>
    <w:rsid w:val="00ED3A7C"/>
    <w:rsid w:val="00ED7A2A"/>
    <w:rsid w:val="00EE263A"/>
    <w:rsid w:val="00EF1D7F"/>
    <w:rsid w:val="00EF5BDB"/>
    <w:rsid w:val="00F021F5"/>
    <w:rsid w:val="00F064AE"/>
    <w:rsid w:val="00F07FD9"/>
    <w:rsid w:val="00F152A4"/>
    <w:rsid w:val="00F23933"/>
    <w:rsid w:val="00F24119"/>
    <w:rsid w:val="00F40E75"/>
    <w:rsid w:val="00F42CD9"/>
    <w:rsid w:val="00F43548"/>
    <w:rsid w:val="00F43FAA"/>
    <w:rsid w:val="00F52936"/>
    <w:rsid w:val="00F5469B"/>
    <w:rsid w:val="00F629FD"/>
    <w:rsid w:val="00F67133"/>
    <w:rsid w:val="00F677CB"/>
    <w:rsid w:val="00F71E77"/>
    <w:rsid w:val="00FA7DF3"/>
    <w:rsid w:val="00FB70C1"/>
    <w:rsid w:val="00FC68B7"/>
    <w:rsid w:val="00FC7979"/>
    <w:rsid w:val="00FC79CE"/>
    <w:rsid w:val="00FD0272"/>
    <w:rsid w:val="00FD0C92"/>
    <w:rsid w:val="00FD18B2"/>
    <w:rsid w:val="00FD593E"/>
    <w:rsid w:val="00FD595F"/>
    <w:rsid w:val="00FD6D44"/>
    <w:rsid w:val="00FD7C12"/>
    <w:rsid w:val="00FE4BA4"/>
    <w:rsid w:val="00FE7BB7"/>
    <w:rsid w:val="00FF2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059AC3EC"/>
  <w15:docId w15:val="{E84B4F70-ED68-445F-BE69-3AD34E362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DD6"/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4F0DD6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4F0DD6"/>
    <w:p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4F0DD6"/>
    <w:p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4F0DD6"/>
    <w:pP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4F0DD6"/>
    <w:pPr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4F0DD6"/>
    <w:pPr>
      <w:suppressAutoHyphens/>
      <w:spacing w:after="0" w:line="240" w:lineRule="auto"/>
      <w:outlineLvl w:val="5"/>
    </w:pPr>
    <w:rPr>
      <w:rFonts w:ascii="Times New Roman" w:eastAsia="Times New Roman" w:hAnsi="Times New Roman" w:cs="Times New Roman"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4F0DD6"/>
    <w:pPr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4F0DD6"/>
    <w:pPr>
      <w:suppressAutoHyphens/>
      <w:spacing w:after="0" w:line="240" w:lineRule="auto"/>
      <w:outlineLvl w:val="7"/>
    </w:pPr>
    <w:rPr>
      <w:rFonts w:ascii="Times New Roman" w:eastAsia="Times New Roman" w:hAnsi="Times New Roman" w:cs="Times New Roman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4F0DD6"/>
    <w:pPr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3_G"/>
    <w:basedOn w:val="Normal"/>
    <w:link w:val="FooterChar"/>
    <w:unhideWhenUsed/>
    <w:rsid w:val="004F0D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aliases w:val="3_G Char"/>
    <w:basedOn w:val="DefaultParagraphFont"/>
    <w:link w:val="Footer"/>
    <w:rsid w:val="00822910"/>
  </w:style>
  <w:style w:type="paragraph" w:styleId="BalloonText">
    <w:name w:val="Balloon Text"/>
    <w:basedOn w:val="Normal"/>
    <w:link w:val="BalloonTextChar"/>
    <w:unhideWhenUsed/>
    <w:rsid w:val="004F0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9261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044A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A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A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A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AFF"/>
    <w:rPr>
      <w:b/>
      <w:bCs/>
      <w:sz w:val="20"/>
      <w:szCs w:val="20"/>
    </w:rPr>
  </w:style>
  <w:style w:type="character" w:customStyle="1" w:styleId="Heading1Char">
    <w:name w:val="Heading 1 Char"/>
    <w:aliases w:val="Table_G Char"/>
    <w:basedOn w:val="DefaultParagraphFont"/>
    <w:link w:val="Heading1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ingleTxtG">
    <w:name w:val="_ Single Txt_G"/>
    <w:basedOn w:val="Normal"/>
    <w:link w:val="SingleTxtGChar"/>
    <w:rsid w:val="004F0DD6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MG">
    <w:name w:val="_ H __M_G"/>
    <w:basedOn w:val="Normal"/>
    <w:next w:val="Normal"/>
    <w:rsid w:val="004F0DD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ascii="Times New Roman" w:eastAsia="Times New Roman" w:hAnsi="Times New Roman" w:cs="Times New Roman"/>
      <w:b/>
      <w:sz w:val="34"/>
      <w:szCs w:val="20"/>
    </w:rPr>
  </w:style>
  <w:style w:type="paragraph" w:customStyle="1" w:styleId="HChG">
    <w:name w:val="_ H _Ch_G"/>
    <w:basedOn w:val="Normal"/>
    <w:next w:val="Normal"/>
    <w:rsid w:val="004F0DD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 w:cs="Times New Roman"/>
      <w:b/>
      <w:sz w:val="28"/>
      <w:szCs w:val="20"/>
    </w:rPr>
  </w:style>
  <w:style w:type="character" w:styleId="FootnoteReference">
    <w:name w:val="footnote reference"/>
    <w:aliases w:val="4_G"/>
    <w:rsid w:val="004F0DD6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4F0DD6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rsid w:val="004F0DD6"/>
    <w:pPr>
      <w:pBdr>
        <w:bottom w:val="single" w:sz="4" w:space="4" w:color="auto"/>
      </w:pBdr>
      <w:suppressAutoHyphens/>
      <w:spacing w:after="0" w:line="240" w:lineRule="auto"/>
    </w:pPr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HeaderChar">
    <w:name w:val="Header Char"/>
    <w:aliases w:val="6_G Char"/>
    <w:basedOn w:val="DefaultParagraphFont"/>
    <w:link w:val="Header"/>
    <w:rsid w:val="004F0DD6"/>
    <w:rPr>
      <w:rFonts w:ascii="Times New Roman" w:eastAsia="Times New Roman" w:hAnsi="Times New Roman" w:cs="Times New Roman"/>
      <w:b/>
      <w:sz w:val="18"/>
      <w:szCs w:val="20"/>
      <w:lang w:val="en-GB"/>
    </w:rPr>
  </w:style>
  <w:style w:type="table" w:styleId="TableGrid">
    <w:name w:val="Table Grid"/>
    <w:basedOn w:val="TableNormal"/>
    <w:rsid w:val="004F0DD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4F0DD6"/>
    <w:rPr>
      <w:color w:val="auto"/>
      <w:u w:val="none"/>
    </w:rPr>
  </w:style>
  <w:style w:type="character" w:styleId="FollowedHyperlink">
    <w:name w:val="FollowedHyperlink"/>
    <w:semiHidden/>
    <w:rsid w:val="004F0DD6"/>
    <w:rPr>
      <w:color w:val="auto"/>
      <w:u w:val="none"/>
    </w:rPr>
  </w:style>
  <w:style w:type="paragraph" w:customStyle="1" w:styleId="SMG">
    <w:name w:val="__S_M_G"/>
    <w:basedOn w:val="Normal"/>
    <w:next w:val="Normal"/>
    <w:rsid w:val="004F0DD6"/>
    <w:pPr>
      <w:keepNext/>
      <w:keepLines/>
      <w:suppressAutoHyphens/>
      <w:spacing w:before="240" w:after="240" w:line="420" w:lineRule="exact"/>
      <w:ind w:left="1134" w:right="1134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SLG">
    <w:name w:val="__S_L_G"/>
    <w:basedOn w:val="Normal"/>
    <w:next w:val="Normal"/>
    <w:rsid w:val="004F0DD6"/>
    <w:pPr>
      <w:keepNext/>
      <w:keepLines/>
      <w:suppressAutoHyphens/>
      <w:spacing w:before="240" w:after="240" w:line="580" w:lineRule="exact"/>
      <w:ind w:left="1134" w:right="1134"/>
    </w:pPr>
    <w:rPr>
      <w:rFonts w:ascii="Times New Roman" w:eastAsia="Times New Roman" w:hAnsi="Times New Roman" w:cs="Times New Roman"/>
      <w:b/>
      <w:sz w:val="56"/>
      <w:szCs w:val="20"/>
    </w:rPr>
  </w:style>
  <w:style w:type="paragraph" w:customStyle="1" w:styleId="SSG">
    <w:name w:val="__S_S_G"/>
    <w:basedOn w:val="Normal"/>
    <w:next w:val="Normal"/>
    <w:rsid w:val="004F0DD6"/>
    <w:pPr>
      <w:keepNext/>
      <w:keepLines/>
      <w:suppressAutoHyphens/>
      <w:spacing w:before="240" w:after="240" w:line="300" w:lineRule="exact"/>
      <w:ind w:left="1134" w:right="1134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FootnoteText">
    <w:name w:val="footnote text"/>
    <w:aliases w:val="5_G"/>
    <w:basedOn w:val="Normal"/>
    <w:link w:val="FootnoteTextChar"/>
    <w:rsid w:val="004F0DD6"/>
    <w:pPr>
      <w:tabs>
        <w:tab w:val="right" w:pos="1021"/>
      </w:tabs>
      <w:suppressAutoHyphens/>
      <w:spacing w:after="0" w:line="220" w:lineRule="exact"/>
      <w:ind w:left="1134" w:right="1134" w:hanging="1134"/>
    </w:pPr>
    <w:rPr>
      <w:rFonts w:ascii="Times New Roman" w:eastAsia="Times New Roman" w:hAnsi="Times New Roman" w:cs="Times New Roman"/>
      <w:sz w:val="18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F0DD6"/>
    <w:rPr>
      <w:rFonts w:ascii="Times New Roman" w:eastAsia="Times New Roman" w:hAnsi="Times New Roman" w:cs="Times New Roman"/>
      <w:sz w:val="18"/>
      <w:szCs w:val="20"/>
      <w:lang w:val="en-GB"/>
    </w:rPr>
  </w:style>
  <w:style w:type="paragraph" w:styleId="EndnoteText">
    <w:name w:val="endnote text"/>
    <w:aliases w:val="2_G"/>
    <w:basedOn w:val="FootnoteText"/>
    <w:link w:val="EndnoteTextChar"/>
    <w:rsid w:val="004F0DD6"/>
  </w:style>
  <w:style w:type="character" w:customStyle="1" w:styleId="EndnoteTextChar">
    <w:name w:val="Endnote Text Char"/>
    <w:aliases w:val="2_G Char"/>
    <w:basedOn w:val="DefaultParagraphFont"/>
    <w:link w:val="EndnoteText"/>
    <w:rsid w:val="004F0DD6"/>
    <w:rPr>
      <w:rFonts w:ascii="Times New Roman" w:eastAsia="Times New Roman" w:hAnsi="Times New Roman" w:cs="Times New Roman"/>
      <w:sz w:val="18"/>
      <w:szCs w:val="20"/>
      <w:lang w:val="en-GB"/>
    </w:rPr>
  </w:style>
  <w:style w:type="character" w:styleId="PageNumber">
    <w:name w:val="page number"/>
    <w:aliases w:val="7_G"/>
    <w:rsid w:val="004F0DD6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4F0DD6"/>
    <w:pPr>
      <w:keepNext/>
      <w:keepLines/>
      <w:suppressAutoHyphens/>
      <w:spacing w:before="240" w:after="240" w:line="420" w:lineRule="exact"/>
      <w:ind w:left="1134" w:right="1134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Bullet1G">
    <w:name w:val="_Bullet 1_G"/>
    <w:basedOn w:val="Normal"/>
    <w:rsid w:val="004F0DD6"/>
    <w:pPr>
      <w:numPr>
        <w:numId w:val="7"/>
      </w:numPr>
      <w:suppressAutoHyphens/>
      <w:spacing w:after="120" w:line="240" w:lineRule="atLeast"/>
      <w:ind w:right="1134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ullet2G">
    <w:name w:val="_Bullet 2_G"/>
    <w:basedOn w:val="Normal"/>
    <w:rsid w:val="004F0DD6"/>
    <w:pPr>
      <w:numPr>
        <w:numId w:val="8"/>
      </w:numPr>
      <w:suppressAutoHyphens/>
      <w:spacing w:after="120" w:line="240" w:lineRule="atLeast"/>
      <w:ind w:right="1134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1G">
    <w:name w:val="_ H_1_G"/>
    <w:basedOn w:val="Normal"/>
    <w:next w:val="Normal"/>
    <w:link w:val="H1GChar"/>
    <w:rsid w:val="004F0DD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H23G">
    <w:name w:val="_ H_2/3_G"/>
    <w:basedOn w:val="Normal"/>
    <w:next w:val="Normal"/>
    <w:rsid w:val="004F0DD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H4G">
    <w:name w:val="_ H_4_G"/>
    <w:basedOn w:val="Normal"/>
    <w:next w:val="Normal"/>
    <w:rsid w:val="004F0DD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i/>
      <w:sz w:val="20"/>
      <w:szCs w:val="20"/>
    </w:rPr>
  </w:style>
  <w:style w:type="paragraph" w:customStyle="1" w:styleId="H56G">
    <w:name w:val="_ H_5/6_G"/>
    <w:basedOn w:val="Normal"/>
    <w:next w:val="Normal"/>
    <w:rsid w:val="004F0DD6"/>
    <w:pPr>
      <w:keepNext/>
      <w:keepLines/>
      <w:numPr>
        <w:numId w:val="3"/>
      </w:numPr>
      <w:tabs>
        <w:tab w:val="right" w:pos="851"/>
      </w:tabs>
      <w:suppressAutoHyphens/>
      <w:spacing w:before="240" w:after="120" w:line="240" w:lineRule="exact"/>
      <w:ind w:right="1134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1GChar">
    <w:name w:val="_ H_1_G Char"/>
    <w:link w:val="H1G"/>
    <w:rsid w:val="004F0DD6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SingleTxtGChar">
    <w:name w:val="_ Single Txt_G Char"/>
    <w:link w:val="SingleTxtG"/>
    <w:rsid w:val="004F0DD6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4F7FC0"/>
    <w:pPr>
      <w:ind w:left="720"/>
      <w:contextualSpacing/>
    </w:pPr>
  </w:style>
  <w:style w:type="paragraph" w:styleId="Revision">
    <w:name w:val="Revision"/>
    <w:hidden/>
    <w:uiPriority w:val="99"/>
    <w:semiHidden/>
    <w:rsid w:val="00053B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7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43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3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99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65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08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1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497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697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212338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081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531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1762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40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347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6639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869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922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313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068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523807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0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3118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31030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1113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30703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705597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8381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8655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71326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38708102">
                                                                                                                                      <w:marLeft w:val="150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9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1607E-BC4C-4F5A-B353-B0CB4CB8D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1143</Characters>
  <Application>Microsoft Office Word</Application>
  <DocSecurity>0</DocSecurity>
  <Lines>36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A/HRC/DEC/43/115</vt:lpstr>
    </vt:vector>
  </TitlesOfParts>
  <Company>OHCHR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A/HRC/DEC/43/115</dc:title>
  <dc:subject>2004017</dc:subject>
  <dc:creator>ephrem hidug</dc:creator>
  <cp:keywords/>
  <dc:description/>
  <cp:lastModifiedBy>Maria Rosario Corazon Gatmaytan</cp:lastModifiedBy>
  <cp:revision>2</cp:revision>
  <cp:lastPrinted>2015-09-30T06:44:00Z</cp:lastPrinted>
  <dcterms:created xsi:type="dcterms:W3CDTF">2020-03-20T09:12:00Z</dcterms:created>
  <dcterms:modified xsi:type="dcterms:W3CDTF">2020-03-20T09:12:00Z</dcterms:modified>
</cp:coreProperties>
</file>