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4F671C76" w14:textId="77777777" w:rsidTr="00DC18BF">
        <w:trPr>
          <w:trHeight w:hRule="exact" w:val="851"/>
        </w:trPr>
        <w:tc>
          <w:tcPr>
            <w:tcW w:w="1280" w:type="dxa"/>
            <w:tcBorders>
              <w:bottom w:val="single" w:sz="4" w:space="0" w:color="auto"/>
            </w:tcBorders>
          </w:tcPr>
          <w:p w14:paraId="62B9CC4C" w14:textId="77777777" w:rsidR="00494EB8" w:rsidRPr="00F124C6" w:rsidRDefault="00494EB8" w:rsidP="005B4286">
            <w:pPr>
              <w:pStyle w:val="H1GC"/>
            </w:pPr>
          </w:p>
        </w:tc>
        <w:tc>
          <w:tcPr>
            <w:tcW w:w="2273" w:type="dxa"/>
            <w:tcBorders>
              <w:bottom w:val="single" w:sz="4" w:space="0" w:color="auto"/>
            </w:tcBorders>
            <w:vAlign w:val="bottom"/>
          </w:tcPr>
          <w:p w14:paraId="0CDF73FA"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370F4AA" w14:textId="055802FD" w:rsidR="00494EB8" w:rsidRPr="00CD559F" w:rsidRDefault="00D26536" w:rsidP="00DC18BF">
            <w:pPr>
              <w:spacing w:line="240" w:lineRule="atLeast"/>
              <w:jc w:val="right"/>
              <w:rPr>
                <w:sz w:val="20"/>
                <w:szCs w:val="21"/>
              </w:rPr>
            </w:pPr>
            <w:r>
              <w:rPr>
                <w:sz w:val="40"/>
                <w:szCs w:val="21"/>
              </w:rPr>
              <w:t>CAT</w:t>
            </w:r>
            <w:r w:rsidR="00CD559F">
              <w:rPr>
                <w:sz w:val="20"/>
                <w:szCs w:val="21"/>
              </w:rPr>
              <w:t>/</w:t>
            </w:r>
            <w:r>
              <w:rPr>
                <w:sz w:val="20"/>
                <w:szCs w:val="21"/>
              </w:rPr>
              <w:t>C</w:t>
            </w:r>
            <w:r w:rsidR="00CD559F">
              <w:rPr>
                <w:sz w:val="20"/>
                <w:szCs w:val="21"/>
              </w:rPr>
              <w:t>/</w:t>
            </w:r>
            <w:proofErr w:type="spellStart"/>
            <w:r>
              <w:rPr>
                <w:sz w:val="20"/>
                <w:szCs w:val="21"/>
              </w:rPr>
              <w:t>SOM</w:t>
            </w:r>
            <w:proofErr w:type="spellEnd"/>
            <w:r w:rsidR="00CD559F">
              <w:rPr>
                <w:sz w:val="20"/>
                <w:szCs w:val="21"/>
              </w:rPr>
              <w:t>/</w:t>
            </w:r>
            <w:r>
              <w:rPr>
                <w:sz w:val="20"/>
                <w:szCs w:val="21"/>
              </w:rPr>
              <w:t>CO</w:t>
            </w:r>
            <w:r w:rsidR="00CD559F">
              <w:rPr>
                <w:sz w:val="20"/>
                <w:szCs w:val="21"/>
              </w:rPr>
              <w:t>/</w:t>
            </w:r>
            <w:r>
              <w:rPr>
                <w:sz w:val="20"/>
                <w:szCs w:val="21"/>
              </w:rPr>
              <w:t>1</w:t>
            </w:r>
          </w:p>
        </w:tc>
      </w:tr>
      <w:tr w:rsidR="00494EB8" w:rsidRPr="00F124C6" w14:paraId="0087D1F5" w14:textId="77777777" w:rsidTr="00DC18BF">
        <w:trPr>
          <w:trHeight w:hRule="exact" w:val="2835"/>
        </w:trPr>
        <w:tc>
          <w:tcPr>
            <w:tcW w:w="1280" w:type="dxa"/>
            <w:tcBorders>
              <w:top w:val="single" w:sz="4" w:space="0" w:color="auto"/>
              <w:bottom w:val="single" w:sz="12" w:space="0" w:color="auto"/>
            </w:tcBorders>
          </w:tcPr>
          <w:p w14:paraId="41BBBAB3" w14:textId="77777777" w:rsidR="00494EB8" w:rsidRPr="00F124C6" w:rsidRDefault="00494EB8" w:rsidP="00DC18BF">
            <w:pPr>
              <w:spacing w:line="120" w:lineRule="atLeast"/>
              <w:rPr>
                <w:sz w:val="10"/>
                <w:szCs w:val="10"/>
              </w:rPr>
            </w:pPr>
          </w:p>
          <w:p w14:paraId="59F64B14"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0F858C4" wp14:editId="02725CC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AB273D"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90D3B5B"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BAAF6FD" w14:textId="3522B4A9" w:rsidR="00494EB8" w:rsidRPr="0004600B" w:rsidRDefault="00D26536" w:rsidP="00DC18BF">
            <w:pPr>
              <w:spacing w:before="240" w:line="240" w:lineRule="atLeast"/>
              <w:rPr>
                <w:sz w:val="20"/>
              </w:rPr>
            </w:pPr>
            <w:r>
              <w:rPr>
                <w:sz w:val="20"/>
              </w:rPr>
              <w:t>Distr.: General</w:t>
            </w:r>
          </w:p>
          <w:p w14:paraId="78D21515" w14:textId="71ECDD74" w:rsidR="00494EB8" w:rsidRPr="00F124C6" w:rsidRDefault="00D26536" w:rsidP="00DC18BF">
            <w:pPr>
              <w:spacing w:line="240" w:lineRule="atLeast"/>
              <w:rPr>
                <w:sz w:val="20"/>
              </w:rPr>
            </w:pPr>
            <w:r>
              <w:rPr>
                <w:sz w:val="20"/>
              </w:rPr>
              <w:t>2</w:t>
            </w:r>
            <w:r w:rsidR="00681743">
              <w:rPr>
                <w:sz w:val="20"/>
              </w:rPr>
              <w:t xml:space="preserve"> </w:t>
            </w:r>
            <w:r>
              <w:rPr>
                <w:sz w:val="20"/>
              </w:rPr>
              <w:t>December</w:t>
            </w:r>
            <w:r w:rsidR="005505A1">
              <w:rPr>
                <w:sz w:val="20"/>
              </w:rPr>
              <w:t xml:space="preserve"> </w:t>
            </w:r>
            <w:r>
              <w:rPr>
                <w:sz w:val="20"/>
              </w:rPr>
              <w:t>2</w:t>
            </w:r>
            <w:r w:rsidR="005505A1">
              <w:rPr>
                <w:sz w:val="20"/>
              </w:rPr>
              <w:t>0</w:t>
            </w:r>
            <w:r>
              <w:rPr>
                <w:sz w:val="20"/>
              </w:rPr>
              <w:t>22</w:t>
            </w:r>
          </w:p>
          <w:p w14:paraId="2E7FCA48" w14:textId="3D25DBA5" w:rsidR="00494EB8" w:rsidRPr="00F124C6" w:rsidRDefault="00D26536" w:rsidP="00DC18BF">
            <w:pPr>
              <w:spacing w:line="240" w:lineRule="atLeast"/>
              <w:rPr>
                <w:sz w:val="20"/>
              </w:rPr>
            </w:pPr>
            <w:r>
              <w:rPr>
                <w:sz w:val="20"/>
              </w:rPr>
              <w:t>Chinese</w:t>
            </w:r>
            <w:r w:rsidR="00494EB8" w:rsidRPr="00F124C6">
              <w:rPr>
                <w:sz w:val="20"/>
              </w:rPr>
              <w:t xml:space="preserve"> </w:t>
            </w:r>
          </w:p>
          <w:p w14:paraId="777FE52C" w14:textId="641CBA92" w:rsidR="00494EB8" w:rsidRPr="00F124C6" w:rsidRDefault="00D26536" w:rsidP="00DC18BF">
            <w:pPr>
              <w:spacing w:line="240" w:lineRule="atLeast"/>
            </w:pPr>
            <w:r>
              <w:rPr>
                <w:sz w:val="20"/>
              </w:rPr>
              <w:t>Original: English</w:t>
            </w:r>
          </w:p>
        </w:tc>
      </w:tr>
    </w:tbl>
    <w:p w14:paraId="758E58FA" w14:textId="7FB768C8" w:rsidR="00CD559F" w:rsidRDefault="00681743" w:rsidP="00681743">
      <w:pPr>
        <w:pStyle w:val="a9"/>
        <w:spacing w:before="120"/>
        <w:rPr>
          <w:rFonts w:ascii="Time New Roman" w:eastAsia="黑体" w:hAnsi="Time New Roman" w:hint="eastAsia"/>
          <w:sz w:val="24"/>
          <w:szCs w:val="24"/>
        </w:rPr>
      </w:pPr>
      <w:r w:rsidRPr="00681743">
        <w:rPr>
          <w:rFonts w:ascii="Time New Roman" w:eastAsia="黑体" w:hAnsi="Time New Roman" w:hint="eastAsia"/>
          <w:sz w:val="24"/>
          <w:szCs w:val="24"/>
        </w:rPr>
        <w:t>禁止酷刑委员会</w:t>
      </w:r>
    </w:p>
    <w:p w14:paraId="3A3BC282" w14:textId="0AA7C0A3" w:rsidR="00681743" w:rsidRDefault="00A83B92" w:rsidP="0054120B">
      <w:pPr>
        <w:pStyle w:val="HChGC"/>
        <w:spacing w:before="560" w:after="360"/>
        <w:rPr>
          <w:lang w:val="en-GB"/>
        </w:rPr>
      </w:pPr>
      <w:r>
        <w:rPr>
          <w:lang w:val="en-GB"/>
        </w:rPr>
        <w:tab/>
      </w:r>
      <w:r>
        <w:rPr>
          <w:lang w:val="en-GB"/>
        </w:rPr>
        <w:tab/>
      </w:r>
      <w:r w:rsidR="00291022" w:rsidRPr="00291022">
        <w:rPr>
          <w:rFonts w:hint="eastAsia"/>
          <w:lang w:val="en-GB"/>
        </w:rPr>
        <w:t>关于索马里初次报告的结论性意见</w:t>
      </w:r>
      <w:r w:rsidR="00291022" w:rsidRPr="00A83B92">
        <w:rPr>
          <w:lang w:val="en-GB"/>
        </w:rPr>
        <w:footnoteReference w:customMarkFollows="1" w:id="2"/>
        <w:t>*</w:t>
      </w:r>
    </w:p>
    <w:p w14:paraId="76017A14" w14:textId="0D8956D4" w:rsidR="00375AF9" w:rsidRPr="00375AF9" w:rsidRDefault="00D26536" w:rsidP="00521B19">
      <w:pPr>
        <w:pStyle w:val="SingleTxtGC"/>
        <w:spacing w:line="340" w:lineRule="exact"/>
        <w:rPr>
          <w:lang w:val="en-GB"/>
        </w:rPr>
      </w:pPr>
      <w:r w:rsidRPr="004F0364">
        <w:rPr>
          <w:spacing w:val="2"/>
          <w:lang w:val="en-GB"/>
        </w:rPr>
        <w:t>1</w:t>
      </w:r>
      <w:r w:rsidR="00375AF9" w:rsidRPr="004F0364">
        <w:rPr>
          <w:spacing w:val="2"/>
          <w:lang w:val="en-GB"/>
        </w:rPr>
        <w:t>.</w:t>
      </w:r>
      <w:r w:rsidR="00375AF9" w:rsidRPr="004F0364">
        <w:rPr>
          <w:spacing w:val="2"/>
          <w:lang w:val="en-GB"/>
        </w:rPr>
        <w:tab/>
      </w:r>
      <w:r w:rsidR="00375AF9" w:rsidRPr="004F0364">
        <w:rPr>
          <w:rFonts w:hint="eastAsia"/>
          <w:spacing w:val="2"/>
          <w:lang w:val="en-GB"/>
        </w:rPr>
        <w:t>禁止酷刑</w:t>
      </w:r>
      <w:r w:rsidR="00375AF9" w:rsidRPr="004F0364">
        <w:rPr>
          <w:spacing w:val="2"/>
          <w:lang w:val="en-GB"/>
        </w:rPr>
        <w:t>委员会在</w:t>
      </w:r>
      <w:r w:rsidRPr="004F0364">
        <w:rPr>
          <w:spacing w:val="2"/>
          <w:lang w:val="en-GB"/>
        </w:rPr>
        <w:t>2</w:t>
      </w:r>
      <w:r w:rsidR="00375AF9" w:rsidRPr="004F0364">
        <w:rPr>
          <w:spacing w:val="2"/>
          <w:lang w:val="en-GB"/>
        </w:rPr>
        <w:t>0</w:t>
      </w:r>
      <w:r w:rsidRPr="004F0364">
        <w:rPr>
          <w:spacing w:val="2"/>
          <w:lang w:val="en-GB"/>
        </w:rPr>
        <w:t>22</w:t>
      </w:r>
      <w:r w:rsidR="00375AF9" w:rsidRPr="004F0364">
        <w:rPr>
          <w:spacing w:val="2"/>
          <w:lang w:val="en-GB"/>
        </w:rPr>
        <w:t>年</w:t>
      </w:r>
      <w:r w:rsidRPr="004F0364">
        <w:rPr>
          <w:spacing w:val="2"/>
          <w:lang w:val="en-GB"/>
        </w:rPr>
        <w:t>11</w:t>
      </w:r>
      <w:r w:rsidR="00375AF9" w:rsidRPr="004F0364">
        <w:rPr>
          <w:spacing w:val="2"/>
          <w:lang w:val="en-GB"/>
        </w:rPr>
        <w:t>月</w:t>
      </w:r>
      <w:r w:rsidRPr="004F0364">
        <w:rPr>
          <w:spacing w:val="2"/>
          <w:lang w:val="en-GB"/>
        </w:rPr>
        <w:t>8</w:t>
      </w:r>
      <w:r w:rsidR="00375AF9" w:rsidRPr="004F0364">
        <w:rPr>
          <w:spacing w:val="2"/>
          <w:lang w:val="en-GB"/>
        </w:rPr>
        <w:t>日和</w:t>
      </w:r>
      <w:r w:rsidRPr="004F0364">
        <w:rPr>
          <w:spacing w:val="2"/>
          <w:lang w:val="en-GB"/>
        </w:rPr>
        <w:t>9</w:t>
      </w:r>
      <w:r w:rsidR="00375AF9" w:rsidRPr="004F0364">
        <w:rPr>
          <w:spacing w:val="2"/>
          <w:lang w:val="en-GB"/>
        </w:rPr>
        <w:t>日举行的第</w:t>
      </w:r>
      <w:r w:rsidRPr="004F0364">
        <w:rPr>
          <w:spacing w:val="2"/>
          <w:lang w:val="en-GB"/>
        </w:rPr>
        <w:t>1949</w:t>
      </w:r>
      <w:r w:rsidR="00375AF9" w:rsidRPr="004F0364">
        <w:rPr>
          <w:spacing w:val="2"/>
          <w:lang w:val="en-GB"/>
        </w:rPr>
        <w:t>次和第</w:t>
      </w:r>
      <w:r w:rsidRPr="004F0364">
        <w:rPr>
          <w:spacing w:val="2"/>
          <w:lang w:val="en-GB"/>
        </w:rPr>
        <w:t>1952</w:t>
      </w:r>
      <w:r w:rsidR="00375AF9" w:rsidRPr="004F0364">
        <w:rPr>
          <w:spacing w:val="2"/>
          <w:lang w:val="en-GB"/>
        </w:rPr>
        <w:t>次会议</w:t>
      </w:r>
      <w:r w:rsidR="00375AF9" w:rsidRPr="004F0364">
        <w:rPr>
          <w:spacing w:val="2"/>
          <w:vertAlign w:val="superscript"/>
          <w:lang w:val="en-GB"/>
        </w:rPr>
        <w:footnoteReference w:id="3"/>
      </w:r>
      <w:r w:rsidR="00375AF9" w:rsidRPr="004F0364">
        <w:rPr>
          <w:rFonts w:hint="eastAsia"/>
          <w:spacing w:val="2"/>
          <w:lang w:val="en-GB"/>
        </w:rPr>
        <w:t xml:space="preserve"> </w:t>
      </w:r>
      <w:r w:rsidR="00375AF9" w:rsidRPr="004F0364">
        <w:rPr>
          <w:spacing w:val="2"/>
          <w:lang w:val="en-GB"/>
        </w:rPr>
        <w:t>上审议了索马里的初</w:t>
      </w:r>
      <w:r w:rsidR="00375AF9" w:rsidRPr="004F0364">
        <w:rPr>
          <w:rFonts w:hint="eastAsia"/>
          <w:spacing w:val="2"/>
          <w:lang w:val="en-GB"/>
        </w:rPr>
        <w:t>次</w:t>
      </w:r>
      <w:r w:rsidR="00375AF9" w:rsidRPr="004F0364">
        <w:rPr>
          <w:spacing w:val="2"/>
          <w:lang w:val="en-GB"/>
        </w:rPr>
        <w:t>报告</w:t>
      </w:r>
      <w:r w:rsidR="00375AF9" w:rsidRPr="004F0364">
        <w:rPr>
          <w:spacing w:val="2"/>
          <w:vertAlign w:val="superscript"/>
          <w:lang w:val="en-GB"/>
        </w:rPr>
        <w:footnoteReference w:id="4"/>
      </w:r>
      <w:r w:rsidR="00375AF9" w:rsidRPr="004F0364">
        <w:rPr>
          <w:rFonts w:hint="eastAsia"/>
          <w:spacing w:val="2"/>
          <w:lang w:val="en-GB"/>
        </w:rPr>
        <w:t>，</w:t>
      </w:r>
      <w:r w:rsidR="00375AF9" w:rsidRPr="004F0364">
        <w:rPr>
          <w:spacing w:val="2"/>
          <w:lang w:val="en-GB"/>
        </w:rPr>
        <w:t>并在</w:t>
      </w:r>
      <w:r w:rsidRPr="004F0364">
        <w:rPr>
          <w:spacing w:val="2"/>
          <w:lang w:val="en-GB"/>
        </w:rPr>
        <w:t>2</w:t>
      </w:r>
      <w:r w:rsidR="00375AF9" w:rsidRPr="004F0364">
        <w:rPr>
          <w:spacing w:val="2"/>
          <w:lang w:val="en-GB"/>
        </w:rPr>
        <w:t>0</w:t>
      </w:r>
      <w:r w:rsidRPr="004F0364">
        <w:rPr>
          <w:spacing w:val="2"/>
          <w:lang w:val="en-GB"/>
        </w:rPr>
        <w:t>22</w:t>
      </w:r>
      <w:r w:rsidR="00375AF9" w:rsidRPr="004F0364">
        <w:rPr>
          <w:spacing w:val="2"/>
          <w:lang w:val="en-GB"/>
        </w:rPr>
        <w:t>年</w:t>
      </w:r>
      <w:r w:rsidRPr="004F0364">
        <w:rPr>
          <w:spacing w:val="2"/>
          <w:lang w:val="en-GB"/>
        </w:rPr>
        <w:t>11</w:t>
      </w:r>
      <w:r w:rsidR="00375AF9" w:rsidRPr="004F0364">
        <w:rPr>
          <w:spacing w:val="2"/>
          <w:lang w:val="en-GB"/>
        </w:rPr>
        <w:t>月</w:t>
      </w:r>
      <w:r w:rsidRPr="004F0364">
        <w:rPr>
          <w:spacing w:val="2"/>
          <w:lang w:val="en-GB"/>
        </w:rPr>
        <w:t>22</w:t>
      </w:r>
      <w:r w:rsidR="00375AF9" w:rsidRPr="004F0364">
        <w:rPr>
          <w:spacing w:val="2"/>
          <w:lang w:val="en-GB"/>
        </w:rPr>
        <w:t>日举行的第</w:t>
      </w:r>
      <w:r w:rsidRPr="004F0364">
        <w:rPr>
          <w:spacing w:val="2"/>
          <w:lang w:val="en-GB"/>
        </w:rPr>
        <w:t>1969</w:t>
      </w:r>
      <w:r w:rsidR="00375AF9" w:rsidRPr="004F0364">
        <w:rPr>
          <w:spacing w:val="2"/>
          <w:lang w:val="en-GB"/>
        </w:rPr>
        <w:t>次会</w:t>
      </w:r>
      <w:r w:rsidR="00375AF9" w:rsidRPr="00375AF9">
        <w:rPr>
          <w:lang w:val="en-GB"/>
        </w:rPr>
        <w:t>议上通过了本结论性意见。</w:t>
      </w:r>
    </w:p>
    <w:p w14:paraId="31B54123" w14:textId="03CBE056" w:rsidR="00375AF9" w:rsidRPr="00375AF9" w:rsidRDefault="00375AF9" w:rsidP="00237FCB">
      <w:pPr>
        <w:pStyle w:val="H1GC"/>
        <w:spacing w:before="440" w:line="340" w:lineRule="exact"/>
        <w:rPr>
          <w:lang w:val="en-GB"/>
        </w:rPr>
      </w:pPr>
      <w:r w:rsidRPr="00375AF9">
        <w:rPr>
          <w:lang w:val="en-GB"/>
        </w:rPr>
        <w:tab/>
      </w:r>
      <w:r w:rsidR="00D26536">
        <w:rPr>
          <w:lang w:val="en-GB"/>
        </w:rPr>
        <w:t>A</w:t>
      </w:r>
      <w:r w:rsidRPr="00375AF9">
        <w:rPr>
          <w:lang w:val="en-GB"/>
        </w:rPr>
        <w:t>.</w:t>
      </w:r>
      <w:r w:rsidRPr="00375AF9">
        <w:rPr>
          <w:lang w:val="en-GB"/>
        </w:rPr>
        <w:tab/>
      </w:r>
      <w:r w:rsidRPr="00375AF9">
        <w:rPr>
          <w:lang w:val="en-GB"/>
        </w:rPr>
        <w:t>导言</w:t>
      </w:r>
    </w:p>
    <w:p w14:paraId="11909689" w14:textId="00ECAA65" w:rsidR="00375AF9" w:rsidRPr="00375AF9" w:rsidRDefault="00D26536" w:rsidP="00521B19">
      <w:pPr>
        <w:pStyle w:val="SingleTxtGC"/>
        <w:spacing w:line="340" w:lineRule="exact"/>
        <w:rPr>
          <w:lang w:val="en-GB"/>
        </w:rPr>
      </w:pPr>
      <w:r w:rsidRPr="00E65DB1">
        <w:rPr>
          <w:spacing w:val="2"/>
          <w:lang w:val="en-GB"/>
        </w:rPr>
        <w:t>2</w:t>
      </w:r>
      <w:r w:rsidR="00375AF9" w:rsidRPr="00E65DB1">
        <w:rPr>
          <w:spacing w:val="2"/>
          <w:lang w:val="en-GB"/>
        </w:rPr>
        <w:t>.</w:t>
      </w:r>
      <w:r w:rsidR="00375AF9" w:rsidRPr="00E65DB1">
        <w:rPr>
          <w:spacing w:val="2"/>
          <w:lang w:val="en-GB"/>
        </w:rPr>
        <w:tab/>
      </w:r>
      <w:r w:rsidR="00375AF9" w:rsidRPr="00E65DB1">
        <w:rPr>
          <w:rFonts w:hint="eastAsia"/>
          <w:spacing w:val="2"/>
          <w:lang w:val="en-GB"/>
        </w:rPr>
        <w:t>委员会对缔约国接受简化报告程序并根据该程序提交初次报告表示赞赏，这样做改善了缔约国与委员会之间的合作，并将审查报告和与代表团开展对话作</w:t>
      </w:r>
      <w:r w:rsidR="00375AF9" w:rsidRPr="00375AF9">
        <w:rPr>
          <w:rFonts w:hint="eastAsia"/>
          <w:lang w:val="en-GB"/>
        </w:rPr>
        <w:t>为重点。然而，委员会感到遗憾的是，缔约国的报告迟交了</w:t>
      </w:r>
      <w:r>
        <w:rPr>
          <w:lang w:val="en-GB"/>
        </w:rPr>
        <w:t>28</w:t>
      </w:r>
      <w:r w:rsidR="00375AF9" w:rsidRPr="00375AF9">
        <w:rPr>
          <w:rFonts w:hint="eastAsia"/>
          <w:lang w:val="en-GB"/>
        </w:rPr>
        <w:t>年。</w:t>
      </w:r>
    </w:p>
    <w:p w14:paraId="72EBCFCC" w14:textId="4AAC4874" w:rsidR="00375AF9" w:rsidRPr="00375AF9" w:rsidRDefault="00D26536" w:rsidP="00521B19">
      <w:pPr>
        <w:pStyle w:val="SingleTxtGC"/>
        <w:spacing w:line="340" w:lineRule="exact"/>
        <w:rPr>
          <w:lang w:val="en-GB"/>
        </w:rPr>
      </w:pPr>
      <w:r w:rsidRPr="00E65DB1">
        <w:rPr>
          <w:spacing w:val="2"/>
          <w:lang w:val="en-GB"/>
        </w:rPr>
        <w:t>3</w:t>
      </w:r>
      <w:r w:rsidR="00375AF9" w:rsidRPr="00E65DB1">
        <w:rPr>
          <w:spacing w:val="2"/>
          <w:lang w:val="en-GB"/>
        </w:rPr>
        <w:t>.</w:t>
      </w:r>
      <w:r w:rsidR="00375AF9" w:rsidRPr="00E65DB1">
        <w:rPr>
          <w:spacing w:val="2"/>
          <w:lang w:val="en-GB"/>
        </w:rPr>
        <w:tab/>
      </w:r>
      <w:r w:rsidR="00375AF9" w:rsidRPr="00E65DB1">
        <w:rPr>
          <w:rFonts w:hint="eastAsia"/>
          <w:spacing w:val="2"/>
          <w:lang w:val="en-GB"/>
        </w:rPr>
        <w:t>委员会赞赏有机会与缔约国代表团进行建设性对话，并感谢代表团就审议初</w:t>
      </w:r>
      <w:r w:rsidR="00375AF9" w:rsidRPr="00375AF9">
        <w:rPr>
          <w:rFonts w:hint="eastAsia"/>
          <w:lang w:val="en-GB"/>
        </w:rPr>
        <w:t>次报告期间提出的问题与关切</w:t>
      </w:r>
      <w:proofErr w:type="gramStart"/>
      <w:r w:rsidR="00375AF9" w:rsidRPr="00375AF9">
        <w:rPr>
          <w:rFonts w:hint="eastAsia"/>
          <w:lang w:val="en-GB"/>
        </w:rPr>
        <w:t>作出</w:t>
      </w:r>
      <w:proofErr w:type="gramEnd"/>
      <w:r w:rsidR="00375AF9" w:rsidRPr="00375AF9">
        <w:rPr>
          <w:rFonts w:hint="eastAsia"/>
          <w:lang w:val="en-GB"/>
        </w:rPr>
        <w:t>回复。</w:t>
      </w:r>
    </w:p>
    <w:p w14:paraId="5B8FB0A1" w14:textId="6E2749D1" w:rsidR="00375AF9" w:rsidRPr="00375AF9" w:rsidRDefault="00375AF9" w:rsidP="00237FCB">
      <w:pPr>
        <w:pStyle w:val="H1GC"/>
        <w:spacing w:after="320"/>
        <w:rPr>
          <w:lang w:val="en-GB"/>
        </w:rPr>
      </w:pPr>
      <w:r w:rsidRPr="00375AF9">
        <w:rPr>
          <w:lang w:val="en-GB"/>
        </w:rPr>
        <w:tab/>
      </w:r>
      <w:r w:rsidR="00D26536">
        <w:rPr>
          <w:lang w:val="en-GB"/>
        </w:rPr>
        <w:t>B</w:t>
      </w:r>
      <w:r w:rsidRPr="00375AF9">
        <w:rPr>
          <w:lang w:val="en-GB"/>
        </w:rPr>
        <w:t>.</w:t>
      </w:r>
      <w:r w:rsidRPr="00375AF9">
        <w:rPr>
          <w:lang w:val="en-GB"/>
        </w:rPr>
        <w:tab/>
      </w:r>
      <w:r w:rsidRPr="00375AF9">
        <w:rPr>
          <w:lang w:val="en-GB"/>
        </w:rPr>
        <w:t>积极方面</w:t>
      </w:r>
    </w:p>
    <w:p w14:paraId="32780381" w14:textId="542E9875" w:rsidR="00375AF9" w:rsidRPr="00375AF9" w:rsidRDefault="00D26536" w:rsidP="00D26536">
      <w:pPr>
        <w:pStyle w:val="SingleTxtGC"/>
        <w:rPr>
          <w:lang w:val="en-GB"/>
        </w:rPr>
      </w:pPr>
      <w:r>
        <w:rPr>
          <w:lang w:val="en-GB"/>
        </w:rPr>
        <w:t>4</w:t>
      </w:r>
      <w:r w:rsidR="00375AF9" w:rsidRPr="00375AF9">
        <w:rPr>
          <w:lang w:val="en-GB"/>
        </w:rPr>
        <w:t>.</w:t>
      </w:r>
      <w:r w:rsidR="00375AF9" w:rsidRPr="00375AF9">
        <w:rPr>
          <w:lang w:val="en-GB"/>
        </w:rPr>
        <w:tab/>
      </w:r>
      <w:r w:rsidR="00375AF9" w:rsidRPr="00375AF9">
        <w:rPr>
          <w:rFonts w:hint="eastAsia"/>
          <w:lang w:val="en-GB"/>
        </w:rPr>
        <w:t>委员会欢迎缔约国批准或加入以下国际文书：</w:t>
      </w:r>
    </w:p>
    <w:p w14:paraId="412B3EBC" w14:textId="7873833C" w:rsidR="00375AF9" w:rsidRPr="00375AF9" w:rsidRDefault="00375AF9" w:rsidP="00D26536">
      <w:pPr>
        <w:pStyle w:val="SingleTxtGC"/>
        <w:rPr>
          <w:lang w:val="en-GB"/>
        </w:rPr>
      </w:pPr>
      <w:r w:rsidRPr="00375AF9">
        <w:rPr>
          <w:lang w:val="en-GB"/>
        </w:rPr>
        <w:tab/>
        <w:t>(</w:t>
      </w:r>
      <w:r w:rsidR="00D26536">
        <w:rPr>
          <w:lang w:val="en-GB"/>
        </w:rPr>
        <w:t>a</w:t>
      </w:r>
      <w:r w:rsidRPr="00375AF9">
        <w:rPr>
          <w:lang w:val="en-GB"/>
        </w:rPr>
        <w:t>)</w:t>
      </w:r>
      <w:r w:rsidRPr="00375AF9">
        <w:rPr>
          <w:lang w:val="en-GB"/>
        </w:rPr>
        <w:tab/>
      </w:r>
      <w:r w:rsidRPr="00375AF9">
        <w:rPr>
          <w:lang w:val="en-GB"/>
        </w:rPr>
        <w:t>《儿童权利公约》</w:t>
      </w:r>
      <w:r w:rsidRPr="00375AF9">
        <w:rPr>
          <w:rFonts w:hint="eastAsia"/>
          <w:lang w:val="en-GB"/>
        </w:rPr>
        <w:t>，</w:t>
      </w:r>
      <w:r w:rsidR="00D26536">
        <w:rPr>
          <w:rFonts w:hint="eastAsia"/>
          <w:lang w:val="en-GB"/>
        </w:rPr>
        <w:t>2</w:t>
      </w:r>
      <w:r w:rsidRPr="00375AF9">
        <w:rPr>
          <w:lang w:val="en-GB"/>
        </w:rPr>
        <w:t>0</w:t>
      </w:r>
      <w:r w:rsidR="00D26536">
        <w:rPr>
          <w:lang w:val="en-GB"/>
        </w:rPr>
        <w:t>15</w:t>
      </w:r>
      <w:r w:rsidRPr="00375AF9">
        <w:rPr>
          <w:rFonts w:hint="eastAsia"/>
          <w:lang w:val="en-GB"/>
        </w:rPr>
        <w:t>年；</w:t>
      </w:r>
    </w:p>
    <w:p w14:paraId="33128817" w14:textId="41E0032A" w:rsidR="00375AF9" w:rsidRPr="00375AF9" w:rsidRDefault="00375AF9" w:rsidP="00D26536">
      <w:pPr>
        <w:pStyle w:val="SingleTxtGC"/>
        <w:rPr>
          <w:lang w:val="en-GB"/>
        </w:rPr>
      </w:pPr>
      <w:r w:rsidRPr="00375AF9">
        <w:rPr>
          <w:lang w:val="en-GB"/>
        </w:rPr>
        <w:tab/>
        <w:t>(</w:t>
      </w:r>
      <w:r w:rsidR="00D26536">
        <w:rPr>
          <w:lang w:val="en-GB"/>
        </w:rPr>
        <w:t>b</w:t>
      </w:r>
      <w:r w:rsidRPr="00375AF9">
        <w:rPr>
          <w:lang w:val="en-GB"/>
        </w:rPr>
        <w:t>)</w:t>
      </w:r>
      <w:r w:rsidRPr="00375AF9">
        <w:rPr>
          <w:lang w:val="en-GB"/>
        </w:rPr>
        <w:tab/>
      </w:r>
      <w:r w:rsidRPr="00375AF9">
        <w:rPr>
          <w:lang w:val="en-GB"/>
        </w:rPr>
        <w:t>《残疾人权利公约》</w:t>
      </w:r>
      <w:r w:rsidRPr="00375AF9">
        <w:rPr>
          <w:rFonts w:hint="eastAsia"/>
          <w:lang w:val="en-GB"/>
        </w:rPr>
        <w:t>，</w:t>
      </w:r>
      <w:r w:rsidR="00D26536">
        <w:rPr>
          <w:lang w:val="en-GB"/>
        </w:rPr>
        <w:t>2</w:t>
      </w:r>
      <w:r w:rsidRPr="00375AF9">
        <w:rPr>
          <w:lang w:val="en-GB"/>
        </w:rPr>
        <w:t>0</w:t>
      </w:r>
      <w:r w:rsidR="00D26536">
        <w:rPr>
          <w:lang w:val="en-GB"/>
        </w:rPr>
        <w:t>19</w:t>
      </w:r>
      <w:r w:rsidRPr="00375AF9">
        <w:rPr>
          <w:rFonts w:hint="eastAsia"/>
          <w:lang w:val="en-GB"/>
        </w:rPr>
        <w:t>年；</w:t>
      </w:r>
    </w:p>
    <w:p w14:paraId="68FBB35E" w14:textId="1EEA5049" w:rsidR="00375AF9" w:rsidRPr="00375AF9" w:rsidRDefault="00375AF9" w:rsidP="00D26536">
      <w:pPr>
        <w:pStyle w:val="SingleTxtGC"/>
        <w:rPr>
          <w:lang w:val="en-GB"/>
        </w:rPr>
      </w:pPr>
      <w:r w:rsidRPr="00375AF9">
        <w:rPr>
          <w:lang w:val="en-GB"/>
        </w:rPr>
        <w:tab/>
        <w:t>(</w:t>
      </w:r>
      <w:r w:rsidR="00D26536">
        <w:rPr>
          <w:lang w:val="en-GB"/>
        </w:rPr>
        <w:t>c</w:t>
      </w:r>
      <w:r w:rsidRPr="00375AF9">
        <w:rPr>
          <w:lang w:val="en-GB"/>
        </w:rPr>
        <w:t>)</w:t>
      </w:r>
      <w:r w:rsidRPr="00375AF9">
        <w:rPr>
          <w:lang w:val="en-GB"/>
        </w:rPr>
        <w:tab/>
      </w:r>
      <w:r w:rsidRPr="00375AF9">
        <w:rPr>
          <w:lang w:val="en-GB"/>
        </w:rPr>
        <w:t>《非洲联盟保护和援助非洲境内流离失所者公约》</w:t>
      </w:r>
      <w:r w:rsidR="00D26536">
        <w:rPr>
          <w:rFonts w:hint="eastAsia"/>
          <w:lang w:val="en-GB"/>
        </w:rPr>
        <w:t>(</w:t>
      </w:r>
      <w:r w:rsidRPr="00375AF9">
        <w:rPr>
          <w:rFonts w:hint="eastAsia"/>
          <w:lang w:val="en-GB"/>
        </w:rPr>
        <w:t>《</w:t>
      </w:r>
      <w:r w:rsidRPr="00375AF9">
        <w:rPr>
          <w:rFonts w:hint="eastAsia"/>
        </w:rPr>
        <w:t>坎帕拉公约</w:t>
      </w:r>
      <w:r w:rsidRPr="00375AF9">
        <w:rPr>
          <w:rFonts w:hint="eastAsia"/>
          <w:lang w:val="en-GB"/>
        </w:rPr>
        <w:t>》</w:t>
      </w:r>
      <w:r w:rsidR="00D26536">
        <w:rPr>
          <w:rFonts w:hint="eastAsia"/>
          <w:lang w:val="en-GB"/>
        </w:rPr>
        <w:t>)</w:t>
      </w:r>
      <w:r w:rsidRPr="00375AF9">
        <w:rPr>
          <w:rFonts w:hint="eastAsia"/>
          <w:lang w:val="en-GB"/>
        </w:rPr>
        <w:t>，</w:t>
      </w:r>
      <w:r w:rsidR="00D26536">
        <w:rPr>
          <w:lang w:val="en-GB"/>
        </w:rPr>
        <w:t>2</w:t>
      </w:r>
      <w:r w:rsidRPr="00375AF9">
        <w:rPr>
          <w:lang w:val="en-GB"/>
        </w:rPr>
        <w:t>0</w:t>
      </w:r>
      <w:r w:rsidR="00D26536">
        <w:rPr>
          <w:lang w:val="en-GB"/>
        </w:rPr>
        <w:t>19</w:t>
      </w:r>
      <w:r w:rsidRPr="00375AF9">
        <w:rPr>
          <w:rFonts w:hint="eastAsia"/>
          <w:lang w:val="en-GB"/>
        </w:rPr>
        <w:t>年；</w:t>
      </w:r>
    </w:p>
    <w:p w14:paraId="1B1D1543" w14:textId="4EAB270F" w:rsidR="00375AF9" w:rsidRPr="00375AF9" w:rsidRDefault="00375AF9" w:rsidP="00D26536">
      <w:pPr>
        <w:pStyle w:val="SingleTxtGC"/>
        <w:rPr>
          <w:lang w:val="en-GB"/>
        </w:rPr>
      </w:pPr>
      <w:r w:rsidRPr="00375AF9">
        <w:rPr>
          <w:lang w:val="en-GB"/>
        </w:rPr>
        <w:tab/>
        <w:t>(</w:t>
      </w:r>
      <w:r w:rsidR="00D26536">
        <w:rPr>
          <w:lang w:val="en-GB"/>
        </w:rPr>
        <w:t>d</w:t>
      </w:r>
      <w:r w:rsidRPr="00375AF9">
        <w:rPr>
          <w:lang w:val="en-GB"/>
        </w:rPr>
        <w:t>)</w:t>
      </w:r>
      <w:r w:rsidRPr="00375AF9">
        <w:rPr>
          <w:lang w:val="en-GB"/>
        </w:rPr>
        <w:tab/>
      </w:r>
      <w:r w:rsidRPr="00375AF9">
        <w:rPr>
          <w:lang w:val="en-GB"/>
        </w:rPr>
        <w:t>《联合国反腐败公约》</w:t>
      </w:r>
      <w:r w:rsidRPr="00375AF9">
        <w:rPr>
          <w:rFonts w:hint="eastAsia"/>
          <w:lang w:val="en-GB"/>
        </w:rPr>
        <w:t>，</w:t>
      </w:r>
      <w:r w:rsidR="00D26536">
        <w:rPr>
          <w:rFonts w:hint="eastAsia"/>
          <w:lang w:val="en-GB"/>
        </w:rPr>
        <w:t>2</w:t>
      </w:r>
      <w:r w:rsidRPr="00375AF9">
        <w:rPr>
          <w:lang w:val="en-GB"/>
        </w:rPr>
        <w:t>0</w:t>
      </w:r>
      <w:r w:rsidR="00D26536">
        <w:rPr>
          <w:lang w:val="en-GB"/>
        </w:rPr>
        <w:t>21</w:t>
      </w:r>
      <w:r w:rsidRPr="00375AF9">
        <w:rPr>
          <w:rFonts w:hint="eastAsia"/>
          <w:lang w:val="en-GB"/>
        </w:rPr>
        <w:t>年。</w:t>
      </w:r>
    </w:p>
    <w:p w14:paraId="3882AAB4" w14:textId="77777777" w:rsidR="00521B19" w:rsidRDefault="00521B19">
      <w:pPr>
        <w:tabs>
          <w:tab w:val="clear" w:pos="431"/>
        </w:tabs>
        <w:overflowPunct/>
        <w:adjustRightInd/>
        <w:snapToGrid/>
        <w:spacing w:line="240" w:lineRule="auto"/>
        <w:jc w:val="left"/>
        <w:rPr>
          <w:lang w:val="en-GB"/>
        </w:rPr>
      </w:pPr>
      <w:r>
        <w:rPr>
          <w:lang w:val="en-GB"/>
        </w:rPr>
        <w:br w:type="page"/>
      </w:r>
    </w:p>
    <w:p w14:paraId="45C56556" w14:textId="3FE57A24" w:rsidR="00375AF9" w:rsidRPr="00375AF9" w:rsidRDefault="00D26536" w:rsidP="00D26536">
      <w:pPr>
        <w:pStyle w:val="SingleTxtGC"/>
        <w:rPr>
          <w:lang w:val="en-GB"/>
        </w:rPr>
      </w:pPr>
      <w:r>
        <w:rPr>
          <w:lang w:val="en-GB"/>
        </w:rPr>
        <w:lastRenderedPageBreak/>
        <w:t>5</w:t>
      </w:r>
      <w:r w:rsidR="00375AF9" w:rsidRPr="00375AF9">
        <w:rPr>
          <w:lang w:val="en-GB"/>
        </w:rPr>
        <w:t>.</w:t>
      </w:r>
      <w:r w:rsidR="00375AF9" w:rsidRPr="00375AF9">
        <w:rPr>
          <w:lang w:val="en-GB"/>
        </w:rPr>
        <w:tab/>
      </w:r>
      <w:r w:rsidR="00375AF9" w:rsidRPr="00375AF9">
        <w:rPr>
          <w:rFonts w:hint="eastAsia"/>
          <w:lang w:val="en-GB"/>
        </w:rPr>
        <w:t>委员会还欢迎缔约国修订《公约》相关领域立法的举措，包括：</w:t>
      </w:r>
    </w:p>
    <w:p w14:paraId="40CD5E59" w14:textId="54AE16EA" w:rsidR="00375AF9" w:rsidRPr="00375AF9" w:rsidRDefault="00375AF9" w:rsidP="00D26536">
      <w:pPr>
        <w:pStyle w:val="SingleTxtGC"/>
        <w:rPr>
          <w:lang w:val="en-GB"/>
        </w:rPr>
      </w:pPr>
      <w:r w:rsidRPr="00375AF9">
        <w:rPr>
          <w:lang w:val="en-GB"/>
        </w:rPr>
        <w:tab/>
        <w:t>(</w:t>
      </w:r>
      <w:r w:rsidR="00D26536">
        <w:rPr>
          <w:lang w:val="en-GB"/>
        </w:rPr>
        <w:t>a</w:t>
      </w:r>
      <w:r w:rsidRPr="00375AF9">
        <w:rPr>
          <w:lang w:val="en-GB"/>
        </w:rPr>
        <w:t>)</w:t>
      </w:r>
      <w:r w:rsidRPr="00375AF9">
        <w:rPr>
          <w:lang w:val="en-GB"/>
        </w:rPr>
        <w:tab/>
      </w:r>
      <w:r w:rsidR="00D26536">
        <w:rPr>
          <w:lang w:val="en-GB"/>
        </w:rPr>
        <w:t>2</w:t>
      </w:r>
      <w:r w:rsidRPr="00375AF9">
        <w:rPr>
          <w:lang w:val="en-GB"/>
        </w:rPr>
        <w:t>0</w:t>
      </w:r>
      <w:r w:rsidR="00D26536">
        <w:rPr>
          <w:lang w:val="en-GB"/>
        </w:rPr>
        <w:t>16</w:t>
      </w:r>
      <w:r w:rsidRPr="00375AF9">
        <w:rPr>
          <w:rFonts w:hint="eastAsia"/>
          <w:lang w:val="en-GB"/>
        </w:rPr>
        <w:t>年颁布《国家人权委员会法》；</w:t>
      </w:r>
    </w:p>
    <w:p w14:paraId="21A94876" w14:textId="604A2FA7" w:rsidR="00375AF9" w:rsidRPr="00375AF9" w:rsidRDefault="00375AF9" w:rsidP="00D26536">
      <w:pPr>
        <w:pStyle w:val="SingleTxtGC"/>
        <w:rPr>
          <w:lang w:val="en-GB"/>
        </w:rPr>
      </w:pPr>
      <w:r w:rsidRPr="00375AF9">
        <w:rPr>
          <w:lang w:val="en-GB"/>
        </w:rPr>
        <w:tab/>
        <w:t>(</w:t>
      </w:r>
      <w:r w:rsidR="00D26536">
        <w:rPr>
          <w:lang w:val="en-GB"/>
        </w:rPr>
        <w:t>b</w:t>
      </w:r>
      <w:r w:rsidRPr="00375AF9">
        <w:rPr>
          <w:lang w:val="en-GB"/>
        </w:rPr>
        <w:t>)</w:t>
      </w:r>
      <w:r w:rsidRPr="00375AF9">
        <w:rPr>
          <w:lang w:val="en-GB"/>
        </w:rPr>
        <w:tab/>
      </w:r>
      <w:r w:rsidR="00D26536">
        <w:rPr>
          <w:lang w:val="en-GB"/>
        </w:rPr>
        <w:t>2</w:t>
      </w:r>
      <w:r w:rsidRPr="00375AF9">
        <w:rPr>
          <w:lang w:val="en-GB"/>
        </w:rPr>
        <w:t>0</w:t>
      </w:r>
      <w:r w:rsidR="00D26536">
        <w:rPr>
          <w:lang w:val="en-GB"/>
        </w:rPr>
        <w:t>18</w:t>
      </w:r>
      <w:r w:rsidRPr="00375AF9">
        <w:rPr>
          <w:rFonts w:hint="eastAsia"/>
          <w:lang w:val="en-GB"/>
        </w:rPr>
        <w:t>年颁布</w:t>
      </w:r>
      <w:r w:rsidRPr="00375AF9">
        <w:rPr>
          <w:lang w:val="en-GB"/>
        </w:rPr>
        <w:t>《国家残疾人机构法》</w:t>
      </w:r>
      <w:r w:rsidRPr="00375AF9">
        <w:rPr>
          <w:rFonts w:hint="eastAsia"/>
          <w:lang w:val="en-GB"/>
        </w:rPr>
        <w:t>。</w:t>
      </w:r>
    </w:p>
    <w:p w14:paraId="764D9F52" w14:textId="618B9D47" w:rsidR="00375AF9" w:rsidRPr="00375AF9" w:rsidRDefault="00D26536" w:rsidP="00D26536">
      <w:pPr>
        <w:pStyle w:val="SingleTxtGC"/>
        <w:rPr>
          <w:lang w:val="en-GB"/>
        </w:rPr>
      </w:pPr>
      <w:r>
        <w:rPr>
          <w:lang w:val="en-GB"/>
        </w:rPr>
        <w:t>6</w:t>
      </w:r>
      <w:r w:rsidR="00375AF9" w:rsidRPr="00375AF9">
        <w:rPr>
          <w:lang w:val="en-GB"/>
        </w:rPr>
        <w:t>.</w:t>
      </w:r>
      <w:r w:rsidR="00375AF9" w:rsidRPr="00375AF9">
        <w:rPr>
          <w:lang w:val="en-GB"/>
        </w:rPr>
        <w:tab/>
      </w:r>
      <w:r w:rsidR="00375AF9" w:rsidRPr="00375AF9">
        <w:rPr>
          <w:rFonts w:hint="eastAsia"/>
          <w:lang w:val="en-GB"/>
        </w:rPr>
        <w:t>委员会赞扬缔约国采取举措修正其政策和程序，以便更好地保护人权和适用《公约》，包括：</w:t>
      </w:r>
    </w:p>
    <w:p w14:paraId="1AE5FF6F" w14:textId="7D76192E" w:rsidR="00375AF9" w:rsidRPr="00375AF9" w:rsidRDefault="00375AF9" w:rsidP="00D26536">
      <w:pPr>
        <w:pStyle w:val="SingleTxtGC"/>
        <w:rPr>
          <w:lang w:val="en-GB"/>
        </w:rPr>
      </w:pPr>
      <w:r w:rsidRPr="00375AF9">
        <w:rPr>
          <w:lang w:val="en-GB"/>
        </w:rPr>
        <w:tab/>
        <w:t>(</w:t>
      </w:r>
      <w:r w:rsidR="00D26536">
        <w:rPr>
          <w:lang w:val="en-GB"/>
        </w:rPr>
        <w:t>a</w:t>
      </w:r>
      <w:r w:rsidRPr="00375AF9">
        <w:rPr>
          <w:lang w:val="en-GB"/>
        </w:rPr>
        <w:t>)</w:t>
      </w:r>
      <w:r w:rsidRPr="00375AF9">
        <w:rPr>
          <w:lang w:val="en-GB"/>
        </w:rPr>
        <w:tab/>
      </w:r>
      <w:r w:rsidR="00D26536">
        <w:rPr>
          <w:lang w:val="en-GB"/>
        </w:rPr>
        <w:t>2</w:t>
      </w:r>
      <w:r w:rsidRPr="00375AF9">
        <w:rPr>
          <w:lang w:val="en-GB"/>
        </w:rPr>
        <w:t>0</w:t>
      </w:r>
      <w:r w:rsidR="00D26536">
        <w:rPr>
          <w:lang w:val="en-GB"/>
        </w:rPr>
        <w:t>13</w:t>
      </w:r>
      <w:r w:rsidRPr="00375AF9">
        <w:rPr>
          <w:rFonts w:hint="eastAsia"/>
          <w:lang w:val="en-GB"/>
        </w:rPr>
        <w:t>年</w:t>
      </w:r>
      <w:r w:rsidRPr="00375AF9">
        <w:rPr>
          <w:lang w:val="en-GB"/>
        </w:rPr>
        <w:t>设立</w:t>
      </w:r>
      <w:r w:rsidRPr="00375AF9">
        <w:rPr>
          <w:rFonts w:hint="eastAsia"/>
          <w:lang w:val="en-GB"/>
        </w:rPr>
        <w:t>了</w:t>
      </w:r>
      <w:r w:rsidRPr="00375AF9">
        <w:rPr>
          <w:lang w:val="en-GB"/>
        </w:rPr>
        <w:t>妇女与人权发展部</w:t>
      </w:r>
      <w:r w:rsidRPr="00375AF9">
        <w:rPr>
          <w:rFonts w:hint="eastAsia"/>
          <w:lang w:val="en-GB"/>
        </w:rPr>
        <w:t>；</w:t>
      </w:r>
    </w:p>
    <w:p w14:paraId="0484F582" w14:textId="3B56FB73" w:rsidR="00375AF9" w:rsidRPr="00375AF9" w:rsidRDefault="00375AF9" w:rsidP="00D26536">
      <w:pPr>
        <w:pStyle w:val="SingleTxtGC"/>
        <w:rPr>
          <w:lang w:val="en-GB"/>
        </w:rPr>
      </w:pPr>
      <w:r w:rsidRPr="00375AF9">
        <w:rPr>
          <w:lang w:val="en-GB"/>
        </w:rPr>
        <w:tab/>
        <w:t>(</w:t>
      </w:r>
      <w:r w:rsidR="00D26536">
        <w:rPr>
          <w:lang w:val="en-GB"/>
        </w:rPr>
        <w:t>b</w:t>
      </w:r>
      <w:r w:rsidRPr="00375AF9">
        <w:rPr>
          <w:lang w:val="en-GB"/>
        </w:rPr>
        <w:t>)</w:t>
      </w:r>
      <w:r w:rsidRPr="00375AF9">
        <w:rPr>
          <w:lang w:val="en-GB"/>
        </w:rPr>
        <w:tab/>
      </w:r>
      <w:r w:rsidR="00D26536">
        <w:rPr>
          <w:lang w:val="en-GB"/>
        </w:rPr>
        <w:t>2</w:t>
      </w:r>
      <w:r w:rsidRPr="00375AF9">
        <w:rPr>
          <w:lang w:val="en-GB"/>
        </w:rPr>
        <w:t>0</w:t>
      </w:r>
      <w:r w:rsidR="00D26536">
        <w:rPr>
          <w:lang w:val="en-GB"/>
        </w:rPr>
        <w:t>13</w:t>
      </w:r>
      <w:r w:rsidRPr="00375AF9">
        <w:rPr>
          <w:rFonts w:hint="eastAsia"/>
          <w:lang w:val="en-GB"/>
        </w:rPr>
        <w:t>年</w:t>
      </w:r>
      <w:r w:rsidRPr="00375AF9">
        <w:rPr>
          <w:lang w:val="en-GB"/>
        </w:rPr>
        <w:t>重新设立</w:t>
      </w:r>
      <w:r w:rsidRPr="00375AF9">
        <w:rPr>
          <w:rFonts w:hint="eastAsia"/>
          <w:lang w:val="en-GB"/>
        </w:rPr>
        <w:t>了</w:t>
      </w:r>
      <w:r w:rsidRPr="00375AF9">
        <w:rPr>
          <w:lang w:val="en-GB"/>
        </w:rPr>
        <w:t>国家难民和境内流离失所者委员会</w:t>
      </w:r>
      <w:r w:rsidRPr="00375AF9">
        <w:rPr>
          <w:rFonts w:hint="eastAsia"/>
          <w:lang w:val="en-GB"/>
        </w:rPr>
        <w:t>；</w:t>
      </w:r>
    </w:p>
    <w:p w14:paraId="7BCB27D5" w14:textId="5F434AB7" w:rsidR="00375AF9" w:rsidRPr="00375AF9" w:rsidRDefault="00375AF9" w:rsidP="00D26536">
      <w:pPr>
        <w:pStyle w:val="SingleTxtGC"/>
        <w:rPr>
          <w:lang w:val="en-GB"/>
        </w:rPr>
      </w:pPr>
      <w:r w:rsidRPr="00375AF9">
        <w:rPr>
          <w:lang w:val="en-GB"/>
        </w:rPr>
        <w:tab/>
        <w:t>(</w:t>
      </w:r>
      <w:r w:rsidR="00D26536">
        <w:rPr>
          <w:lang w:val="en-GB"/>
        </w:rPr>
        <w:t>c</w:t>
      </w:r>
      <w:r w:rsidRPr="00375AF9">
        <w:rPr>
          <w:lang w:val="en-GB"/>
        </w:rPr>
        <w:t>)</w:t>
      </w:r>
      <w:r w:rsidRPr="00375AF9">
        <w:rPr>
          <w:lang w:val="en-GB"/>
        </w:rPr>
        <w:tab/>
      </w:r>
      <w:r w:rsidR="00D26536">
        <w:rPr>
          <w:lang w:val="en-GB"/>
        </w:rPr>
        <w:t>2</w:t>
      </w:r>
      <w:r w:rsidRPr="00375AF9">
        <w:rPr>
          <w:lang w:val="en-GB"/>
        </w:rPr>
        <w:t>0</w:t>
      </w:r>
      <w:r w:rsidR="00D26536">
        <w:rPr>
          <w:lang w:val="en-GB"/>
        </w:rPr>
        <w:t>14</w:t>
      </w:r>
      <w:r w:rsidRPr="00375AF9">
        <w:rPr>
          <w:rFonts w:hint="eastAsia"/>
          <w:lang w:val="en-GB"/>
        </w:rPr>
        <w:t>年</w:t>
      </w:r>
      <w:r w:rsidRPr="00375AF9">
        <w:rPr>
          <w:lang w:val="en-GB"/>
        </w:rPr>
        <w:t>通过</w:t>
      </w:r>
      <w:r w:rsidRPr="00375AF9">
        <w:rPr>
          <w:rFonts w:hint="eastAsia"/>
          <w:lang w:val="en-GB"/>
        </w:rPr>
        <w:t>了</w:t>
      </w:r>
      <w:r w:rsidRPr="00375AF9">
        <w:rPr>
          <w:lang w:val="en-GB"/>
        </w:rPr>
        <w:t>《制止冲突中性暴力国家行动计划》</w:t>
      </w:r>
      <w:r w:rsidRPr="00375AF9">
        <w:rPr>
          <w:rFonts w:hint="eastAsia"/>
          <w:lang w:val="en-GB"/>
        </w:rPr>
        <w:t>；</w:t>
      </w:r>
    </w:p>
    <w:p w14:paraId="3BC40BA4" w14:textId="6B5F21D0" w:rsidR="00375AF9" w:rsidRPr="00375AF9" w:rsidRDefault="00375AF9" w:rsidP="00D26536">
      <w:pPr>
        <w:pStyle w:val="SingleTxtGC"/>
        <w:rPr>
          <w:lang w:val="en-GB"/>
        </w:rPr>
      </w:pPr>
      <w:r w:rsidRPr="00375AF9">
        <w:rPr>
          <w:lang w:val="en-GB"/>
        </w:rPr>
        <w:tab/>
        <w:t>(</w:t>
      </w:r>
      <w:r w:rsidR="00D26536">
        <w:rPr>
          <w:lang w:val="en-GB"/>
        </w:rPr>
        <w:t>d</w:t>
      </w:r>
      <w:r w:rsidRPr="00375AF9">
        <w:rPr>
          <w:lang w:val="en-GB"/>
        </w:rPr>
        <w:t>)</w:t>
      </w:r>
      <w:r w:rsidRPr="00375AF9">
        <w:rPr>
          <w:lang w:val="en-GB"/>
        </w:rPr>
        <w:tab/>
      </w:r>
      <w:r w:rsidRPr="00375AF9">
        <w:rPr>
          <w:lang w:val="en-GB"/>
        </w:rPr>
        <w:t>成立</w:t>
      </w:r>
      <w:r w:rsidRPr="00375AF9">
        <w:rPr>
          <w:rFonts w:hint="eastAsia"/>
          <w:lang w:val="en-GB"/>
        </w:rPr>
        <w:t>了人权问题</w:t>
      </w:r>
      <w:r w:rsidRPr="00375AF9">
        <w:rPr>
          <w:lang w:val="en-GB"/>
        </w:rPr>
        <w:t>部际工作队。</w:t>
      </w:r>
    </w:p>
    <w:p w14:paraId="6AFF76C1" w14:textId="585DB1FA" w:rsidR="00375AF9" w:rsidRPr="00375AF9" w:rsidRDefault="00375AF9" w:rsidP="00273294">
      <w:pPr>
        <w:pStyle w:val="H1GC"/>
        <w:rPr>
          <w:lang w:val="en-GB"/>
        </w:rPr>
      </w:pPr>
      <w:r w:rsidRPr="00375AF9">
        <w:rPr>
          <w:lang w:val="en-GB"/>
        </w:rPr>
        <w:tab/>
      </w:r>
      <w:r w:rsidR="00D26536">
        <w:rPr>
          <w:lang w:val="en-GB"/>
        </w:rPr>
        <w:t>C</w:t>
      </w:r>
      <w:r w:rsidRPr="00375AF9">
        <w:rPr>
          <w:lang w:val="en-GB"/>
        </w:rPr>
        <w:t>.</w:t>
      </w:r>
      <w:r w:rsidRPr="00375AF9">
        <w:rPr>
          <w:lang w:val="en-GB"/>
        </w:rPr>
        <w:tab/>
      </w:r>
      <w:r w:rsidRPr="00375AF9">
        <w:rPr>
          <w:lang w:val="en-GB"/>
        </w:rPr>
        <w:t>关注的主要问题及建议</w:t>
      </w:r>
    </w:p>
    <w:p w14:paraId="657BC4B2" w14:textId="77777777" w:rsidR="00375AF9" w:rsidRPr="00375AF9" w:rsidRDefault="00375AF9" w:rsidP="00273294">
      <w:pPr>
        <w:pStyle w:val="H23GC"/>
        <w:rPr>
          <w:lang w:val="en-GB"/>
        </w:rPr>
      </w:pPr>
      <w:r w:rsidRPr="00375AF9">
        <w:rPr>
          <w:lang w:val="en-GB"/>
        </w:rPr>
        <w:tab/>
      </w:r>
      <w:r w:rsidRPr="00375AF9">
        <w:rPr>
          <w:lang w:val="en-GB"/>
        </w:rPr>
        <w:tab/>
      </w:r>
      <w:r w:rsidRPr="00375AF9">
        <w:rPr>
          <w:lang w:val="en-GB"/>
        </w:rPr>
        <w:t>酷刑的定义和刑事定罪</w:t>
      </w:r>
    </w:p>
    <w:p w14:paraId="5835C0CC" w14:textId="6937A178" w:rsidR="00375AF9" w:rsidRPr="00375AF9" w:rsidRDefault="00D26536" w:rsidP="00D26536">
      <w:pPr>
        <w:pStyle w:val="SingleTxtGC"/>
        <w:rPr>
          <w:lang w:val="en-GB"/>
        </w:rPr>
      </w:pPr>
      <w:r>
        <w:rPr>
          <w:lang w:val="en-GB"/>
        </w:rPr>
        <w:t>7</w:t>
      </w:r>
      <w:r w:rsidR="00375AF9" w:rsidRPr="00375AF9">
        <w:rPr>
          <w:lang w:val="en-GB"/>
        </w:rPr>
        <w:t>.</w:t>
      </w:r>
      <w:r w:rsidR="00375AF9" w:rsidRPr="00375AF9">
        <w:rPr>
          <w:lang w:val="en-GB"/>
        </w:rPr>
        <w:tab/>
      </w:r>
      <w:r w:rsidR="00375AF9" w:rsidRPr="009F7AA9">
        <w:rPr>
          <w:rFonts w:hint="eastAsia"/>
          <w:spacing w:val="-4"/>
          <w:lang w:val="en-GB"/>
        </w:rPr>
        <w:t>委员会注意到《索马里联邦临时宪法》第</w:t>
      </w:r>
      <w:r w:rsidRPr="009F7AA9">
        <w:rPr>
          <w:spacing w:val="-4"/>
          <w:lang w:val="en-GB"/>
        </w:rPr>
        <w:t>15</w:t>
      </w:r>
      <w:r w:rsidR="00375AF9" w:rsidRPr="009F7AA9">
        <w:rPr>
          <w:rFonts w:hint="eastAsia"/>
          <w:spacing w:val="-4"/>
          <w:lang w:val="en-GB"/>
        </w:rPr>
        <w:t>条第</w:t>
      </w:r>
      <w:r w:rsidRPr="009F7AA9">
        <w:rPr>
          <w:spacing w:val="-4"/>
          <w:lang w:val="en-GB"/>
        </w:rPr>
        <w:t>2</w:t>
      </w:r>
      <w:r w:rsidR="00375AF9" w:rsidRPr="009F7AA9">
        <w:rPr>
          <w:rFonts w:hint="eastAsia"/>
          <w:spacing w:val="-4"/>
          <w:lang w:val="en-GB"/>
        </w:rPr>
        <w:t>款禁止酷刑，但感到严重</w:t>
      </w:r>
      <w:r w:rsidR="00375AF9" w:rsidRPr="00375AF9">
        <w:rPr>
          <w:rFonts w:hint="eastAsia"/>
          <w:lang w:val="en-GB"/>
        </w:rPr>
        <w:t>关切的是，缔约国尚未确定酷刑作为一项具体罪行的定义。委员会注意到，缔约国表示计划在</w:t>
      </w:r>
      <w:r>
        <w:rPr>
          <w:lang w:val="en-GB"/>
        </w:rPr>
        <w:t>2</w:t>
      </w:r>
      <w:r w:rsidR="00375AF9" w:rsidRPr="00375AF9">
        <w:rPr>
          <w:lang w:val="en-GB"/>
        </w:rPr>
        <w:t>0</w:t>
      </w:r>
      <w:r>
        <w:rPr>
          <w:lang w:val="en-GB"/>
        </w:rPr>
        <w:t>23</w:t>
      </w:r>
      <w:r w:rsidR="00375AF9" w:rsidRPr="00375AF9">
        <w:rPr>
          <w:rFonts w:hint="eastAsia"/>
          <w:lang w:val="en-GB"/>
        </w:rPr>
        <w:t>年完成对</w:t>
      </w:r>
      <w:r>
        <w:rPr>
          <w:lang w:val="en-GB"/>
        </w:rPr>
        <w:t>1964</w:t>
      </w:r>
      <w:r w:rsidR="00375AF9" w:rsidRPr="00375AF9">
        <w:rPr>
          <w:rFonts w:hint="eastAsia"/>
          <w:lang w:val="en-GB"/>
        </w:rPr>
        <w:t>年《刑法典》的修订，并打算在其中纳入符合</w:t>
      </w:r>
      <w:r w:rsidR="00375AF9" w:rsidRPr="009F7AA9">
        <w:rPr>
          <w:rFonts w:hint="eastAsia"/>
          <w:spacing w:val="2"/>
          <w:lang w:val="en-GB"/>
        </w:rPr>
        <w:t>《公约》第</w:t>
      </w:r>
      <w:r w:rsidRPr="009F7AA9">
        <w:rPr>
          <w:spacing w:val="2"/>
          <w:lang w:val="en-GB"/>
        </w:rPr>
        <w:t>1</w:t>
      </w:r>
      <w:r w:rsidR="00375AF9" w:rsidRPr="009F7AA9">
        <w:rPr>
          <w:rFonts w:hint="eastAsia"/>
          <w:spacing w:val="2"/>
          <w:lang w:val="en-GB"/>
        </w:rPr>
        <w:t>条的酷刑定义。然而，委员会感到关切的是，有报告称，在没有</w:t>
      </w:r>
      <w:r w:rsidR="00375AF9" w:rsidRPr="005E5C83">
        <w:rPr>
          <w:rFonts w:hint="eastAsia"/>
          <w:spacing w:val="-6"/>
          <w:lang w:val="en-GB"/>
        </w:rPr>
        <w:t>具体立法的情况下，司法机关不会惩处可能构成酷刑的行为。委员会感到关切的是，</w:t>
      </w:r>
      <w:r w:rsidR="00375AF9" w:rsidRPr="00375AF9">
        <w:rPr>
          <w:rFonts w:hint="eastAsia"/>
          <w:lang w:val="en-GB"/>
        </w:rPr>
        <w:t>缔约国立法没有通过明确规定来确保禁止酷刑是绝对的和不容克减的</w:t>
      </w:r>
      <w:r>
        <w:rPr>
          <w:rFonts w:hint="eastAsia"/>
          <w:lang w:val="en-GB"/>
        </w:rPr>
        <w:t>(</w:t>
      </w:r>
      <w:r w:rsidR="00375AF9" w:rsidRPr="00375AF9">
        <w:rPr>
          <w:rFonts w:hint="eastAsia"/>
          <w:lang w:val="en-GB"/>
        </w:rPr>
        <w:t>第</w:t>
      </w:r>
      <w:r>
        <w:rPr>
          <w:lang w:val="en-GB"/>
        </w:rPr>
        <w:t>1</w:t>
      </w:r>
      <w:r w:rsidR="00375AF9" w:rsidRPr="00375AF9">
        <w:rPr>
          <w:rFonts w:hint="eastAsia"/>
          <w:lang w:val="en-GB"/>
        </w:rPr>
        <w:t>-</w:t>
      </w:r>
      <w:r>
        <w:rPr>
          <w:lang w:val="en-GB"/>
        </w:rPr>
        <w:t>2</w:t>
      </w:r>
      <w:r w:rsidR="00375AF9" w:rsidRPr="00375AF9">
        <w:rPr>
          <w:rFonts w:hint="eastAsia"/>
          <w:lang w:val="en-GB"/>
        </w:rPr>
        <w:t>条和第</w:t>
      </w:r>
      <w:r>
        <w:rPr>
          <w:lang w:val="en-GB"/>
        </w:rPr>
        <w:t>4</w:t>
      </w:r>
      <w:r w:rsidR="00375AF9" w:rsidRPr="00375AF9">
        <w:rPr>
          <w:rFonts w:hint="eastAsia"/>
          <w:lang w:val="en-GB"/>
        </w:rPr>
        <w:t>条</w:t>
      </w:r>
      <w:r>
        <w:rPr>
          <w:rFonts w:hint="eastAsia"/>
          <w:lang w:val="en-GB"/>
        </w:rPr>
        <w:t>)</w:t>
      </w:r>
      <w:r w:rsidR="00375AF9" w:rsidRPr="00375AF9">
        <w:rPr>
          <w:rFonts w:hint="eastAsia"/>
          <w:lang w:val="en-GB"/>
        </w:rPr>
        <w:t>。</w:t>
      </w:r>
    </w:p>
    <w:p w14:paraId="21322DAD" w14:textId="0AA53AE1" w:rsidR="00375AF9" w:rsidRPr="005E5C83" w:rsidRDefault="00D26536" w:rsidP="00D26536">
      <w:pPr>
        <w:pStyle w:val="SingleTxtGC"/>
        <w:rPr>
          <w:rFonts w:ascii="Time New Roman" w:eastAsia="黑体" w:hAnsi="Time New Roman" w:hint="eastAsia"/>
          <w:lang w:val="en-GB"/>
        </w:rPr>
      </w:pPr>
      <w:r w:rsidRPr="005E5C83">
        <w:rPr>
          <w:rFonts w:ascii="Time New Roman" w:eastAsia="黑体" w:hAnsi="Time New Roman"/>
          <w:lang w:val="en-GB"/>
        </w:rPr>
        <w:t>8</w:t>
      </w:r>
      <w:r w:rsidR="00375AF9" w:rsidRPr="005E5C83">
        <w:rPr>
          <w:rFonts w:ascii="Time New Roman" w:eastAsia="黑体" w:hAnsi="Time New Roman"/>
          <w:lang w:val="en-GB"/>
        </w:rPr>
        <w:t>.</w:t>
      </w:r>
      <w:r w:rsidR="00375AF9" w:rsidRPr="005E5C83">
        <w:rPr>
          <w:rFonts w:ascii="Time New Roman" w:eastAsia="黑体" w:hAnsi="Time New Roman"/>
          <w:lang w:val="en-GB"/>
        </w:rPr>
        <w:tab/>
      </w:r>
      <w:r w:rsidR="00375AF9" w:rsidRPr="005E5C83">
        <w:rPr>
          <w:rFonts w:ascii="Time New Roman" w:eastAsia="黑体" w:hAnsi="Time New Roman"/>
          <w:lang w:val="en-GB"/>
        </w:rPr>
        <w:t>委员会敦促缔约国在其国内法中确立完全符合《公约》第</w:t>
      </w:r>
      <w:r w:rsidRPr="005E5C83">
        <w:rPr>
          <w:rFonts w:ascii="Time New Roman" w:eastAsia="黑体" w:hAnsi="Time New Roman"/>
          <w:lang w:val="en-GB"/>
        </w:rPr>
        <w:t>1</w:t>
      </w:r>
      <w:r w:rsidR="00375AF9" w:rsidRPr="005E5C83">
        <w:rPr>
          <w:rFonts w:ascii="Time New Roman" w:eastAsia="黑体" w:hAnsi="Time New Roman"/>
          <w:lang w:val="en-GB"/>
        </w:rPr>
        <w:t>条的酷刑定义和刑事定罪，并按照《公约》第</w:t>
      </w:r>
      <w:r w:rsidRPr="005E5C83">
        <w:rPr>
          <w:rFonts w:ascii="Time New Roman" w:eastAsia="黑体" w:hAnsi="Time New Roman"/>
          <w:lang w:val="en-GB"/>
        </w:rPr>
        <w:t>4</w:t>
      </w:r>
      <w:r w:rsidR="00375AF9" w:rsidRPr="005E5C83">
        <w:rPr>
          <w:rFonts w:ascii="Time New Roman" w:eastAsia="黑体" w:hAnsi="Time New Roman"/>
          <w:lang w:val="en-GB"/>
        </w:rPr>
        <w:t>条第</w:t>
      </w:r>
      <w:r w:rsidRPr="005E5C83">
        <w:rPr>
          <w:rFonts w:ascii="Time New Roman" w:eastAsia="黑体" w:hAnsi="Time New Roman"/>
          <w:lang w:val="en-GB"/>
        </w:rPr>
        <w:t>2</w:t>
      </w:r>
      <w:r w:rsidR="00375AF9" w:rsidRPr="005E5C83">
        <w:rPr>
          <w:rFonts w:ascii="Time New Roman" w:eastAsia="黑体" w:hAnsi="Time New Roman"/>
          <w:lang w:val="en-GB"/>
        </w:rPr>
        <w:t>款的规定，对酷刑罪予以与罪行严重</w:t>
      </w:r>
      <w:r w:rsidR="00375AF9" w:rsidRPr="005E5C83">
        <w:rPr>
          <w:rFonts w:ascii="Time New Roman" w:eastAsia="黑体" w:hAnsi="Time New Roman" w:hint="eastAsia"/>
          <w:lang w:val="en-GB"/>
        </w:rPr>
        <w:t>程度</w:t>
      </w:r>
      <w:r w:rsidR="00375AF9" w:rsidRPr="005E5C83">
        <w:rPr>
          <w:rFonts w:ascii="Time New Roman" w:eastAsia="黑体" w:hAnsi="Time New Roman"/>
          <w:lang w:val="en-GB"/>
        </w:rPr>
        <w:t>相称的惩罚。缔约国还应确保酷刑罪不受任何诉讼时效的限制。缔约国应当确保</w:t>
      </w:r>
      <w:r w:rsidR="00375AF9" w:rsidRPr="009E39B1">
        <w:rPr>
          <w:rFonts w:ascii="Time New Roman" w:eastAsia="黑体" w:hAnsi="Time New Roman"/>
          <w:spacing w:val="2"/>
          <w:lang w:val="en-GB"/>
        </w:rPr>
        <w:t>将绝对禁止酷刑的原则纳入其立法并根据《公约》第</w:t>
      </w:r>
      <w:r w:rsidRPr="009E39B1">
        <w:rPr>
          <w:rFonts w:ascii="Time New Roman" w:eastAsia="黑体" w:hAnsi="Time New Roman"/>
          <w:spacing w:val="2"/>
          <w:lang w:val="en-GB"/>
        </w:rPr>
        <w:t>2</w:t>
      </w:r>
      <w:r w:rsidR="00375AF9" w:rsidRPr="009E39B1">
        <w:rPr>
          <w:rFonts w:ascii="Time New Roman" w:eastAsia="黑体" w:hAnsi="Time New Roman"/>
          <w:spacing w:val="2"/>
          <w:lang w:val="en-GB"/>
        </w:rPr>
        <w:t>条第</w:t>
      </w:r>
      <w:r w:rsidRPr="009E39B1">
        <w:rPr>
          <w:rFonts w:ascii="Time New Roman" w:eastAsia="黑体" w:hAnsi="Time New Roman"/>
          <w:spacing w:val="2"/>
          <w:lang w:val="en-GB"/>
        </w:rPr>
        <w:t>2</w:t>
      </w:r>
      <w:r w:rsidR="00375AF9" w:rsidRPr="009E39B1">
        <w:rPr>
          <w:rFonts w:ascii="Time New Roman" w:eastAsia="黑体" w:hAnsi="Time New Roman"/>
          <w:spacing w:val="2"/>
          <w:lang w:val="en-GB"/>
        </w:rPr>
        <w:t>款严格适用这一原</w:t>
      </w:r>
      <w:r w:rsidR="00375AF9" w:rsidRPr="005E5C83">
        <w:rPr>
          <w:rFonts w:ascii="Time New Roman" w:eastAsia="黑体" w:hAnsi="Time New Roman"/>
          <w:lang w:val="en-GB"/>
        </w:rPr>
        <w:t>则，以及确保根据《公约》第</w:t>
      </w:r>
      <w:r w:rsidRPr="005E5C83">
        <w:rPr>
          <w:rFonts w:ascii="Time New Roman" w:eastAsia="黑体" w:hAnsi="Time New Roman"/>
          <w:lang w:val="en-GB"/>
        </w:rPr>
        <w:t>2</w:t>
      </w:r>
      <w:r w:rsidR="00375AF9" w:rsidRPr="005E5C83">
        <w:rPr>
          <w:rFonts w:ascii="Time New Roman" w:eastAsia="黑体" w:hAnsi="Time New Roman"/>
          <w:lang w:val="en-GB"/>
        </w:rPr>
        <w:t>条第</w:t>
      </w:r>
      <w:r w:rsidRPr="005E5C83">
        <w:rPr>
          <w:rFonts w:ascii="Time New Roman" w:eastAsia="黑体" w:hAnsi="Time New Roman"/>
          <w:lang w:val="en-GB"/>
        </w:rPr>
        <w:t>3</w:t>
      </w:r>
      <w:r w:rsidR="00375AF9" w:rsidRPr="005E5C83">
        <w:rPr>
          <w:rFonts w:ascii="Time New Roman" w:eastAsia="黑体" w:hAnsi="Time New Roman"/>
          <w:lang w:val="en-GB"/>
        </w:rPr>
        <w:t>款，在任何情况下均不</w:t>
      </w:r>
      <w:r w:rsidR="00375AF9" w:rsidRPr="005E5C83">
        <w:rPr>
          <w:rFonts w:ascii="Time New Roman" w:eastAsia="黑体" w:hAnsi="Time New Roman" w:hint="eastAsia"/>
          <w:lang w:val="en-GB"/>
        </w:rPr>
        <w:t>得</w:t>
      </w:r>
      <w:r w:rsidR="00375AF9" w:rsidRPr="005E5C83">
        <w:rPr>
          <w:rFonts w:ascii="Time New Roman" w:eastAsia="黑体" w:hAnsi="Time New Roman"/>
          <w:lang w:val="en-GB"/>
        </w:rPr>
        <w:t>援引上级官员或政府当局的命令作为施行酷刑的理由。</w:t>
      </w:r>
    </w:p>
    <w:p w14:paraId="1D0EF7FA" w14:textId="77777777" w:rsidR="00375AF9" w:rsidRPr="00375AF9" w:rsidRDefault="00375AF9" w:rsidP="00273294">
      <w:pPr>
        <w:pStyle w:val="H23GC"/>
        <w:rPr>
          <w:lang w:val="en-GB"/>
        </w:rPr>
      </w:pPr>
      <w:r w:rsidRPr="00375AF9">
        <w:rPr>
          <w:lang w:val="en-GB"/>
        </w:rPr>
        <w:tab/>
      </w:r>
      <w:r w:rsidRPr="00375AF9">
        <w:rPr>
          <w:lang w:val="en-GB"/>
        </w:rPr>
        <w:tab/>
      </w:r>
      <w:r w:rsidRPr="00375AF9">
        <w:rPr>
          <w:lang w:val="en-GB"/>
        </w:rPr>
        <w:t>基本法律保障</w:t>
      </w:r>
    </w:p>
    <w:p w14:paraId="624BF926" w14:textId="59507D47" w:rsidR="00375AF9" w:rsidRPr="00375AF9" w:rsidRDefault="00D26536" w:rsidP="00D26536">
      <w:pPr>
        <w:pStyle w:val="SingleTxtGC"/>
        <w:rPr>
          <w:lang w:val="en-GB"/>
        </w:rPr>
      </w:pPr>
      <w:r>
        <w:rPr>
          <w:lang w:val="en-GB"/>
        </w:rPr>
        <w:t>9</w:t>
      </w:r>
      <w:r w:rsidR="00375AF9" w:rsidRPr="00375AF9">
        <w:rPr>
          <w:lang w:val="en-GB"/>
        </w:rPr>
        <w:t>.</w:t>
      </w:r>
      <w:r w:rsidR="00375AF9" w:rsidRPr="00375AF9">
        <w:rPr>
          <w:lang w:val="en-GB"/>
        </w:rPr>
        <w:tab/>
      </w:r>
      <w:r w:rsidR="00375AF9" w:rsidRPr="00375AF9">
        <w:rPr>
          <w:rFonts w:hint="eastAsia"/>
          <w:lang w:val="en-GB"/>
        </w:rPr>
        <w:t>委员会感到关切的是，有报告称，联邦部队、特别是国家情报与安全局在没有逮捕证的情况下实施逮捕，长期拘留人员，在审讯期间虐待嫌疑人，在正式指控与青年党有关联的知名囚犯之前将其关押在</w:t>
      </w:r>
      <w:r>
        <w:rPr>
          <w:rFonts w:hint="eastAsia"/>
          <w:lang w:val="en-GB"/>
        </w:rPr>
        <w:t>“</w:t>
      </w:r>
      <w:r w:rsidR="00375AF9" w:rsidRPr="00375AF9">
        <w:rPr>
          <w:rFonts w:hint="eastAsia"/>
          <w:lang w:val="en-GB"/>
        </w:rPr>
        <w:t>安全屋</w:t>
      </w:r>
      <w:r>
        <w:rPr>
          <w:rFonts w:hint="eastAsia"/>
          <w:lang w:val="en-GB"/>
        </w:rPr>
        <w:t>”</w:t>
      </w:r>
      <w:r w:rsidR="00375AF9" w:rsidRPr="00375AF9">
        <w:rPr>
          <w:rFonts w:hint="eastAsia"/>
          <w:lang w:val="en-GB"/>
        </w:rPr>
        <w:t>，并且不告知被拘留者其享有保释权。委员会注意到《宪法》第</w:t>
      </w:r>
      <w:r>
        <w:rPr>
          <w:lang w:val="en-GB"/>
        </w:rPr>
        <w:t>34</w:t>
      </w:r>
      <w:r w:rsidR="00375AF9" w:rsidRPr="00375AF9">
        <w:rPr>
          <w:rFonts w:hint="eastAsia"/>
          <w:lang w:val="en-GB"/>
        </w:rPr>
        <w:t>条载有嫌疑犯和被拘留者的权利，但关切地注意到，这些规定并未包含防止酷刑和虐待的具体刑事程序保障。在这方面，委员会感到遗憾的是，缔约国未提供资料说明下列事项：对一个人在受审前可予拘留的</w:t>
      </w:r>
      <w:r>
        <w:rPr>
          <w:rFonts w:hint="eastAsia"/>
          <w:lang w:val="en-GB"/>
        </w:rPr>
        <w:t>“</w:t>
      </w:r>
      <w:r w:rsidR="00375AF9" w:rsidRPr="00375AF9">
        <w:rPr>
          <w:rFonts w:hint="eastAsia"/>
          <w:lang w:val="en-GB"/>
        </w:rPr>
        <w:t>合理时间</w:t>
      </w:r>
      <w:r>
        <w:rPr>
          <w:rFonts w:hint="eastAsia"/>
          <w:lang w:val="en-GB"/>
        </w:rPr>
        <w:t>”</w:t>
      </w:r>
      <w:r w:rsidR="00375AF9" w:rsidRPr="00375AF9">
        <w:rPr>
          <w:rFonts w:hint="eastAsia"/>
          <w:lang w:val="en-GB"/>
        </w:rPr>
        <w:t>的解释</w:t>
      </w:r>
      <w:r>
        <w:rPr>
          <w:rFonts w:hint="eastAsia"/>
          <w:lang w:val="en-GB"/>
        </w:rPr>
        <w:t>(</w:t>
      </w:r>
      <w:r w:rsidR="00375AF9" w:rsidRPr="00375AF9">
        <w:rPr>
          <w:rFonts w:hint="eastAsia"/>
          <w:lang w:val="en-GB"/>
        </w:rPr>
        <w:t>《宪法》第</w:t>
      </w:r>
      <w:r>
        <w:rPr>
          <w:lang w:val="en-GB"/>
        </w:rPr>
        <w:t>34</w:t>
      </w:r>
      <w:r w:rsidR="00375AF9" w:rsidRPr="00375AF9">
        <w:rPr>
          <w:rFonts w:hint="eastAsia"/>
          <w:lang w:val="en-GB"/>
        </w:rPr>
        <w:t>条第</w:t>
      </w:r>
      <w:r>
        <w:rPr>
          <w:lang w:val="en-GB"/>
        </w:rPr>
        <w:t>2</w:t>
      </w:r>
      <w:r w:rsidR="00375AF9" w:rsidRPr="00375AF9">
        <w:rPr>
          <w:rFonts w:hint="eastAsia"/>
          <w:lang w:val="en-GB"/>
        </w:rPr>
        <w:t>款</w:t>
      </w:r>
      <w:r>
        <w:rPr>
          <w:rFonts w:hint="eastAsia"/>
          <w:lang w:val="en-GB"/>
        </w:rPr>
        <w:t>)</w:t>
      </w:r>
      <w:r w:rsidR="00375AF9" w:rsidRPr="00375AF9">
        <w:rPr>
          <w:rFonts w:hint="eastAsia"/>
          <w:lang w:val="en-GB"/>
        </w:rPr>
        <w:t>；为确保所有被拘留者切实享有其权利而采取的措施；权利受到侵犯的被拘留者可利用的补救办法；以及为打击执法人员和司法机构中的腐败现象而采取的措施。根据缔约国提供的</w:t>
      </w:r>
      <w:r w:rsidR="00375AF9" w:rsidRPr="00CC1FD7">
        <w:rPr>
          <w:rFonts w:hint="eastAsia"/>
          <w:spacing w:val="6"/>
          <w:lang w:val="en-GB"/>
        </w:rPr>
        <w:t>资料，委员会注意到</w:t>
      </w:r>
      <w:r w:rsidRPr="00CC1FD7">
        <w:rPr>
          <w:spacing w:val="6"/>
          <w:lang w:val="en-GB"/>
        </w:rPr>
        <w:t>2</w:t>
      </w:r>
      <w:r w:rsidR="00375AF9" w:rsidRPr="00CC1FD7">
        <w:rPr>
          <w:spacing w:val="6"/>
          <w:lang w:val="en-GB"/>
        </w:rPr>
        <w:t>0</w:t>
      </w:r>
      <w:r w:rsidRPr="00CC1FD7">
        <w:rPr>
          <w:spacing w:val="6"/>
          <w:lang w:val="en-GB"/>
        </w:rPr>
        <w:t>16</w:t>
      </w:r>
      <w:r w:rsidR="00375AF9" w:rsidRPr="00CC1FD7">
        <w:rPr>
          <w:rFonts w:hint="eastAsia"/>
          <w:spacing w:val="6"/>
          <w:lang w:val="en-GB"/>
        </w:rPr>
        <w:t>年至</w:t>
      </w:r>
      <w:r w:rsidRPr="00CC1FD7">
        <w:rPr>
          <w:spacing w:val="6"/>
          <w:lang w:val="en-GB"/>
        </w:rPr>
        <w:t>2</w:t>
      </w:r>
      <w:r w:rsidR="00375AF9" w:rsidRPr="00CC1FD7">
        <w:rPr>
          <w:spacing w:val="6"/>
          <w:lang w:val="en-GB"/>
        </w:rPr>
        <w:t>0</w:t>
      </w:r>
      <w:r w:rsidRPr="00CC1FD7">
        <w:rPr>
          <w:spacing w:val="6"/>
          <w:lang w:val="en-GB"/>
        </w:rPr>
        <w:t>17</w:t>
      </w:r>
      <w:r w:rsidR="00375AF9" w:rsidRPr="00CC1FD7">
        <w:rPr>
          <w:rFonts w:hint="eastAsia"/>
          <w:spacing w:val="6"/>
          <w:lang w:val="en-GB"/>
        </w:rPr>
        <w:t>年期间提供的免费法律援助显著增加，</w:t>
      </w:r>
      <w:r w:rsidR="00375AF9" w:rsidRPr="00CC1FD7">
        <w:rPr>
          <w:rFonts w:hint="eastAsia"/>
          <w:spacing w:val="4"/>
          <w:lang w:val="en-GB"/>
        </w:rPr>
        <w:t>但委员会仍感关切的是，有报告称，缔约国的免费法律援助仍然不足</w:t>
      </w:r>
      <w:r w:rsidRPr="00CC1FD7">
        <w:rPr>
          <w:rFonts w:hint="eastAsia"/>
          <w:spacing w:val="4"/>
          <w:lang w:val="en-GB"/>
        </w:rPr>
        <w:t>(</w:t>
      </w:r>
      <w:r w:rsidR="00375AF9" w:rsidRPr="00CC1FD7">
        <w:rPr>
          <w:rFonts w:hint="eastAsia"/>
          <w:spacing w:val="4"/>
          <w:lang w:val="en-GB"/>
        </w:rPr>
        <w:t>第</w:t>
      </w:r>
      <w:r w:rsidRPr="00CC1FD7">
        <w:rPr>
          <w:spacing w:val="4"/>
          <w:lang w:val="en-GB"/>
        </w:rPr>
        <w:t>2</w:t>
      </w:r>
      <w:r w:rsidR="00375AF9" w:rsidRPr="00CC1FD7">
        <w:rPr>
          <w:rFonts w:hint="eastAsia"/>
          <w:spacing w:val="4"/>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17A22403" w14:textId="44EC8506" w:rsidR="00375AF9" w:rsidRPr="000B6B7B" w:rsidRDefault="00D26536" w:rsidP="00D26536">
      <w:pPr>
        <w:pStyle w:val="SingleTxtGC"/>
        <w:rPr>
          <w:rFonts w:ascii="Time New Roman" w:eastAsia="黑体" w:hAnsi="Time New Roman" w:hint="eastAsia"/>
          <w:lang w:val="en-GB"/>
        </w:rPr>
      </w:pPr>
      <w:r w:rsidRPr="000B6B7B">
        <w:rPr>
          <w:rFonts w:ascii="Time New Roman" w:eastAsia="黑体" w:hAnsi="Time New Roman"/>
          <w:lang w:val="en-GB"/>
        </w:rPr>
        <w:lastRenderedPageBreak/>
        <w:t>1</w:t>
      </w:r>
      <w:r w:rsidR="00375AF9" w:rsidRPr="000B6B7B">
        <w:rPr>
          <w:rFonts w:ascii="Time New Roman" w:eastAsia="黑体" w:hAnsi="Time New Roman"/>
          <w:lang w:val="en-GB"/>
        </w:rPr>
        <w:t>0.</w:t>
      </w:r>
      <w:r w:rsidR="00375AF9" w:rsidRPr="000B6B7B">
        <w:rPr>
          <w:rFonts w:ascii="Time New Roman" w:eastAsia="黑体" w:hAnsi="Time New Roman"/>
          <w:lang w:val="en-GB"/>
        </w:rPr>
        <w:tab/>
      </w:r>
      <w:r w:rsidR="00375AF9" w:rsidRPr="000B6B7B">
        <w:rPr>
          <w:rFonts w:ascii="Time New Roman" w:eastAsia="黑体" w:hAnsi="Time New Roman"/>
          <w:lang w:val="en-GB"/>
        </w:rPr>
        <w:t>缔约国应当：</w:t>
      </w:r>
    </w:p>
    <w:p w14:paraId="424C4E92" w14:textId="57D4445A" w:rsidR="00375AF9" w:rsidRPr="000B6B7B" w:rsidRDefault="00375AF9" w:rsidP="00D26536">
      <w:pPr>
        <w:pStyle w:val="SingleTxtGC"/>
        <w:rPr>
          <w:rFonts w:ascii="Time New Roman" w:eastAsia="黑体" w:hAnsi="Time New Roman" w:hint="eastAsia"/>
          <w:bCs/>
          <w:lang w:val="en-GB"/>
        </w:rPr>
      </w:pPr>
      <w:r w:rsidRPr="000B6B7B">
        <w:rPr>
          <w:rFonts w:ascii="Time New Roman" w:eastAsia="黑体" w:hAnsi="Time New Roman"/>
          <w:bCs/>
          <w:spacing w:val="4"/>
          <w:lang w:val="en-GB"/>
        </w:rPr>
        <w:tab/>
        <w:t>(</w:t>
      </w:r>
      <w:r w:rsidR="00D26536" w:rsidRPr="000B6B7B">
        <w:rPr>
          <w:rFonts w:ascii="Time New Roman" w:eastAsia="黑体" w:hAnsi="Time New Roman"/>
          <w:bCs/>
          <w:spacing w:val="4"/>
          <w:lang w:val="en-GB"/>
        </w:rPr>
        <w:t>a</w:t>
      </w:r>
      <w:r w:rsidRPr="000B6B7B">
        <w:rPr>
          <w:rFonts w:ascii="Time New Roman" w:eastAsia="黑体" w:hAnsi="Time New Roman"/>
          <w:bCs/>
          <w:spacing w:val="4"/>
          <w:lang w:val="en-GB"/>
        </w:rPr>
        <w:t>)</w:t>
      </w:r>
      <w:r w:rsidRPr="000B6B7B">
        <w:rPr>
          <w:rFonts w:ascii="Time New Roman" w:eastAsia="黑体" w:hAnsi="Time New Roman"/>
          <w:bCs/>
          <w:spacing w:val="4"/>
          <w:lang w:val="en-GB"/>
        </w:rPr>
        <w:tab/>
      </w:r>
      <w:r w:rsidRPr="000B6B7B">
        <w:rPr>
          <w:rFonts w:ascii="Time New Roman" w:eastAsia="黑体" w:hAnsi="Time New Roman"/>
          <w:bCs/>
          <w:spacing w:val="4"/>
          <w:lang w:val="en-GB"/>
        </w:rPr>
        <w:t>在法律上和实践中确保所有被逮捕或拘留者从被剥夺自由之时起就</w:t>
      </w:r>
      <w:r w:rsidRPr="002B6041">
        <w:rPr>
          <w:rFonts w:ascii="Time New Roman" w:eastAsia="黑体" w:hAnsi="Time New Roman"/>
          <w:bCs/>
          <w:spacing w:val="2"/>
          <w:lang w:val="en-GB"/>
        </w:rPr>
        <w:t>获得所有基本法律保障，包括有权：迅速接触律师以及在必要时获得免费法律援</w:t>
      </w:r>
      <w:r w:rsidRPr="000B6B7B">
        <w:rPr>
          <w:rFonts w:ascii="Time New Roman" w:eastAsia="黑体" w:hAnsi="Time New Roman"/>
          <w:bCs/>
          <w:lang w:val="en-GB"/>
        </w:rPr>
        <w:t>助，特别是在调查和审讯阶段；以他们懂得的语言被告知其权利、被逮捕的原</w:t>
      </w:r>
      <w:r w:rsidRPr="002B6041">
        <w:rPr>
          <w:rFonts w:ascii="Time New Roman" w:eastAsia="黑体" w:hAnsi="Time New Roman"/>
          <w:bCs/>
          <w:spacing w:val="2"/>
          <w:lang w:val="en-GB"/>
        </w:rPr>
        <w:t>因以及对其提出的指控；及时将其被逮捕的情况</w:t>
      </w:r>
      <w:proofErr w:type="gramStart"/>
      <w:r w:rsidRPr="002B6041">
        <w:rPr>
          <w:rFonts w:ascii="Time New Roman" w:eastAsia="黑体" w:hAnsi="Time New Roman"/>
          <w:bCs/>
          <w:spacing w:val="2"/>
          <w:lang w:val="en-GB"/>
        </w:rPr>
        <w:t>通知近</w:t>
      </w:r>
      <w:proofErr w:type="gramEnd"/>
      <w:r w:rsidRPr="002B6041">
        <w:rPr>
          <w:rFonts w:ascii="Time New Roman" w:eastAsia="黑体" w:hAnsi="Time New Roman"/>
          <w:bCs/>
          <w:spacing w:val="2"/>
          <w:lang w:val="en-GB"/>
        </w:rPr>
        <w:t>亲属或者</w:t>
      </w:r>
      <w:proofErr w:type="gramStart"/>
      <w:r w:rsidRPr="002B6041">
        <w:rPr>
          <w:rFonts w:ascii="Time New Roman" w:eastAsia="黑体" w:hAnsi="Time New Roman"/>
          <w:bCs/>
          <w:spacing w:val="2"/>
          <w:lang w:val="en-GB"/>
        </w:rPr>
        <w:t>其他第三</w:t>
      </w:r>
      <w:proofErr w:type="gramEnd"/>
      <w:r w:rsidRPr="002B6041">
        <w:rPr>
          <w:rFonts w:ascii="Time New Roman" w:eastAsia="黑体" w:hAnsi="Time New Roman"/>
          <w:bCs/>
          <w:spacing w:val="2"/>
          <w:lang w:val="en-GB"/>
        </w:rPr>
        <w:t>方；请求并接受免费的或由自己选定的医生进行的独立体检；在诉讼的任何阶段对拘</w:t>
      </w:r>
      <w:r w:rsidRPr="000B6B7B">
        <w:rPr>
          <w:rFonts w:ascii="Time New Roman" w:eastAsia="黑体" w:hAnsi="Time New Roman"/>
          <w:bCs/>
          <w:lang w:val="en-GB"/>
        </w:rPr>
        <w:t>留他们的合法性提出质疑；以及被</w:t>
      </w:r>
      <w:proofErr w:type="gramStart"/>
      <w:r w:rsidRPr="000B6B7B">
        <w:rPr>
          <w:rFonts w:ascii="Time New Roman" w:eastAsia="黑体" w:hAnsi="Time New Roman"/>
          <w:bCs/>
          <w:lang w:val="en-GB"/>
        </w:rPr>
        <w:t>迅速带见法官</w:t>
      </w:r>
      <w:proofErr w:type="gramEnd"/>
      <w:r w:rsidRPr="000B6B7B">
        <w:rPr>
          <w:rFonts w:ascii="Time New Roman" w:eastAsia="黑体" w:hAnsi="Time New Roman"/>
          <w:bCs/>
          <w:lang w:val="en-GB"/>
        </w:rPr>
        <w:t>；</w:t>
      </w:r>
    </w:p>
    <w:p w14:paraId="046F1BD2" w14:textId="28E64C5C" w:rsidR="00375AF9" w:rsidRPr="000B6B7B" w:rsidRDefault="00375AF9" w:rsidP="00D26536">
      <w:pPr>
        <w:pStyle w:val="SingleTxtGC"/>
        <w:rPr>
          <w:rFonts w:ascii="Time New Roman" w:eastAsia="黑体" w:hAnsi="Time New Roman" w:hint="eastAsia"/>
          <w:bCs/>
          <w:lang w:val="en-GB"/>
        </w:rPr>
      </w:pPr>
      <w:r w:rsidRPr="000B6B7B">
        <w:rPr>
          <w:rFonts w:ascii="Time New Roman" w:eastAsia="黑体" w:hAnsi="Time New Roman"/>
          <w:bCs/>
          <w:lang w:val="en-GB"/>
        </w:rPr>
        <w:tab/>
        <w:t>(</w:t>
      </w:r>
      <w:r w:rsidR="00D26536" w:rsidRPr="000B6B7B">
        <w:rPr>
          <w:rFonts w:ascii="Time New Roman" w:eastAsia="黑体" w:hAnsi="Time New Roman"/>
          <w:bCs/>
          <w:lang w:val="en-GB"/>
        </w:rPr>
        <w:t>b</w:t>
      </w:r>
      <w:r w:rsidRPr="000B6B7B">
        <w:rPr>
          <w:rFonts w:ascii="Time New Roman" w:eastAsia="黑体" w:hAnsi="Time New Roman"/>
          <w:bCs/>
          <w:lang w:val="en-GB"/>
        </w:rPr>
        <w:t>)</w:t>
      </w:r>
      <w:r w:rsidRPr="000B6B7B">
        <w:rPr>
          <w:rFonts w:ascii="Time New Roman" w:eastAsia="黑体" w:hAnsi="Time New Roman"/>
          <w:bCs/>
          <w:lang w:val="en-GB"/>
        </w:rPr>
        <w:tab/>
      </w:r>
      <w:r w:rsidRPr="000B6B7B">
        <w:rPr>
          <w:rFonts w:ascii="Time New Roman" w:eastAsia="黑体" w:hAnsi="Time New Roman"/>
          <w:bCs/>
          <w:lang w:val="en-GB"/>
        </w:rPr>
        <w:t>确保所有被拘留者能够利用有效机制，就任何不尊重基本法律保障的行为提出申诉；</w:t>
      </w:r>
    </w:p>
    <w:p w14:paraId="358B0688" w14:textId="7AB74D6F" w:rsidR="00375AF9" w:rsidRPr="00375AF9" w:rsidRDefault="00375AF9" w:rsidP="00D26536">
      <w:pPr>
        <w:pStyle w:val="SingleTxtGC"/>
        <w:rPr>
          <w:bCs/>
          <w:lang w:val="en-GB"/>
        </w:rPr>
      </w:pPr>
      <w:r w:rsidRPr="000B6B7B">
        <w:rPr>
          <w:rFonts w:ascii="Time New Roman" w:eastAsia="黑体" w:hAnsi="Time New Roman"/>
          <w:bCs/>
          <w:lang w:val="en-GB"/>
        </w:rPr>
        <w:tab/>
        <w:t>(</w:t>
      </w:r>
      <w:r w:rsidR="00D26536" w:rsidRPr="000B6B7B">
        <w:rPr>
          <w:rFonts w:ascii="Time New Roman" w:eastAsia="黑体" w:hAnsi="Time New Roman"/>
          <w:bCs/>
          <w:lang w:val="en-GB"/>
        </w:rPr>
        <w:t>c</w:t>
      </w:r>
      <w:r w:rsidRPr="000B6B7B">
        <w:rPr>
          <w:rFonts w:ascii="Time New Roman" w:eastAsia="黑体" w:hAnsi="Time New Roman"/>
          <w:bCs/>
          <w:lang w:val="en-GB"/>
        </w:rPr>
        <w:t>)</w:t>
      </w:r>
      <w:r w:rsidRPr="000B6B7B">
        <w:rPr>
          <w:rFonts w:ascii="Time New Roman" w:eastAsia="黑体" w:hAnsi="Time New Roman"/>
          <w:bCs/>
          <w:lang w:val="en-GB"/>
        </w:rPr>
        <w:tab/>
      </w:r>
      <w:r w:rsidRPr="002B6041">
        <w:rPr>
          <w:rFonts w:ascii="Time New Roman" w:eastAsia="黑体" w:hAnsi="Time New Roman"/>
          <w:bCs/>
          <w:spacing w:val="-2"/>
          <w:lang w:val="en-GB"/>
        </w:rPr>
        <w:t>在下一次定期报告中向委员会提供资料，说明所收到的有关未遵守基本</w:t>
      </w:r>
      <w:r w:rsidRPr="000B6B7B">
        <w:rPr>
          <w:rFonts w:ascii="Time New Roman" w:eastAsia="黑体" w:hAnsi="Time New Roman"/>
          <w:bCs/>
          <w:lang w:val="en-GB"/>
        </w:rPr>
        <w:t>法律保障的申诉数量以及此类申诉的结果。</w:t>
      </w:r>
    </w:p>
    <w:p w14:paraId="31864E92"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国家人权机构</w:t>
      </w:r>
    </w:p>
    <w:p w14:paraId="0881159A" w14:textId="3EE3378C" w:rsidR="00375AF9" w:rsidRPr="00375AF9" w:rsidRDefault="00D26536" w:rsidP="00D26536">
      <w:pPr>
        <w:pStyle w:val="SingleTxtGC"/>
        <w:rPr>
          <w:lang w:val="en-GB"/>
        </w:rPr>
      </w:pPr>
      <w:r w:rsidRPr="00DB6227">
        <w:rPr>
          <w:spacing w:val="2"/>
          <w:lang w:val="en-GB"/>
        </w:rPr>
        <w:t>11</w:t>
      </w:r>
      <w:r w:rsidR="00375AF9" w:rsidRPr="00DB6227">
        <w:rPr>
          <w:spacing w:val="2"/>
          <w:lang w:val="en-GB"/>
        </w:rPr>
        <w:t>.</w:t>
      </w:r>
      <w:r w:rsidR="00375AF9" w:rsidRPr="00DB6227">
        <w:rPr>
          <w:spacing w:val="2"/>
          <w:lang w:val="en-GB"/>
        </w:rPr>
        <w:tab/>
      </w:r>
      <w:r w:rsidR="00375AF9" w:rsidRPr="00DB6227">
        <w:rPr>
          <w:rFonts w:hint="eastAsia"/>
          <w:spacing w:val="2"/>
          <w:lang w:val="en-GB"/>
        </w:rPr>
        <w:t>委员会注意到缔约国提供了关于</w:t>
      </w:r>
      <w:r w:rsidRPr="00DB6227">
        <w:rPr>
          <w:spacing w:val="2"/>
          <w:lang w:val="en-GB"/>
        </w:rPr>
        <w:t>2</w:t>
      </w:r>
      <w:r w:rsidR="00375AF9" w:rsidRPr="00DB6227">
        <w:rPr>
          <w:spacing w:val="2"/>
          <w:lang w:val="en-GB"/>
        </w:rPr>
        <w:t>0</w:t>
      </w:r>
      <w:r w:rsidRPr="00DB6227">
        <w:rPr>
          <w:spacing w:val="2"/>
          <w:lang w:val="en-GB"/>
        </w:rPr>
        <w:t>16</w:t>
      </w:r>
      <w:r w:rsidR="00375AF9" w:rsidRPr="00DB6227">
        <w:rPr>
          <w:rFonts w:hint="eastAsia"/>
          <w:spacing w:val="2"/>
          <w:lang w:val="en-GB"/>
        </w:rPr>
        <w:t>年《国家人权委员会法》的资料，该</w:t>
      </w:r>
      <w:r w:rsidR="00375AF9" w:rsidRPr="00375AF9">
        <w:rPr>
          <w:rFonts w:hint="eastAsia"/>
          <w:lang w:val="en-GB"/>
        </w:rPr>
        <w:t>法规定根据《宪法》第</w:t>
      </w:r>
      <w:r>
        <w:rPr>
          <w:lang w:val="en-GB"/>
        </w:rPr>
        <w:t>41</w:t>
      </w:r>
      <w:r w:rsidR="00375AF9" w:rsidRPr="00375AF9">
        <w:rPr>
          <w:rFonts w:hint="eastAsia"/>
          <w:lang w:val="en-GB"/>
        </w:rPr>
        <w:t>条设立国家人权机构，但委员会感到遗憾的是，设立国家人权委员会的进程尚未完成。在这方面，委员会注意到缔约国承诺确保在</w:t>
      </w:r>
      <w:r>
        <w:rPr>
          <w:lang w:val="en-GB"/>
        </w:rPr>
        <w:t>2</w:t>
      </w:r>
      <w:r w:rsidR="00375AF9" w:rsidRPr="00375AF9">
        <w:rPr>
          <w:lang w:val="en-GB"/>
        </w:rPr>
        <w:t>0</w:t>
      </w:r>
      <w:r>
        <w:rPr>
          <w:lang w:val="en-GB"/>
        </w:rPr>
        <w:t>23</w:t>
      </w:r>
      <w:r w:rsidR="00375AF9" w:rsidRPr="00375AF9">
        <w:rPr>
          <w:rFonts w:hint="eastAsia"/>
          <w:lang w:val="en-GB"/>
        </w:rPr>
        <w:t>年中之前设立国家人权委员会</w:t>
      </w:r>
      <w:r>
        <w:rPr>
          <w:rFonts w:hint="eastAsia"/>
          <w:lang w:val="en-GB"/>
        </w:rPr>
        <w:t>(</w:t>
      </w:r>
      <w:r w:rsidR="00375AF9" w:rsidRPr="00375AF9">
        <w:rPr>
          <w:rFonts w:hint="eastAsia"/>
          <w:lang w:val="en-GB"/>
        </w:rPr>
        <w:t>第</w:t>
      </w:r>
      <w:r>
        <w:rPr>
          <w:lang w:val="en-GB"/>
        </w:rPr>
        <w:t>2</w:t>
      </w:r>
      <w:r w:rsidR="00375AF9" w:rsidRPr="00375AF9">
        <w:rPr>
          <w:rFonts w:hint="eastAsia"/>
          <w:lang w:val="en-GB"/>
        </w:rPr>
        <w:t>条</w:t>
      </w:r>
      <w:r>
        <w:rPr>
          <w:rFonts w:hint="eastAsia"/>
          <w:lang w:val="en-GB"/>
        </w:rPr>
        <w:t>)</w:t>
      </w:r>
      <w:r w:rsidR="00375AF9" w:rsidRPr="00375AF9">
        <w:rPr>
          <w:rFonts w:hint="eastAsia"/>
          <w:lang w:val="en-GB"/>
        </w:rPr>
        <w:t>。</w:t>
      </w:r>
    </w:p>
    <w:p w14:paraId="5B267143" w14:textId="0D01B3D4" w:rsidR="00375AF9" w:rsidRPr="00CD2845" w:rsidRDefault="00D26536" w:rsidP="00D26536">
      <w:pPr>
        <w:pStyle w:val="SingleTxtGC"/>
        <w:rPr>
          <w:rFonts w:ascii="Time New Roman" w:eastAsia="黑体" w:hAnsi="Time New Roman" w:hint="eastAsia"/>
          <w:lang w:val="en-GB"/>
        </w:rPr>
      </w:pPr>
      <w:r w:rsidRPr="00CD2845">
        <w:rPr>
          <w:rFonts w:ascii="Time New Roman" w:eastAsia="黑体" w:hAnsi="Time New Roman"/>
          <w:lang w:val="en-GB"/>
        </w:rPr>
        <w:t>12</w:t>
      </w:r>
      <w:r w:rsidR="00375AF9" w:rsidRPr="00CD2845">
        <w:rPr>
          <w:rFonts w:ascii="Time New Roman" w:eastAsia="黑体" w:hAnsi="Time New Roman"/>
          <w:lang w:val="en-GB"/>
        </w:rPr>
        <w:t>.</w:t>
      </w:r>
      <w:r w:rsidR="00375AF9" w:rsidRPr="00CD2845">
        <w:rPr>
          <w:rFonts w:ascii="Time New Roman" w:eastAsia="黑体" w:hAnsi="Time New Roman"/>
          <w:lang w:val="en-GB"/>
        </w:rPr>
        <w:tab/>
      </w:r>
      <w:r w:rsidR="00375AF9" w:rsidRPr="00CD2845">
        <w:rPr>
          <w:rFonts w:ascii="Time New Roman" w:eastAsia="黑体" w:hAnsi="Time New Roman"/>
          <w:lang w:val="en-GB"/>
        </w:rPr>
        <w:t>委员会敦促缔约国根据《关于促进和保护人权的国家机构的地位的原则》</w:t>
      </w:r>
      <w:r w:rsidRPr="00CD2845">
        <w:rPr>
          <w:rFonts w:ascii="Time New Roman" w:eastAsia="黑体" w:hAnsi="Time New Roman"/>
          <w:lang w:val="en-GB"/>
        </w:rPr>
        <w:t>(</w:t>
      </w:r>
      <w:r w:rsidR="00375AF9" w:rsidRPr="00CD2845">
        <w:rPr>
          <w:rFonts w:ascii="Time New Roman" w:eastAsia="黑体" w:hAnsi="Time New Roman"/>
          <w:lang w:val="en-GB"/>
        </w:rPr>
        <w:t>《巴黎原则》</w:t>
      </w:r>
      <w:r w:rsidRPr="00CD2845">
        <w:rPr>
          <w:rFonts w:ascii="Time New Roman" w:eastAsia="黑体" w:hAnsi="Time New Roman"/>
          <w:lang w:val="en-GB"/>
        </w:rPr>
        <w:t>)</w:t>
      </w:r>
      <w:r w:rsidR="00375AF9" w:rsidRPr="00CD2845">
        <w:rPr>
          <w:rFonts w:ascii="Time New Roman" w:eastAsia="黑体" w:hAnsi="Time New Roman"/>
          <w:lang w:val="en-GB"/>
        </w:rPr>
        <w:t>，尽快设立国家人权机构，并确保提供充足的财政和人力资源，使其能够独立和有效地履行其任务。此外，缔约国应当确保在任命国家人权机构官员时，与民间社会充分协商并让民间社会参与；该机构的任务应当包括对缔约国境内任何</w:t>
      </w:r>
      <w:r w:rsidR="00375AF9" w:rsidRPr="00CD2845">
        <w:rPr>
          <w:rFonts w:ascii="Time New Roman" w:eastAsia="黑体" w:hAnsi="Time New Roman" w:hint="eastAsia"/>
          <w:lang w:val="en-GB"/>
        </w:rPr>
        <w:t>有人</w:t>
      </w:r>
      <w:r w:rsidR="00375AF9" w:rsidRPr="00CD2845">
        <w:rPr>
          <w:rFonts w:ascii="Time New Roman" w:eastAsia="黑体" w:hAnsi="Time New Roman"/>
          <w:lang w:val="en-GB"/>
        </w:rPr>
        <w:t>被剥夺自由或可能被剥夺自由的地方进行突击查访的明确权限。</w:t>
      </w:r>
      <w:r w:rsidR="00375AF9" w:rsidRPr="00CD2845">
        <w:rPr>
          <w:rFonts w:ascii="Time New Roman" w:eastAsia="黑体" w:hAnsi="Time New Roman"/>
          <w:spacing w:val="2"/>
          <w:lang w:val="en-GB"/>
        </w:rPr>
        <w:t>委员会请缔约国向联合国人权事务高级专员</w:t>
      </w:r>
      <w:r w:rsidR="00375AF9" w:rsidRPr="00CD2845">
        <w:rPr>
          <w:rFonts w:ascii="Time New Roman" w:eastAsia="黑体" w:hAnsi="Time New Roman" w:hint="eastAsia"/>
          <w:spacing w:val="2"/>
          <w:lang w:val="en-GB"/>
        </w:rPr>
        <w:t>办事处</w:t>
      </w:r>
      <w:r w:rsidR="00375AF9" w:rsidRPr="00CD2845">
        <w:rPr>
          <w:rFonts w:ascii="Time New Roman" w:eastAsia="黑体" w:hAnsi="Time New Roman"/>
          <w:spacing w:val="2"/>
          <w:lang w:val="en-GB"/>
        </w:rPr>
        <w:t>寻求技术和能力建设支助及咨</w:t>
      </w:r>
      <w:r w:rsidR="00375AF9" w:rsidRPr="00CD2845">
        <w:rPr>
          <w:rFonts w:ascii="Time New Roman" w:eastAsia="黑体" w:hAnsi="Time New Roman"/>
          <w:lang w:val="en-GB"/>
        </w:rPr>
        <w:t>询意见。</w:t>
      </w:r>
    </w:p>
    <w:p w14:paraId="6CD3F9A5"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军事法庭管辖权</w:t>
      </w:r>
    </w:p>
    <w:p w14:paraId="1B1D14C6" w14:textId="685E51F8" w:rsidR="00375AF9" w:rsidRPr="00375AF9" w:rsidRDefault="00D26536" w:rsidP="00D26536">
      <w:pPr>
        <w:pStyle w:val="SingleTxtGC"/>
        <w:rPr>
          <w:lang w:val="en-GB"/>
        </w:rPr>
      </w:pPr>
      <w:r>
        <w:rPr>
          <w:lang w:val="en-GB"/>
        </w:rPr>
        <w:t>13</w:t>
      </w:r>
      <w:r w:rsidR="00375AF9" w:rsidRPr="00375AF9">
        <w:rPr>
          <w:lang w:val="en-GB"/>
        </w:rPr>
        <w:t>.</w:t>
      </w:r>
      <w:r w:rsidR="00375AF9" w:rsidRPr="00375AF9">
        <w:rPr>
          <w:lang w:val="en-GB"/>
        </w:rPr>
        <w:tab/>
      </w:r>
      <w:r w:rsidR="00375AF9" w:rsidRPr="00CD2845">
        <w:rPr>
          <w:rFonts w:hint="eastAsia"/>
          <w:spacing w:val="-4"/>
          <w:lang w:val="en-GB"/>
        </w:rPr>
        <w:t>委员会关切地注意到，军事法庭负责处理和审判民事案件，包括涉及青少年的</w:t>
      </w:r>
      <w:r w:rsidR="00375AF9" w:rsidRPr="00375AF9">
        <w:rPr>
          <w:rFonts w:hint="eastAsia"/>
          <w:lang w:val="en-GB"/>
        </w:rPr>
        <w:t>案件，而此类法庭并不保障正当法律程序，包括为被告提供法律代理和上诉权，而且其诉讼程序缺乏透明度</w:t>
      </w:r>
      <w:r>
        <w:rPr>
          <w:rFonts w:hint="eastAsia"/>
          <w:lang w:val="en-GB"/>
        </w:rPr>
        <w:t>(</w:t>
      </w:r>
      <w:r w:rsidR="00375AF9" w:rsidRPr="00375AF9">
        <w:rPr>
          <w:rFonts w:hint="eastAsia"/>
          <w:lang w:val="en-GB"/>
        </w:rPr>
        <w:t>第</w:t>
      </w:r>
      <w:r>
        <w:rPr>
          <w:lang w:val="en-GB"/>
        </w:rPr>
        <w:t>2</w:t>
      </w:r>
      <w:r w:rsidR="00375AF9" w:rsidRPr="00375AF9">
        <w:rPr>
          <w:rFonts w:hint="eastAsia"/>
          <w:lang w:val="en-GB"/>
        </w:rPr>
        <w:t>条</w:t>
      </w:r>
      <w:r>
        <w:rPr>
          <w:rFonts w:hint="eastAsia"/>
          <w:lang w:val="en-GB"/>
        </w:rPr>
        <w:t>)</w:t>
      </w:r>
      <w:r w:rsidR="00375AF9" w:rsidRPr="00375AF9">
        <w:rPr>
          <w:rFonts w:hint="eastAsia"/>
          <w:lang w:val="en-GB"/>
        </w:rPr>
        <w:t>。</w:t>
      </w:r>
    </w:p>
    <w:p w14:paraId="45B29DB6" w14:textId="760DE84F" w:rsidR="00375AF9" w:rsidRPr="00CD2845" w:rsidRDefault="00D26536" w:rsidP="00D26536">
      <w:pPr>
        <w:pStyle w:val="SingleTxtGC"/>
        <w:rPr>
          <w:rFonts w:ascii="Time New Roman" w:eastAsia="黑体" w:hAnsi="Time New Roman" w:hint="eastAsia"/>
          <w:lang w:val="en-GB"/>
        </w:rPr>
      </w:pPr>
      <w:r w:rsidRPr="00CD2845">
        <w:rPr>
          <w:rFonts w:ascii="Time New Roman" w:eastAsia="黑体" w:hAnsi="Time New Roman"/>
          <w:lang w:val="en-GB"/>
        </w:rPr>
        <w:t>14</w:t>
      </w:r>
      <w:r w:rsidR="00375AF9" w:rsidRPr="00CD2845">
        <w:rPr>
          <w:rFonts w:ascii="Time New Roman" w:eastAsia="黑体" w:hAnsi="Time New Roman"/>
          <w:lang w:val="en-GB"/>
        </w:rPr>
        <w:t>.</w:t>
      </w:r>
      <w:r w:rsidR="00375AF9" w:rsidRPr="00CD2845">
        <w:rPr>
          <w:rFonts w:ascii="Time New Roman" w:eastAsia="黑体" w:hAnsi="Time New Roman"/>
          <w:lang w:val="en-GB"/>
        </w:rPr>
        <w:tab/>
      </w:r>
      <w:r w:rsidR="00375AF9" w:rsidRPr="000276DC">
        <w:rPr>
          <w:rFonts w:ascii="Time New Roman" w:eastAsia="黑体" w:hAnsi="Time New Roman"/>
          <w:spacing w:val="-4"/>
          <w:lang w:val="en-GB"/>
        </w:rPr>
        <w:t>缔约国应当考虑通过必要的立法修正案，取消军事法庭对民事案件的管辖权，</w:t>
      </w:r>
      <w:r w:rsidR="00375AF9" w:rsidRPr="000276DC">
        <w:rPr>
          <w:rFonts w:ascii="Time New Roman" w:eastAsia="黑体" w:hAnsi="Time New Roman"/>
          <w:spacing w:val="2"/>
          <w:lang w:val="en-GB"/>
        </w:rPr>
        <w:t>确保只有普通法院对涉及针对平民的严重侵犯人权行为</w:t>
      </w:r>
      <w:r w:rsidRPr="000276DC">
        <w:rPr>
          <w:rFonts w:ascii="Time New Roman" w:eastAsia="黑体" w:hAnsi="Time New Roman"/>
          <w:spacing w:val="2"/>
          <w:lang w:val="en-GB"/>
        </w:rPr>
        <w:t>(</w:t>
      </w:r>
      <w:r w:rsidR="00375AF9" w:rsidRPr="000276DC">
        <w:rPr>
          <w:rFonts w:ascii="Time New Roman" w:eastAsia="黑体" w:hAnsi="Time New Roman"/>
          <w:spacing w:val="2"/>
          <w:lang w:val="en-GB"/>
        </w:rPr>
        <w:t>包括酷刑</w:t>
      </w:r>
      <w:r w:rsidRPr="000276DC">
        <w:rPr>
          <w:rFonts w:ascii="Time New Roman" w:eastAsia="黑体" w:hAnsi="Time New Roman"/>
          <w:spacing w:val="2"/>
          <w:lang w:val="en-GB"/>
        </w:rPr>
        <w:t>)</w:t>
      </w:r>
      <w:r w:rsidR="00375AF9" w:rsidRPr="000276DC">
        <w:rPr>
          <w:rFonts w:ascii="Time New Roman" w:eastAsia="黑体" w:hAnsi="Time New Roman"/>
          <w:spacing w:val="2"/>
          <w:lang w:val="en-GB"/>
        </w:rPr>
        <w:t>的案件享有司</w:t>
      </w:r>
      <w:r w:rsidR="00375AF9" w:rsidRPr="00CD2845">
        <w:rPr>
          <w:rFonts w:ascii="Time New Roman" w:eastAsia="黑体" w:hAnsi="Time New Roman"/>
          <w:lang w:val="en-GB"/>
        </w:rPr>
        <w:t>法管辖权。缔约国还应在军事法庭实行所有公平审判保障，包括所有被告人的法律代理和上诉权。</w:t>
      </w:r>
    </w:p>
    <w:p w14:paraId="70592847"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死刑</w:t>
      </w:r>
    </w:p>
    <w:p w14:paraId="276B31D7" w14:textId="6C384195" w:rsidR="00375AF9" w:rsidRPr="00375AF9" w:rsidRDefault="00D26536" w:rsidP="00D26536">
      <w:pPr>
        <w:pStyle w:val="SingleTxtGC"/>
        <w:rPr>
          <w:lang w:val="en-GB"/>
        </w:rPr>
      </w:pPr>
      <w:r>
        <w:rPr>
          <w:lang w:val="en-GB"/>
        </w:rPr>
        <w:t>15</w:t>
      </w:r>
      <w:r w:rsidR="00375AF9" w:rsidRPr="00375AF9">
        <w:rPr>
          <w:lang w:val="en-GB"/>
        </w:rPr>
        <w:t>.</w:t>
      </w:r>
      <w:r w:rsidR="00375AF9" w:rsidRPr="00375AF9">
        <w:rPr>
          <w:lang w:val="en-GB"/>
        </w:rPr>
        <w:tab/>
      </w:r>
      <w:r w:rsidR="00375AF9" w:rsidRPr="00375AF9">
        <w:rPr>
          <w:rFonts w:hint="eastAsia"/>
          <w:lang w:val="en-GB"/>
        </w:rPr>
        <w:t>委员会注意到，缔约国尚未废除死刑。委员会感到遗憾的是，缺乏关于死囚</w:t>
      </w:r>
      <w:r w:rsidR="00375AF9" w:rsidRPr="000276DC">
        <w:rPr>
          <w:rFonts w:hint="eastAsia"/>
          <w:spacing w:val="2"/>
          <w:lang w:val="en-GB"/>
        </w:rPr>
        <w:t>人数、在死囚区平均关押时间和允许死刑的法律规定的资料。委员会注意到，代</w:t>
      </w:r>
      <w:r w:rsidR="00375AF9" w:rsidRPr="00375AF9">
        <w:rPr>
          <w:rFonts w:hint="eastAsia"/>
          <w:lang w:val="en-GB"/>
        </w:rPr>
        <w:t>表团保证索马里没有对</w:t>
      </w:r>
      <w:r>
        <w:rPr>
          <w:lang w:val="en-GB"/>
        </w:rPr>
        <w:t>18</w:t>
      </w:r>
      <w:r w:rsidR="00375AF9" w:rsidRPr="00375AF9">
        <w:rPr>
          <w:rFonts w:hint="eastAsia"/>
          <w:lang w:val="en-GB"/>
        </w:rPr>
        <w:t>岁以下人士和因政治原因被定罪的人士执行死刑，但委员会仍然感到关切的是，还有报告称缔约国不经公平审判就执行死刑，而且</w:t>
      </w:r>
      <w:r w:rsidR="00375AF9" w:rsidRPr="008E2888">
        <w:rPr>
          <w:rFonts w:hint="eastAsia"/>
          <w:spacing w:val="-4"/>
          <w:lang w:val="en-GB"/>
        </w:rPr>
        <w:t>立法对一些罪行</w:t>
      </w:r>
      <w:r w:rsidRPr="008E2888">
        <w:rPr>
          <w:rFonts w:hint="eastAsia"/>
          <w:spacing w:val="-4"/>
          <w:lang w:val="en-GB"/>
        </w:rPr>
        <w:t>(</w:t>
      </w:r>
      <w:r w:rsidR="00375AF9" w:rsidRPr="008E2888">
        <w:rPr>
          <w:rFonts w:hint="eastAsia"/>
          <w:spacing w:val="-4"/>
          <w:lang w:val="en-GB"/>
        </w:rPr>
        <w:t>包括政治罪、间谍活动和被认为对国家有敌意的其他行为，以及</w:t>
      </w:r>
      <w:r w:rsidR="00375AF9" w:rsidRPr="00375AF9">
        <w:rPr>
          <w:rFonts w:hint="eastAsia"/>
          <w:lang w:val="en-GB"/>
        </w:rPr>
        <w:t>涉及危害公共安全的罪行</w:t>
      </w:r>
      <w:r>
        <w:rPr>
          <w:rFonts w:hint="eastAsia"/>
          <w:lang w:val="en-GB"/>
        </w:rPr>
        <w:t>)</w:t>
      </w:r>
      <w:r w:rsidR="00375AF9" w:rsidRPr="00375AF9">
        <w:rPr>
          <w:rFonts w:hint="eastAsia"/>
          <w:lang w:val="en-GB"/>
        </w:rPr>
        <w:t>规定了死刑。委员会欢迎缔约国保证将停止公开处决，并注意到公开处决引发了《公约》规定的严重问题</w:t>
      </w:r>
      <w:r>
        <w:rPr>
          <w:rFonts w:hint="eastAsia"/>
          <w:lang w:val="en-GB"/>
        </w:rPr>
        <w:t>(</w:t>
      </w:r>
      <w:r w:rsidR="00375AF9" w:rsidRPr="00375AF9">
        <w:rPr>
          <w:rFonts w:hint="eastAsia"/>
          <w:lang w:val="en-GB"/>
        </w:rPr>
        <w:t>第</w:t>
      </w:r>
      <w:r>
        <w:rPr>
          <w:lang w:val="en-GB"/>
        </w:rPr>
        <w:t>2</w:t>
      </w:r>
      <w:r w:rsidR="00375AF9" w:rsidRPr="00375AF9">
        <w:rPr>
          <w:rFonts w:hint="eastAsia"/>
          <w:lang w:val="en-GB"/>
        </w:rPr>
        <w:t>、第</w:t>
      </w:r>
      <w:r>
        <w:rPr>
          <w:lang w:val="en-GB"/>
        </w:rPr>
        <w:t>11</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5663DD4C" w14:textId="53049D3B" w:rsidR="00375AF9" w:rsidRPr="000B58CC" w:rsidRDefault="00D26536" w:rsidP="004C285D">
      <w:pPr>
        <w:pStyle w:val="SingleTxtGC"/>
        <w:spacing w:line="336" w:lineRule="exact"/>
        <w:rPr>
          <w:rFonts w:ascii="Time New Roman" w:eastAsia="黑体" w:hAnsi="Time New Roman" w:hint="eastAsia"/>
          <w:lang w:val="en-GB"/>
        </w:rPr>
      </w:pPr>
      <w:r w:rsidRPr="000B58CC">
        <w:rPr>
          <w:rFonts w:ascii="Time New Roman" w:eastAsia="黑体" w:hAnsi="Time New Roman"/>
          <w:spacing w:val="2"/>
          <w:lang w:val="en-GB"/>
        </w:rPr>
        <w:lastRenderedPageBreak/>
        <w:t>16</w:t>
      </w:r>
      <w:r w:rsidR="00375AF9" w:rsidRPr="000B58CC">
        <w:rPr>
          <w:rFonts w:ascii="Time New Roman" w:eastAsia="黑体" w:hAnsi="Time New Roman"/>
          <w:spacing w:val="2"/>
          <w:lang w:val="en-GB"/>
        </w:rPr>
        <w:t>.</w:t>
      </w:r>
      <w:r w:rsidR="00375AF9" w:rsidRPr="000B58CC">
        <w:rPr>
          <w:rFonts w:ascii="Time New Roman" w:eastAsia="黑体" w:hAnsi="Time New Roman"/>
          <w:spacing w:val="2"/>
          <w:lang w:val="en-GB"/>
        </w:rPr>
        <w:tab/>
      </w:r>
      <w:r w:rsidR="00375AF9" w:rsidRPr="000B58CC">
        <w:rPr>
          <w:rFonts w:ascii="Time New Roman" w:eastAsia="黑体" w:hAnsi="Time New Roman"/>
          <w:spacing w:val="2"/>
          <w:lang w:val="en-GB"/>
        </w:rPr>
        <w:t>委员会请缔约国紧急停止公开处决，暂停执行死刑以期废除死刑，并采取适当步骤将所有死刑减为监禁。委员会还请缔约国考虑批准《旨在废除死刑的</w:t>
      </w:r>
      <w:r w:rsidR="00375AF9" w:rsidRPr="000B58CC">
        <w:rPr>
          <w:rFonts w:ascii="Time New Roman" w:eastAsia="黑体" w:hAnsi="Time New Roman" w:hint="eastAsia"/>
          <w:spacing w:val="2"/>
          <w:lang w:val="en-GB"/>
        </w:rPr>
        <w:t>&lt;</w:t>
      </w:r>
      <w:r w:rsidR="00375AF9" w:rsidRPr="000B58CC">
        <w:rPr>
          <w:rFonts w:ascii="Time New Roman" w:eastAsia="黑体" w:hAnsi="Time New Roman"/>
          <w:lang w:val="en-GB"/>
        </w:rPr>
        <w:t>公民</w:t>
      </w:r>
      <w:r w:rsidR="00375AF9" w:rsidRPr="000B58CC">
        <w:rPr>
          <w:rFonts w:ascii="Time New Roman" w:eastAsia="黑体" w:hAnsi="Time New Roman" w:hint="eastAsia"/>
          <w:lang w:val="en-GB"/>
        </w:rPr>
        <w:t>权利和</w:t>
      </w:r>
      <w:r w:rsidR="00375AF9" w:rsidRPr="000B58CC">
        <w:rPr>
          <w:rFonts w:ascii="Time New Roman" w:eastAsia="黑体" w:hAnsi="Time New Roman"/>
          <w:lang w:val="en-GB"/>
        </w:rPr>
        <w:t>政治权利国际公约</w:t>
      </w:r>
      <w:r w:rsidR="00375AF9" w:rsidRPr="000B58CC">
        <w:rPr>
          <w:rFonts w:ascii="Time New Roman" w:eastAsia="黑体" w:hAnsi="Time New Roman"/>
          <w:lang w:val="en-GB"/>
        </w:rPr>
        <w:t>&gt;</w:t>
      </w:r>
      <w:r w:rsidR="00375AF9" w:rsidRPr="000B58CC">
        <w:rPr>
          <w:rFonts w:ascii="Time New Roman" w:eastAsia="黑体" w:hAnsi="Time New Roman"/>
          <w:lang w:val="en-GB"/>
        </w:rPr>
        <w:t>第二项任</w:t>
      </w:r>
      <w:r w:rsidR="00375AF9" w:rsidRPr="000B58CC">
        <w:rPr>
          <w:rFonts w:ascii="Time New Roman" w:eastAsia="黑体" w:hAnsi="Time New Roman" w:hint="eastAsia"/>
          <w:lang w:val="en-GB"/>
        </w:rPr>
        <w:t>意</w:t>
      </w:r>
      <w:r w:rsidR="00375AF9" w:rsidRPr="000B58CC">
        <w:rPr>
          <w:rFonts w:ascii="Time New Roman" w:eastAsia="黑体" w:hAnsi="Time New Roman"/>
          <w:lang w:val="en-GB"/>
        </w:rPr>
        <w:t>议定书》，并采取旨在废除死刑的立法措施。</w:t>
      </w:r>
    </w:p>
    <w:p w14:paraId="502D7E6E" w14:textId="77777777" w:rsidR="00375AF9" w:rsidRPr="00375AF9" w:rsidRDefault="00375AF9" w:rsidP="004C285D">
      <w:pPr>
        <w:pStyle w:val="H23GC"/>
        <w:spacing w:line="336" w:lineRule="exact"/>
        <w:rPr>
          <w:lang w:val="en-GB"/>
        </w:rPr>
      </w:pPr>
      <w:r w:rsidRPr="00375AF9">
        <w:rPr>
          <w:lang w:val="en-GB"/>
        </w:rPr>
        <w:tab/>
      </w:r>
      <w:r w:rsidRPr="00375AF9">
        <w:rPr>
          <w:lang w:val="en-GB"/>
        </w:rPr>
        <w:tab/>
      </w:r>
      <w:r w:rsidRPr="00375AF9">
        <w:rPr>
          <w:lang w:val="en-GB"/>
        </w:rPr>
        <w:t>关于酷刑和虐待的指控</w:t>
      </w:r>
    </w:p>
    <w:p w14:paraId="7C582949" w14:textId="0D97FEE4" w:rsidR="00375AF9" w:rsidRPr="00375AF9" w:rsidRDefault="00D26536" w:rsidP="004C285D">
      <w:pPr>
        <w:pStyle w:val="SingleTxtGC"/>
        <w:spacing w:line="336" w:lineRule="exact"/>
        <w:rPr>
          <w:lang w:val="en-GB"/>
        </w:rPr>
      </w:pPr>
      <w:r>
        <w:rPr>
          <w:lang w:val="en-GB"/>
        </w:rPr>
        <w:t>17</w:t>
      </w:r>
      <w:r w:rsidR="00375AF9" w:rsidRPr="00375AF9">
        <w:rPr>
          <w:lang w:val="en-GB"/>
        </w:rPr>
        <w:t>.</w:t>
      </w:r>
      <w:r w:rsidR="00375AF9" w:rsidRPr="00375AF9">
        <w:rPr>
          <w:lang w:val="en-GB"/>
        </w:rPr>
        <w:tab/>
      </w:r>
      <w:r w:rsidR="00375AF9" w:rsidRPr="000B58CC">
        <w:rPr>
          <w:rFonts w:hint="eastAsia"/>
          <w:spacing w:val="-4"/>
          <w:lang w:val="en-GB"/>
        </w:rPr>
        <w:t>委员会注意到，缔约国设立了警察监督委员会以调查警察和调查员实施的虐待</w:t>
      </w:r>
      <w:r w:rsidR="00375AF9" w:rsidRPr="00375AF9">
        <w:rPr>
          <w:rFonts w:hint="eastAsia"/>
          <w:lang w:val="en-GB"/>
        </w:rPr>
        <w:t>行为</w:t>
      </w:r>
      <w:r>
        <w:rPr>
          <w:rFonts w:hint="eastAsia"/>
          <w:lang w:val="en-GB"/>
        </w:rPr>
        <w:t>(</w:t>
      </w:r>
      <w:r w:rsidR="00375AF9" w:rsidRPr="00375AF9">
        <w:rPr>
          <w:rFonts w:hint="eastAsia"/>
          <w:lang w:val="en-GB"/>
        </w:rPr>
        <w:t>包括酷刑</w:t>
      </w:r>
      <w:r>
        <w:rPr>
          <w:rFonts w:hint="eastAsia"/>
          <w:lang w:val="en-GB"/>
        </w:rPr>
        <w:t>)</w:t>
      </w:r>
      <w:r w:rsidR="00375AF9" w:rsidRPr="00375AF9">
        <w:rPr>
          <w:rFonts w:hint="eastAsia"/>
          <w:lang w:val="en-GB"/>
        </w:rPr>
        <w:t>。然而，委员会感到关切的是，不断有报告称缔约国存在警察施暴和过度使用武力、威胁、骚扰和任意逮捕行为，特别是针对涉嫌实施恐怖主义行为者、人权维护者和记者的这类行为。委员会感到遗憾的是，缔约国未能回答委员会提出的以下问题：警察监督委员会对酷刑案件启动调查所需的条件、调查案件的数量、分配给警察监督委员会的人力和预算资源，以及警察监督委员会的任务与总检察长的任务相协调的方式</w:t>
      </w:r>
      <w:r>
        <w:rPr>
          <w:rFonts w:hint="eastAsia"/>
          <w:lang w:val="en-GB"/>
        </w:rPr>
        <w:t>(</w:t>
      </w:r>
      <w:r w:rsidR="00375AF9" w:rsidRPr="00375AF9">
        <w:rPr>
          <w:rFonts w:hint="eastAsia"/>
          <w:lang w:val="en-GB"/>
        </w:rPr>
        <w:t>第</w:t>
      </w:r>
      <w:r>
        <w:rPr>
          <w:lang w:val="en-GB"/>
        </w:rPr>
        <w:t>12</w:t>
      </w:r>
      <w:r w:rsidR="00375AF9" w:rsidRPr="00375AF9">
        <w:rPr>
          <w:lang w:val="en-GB"/>
        </w:rPr>
        <w:t>-</w:t>
      </w:r>
      <w:r>
        <w:rPr>
          <w:lang w:val="en-GB"/>
        </w:rPr>
        <w:t>13</w:t>
      </w:r>
      <w:r w:rsidR="00375AF9" w:rsidRPr="00375AF9">
        <w:rPr>
          <w:rFonts w:hint="eastAsia"/>
          <w:lang w:val="en-GB"/>
        </w:rPr>
        <w:t>条</w:t>
      </w:r>
      <w:r>
        <w:rPr>
          <w:rFonts w:hint="eastAsia"/>
          <w:lang w:val="en-GB"/>
        </w:rPr>
        <w:t>)</w:t>
      </w:r>
      <w:r w:rsidR="00375AF9" w:rsidRPr="00375AF9">
        <w:rPr>
          <w:rFonts w:hint="eastAsia"/>
          <w:lang w:val="en-GB"/>
        </w:rPr>
        <w:t>。</w:t>
      </w:r>
    </w:p>
    <w:p w14:paraId="5D34C1DD" w14:textId="513B42E9" w:rsidR="00375AF9" w:rsidRPr="002D00C0" w:rsidRDefault="00D26536" w:rsidP="004C285D">
      <w:pPr>
        <w:pStyle w:val="SingleTxtGC"/>
        <w:spacing w:line="336" w:lineRule="exact"/>
        <w:rPr>
          <w:rFonts w:ascii="Time New Roman" w:eastAsia="黑体" w:hAnsi="Time New Roman" w:hint="eastAsia"/>
          <w:lang w:val="en-GB"/>
        </w:rPr>
      </w:pPr>
      <w:r w:rsidRPr="002D00C0">
        <w:rPr>
          <w:rFonts w:ascii="Time New Roman" w:eastAsia="黑体" w:hAnsi="Time New Roman"/>
          <w:lang w:val="en-GB"/>
        </w:rPr>
        <w:t>18</w:t>
      </w:r>
      <w:r w:rsidR="00375AF9" w:rsidRPr="002D00C0">
        <w:rPr>
          <w:rFonts w:ascii="Time New Roman" w:eastAsia="黑体" w:hAnsi="Time New Roman"/>
          <w:lang w:val="en-GB"/>
        </w:rPr>
        <w:t>.</w:t>
      </w:r>
      <w:r w:rsidR="00375AF9" w:rsidRPr="002D00C0">
        <w:rPr>
          <w:rFonts w:ascii="Time New Roman" w:eastAsia="黑体" w:hAnsi="Time New Roman"/>
          <w:lang w:val="en-GB"/>
        </w:rPr>
        <w:tab/>
      </w:r>
      <w:r w:rsidR="00375AF9" w:rsidRPr="002D00C0">
        <w:rPr>
          <w:rFonts w:ascii="Time New Roman" w:eastAsia="黑体" w:hAnsi="Time New Roman"/>
          <w:lang w:val="en-GB"/>
        </w:rPr>
        <w:t>缔约国应当：</w:t>
      </w:r>
    </w:p>
    <w:p w14:paraId="4BFE2E4D" w14:textId="4368460C" w:rsidR="00375AF9" w:rsidRPr="002D00C0" w:rsidRDefault="00375AF9" w:rsidP="004C285D">
      <w:pPr>
        <w:pStyle w:val="SingleTxtGC"/>
        <w:spacing w:line="336" w:lineRule="exact"/>
        <w:rPr>
          <w:rFonts w:ascii="Time New Roman" w:eastAsia="黑体" w:hAnsi="Time New Roman" w:hint="eastAsia"/>
          <w:lang w:val="en-GB"/>
        </w:rPr>
      </w:pPr>
      <w:r w:rsidRPr="002D00C0">
        <w:rPr>
          <w:rFonts w:ascii="Time New Roman" w:eastAsia="黑体" w:hAnsi="Time New Roman"/>
          <w:lang w:val="en-GB"/>
        </w:rPr>
        <w:tab/>
        <w:t>(</w:t>
      </w:r>
      <w:r w:rsidR="00D26536" w:rsidRPr="002D00C0">
        <w:rPr>
          <w:rFonts w:ascii="Time New Roman" w:eastAsia="黑体" w:hAnsi="Time New Roman"/>
          <w:lang w:val="en-GB"/>
        </w:rPr>
        <w:t>a</w:t>
      </w:r>
      <w:r w:rsidRPr="002D00C0">
        <w:rPr>
          <w:rFonts w:ascii="Time New Roman" w:eastAsia="黑体" w:hAnsi="Time New Roman"/>
          <w:lang w:val="en-GB"/>
        </w:rPr>
        <w:t>)</w:t>
      </w:r>
      <w:r w:rsidRPr="002D00C0">
        <w:rPr>
          <w:rFonts w:ascii="Time New Roman" w:eastAsia="黑体" w:hAnsi="Time New Roman"/>
          <w:lang w:val="en-GB"/>
        </w:rPr>
        <w:tab/>
      </w:r>
      <w:r w:rsidRPr="002D00C0">
        <w:rPr>
          <w:rFonts w:ascii="Time New Roman" w:eastAsia="黑体" w:hAnsi="Time New Roman"/>
          <w:spacing w:val="-4"/>
          <w:lang w:val="en-GB"/>
        </w:rPr>
        <w:t>确保及时、公正地调查所有酷刑和虐待行为，包括过度使用武力的行为，</w:t>
      </w:r>
      <w:r w:rsidRPr="002D00C0">
        <w:rPr>
          <w:rFonts w:ascii="Time New Roman" w:eastAsia="黑体" w:hAnsi="Time New Roman"/>
          <w:lang w:val="en-GB"/>
        </w:rPr>
        <w:t>并确保适当审判犯罪嫌疑人，如判其有罪则予以与行为严重性相称的惩罚；</w:t>
      </w:r>
    </w:p>
    <w:p w14:paraId="714312D7" w14:textId="3E3FE662" w:rsidR="00375AF9" w:rsidRPr="002D00C0" w:rsidRDefault="00375AF9" w:rsidP="004C285D">
      <w:pPr>
        <w:pStyle w:val="SingleTxtGC"/>
        <w:spacing w:line="336" w:lineRule="exact"/>
        <w:rPr>
          <w:rFonts w:ascii="Time New Roman" w:eastAsia="黑体" w:hAnsi="Time New Roman" w:hint="eastAsia"/>
          <w:lang w:val="en-GB"/>
        </w:rPr>
      </w:pPr>
      <w:r w:rsidRPr="002D00C0">
        <w:rPr>
          <w:rFonts w:ascii="Time New Roman" w:eastAsia="黑体" w:hAnsi="Time New Roman"/>
          <w:lang w:val="en-GB"/>
        </w:rPr>
        <w:tab/>
        <w:t>(</w:t>
      </w:r>
      <w:r w:rsidR="00D26536" w:rsidRPr="002D00C0">
        <w:rPr>
          <w:rFonts w:ascii="Time New Roman" w:eastAsia="黑体" w:hAnsi="Time New Roman"/>
          <w:lang w:val="en-GB"/>
        </w:rPr>
        <w:t>b</w:t>
      </w:r>
      <w:r w:rsidRPr="002D00C0">
        <w:rPr>
          <w:rFonts w:ascii="Time New Roman" w:eastAsia="黑体" w:hAnsi="Time New Roman"/>
          <w:lang w:val="en-GB"/>
        </w:rPr>
        <w:t>)</w:t>
      </w:r>
      <w:r w:rsidRPr="002D00C0">
        <w:rPr>
          <w:rFonts w:ascii="Time New Roman" w:eastAsia="黑体" w:hAnsi="Time New Roman"/>
          <w:lang w:val="en-GB"/>
        </w:rPr>
        <w:tab/>
      </w:r>
      <w:r w:rsidRPr="002D00C0">
        <w:rPr>
          <w:rFonts w:ascii="Time New Roman" w:eastAsia="黑体" w:hAnsi="Time New Roman"/>
          <w:spacing w:val="-4"/>
          <w:lang w:val="en-GB"/>
        </w:rPr>
        <w:t>确保凡有合理理由相信发生了酷刑或虐待行为时，主管部门应启动调查；</w:t>
      </w:r>
    </w:p>
    <w:p w14:paraId="3536BE43" w14:textId="787F40C6" w:rsidR="00375AF9" w:rsidRPr="002D00C0" w:rsidRDefault="00375AF9" w:rsidP="004C285D">
      <w:pPr>
        <w:pStyle w:val="SingleTxtGC"/>
        <w:spacing w:line="336" w:lineRule="exact"/>
        <w:rPr>
          <w:rFonts w:ascii="Time New Roman" w:eastAsia="黑体" w:hAnsi="Time New Roman" w:hint="eastAsia"/>
          <w:lang w:val="en-GB"/>
        </w:rPr>
      </w:pPr>
      <w:r w:rsidRPr="002D00C0">
        <w:rPr>
          <w:rFonts w:ascii="Time New Roman" w:eastAsia="黑体" w:hAnsi="Time New Roman"/>
          <w:lang w:val="en-GB"/>
        </w:rPr>
        <w:tab/>
        <w:t>(</w:t>
      </w:r>
      <w:r w:rsidR="00D26536" w:rsidRPr="002D00C0">
        <w:rPr>
          <w:rFonts w:ascii="Time New Roman" w:eastAsia="黑体" w:hAnsi="Time New Roman"/>
          <w:lang w:val="en-GB"/>
        </w:rPr>
        <w:t>c</w:t>
      </w:r>
      <w:r w:rsidRPr="002D00C0">
        <w:rPr>
          <w:rFonts w:ascii="Time New Roman" w:eastAsia="黑体" w:hAnsi="Time New Roman"/>
          <w:lang w:val="en-GB"/>
        </w:rPr>
        <w:t>)</w:t>
      </w:r>
      <w:r w:rsidRPr="002D00C0">
        <w:rPr>
          <w:rFonts w:ascii="Time New Roman" w:eastAsia="黑体" w:hAnsi="Time New Roman"/>
          <w:lang w:val="en-GB"/>
        </w:rPr>
        <w:tab/>
      </w:r>
      <w:r w:rsidRPr="002D00C0">
        <w:rPr>
          <w:rFonts w:ascii="Time New Roman" w:eastAsia="黑体" w:hAnsi="Time New Roman"/>
          <w:lang w:val="en-GB"/>
        </w:rPr>
        <w:t>确保向警察监督委员会提供必要的人力和预算资源，以便调查指控的所有酷刑行为；</w:t>
      </w:r>
    </w:p>
    <w:p w14:paraId="102DE96F" w14:textId="2E8C3C99" w:rsidR="00375AF9" w:rsidRPr="002D00C0" w:rsidRDefault="00375AF9" w:rsidP="004C285D">
      <w:pPr>
        <w:pStyle w:val="SingleTxtGC"/>
        <w:spacing w:line="336" w:lineRule="exact"/>
        <w:rPr>
          <w:rFonts w:ascii="Time New Roman" w:eastAsia="黑体" w:hAnsi="Time New Roman" w:hint="eastAsia"/>
          <w:lang w:val="en-GB"/>
        </w:rPr>
      </w:pPr>
      <w:r w:rsidRPr="002D00C0">
        <w:rPr>
          <w:rFonts w:ascii="Time New Roman" w:eastAsia="黑体" w:hAnsi="Time New Roman"/>
          <w:lang w:val="en-GB"/>
        </w:rPr>
        <w:tab/>
        <w:t>(</w:t>
      </w:r>
      <w:r w:rsidR="00D26536" w:rsidRPr="002D00C0">
        <w:rPr>
          <w:rFonts w:ascii="Time New Roman" w:eastAsia="黑体" w:hAnsi="Time New Roman"/>
          <w:lang w:val="en-GB"/>
        </w:rPr>
        <w:t>d</w:t>
      </w:r>
      <w:r w:rsidRPr="002D00C0">
        <w:rPr>
          <w:rFonts w:ascii="Time New Roman" w:eastAsia="黑体" w:hAnsi="Time New Roman"/>
          <w:lang w:val="en-GB"/>
        </w:rPr>
        <w:t>)</w:t>
      </w:r>
      <w:r w:rsidRPr="002D00C0">
        <w:rPr>
          <w:rFonts w:ascii="Time New Roman" w:eastAsia="黑体" w:hAnsi="Time New Roman"/>
          <w:lang w:val="en-GB"/>
        </w:rPr>
        <w:tab/>
      </w:r>
      <w:r w:rsidRPr="002D00C0">
        <w:rPr>
          <w:rFonts w:ascii="Time New Roman" w:eastAsia="黑体" w:hAnsi="Time New Roman"/>
          <w:lang w:val="en-GB"/>
        </w:rPr>
        <w:t>确保在调查期间，立即暂停被指控犯有酷刑或虐待罪行的嫌疑人员的</w:t>
      </w:r>
      <w:r w:rsidRPr="00782495">
        <w:rPr>
          <w:rFonts w:ascii="Time New Roman" w:eastAsia="黑体" w:hAnsi="Time New Roman"/>
          <w:spacing w:val="2"/>
          <w:lang w:val="en-GB"/>
        </w:rPr>
        <w:t>职务，直到调查结束，特别是在他们不停职便有可能再犯所控行为、报复</w:t>
      </w:r>
      <w:r w:rsidRPr="00782495">
        <w:rPr>
          <w:rFonts w:ascii="Time New Roman" w:eastAsia="黑体" w:hAnsi="Time New Roman" w:hint="eastAsia"/>
          <w:spacing w:val="2"/>
          <w:lang w:val="en-GB"/>
        </w:rPr>
        <w:t>据称</w:t>
      </w:r>
      <w:r w:rsidRPr="00782495">
        <w:rPr>
          <w:rFonts w:ascii="Time New Roman" w:eastAsia="黑体" w:hAnsi="Time New Roman"/>
          <w:spacing w:val="2"/>
          <w:lang w:val="en-GB"/>
        </w:rPr>
        <w:t>受</w:t>
      </w:r>
      <w:r w:rsidRPr="002D00C0">
        <w:rPr>
          <w:rFonts w:ascii="Time New Roman" w:eastAsia="黑体" w:hAnsi="Time New Roman"/>
          <w:lang w:val="en-GB"/>
        </w:rPr>
        <w:t>害者或阻碍调查的情况下；</w:t>
      </w:r>
    </w:p>
    <w:p w14:paraId="4C60F9AD" w14:textId="73DEF518" w:rsidR="00375AF9" w:rsidRPr="00375AF9" w:rsidRDefault="00375AF9" w:rsidP="004C285D">
      <w:pPr>
        <w:pStyle w:val="SingleTxtGC"/>
        <w:spacing w:line="336" w:lineRule="exact"/>
        <w:rPr>
          <w:lang w:val="en-GB"/>
        </w:rPr>
      </w:pPr>
      <w:r w:rsidRPr="002D00C0">
        <w:rPr>
          <w:rFonts w:ascii="Time New Roman" w:eastAsia="黑体" w:hAnsi="Time New Roman"/>
          <w:lang w:val="en-GB"/>
        </w:rPr>
        <w:tab/>
        <w:t>(</w:t>
      </w:r>
      <w:r w:rsidR="00D26536" w:rsidRPr="002D00C0">
        <w:rPr>
          <w:rFonts w:ascii="Time New Roman" w:eastAsia="黑体" w:hAnsi="Time New Roman"/>
          <w:lang w:val="en-GB"/>
        </w:rPr>
        <w:t>e</w:t>
      </w:r>
      <w:r w:rsidRPr="002D00C0">
        <w:rPr>
          <w:rFonts w:ascii="Time New Roman" w:eastAsia="黑体" w:hAnsi="Time New Roman"/>
          <w:lang w:val="en-GB"/>
        </w:rPr>
        <w:t>)</w:t>
      </w:r>
      <w:r w:rsidRPr="002D00C0">
        <w:rPr>
          <w:rFonts w:ascii="Time New Roman" w:eastAsia="黑体" w:hAnsi="Time New Roman"/>
          <w:lang w:val="en-GB"/>
        </w:rPr>
        <w:tab/>
      </w:r>
      <w:r w:rsidRPr="002D00C0">
        <w:rPr>
          <w:rFonts w:ascii="Time New Roman" w:eastAsia="黑体" w:hAnsi="Time New Roman"/>
          <w:lang w:val="en-GB"/>
        </w:rPr>
        <w:t>汇编并公布与收到的所有酷刑和虐待申诉和报告有关的综合分类统计</w:t>
      </w:r>
      <w:r w:rsidRPr="00782495">
        <w:rPr>
          <w:rFonts w:ascii="Time New Roman" w:eastAsia="黑体" w:hAnsi="Time New Roman"/>
          <w:spacing w:val="2"/>
          <w:lang w:val="en-GB"/>
        </w:rPr>
        <w:t>资料，包括此类申诉是否导致调查，如果是，由哪个机构进行调查，调查是否导</w:t>
      </w:r>
      <w:r w:rsidRPr="002D00C0">
        <w:rPr>
          <w:rFonts w:ascii="Time New Roman" w:eastAsia="黑体" w:hAnsi="Time New Roman"/>
          <w:lang w:val="en-GB"/>
        </w:rPr>
        <w:t>致实施纪律措施和</w:t>
      </w:r>
      <w:r w:rsidRPr="002D00C0">
        <w:rPr>
          <w:rFonts w:ascii="Time New Roman" w:eastAsia="黑体" w:hAnsi="Time New Roman"/>
          <w:lang w:val="en-GB"/>
        </w:rPr>
        <w:t>/</w:t>
      </w:r>
      <w:r w:rsidRPr="002D00C0">
        <w:rPr>
          <w:rFonts w:ascii="Time New Roman" w:eastAsia="黑体" w:hAnsi="Time New Roman"/>
          <w:lang w:val="en-GB"/>
        </w:rPr>
        <w:t>或起诉，以及受害者是否获得补救，以便缔约国今后能够向委员会和其他有关</w:t>
      </w:r>
      <w:r w:rsidRPr="002D00C0">
        <w:rPr>
          <w:rFonts w:ascii="Time New Roman" w:eastAsia="黑体" w:hAnsi="Time New Roman" w:hint="eastAsia"/>
          <w:lang w:val="en-GB"/>
        </w:rPr>
        <w:t>监测</w:t>
      </w:r>
      <w:r w:rsidRPr="002D00C0">
        <w:rPr>
          <w:rFonts w:ascii="Time New Roman" w:eastAsia="黑体" w:hAnsi="Time New Roman"/>
          <w:lang w:val="en-GB"/>
        </w:rPr>
        <w:t>机构提供此类资料。</w:t>
      </w:r>
    </w:p>
    <w:p w14:paraId="3F573E16" w14:textId="77777777" w:rsidR="00375AF9" w:rsidRPr="00375AF9" w:rsidRDefault="00375AF9" w:rsidP="004C285D">
      <w:pPr>
        <w:pStyle w:val="H23GC"/>
        <w:spacing w:line="336" w:lineRule="exact"/>
        <w:rPr>
          <w:lang w:val="en-GB"/>
        </w:rPr>
      </w:pPr>
      <w:r w:rsidRPr="00375AF9">
        <w:rPr>
          <w:lang w:val="en-GB"/>
        </w:rPr>
        <w:tab/>
      </w:r>
      <w:r w:rsidRPr="00375AF9">
        <w:rPr>
          <w:lang w:val="en-GB"/>
        </w:rPr>
        <w:tab/>
      </w:r>
      <w:r w:rsidRPr="00375AF9">
        <w:rPr>
          <w:lang w:val="en-GB"/>
        </w:rPr>
        <w:t>反恐</w:t>
      </w:r>
    </w:p>
    <w:p w14:paraId="10F59C79" w14:textId="3D9FD312" w:rsidR="00375AF9" w:rsidRPr="00375AF9" w:rsidRDefault="00D26536" w:rsidP="004C285D">
      <w:pPr>
        <w:pStyle w:val="SingleTxtGC"/>
        <w:spacing w:line="336" w:lineRule="exact"/>
        <w:rPr>
          <w:lang w:val="en-GB"/>
        </w:rPr>
      </w:pPr>
      <w:r>
        <w:rPr>
          <w:lang w:val="en-GB"/>
        </w:rPr>
        <w:t>19</w:t>
      </w:r>
      <w:r w:rsidR="00375AF9" w:rsidRPr="00375AF9">
        <w:rPr>
          <w:lang w:val="en-GB"/>
        </w:rPr>
        <w:t>.</w:t>
      </w:r>
      <w:r w:rsidR="00375AF9" w:rsidRPr="00375AF9">
        <w:rPr>
          <w:lang w:val="en-GB"/>
        </w:rPr>
        <w:tab/>
      </w:r>
      <w:r w:rsidR="00375AF9" w:rsidRPr="00375AF9">
        <w:rPr>
          <w:rFonts w:hint="eastAsia"/>
          <w:lang w:val="en-GB"/>
        </w:rPr>
        <w:t>委员会感到震惊的是，有指控称，反</w:t>
      </w:r>
      <w:proofErr w:type="gramStart"/>
      <w:r w:rsidR="00375AF9" w:rsidRPr="00375AF9">
        <w:rPr>
          <w:rFonts w:hint="eastAsia"/>
          <w:lang w:val="en-GB"/>
        </w:rPr>
        <w:t>恐行动</w:t>
      </w:r>
      <w:proofErr w:type="gramEnd"/>
      <w:r w:rsidR="00375AF9" w:rsidRPr="00375AF9">
        <w:rPr>
          <w:rFonts w:hint="eastAsia"/>
          <w:lang w:val="en-GB"/>
        </w:rPr>
        <w:t>期间发生了酷刑和其他严重侵犯</w:t>
      </w:r>
      <w:r w:rsidR="00375AF9" w:rsidRPr="00DE3FCD">
        <w:rPr>
          <w:rFonts w:hint="eastAsia"/>
          <w:spacing w:val="-4"/>
          <w:lang w:val="en-GB"/>
        </w:rPr>
        <w:t>人权行为。特别是，根据委员会收到的资料，驻扎在</w:t>
      </w:r>
      <w:proofErr w:type="spellStart"/>
      <w:r w:rsidRPr="00DE3FCD">
        <w:rPr>
          <w:spacing w:val="-4"/>
          <w:lang w:val="en-GB"/>
        </w:rPr>
        <w:t>Leego</w:t>
      </w:r>
      <w:proofErr w:type="spellEnd"/>
      <w:r w:rsidR="00375AF9" w:rsidRPr="00DE3FCD">
        <w:rPr>
          <w:rFonts w:hint="eastAsia"/>
          <w:spacing w:val="-4"/>
          <w:lang w:val="en-GB"/>
        </w:rPr>
        <w:t>区</w:t>
      </w:r>
      <w:proofErr w:type="spellStart"/>
      <w:r w:rsidRPr="00DE3FCD">
        <w:rPr>
          <w:spacing w:val="-4"/>
          <w:lang w:val="en-GB"/>
        </w:rPr>
        <w:t>Balidoogle</w:t>
      </w:r>
      <w:proofErr w:type="spellEnd"/>
      <w:r w:rsidR="00375AF9" w:rsidRPr="00DE3FCD">
        <w:rPr>
          <w:rFonts w:hint="eastAsia"/>
          <w:spacing w:val="-4"/>
          <w:lang w:val="en-GB"/>
        </w:rPr>
        <w:t>空军基地</w:t>
      </w:r>
      <w:r w:rsidR="00375AF9" w:rsidRPr="00D36870">
        <w:rPr>
          <w:rFonts w:hint="eastAsia"/>
          <w:spacing w:val="-4"/>
          <w:lang w:val="en-GB"/>
        </w:rPr>
        <w:t>的达纳布部队在</w:t>
      </w:r>
      <w:r w:rsidRPr="00D36870">
        <w:rPr>
          <w:spacing w:val="-4"/>
          <w:lang w:val="en-GB"/>
        </w:rPr>
        <w:t>2</w:t>
      </w:r>
      <w:r w:rsidR="00375AF9" w:rsidRPr="00D36870">
        <w:rPr>
          <w:spacing w:val="-4"/>
          <w:lang w:val="en-GB"/>
        </w:rPr>
        <w:t>0</w:t>
      </w:r>
      <w:r w:rsidRPr="00D36870">
        <w:rPr>
          <w:spacing w:val="-4"/>
          <w:lang w:val="en-GB"/>
        </w:rPr>
        <w:t>18</w:t>
      </w:r>
      <w:r w:rsidR="00375AF9" w:rsidRPr="00D36870">
        <w:rPr>
          <w:rFonts w:hint="eastAsia"/>
          <w:spacing w:val="-4"/>
          <w:lang w:val="en-GB"/>
        </w:rPr>
        <w:t>年至</w:t>
      </w:r>
      <w:r w:rsidRPr="00D36870">
        <w:rPr>
          <w:spacing w:val="-4"/>
          <w:lang w:val="en-GB"/>
        </w:rPr>
        <w:t>2</w:t>
      </w:r>
      <w:r w:rsidR="00375AF9" w:rsidRPr="00D36870">
        <w:rPr>
          <w:spacing w:val="-4"/>
          <w:lang w:val="en-GB"/>
        </w:rPr>
        <w:t>0</w:t>
      </w:r>
      <w:r w:rsidRPr="00D36870">
        <w:rPr>
          <w:spacing w:val="-4"/>
          <w:lang w:val="en-GB"/>
        </w:rPr>
        <w:t>22</w:t>
      </w:r>
      <w:r w:rsidR="00375AF9" w:rsidRPr="00D36870">
        <w:rPr>
          <w:rFonts w:hint="eastAsia"/>
          <w:spacing w:val="-4"/>
          <w:lang w:val="en-GB"/>
        </w:rPr>
        <w:t>年期间绑架了</w:t>
      </w:r>
      <w:r w:rsidRPr="00D36870">
        <w:rPr>
          <w:spacing w:val="-4"/>
          <w:lang w:val="en-GB"/>
        </w:rPr>
        <w:t>1</w:t>
      </w:r>
      <w:r w:rsidR="00375AF9" w:rsidRPr="00D36870">
        <w:rPr>
          <w:spacing w:val="-4"/>
          <w:lang w:val="en-GB"/>
        </w:rPr>
        <w:t>00</w:t>
      </w:r>
      <w:r w:rsidR="00375AF9" w:rsidRPr="00D36870">
        <w:rPr>
          <w:rFonts w:hint="eastAsia"/>
          <w:spacing w:val="-4"/>
          <w:lang w:val="en-GB"/>
        </w:rPr>
        <w:t>名青年男子并对他们施以酷刑，</w:t>
      </w:r>
      <w:r w:rsidR="00375AF9" w:rsidRPr="00375AF9">
        <w:rPr>
          <w:rFonts w:hint="eastAsia"/>
          <w:lang w:val="en-GB"/>
        </w:rPr>
        <w:t>对另外</w:t>
      </w:r>
      <w:r>
        <w:rPr>
          <w:lang w:val="en-GB"/>
        </w:rPr>
        <w:t>25</w:t>
      </w:r>
      <w:r w:rsidR="00375AF9" w:rsidRPr="00375AF9">
        <w:rPr>
          <w:rFonts w:hint="eastAsia"/>
          <w:lang w:val="en-GB"/>
        </w:rPr>
        <w:t>名青年男子实施了法外处决，并在未经指控或审判的情况下将许多青年男子关押在秘密监狱。委员会还感到关切的是，有报告称，国家情报与安全局使用了秘密拘留中心并实施了酷刑，索马里国民军特种部队也实施了酷刑行为</w:t>
      </w:r>
      <w:r>
        <w:rPr>
          <w:rFonts w:hint="eastAsia"/>
          <w:lang w:val="en-GB"/>
        </w:rPr>
        <w:t>(</w:t>
      </w:r>
      <w:r w:rsidR="00375AF9" w:rsidRPr="00375AF9">
        <w:rPr>
          <w:rFonts w:hint="eastAsia"/>
          <w:lang w:val="en-GB"/>
        </w:rPr>
        <w:t>第</w:t>
      </w:r>
      <w:r>
        <w:rPr>
          <w:lang w:val="en-GB"/>
        </w:rPr>
        <w:t>2</w:t>
      </w:r>
      <w:r w:rsidR="00375AF9" w:rsidRPr="00375AF9">
        <w:rPr>
          <w:rFonts w:hint="eastAsia"/>
          <w:lang w:val="en-GB"/>
        </w:rPr>
        <w:t>、第</w:t>
      </w:r>
      <w:r>
        <w:rPr>
          <w:lang w:val="en-GB"/>
        </w:rPr>
        <w:t>11</w:t>
      </w:r>
      <w:r w:rsidR="00375AF9" w:rsidRPr="00375AF9">
        <w:rPr>
          <w:lang w:val="en-GB"/>
        </w:rPr>
        <w:t>-</w:t>
      </w:r>
      <w:r>
        <w:rPr>
          <w:lang w:val="en-GB"/>
        </w:rPr>
        <w:t>13</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39809690" w14:textId="5B0490D4" w:rsidR="00375AF9" w:rsidRPr="004C285D" w:rsidRDefault="00D26536" w:rsidP="004C285D">
      <w:pPr>
        <w:pStyle w:val="SingleTxtGC"/>
        <w:spacing w:line="336" w:lineRule="exact"/>
        <w:rPr>
          <w:rFonts w:ascii="Time New Roman" w:eastAsia="黑体" w:hAnsi="Time New Roman" w:hint="eastAsia"/>
          <w:lang w:val="en-GB"/>
        </w:rPr>
      </w:pPr>
      <w:r w:rsidRPr="004C285D">
        <w:rPr>
          <w:rFonts w:ascii="Time New Roman" w:eastAsia="黑体" w:hAnsi="Time New Roman"/>
          <w:lang w:val="en-GB"/>
        </w:rPr>
        <w:t>2</w:t>
      </w:r>
      <w:r w:rsidR="00375AF9" w:rsidRPr="004C285D">
        <w:rPr>
          <w:rFonts w:ascii="Time New Roman" w:eastAsia="黑体" w:hAnsi="Time New Roman"/>
          <w:lang w:val="en-GB"/>
        </w:rPr>
        <w:t>0.</w:t>
      </w:r>
      <w:r w:rsidR="00375AF9" w:rsidRPr="004C285D">
        <w:rPr>
          <w:rFonts w:ascii="Time New Roman" w:eastAsia="黑体" w:hAnsi="Time New Roman"/>
          <w:lang w:val="en-GB"/>
        </w:rPr>
        <w:tab/>
      </w:r>
      <w:r w:rsidR="00375AF9" w:rsidRPr="004C285D">
        <w:rPr>
          <w:rFonts w:ascii="Time New Roman" w:eastAsia="黑体" w:hAnsi="Time New Roman"/>
          <w:lang w:val="en-GB"/>
        </w:rPr>
        <w:t>委员会促请缔约国：</w:t>
      </w:r>
    </w:p>
    <w:p w14:paraId="151CEC87" w14:textId="576239D0" w:rsidR="00375AF9" w:rsidRPr="004C285D" w:rsidRDefault="00375AF9" w:rsidP="004C285D">
      <w:pPr>
        <w:pStyle w:val="SingleTxtGC"/>
        <w:spacing w:line="336" w:lineRule="exact"/>
        <w:rPr>
          <w:rFonts w:ascii="Time New Roman" w:eastAsia="黑体" w:hAnsi="Time New Roman" w:hint="eastAsia"/>
          <w:lang w:val="en-GB"/>
        </w:rPr>
      </w:pPr>
      <w:r w:rsidRPr="004C285D">
        <w:rPr>
          <w:rFonts w:ascii="Time New Roman" w:eastAsia="黑体" w:hAnsi="Time New Roman"/>
          <w:lang w:val="en-GB"/>
        </w:rPr>
        <w:tab/>
        <w:t>(</w:t>
      </w:r>
      <w:r w:rsidR="00D26536" w:rsidRPr="004C285D">
        <w:rPr>
          <w:rFonts w:ascii="Time New Roman" w:eastAsia="黑体" w:hAnsi="Time New Roman"/>
          <w:lang w:val="en-GB"/>
        </w:rPr>
        <w:t>a</w:t>
      </w:r>
      <w:r w:rsidRPr="004C285D">
        <w:rPr>
          <w:rFonts w:ascii="Time New Roman" w:eastAsia="黑体" w:hAnsi="Time New Roman"/>
          <w:lang w:val="en-GB"/>
        </w:rPr>
        <w:t>)</w:t>
      </w:r>
      <w:r w:rsidRPr="004C285D">
        <w:rPr>
          <w:rFonts w:ascii="Time New Roman" w:eastAsia="黑体" w:hAnsi="Time New Roman"/>
          <w:lang w:val="en-GB"/>
        </w:rPr>
        <w:tab/>
      </w:r>
      <w:r w:rsidRPr="004C285D">
        <w:rPr>
          <w:rFonts w:ascii="Time New Roman" w:eastAsia="黑体" w:hAnsi="Time New Roman"/>
          <w:lang w:val="en-GB"/>
        </w:rPr>
        <w:t>确保反</w:t>
      </w:r>
      <w:proofErr w:type="gramStart"/>
      <w:r w:rsidRPr="004C285D">
        <w:rPr>
          <w:rFonts w:ascii="Time New Roman" w:eastAsia="黑体" w:hAnsi="Time New Roman"/>
          <w:lang w:val="en-GB"/>
        </w:rPr>
        <w:t>恐法律</w:t>
      </w:r>
      <w:proofErr w:type="gramEnd"/>
      <w:r w:rsidRPr="004C285D">
        <w:rPr>
          <w:rFonts w:ascii="Time New Roman" w:eastAsia="黑体" w:hAnsi="Time New Roman"/>
          <w:lang w:val="en-GB"/>
        </w:rPr>
        <w:t>完全符合国际人权标准，包括提供委员会第</w:t>
      </w:r>
      <w:r w:rsidR="00D26536" w:rsidRPr="004C285D">
        <w:rPr>
          <w:rFonts w:ascii="Time New Roman" w:eastAsia="黑体" w:hAnsi="Time New Roman"/>
          <w:lang w:val="en-GB"/>
        </w:rPr>
        <w:t>2</w:t>
      </w:r>
      <w:r w:rsidRPr="004C285D">
        <w:rPr>
          <w:rFonts w:ascii="Time New Roman" w:eastAsia="黑体" w:hAnsi="Time New Roman"/>
          <w:lang w:val="en-GB"/>
        </w:rPr>
        <w:t>号一般性意见</w:t>
      </w:r>
      <w:r w:rsidR="00D26536" w:rsidRPr="004C285D">
        <w:rPr>
          <w:rFonts w:ascii="Time New Roman" w:eastAsia="黑体" w:hAnsi="Time New Roman"/>
          <w:lang w:val="en-GB"/>
        </w:rPr>
        <w:t>(2</w:t>
      </w:r>
      <w:r w:rsidRPr="004C285D">
        <w:rPr>
          <w:rFonts w:ascii="Time New Roman" w:eastAsia="黑体" w:hAnsi="Time New Roman"/>
          <w:lang w:val="en-GB"/>
        </w:rPr>
        <w:t>00</w:t>
      </w:r>
      <w:r w:rsidR="00D26536" w:rsidRPr="004C285D">
        <w:rPr>
          <w:rFonts w:ascii="Time New Roman" w:eastAsia="黑体" w:hAnsi="Time New Roman"/>
          <w:lang w:val="en-GB"/>
        </w:rPr>
        <w:t>7</w:t>
      </w:r>
      <w:r w:rsidRPr="004C285D">
        <w:rPr>
          <w:rFonts w:ascii="Time New Roman" w:eastAsia="黑体" w:hAnsi="Time New Roman"/>
          <w:lang w:val="en-GB"/>
        </w:rPr>
        <w:t>年</w:t>
      </w:r>
      <w:r w:rsidR="00D26536" w:rsidRPr="004C285D">
        <w:rPr>
          <w:rFonts w:ascii="Time New Roman" w:eastAsia="黑体" w:hAnsi="Time New Roman"/>
          <w:lang w:val="en-GB"/>
        </w:rPr>
        <w:t>)</w:t>
      </w:r>
      <w:r w:rsidRPr="004C285D">
        <w:rPr>
          <w:rFonts w:ascii="Time New Roman" w:eastAsia="黑体" w:hAnsi="Time New Roman"/>
          <w:lang w:val="en-GB"/>
        </w:rPr>
        <w:t>第</w:t>
      </w:r>
      <w:r w:rsidR="00D26536" w:rsidRPr="004C285D">
        <w:rPr>
          <w:rFonts w:ascii="Time New Roman" w:eastAsia="黑体" w:hAnsi="Time New Roman"/>
          <w:lang w:val="en-GB"/>
        </w:rPr>
        <w:t>13</w:t>
      </w:r>
      <w:r w:rsidRPr="004C285D">
        <w:rPr>
          <w:rFonts w:ascii="Time New Roman" w:eastAsia="黑体" w:hAnsi="Time New Roman"/>
          <w:lang w:val="en-GB"/>
        </w:rPr>
        <w:t>段所述各项基本法律保障，并确保这些保障在实践中得到适用；</w:t>
      </w:r>
    </w:p>
    <w:p w14:paraId="11AAC532" w14:textId="5894F638" w:rsidR="00375AF9" w:rsidRPr="004C285D" w:rsidRDefault="00375AF9" w:rsidP="00D26536">
      <w:pPr>
        <w:pStyle w:val="SingleTxtGC"/>
        <w:rPr>
          <w:rFonts w:ascii="Time New Roman" w:eastAsia="黑体" w:hAnsi="Time New Roman" w:hint="eastAsia"/>
          <w:lang w:val="en-GB"/>
        </w:rPr>
      </w:pPr>
      <w:r w:rsidRPr="004C285D">
        <w:rPr>
          <w:rFonts w:ascii="Time New Roman" w:eastAsia="黑体" w:hAnsi="Time New Roman"/>
          <w:lang w:val="en-GB"/>
        </w:rPr>
        <w:lastRenderedPageBreak/>
        <w:tab/>
        <w:t>(</w:t>
      </w:r>
      <w:r w:rsidR="00D26536" w:rsidRPr="004C285D">
        <w:rPr>
          <w:rFonts w:ascii="Time New Roman" w:eastAsia="黑体" w:hAnsi="Time New Roman"/>
          <w:lang w:val="en-GB"/>
        </w:rPr>
        <w:t>b</w:t>
      </w:r>
      <w:r w:rsidRPr="004C285D">
        <w:rPr>
          <w:rFonts w:ascii="Time New Roman" w:eastAsia="黑体" w:hAnsi="Time New Roman"/>
          <w:lang w:val="en-GB"/>
        </w:rPr>
        <w:t>)</w:t>
      </w:r>
      <w:r w:rsidRPr="004C285D">
        <w:rPr>
          <w:rFonts w:ascii="Time New Roman" w:eastAsia="黑体" w:hAnsi="Time New Roman"/>
          <w:lang w:val="en-GB"/>
        </w:rPr>
        <w:tab/>
      </w:r>
      <w:r w:rsidRPr="004C285D">
        <w:rPr>
          <w:rFonts w:ascii="Time New Roman" w:eastAsia="黑体" w:hAnsi="Time New Roman"/>
          <w:lang w:val="en-GB"/>
        </w:rPr>
        <w:t>确保对关于国家安全部门和索马里国民军</w:t>
      </w:r>
      <w:r w:rsidR="00D26536" w:rsidRPr="004C285D">
        <w:rPr>
          <w:rFonts w:ascii="Time New Roman" w:eastAsia="黑体" w:hAnsi="Time New Roman"/>
          <w:lang w:val="en-GB"/>
        </w:rPr>
        <w:t>(</w:t>
      </w:r>
      <w:r w:rsidRPr="004C285D">
        <w:rPr>
          <w:rFonts w:ascii="Time New Roman" w:eastAsia="黑体" w:hAnsi="Time New Roman"/>
          <w:lang w:val="en-GB"/>
        </w:rPr>
        <w:t>包括驻扎在</w:t>
      </w:r>
      <w:proofErr w:type="spellStart"/>
      <w:r w:rsidR="00D26536" w:rsidRPr="004C285D">
        <w:rPr>
          <w:rFonts w:ascii="Time New Roman" w:eastAsia="黑体" w:hAnsi="Time New Roman"/>
          <w:lang w:val="en-GB"/>
        </w:rPr>
        <w:t>Leego</w:t>
      </w:r>
      <w:proofErr w:type="spellEnd"/>
      <w:r w:rsidRPr="004C285D">
        <w:rPr>
          <w:rFonts w:ascii="Time New Roman" w:eastAsia="黑体" w:hAnsi="Time New Roman"/>
          <w:lang w:val="en-GB"/>
        </w:rPr>
        <w:t>区</w:t>
      </w:r>
      <w:proofErr w:type="spellStart"/>
      <w:r w:rsidR="00D26536" w:rsidRPr="004C285D">
        <w:rPr>
          <w:rFonts w:ascii="Time New Roman" w:eastAsia="黑体" w:hAnsi="Time New Roman"/>
          <w:lang w:val="en-GB"/>
        </w:rPr>
        <w:t>Balidoogle</w:t>
      </w:r>
      <w:proofErr w:type="spellEnd"/>
      <w:r w:rsidRPr="004C285D">
        <w:rPr>
          <w:rFonts w:ascii="Time New Roman" w:eastAsia="黑体" w:hAnsi="Time New Roman"/>
          <w:lang w:val="en-GB"/>
        </w:rPr>
        <w:t>空军基地的达纳布部队</w:t>
      </w:r>
      <w:r w:rsidR="00D26536" w:rsidRPr="004C285D">
        <w:rPr>
          <w:rFonts w:ascii="Time New Roman" w:eastAsia="黑体" w:hAnsi="Time New Roman"/>
          <w:lang w:val="en-GB"/>
        </w:rPr>
        <w:t>)</w:t>
      </w:r>
      <w:r w:rsidRPr="004C285D">
        <w:rPr>
          <w:rFonts w:ascii="Time New Roman" w:eastAsia="黑体" w:hAnsi="Time New Roman"/>
          <w:lang w:val="en-GB"/>
        </w:rPr>
        <w:t>对被控参与恐怖主义或实施危害国家安全行为的人实施法外处决、酷刑和其他严重侵犯人权行为的所有指控开展及时、公正和有效的调查，以及确保对行为人进行起诉并予以应有处罚；</w:t>
      </w:r>
    </w:p>
    <w:p w14:paraId="5F5BD3F2" w14:textId="1CA58D24" w:rsidR="00375AF9" w:rsidRPr="004C285D" w:rsidRDefault="00375AF9" w:rsidP="00D26536">
      <w:pPr>
        <w:pStyle w:val="SingleTxtGC"/>
        <w:rPr>
          <w:rFonts w:ascii="Time New Roman" w:eastAsia="黑体" w:hAnsi="Time New Roman" w:hint="eastAsia"/>
          <w:lang w:val="en-GB"/>
        </w:rPr>
      </w:pPr>
      <w:r w:rsidRPr="004C285D">
        <w:rPr>
          <w:rFonts w:ascii="Time New Roman" w:eastAsia="黑体" w:hAnsi="Time New Roman"/>
          <w:lang w:val="en-GB"/>
        </w:rPr>
        <w:tab/>
        <w:t>(</w:t>
      </w:r>
      <w:r w:rsidR="00D26536" w:rsidRPr="004C285D">
        <w:rPr>
          <w:rFonts w:ascii="Time New Roman" w:eastAsia="黑体" w:hAnsi="Time New Roman"/>
          <w:lang w:val="en-GB"/>
        </w:rPr>
        <w:t>c</w:t>
      </w:r>
      <w:r w:rsidRPr="004C285D">
        <w:rPr>
          <w:rFonts w:ascii="Time New Roman" w:eastAsia="黑体" w:hAnsi="Time New Roman"/>
          <w:lang w:val="en-GB"/>
        </w:rPr>
        <w:t>)</w:t>
      </w:r>
      <w:r w:rsidRPr="004C285D">
        <w:rPr>
          <w:rFonts w:ascii="Time New Roman" w:eastAsia="黑体" w:hAnsi="Time New Roman"/>
          <w:lang w:val="en-GB"/>
        </w:rPr>
        <w:tab/>
      </w:r>
      <w:r w:rsidRPr="0051754D">
        <w:rPr>
          <w:rFonts w:ascii="Time New Roman" w:eastAsia="黑体" w:hAnsi="Time New Roman"/>
          <w:spacing w:val="-4"/>
          <w:lang w:val="en-GB"/>
        </w:rPr>
        <w:t>确保不在秘密拘留中心拘留人员，因为这种设施本身就违反了《公约》，</w:t>
      </w:r>
      <w:r w:rsidRPr="0051754D">
        <w:rPr>
          <w:rFonts w:ascii="Time New Roman" w:eastAsia="黑体" w:hAnsi="Time New Roman"/>
          <w:spacing w:val="2"/>
          <w:lang w:val="en-GB"/>
        </w:rPr>
        <w:t>应予关闭。委员会敦促缔约国调查并公布是否存在任何此类设施以及授权设立这</w:t>
      </w:r>
      <w:r w:rsidRPr="004C285D">
        <w:rPr>
          <w:rFonts w:ascii="Time New Roman" w:eastAsia="黑体" w:hAnsi="Time New Roman"/>
          <w:lang w:val="en-GB"/>
        </w:rPr>
        <w:t>些设施的主管部门；</w:t>
      </w:r>
    </w:p>
    <w:p w14:paraId="60DEE160" w14:textId="75C548A6" w:rsidR="00375AF9" w:rsidRPr="00375AF9" w:rsidRDefault="00375AF9" w:rsidP="00D26536">
      <w:pPr>
        <w:pStyle w:val="SingleTxtGC"/>
        <w:rPr>
          <w:lang w:val="en-GB"/>
        </w:rPr>
      </w:pPr>
      <w:r w:rsidRPr="004C285D">
        <w:rPr>
          <w:rFonts w:ascii="Time New Roman" w:eastAsia="黑体" w:hAnsi="Time New Roman"/>
          <w:lang w:val="en-GB"/>
        </w:rPr>
        <w:tab/>
        <w:t>(</w:t>
      </w:r>
      <w:r w:rsidR="00D26536" w:rsidRPr="004C285D">
        <w:rPr>
          <w:rFonts w:ascii="Time New Roman" w:eastAsia="黑体" w:hAnsi="Time New Roman"/>
          <w:lang w:val="en-GB"/>
        </w:rPr>
        <w:t>d</w:t>
      </w:r>
      <w:r w:rsidRPr="004C285D">
        <w:rPr>
          <w:rFonts w:ascii="Time New Roman" w:eastAsia="黑体" w:hAnsi="Time New Roman"/>
          <w:lang w:val="en-GB"/>
        </w:rPr>
        <w:t>)</w:t>
      </w:r>
      <w:r w:rsidRPr="004C285D">
        <w:rPr>
          <w:rFonts w:ascii="Time New Roman" w:eastAsia="黑体" w:hAnsi="Time New Roman"/>
          <w:lang w:val="en-GB"/>
        </w:rPr>
        <w:tab/>
      </w:r>
      <w:r w:rsidRPr="0051754D">
        <w:rPr>
          <w:rFonts w:ascii="Time New Roman" w:eastAsia="黑体" w:hAnsi="Time New Roman"/>
          <w:spacing w:val="-2"/>
          <w:lang w:val="en-GB"/>
        </w:rPr>
        <w:t>审查对隔离拘留的使用情况，以便废除隔离拘留做法或规定其仅可依法</w:t>
      </w:r>
      <w:r w:rsidRPr="004C285D">
        <w:rPr>
          <w:rFonts w:ascii="Time New Roman" w:eastAsia="黑体" w:hAnsi="Time New Roman"/>
          <w:lang w:val="en-GB"/>
        </w:rPr>
        <w:t>作为最后手段实施。</w:t>
      </w:r>
    </w:p>
    <w:p w14:paraId="61790062"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通过酷刑或虐待获得的供词</w:t>
      </w:r>
    </w:p>
    <w:p w14:paraId="7A1087A4" w14:textId="658FFF36" w:rsidR="00375AF9" w:rsidRPr="00375AF9" w:rsidRDefault="00D26536" w:rsidP="00D26536">
      <w:pPr>
        <w:pStyle w:val="SingleTxtGC"/>
        <w:rPr>
          <w:lang w:val="en-GB"/>
        </w:rPr>
      </w:pPr>
      <w:r>
        <w:rPr>
          <w:lang w:val="en-GB"/>
        </w:rPr>
        <w:t>21</w:t>
      </w:r>
      <w:r w:rsidR="00375AF9" w:rsidRPr="00375AF9">
        <w:rPr>
          <w:lang w:val="en-GB"/>
        </w:rPr>
        <w:t>.</w:t>
      </w:r>
      <w:r w:rsidR="00375AF9" w:rsidRPr="00375AF9">
        <w:rPr>
          <w:lang w:val="en-GB"/>
        </w:rPr>
        <w:tab/>
      </w:r>
      <w:r w:rsidR="00375AF9" w:rsidRPr="00375AF9">
        <w:rPr>
          <w:rFonts w:hint="eastAsia"/>
          <w:lang w:val="en-GB"/>
        </w:rPr>
        <w:t>委员会注意到，《刑事诉讼法》所载法律保障规定不得接受通过酷刑和其他</w:t>
      </w:r>
      <w:r w:rsidR="00375AF9" w:rsidRPr="00817E07">
        <w:rPr>
          <w:rFonts w:hint="eastAsia"/>
          <w:spacing w:val="2"/>
          <w:lang w:val="en-GB"/>
        </w:rPr>
        <w:t>胁迫措施取得的证据，但委员会感到关切的是，有报告称，国家情报与安全局通</w:t>
      </w:r>
      <w:r w:rsidR="00375AF9" w:rsidRPr="00375AF9">
        <w:rPr>
          <w:rFonts w:hint="eastAsia"/>
          <w:lang w:val="en-GB"/>
        </w:rPr>
        <w:t>过酷刑和虐待获得的供词得到了法院接受</w:t>
      </w:r>
      <w:r>
        <w:rPr>
          <w:rFonts w:hint="eastAsia"/>
          <w:lang w:val="en-GB"/>
        </w:rPr>
        <w:t>(</w:t>
      </w:r>
      <w:r w:rsidR="00375AF9" w:rsidRPr="00375AF9">
        <w:rPr>
          <w:rFonts w:hint="eastAsia"/>
          <w:lang w:val="en-GB"/>
        </w:rPr>
        <w:t>第</w:t>
      </w:r>
      <w:r>
        <w:rPr>
          <w:lang w:val="en-GB"/>
        </w:rPr>
        <w:t>15</w:t>
      </w:r>
      <w:r w:rsidR="00375AF9" w:rsidRPr="00375AF9">
        <w:rPr>
          <w:rFonts w:hint="eastAsia"/>
          <w:lang w:val="en-GB"/>
        </w:rPr>
        <w:t>条</w:t>
      </w:r>
      <w:r>
        <w:rPr>
          <w:rFonts w:hint="eastAsia"/>
          <w:lang w:val="en-GB"/>
        </w:rPr>
        <w:t>)</w:t>
      </w:r>
      <w:r w:rsidR="00375AF9" w:rsidRPr="00375AF9">
        <w:rPr>
          <w:rFonts w:hint="eastAsia"/>
          <w:lang w:val="en-GB"/>
        </w:rPr>
        <w:t>。</w:t>
      </w:r>
    </w:p>
    <w:p w14:paraId="673088D3" w14:textId="17B53601" w:rsidR="00375AF9" w:rsidRPr="00817E07" w:rsidRDefault="00D26536" w:rsidP="00D26536">
      <w:pPr>
        <w:pStyle w:val="SingleTxtGC"/>
        <w:rPr>
          <w:rFonts w:ascii="Time New Roman" w:eastAsia="黑体" w:hAnsi="Time New Roman" w:hint="eastAsia"/>
          <w:lang w:val="en-GB"/>
        </w:rPr>
      </w:pPr>
      <w:r w:rsidRPr="00817E07">
        <w:rPr>
          <w:rFonts w:ascii="Time New Roman" w:eastAsia="黑体" w:hAnsi="Time New Roman"/>
          <w:lang w:val="en-GB"/>
        </w:rPr>
        <w:t>22</w:t>
      </w:r>
      <w:r w:rsidR="00375AF9" w:rsidRPr="00817E07">
        <w:rPr>
          <w:rFonts w:ascii="Time New Roman" w:eastAsia="黑体" w:hAnsi="Time New Roman"/>
          <w:lang w:val="en-GB"/>
        </w:rPr>
        <w:t>.</w:t>
      </w:r>
      <w:r w:rsidR="00375AF9" w:rsidRPr="00817E07">
        <w:rPr>
          <w:rFonts w:ascii="Time New Roman" w:eastAsia="黑体" w:hAnsi="Time New Roman"/>
          <w:lang w:val="en-GB"/>
        </w:rPr>
        <w:tab/>
      </w:r>
      <w:r w:rsidR="00375AF9" w:rsidRPr="00817E07">
        <w:rPr>
          <w:rFonts w:ascii="Time New Roman" w:eastAsia="黑体" w:hAnsi="Time New Roman"/>
          <w:lang w:val="en-GB"/>
        </w:rPr>
        <w:t>缔约国应当采取有效措施，保证所有个人都能获得有效补救，以便就通过酷刑或其他虐待取得的供词或陈述提出申诉，并保证所有通过逼供得到的供词或其他陈述在实践中都不可接受，除非它们被援引为证明被控实施酷刑者实施刑讯逼供的证据。缔约国还应确保法官接受培训，了解如何发现和调查通过酷刑获得供词和其他陈述的案件。委员会还请缔约国认真考虑《为调查和收集信息进行有效面谈的原则》</w:t>
      </w:r>
      <w:r w:rsidRPr="00817E07">
        <w:rPr>
          <w:rFonts w:ascii="Time New Roman" w:eastAsia="黑体" w:hAnsi="Time New Roman"/>
          <w:lang w:val="en-GB"/>
        </w:rPr>
        <w:t>(</w:t>
      </w:r>
      <w:r w:rsidR="00375AF9" w:rsidRPr="00817E07">
        <w:rPr>
          <w:rFonts w:ascii="Time New Roman" w:eastAsia="黑体" w:hAnsi="Time New Roman"/>
          <w:lang w:val="en-GB"/>
        </w:rPr>
        <w:t>《门德斯原则》</w:t>
      </w:r>
      <w:r w:rsidRPr="00817E07">
        <w:rPr>
          <w:rFonts w:ascii="Time New Roman" w:eastAsia="黑体" w:hAnsi="Time New Roman"/>
          <w:lang w:val="en-GB"/>
        </w:rPr>
        <w:t>)</w:t>
      </w:r>
      <w:r w:rsidR="00375AF9" w:rsidRPr="00817E07">
        <w:rPr>
          <w:rFonts w:ascii="Time New Roman" w:eastAsia="黑体" w:hAnsi="Time New Roman"/>
          <w:lang w:val="en-GB"/>
        </w:rPr>
        <w:t>。</w:t>
      </w:r>
    </w:p>
    <w:p w14:paraId="4BFDF65F"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拘留条件</w:t>
      </w:r>
    </w:p>
    <w:p w14:paraId="68E16DAE" w14:textId="0968C8F8" w:rsidR="00375AF9" w:rsidRPr="00375AF9" w:rsidRDefault="00D26536" w:rsidP="00D26536">
      <w:pPr>
        <w:pStyle w:val="SingleTxtGC"/>
        <w:rPr>
          <w:lang w:val="en-GB"/>
        </w:rPr>
      </w:pPr>
      <w:r>
        <w:rPr>
          <w:lang w:val="en-GB"/>
        </w:rPr>
        <w:t>23</w:t>
      </w:r>
      <w:r w:rsidR="00375AF9" w:rsidRPr="00375AF9">
        <w:rPr>
          <w:lang w:val="en-GB"/>
        </w:rPr>
        <w:t>.</w:t>
      </w:r>
      <w:r w:rsidR="00375AF9" w:rsidRPr="00375AF9">
        <w:rPr>
          <w:lang w:val="en-GB"/>
        </w:rPr>
        <w:tab/>
      </w:r>
      <w:r w:rsidR="00375AF9" w:rsidRPr="00375AF9">
        <w:rPr>
          <w:rFonts w:hint="eastAsia"/>
          <w:lang w:val="en-GB"/>
        </w:rPr>
        <w:t>委员会注意到，缔约国提供了关于其与红十字国际委员会合作改善监狱条件的资料。然而，委员会感到关切的是，尽管缔约国在这方面</w:t>
      </w:r>
      <w:proofErr w:type="gramStart"/>
      <w:r w:rsidR="00375AF9" w:rsidRPr="00375AF9">
        <w:rPr>
          <w:rFonts w:hint="eastAsia"/>
          <w:lang w:val="en-GB"/>
        </w:rPr>
        <w:t>作出</w:t>
      </w:r>
      <w:proofErr w:type="gramEnd"/>
      <w:r w:rsidR="00375AF9" w:rsidRPr="00375AF9">
        <w:rPr>
          <w:rFonts w:hint="eastAsia"/>
          <w:lang w:val="en-GB"/>
        </w:rPr>
        <w:t>了努力，包括于</w:t>
      </w:r>
      <w:r>
        <w:rPr>
          <w:lang w:val="en-GB"/>
        </w:rPr>
        <w:t>2</w:t>
      </w:r>
      <w:r w:rsidR="00375AF9" w:rsidRPr="00375AF9">
        <w:rPr>
          <w:lang w:val="en-GB"/>
        </w:rPr>
        <w:t>0</w:t>
      </w:r>
      <w:r>
        <w:rPr>
          <w:lang w:val="en-GB"/>
        </w:rPr>
        <w:t>19</w:t>
      </w:r>
      <w:r w:rsidR="00375AF9" w:rsidRPr="00375AF9">
        <w:rPr>
          <w:rFonts w:hint="eastAsia"/>
          <w:lang w:val="en-GB"/>
        </w:rPr>
        <w:t>年开设了摩加迪沙监狱和法院综合大楼，但是仍有报告称监狱过度拥挤且条件恶劣。据报告，在实施大规模逮捕之后，朱巴兰的城市监狱条件变得尤其恶劣。委员会关切地注意到，有报告称，青年党控制地区的监狱条件会危及生命。委员会尤为关切的是，有报告称，缔约国境内的监狱缺乏足够的环境卫生和个人卫生设施，缺乏医疗护理，食物质量差，还缺乏清洁饮用水。在这方面，委员会感到遗憾的是，缔约国没有提供资料说明在遭遇两年干旱的情况下，该国采取了</w:t>
      </w:r>
      <w:r w:rsidR="00375AF9" w:rsidRPr="00642530">
        <w:rPr>
          <w:rFonts w:hint="eastAsia"/>
          <w:spacing w:val="-4"/>
          <w:lang w:val="en-GB"/>
        </w:rPr>
        <w:t>哪些具体步骤来改善监狱状况，以及确保囚犯获得充足的食物。此外，委员会严重</w:t>
      </w:r>
      <w:r w:rsidR="00375AF9" w:rsidRPr="00375AF9">
        <w:rPr>
          <w:rFonts w:hint="eastAsia"/>
          <w:lang w:val="en-GB"/>
        </w:rPr>
        <w:t>关切的另一个问题是，缔约国没有集中的监狱登记册。委员会还感到关切的是，有报告表明，缔约国并不总是能够保证严格地将拘留设施中的未成年人与成年人分开关押，以及将待审拘留的妇女与已定罪的妇女分开关押。最后，委员会感到遗憾的是，缔约国没有应请求提供关于囚犯间暴力和拘留期间死亡情况的资料</w:t>
      </w:r>
      <w:r>
        <w:rPr>
          <w:rFonts w:hint="eastAsia"/>
          <w:lang w:val="en-GB"/>
        </w:rPr>
        <w:t>(</w:t>
      </w:r>
      <w:r w:rsidR="00375AF9" w:rsidRPr="00375AF9">
        <w:rPr>
          <w:rFonts w:hint="eastAsia"/>
          <w:lang w:val="en-GB"/>
        </w:rPr>
        <w:t>第</w:t>
      </w:r>
      <w:r>
        <w:rPr>
          <w:lang w:val="en-GB"/>
        </w:rPr>
        <w:t>2</w:t>
      </w:r>
      <w:r w:rsidR="00375AF9" w:rsidRPr="00375AF9">
        <w:rPr>
          <w:rFonts w:hint="eastAsia"/>
          <w:lang w:val="en-GB"/>
        </w:rPr>
        <w:t>、第</w:t>
      </w:r>
      <w:r>
        <w:rPr>
          <w:lang w:val="en-GB"/>
        </w:rPr>
        <w:t>11</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2B399DE1" w14:textId="3196855F" w:rsidR="00375AF9" w:rsidRPr="00775DFC" w:rsidRDefault="00D26536" w:rsidP="00D26536">
      <w:pPr>
        <w:pStyle w:val="SingleTxtGC"/>
        <w:rPr>
          <w:rFonts w:ascii="Time New Roman" w:eastAsia="黑体" w:hAnsi="Time New Roman" w:hint="eastAsia"/>
          <w:lang w:val="en-GB"/>
        </w:rPr>
      </w:pPr>
      <w:r w:rsidRPr="00775DFC">
        <w:rPr>
          <w:rFonts w:ascii="Time New Roman" w:eastAsia="黑体" w:hAnsi="Time New Roman"/>
          <w:lang w:val="en-GB"/>
        </w:rPr>
        <w:t>24</w:t>
      </w:r>
      <w:r w:rsidR="00375AF9" w:rsidRPr="00775DFC">
        <w:rPr>
          <w:rFonts w:ascii="Time New Roman" w:eastAsia="黑体" w:hAnsi="Time New Roman"/>
          <w:lang w:val="en-GB"/>
        </w:rPr>
        <w:t>.</w:t>
      </w:r>
      <w:r w:rsidR="00375AF9" w:rsidRPr="00775DFC">
        <w:rPr>
          <w:rFonts w:ascii="Time New Roman" w:eastAsia="黑体" w:hAnsi="Time New Roman"/>
          <w:lang w:val="en-GB"/>
        </w:rPr>
        <w:tab/>
      </w:r>
      <w:r w:rsidR="00375AF9" w:rsidRPr="00775DFC">
        <w:rPr>
          <w:rFonts w:ascii="Time New Roman" w:eastAsia="黑体" w:hAnsi="Time New Roman"/>
          <w:lang w:val="en-GB"/>
        </w:rPr>
        <w:t>缔约国应当：</w:t>
      </w:r>
    </w:p>
    <w:p w14:paraId="5C6A8944" w14:textId="13335297" w:rsidR="00375AF9" w:rsidRPr="00775DFC" w:rsidRDefault="00375AF9" w:rsidP="00D26536">
      <w:pPr>
        <w:pStyle w:val="SingleTxtGC"/>
        <w:rPr>
          <w:rFonts w:ascii="Time New Roman" w:eastAsia="黑体" w:hAnsi="Time New Roman" w:hint="eastAsia"/>
          <w:lang w:val="en-GB"/>
        </w:rPr>
      </w:pPr>
      <w:r w:rsidRPr="00775DFC">
        <w:rPr>
          <w:rFonts w:ascii="Time New Roman" w:eastAsia="黑体" w:hAnsi="Time New Roman"/>
          <w:lang w:val="en-GB"/>
        </w:rPr>
        <w:tab/>
        <w:t>(</w:t>
      </w:r>
      <w:r w:rsidR="00D26536" w:rsidRPr="00775DFC">
        <w:rPr>
          <w:rFonts w:ascii="Time New Roman" w:eastAsia="黑体" w:hAnsi="Time New Roman"/>
          <w:lang w:val="en-GB"/>
        </w:rPr>
        <w:t>a</w:t>
      </w:r>
      <w:r w:rsidRPr="00775DFC">
        <w:rPr>
          <w:rFonts w:ascii="Time New Roman" w:eastAsia="黑体" w:hAnsi="Time New Roman"/>
          <w:lang w:val="en-GB"/>
        </w:rPr>
        <w:t>)</w:t>
      </w:r>
      <w:r w:rsidRPr="00775DFC">
        <w:rPr>
          <w:rFonts w:ascii="Time New Roman" w:eastAsia="黑体" w:hAnsi="Time New Roman"/>
          <w:lang w:val="en-GB"/>
        </w:rPr>
        <w:tab/>
      </w:r>
      <w:r w:rsidRPr="00775DFC">
        <w:rPr>
          <w:rFonts w:ascii="Time New Roman" w:eastAsia="黑体" w:hAnsi="Time New Roman"/>
          <w:lang w:val="en-GB"/>
        </w:rPr>
        <w:t>加紧努力，改善拘留条件，缓解监狱机构过度拥挤的状况，包括通过使</w:t>
      </w:r>
      <w:r w:rsidRPr="00F57992">
        <w:rPr>
          <w:rFonts w:ascii="Time New Roman" w:eastAsia="黑体" w:hAnsi="Time New Roman"/>
          <w:spacing w:val="-4"/>
          <w:lang w:val="en-GB"/>
        </w:rPr>
        <w:t>用非监禁措施。在这方面，委员会提请缔约国注意《联合国非拘禁措施最低限度标准规则》</w:t>
      </w:r>
      <w:r w:rsidR="00D26536" w:rsidRPr="00F57992">
        <w:rPr>
          <w:rFonts w:ascii="Time New Roman" w:eastAsia="黑体" w:hAnsi="Time New Roman"/>
          <w:spacing w:val="-4"/>
          <w:lang w:val="en-GB"/>
        </w:rPr>
        <w:t>(</w:t>
      </w:r>
      <w:r w:rsidRPr="00F57992">
        <w:rPr>
          <w:rFonts w:ascii="Time New Roman" w:eastAsia="黑体" w:hAnsi="Time New Roman"/>
          <w:spacing w:val="-4"/>
          <w:lang w:val="en-GB"/>
        </w:rPr>
        <w:t>《东京规则》</w:t>
      </w:r>
      <w:r w:rsidR="00D26536" w:rsidRPr="00F57992">
        <w:rPr>
          <w:rFonts w:ascii="Time New Roman" w:eastAsia="黑体" w:hAnsi="Time New Roman"/>
          <w:spacing w:val="-4"/>
          <w:lang w:val="en-GB"/>
        </w:rPr>
        <w:t>)</w:t>
      </w:r>
      <w:r w:rsidRPr="00F57992">
        <w:rPr>
          <w:rFonts w:ascii="Time New Roman" w:eastAsia="黑体" w:hAnsi="Time New Roman"/>
          <w:spacing w:val="-4"/>
          <w:lang w:val="en-GB"/>
        </w:rPr>
        <w:t>和《联合国女性囚犯待遇和女性罪犯非监禁措施规则》</w:t>
      </w:r>
      <w:r w:rsidR="00D26536" w:rsidRPr="00775DFC">
        <w:rPr>
          <w:rFonts w:ascii="Time New Roman" w:eastAsia="黑体" w:hAnsi="Time New Roman"/>
          <w:lang w:val="en-GB"/>
        </w:rPr>
        <w:t>(</w:t>
      </w:r>
      <w:r w:rsidRPr="00775DFC">
        <w:rPr>
          <w:rFonts w:ascii="Time New Roman" w:eastAsia="黑体" w:hAnsi="Time New Roman"/>
          <w:lang w:val="en-GB"/>
        </w:rPr>
        <w:t>《曼谷规则》</w:t>
      </w:r>
      <w:r w:rsidR="00D26536" w:rsidRPr="00775DFC">
        <w:rPr>
          <w:rFonts w:ascii="Time New Roman" w:eastAsia="黑体" w:hAnsi="Time New Roman"/>
          <w:lang w:val="en-GB"/>
        </w:rPr>
        <w:t>)</w:t>
      </w:r>
      <w:r w:rsidRPr="00775DFC">
        <w:rPr>
          <w:rFonts w:ascii="Time New Roman" w:eastAsia="黑体" w:hAnsi="Time New Roman"/>
          <w:lang w:val="en-GB"/>
        </w:rPr>
        <w:t>；</w:t>
      </w:r>
    </w:p>
    <w:p w14:paraId="7E20EF4F" w14:textId="47A94E54" w:rsidR="00375AF9" w:rsidRPr="00775DFC" w:rsidRDefault="00375AF9" w:rsidP="009926A9">
      <w:pPr>
        <w:pStyle w:val="SingleTxtGC"/>
        <w:spacing w:line="332" w:lineRule="exact"/>
        <w:rPr>
          <w:rFonts w:ascii="Time New Roman" w:eastAsia="黑体" w:hAnsi="Time New Roman" w:hint="eastAsia"/>
          <w:lang w:val="en-GB"/>
        </w:rPr>
      </w:pPr>
      <w:r w:rsidRPr="00775DFC">
        <w:rPr>
          <w:rFonts w:ascii="Time New Roman" w:eastAsia="黑体" w:hAnsi="Time New Roman"/>
          <w:lang w:val="en-GB"/>
        </w:rPr>
        <w:lastRenderedPageBreak/>
        <w:tab/>
        <w:t>(</w:t>
      </w:r>
      <w:r w:rsidR="00D26536" w:rsidRPr="00775DFC">
        <w:rPr>
          <w:rFonts w:ascii="Time New Roman" w:eastAsia="黑体" w:hAnsi="Time New Roman"/>
          <w:lang w:val="en-GB"/>
        </w:rPr>
        <w:t>b</w:t>
      </w:r>
      <w:r w:rsidRPr="00775DFC">
        <w:rPr>
          <w:rFonts w:ascii="Time New Roman" w:eastAsia="黑体" w:hAnsi="Time New Roman"/>
          <w:lang w:val="en-GB"/>
        </w:rPr>
        <w:t>)</w:t>
      </w:r>
      <w:r w:rsidRPr="00775DFC">
        <w:rPr>
          <w:rFonts w:ascii="Time New Roman" w:eastAsia="黑体" w:hAnsi="Time New Roman"/>
          <w:lang w:val="en-GB"/>
        </w:rPr>
        <w:tab/>
      </w:r>
      <w:r w:rsidRPr="00775DFC">
        <w:rPr>
          <w:rFonts w:ascii="Time New Roman" w:eastAsia="黑体" w:hAnsi="Time New Roman"/>
          <w:lang w:val="en-GB"/>
        </w:rPr>
        <w:t>根据《联合国囚犯待遇最低限度标准规则》</w:t>
      </w:r>
      <w:r w:rsidR="00D26536" w:rsidRPr="00775DFC">
        <w:rPr>
          <w:rFonts w:ascii="Time New Roman" w:eastAsia="黑体" w:hAnsi="Time New Roman"/>
          <w:lang w:val="en-GB"/>
        </w:rPr>
        <w:t>(</w:t>
      </w:r>
      <w:r w:rsidRPr="00775DFC">
        <w:rPr>
          <w:rFonts w:ascii="Time New Roman" w:eastAsia="黑体" w:hAnsi="Time New Roman"/>
          <w:lang w:val="en-GB"/>
        </w:rPr>
        <w:t>《纳尔逊</w:t>
      </w:r>
      <w:r w:rsidR="00A335B8">
        <w:rPr>
          <w:rFonts w:ascii="Time New Roman" w:eastAsia="黑体" w:hAnsi="Time New Roman" w:hint="eastAsia"/>
          <w:lang w:val="en-GB"/>
        </w:rPr>
        <w:t>·</w:t>
      </w:r>
      <w:r w:rsidRPr="00775DFC">
        <w:rPr>
          <w:rFonts w:ascii="Time New Roman" w:eastAsia="黑体" w:hAnsi="Time New Roman"/>
          <w:lang w:val="en-GB"/>
        </w:rPr>
        <w:t>曼德拉规则》</w:t>
      </w:r>
      <w:r w:rsidR="00D26536" w:rsidRPr="00775DFC">
        <w:rPr>
          <w:rFonts w:ascii="Time New Roman" w:eastAsia="黑体" w:hAnsi="Time New Roman"/>
          <w:lang w:val="en-GB"/>
        </w:rPr>
        <w:t>)</w:t>
      </w:r>
      <w:r w:rsidRPr="00775DFC">
        <w:rPr>
          <w:rFonts w:ascii="Time New Roman" w:eastAsia="黑体" w:hAnsi="Time New Roman"/>
          <w:lang w:val="en-GB"/>
        </w:rPr>
        <w:t>规则</w:t>
      </w:r>
      <w:r w:rsidR="00D26536" w:rsidRPr="00775DFC">
        <w:rPr>
          <w:rFonts w:ascii="Time New Roman" w:eastAsia="黑体" w:hAnsi="Time New Roman"/>
          <w:lang w:val="en-GB"/>
        </w:rPr>
        <w:t>24</w:t>
      </w:r>
      <w:r w:rsidRPr="00775DFC">
        <w:rPr>
          <w:rFonts w:ascii="Time New Roman" w:eastAsia="黑体" w:hAnsi="Time New Roman"/>
          <w:lang w:val="en-GB"/>
        </w:rPr>
        <w:t>至规则</w:t>
      </w:r>
      <w:r w:rsidR="00D26536" w:rsidRPr="00775DFC">
        <w:rPr>
          <w:rFonts w:ascii="Time New Roman" w:eastAsia="黑体" w:hAnsi="Time New Roman"/>
          <w:lang w:val="en-GB"/>
        </w:rPr>
        <w:t>35,</w:t>
      </w:r>
      <w:r w:rsidR="00A335B8">
        <w:rPr>
          <w:rFonts w:ascii="Time New Roman" w:eastAsia="黑体" w:hAnsi="Time New Roman"/>
          <w:lang w:val="en-GB"/>
        </w:rPr>
        <w:t xml:space="preserve"> </w:t>
      </w:r>
      <w:r w:rsidRPr="00775DFC">
        <w:rPr>
          <w:rFonts w:ascii="Time New Roman" w:eastAsia="黑体" w:hAnsi="Time New Roman"/>
          <w:lang w:val="en-GB"/>
        </w:rPr>
        <w:t>保证被剥夺自由者的基本需要</w:t>
      </w:r>
      <w:r w:rsidR="00D26536" w:rsidRPr="00775DFC">
        <w:rPr>
          <w:rFonts w:ascii="Time New Roman" w:eastAsia="黑体" w:hAnsi="Time New Roman"/>
          <w:lang w:val="en-GB"/>
        </w:rPr>
        <w:t>(</w:t>
      </w:r>
      <w:r w:rsidRPr="00775DFC">
        <w:rPr>
          <w:rFonts w:ascii="Time New Roman" w:eastAsia="黑体" w:hAnsi="Time New Roman"/>
          <w:lang w:val="en-GB"/>
        </w:rPr>
        <w:t>包括水、食物和卫生设施</w:t>
      </w:r>
      <w:r w:rsidR="00D26536" w:rsidRPr="00775DFC">
        <w:rPr>
          <w:rFonts w:ascii="Time New Roman" w:eastAsia="黑体" w:hAnsi="Time New Roman"/>
          <w:lang w:val="en-GB"/>
        </w:rPr>
        <w:t>)</w:t>
      </w:r>
      <w:r w:rsidRPr="00775DFC">
        <w:rPr>
          <w:rFonts w:ascii="Time New Roman" w:eastAsia="黑体" w:hAnsi="Time New Roman"/>
          <w:lang w:val="en-GB"/>
        </w:rPr>
        <w:t>得到满足，并确保囚犯得到适当的医疗护理和卫生保健；</w:t>
      </w:r>
    </w:p>
    <w:p w14:paraId="5089A255" w14:textId="09C12D1E" w:rsidR="00375AF9" w:rsidRPr="00775DFC" w:rsidRDefault="00375AF9" w:rsidP="009926A9">
      <w:pPr>
        <w:pStyle w:val="SingleTxtGC"/>
        <w:spacing w:line="332" w:lineRule="exact"/>
        <w:rPr>
          <w:rFonts w:ascii="Time New Roman" w:eastAsia="黑体" w:hAnsi="Time New Roman" w:hint="eastAsia"/>
          <w:lang w:val="en-GB"/>
        </w:rPr>
      </w:pPr>
      <w:r w:rsidRPr="00A335B8">
        <w:rPr>
          <w:rFonts w:ascii="Time New Roman" w:eastAsia="黑体" w:hAnsi="Time New Roman"/>
          <w:spacing w:val="2"/>
          <w:lang w:val="en-GB"/>
        </w:rPr>
        <w:tab/>
        <w:t>(</w:t>
      </w:r>
      <w:r w:rsidR="00D26536" w:rsidRPr="00A335B8">
        <w:rPr>
          <w:rFonts w:ascii="Time New Roman" w:eastAsia="黑体" w:hAnsi="Time New Roman"/>
          <w:spacing w:val="2"/>
          <w:lang w:val="en-GB"/>
        </w:rPr>
        <w:t>c</w:t>
      </w:r>
      <w:r w:rsidRPr="00A335B8">
        <w:rPr>
          <w:rFonts w:ascii="Time New Roman" w:eastAsia="黑体" w:hAnsi="Time New Roman"/>
          <w:spacing w:val="2"/>
          <w:lang w:val="en-GB"/>
        </w:rPr>
        <w:t>)</w:t>
      </w:r>
      <w:r w:rsidRPr="00A335B8">
        <w:rPr>
          <w:rFonts w:ascii="Time New Roman" w:eastAsia="黑体" w:hAnsi="Time New Roman"/>
          <w:spacing w:val="2"/>
          <w:lang w:val="en-GB"/>
        </w:rPr>
        <w:tab/>
      </w:r>
      <w:r w:rsidRPr="00A335B8">
        <w:rPr>
          <w:rFonts w:ascii="Time New Roman" w:eastAsia="黑体" w:hAnsi="Time New Roman"/>
          <w:spacing w:val="2"/>
          <w:lang w:val="en-GB"/>
        </w:rPr>
        <w:t>确保在所有拘留场所</w:t>
      </w:r>
      <w:r w:rsidR="00D26536" w:rsidRPr="00A335B8">
        <w:rPr>
          <w:rFonts w:ascii="Time New Roman" w:eastAsia="黑体" w:hAnsi="Time New Roman"/>
          <w:spacing w:val="2"/>
          <w:lang w:val="en-GB"/>
        </w:rPr>
        <w:t>(</w:t>
      </w:r>
      <w:r w:rsidRPr="00A335B8">
        <w:rPr>
          <w:rFonts w:ascii="Time New Roman" w:eastAsia="黑体" w:hAnsi="Time New Roman"/>
          <w:spacing w:val="2"/>
          <w:lang w:val="en-GB"/>
        </w:rPr>
        <w:t>包括女子监狱</w:t>
      </w:r>
      <w:r w:rsidR="00D26536" w:rsidRPr="00A335B8">
        <w:rPr>
          <w:rFonts w:ascii="Time New Roman" w:eastAsia="黑体" w:hAnsi="Time New Roman"/>
          <w:spacing w:val="2"/>
          <w:lang w:val="en-GB"/>
        </w:rPr>
        <w:t>)</w:t>
      </w:r>
      <w:r w:rsidRPr="00A335B8">
        <w:rPr>
          <w:rFonts w:ascii="Time New Roman" w:eastAsia="黑体" w:hAnsi="Time New Roman"/>
          <w:spacing w:val="2"/>
          <w:lang w:val="en-GB"/>
        </w:rPr>
        <w:t>将待审拘留犯与已定罪囚犯分开关</w:t>
      </w:r>
      <w:r w:rsidRPr="00775DFC">
        <w:rPr>
          <w:rFonts w:ascii="Time New Roman" w:eastAsia="黑体" w:hAnsi="Time New Roman"/>
          <w:lang w:val="en-GB"/>
        </w:rPr>
        <w:t>押，将未成年人与成年人分开关押；</w:t>
      </w:r>
    </w:p>
    <w:p w14:paraId="4B2581CD" w14:textId="69C65C49" w:rsidR="00375AF9" w:rsidRPr="00775DFC" w:rsidRDefault="00375AF9" w:rsidP="009926A9">
      <w:pPr>
        <w:pStyle w:val="SingleTxtGC"/>
        <w:spacing w:line="332" w:lineRule="exact"/>
        <w:rPr>
          <w:rFonts w:ascii="Time New Roman" w:eastAsia="黑体" w:hAnsi="Time New Roman" w:hint="eastAsia"/>
          <w:lang w:val="en-GB"/>
        </w:rPr>
      </w:pPr>
      <w:r w:rsidRPr="00775DFC">
        <w:rPr>
          <w:rFonts w:ascii="Time New Roman" w:eastAsia="黑体" w:hAnsi="Time New Roman"/>
          <w:lang w:val="en-GB"/>
        </w:rPr>
        <w:tab/>
        <w:t>(</w:t>
      </w:r>
      <w:r w:rsidR="00D26536" w:rsidRPr="00775DFC">
        <w:rPr>
          <w:rFonts w:ascii="Time New Roman" w:eastAsia="黑体" w:hAnsi="Time New Roman"/>
          <w:lang w:val="en-GB"/>
        </w:rPr>
        <w:t>d</w:t>
      </w:r>
      <w:r w:rsidRPr="00775DFC">
        <w:rPr>
          <w:rFonts w:ascii="Time New Roman" w:eastAsia="黑体" w:hAnsi="Time New Roman"/>
          <w:lang w:val="en-GB"/>
        </w:rPr>
        <w:t>)</w:t>
      </w:r>
      <w:r w:rsidRPr="00775DFC">
        <w:rPr>
          <w:rFonts w:ascii="Time New Roman" w:eastAsia="黑体" w:hAnsi="Time New Roman"/>
          <w:lang w:val="en-GB"/>
        </w:rPr>
        <w:tab/>
      </w:r>
      <w:r w:rsidRPr="00775DFC">
        <w:rPr>
          <w:rFonts w:ascii="Time New Roman" w:eastAsia="黑体" w:hAnsi="Time New Roman"/>
          <w:lang w:val="en-GB"/>
        </w:rPr>
        <w:t>建立一个关于拘留的计算机化中央登记册，登记处于各个被剥夺自由阶段的所有人员的情况，任何主管部门均可查阅，并向委员会通报所记录的信息类型以及为确保准确记录而采取的具体措施，以此作为防止隔离拘留、任意拘留和强迫失踪的一项重要保障；</w:t>
      </w:r>
    </w:p>
    <w:p w14:paraId="78F17707" w14:textId="27D58A0F" w:rsidR="00375AF9" w:rsidRPr="00375AF9" w:rsidRDefault="00375AF9" w:rsidP="009926A9">
      <w:pPr>
        <w:pStyle w:val="SingleTxtGC"/>
        <w:spacing w:line="332" w:lineRule="exact"/>
        <w:rPr>
          <w:lang w:val="en-GB"/>
        </w:rPr>
      </w:pPr>
      <w:r w:rsidRPr="00775DFC">
        <w:rPr>
          <w:rFonts w:ascii="Time New Roman" w:eastAsia="黑体" w:hAnsi="Time New Roman"/>
          <w:lang w:val="en-GB"/>
        </w:rPr>
        <w:tab/>
        <w:t>(</w:t>
      </w:r>
      <w:r w:rsidR="00D26536" w:rsidRPr="00775DFC">
        <w:rPr>
          <w:rFonts w:ascii="Time New Roman" w:eastAsia="黑体" w:hAnsi="Time New Roman"/>
          <w:lang w:val="en-GB"/>
        </w:rPr>
        <w:t>e</w:t>
      </w:r>
      <w:r w:rsidRPr="00775DFC">
        <w:rPr>
          <w:rFonts w:ascii="Time New Roman" w:eastAsia="黑体" w:hAnsi="Time New Roman"/>
          <w:lang w:val="en-GB"/>
        </w:rPr>
        <w:t>)</w:t>
      </w:r>
      <w:r w:rsidRPr="00775DFC">
        <w:rPr>
          <w:rFonts w:ascii="Time New Roman" w:eastAsia="黑体" w:hAnsi="Time New Roman"/>
          <w:lang w:val="en-GB"/>
        </w:rPr>
        <w:tab/>
      </w:r>
      <w:r w:rsidRPr="00775DFC">
        <w:rPr>
          <w:rFonts w:ascii="Time New Roman" w:eastAsia="黑体" w:hAnsi="Time New Roman"/>
          <w:lang w:val="en-GB"/>
        </w:rPr>
        <w:t>收集有关青年党控制领土内剥夺自由场所中实施虐待情况的信息，并协助记录其他行为</w:t>
      </w:r>
      <w:proofErr w:type="gramStart"/>
      <w:r w:rsidRPr="00775DFC">
        <w:rPr>
          <w:rFonts w:ascii="Time New Roman" w:eastAsia="黑体" w:hAnsi="Time New Roman"/>
          <w:lang w:val="en-GB"/>
        </w:rPr>
        <w:t>体实施</w:t>
      </w:r>
      <w:proofErr w:type="gramEnd"/>
      <w:r w:rsidRPr="00775DFC">
        <w:rPr>
          <w:rFonts w:ascii="Time New Roman" w:eastAsia="黑体" w:hAnsi="Time New Roman"/>
          <w:lang w:val="en-GB"/>
        </w:rPr>
        <w:t>的此类虐待行为。</w:t>
      </w:r>
    </w:p>
    <w:p w14:paraId="62703469" w14:textId="77777777" w:rsidR="00375AF9" w:rsidRPr="00375AF9" w:rsidRDefault="00375AF9" w:rsidP="009F4EE8">
      <w:pPr>
        <w:pStyle w:val="H23GC"/>
        <w:spacing w:after="180"/>
        <w:rPr>
          <w:lang w:val="en-GB"/>
        </w:rPr>
      </w:pPr>
      <w:r w:rsidRPr="00375AF9">
        <w:rPr>
          <w:lang w:val="en-GB"/>
        </w:rPr>
        <w:tab/>
      </w:r>
      <w:r w:rsidRPr="00375AF9">
        <w:rPr>
          <w:lang w:val="en-GB"/>
        </w:rPr>
        <w:tab/>
      </w:r>
      <w:r w:rsidRPr="00375AF9">
        <w:rPr>
          <w:lang w:val="en-GB"/>
        </w:rPr>
        <w:t>对拘留设施的监测</w:t>
      </w:r>
    </w:p>
    <w:p w14:paraId="05979D81" w14:textId="083AA303" w:rsidR="00375AF9" w:rsidRPr="00375AF9" w:rsidRDefault="00D26536" w:rsidP="004F4886">
      <w:pPr>
        <w:pStyle w:val="SingleTxtGC"/>
        <w:spacing w:line="336" w:lineRule="exact"/>
        <w:rPr>
          <w:lang w:val="en-GB"/>
        </w:rPr>
      </w:pPr>
      <w:r>
        <w:rPr>
          <w:lang w:val="en-GB"/>
        </w:rPr>
        <w:t>25</w:t>
      </w:r>
      <w:r w:rsidR="00375AF9" w:rsidRPr="00375AF9">
        <w:rPr>
          <w:lang w:val="en-GB"/>
        </w:rPr>
        <w:t>.</w:t>
      </w:r>
      <w:r w:rsidR="00375AF9" w:rsidRPr="00375AF9">
        <w:rPr>
          <w:lang w:val="en-GB"/>
        </w:rPr>
        <w:tab/>
      </w:r>
      <w:r w:rsidR="00375AF9" w:rsidRPr="00375AF9">
        <w:rPr>
          <w:rFonts w:hint="eastAsia"/>
          <w:lang w:val="en-GB"/>
        </w:rPr>
        <w:t>委员会注意到议会上院</w:t>
      </w:r>
      <w:r>
        <w:rPr>
          <w:rFonts w:hint="eastAsia"/>
          <w:lang w:val="en-GB"/>
        </w:rPr>
        <w:t>(</w:t>
      </w:r>
      <w:r w:rsidR="00375AF9" w:rsidRPr="00375AF9">
        <w:rPr>
          <w:rFonts w:hint="eastAsia"/>
          <w:lang w:val="en-GB"/>
        </w:rPr>
        <w:t>参议院</w:t>
      </w:r>
      <w:r>
        <w:rPr>
          <w:rFonts w:hint="eastAsia"/>
          <w:lang w:val="en-GB"/>
        </w:rPr>
        <w:t>)</w:t>
      </w:r>
      <w:r w:rsidR="00375AF9" w:rsidRPr="00375AF9">
        <w:rPr>
          <w:rFonts w:hint="eastAsia"/>
          <w:lang w:val="en-GB"/>
        </w:rPr>
        <w:t>人权委员会对监狱进行了监测访问。然而，</w:t>
      </w:r>
      <w:r w:rsidR="00375AF9" w:rsidRPr="006A5F77">
        <w:rPr>
          <w:rFonts w:hint="eastAsia"/>
          <w:spacing w:val="4"/>
          <w:lang w:val="en-GB"/>
        </w:rPr>
        <w:t>委员会仍感关切的是，拘留场所缺乏国家和国际监测人员的系统监督</w:t>
      </w:r>
      <w:r w:rsidRPr="006A5F77">
        <w:rPr>
          <w:rFonts w:hint="eastAsia"/>
          <w:spacing w:val="4"/>
          <w:lang w:val="en-GB"/>
        </w:rPr>
        <w:t>(</w:t>
      </w:r>
      <w:r w:rsidR="00375AF9" w:rsidRPr="006A5F77">
        <w:rPr>
          <w:rFonts w:hint="eastAsia"/>
          <w:spacing w:val="4"/>
          <w:lang w:val="en-GB"/>
        </w:rPr>
        <w:t>第</w:t>
      </w:r>
      <w:r w:rsidRPr="006A5F77">
        <w:rPr>
          <w:spacing w:val="4"/>
          <w:lang w:val="en-GB"/>
        </w:rPr>
        <w:t>2</w:t>
      </w:r>
      <w:r w:rsidR="00375AF9" w:rsidRPr="006A5F77">
        <w:rPr>
          <w:rFonts w:hint="eastAsia"/>
          <w:spacing w:val="4"/>
          <w:lang w:val="en-GB"/>
        </w:rPr>
        <w:t>和第</w:t>
      </w:r>
      <w:r>
        <w:rPr>
          <w:lang w:val="en-GB"/>
        </w:rPr>
        <w:t>11</w:t>
      </w:r>
      <w:r w:rsidR="00375AF9" w:rsidRPr="00375AF9">
        <w:rPr>
          <w:rFonts w:hint="eastAsia"/>
          <w:lang w:val="en-GB"/>
        </w:rPr>
        <w:t>条</w:t>
      </w:r>
      <w:r>
        <w:rPr>
          <w:rFonts w:hint="eastAsia"/>
          <w:lang w:val="en-GB"/>
        </w:rPr>
        <w:t>)</w:t>
      </w:r>
      <w:r w:rsidR="00375AF9" w:rsidRPr="00375AF9">
        <w:rPr>
          <w:rFonts w:hint="eastAsia"/>
          <w:lang w:val="en-GB"/>
        </w:rPr>
        <w:t>。</w:t>
      </w:r>
    </w:p>
    <w:p w14:paraId="24820CEC" w14:textId="53427C13" w:rsidR="00375AF9" w:rsidRPr="006A5F77" w:rsidRDefault="00D26536" w:rsidP="004F4886">
      <w:pPr>
        <w:pStyle w:val="SingleTxtGC"/>
        <w:spacing w:line="336" w:lineRule="exact"/>
        <w:rPr>
          <w:rFonts w:ascii="Time New Roman" w:eastAsia="黑体" w:hAnsi="Time New Roman" w:hint="eastAsia"/>
          <w:lang w:val="en-GB"/>
        </w:rPr>
      </w:pPr>
      <w:r w:rsidRPr="006A5F77">
        <w:rPr>
          <w:rFonts w:ascii="Time New Roman" w:eastAsia="黑体" w:hAnsi="Time New Roman"/>
          <w:spacing w:val="2"/>
          <w:lang w:val="en-GB"/>
        </w:rPr>
        <w:t>26</w:t>
      </w:r>
      <w:r w:rsidR="00375AF9" w:rsidRPr="006A5F77">
        <w:rPr>
          <w:rFonts w:ascii="Time New Roman" w:eastAsia="黑体" w:hAnsi="Time New Roman"/>
          <w:spacing w:val="2"/>
          <w:lang w:val="en-GB"/>
        </w:rPr>
        <w:t>.</w:t>
      </w:r>
      <w:r w:rsidR="00375AF9" w:rsidRPr="006A5F77">
        <w:rPr>
          <w:rFonts w:ascii="Time New Roman" w:eastAsia="黑体" w:hAnsi="Time New Roman"/>
          <w:spacing w:val="2"/>
          <w:lang w:val="en-GB"/>
        </w:rPr>
        <w:tab/>
      </w:r>
      <w:r w:rsidR="00375AF9" w:rsidRPr="006A5F77">
        <w:rPr>
          <w:rFonts w:ascii="Time New Roman" w:eastAsia="黑体" w:hAnsi="Time New Roman"/>
          <w:spacing w:val="2"/>
          <w:lang w:val="en-GB"/>
        </w:rPr>
        <w:t>缔约国应当考虑批准《禁止酷刑和其他残忍、不人道或有辱人格的待遇或处罚公约任择议定书》，并确保国家和国际监测人员对所有拘留场所进行系统监</w:t>
      </w:r>
      <w:r w:rsidR="00375AF9" w:rsidRPr="006A5F77">
        <w:rPr>
          <w:rFonts w:ascii="Time New Roman" w:eastAsia="黑体" w:hAnsi="Time New Roman"/>
          <w:lang w:val="en-GB"/>
        </w:rPr>
        <w:t>督。缔约国应当确保在不事先通知的情况下对拘留设施进行独立、有效和定期</w:t>
      </w:r>
      <w:r w:rsidR="00375AF9" w:rsidRPr="006A5F77">
        <w:rPr>
          <w:rFonts w:ascii="Time New Roman" w:eastAsia="黑体" w:hAnsi="Time New Roman"/>
          <w:spacing w:val="2"/>
          <w:lang w:val="en-GB"/>
        </w:rPr>
        <w:t>的监测和视察，使监测人员能够查明剥夺自由场所中构成酷刑或虐待的条件、待</w:t>
      </w:r>
      <w:r w:rsidR="00375AF9" w:rsidRPr="006A5F77">
        <w:rPr>
          <w:rFonts w:ascii="Time New Roman" w:eastAsia="黑体" w:hAnsi="Time New Roman"/>
          <w:lang w:val="en-GB"/>
        </w:rPr>
        <w:t>遇或行为，与被拘留者进行秘密面谈，并向有关主管部门报告调查结果。</w:t>
      </w:r>
    </w:p>
    <w:p w14:paraId="2C366FE9" w14:textId="77777777" w:rsidR="00375AF9" w:rsidRPr="00375AF9" w:rsidRDefault="00375AF9" w:rsidP="004F4886">
      <w:pPr>
        <w:pStyle w:val="H23GC"/>
        <w:spacing w:line="336" w:lineRule="exact"/>
        <w:rPr>
          <w:lang w:val="en-GB"/>
        </w:rPr>
      </w:pPr>
      <w:r w:rsidRPr="00375AF9">
        <w:rPr>
          <w:lang w:val="en-GB"/>
        </w:rPr>
        <w:tab/>
      </w:r>
      <w:r w:rsidRPr="00375AF9">
        <w:rPr>
          <w:lang w:val="en-GB"/>
        </w:rPr>
        <w:tab/>
      </w:r>
      <w:r w:rsidRPr="00375AF9">
        <w:rPr>
          <w:lang w:val="en-GB"/>
        </w:rPr>
        <w:t>有罪不罚</w:t>
      </w:r>
    </w:p>
    <w:p w14:paraId="3F6FFDA2" w14:textId="2D532D54" w:rsidR="00375AF9" w:rsidRPr="00375AF9" w:rsidRDefault="00D26536" w:rsidP="004F4886">
      <w:pPr>
        <w:pStyle w:val="SingleTxtGC"/>
        <w:spacing w:line="336" w:lineRule="exact"/>
        <w:rPr>
          <w:lang w:val="en-GB"/>
        </w:rPr>
      </w:pPr>
      <w:r>
        <w:rPr>
          <w:lang w:val="en-GB"/>
        </w:rPr>
        <w:t>27</w:t>
      </w:r>
      <w:r w:rsidR="00375AF9" w:rsidRPr="00375AF9">
        <w:rPr>
          <w:lang w:val="en-GB"/>
        </w:rPr>
        <w:t>.</w:t>
      </w:r>
      <w:r w:rsidR="00375AF9" w:rsidRPr="00375AF9">
        <w:rPr>
          <w:lang w:val="en-GB"/>
        </w:rPr>
        <w:tab/>
      </w:r>
      <w:r w:rsidR="00375AF9" w:rsidRPr="00375AF9">
        <w:rPr>
          <w:rFonts w:hint="eastAsia"/>
          <w:lang w:val="en-GB"/>
        </w:rPr>
        <w:t>委员会关切地注意到，有报告称，警察和军官实施酷刑行为普遍不受惩罚。在这方面，委员会感到遗憾的是，缔约国没有应请求提供资料说明向酷刑受害者提供的申诉机制、为保护申诉人和证人所作的努力，以及规范纪律和刑事诉讼程序的法律框架。委员会还感到遗憾的是，缔约国没有关于酷刑和虐待申诉的分类统计数据</w:t>
      </w:r>
      <w:r>
        <w:rPr>
          <w:rFonts w:hint="eastAsia"/>
          <w:lang w:val="en-GB"/>
        </w:rPr>
        <w:t>(</w:t>
      </w:r>
      <w:r w:rsidR="00375AF9" w:rsidRPr="00375AF9">
        <w:rPr>
          <w:rFonts w:hint="eastAsia"/>
          <w:lang w:val="en-GB"/>
        </w:rPr>
        <w:t>第</w:t>
      </w:r>
      <w:r>
        <w:rPr>
          <w:lang w:val="en-GB"/>
        </w:rPr>
        <w:t>11</w:t>
      </w:r>
      <w:r w:rsidR="00375AF9" w:rsidRPr="00375AF9">
        <w:rPr>
          <w:lang w:val="en-GB"/>
        </w:rPr>
        <w:t>-</w:t>
      </w:r>
      <w:r>
        <w:rPr>
          <w:lang w:val="en-GB"/>
        </w:rPr>
        <w:t>13</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46620E56" w14:textId="02F3CE5E" w:rsidR="00375AF9" w:rsidRPr="00A4749F" w:rsidRDefault="00D26536" w:rsidP="004F4886">
      <w:pPr>
        <w:pStyle w:val="SingleTxtGC"/>
        <w:spacing w:line="336" w:lineRule="exact"/>
        <w:rPr>
          <w:rFonts w:ascii="Time New Roman" w:eastAsia="黑体" w:hAnsi="Time New Roman" w:hint="eastAsia"/>
          <w:lang w:val="en-GB"/>
        </w:rPr>
      </w:pPr>
      <w:r w:rsidRPr="00A4749F">
        <w:rPr>
          <w:rFonts w:ascii="Time New Roman" w:eastAsia="黑体" w:hAnsi="Time New Roman"/>
          <w:lang w:val="en-GB"/>
        </w:rPr>
        <w:t>28</w:t>
      </w:r>
      <w:r w:rsidR="00375AF9" w:rsidRPr="00A4749F">
        <w:rPr>
          <w:rFonts w:ascii="Time New Roman" w:eastAsia="黑体" w:hAnsi="Time New Roman"/>
          <w:lang w:val="en-GB"/>
        </w:rPr>
        <w:t>.</w:t>
      </w:r>
      <w:r w:rsidR="00375AF9" w:rsidRPr="00A4749F">
        <w:rPr>
          <w:rFonts w:ascii="Time New Roman" w:eastAsia="黑体" w:hAnsi="Time New Roman"/>
          <w:lang w:val="en-GB"/>
        </w:rPr>
        <w:tab/>
      </w:r>
      <w:r w:rsidR="00375AF9" w:rsidRPr="00A4749F">
        <w:rPr>
          <w:rFonts w:ascii="Time New Roman" w:eastAsia="黑体" w:hAnsi="Time New Roman"/>
          <w:spacing w:val="-4"/>
          <w:lang w:val="en-GB"/>
        </w:rPr>
        <w:t>缔约国应当确保向酷刑和虐待的所有受害者提供有效的申诉机制，防止受害者</w:t>
      </w:r>
      <w:r w:rsidR="00375AF9" w:rsidRPr="00A4749F">
        <w:rPr>
          <w:rFonts w:ascii="Time New Roman" w:eastAsia="黑体" w:hAnsi="Time New Roman"/>
          <w:lang w:val="en-GB"/>
        </w:rPr>
        <w:t>和证人受到报复，对所有酷刑和虐待指控进行及时、公正和有效的调查，以及对所有行为人予以与罪行严重性相称的刑事惩罚和</w:t>
      </w:r>
      <w:r w:rsidR="00375AF9" w:rsidRPr="00A4749F">
        <w:rPr>
          <w:rFonts w:ascii="Time New Roman" w:eastAsia="黑体" w:hAnsi="Time New Roman"/>
          <w:lang w:val="en-GB"/>
        </w:rPr>
        <w:t>/</w:t>
      </w:r>
      <w:r w:rsidR="00375AF9" w:rsidRPr="00A4749F">
        <w:rPr>
          <w:rFonts w:ascii="Time New Roman" w:eastAsia="黑体" w:hAnsi="Time New Roman"/>
          <w:lang w:val="en-GB"/>
        </w:rPr>
        <w:t>或纪律制裁。缔约国应当汇编并公布与收到的所有酷刑或虐待申诉和报告有关的综合分类统计资料，包括此类申诉是否导致调查，如果是，由哪个机构进行调查，调查是否导致实施纪律措施和</w:t>
      </w:r>
      <w:r w:rsidR="00375AF9" w:rsidRPr="00A4749F">
        <w:rPr>
          <w:rFonts w:ascii="Time New Roman" w:eastAsia="黑体" w:hAnsi="Time New Roman"/>
          <w:lang w:val="en-GB"/>
        </w:rPr>
        <w:t>/</w:t>
      </w:r>
      <w:r w:rsidR="00375AF9" w:rsidRPr="00A4749F">
        <w:rPr>
          <w:rFonts w:ascii="Time New Roman" w:eastAsia="黑体" w:hAnsi="Time New Roman"/>
          <w:lang w:val="en-GB"/>
        </w:rPr>
        <w:t>或起诉，以及受害者是否获得补救。</w:t>
      </w:r>
    </w:p>
    <w:p w14:paraId="3ACCD4F4" w14:textId="77777777" w:rsidR="00375AF9" w:rsidRPr="00375AF9" w:rsidRDefault="00375AF9" w:rsidP="009F4EE8">
      <w:pPr>
        <w:pStyle w:val="H23GC"/>
        <w:spacing w:after="180"/>
        <w:rPr>
          <w:lang w:val="en-GB"/>
        </w:rPr>
      </w:pPr>
      <w:r w:rsidRPr="00375AF9">
        <w:rPr>
          <w:lang w:val="en-GB"/>
        </w:rPr>
        <w:tab/>
      </w:r>
      <w:r w:rsidRPr="00375AF9">
        <w:rPr>
          <w:lang w:val="en-GB"/>
        </w:rPr>
        <w:tab/>
      </w:r>
      <w:r w:rsidRPr="00375AF9">
        <w:rPr>
          <w:lang w:val="en-GB"/>
        </w:rPr>
        <w:t>性别暴力</w:t>
      </w:r>
    </w:p>
    <w:p w14:paraId="5F127B11" w14:textId="772ED40F" w:rsidR="00375AF9" w:rsidRPr="00375AF9" w:rsidRDefault="00D26536" w:rsidP="00D26536">
      <w:pPr>
        <w:pStyle w:val="SingleTxtGC"/>
        <w:rPr>
          <w:lang w:val="en-GB"/>
        </w:rPr>
      </w:pPr>
      <w:r>
        <w:rPr>
          <w:lang w:val="en-GB"/>
        </w:rPr>
        <w:t>29</w:t>
      </w:r>
      <w:r w:rsidR="00375AF9" w:rsidRPr="00375AF9">
        <w:rPr>
          <w:lang w:val="en-GB"/>
        </w:rPr>
        <w:t>.</w:t>
      </w:r>
      <w:r w:rsidR="00375AF9" w:rsidRPr="00375AF9">
        <w:rPr>
          <w:lang w:val="en-GB"/>
        </w:rPr>
        <w:tab/>
      </w:r>
      <w:r w:rsidR="00375AF9" w:rsidRPr="00375AF9">
        <w:rPr>
          <w:rFonts w:hint="eastAsia"/>
          <w:lang w:val="en-GB"/>
        </w:rPr>
        <w:t>委员会注意到，缔约国努力打击性别暴力，包括设立了妇女与人权发展部，通过了《制止冲突中性暴力国家行动计划》，以及起草性犯罪法案。然而，委员会感到关切的是，针对妇女和儿童的性暴力和性别暴力以及家庭暴力高发，而且</w:t>
      </w:r>
      <w:r w:rsidR="00375AF9" w:rsidRPr="009F4EE8">
        <w:rPr>
          <w:rFonts w:hint="eastAsia"/>
          <w:spacing w:val="2"/>
          <w:lang w:val="en-GB"/>
        </w:rPr>
        <w:t>几乎完全不受惩罚。委员会回顾指出，</w:t>
      </w:r>
      <w:r w:rsidRPr="009F4EE8">
        <w:rPr>
          <w:spacing w:val="2"/>
          <w:lang w:val="en-GB"/>
        </w:rPr>
        <w:t>2</w:t>
      </w:r>
      <w:r w:rsidR="00375AF9" w:rsidRPr="009F4EE8">
        <w:rPr>
          <w:spacing w:val="2"/>
          <w:lang w:val="en-GB"/>
        </w:rPr>
        <w:t>0</w:t>
      </w:r>
      <w:r w:rsidRPr="009F4EE8">
        <w:rPr>
          <w:spacing w:val="2"/>
          <w:lang w:val="en-GB"/>
        </w:rPr>
        <w:t>19</w:t>
      </w:r>
      <w:r w:rsidR="00375AF9" w:rsidRPr="009F4EE8">
        <w:rPr>
          <w:rFonts w:hint="eastAsia"/>
          <w:spacing w:val="2"/>
          <w:lang w:val="en-GB"/>
        </w:rPr>
        <w:t>年</w:t>
      </w:r>
      <w:r w:rsidRPr="009F4EE8">
        <w:rPr>
          <w:spacing w:val="2"/>
          <w:lang w:val="en-GB"/>
        </w:rPr>
        <w:t>8</w:t>
      </w:r>
      <w:r w:rsidR="00375AF9" w:rsidRPr="009F4EE8">
        <w:rPr>
          <w:rFonts w:hint="eastAsia"/>
          <w:spacing w:val="2"/>
          <w:lang w:val="en-GB"/>
        </w:rPr>
        <w:t>月</w:t>
      </w:r>
      <w:r w:rsidRPr="009F4EE8">
        <w:rPr>
          <w:spacing w:val="2"/>
          <w:lang w:val="en-GB"/>
        </w:rPr>
        <w:t>1</w:t>
      </w:r>
      <w:r w:rsidR="00375AF9" w:rsidRPr="009F4EE8">
        <w:rPr>
          <w:rFonts w:hint="eastAsia"/>
          <w:spacing w:val="2"/>
          <w:lang w:val="en-GB"/>
        </w:rPr>
        <w:t>日至</w:t>
      </w:r>
      <w:r w:rsidRPr="009F4EE8">
        <w:rPr>
          <w:spacing w:val="2"/>
          <w:lang w:val="en-GB"/>
        </w:rPr>
        <w:t>2</w:t>
      </w:r>
      <w:r w:rsidR="00375AF9" w:rsidRPr="009F4EE8">
        <w:rPr>
          <w:spacing w:val="2"/>
          <w:lang w:val="en-GB"/>
        </w:rPr>
        <w:t>0</w:t>
      </w:r>
      <w:r w:rsidRPr="009F4EE8">
        <w:rPr>
          <w:spacing w:val="2"/>
          <w:lang w:val="en-GB"/>
        </w:rPr>
        <w:t>2</w:t>
      </w:r>
      <w:r w:rsidR="00375AF9" w:rsidRPr="009F4EE8">
        <w:rPr>
          <w:spacing w:val="2"/>
          <w:lang w:val="en-GB"/>
        </w:rPr>
        <w:t>0</w:t>
      </w:r>
      <w:r w:rsidR="00375AF9" w:rsidRPr="009F4EE8">
        <w:rPr>
          <w:rFonts w:hint="eastAsia"/>
          <w:spacing w:val="2"/>
          <w:lang w:val="en-GB"/>
        </w:rPr>
        <w:t>年</w:t>
      </w:r>
      <w:r w:rsidRPr="009F4EE8">
        <w:rPr>
          <w:spacing w:val="2"/>
          <w:lang w:val="en-GB"/>
        </w:rPr>
        <w:t>6</w:t>
      </w:r>
      <w:r w:rsidR="00375AF9" w:rsidRPr="009F4EE8">
        <w:rPr>
          <w:rFonts w:hint="eastAsia"/>
          <w:spacing w:val="2"/>
          <w:lang w:val="en-GB"/>
        </w:rPr>
        <w:t>月</w:t>
      </w:r>
      <w:r w:rsidRPr="009F4EE8">
        <w:rPr>
          <w:spacing w:val="2"/>
          <w:lang w:val="en-GB"/>
        </w:rPr>
        <w:t>3</w:t>
      </w:r>
      <w:r w:rsidR="00375AF9" w:rsidRPr="009F4EE8">
        <w:rPr>
          <w:spacing w:val="2"/>
          <w:lang w:val="en-GB"/>
        </w:rPr>
        <w:t>0</w:t>
      </w:r>
      <w:r w:rsidR="00375AF9" w:rsidRPr="009F4EE8">
        <w:rPr>
          <w:rFonts w:hint="eastAsia"/>
          <w:spacing w:val="2"/>
          <w:lang w:val="en-GB"/>
        </w:rPr>
        <w:t>日，</w:t>
      </w:r>
      <w:r w:rsidR="00375AF9" w:rsidRPr="009F4EE8">
        <w:rPr>
          <w:rFonts w:hint="eastAsia"/>
          <w:spacing w:val="2"/>
          <w:lang w:val="en-GB"/>
        </w:rPr>
        <w:lastRenderedPageBreak/>
        <w:t>联</w:t>
      </w:r>
      <w:r w:rsidR="00375AF9" w:rsidRPr="00375AF9">
        <w:rPr>
          <w:rFonts w:hint="eastAsia"/>
          <w:lang w:val="en-GB"/>
        </w:rPr>
        <w:t>合国记录了数百起针对妇女和女童的性暴力事件，施暴者包括身份不明的武装男子、部族民兵、青年党以及索马里警察和武装部队。</w:t>
      </w:r>
      <w:r w:rsidR="00375AF9" w:rsidRPr="00375AF9">
        <w:rPr>
          <w:vertAlign w:val="superscript"/>
          <w:lang w:val="en-GB"/>
        </w:rPr>
        <w:footnoteReference w:id="5"/>
      </w:r>
      <w:r w:rsidR="00375AF9" w:rsidRPr="00375AF9">
        <w:rPr>
          <w:lang w:val="en-GB"/>
        </w:rPr>
        <w:t xml:space="preserve"> </w:t>
      </w:r>
      <w:r w:rsidR="00375AF9" w:rsidRPr="00375AF9">
        <w:rPr>
          <w:rFonts w:hint="eastAsia"/>
          <w:lang w:val="en-GB"/>
        </w:rPr>
        <w:t>最近，委员会收到了关于青年党、达纳布部队、朱巴兰州长艾哈迈德·穆罕默德·伊斯兰·</w:t>
      </w:r>
      <w:r>
        <w:rPr>
          <w:rFonts w:hint="eastAsia"/>
          <w:lang w:val="en-GB"/>
        </w:rPr>
        <w:t>“</w:t>
      </w:r>
      <w:r w:rsidR="00375AF9" w:rsidRPr="00375AF9">
        <w:rPr>
          <w:rFonts w:hint="eastAsia"/>
          <w:lang w:val="en-GB"/>
        </w:rPr>
        <w:t>马多贝</w:t>
      </w:r>
      <w:r>
        <w:rPr>
          <w:rFonts w:hint="eastAsia"/>
          <w:lang w:val="en-GB"/>
        </w:rPr>
        <w:t>”</w:t>
      </w:r>
      <w:r w:rsidR="00375AF9" w:rsidRPr="00692A4B">
        <w:rPr>
          <w:rFonts w:hint="eastAsia"/>
          <w:spacing w:val="-4"/>
          <w:lang w:val="en-GB"/>
        </w:rPr>
        <w:t>的部队和肯尼亚国防军实施性别暴力的指控。委员会还感到关切的是，有报告称，</w:t>
      </w:r>
      <w:r w:rsidR="00375AF9" w:rsidRPr="00375AF9">
        <w:rPr>
          <w:rFonts w:hint="eastAsia"/>
          <w:lang w:val="en-GB"/>
        </w:rPr>
        <w:t>受害者本人和家人更愿意向传统法院提出申诉，而传统法院会判令向男性家庭成员支付损害赔偿金，或要求行为人与受害者结婚。此外，委员会严重关切的是，</w:t>
      </w:r>
      <w:r w:rsidR="00375AF9" w:rsidRPr="00DD4F29">
        <w:rPr>
          <w:rFonts w:hint="eastAsia"/>
          <w:spacing w:val="-4"/>
          <w:lang w:val="en-GB"/>
        </w:rPr>
        <w:t>缔约国</w:t>
      </w:r>
      <w:proofErr w:type="gramStart"/>
      <w:r w:rsidR="00375AF9" w:rsidRPr="00DD4F29">
        <w:rPr>
          <w:rFonts w:hint="eastAsia"/>
          <w:spacing w:val="-4"/>
          <w:lang w:val="en-GB"/>
        </w:rPr>
        <w:t>残割女性</w:t>
      </w:r>
      <w:proofErr w:type="gramEnd"/>
      <w:r w:rsidR="00375AF9" w:rsidRPr="00DD4F29">
        <w:rPr>
          <w:rFonts w:hint="eastAsia"/>
          <w:spacing w:val="-4"/>
          <w:lang w:val="en-GB"/>
        </w:rPr>
        <w:t>生殖器的比例极高，而且缺乏明确对这种做法予以刑事定罪的立法</w:t>
      </w:r>
      <w:r>
        <w:rPr>
          <w:rFonts w:hint="eastAsia"/>
          <w:lang w:val="en-GB"/>
        </w:rPr>
        <w:t>(</w:t>
      </w:r>
      <w:r w:rsidR="00375AF9" w:rsidRPr="00375AF9">
        <w:rPr>
          <w:rFonts w:hint="eastAsia"/>
          <w:lang w:val="en-GB"/>
        </w:rPr>
        <w:t>第</w:t>
      </w:r>
      <w:r>
        <w:rPr>
          <w:lang w:val="en-GB"/>
        </w:rPr>
        <w:t>2</w:t>
      </w:r>
      <w:r w:rsidR="00375AF9" w:rsidRPr="00375AF9">
        <w:rPr>
          <w:rFonts w:hint="eastAsia"/>
          <w:lang w:val="en-GB"/>
        </w:rPr>
        <w:t>、第</w:t>
      </w:r>
      <w:r>
        <w:rPr>
          <w:lang w:val="en-GB"/>
        </w:rPr>
        <w:t>4</w:t>
      </w:r>
      <w:r w:rsidR="00375AF9" w:rsidRPr="00375AF9">
        <w:rPr>
          <w:rFonts w:hint="eastAsia"/>
          <w:lang w:val="en-GB"/>
        </w:rPr>
        <w:t>、第</w:t>
      </w:r>
      <w:r>
        <w:rPr>
          <w:lang w:val="en-GB"/>
        </w:rPr>
        <w:t>12</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630820A0" w14:textId="6304E290" w:rsidR="00375AF9" w:rsidRPr="00932C5D" w:rsidRDefault="00D26536" w:rsidP="00D26536">
      <w:pPr>
        <w:pStyle w:val="SingleTxtGC"/>
        <w:rPr>
          <w:rFonts w:ascii="Time New Roman" w:eastAsia="黑体" w:hAnsi="Time New Roman" w:hint="eastAsia"/>
          <w:lang w:val="en-GB"/>
        </w:rPr>
      </w:pPr>
      <w:r w:rsidRPr="00932C5D">
        <w:rPr>
          <w:rFonts w:ascii="Time New Roman" w:eastAsia="黑体" w:hAnsi="Time New Roman"/>
          <w:lang w:val="en-GB"/>
        </w:rPr>
        <w:t>3</w:t>
      </w:r>
      <w:r w:rsidR="00375AF9" w:rsidRPr="00932C5D">
        <w:rPr>
          <w:rFonts w:ascii="Time New Roman" w:eastAsia="黑体" w:hAnsi="Time New Roman"/>
          <w:lang w:val="en-GB"/>
        </w:rPr>
        <w:t>0.</w:t>
      </w:r>
      <w:r w:rsidR="00375AF9" w:rsidRPr="00932C5D">
        <w:rPr>
          <w:rFonts w:ascii="Time New Roman" w:eastAsia="黑体" w:hAnsi="Time New Roman"/>
          <w:lang w:val="en-GB"/>
        </w:rPr>
        <w:tab/>
      </w:r>
      <w:r w:rsidR="00375AF9" w:rsidRPr="00932C5D">
        <w:rPr>
          <w:rFonts w:ascii="Time New Roman" w:eastAsia="黑体" w:hAnsi="Time New Roman"/>
          <w:lang w:val="en-GB"/>
        </w:rPr>
        <w:t>缔约国应当：</w:t>
      </w:r>
    </w:p>
    <w:p w14:paraId="49D89814" w14:textId="5B506822" w:rsidR="00375AF9" w:rsidRPr="00932C5D" w:rsidRDefault="00375AF9" w:rsidP="00D26536">
      <w:pPr>
        <w:pStyle w:val="SingleTxtGC"/>
        <w:rPr>
          <w:rFonts w:ascii="Time New Roman" w:eastAsia="黑体" w:hAnsi="Time New Roman" w:hint="eastAsia"/>
          <w:lang w:val="en-GB"/>
        </w:rPr>
      </w:pPr>
      <w:r w:rsidRPr="00932C5D">
        <w:rPr>
          <w:rFonts w:ascii="Time New Roman" w:eastAsia="黑体" w:hAnsi="Time New Roman"/>
          <w:lang w:val="en-GB"/>
        </w:rPr>
        <w:tab/>
        <w:t>(</w:t>
      </w:r>
      <w:r w:rsidR="00D26536" w:rsidRPr="00932C5D">
        <w:rPr>
          <w:rFonts w:ascii="Time New Roman" w:eastAsia="黑体" w:hAnsi="Time New Roman"/>
          <w:lang w:val="en-GB"/>
        </w:rPr>
        <w:t>a</w:t>
      </w:r>
      <w:r w:rsidRPr="00932C5D">
        <w:rPr>
          <w:rFonts w:ascii="Time New Roman" w:eastAsia="黑体" w:hAnsi="Time New Roman"/>
          <w:lang w:val="en-GB"/>
        </w:rPr>
        <w:t>)</w:t>
      </w:r>
      <w:r w:rsidRPr="00932C5D">
        <w:rPr>
          <w:rFonts w:ascii="Time New Roman" w:eastAsia="黑体" w:hAnsi="Time New Roman"/>
          <w:lang w:val="en-GB"/>
        </w:rPr>
        <w:tab/>
      </w:r>
      <w:r w:rsidRPr="004221CC">
        <w:rPr>
          <w:rFonts w:ascii="Time New Roman" w:eastAsia="黑体" w:hAnsi="Time New Roman"/>
          <w:spacing w:val="-2"/>
          <w:lang w:val="en-GB"/>
        </w:rPr>
        <w:t>采取有效措施，确保彻底调查所有性别暴力案件，特别是涉及国家主管</w:t>
      </w:r>
      <w:r w:rsidRPr="00932C5D">
        <w:rPr>
          <w:rFonts w:ascii="Time New Roman" w:eastAsia="黑体" w:hAnsi="Time New Roman"/>
          <w:lang w:val="en-GB"/>
        </w:rPr>
        <w:t>部门或其他实体的作为或不作为致使缔约国根据《公约》承担国际责任的案件，确保起诉所有行为人，如判其有罪则予以适当惩处，并确保受害者或其家人获得充分康复服务和补救，包括充分的赔偿；</w:t>
      </w:r>
    </w:p>
    <w:p w14:paraId="154F1E12" w14:textId="74458039" w:rsidR="00375AF9" w:rsidRPr="00932C5D" w:rsidRDefault="00375AF9" w:rsidP="00D26536">
      <w:pPr>
        <w:pStyle w:val="SingleTxtGC"/>
        <w:rPr>
          <w:rFonts w:ascii="Time New Roman" w:eastAsia="黑体" w:hAnsi="Time New Roman" w:hint="eastAsia"/>
          <w:lang w:val="en-GB"/>
        </w:rPr>
      </w:pPr>
      <w:r w:rsidRPr="004221CC">
        <w:rPr>
          <w:rFonts w:ascii="Time New Roman" w:eastAsia="黑体" w:hAnsi="Time New Roman"/>
          <w:spacing w:val="4"/>
          <w:lang w:val="en-GB"/>
        </w:rPr>
        <w:tab/>
        <w:t>(</w:t>
      </w:r>
      <w:r w:rsidR="00D26536" w:rsidRPr="004221CC">
        <w:rPr>
          <w:rFonts w:ascii="Time New Roman" w:eastAsia="黑体" w:hAnsi="Time New Roman"/>
          <w:spacing w:val="4"/>
          <w:lang w:val="en-GB"/>
        </w:rPr>
        <w:t>b</w:t>
      </w:r>
      <w:r w:rsidRPr="004221CC">
        <w:rPr>
          <w:rFonts w:ascii="Time New Roman" w:eastAsia="黑体" w:hAnsi="Time New Roman"/>
          <w:spacing w:val="4"/>
          <w:lang w:val="en-GB"/>
        </w:rPr>
        <w:t>)</w:t>
      </w:r>
      <w:r w:rsidRPr="004221CC">
        <w:rPr>
          <w:rFonts w:ascii="Time New Roman" w:eastAsia="黑体" w:hAnsi="Time New Roman"/>
          <w:spacing w:val="4"/>
          <w:lang w:val="en-GB"/>
        </w:rPr>
        <w:tab/>
      </w:r>
      <w:r w:rsidRPr="004221CC">
        <w:rPr>
          <w:rFonts w:ascii="Time New Roman" w:eastAsia="黑体" w:hAnsi="Time New Roman"/>
          <w:spacing w:val="4"/>
          <w:lang w:val="en-GB"/>
        </w:rPr>
        <w:t>加大努力消除</w:t>
      </w:r>
      <w:proofErr w:type="gramStart"/>
      <w:r w:rsidRPr="004221CC">
        <w:rPr>
          <w:rFonts w:ascii="Time New Roman" w:eastAsia="黑体" w:hAnsi="Time New Roman"/>
          <w:spacing w:val="4"/>
          <w:lang w:val="en-GB"/>
        </w:rPr>
        <w:t>残割女性</w:t>
      </w:r>
      <w:proofErr w:type="gramEnd"/>
      <w:r w:rsidRPr="004221CC">
        <w:rPr>
          <w:rFonts w:ascii="Time New Roman" w:eastAsia="黑体" w:hAnsi="Time New Roman"/>
          <w:spacing w:val="4"/>
          <w:lang w:val="en-GB"/>
        </w:rPr>
        <w:t>生殖器的做法。委员会建议缔约国考虑通过</w:t>
      </w:r>
      <w:r w:rsidRPr="004221CC">
        <w:rPr>
          <w:rFonts w:ascii="Time New Roman" w:eastAsia="黑体" w:hAnsi="Time New Roman"/>
          <w:spacing w:val="2"/>
          <w:lang w:val="en-GB"/>
        </w:rPr>
        <w:t>立法，将</w:t>
      </w:r>
      <w:proofErr w:type="gramStart"/>
      <w:r w:rsidRPr="004221CC">
        <w:rPr>
          <w:rFonts w:ascii="Time New Roman" w:eastAsia="黑体" w:hAnsi="Time New Roman"/>
          <w:spacing w:val="2"/>
          <w:lang w:val="en-GB"/>
        </w:rPr>
        <w:t>残割女性</w:t>
      </w:r>
      <w:proofErr w:type="gramEnd"/>
      <w:r w:rsidRPr="004221CC">
        <w:rPr>
          <w:rFonts w:ascii="Time New Roman" w:eastAsia="黑体" w:hAnsi="Time New Roman"/>
          <w:spacing w:val="2"/>
          <w:lang w:val="en-GB"/>
        </w:rPr>
        <w:t>生殖器的做法予以刑事定罪，同时开展提高认识运动，宣传</w:t>
      </w:r>
      <w:proofErr w:type="gramStart"/>
      <w:r w:rsidRPr="004221CC">
        <w:rPr>
          <w:rFonts w:ascii="Time New Roman" w:eastAsia="黑体" w:hAnsi="Time New Roman"/>
          <w:spacing w:val="2"/>
          <w:lang w:val="en-GB"/>
        </w:rPr>
        <w:t>残</w:t>
      </w:r>
      <w:r w:rsidRPr="00932C5D">
        <w:rPr>
          <w:rFonts w:ascii="Time New Roman" w:eastAsia="黑体" w:hAnsi="Time New Roman"/>
          <w:lang w:val="en-GB"/>
        </w:rPr>
        <w:t>割女性</w:t>
      </w:r>
      <w:proofErr w:type="gramEnd"/>
      <w:r w:rsidRPr="00932C5D">
        <w:rPr>
          <w:rFonts w:ascii="Time New Roman" w:eastAsia="黑体" w:hAnsi="Time New Roman"/>
          <w:lang w:val="en-GB"/>
        </w:rPr>
        <w:t>生殖器的危险性和禁止这种做法的规定；</w:t>
      </w:r>
    </w:p>
    <w:p w14:paraId="1741541C" w14:textId="3CDE51D8" w:rsidR="00375AF9" w:rsidRPr="004221CC" w:rsidRDefault="00375AF9" w:rsidP="00D26536">
      <w:pPr>
        <w:pStyle w:val="SingleTxtGC"/>
        <w:rPr>
          <w:rFonts w:ascii="Time New Roman" w:eastAsia="黑体" w:hAnsi="Time New Roman" w:hint="eastAsia"/>
        </w:rPr>
      </w:pPr>
      <w:r w:rsidRPr="00932C5D">
        <w:rPr>
          <w:rFonts w:ascii="Time New Roman" w:eastAsia="黑体" w:hAnsi="Time New Roman"/>
          <w:lang w:val="en-GB"/>
        </w:rPr>
        <w:tab/>
        <w:t>(</w:t>
      </w:r>
      <w:r w:rsidR="00D26536" w:rsidRPr="00932C5D">
        <w:rPr>
          <w:rFonts w:ascii="Time New Roman" w:eastAsia="黑体" w:hAnsi="Time New Roman"/>
          <w:lang w:val="en-GB"/>
        </w:rPr>
        <w:t>c</w:t>
      </w:r>
      <w:r w:rsidRPr="00932C5D">
        <w:rPr>
          <w:rFonts w:ascii="Time New Roman" w:eastAsia="黑体" w:hAnsi="Time New Roman"/>
          <w:lang w:val="en-GB"/>
        </w:rPr>
        <w:t>)</w:t>
      </w:r>
      <w:r w:rsidRPr="00932C5D">
        <w:rPr>
          <w:rFonts w:ascii="Time New Roman" w:eastAsia="黑体" w:hAnsi="Time New Roman"/>
          <w:lang w:val="en-GB"/>
        </w:rPr>
        <w:tab/>
      </w:r>
      <w:r w:rsidRPr="00932C5D">
        <w:rPr>
          <w:rFonts w:ascii="Time New Roman" w:eastAsia="黑体" w:hAnsi="Time New Roman"/>
          <w:lang w:val="en-GB"/>
        </w:rPr>
        <w:t>记录关于青年党实施性别暴力的指控。</w:t>
      </w:r>
    </w:p>
    <w:p w14:paraId="40447928"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人口贩运和其他当代形式奴隶制</w:t>
      </w:r>
    </w:p>
    <w:p w14:paraId="1DE8DC35" w14:textId="42D1141C" w:rsidR="00375AF9" w:rsidRPr="00375AF9" w:rsidRDefault="00D26536" w:rsidP="00D26536">
      <w:pPr>
        <w:pStyle w:val="SingleTxtGC"/>
        <w:rPr>
          <w:lang w:val="en-GB"/>
        </w:rPr>
      </w:pPr>
      <w:r w:rsidRPr="00600CFD">
        <w:rPr>
          <w:spacing w:val="2"/>
          <w:lang w:val="en-GB"/>
        </w:rPr>
        <w:t>31</w:t>
      </w:r>
      <w:r w:rsidR="00375AF9" w:rsidRPr="00600CFD">
        <w:rPr>
          <w:spacing w:val="2"/>
          <w:lang w:val="en-GB"/>
        </w:rPr>
        <w:t>.</w:t>
      </w:r>
      <w:r w:rsidR="00375AF9" w:rsidRPr="00600CFD">
        <w:rPr>
          <w:spacing w:val="2"/>
          <w:lang w:val="en-GB"/>
        </w:rPr>
        <w:tab/>
      </w:r>
      <w:r w:rsidR="00375AF9" w:rsidRPr="00600CFD">
        <w:rPr>
          <w:rFonts w:hint="eastAsia"/>
          <w:spacing w:val="2"/>
          <w:lang w:val="en-GB"/>
        </w:rPr>
        <w:t>委员会感到关切的是，有报告</w:t>
      </w:r>
      <w:proofErr w:type="gramStart"/>
      <w:r w:rsidR="00375AF9" w:rsidRPr="00600CFD">
        <w:rPr>
          <w:rFonts w:hint="eastAsia"/>
          <w:spacing w:val="2"/>
          <w:lang w:val="en-GB"/>
        </w:rPr>
        <w:t>称存在</w:t>
      </w:r>
      <w:proofErr w:type="gramEnd"/>
      <w:r w:rsidR="00375AF9" w:rsidRPr="00600CFD">
        <w:rPr>
          <w:rFonts w:hint="eastAsia"/>
          <w:spacing w:val="2"/>
          <w:lang w:val="en-GB"/>
        </w:rPr>
        <w:t>强迫婚姻、童婚和性贩运现象，以及国</w:t>
      </w:r>
      <w:r w:rsidR="00375AF9" w:rsidRPr="00375AF9">
        <w:rPr>
          <w:rFonts w:hint="eastAsia"/>
          <w:lang w:val="en-GB"/>
        </w:rPr>
        <w:t>内立法中没有禁止童婚和提供儿童从事商业性性行为的规定</w:t>
      </w:r>
      <w:r>
        <w:rPr>
          <w:rFonts w:hint="eastAsia"/>
          <w:lang w:val="en-GB"/>
        </w:rPr>
        <w:t>(</w:t>
      </w:r>
      <w:r w:rsidR="00375AF9" w:rsidRPr="00375AF9">
        <w:rPr>
          <w:rFonts w:hint="eastAsia"/>
          <w:lang w:val="en-GB"/>
        </w:rPr>
        <w:t>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0954AD95" w14:textId="3FB1816C" w:rsidR="00375AF9" w:rsidRPr="00967349" w:rsidRDefault="00D26536" w:rsidP="00D26536">
      <w:pPr>
        <w:pStyle w:val="SingleTxtGC"/>
        <w:rPr>
          <w:rFonts w:ascii="Time New Roman" w:eastAsia="黑体" w:hAnsi="Time New Roman" w:hint="eastAsia"/>
          <w:lang w:val="en-GB"/>
        </w:rPr>
      </w:pPr>
      <w:r w:rsidRPr="00967349">
        <w:rPr>
          <w:rFonts w:ascii="Time New Roman" w:eastAsia="黑体" w:hAnsi="Time New Roman"/>
          <w:spacing w:val="2"/>
          <w:lang w:val="en-GB"/>
        </w:rPr>
        <w:t>32</w:t>
      </w:r>
      <w:r w:rsidR="00375AF9" w:rsidRPr="00967349">
        <w:rPr>
          <w:rFonts w:ascii="Time New Roman" w:eastAsia="黑体" w:hAnsi="Time New Roman"/>
          <w:spacing w:val="2"/>
          <w:lang w:val="en-GB"/>
        </w:rPr>
        <w:t>.</w:t>
      </w:r>
      <w:r w:rsidR="00375AF9" w:rsidRPr="00967349">
        <w:rPr>
          <w:rFonts w:ascii="Time New Roman" w:eastAsia="黑体" w:hAnsi="Time New Roman"/>
          <w:spacing w:val="2"/>
          <w:lang w:val="en-GB"/>
        </w:rPr>
        <w:tab/>
      </w:r>
      <w:r w:rsidR="00375AF9" w:rsidRPr="00967349">
        <w:rPr>
          <w:rFonts w:ascii="Time New Roman" w:eastAsia="黑体" w:hAnsi="Time New Roman"/>
          <w:spacing w:val="2"/>
          <w:lang w:val="en-GB"/>
        </w:rPr>
        <w:t>缔约国应当确保其立法禁止一切类型的当代形式奴隶制，包括人口贩运、强</w:t>
      </w:r>
      <w:r w:rsidR="00375AF9" w:rsidRPr="00967349">
        <w:rPr>
          <w:rFonts w:ascii="Time New Roman" w:eastAsia="黑体" w:hAnsi="Time New Roman"/>
          <w:lang w:val="en-GB"/>
        </w:rPr>
        <w:t>迫婚姻和童婚。委员会建议缔约国考虑批准《联合国打击跨国有组织犯罪公约关于预防、禁止和惩治贩运人口特别是妇女和儿童行为的补充议定书》。</w:t>
      </w:r>
    </w:p>
    <w:p w14:paraId="1093D5D1"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体罚儿童</w:t>
      </w:r>
    </w:p>
    <w:p w14:paraId="127E7E9B" w14:textId="3823DB8B" w:rsidR="00375AF9" w:rsidRPr="00375AF9" w:rsidRDefault="00D26536" w:rsidP="00D26536">
      <w:pPr>
        <w:pStyle w:val="SingleTxtGC"/>
        <w:rPr>
          <w:lang w:val="en-GB"/>
        </w:rPr>
      </w:pPr>
      <w:r>
        <w:rPr>
          <w:lang w:val="en-GB"/>
        </w:rPr>
        <w:t>33</w:t>
      </w:r>
      <w:r w:rsidR="00375AF9" w:rsidRPr="00375AF9">
        <w:rPr>
          <w:lang w:val="en-GB"/>
        </w:rPr>
        <w:t>.</w:t>
      </w:r>
      <w:r w:rsidR="00375AF9" w:rsidRPr="00375AF9">
        <w:rPr>
          <w:lang w:val="en-GB"/>
        </w:rPr>
        <w:tab/>
      </w:r>
      <w:r w:rsidR="00375AF9" w:rsidRPr="0040642F">
        <w:rPr>
          <w:rFonts w:hint="eastAsia"/>
          <w:spacing w:val="-4"/>
          <w:lang w:val="en-GB"/>
        </w:rPr>
        <w:t>委员会关切地注意到，体罚儿童的做法在缔约国被广泛接受，家庭、替代照料</w:t>
      </w:r>
      <w:r w:rsidR="00375AF9" w:rsidRPr="00375AF9">
        <w:rPr>
          <w:rFonts w:hint="eastAsia"/>
          <w:lang w:val="en-GB"/>
        </w:rPr>
        <w:t>场所、日托和学校以及拘留中心都未予禁止</w:t>
      </w:r>
      <w:r>
        <w:rPr>
          <w:rFonts w:hint="eastAsia"/>
          <w:lang w:val="en-GB"/>
        </w:rPr>
        <w:t>(</w:t>
      </w:r>
      <w:r w:rsidR="00375AF9" w:rsidRPr="00375AF9">
        <w:rPr>
          <w:rFonts w:hint="eastAsia"/>
          <w:lang w:val="en-GB"/>
        </w:rPr>
        <w:t>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19CBC552" w14:textId="51EB4EB6" w:rsidR="00375AF9" w:rsidRPr="0040642F" w:rsidRDefault="00D26536" w:rsidP="00D26536">
      <w:pPr>
        <w:pStyle w:val="SingleTxtGC"/>
        <w:rPr>
          <w:rFonts w:ascii="Time New Roman" w:eastAsia="黑体" w:hAnsi="Time New Roman" w:hint="eastAsia"/>
          <w:lang w:val="en-GB"/>
        </w:rPr>
      </w:pPr>
      <w:r w:rsidRPr="0040642F">
        <w:rPr>
          <w:rFonts w:ascii="Time New Roman" w:eastAsia="黑体" w:hAnsi="Time New Roman"/>
          <w:lang w:val="en-GB"/>
        </w:rPr>
        <w:t>34</w:t>
      </w:r>
      <w:r w:rsidR="00375AF9" w:rsidRPr="0040642F">
        <w:rPr>
          <w:rFonts w:ascii="Time New Roman" w:eastAsia="黑体" w:hAnsi="Time New Roman"/>
          <w:lang w:val="en-GB"/>
        </w:rPr>
        <w:t>.</w:t>
      </w:r>
      <w:r w:rsidR="00375AF9" w:rsidRPr="0040642F">
        <w:rPr>
          <w:rFonts w:ascii="Time New Roman" w:eastAsia="黑体" w:hAnsi="Time New Roman"/>
          <w:lang w:val="en-GB"/>
        </w:rPr>
        <w:tab/>
      </w:r>
      <w:r w:rsidR="00375AF9" w:rsidRPr="0040642F">
        <w:rPr>
          <w:rFonts w:ascii="Time New Roman" w:eastAsia="黑体" w:hAnsi="Time New Roman"/>
          <w:spacing w:val="-4"/>
          <w:lang w:val="en-GB"/>
        </w:rPr>
        <w:t>缔约国应当根据儿童权利委员会最近的建议，采取措施消除体罚儿童的做法。</w:t>
      </w:r>
      <w:r w:rsidR="00375AF9" w:rsidRPr="0040642F">
        <w:rPr>
          <w:rFonts w:ascii="Time New Roman" w:eastAsia="黑体" w:hAnsi="Time New Roman"/>
          <w:spacing w:val="-4"/>
          <w:vertAlign w:val="superscript"/>
          <w:lang w:val="en-GB"/>
        </w:rPr>
        <w:footnoteReference w:id="6"/>
      </w:r>
    </w:p>
    <w:p w14:paraId="395D996E" w14:textId="77777777" w:rsidR="00375AF9" w:rsidRPr="00375AF9" w:rsidRDefault="00375AF9" w:rsidP="0067762B">
      <w:pPr>
        <w:pStyle w:val="H23GC"/>
        <w:rPr>
          <w:lang w:val="en-GB"/>
        </w:rPr>
      </w:pPr>
      <w:r w:rsidRPr="00375AF9">
        <w:rPr>
          <w:lang w:val="en-GB"/>
        </w:rPr>
        <w:tab/>
      </w:r>
      <w:r w:rsidRPr="00375AF9">
        <w:rPr>
          <w:lang w:val="en-GB"/>
        </w:rPr>
        <w:tab/>
      </w:r>
      <w:r w:rsidRPr="00375AF9">
        <w:rPr>
          <w:lang w:val="en-GB"/>
        </w:rPr>
        <w:t>仇恨犯罪</w:t>
      </w:r>
    </w:p>
    <w:p w14:paraId="56D3E51B" w14:textId="683C3B32" w:rsidR="00375AF9" w:rsidRPr="00375AF9" w:rsidRDefault="00D26536" w:rsidP="00D26536">
      <w:pPr>
        <w:pStyle w:val="SingleTxtGC"/>
        <w:rPr>
          <w:lang w:val="en-GB"/>
        </w:rPr>
      </w:pPr>
      <w:r w:rsidRPr="0040642F">
        <w:rPr>
          <w:spacing w:val="4"/>
          <w:lang w:val="en-GB"/>
        </w:rPr>
        <w:t>35</w:t>
      </w:r>
      <w:r w:rsidR="00375AF9" w:rsidRPr="0040642F">
        <w:rPr>
          <w:spacing w:val="4"/>
          <w:lang w:val="en-GB"/>
        </w:rPr>
        <w:t>.</w:t>
      </w:r>
      <w:r w:rsidR="00375AF9" w:rsidRPr="0040642F">
        <w:rPr>
          <w:spacing w:val="4"/>
          <w:lang w:val="en-GB"/>
        </w:rPr>
        <w:tab/>
      </w:r>
      <w:r w:rsidR="00375AF9" w:rsidRPr="0040642F">
        <w:rPr>
          <w:rFonts w:hint="eastAsia"/>
          <w:spacing w:val="4"/>
          <w:lang w:val="en-GB"/>
        </w:rPr>
        <w:t>委员会感到遗憾的是，缔约国没有提供资料说明为防止和打击仇恨犯罪</w:t>
      </w:r>
      <w:r w:rsidRPr="00B947C5">
        <w:rPr>
          <w:rFonts w:hint="eastAsia"/>
          <w:spacing w:val="2"/>
          <w:lang w:val="en-GB"/>
        </w:rPr>
        <w:t>(</w:t>
      </w:r>
      <w:r w:rsidR="00375AF9" w:rsidRPr="00B947C5">
        <w:rPr>
          <w:rFonts w:hint="eastAsia"/>
          <w:spacing w:val="2"/>
          <w:lang w:val="en-GB"/>
        </w:rPr>
        <w:t>包括基于某些个人真实或被认为的性取向或性别认同而对其实施的暴力行为</w:t>
      </w:r>
      <w:r w:rsidRPr="00B947C5">
        <w:rPr>
          <w:rFonts w:hint="eastAsia"/>
          <w:spacing w:val="2"/>
          <w:lang w:val="en-GB"/>
        </w:rPr>
        <w:t>)</w:t>
      </w:r>
      <w:r w:rsidR="00375AF9" w:rsidRPr="00B947C5">
        <w:rPr>
          <w:rFonts w:hint="eastAsia"/>
          <w:spacing w:val="2"/>
          <w:lang w:val="en-GB"/>
        </w:rPr>
        <w:t>而</w:t>
      </w:r>
      <w:r w:rsidR="00375AF9" w:rsidRPr="00375AF9">
        <w:rPr>
          <w:rFonts w:hint="eastAsia"/>
          <w:lang w:val="en-GB"/>
        </w:rPr>
        <w:t>采取的措施</w:t>
      </w:r>
      <w:r>
        <w:rPr>
          <w:rFonts w:hint="eastAsia"/>
          <w:lang w:val="en-GB"/>
        </w:rPr>
        <w:t>(</w:t>
      </w:r>
      <w:r w:rsidR="00375AF9" w:rsidRPr="00375AF9">
        <w:rPr>
          <w:rFonts w:hint="eastAsia"/>
          <w:lang w:val="en-GB"/>
        </w:rPr>
        <w:t>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1A0915FA" w14:textId="4E90328A" w:rsidR="00375AF9" w:rsidRPr="00B947C5" w:rsidRDefault="00D26536" w:rsidP="00D26536">
      <w:pPr>
        <w:pStyle w:val="SingleTxtGC"/>
        <w:rPr>
          <w:rFonts w:ascii="Time New Roman" w:eastAsia="黑体" w:hAnsi="Time New Roman" w:hint="eastAsia"/>
          <w:lang w:val="en-GB"/>
        </w:rPr>
      </w:pPr>
      <w:r w:rsidRPr="00B947C5">
        <w:rPr>
          <w:rFonts w:ascii="Time New Roman" w:eastAsia="黑体" w:hAnsi="Time New Roman"/>
          <w:lang w:val="en-GB"/>
        </w:rPr>
        <w:t>36</w:t>
      </w:r>
      <w:r w:rsidR="00375AF9" w:rsidRPr="00B947C5">
        <w:rPr>
          <w:rFonts w:ascii="Time New Roman" w:eastAsia="黑体" w:hAnsi="Time New Roman"/>
          <w:lang w:val="en-GB"/>
        </w:rPr>
        <w:t>.</w:t>
      </w:r>
      <w:r w:rsidR="00375AF9" w:rsidRPr="00B947C5">
        <w:rPr>
          <w:rFonts w:ascii="Time New Roman" w:eastAsia="黑体" w:hAnsi="Time New Roman"/>
          <w:lang w:val="en-GB"/>
        </w:rPr>
        <w:tab/>
      </w:r>
      <w:r w:rsidR="00375AF9" w:rsidRPr="00B947C5">
        <w:rPr>
          <w:rFonts w:ascii="Time New Roman" w:eastAsia="黑体" w:hAnsi="Time New Roman"/>
          <w:spacing w:val="-4"/>
          <w:lang w:val="en-GB"/>
        </w:rPr>
        <w:t>缔约国应当采取措施，防止和起诉出于歧视、不容忍、仇恨或负面成见而实施</w:t>
      </w:r>
      <w:r w:rsidR="00375AF9" w:rsidRPr="00B947C5">
        <w:rPr>
          <w:rFonts w:ascii="Time New Roman" w:eastAsia="黑体" w:hAnsi="Time New Roman"/>
          <w:lang w:val="en-GB"/>
        </w:rPr>
        <w:t>的犯罪行为，包括：</w:t>
      </w:r>
      <w:r w:rsidR="00375AF9" w:rsidRPr="00B947C5">
        <w:rPr>
          <w:rFonts w:ascii="Time New Roman" w:eastAsia="黑体" w:hAnsi="Time New Roman"/>
          <w:lang w:val="en-GB"/>
        </w:rPr>
        <w:t>(</w:t>
      </w:r>
      <w:r w:rsidRPr="00B947C5">
        <w:rPr>
          <w:rFonts w:ascii="Time New Roman" w:eastAsia="黑体" w:hAnsi="Time New Roman"/>
          <w:lang w:val="en-GB"/>
        </w:rPr>
        <w:t>a</w:t>
      </w:r>
      <w:r w:rsidR="00375AF9" w:rsidRPr="00B947C5">
        <w:rPr>
          <w:rFonts w:ascii="Time New Roman" w:eastAsia="黑体" w:hAnsi="Time New Roman"/>
          <w:lang w:val="en-GB"/>
        </w:rPr>
        <w:t xml:space="preserve">) </w:t>
      </w:r>
      <w:r w:rsidR="00375AF9" w:rsidRPr="00B947C5">
        <w:rPr>
          <w:rFonts w:ascii="Time New Roman" w:eastAsia="黑体" w:hAnsi="Time New Roman"/>
          <w:lang w:val="en-GB"/>
        </w:rPr>
        <w:t>确保有效调查、起诉和惩罚行为人；</w:t>
      </w:r>
      <w:r w:rsidR="00375AF9" w:rsidRPr="00B947C5">
        <w:rPr>
          <w:rFonts w:ascii="Time New Roman" w:eastAsia="黑体" w:hAnsi="Time New Roman"/>
          <w:lang w:val="en-GB"/>
        </w:rPr>
        <w:t>(</w:t>
      </w:r>
      <w:r w:rsidRPr="00B947C5">
        <w:rPr>
          <w:rFonts w:ascii="Time New Roman" w:eastAsia="黑体" w:hAnsi="Time New Roman"/>
          <w:lang w:val="en-GB"/>
        </w:rPr>
        <w:t>b</w:t>
      </w:r>
      <w:r w:rsidR="00375AF9" w:rsidRPr="00B947C5">
        <w:rPr>
          <w:rFonts w:ascii="Time New Roman" w:eastAsia="黑体" w:hAnsi="Time New Roman"/>
          <w:lang w:val="en-GB"/>
        </w:rPr>
        <w:t xml:space="preserve">) </w:t>
      </w:r>
      <w:r w:rsidR="00375AF9" w:rsidRPr="00B947C5">
        <w:rPr>
          <w:rFonts w:ascii="Time New Roman" w:eastAsia="黑体" w:hAnsi="Time New Roman"/>
          <w:lang w:val="en-GB"/>
        </w:rPr>
        <w:t>收集关于仇恨</w:t>
      </w:r>
      <w:r w:rsidR="00375AF9" w:rsidRPr="000768F1">
        <w:rPr>
          <w:rFonts w:ascii="Time New Roman" w:eastAsia="黑体" w:hAnsi="Time New Roman"/>
          <w:spacing w:val="2"/>
          <w:lang w:val="en-GB"/>
        </w:rPr>
        <w:t>犯罪的数量和类型、为调查和起诉这类犯罪而采取的行政和司法措施以及所判刑</w:t>
      </w:r>
      <w:r w:rsidR="00375AF9" w:rsidRPr="00B947C5">
        <w:rPr>
          <w:rFonts w:ascii="Time New Roman" w:eastAsia="黑体" w:hAnsi="Time New Roman"/>
          <w:lang w:val="en-GB"/>
        </w:rPr>
        <w:t>罚的详细信息和统计数据。缔约国还应向受害者提供补救，包括康复服务。</w:t>
      </w:r>
    </w:p>
    <w:p w14:paraId="699CD123" w14:textId="77777777" w:rsidR="00375AF9" w:rsidRPr="00375AF9" w:rsidRDefault="00375AF9" w:rsidP="00592DF8">
      <w:pPr>
        <w:pStyle w:val="H23GC"/>
        <w:spacing w:after="180"/>
        <w:rPr>
          <w:lang w:val="en-GB"/>
        </w:rPr>
      </w:pPr>
      <w:r w:rsidRPr="00375AF9">
        <w:rPr>
          <w:lang w:val="en-GB"/>
        </w:rPr>
        <w:lastRenderedPageBreak/>
        <w:tab/>
      </w:r>
      <w:r w:rsidRPr="00375AF9">
        <w:rPr>
          <w:lang w:val="en-GB"/>
        </w:rPr>
        <w:tab/>
      </w:r>
      <w:proofErr w:type="gramStart"/>
      <w:r w:rsidRPr="00375AF9">
        <w:rPr>
          <w:lang w:val="en-GB"/>
        </w:rPr>
        <w:t>不</w:t>
      </w:r>
      <w:proofErr w:type="gramEnd"/>
      <w:r w:rsidRPr="00375AF9">
        <w:rPr>
          <w:lang w:val="en-GB"/>
        </w:rPr>
        <w:t>推回和非法引渡</w:t>
      </w:r>
    </w:p>
    <w:p w14:paraId="40102A32" w14:textId="49579290" w:rsidR="00375AF9" w:rsidRPr="00375AF9" w:rsidRDefault="00D26536" w:rsidP="00592DF8">
      <w:pPr>
        <w:pStyle w:val="SingleTxtGC"/>
        <w:spacing w:line="340" w:lineRule="exact"/>
        <w:rPr>
          <w:lang w:val="en-GB"/>
        </w:rPr>
      </w:pPr>
      <w:r>
        <w:rPr>
          <w:lang w:val="en-GB"/>
        </w:rPr>
        <w:t>37</w:t>
      </w:r>
      <w:r w:rsidR="00375AF9" w:rsidRPr="00375AF9">
        <w:rPr>
          <w:lang w:val="en-GB"/>
        </w:rPr>
        <w:t>.</w:t>
      </w:r>
      <w:r w:rsidR="00375AF9" w:rsidRPr="00375AF9">
        <w:rPr>
          <w:lang w:val="en-GB"/>
        </w:rPr>
        <w:tab/>
      </w:r>
      <w:r w:rsidR="00375AF9" w:rsidRPr="00375AF9">
        <w:rPr>
          <w:rFonts w:hint="eastAsia"/>
          <w:lang w:val="en-GB"/>
        </w:rPr>
        <w:t>委员会严重关切的是，有报告称，缔约国在本报告所述期间可能实施了违反</w:t>
      </w:r>
      <w:proofErr w:type="gramStart"/>
      <w:r w:rsidR="00375AF9" w:rsidRPr="00DC09D8">
        <w:rPr>
          <w:rFonts w:hint="eastAsia"/>
          <w:spacing w:val="4"/>
          <w:lang w:val="en-GB"/>
        </w:rPr>
        <w:t>不</w:t>
      </w:r>
      <w:proofErr w:type="gramEnd"/>
      <w:r w:rsidR="00375AF9" w:rsidRPr="00DC09D8">
        <w:rPr>
          <w:rFonts w:hint="eastAsia"/>
          <w:spacing w:val="4"/>
          <w:lang w:val="en-GB"/>
        </w:rPr>
        <w:t>推回原则的行为。委员会注意到，缔约国的《宪法》第</w:t>
      </w:r>
      <w:r w:rsidRPr="00DC09D8">
        <w:rPr>
          <w:spacing w:val="4"/>
          <w:lang w:val="en-GB"/>
        </w:rPr>
        <w:t>37</w:t>
      </w:r>
      <w:r w:rsidR="00375AF9" w:rsidRPr="00DC09D8">
        <w:rPr>
          <w:rFonts w:hint="eastAsia"/>
          <w:spacing w:val="4"/>
          <w:lang w:val="en-GB"/>
        </w:rPr>
        <w:t>条第</w:t>
      </w:r>
      <w:r w:rsidRPr="00DC09D8">
        <w:rPr>
          <w:spacing w:val="4"/>
          <w:lang w:val="en-GB"/>
        </w:rPr>
        <w:t>1</w:t>
      </w:r>
      <w:r w:rsidR="00375AF9" w:rsidRPr="00DC09D8">
        <w:rPr>
          <w:rFonts w:hint="eastAsia"/>
          <w:spacing w:val="4"/>
          <w:lang w:val="en-GB"/>
        </w:rPr>
        <w:t>款的规定载</w:t>
      </w:r>
      <w:r w:rsidR="00375AF9" w:rsidRPr="00375AF9">
        <w:rPr>
          <w:rFonts w:hint="eastAsia"/>
          <w:lang w:val="en-GB"/>
        </w:rPr>
        <w:t>有</w:t>
      </w:r>
      <w:proofErr w:type="gramStart"/>
      <w:r w:rsidR="00375AF9" w:rsidRPr="00375AF9">
        <w:rPr>
          <w:rFonts w:hint="eastAsia"/>
          <w:lang w:val="en-GB"/>
        </w:rPr>
        <w:t>不</w:t>
      </w:r>
      <w:proofErr w:type="gramEnd"/>
      <w:r w:rsidR="00375AF9" w:rsidRPr="00375AF9">
        <w:rPr>
          <w:rFonts w:hint="eastAsia"/>
          <w:lang w:val="en-GB"/>
        </w:rPr>
        <w:t>推回原则，但委员会感到遗憾的是，缔约国没有提供资料说明国内立法中有哪些规定使</w:t>
      </w:r>
      <w:proofErr w:type="gramStart"/>
      <w:r w:rsidR="00375AF9" w:rsidRPr="00375AF9">
        <w:rPr>
          <w:rFonts w:hint="eastAsia"/>
          <w:lang w:val="en-GB"/>
        </w:rPr>
        <w:t>不</w:t>
      </w:r>
      <w:proofErr w:type="gramEnd"/>
      <w:r w:rsidR="00375AF9" w:rsidRPr="00375AF9">
        <w:rPr>
          <w:rFonts w:hint="eastAsia"/>
          <w:lang w:val="en-GB"/>
        </w:rPr>
        <w:t>推回原则得以实施，例如，针对遣返决定的具有中止效力的上诉机制。委员会还感到遗憾的是，缔约国没有提供关于驱逐出境、遣返和引渡的统计数字。委员会还感到关切的是，有报告称，缔约国将一名被控参与恐怖主义的人非法引渡到埃塞俄比亚，此举违反了该国《宪法》第</w:t>
      </w:r>
      <w:r>
        <w:rPr>
          <w:lang w:val="en-GB"/>
        </w:rPr>
        <w:t>36</w:t>
      </w:r>
      <w:r w:rsidR="00375AF9" w:rsidRPr="00375AF9">
        <w:rPr>
          <w:rFonts w:hint="eastAsia"/>
          <w:lang w:val="en-GB"/>
        </w:rPr>
        <w:t>条第</w:t>
      </w:r>
      <w:r>
        <w:rPr>
          <w:lang w:val="en-GB"/>
        </w:rPr>
        <w:t>1</w:t>
      </w:r>
      <w:r w:rsidR="00375AF9" w:rsidRPr="00375AF9">
        <w:rPr>
          <w:rFonts w:hint="eastAsia"/>
          <w:lang w:val="en-GB"/>
        </w:rPr>
        <w:t>款，因为该款</w:t>
      </w:r>
      <w:r w:rsidR="00375AF9" w:rsidRPr="0011071C">
        <w:rPr>
          <w:rFonts w:hint="eastAsia"/>
          <w:spacing w:val="2"/>
          <w:lang w:val="en-GB"/>
        </w:rPr>
        <w:t>规定只能根据国际条约或公约进行引渡，而缔约国与埃塞俄比亚之间没有引渡协定。委员会注意到，缔约国称其国内法只允许向与之缔结了引渡协定的国家进</w:t>
      </w:r>
      <w:r w:rsidR="00375AF9" w:rsidRPr="00375AF9">
        <w:rPr>
          <w:rFonts w:hint="eastAsia"/>
          <w:lang w:val="en-GB"/>
        </w:rPr>
        <w:t>行引渡</w:t>
      </w:r>
      <w:r>
        <w:rPr>
          <w:rFonts w:hint="eastAsia"/>
          <w:lang w:val="en-GB"/>
        </w:rPr>
        <w:t>(</w:t>
      </w:r>
      <w:r w:rsidR="00375AF9" w:rsidRPr="00375AF9">
        <w:rPr>
          <w:rFonts w:hint="eastAsia"/>
          <w:lang w:val="en-GB"/>
        </w:rPr>
        <w:t>第</w:t>
      </w:r>
      <w:r>
        <w:rPr>
          <w:lang w:val="en-GB"/>
        </w:rPr>
        <w:t>3</w:t>
      </w:r>
      <w:r w:rsidR="00375AF9" w:rsidRPr="00375AF9">
        <w:rPr>
          <w:rFonts w:hint="eastAsia"/>
          <w:lang w:val="en-GB"/>
        </w:rPr>
        <w:t>和第</w:t>
      </w:r>
      <w:r>
        <w:rPr>
          <w:lang w:val="en-GB"/>
        </w:rPr>
        <w:t>8</w:t>
      </w:r>
      <w:r w:rsidR="00375AF9" w:rsidRPr="00375AF9">
        <w:rPr>
          <w:rFonts w:hint="eastAsia"/>
          <w:lang w:val="en-GB"/>
        </w:rPr>
        <w:t>条</w:t>
      </w:r>
      <w:r>
        <w:rPr>
          <w:rFonts w:hint="eastAsia"/>
          <w:lang w:val="en-GB"/>
        </w:rPr>
        <w:t>)</w:t>
      </w:r>
      <w:r w:rsidR="00375AF9" w:rsidRPr="00375AF9">
        <w:rPr>
          <w:rFonts w:hint="eastAsia"/>
          <w:lang w:val="en-GB"/>
        </w:rPr>
        <w:t>。</w:t>
      </w:r>
    </w:p>
    <w:p w14:paraId="472F8B04" w14:textId="3B40DB30" w:rsidR="00375AF9" w:rsidRPr="00C761F4" w:rsidRDefault="00D26536" w:rsidP="00592DF8">
      <w:pPr>
        <w:pStyle w:val="SingleTxtGC"/>
        <w:spacing w:line="340" w:lineRule="exact"/>
        <w:rPr>
          <w:rFonts w:ascii="Time New Roman" w:eastAsia="黑体" w:hAnsi="Time New Roman" w:hint="eastAsia"/>
          <w:lang w:val="en-GB"/>
        </w:rPr>
      </w:pPr>
      <w:r w:rsidRPr="00C761F4">
        <w:rPr>
          <w:rFonts w:ascii="Time New Roman" w:eastAsia="黑体" w:hAnsi="Time New Roman"/>
          <w:spacing w:val="2"/>
          <w:lang w:val="en-GB"/>
        </w:rPr>
        <w:t>38</w:t>
      </w:r>
      <w:r w:rsidR="00375AF9" w:rsidRPr="00C761F4">
        <w:rPr>
          <w:rFonts w:ascii="Time New Roman" w:eastAsia="黑体" w:hAnsi="Time New Roman"/>
          <w:spacing w:val="2"/>
          <w:lang w:val="en-GB"/>
        </w:rPr>
        <w:t>.</w:t>
      </w:r>
      <w:r w:rsidR="00375AF9" w:rsidRPr="00C761F4">
        <w:rPr>
          <w:rFonts w:ascii="Time New Roman" w:eastAsia="黑体" w:hAnsi="Time New Roman"/>
          <w:spacing w:val="2"/>
          <w:lang w:val="en-GB"/>
        </w:rPr>
        <w:tab/>
      </w:r>
      <w:r w:rsidR="00375AF9" w:rsidRPr="00C761F4">
        <w:rPr>
          <w:rFonts w:ascii="Time New Roman" w:eastAsia="黑体" w:hAnsi="Time New Roman"/>
          <w:spacing w:val="2"/>
          <w:lang w:val="en-GB"/>
        </w:rPr>
        <w:t>缔约国应当确保在法律上和实践中，如有充分理由相信某人在另一国家将面</w:t>
      </w:r>
      <w:r w:rsidR="00375AF9" w:rsidRPr="00C761F4">
        <w:rPr>
          <w:rFonts w:ascii="Time New Roman" w:eastAsia="黑体" w:hAnsi="Time New Roman"/>
          <w:lang w:val="en-GB"/>
        </w:rPr>
        <w:t>临遭受酷刑或虐待的危险，则不得将其驱逐、遣返或引渡至该国。缔约国应当确保所有引渡都符合其《宪法》和自身签署的引渡协定的要求。</w:t>
      </w:r>
    </w:p>
    <w:p w14:paraId="05F503E7" w14:textId="77777777" w:rsidR="00375AF9" w:rsidRPr="00375AF9" w:rsidRDefault="00375AF9" w:rsidP="009E1EC7">
      <w:pPr>
        <w:pStyle w:val="H23GC"/>
        <w:spacing w:after="180" w:line="340" w:lineRule="exact"/>
        <w:rPr>
          <w:lang w:val="en-GB"/>
        </w:rPr>
      </w:pPr>
      <w:r w:rsidRPr="00375AF9">
        <w:rPr>
          <w:lang w:val="en-GB"/>
        </w:rPr>
        <w:tab/>
      </w:r>
      <w:r w:rsidRPr="00375AF9">
        <w:rPr>
          <w:lang w:val="en-GB"/>
        </w:rPr>
        <w:tab/>
      </w:r>
      <w:r w:rsidRPr="00375AF9">
        <w:rPr>
          <w:lang w:val="en-GB"/>
        </w:rPr>
        <w:t>寻求庇护者、难民和境内流离失所者</w:t>
      </w:r>
    </w:p>
    <w:p w14:paraId="23A37A87" w14:textId="3377A6A4" w:rsidR="00375AF9" w:rsidRPr="00375AF9" w:rsidRDefault="00D26536" w:rsidP="00592DF8">
      <w:pPr>
        <w:pStyle w:val="SingleTxtGC"/>
        <w:spacing w:line="340" w:lineRule="exact"/>
        <w:rPr>
          <w:lang w:val="en-GB"/>
        </w:rPr>
      </w:pPr>
      <w:r>
        <w:rPr>
          <w:lang w:val="en-GB"/>
        </w:rPr>
        <w:t>39</w:t>
      </w:r>
      <w:r w:rsidR="00375AF9" w:rsidRPr="00375AF9">
        <w:rPr>
          <w:lang w:val="en-GB"/>
        </w:rPr>
        <w:t>.</w:t>
      </w:r>
      <w:r w:rsidR="00375AF9" w:rsidRPr="00375AF9">
        <w:rPr>
          <w:lang w:val="en-GB"/>
        </w:rPr>
        <w:tab/>
      </w:r>
      <w:r w:rsidR="00375AF9" w:rsidRPr="00375AF9">
        <w:rPr>
          <w:rFonts w:hint="eastAsia"/>
          <w:lang w:val="en-GB"/>
        </w:rPr>
        <w:t>委员会注意到缔约国设立了</w:t>
      </w:r>
      <w:proofErr w:type="gramStart"/>
      <w:r w:rsidR="00375AF9" w:rsidRPr="00375AF9">
        <w:rPr>
          <w:rFonts w:hint="eastAsia"/>
          <w:lang w:val="en-GB"/>
        </w:rPr>
        <w:t>国家难民</w:t>
      </w:r>
      <w:proofErr w:type="gramEnd"/>
      <w:r w:rsidR="00375AF9" w:rsidRPr="00375AF9">
        <w:rPr>
          <w:rFonts w:hint="eastAsia"/>
          <w:lang w:val="en-GB"/>
        </w:rPr>
        <w:t>和境内流离失所者委员会，并采取步骤通过了关于难民</w:t>
      </w:r>
      <w:r w:rsidR="003136DB" w:rsidRPr="003136DB">
        <w:rPr>
          <w:rFonts w:hint="eastAsia"/>
          <w:spacing w:val="-50"/>
          <w:lang w:val="en-GB"/>
        </w:rPr>
        <w:t>―</w:t>
      </w:r>
      <w:r w:rsidR="003136DB" w:rsidRPr="003136DB">
        <w:rPr>
          <w:rFonts w:hint="eastAsia"/>
          <w:lang w:val="en-GB"/>
        </w:rPr>
        <w:t>―</w:t>
      </w:r>
      <w:r w:rsidR="00375AF9" w:rsidRPr="00375AF9">
        <w:rPr>
          <w:rFonts w:hint="eastAsia"/>
          <w:lang w:val="en-GB"/>
        </w:rPr>
        <w:t>回返者和境内流离失所者的国家政策。然而，委员会感到关切的是，有报告称境内流离失所者面临各种严重的虐待行为，包括性暴力和性别暴力、反复的强迫迁离，以及限制获得卫生保健、食物和水的机会。委员会感到遗憾的是，缺乏按年龄、性别和地点分列的境内流离失所者和被驱逐出营地者的人数的统计数据，缔约国也没有提供资料说明向境内流离失所者营地分配的人力</w:t>
      </w:r>
      <w:r w:rsidR="00375AF9" w:rsidRPr="00554AAF">
        <w:rPr>
          <w:rFonts w:hint="eastAsia"/>
          <w:spacing w:val="2"/>
          <w:lang w:val="en-GB"/>
        </w:rPr>
        <w:t>和预算资源。委员会还感到遗憾的是，缺乏按年龄、性别和原籍国分列的关于寻</w:t>
      </w:r>
      <w:r w:rsidR="00375AF9" w:rsidRPr="00375AF9">
        <w:rPr>
          <w:rFonts w:hint="eastAsia"/>
          <w:lang w:val="en-GB"/>
        </w:rPr>
        <w:t>求庇护者和获得庇护者的统计资料</w:t>
      </w:r>
      <w:r>
        <w:rPr>
          <w:rFonts w:hint="eastAsia"/>
          <w:lang w:val="en-GB"/>
        </w:rPr>
        <w:t>(</w:t>
      </w:r>
      <w:r w:rsidR="00375AF9" w:rsidRPr="00375AF9">
        <w:rPr>
          <w:rFonts w:hint="eastAsia"/>
          <w:lang w:val="en-GB"/>
        </w:rPr>
        <w:t>第</w:t>
      </w:r>
      <w:r>
        <w:rPr>
          <w:lang w:val="en-GB"/>
        </w:rPr>
        <w:t>3</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p w14:paraId="51A05D11" w14:textId="18A055F3" w:rsidR="00375AF9" w:rsidRPr="00554AAF" w:rsidRDefault="00D26536" w:rsidP="00592DF8">
      <w:pPr>
        <w:pStyle w:val="SingleTxtGC"/>
        <w:spacing w:line="340" w:lineRule="exact"/>
        <w:rPr>
          <w:rFonts w:ascii="Time New Roman" w:eastAsia="黑体" w:hAnsi="Time New Roman" w:hint="eastAsia"/>
          <w:lang w:val="en-GB"/>
        </w:rPr>
      </w:pPr>
      <w:r w:rsidRPr="00554AAF">
        <w:rPr>
          <w:rFonts w:ascii="Time New Roman" w:eastAsia="黑体" w:hAnsi="Time New Roman"/>
          <w:lang w:val="en-GB"/>
        </w:rPr>
        <w:t>4</w:t>
      </w:r>
      <w:r w:rsidR="00375AF9" w:rsidRPr="00554AAF">
        <w:rPr>
          <w:rFonts w:ascii="Time New Roman" w:eastAsia="黑体" w:hAnsi="Time New Roman"/>
          <w:lang w:val="en-GB"/>
        </w:rPr>
        <w:t>0.</w:t>
      </w:r>
      <w:r w:rsidR="00375AF9" w:rsidRPr="00554AAF">
        <w:rPr>
          <w:rFonts w:ascii="Time New Roman" w:eastAsia="黑体" w:hAnsi="Time New Roman"/>
          <w:lang w:val="en-GB"/>
        </w:rPr>
        <w:tab/>
      </w:r>
      <w:r w:rsidR="00375AF9" w:rsidRPr="00554AAF">
        <w:rPr>
          <w:rFonts w:ascii="Time New Roman" w:eastAsia="黑体" w:hAnsi="Time New Roman"/>
          <w:lang w:val="en-GB"/>
        </w:rPr>
        <w:t>缔约国应当加强对寻求庇护者、难民和境内流离失所者的保护，防止其受到虐待。特别是，缔约国应当与国际伙伴合作，向寻求庇护者、难民和境内流离失所者营地分配充足的人力和财政资源，以确保他们免遭虐待并获得充足的食物、水和卫生设施以及医疗护理和心理照护。缔约国应当确保不发生非法驱逐事件，并确保居住在营地的人充分了解自己的权利。</w:t>
      </w:r>
    </w:p>
    <w:p w14:paraId="101F2EB8" w14:textId="77777777" w:rsidR="00375AF9" w:rsidRPr="00375AF9" w:rsidRDefault="00375AF9" w:rsidP="006D77B4">
      <w:pPr>
        <w:pStyle w:val="H23GC"/>
        <w:spacing w:after="180" w:line="340" w:lineRule="exact"/>
        <w:rPr>
          <w:lang w:val="en-GB"/>
        </w:rPr>
      </w:pPr>
      <w:bookmarkStart w:id="0" w:name="_Hlk119061955"/>
      <w:r w:rsidRPr="00375AF9">
        <w:rPr>
          <w:lang w:val="en-GB"/>
        </w:rPr>
        <w:tab/>
      </w:r>
      <w:r w:rsidRPr="00375AF9">
        <w:rPr>
          <w:lang w:val="en-GB"/>
        </w:rPr>
        <w:tab/>
      </w:r>
      <w:r w:rsidRPr="00375AF9">
        <w:rPr>
          <w:lang w:val="en-GB"/>
        </w:rPr>
        <w:t>培训</w:t>
      </w:r>
    </w:p>
    <w:p w14:paraId="174FFEA5" w14:textId="59E31DA6" w:rsidR="00375AF9" w:rsidRPr="00375AF9" w:rsidRDefault="00D26536" w:rsidP="00592DF8">
      <w:pPr>
        <w:pStyle w:val="SingleTxtGC"/>
        <w:spacing w:line="340" w:lineRule="exact"/>
        <w:rPr>
          <w:b/>
          <w:bCs/>
          <w:lang w:val="en-GB"/>
        </w:rPr>
      </w:pPr>
      <w:r w:rsidRPr="008B2B60">
        <w:rPr>
          <w:spacing w:val="2"/>
          <w:lang w:val="en-GB"/>
        </w:rPr>
        <w:t>41</w:t>
      </w:r>
      <w:r w:rsidR="00375AF9" w:rsidRPr="008B2B60">
        <w:rPr>
          <w:spacing w:val="2"/>
          <w:lang w:val="en-GB"/>
        </w:rPr>
        <w:t>.</w:t>
      </w:r>
      <w:r w:rsidR="00375AF9" w:rsidRPr="008B2B60">
        <w:rPr>
          <w:spacing w:val="2"/>
          <w:lang w:val="en-GB"/>
        </w:rPr>
        <w:tab/>
      </w:r>
      <w:r w:rsidR="00375AF9" w:rsidRPr="008B2B60">
        <w:rPr>
          <w:rFonts w:hint="eastAsia"/>
          <w:spacing w:val="2"/>
          <w:lang w:val="en-GB"/>
        </w:rPr>
        <w:t>委员会注意到缔约国提供了关于执法人员、法官、检察官和边防警卫培训</w:t>
      </w:r>
      <w:r w:rsidR="00375AF9" w:rsidRPr="008B2B60">
        <w:rPr>
          <w:rFonts w:hint="eastAsia"/>
          <w:spacing w:val="-4"/>
          <w:lang w:val="en-GB"/>
        </w:rPr>
        <w:t>方案的资料。然而，委员会感到遗憾的是，缔约国没有答复委员会提出的与法官、</w:t>
      </w:r>
      <w:r w:rsidR="00375AF9" w:rsidRPr="00375AF9">
        <w:rPr>
          <w:rFonts w:hint="eastAsia"/>
          <w:lang w:val="en-GB"/>
        </w:rPr>
        <w:t>检察官以及法医和医务人员培训有关的一些具体问题，例如，现有的培训方案是否提及了《酷刑和其他残忍、不人道或有辱人格的待遇或处罚的有效调查和文件</w:t>
      </w:r>
      <w:r w:rsidR="00375AF9" w:rsidRPr="00313EC9">
        <w:rPr>
          <w:rFonts w:hint="eastAsia"/>
          <w:spacing w:val="2"/>
          <w:lang w:val="en-GB"/>
        </w:rPr>
        <w:t>记录手册》</w:t>
      </w:r>
      <w:r w:rsidRPr="00313EC9">
        <w:rPr>
          <w:rFonts w:hint="eastAsia"/>
          <w:spacing w:val="2"/>
          <w:lang w:val="en-GB"/>
        </w:rPr>
        <w:t>(</w:t>
      </w:r>
      <w:r w:rsidR="00375AF9" w:rsidRPr="00313EC9">
        <w:rPr>
          <w:rFonts w:hint="eastAsia"/>
          <w:spacing w:val="2"/>
          <w:lang w:val="en-GB"/>
        </w:rPr>
        <w:t>《伊斯坦布尔规程》，修订版</w:t>
      </w:r>
      <w:r w:rsidRPr="00313EC9">
        <w:rPr>
          <w:rFonts w:hint="eastAsia"/>
          <w:spacing w:val="2"/>
          <w:lang w:val="en-GB"/>
        </w:rPr>
        <w:t>)</w:t>
      </w:r>
      <w:r w:rsidR="00375AF9" w:rsidRPr="00313EC9">
        <w:rPr>
          <w:rFonts w:hint="eastAsia"/>
          <w:spacing w:val="2"/>
          <w:lang w:val="en-GB"/>
        </w:rPr>
        <w:t>，以及缔约国是否制定了一种方法</w:t>
      </w:r>
      <w:r w:rsidR="00375AF9" w:rsidRPr="00581578">
        <w:rPr>
          <w:rFonts w:hint="eastAsia"/>
          <w:lang w:val="en-GB"/>
        </w:rPr>
        <w:t>来评估现有培训方案的有效性，包括在减少酷刑和虐待案件数量方面的有效性</w:t>
      </w:r>
      <w:r w:rsidRPr="00313EC9">
        <w:rPr>
          <w:rFonts w:hint="eastAsia"/>
          <w:spacing w:val="4"/>
          <w:lang w:val="en-GB"/>
        </w:rPr>
        <w:t>(</w:t>
      </w:r>
      <w:r w:rsidR="00375AF9" w:rsidRPr="00313EC9">
        <w:rPr>
          <w:rFonts w:hint="eastAsia"/>
          <w:spacing w:val="4"/>
          <w:lang w:val="en-GB"/>
        </w:rPr>
        <w:t>第</w:t>
      </w:r>
      <w:r>
        <w:rPr>
          <w:lang w:val="en-GB"/>
        </w:rPr>
        <w:t>2</w:t>
      </w:r>
      <w:r w:rsidR="00375AF9" w:rsidRPr="00375AF9">
        <w:rPr>
          <w:rFonts w:hint="eastAsia"/>
          <w:lang w:val="en-GB"/>
        </w:rPr>
        <w:t>、第</w:t>
      </w:r>
      <w:r>
        <w:rPr>
          <w:lang w:val="en-GB"/>
        </w:rPr>
        <w:t>1</w:t>
      </w:r>
      <w:r w:rsidR="00375AF9" w:rsidRPr="00375AF9">
        <w:rPr>
          <w:lang w:val="en-GB"/>
        </w:rPr>
        <w:t>0</w:t>
      </w:r>
      <w:r w:rsidR="00375AF9" w:rsidRPr="00375AF9">
        <w:rPr>
          <w:rFonts w:hint="eastAsia"/>
          <w:lang w:val="en-GB"/>
        </w:rPr>
        <w:t>和第</w:t>
      </w:r>
      <w:r>
        <w:rPr>
          <w:lang w:val="en-GB"/>
        </w:rPr>
        <w:t>16</w:t>
      </w:r>
      <w:r w:rsidR="00375AF9" w:rsidRPr="00375AF9">
        <w:rPr>
          <w:rFonts w:hint="eastAsia"/>
          <w:lang w:val="en-GB"/>
        </w:rPr>
        <w:t>条</w:t>
      </w:r>
      <w:r>
        <w:rPr>
          <w:rFonts w:hint="eastAsia"/>
          <w:lang w:val="en-GB"/>
        </w:rPr>
        <w:t>)</w:t>
      </w:r>
      <w:r w:rsidR="00375AF9" w:rsidRPr="00375AF9">
        <w:rPr>
          <w:rFonts w:hint="eastAsia"/>
          <w:lang w:val="en-GB"/>
        </w:rPr>
        <w:t>。</w:t>
      </w:r>
    </w:p>
    <w:bookmarkEnd w:id="0"/>
    <w:p w14:paraId="3F227207" w14:textId="77777777" w:rsidR="00581578" w:rsidRDefault="00581578">
      <w:pPr>
        <w:tabs>
          <w:tab w:val="clear" w:pos="431"/>
        </w:tabs>
        <w:overflowPunct/>
        <w:adjustRightInd/>
        <w:snapToGrid/>
        <w:spacing w:line="240" w:lineRule="auto"/>
        <w:jc w:val="left"/>
        <w:rPr>
          <w:lang w:val="en-GB"/>
        </w:rPr>
      </w:pPr>
      <w:r>
        <w:rPr>
          <w:lang w:val="en-GB"/>
        </w:rPr>
        <w:br w:type="page"/>
      </w:r>
    </w:p>
    <w:p w14:paraId="72E8C373" w14:textId="456141B4" w:rsidR="00375AF9" w:rsidRPr="006D77B4" w:rsidRDefault="00D26536" w:rsidP="00D26536">
      <w:pPr>
        <w:pStyle w:val="SingleTxtGC"/>
        <w:rPr>
          <w:rFonts w:ascii="Time New Roman" w:eastAsia="黑体" w:hAnsi="Time New Roman" w:hint="eastAsia"/>
          <w:lang w:val="en-GB"/>
        </w:rPr>
      </w:pPr>
      <w:r w:rsidRPr="006D77B4">
        <w:rPr>
          <w:rFonts w:ascii="Time New Roman" w:eastAsia="黑体" w:hAnsi="Time New Roman"/>
          <w:lang w:val="en-GB"/>
        </w:rPr>
        <w:lastRenderedPageBreak/>
        <w:t>42</w:t>
      </w:r>
      <w:r w:rsidR="00375AF9" w:rsidRPr="006D77B4">
        <w:rPr>
          <w:rFonts w:ascii="Time New Roman" w:eastAsia="黑体" w:hAnsi="Time New Roman"/>
          <w:lang w:val="en-GB"/>
        </w:rPr>
        <w:t>.</w:t>
      </w:r>
      <w:r w:rsidR="00375AF9" w:rsidRPr="006D77B4">
        <w:rPr>
          <w:rFonts w:ascii="Time New Roman" w:eastAsia="黑体" w:hAnsi="Time New Roman"/>
          <w:lang w:val="en-GB"/>
        </w:rPr>
        <w:tab/>
      </w:r>
      <w:r w:rsidR="00375AF9" w:rsidRPr="006D77B4">
        <w:rPr>
          <w:rFonts w:ascii="Time New Roman" w:eastAsia="黑体" w:hAnsi="Time New Roman"/>
          <w:lang w:val="en-GB"/>
        </w:rPr>
        <w:t>缔约国应当：</w:t>
      </w:r>
    </w:p>
    <w:p w14:paraId="669F05DD" w14:textId="4B70B365" w:rsidR="00375AF9" w:rsidRPr="006D77B4" w:rsidRDefault="00375AF9" w:rsidP="00D26536">
      <w:pPr>
        <w:pStyle w:val="SingleTxtGC"/>
        <w:rPr>
          <w:rFonts w:ascii="Time New Roman" w:eastAsia="黑体" w:hAnsi="Time New Roman" w:hint="eastAsia"/>
          <w:lang w:val="en-GB"/>
        </w:rPr>
      </w:pPr>
      <w:r w:rsidRPr="006D77B4">
        <w:rPr>
          <w:rFonts w:ascii="Time New Roman" w:eastAsia="黑体" w:hAnsi="Time New Roman"/>
          <w:lang w:val="en-GB"/>
        </w:rPr>
        <w:tab/>
        <w:t>(</w:t>
      </w:r>
      <w:r w:rsidR="00D26536" w:rsidRPr="006D77B4">
        <w:rPr>
          <w:rFonts w:ascii="Time New Roman" w:eastAsia="黑体" w:hAnsi="Time New Roman"/>
          <w:lang w:val="en-GB"/>
        </w:rPr>
        <w:t>a</w:t>
      </w:r>
      <w:r w:rsidRPr="006D77B4">
        <w:rPr>
          <w:rFonts w:ascii="Time New Roman" w:eastAsia="黑体" w:hAnsi="Time New Roman"/>
          <w:lang w:val="en-GB"/>
        </w:rPr>
        <w:t>)</w:t>
      </w:r>
      <w:r w:rsidRPr="006D77B4">
        <w:rPr>
          <w:rFonts w:ascii="Time New Roman" w:eastAsia="黑体" w:hAnsi="Time New Roman"/>
          <w:lang w:val="en-GB"/>
        </w:rPr>
        <w:tab/>
      </w:r>
      <w:r w:rsidRPr="006D77B4">
        <w:rPr>
          <w:rFonts w:ascii="Time New Roman" w:eastAsia="黑体" w:hAnsi="Time New Roman"/>
          <w:lang w:val="en-GB"/>
        </w:rPr>
        <w:t>提供指导并进一步制定在职培训方案，以确保所有公职人员</w:t>
      </w:r>
      <w:r w:rsidR="00D26536" w:rsidRPr="006D77B4">
        <w:rPr>
          <w:rFonts w:ascii="Time New Roman" w:eastAsia="黑体" w:hAnsi="Time New Roman"/>
          <w:lang w:val="en-GB"/>
        </w:rPr>
        <w:t>(</w:t>
      </w:r>
      <w:r w:rsidRPr="006D77B4">
        <w:rPr>
          <w:rFonts w:ascii="Time New Roman" w:eastAsia="黑体" w:hAnsi="Time New Roman"/>
          <w:lang w:val="en-GB"/>
        </w:rPr>
        <w:t>尤其是执法和国家安全人员、军事人员、边防警卫、监狱工作人员、法官和检察官</w:t>
      </w:r>
      <w:r w:rsidR="00D26536" w:rsidRPr="006D77B4">
        <w:rPr>
          <w:rFonts w:ascii="Time New Roman" w:eastAsia="黑体" w:hAnsi="Time New Roman"/>
          <w:lang w:val="en-GB"/>
        </w:rPr>
        <w:t>)</w:t>
      </w:r>
      <w:r w:rsidRPr="006D77B4">
        <w:rPr>
          <w:rFonts w:ascii="Time New Roman" w:eastAsia="黑体" w:hAnsi="Time New Roman"/>
          <w:lang w:val="en-GB"/>
        </w:rPr>
        <w:t>熟知《公约》的规定，特别是绝对禁止酷刑的规定，并认识到侵权行为不会被容忍且将受到调查，责任人将被起诉，一旦定罪，将受到适当惩处；</w:t>
      </w:r>
    </w:p>
    <w:p w14:paraId="7DB0EF7C" w14:textId="28C18CB7" w:rsidR="00375AF9" w:rsidRPr="006D77B4" w:rsidRDefault="00375AF9" w:rsidP="00D26536">
      <w:pPr>
        <w:pStyle w:val="SingleTxtGC"/>
        <w:rPr>
          <w:rFonts w:ascii="Time New Roman" w:eastAsia="黑体" w:hAnsi="Time New Roman" w:hint="eastAsia"/>
          <w:lang w:val="en-GB"/>
        </w:rPr>
      </w:pPr>
      <w:r w:rsidRPr="006D77B4">
        <w:rPr>
          <w:rFonts w:ascii="Time New Roman" w:eastAsia="黑体" w:hAnsi="Time New Roman"/>
          <w:lang w:val="en-GB"/>
        </w:rPr>
        <w:tab/>
        <w:t>(</w:t>
      </w:r>
      <w:r w:rsidR="00D26536" w:rsidRPr="006D77B4">
        <w:rPr>
          <w:rFonts w:ascii="Time New Roman" w:eastAsia="黑体" w:hAnsi="Time New Roman"/>
          <w:lang w:val="en-GB"/>
        </w:rPr>
        <w:t>b</w:t>
      </w:r>
      <w:r w:rsidRPr="006D77B4">
        <w:rPr>
          <w:rFonts w:ascii="Time New Roman" w:eastAsia="黑体" w:hAnsi="Time New Roman"/>
          <w:lang w:val="en-GB"/>
        </w:rPr>
        <w:t>)</w:t>
      </w:r>
      <w:r w:rsidRPr="006D77B4">
        <w:rPr>
          <w:rFonts w:ascii="Time New Roman" w:eastAsia="黑体" w:hAnsi="Time New Roman"/>
          <w:lang w:val="en-GB"/>
        </w:rPr>
        <w:tab/>
      </w:r>
      <w:r w:rsidRPr="006D77B4">
        <w:rPr>
          <w:rFonts w:ascii="Time New Roman" w:eastAsia="黑体" w:hAnsi="Time New Roman"/>
          <w:lang w:val="en-GB"/>
        </w:rPr>
        <w:t>确保按照《伊斯坦布尔规程》</w:t>
      </w:r>
      <w:r w:rsidR="00D26536" w:rsidRPr="006D77B4">
        <w:rPr>
          <w:rFonts w:ascii="Time New Roman" w:eastAsia="黑体" w:hAnsi="Time New Roman"/>
          <w:lang w:val="en-GB"/>
        </w:rPr>
        <w:t>(</w:t>
      </w:r>
      <w:r w:rsidRPr="006D77B4">
        <w:rPr>
          <w:rFonts w:ascii="Time New Roman" w:eastAsia="黑体" w:hAnsi="Time New Roman"/>
          <w:lang w:val="en-GB"/>
        </w:rPr>
        <w:t>修订版</w:t>
      </w:r>
      <w:r w:rsidR="00D26536" w:rsidRPr="006D77B4">
        <w:rPr>
          <w:rFonts w:ascii="Time New Roman" w:eastAsia="黑体" w:hAnsi="Time New Roman"/>
          <w:lang w:val="en-GB"/>
        </w:rPr>
        <w:t>)</w:t>
      </w:r>
      <w:r w:rsidRPr="006D77B4">
        <w:rPr>
          <w:rFonts w:ascii="Time New Roman" w:eastAsia="黑体" w:hAnsi="Time New Roman"/>
          <w:lang w:val="en-GB"/>
        </w:rPr>
        <w:t>对所有相关工作人员</w:t>
      </w:r>
      <w:r w:rsidR="00D26536" w:rsidRPr="006D77B4">
        <w:rPr>
          <w:rFonts w:ascii="Time New Roman" w:eastAsia="黑体" w:hAnsi="Time New Roman"/>
          <w:lang w:val="en-GB"/>
        </w:rPr>
        <w:t>(</w:t>
      </w:r>
      <w:r w:rsidRPr="006D77B4">
        <w:rPr>
          <w:rFonts w:ascii="Time New Roman" w:eastAsia="黑体" w:hAnsi="Time New Roman"/>
          <w:lang w:val="en-GB"/>
        </w:rPr>
        <w:t>包括法医和医务人员、法官和检察官</w:t>
      </w:r>
      <w:r w:rsidR="00D26536" w:rsidRPr="006D77B4">
        <w:rPr>
          <w:rFonts w:ascii="Time New Roman" w:eastAsia="黑体" w:hAnsi="Time New Roman"/>
          <w:lang w:val="en-GB"/>
        </w:rPr>
        <w:t>)</w:t>
      </w:r>
      <w:r w:rsidRPr="006D77B4">
        <w:rPr>
          <w:rFonts w:ascii="Time New Roman" w:eastAsia="黑体" w:hAnsi="Time New Roman"/>
          <w:lang w:val="en-GB"/>
        </w:rPr>
        <w:t>进行专门培训，以便识别和记录酷刑和虐待案件，并将此类案件报告给相应的主管部门；</w:t>
      </w:r>
    </w:p>
    <w:p w14:paraId="07E06016" w14:textId="0D642B89" w:rsidR="00375AF9" w:rsidRPr="006D77B4" w:rsidRDefault="00375AF9" w:rsidP="00D26536">
      <w:pPr>
        <w:pStyle w:val="SingleTxtGC"/>
        <w:rPr>
          <w:rFonts w:ascii="Time New Roman" w:eastAsia="黑体" w:hAnsi="Time New Roman" w:hint="eastAsia"/>
          <w:lang w:val="en-GB"/>
        </w:rPr>
      </w:pPr>
      <w:r w:rsidRPr="00D26B0C">
        <w:rPr>
          <w:rFonts w:ascii="Time New Roman" w:eastAsia="黑体" w:hAnsi="Time New Roman"/>
          <w:spacing w:val="4"/>
          <w:lang w:val="en-GB"/>
        </w:rPr>
        <w:tab/>
        <w:t>(</w:t>
      </w:r>
      <w:r w:rsidR="00D26536" w:rsidRPr="00D26B0C">
        <w:rPr>
          <w:rFonts w:ascii="Time New Roman" w:eastAsia="黑体" w:hAnsi="Time New Roman"/>
          <w:spacing w:val="4"/>
          <w:lang w:val="en-GB"/>
        </w:rPr>
        <w:t>c</w:t>
      </w:r>
      <w:r w:rsidRPr="00D26B0C">
        <w:rPr>
          <w:rFonts w:ascii="Time New Roman" w:eastAsia="黑体" w:hAnsi="Time New Roman"/>
          <w:spacing w:val="4"/>
          <w:lang w:val="en-GB"/>
        </w:rPr>
        <w:t>)</w:t>
      </w:r>
      <w:r w:rsidRPr="00D26B0C">
        <w:rPr>
          <w:rFonts w:ascii="Time New Roman" w:eastAsia="黑体" w:hAnsi="Time New Roman"/>
          <w:spacing w:val="4"/>
          <w:lang w:val="en-GB"/>
        </w:rPr>
        <w:tab/>
      </w:r>
      <w:r w:rsidRPr="00D26B0C">
        <w:rPr>
          <w:rFonts w:ascii="Time New Roman" w:eastAsia="黑体" w:hAnsi="Time New Roman"/>
          <w:spacing w:val="4"/>
          <w:lang w:val="en-GB"/>
        </w:rPr>
        <w:t>制定和实施一种方法，用以评估与《公约》和《伊斯坦布尔规程》</w:t>
      </w:r>
      <w:r w:rsidR="00D26536" w:rsidRPr="00D26B0C">
        <w:rPr>
          <w:rFonts w:ascii="Time New Roman" w:eastAsia="黑体" w:hAnsi="Time New Roman"/>
          <w:spacing w:val="4"/>
          <w:lang w:val="en-GB"/>
        </w:rPr>
        <w:t>(</w:t>
      </w:r>
      <w:r w:rsidRPr="00D26B0C">
        <w:rPr>
          <w:rFonts w:ascii="Time New Roman" w:eastAsia="黑体" w:hAnsi="Time New Roman"/>
          <w:spacing w:val="4"/>
          <w:lang w:val="en-GB"/>
        </w:rPr>
        <w:t>修</w:t>
      </w:r>
      <w:r w:rsidRPr="006D77B4">
        <w:rPr>
          <w:rFonts w:ascii="Time New Roman" w:eastAsia="黑体" w:hAnsi="Time New Roman"/>
          <w:lang w:val="en-GB"/>
        </w:rPr>
        <w:t>订版</w:t>
      </w:r>
      <w:r w:rsidR="00D26536" w:rsidRPr="006D77B4">
        <w:rPr>
          <w:rFonts w:ascii="Time New Roman" w:eastAsia="黑体" w:hAnsi="Time New Roman"/>
          <w:lang w:val="en-GB"/>
        </w:rPr>
        <w:t>)</w:t>
      </w:r>
      <w:r w:rsidRPr="006D77B4">
        <w:rPr>
          <w:rFonts w:ascii="Time New Roman" w:eastAsia="黑体" w:hAnsi="Time New Roman"/>
          <w:lang w:val="en-GB"/>
        </w:rPr>
        <w:t>有关的教育和培训方案的有效性和影响。</w:t>
      </w:r>
    </w:p>
    <w:p w14:paraId="45D2DF2B" w14:textId="77777777" w:rsidR="00375AF9" w:rsidRPr="00375AF9" w:rsidRDefault="00375AF9" w:rsidP="00604115">
      <w:pPr>
        <w:pStyle w:val="H23GC"/>
        <w:spacing w:after="180"/>
        <w:rPr>
          <w:lang w:val="en-GB"/>
        </w:rPr>
      </w:pPr>
      <w:r w:rsidRPr="00375AF9">
        <w:rPr>
          <w:lang w:val="en-GB"/>
        </w:rPr>
        <w:tab/>
      </w:r>
      <w:r w:rsidRPr="00375AF9">
        <w:rPr>
          <w:lang w:val="en-GB"/>
        </w:rPr>
        <w:tab/>
      </w:r>
      <w:r w:rsidRPr="00375AF9">
        <w:rPr>
          <w:lang w:val="en-GB"/>
        </w:rPr>
        <w:t>补救</w:t>
      </w:r>
    </w:p>
    <w:p w14:paraId="45C850C8" w14:textId="4F1FAFD7" w:rsidR="00375AF9" w:rsidRPr="00375AF9" w:rsidRDefault="00D26536" w:rsidP="00D26536">
      <w:pPr>
        <w:pStyle w:val="SingleTxtGC"/>
        <w:rPr>
          <w:lang w:val="en-GB"/>
        </w:rPr>
      </w:pPr>
      <w:r>
        <w:rPr>
          <w:lang w:val="en-GB"/>
        </w:rPr>
        <w:t>43</w:t>
      </w:r>
      <w:r w:rsidR="00375AF9" w:rsidRPr="00375AF9">
        <w:rPr>
          <w:lang w:val="en-GB"/>
        </w:rPr>
        <w:t>.</w:t>
      </w:r>
      <w:r w:rsidR="00375AF9" w:rsidRPr="00375AF9">
        <w:rPr>
          <w:lang w:val="en-GB"/>
        </w:rPr>
        <w:tab/>
      </w:r>
      <w:r w:rsidR="00375AF9" w:rsidRPr="00375AF9">
        <w:rPr>
          <w:rFonts w:hint="eastAsia"/>
          <w:lang w:val="en-GB"/>
        </w:rPr>
        <w:t>委员会感到遗憾的是，缔约国代表团没有提供具体资料说明补救情况，包括适用的法律框架以及国内法院和其他国家机构下令采取、并且实际向酷刑受害者或其家属提供的赔偿措施。委员会还感到遗憾的是，缔约国没有提供资料说明赔</w:t>
      </w:r>
      <w:r w:rsidR="00375AF9" w:rsidRPr="00D26B0C">
        <w:rPr>
          <w:rFonts w:hint="eastAsia"/>
          <w:spacing w:val="2"/>
          <w:lang w:val="en-GB"/>
        </w:rPr>
        <w:t>偿方案的情况，也没有说明采取了哪些措施以支持和促进设法为酷刑或虐待的受</w:t>
      </w:r>
      <w:r w:rsidR="00375AF9" w:rsidRPr="00375AF9">
        <w:rPr>
          <w:rFonts w:hint="eastAsia"/>
          <w:lang w:val="en-GB"/>
        </w:rPr>
        <w:t>害者提供康复服务的非政府组织的工作</w:t>
      </w:r>
      <w:r>
        <w:rPr>
          <w:rFonts w:hint="eastAsia"/>
          <w:lang w:val="en-GB"/>
        </w:rPr>
        <w:t>(</w:t>
      </w:r>
      <w:r w:rsidR="00375AF9" w:rsidRPr="00375AF9">
        <w:rPr>
          <w:rFonts w:hint="eastAsia"/>
          <w:lang w:val="en-GB"/>
        </w:rPr>
        <w:t>第</w:t>
      </w:r>
      <w:r>
        <w:rPr>
          <w:lang w:val="en-GB"/>
        </w:rPr>
        <w:t>14</w:t>
      </w:r>
      <w:r w:rsidR="00375AF9" w:rsidRPr="00375AF9">
        <w:rPr>
          <w:rFonts w:hint="eastAsia"/>
          <w:lang w:val="en-GB"/>
        </w:rPr>
        <w:t>条</w:t>
      </w:r>
      <w:r>
        <w:rPr>
          <w:rFonts w:hint="eastAsia"/>
          <w:lang w:val="en-GB"/>
        </w:rPr>
        <w:t>)</w:t>
      </w:r>
      <w:r w:rsidR="00375AF9" w:rsidRPr="00375AF9">
        <w:rPr>
          <w:rFonts w:hint="eastAsia"/>
          <w:lang w:val="en-GB"/>
        </w:rPr>
        <w:t>。</w:t>
      </w:r>
    </w:p>
    <w:p w14:paraId="30CFF288" w14:textId="5A3B328A" w:rsidR="00375AF9" w:rsidRPr="00E07E78" w:rsidRDefault="00D26536" w:rsidP="00D26536">
      <w:pPr>
        <w:pStyle w:val="SingleTxtGC"/>
        <w:rPr>
          <w:rFonts w:ascii="Time New Roman" w:eastAsia="黑体" w:hAnsi="Time New Roman" w:hint="eastAsia"/>
          <w:lang w:val="en-GB"/>
        </w:rPr>
      </w:pPr>
      <w:r w:rsidRPr="00E07E78">
        <w:rPr>
          <w:rFonts w:ascii="Time New Roman" w:eastAsia="黑体" w:hAnsi="Time New Roman"/>
          <w:lang w:val="en-GB"/>
        </w:rPr>
        <w:t>44</w:t>
      </w:r>
      <w:r w:rsidR="00375AF9" w:rsidRPr="00E07E78">
        <w:rPr>
          <w:rFonts w:ascii="Time New Roman" w:eastAsia="黑体" w:hAnsi="Time New Roman"/>
          <w:lang w:val="en-GB"/>
        </w:rPr>
        <w:t>.</w:t>
      </w:r>
      <w:r w:rsidR="00375AF9" w:rsidRPr="00E07E78">
        <w:rPr>
          <w:rFonts w:ascii="Time New Roman" w:eastAsia="黑体" w:hAnsi="Time New Roman"/>
          <w:lang w:val="en-GB"/>
        </w:rPr>
        <w:tab/>
      </w:r>
      <w:r w:rsidR="00375AF9" w:rsidRPr="00E07E78">
        <w:rPr>
          <w:rFonts w:ascii="Time New Roman" w:eastAsia="黑体" w:hAnsi="Time New Roman"/>
          <w:lang w:val="en-GB"/>
        </w:rPr>
        <w:t>缔约国应当努力通过国际合作等方式，确保酷刑和虐待的所有受害者获得补救，包括获得公平和充分赔偿的可强制执行的权利以及尽可能完全康复的</w:t>
      </w:r>
      <w:r w:rsidR="00375AF9" w:rsidRPr="00E07E78">
        <w:rPr>
          <w:rFonts w:ascii="Time New Roman" w:eastAsia="黑体" w:hAnsi="Time New Roman" w:hint="eastAsia"/>
          <w:lang w:val="en-GB"/>
        </w:rPr>
        <w:t>手段</w:t>
      </w:r>
      <w:r w:rsidR="00375AF9" w:rsidRPr="00E07E78">
        <w:rPr>
          <w:rFonts w:ascii="Time New Roman" w:eastAsia="黑体" w:hAnsi="Time New Roman"/>
          <w:lang w:val="en-GB"/>
        </w:rPr>
        <w:t>。委员会提请缔约国注意第</w:t>
      </w:r>
      <w:r w:rsidRPr="00E07E78">
        <w:rPr>
          <w:rFonts w:ascii="Time New Roman" w:eastAsia="黑体" w:hAnsi="Time New Roman"/>
          <w:lang w:val="en-GB"/>
        </w:rPr>
        <w:t>3</w:t>
      </w:r>
      <w:r w:rsidR="00375AF9" w:rsidRPr="00E07E78">
        <w:rPr>
          <w:rFonts w:ascii="Time New Roman" w:eastAsia="黑体" w:hAnsi="Time New Roman"/>
          <w:lang w:val="en-GB"/>
        </w:rPr>
        <w:t>号一般性意见</w:t>
      </w:r>
      <w:r w:rsidRPr="00E07E78">
        <w:rPr>
          <w:rFonts w:ascii="Time New Roman" w:eastAsia="黑体" w:hAnsi="Time New Roman"/>
          <w:lang w:val="en-GB"/>
        </w:rPr>
        <w:t>(2</w:t>
      </w:r>
      <w:r w:rsidR="00375AF9" w:rsidRPr="00E07E78">
        <w:rPr>
          <w:rFonts w:ascii="Time New Roman" w:eastAsia="黑体" w:hAnsi="Time New Roman"/>
          <w:lang w:val="en-GB"/>
        </w:rPr>
        <w:t>0</w:t>
      </w:r>
      <w:r w:rsidRPr="00E07E78">
        <w:rPr>
          <w:rFonts w:ascii="Time New Roman" w:eastAsia="黑体" w:hAnsi="Time New Roman"/>
          <w:lang w:val="en-GB"/>
        </w:rPr>
        <w:t>12</w:t>
      </w:r>
      <w:r w:rsidR="00375AF9" w:rsidRPr="00E07E78">
        <w:rPr>
          <w:rFonts w:ascii="Time New Roman" w:eastAsia="黑体" w:hAnsi="Time New Roman"/>
          <w:lang w:val="en-GB"/>
        </w:rPr>
        <w:t>年</w:t>
      </w:r>
      <w:r w:rsidRPr="00E07E78">
        <w:rPr>
          <w:rFonts w:ascii="Time New Roman" w:eastAsia="黑体" w:hAnsi="Time New Roman"/>
          <w:lang w:val="en-GB"/>
        </w:rPr>
        <w:t>)</w:t>
      </w:r>
      <w:r w:rsidR="00375AF9" w:rsidRPr="00E07E78">
        <w:rPr>
          <w:rFonts w:ascii="Time New Roman" w:eastAsia="黑体" w:hAnsi="Time New Roman"/>
          <w:lang w:val="en-GB"/>
        </w:rPr>
        <w:t>，委员会在其中解释了缔约国</w:t>
      </w:r>
      <w:r w:rsidR="00375AF9" w:rsidRPr="002E2C2B">
        <w:rPr>
          <w:rFonts w:ascii="Time New Roman" w:eastAsia="黑体" w:hAnsi="Time New Roman"/>
          <w:spacing w:val="2"/>
          <w:lang w:val="en-GB"/>
        </w:rPr>
        <w:t>为酷刑受害者提供充分补救的义务的内容和范围。缔约国应当汇编并向委员会提</w:t>
      </w:r>
      <w:r w:rsidR="00375AF9" w:rsidRPr="00E07E78">
        <w:rPr>
          <w:rFonts w:ascii="Time New Roman" w:eastAsia="黑体" w:hAnsi="Time New Roman"/>
          <w:lang w:val="en-GB"/>
        </w:rPr>
        <w:t>供资料说明补救和赔偿措施，包括法院或其他国家机构下令采取、并且实际向酷刑或虐待的受害者提供的康复手段。</w:t>
      </w:r>
    </w:p>
    <w:p w14:paraId="34981822" w14:textId="77777777" w:rsidR="00375AF9" w:rsidRPr="00E07E78" w:rsidRDefault="00375AF9" w:rsidP="00604115">
      <w:pPr>
        <w:pStyle w:val="H23GC"/>
        <w:spacing w:after="180"/>
        <w:rPr>
          <w:rFonts w:ascii="Time New Roman" w:hAnsi="Time New Roman" w:hint="eastAsia"/>
          <w:lang w:val="en-GB"/>
        </w:rPr>
      </w:pPr>
      <w:r w:rsidRPr="00E07E78">
        <w:rPr>
          <w:rFonts w:ascii="Time New Roman" w:hAnsi="Time New Roman"/>
          <w:lang w:val="en-GB"/>
        </w:rPr>
        <w:tab/>
      </w:r>
      <w:r w:rsidRPr="00E07E78">
        <w:rPr>
          <w:rFonts w:ascii="Time New Roman" w:hAnsi="Time New Roman"/>
          <w:lang w:val="en-GB"/>
        </w:rPr>
        <w:tab/>
      </w:r>
      <w:r w:rsidRPr="00E07E78">
        <w:rPr>
          <w:rFonts w:ascii="Time New Roman" w:hAnsi="Time New Roman"/>
          <w:lang w:val="en-GB"/>
        </w:rPr>
        <w:t>后续程序</w:t>
      </w:r>
    </w:p>
    <w:p w14:paraId="49E2AA31" w14:textId="46849B73" w:rsidR="00375AF9" w:rsidRPr="00E07E78" w:rsidRDefault="00D26536" w:rsidP="00D26536">
      <w:pPr>
        <w:pStyle w:val="SingleTxtGC"/>
        <w:rPr>
          <w:rFonts w:ascii="Time New Roman" w:eastAsia="黑体" w:hAnsi="Time New Roman" w:hint="eastAsia"/>
          <w:lang w:val="en-GB"/>
        </w:rPr>
      </w:pPr>
      <w:r w:rsidRPr="00E07E78">
        <w:rPr>
          <w:rFonts w:ascii="Time New Roman" w:eastAsia="黑体" w:hAnsi="Time New Roman"/>
          <w:lang w:val="en-GB"/>
        </w:rPr>
        <w:t>45</w:t>
      </w:r>
      <w:r w:rsidR="00375AF9" w:rsidRPr="00E07E78">
        <w:rPr>
          <w:rFonts w:ascii="Time New Roman" w:eastAsia="黑体" w:hAnsi="Time New Roman"/>
          <w:lang w:val="en-GB"/>
        </w:rPr>
        <w:t>.</w:t>
      </w:r>
      <w:r w:rsidR="00375AF9" w:rsidRPr="00E07E78">
        <w:rPr>
          <w:rFonts w:ascii="Time New Roman" w:eastAsia="黑体" w:hAnsi="Time New Roman"/>
          <w:lang w:val="en-GB"/>
        </w:rPr>
        <w:tab/>
      </w:r>
      <w:r w:rsidR="00375AF9" w:rsidRPr="00E07E78">
        <w:rPr>
          <w:rFonts w:ascii="Time New Roman" w:eastAsia="黑体" w:hAnsi="Time New Roman"/>
          <w:lang w:val="en-GB"/>
        </w:rPr>
        <w:t>委员会请缔约国在</w:t>
      </w:r>
      <w:r w:rsidRPr="00E07E78">
        <w:rPr>
          <w:rFonts w:ascii="Time New Roman" w:eastAsia="黑体" w:hAnsi="Time New Roman"/>
          <w:lang w:val="en-GB"/>
        </w:rPr>
        <w:t>2</w:t>
      </w:r>
      <w:r w:rsidR="00375AF9" w:rsidRPr="00E07E78">
        <w:rPr>
          <w:rFonts w:ascii="Time New Roman" w:eastAsia="黑体" w:hAnsi="Time New Roman"/>
          <w:lang w:val="en-GB"/>
        </w:rPr>
        <w:t>0</w:t>
      </w:r>
      <w:r w:rsidRPr="00E07E78">
        <w:rPr>
          <w:rFonts w:ascii="Time New Roman" w:eastAsia="黑体" w:hAnsi="Time New Roman"/>
          <w:lang w:val="en-GB"/>
        </w:rPr>
        <w:t>23</w:t>
      </w:r>
      <w:r w:rsidR="00375AF9" w:rsidRPr="00E07E78">
        <w:rPr>
          <w:rFonts w:ascii="Time New Roman" w:eastAsia="黑体" w:hAnsi="Time New Roman"/>
          <w:lang w:val="en-GB"/>
        </w:rPr>
        <w:t>年</w:t>
      </w:r>
      <w:r w:rsidRPr="00E07E78">
        <w:rPr>
          <w:rFonts w:ascii="Time New Roman" w:eastAsia="黑体" w:hAnsi="Time New Roman"/>
          <w:lang w:val="en-GB"/>
        </w:rPr>
        <w:t>11</w:t>
      </w:r>
      <w:r w:rsidR="00375AF9" w:rsidRPr="00E07E78">
        <w:rPr>
          <w:rFonts w:ascii="Time New Roman" w:eastAsia="黑体" w:hAnsi="Time New Roman"/>
          <w:lang w:val="en-GB"/>
        </w:rPr>
        <w:t>月</w:t>
      </w:r>
      <w:r w:rsidRPr="00E07E78">
        <w:rPr>
          <w:rFonts w:ascii="Time New Roman" w:eastAsia="黑体" w:hAnsi="Time New Roman"/>
          <w:lang w:val="en-GB"/>
        </w:rPr>
        <w:t>25</w:t>
      </w:r>
      <w:r w:rsidR="00375AF9" w:rsidRPr="00E07E78">
        <w:rPr>
          <w:rFonts w:ascii="Time New Roman" w:eastAsia="黑体" w:hAnsi="Time New Roman"/>
          <w:lang w:val="en-GB"/>
        </w:rPr>
        <w:t>日前提供资料，说明就委员会关于酷刑的定义和刑事定罪、国家人权机构和对指控的酷刑行为进行调查所提建议开展的后续工作</w:t>
      </w:r>
      <w:r w:rsidRPr="00E07E78">
        <w:rPr>
          <w:rFonts w:ascii="Time New Roman" w:eastAsia="黑体" w:hAnsi="Time New Roman"/>
          <w:lang w:val="en-GB"/>
        </w:rPr>
        <w:t>(</w:t>
      </w:r>
      <w:r w:rsidR="00375AF9" w:rsidRPr="00E07E78">
        <w:rPr>
          <w:rFonts w:ascii="Time New Roman" w:eastAsia="黑体" w:hAnsi="Time New Roman"/>
          <w:lang w:val="en-GB"/>
        </w:rPr>
        <w:t>见上文第</w:t>
      </w:r>
      <w:r w:rsidRPr="00E07E78">
        <w:rPr>
          <w:rFonts w:ascii="Time New Roman" w:eastAsia="黑体" w:hAnsi="Time New Roman"/>
          <w:lang w:val="en-GB"/>
        </w:rPr>
        <w:t>8</w:t>
      </w:r>
      <w:r w:rsidR="00375AF9" w:rsidRPr="00E07E78">
        <w:rPr>
          <w:rFonts w:ascii="Time New Roman" w:eastAsia="黑体" w:hAnsi="Time New Roman"/>
          <w:lang w:val="en-GB"/>
        </w:rPr>
        <w:t>、第</w:t>
      </w:r>
      <w:r w:rsidRPr="00E07E78">
        <w:rPr>
          <w:rFonts w:ascii="Time New Roman" w:eastAsia="黑体" w:hAnsi="Time New Roman"/>
          <w:lang w:val="en-GB"/>
        </w:rPr>
        <w:t>12</w:t>
      </w:r>
      <w:r w:rsidR="00375AF9" w:rsidRPr="00E07E78">
        <w:rPr>
          <w:rFonts w:ascii="Time New Roman" w:eastAsia="黑体" w:hAnsi="Time New Roman"/>
          <w:lang w:val="en-GB"/>
        </w:rPr>
        <w:t>和第</w:t>
      </w:r>
      <w:r w:rsidRPr="00E07E78">
        <w:rPr>
          <w:rFonts w:ascii="Time New Roman" w:eastAsia="黑体" w:hAnsi="Time New Roman"/>
          <w:lang w:val="en-GB"/>
        </w:rPr>
        <w:t>18</w:t>
      </w:r>
      <w:r w:rsidR="00375AF9" w:rsidRPr="00E07E78">
        <w:rPr>
          <w:rFonts w:ascii="Time New Roman" w:eastAsia="黑体" w:hAnsi="Time New Roman"/>
          <w:lang w:val="en-GB"/>
        </w:rPr>
        <w:t>(</w:t>
      </w:r>
      <w:r w:rsidRPr="00E07E78">
        <w:rPr>
          <w:rFonts w:ascii="Time New Roman" w:eastAsia="黑体" w:hAnsi="Time New Roman"/>
          <w:lang w:val="en-GB"/>
        </w:rPr>
        <w:t>a</w:t>
      </w:r>
      <w:r w:rsidR="00375AF9" w:rsidRPr="00E07E78">
        <w:rPr>
          <w:rFonts w:ascii="Time New Roman" w:eastAsia="黑体" w:hAnsi="Time New Roman"/>
          <w:lang w:val="en-GB"/>
        </w:rPr>
        <w:t>)</w:t>
      </w:r>
      <w:r w:rsidR="00375AF9" w:rsidRPr="00E07E78">
        <w:rPr>
          <w:rFonts w:ascii="Time New Roman" w:eastAsia="黑体" w:hAnsi="Time New Roman"/>
          <w:lang w:val="en-GB"/>
        </w:rPr>
        <w:t>段</w:t>
      </w:r>
      <w:r w:rsidRPr="00E07E78">
        <w:rPr>
          <w:rFonts w:ascii="Time New Roman" w:eastAsia="黑体" w:hAnsi="Time New Roman"/>
          <w:lang w:val="en-GB"/>
        </w:rPr>
        <w:t>)</w:t>
      </w:r>
      <w:r w:rsidR="00375AF9" w:rsidRPr="00E07E78">
        <w:rPr>
          <w:rFonts w:ascii="Time New Roman" w:eastAsia="黑体" w:hAnsi="Time New Roman"/>
          <w:lang w:val="en-GB"/>
        </w:rPr>
        <w:t>。在这方面，还请缔约国向委员会通报计划在下</w:t>
      </w:r>
      <w:proofErr w:type="gramStart"/>
      <w:r w:rsidR="00375AF9" w:rsidRPr="00E07E78">
        <w:rPr>
          <w:rFonts w:ascii="Time New Roman" w:eastAsia="黑体" w:hAnsi="Time New Roman" w:hint="eastAsia"/>
          <w:lang w:val="en-GB"/>
        </w:rPr>
        <w:t>一报告</w:t>
      </w:r>
      <w:proofErr w:type="gramEnd"/>
      <w:r w:rsidR="00375AF9" w:rsidRPr="00E07E78">
        <w:rPr>
          <w:rFonts w:ascii="Time New Roman" w:eastAsia="黑体" w:hAnsi="Time New Roman"/>
          <w:lang w:val="en-GB"/>
        </w:rPr>
        <w:t>周期内如何落实本结论性意见中其余的部分建议或全部建议。</w:t>
      </w:r>
    </w:p>
    <w:p w14:paraId="17A7EB7A" w14:textId="77777777" w:rsidR="00375AF9" w:rsidRPr="00E07E78" w:rsidRDefault="00375AF9" w:rsidP="00604115">
      <w:pPr>
        <w:pStyle w:val="H23GC"/>
        <w:spacing w:after="180"/>
        <w:rPr>
          <w:rFonts w:ascii="Time New Roman" w:hAnsi="Time New Roman" w:hint="eastAsia"/>
          <w:lang w:val="en-GB"/>
        </w:rPr>
      </w:pPr>
      <w:r w:rsidRPr="00E07E78">
        <w:rPr>
          <w:rFonts w:ascii="Time New Roman" w:hAnsi="Time New Roman"/>
          <w:lang w:val="en-GB"/>
        </w:rPr>
        <w:tab/>
      </w:r>
      <w:r w:rsidRPr="00E07E78">
        <w:rPr>
          <w:rFonts w:ascii="Time New Roman" w:hAnsi="Time New Roman"/>
          <w:lang w:val="en-GB"/>
        </w:rPr>
        <w:tab/>
      </w:r>
      <w:r w:rsidRPr="00E07E78">
        <w:rPr>
          <w:rFonts w:ascii="Time New Roman" w:hAnsi="Time New Roman"/>
          <w:lang w:val="en-GB"/>
        </w:rPr>
        <w:t>其他问题</w:t>
      </w:r>
    </w:p>
    <w:p w14:paraId="20015A59" w14:textId="315C753A" w:rsidR="00375AF9" w:rsidRPr="00E07E78" w:rsidRDefault="00D26536" w:rsidP="00D26536">
      <w:pPr>
        <w:pStyle w:val="SingleTxtGC"/>
        <w:rPr>
          <w:rFonts w:ascii="Time New Roman" w:eastAsia="黑体" w:hAnsi="Time New Roman" w:hint="eastAsia"/>
          <w:lang w:val="en-GB"/>
        </w:rPr>
      </w:pPr>
      <w:r w:rsidRPr="00E07E78">
        <w:rPr>
          <w:rFonts w:ascii="Time New Roman" w:eastAsia="黑体" w:hAnsi="Time New Roman"/>
          <w:lang w:val="en-GB"/>
        </w:rPr>
        <w:t>46</w:t>
      </w:r>
      <w:r w:rsidR="00375AF9" w:rsidRPr="00E07E78">
        <w:rPr>
          <w:rFonts w:ascii="Time New Roman" w:eastAsia="黑体" w:hAnsi="Time New Roman"/>
          <w:lang w:val="en-GB"/>
        </w:rPr>
        <w:t>.</w:t>
      </w:r>
      <w:r w:rsidR="00375AF9" w:rsidRPr="00E07E78">
        <w:rPr>
          <w:rFonts w:ascii="Time New Roman" w:eastAsia="黑体" w:hAnsi="Time New Roman"/>
          <w:lang w:val="en-GB"/>
        </w:rPr>
        <w:tab/>
      </w:r>
      <w:r w:rsidR="00375AF9" w:rsidRPr="00E07E78">
        <w:rPr>
          <w:rFonts w:ascii="Time New Roman" w:eastAsia="黑体" w:hAnsi="Time New Roman"/>
          <w:lang w:val="en-GB"/>
        </w:rPr>
        <w:t>委员会建议缔约国考虑根据《公约》第</w:t>
      </w:r>
      <w:r w:rsidRPr="00E07E78">
        <w:rPr>
          <w:rFonts w:ascii="Time New Roman" w:eastAsia="黑体" w:hAnsi="Time New Roman"/>
          <w:lang w:val="en-GB"/>
        </w:rPr>
        <w:t>22</w:t>
      </w:r>
      <w:r w:rsidR="00375AF9" w:rsidRPr="00E07E78">
        <w:rPr>
          <w:rFonts w:ascii="Time New Roman" w:eastAsia="黑体" w:hAnsi="Time New Roman"/>
          <w:lang w:val="en-GB"/>
        </w:rPr>
        <w:t>条，声明承认委员会有权接收和</w:t>
      </w:r>
      <w:proofErr w:type="gramStart"/>
      <w:r w:rsidR="00375AF9" w:rsidRPr="00E07E78">
        <w:rPr>
          <w:rFonts w:ascii="Time New Roman" w:eastAsia="黑体" w:hAnsi="Time New Roman"/>
          <w:lang w:val="en-GB"/>
        </w:rPr>
        <w:t>审议受</w:t>
      </w:r>
      <w:proofErr w:type="gramEnd"/>
      <w:r w:rsidR="00375AF9" w:rsidRPr="00E07E78">
        <w:rPr>
          <w:rFonts w:ascii="Time New Roman" w:eastAsia="黑体" w:hAnsi="Time New Roman"/>
          <w:lang w:val="en-GB"/>
        </w:rPr>
        <w:t>该国管辖、声称因该缔约国违反《公约》规定而受害的个人或其代表提交的来文。</w:t>
      </w:r>
    </w:p>
    <w:p w14:paraId="6EF3D68E" w14:textId="01C31A51" w:rsidR="00375AF9" w:rsidRPr="00E07E78" w:rsidRDefault="00D26536" w:rsidP="00D26536">
      <w:pPr>
        <w:pStyle w:val="SingleTxtGC"/>
        <w:rPr>
          <w:rFonts w:ascii="Time New Roman" w:eastAsia="黑体" w:hAnsi="Time New Roman" w:hint="eastAsia"/>
          <w:lang w:val="en-GB"/>
        </w:rPr>
      </w:pPr>
      <w:r w:rsidRPr="00604115">
        <w:rPr>
          <w:rFonts w:ascii="Time New Roman" w:eastAsia="黑体" w:hAnsi="Time New Roman"/>
          <w:spacing w:val="2"/>
          <w:lang w:val="en-GB"/>
        </w:rPr>
        <w:t>47</w:t>
      </w:r>
      <w:r w:rsidR="00375AF9" w:rsidRPr="00604115">
        <w:rPr>
          <w:rFonts w:ascii="Time New Roman" w:eastAsia="黑体" w:hAnsi="Time New Roman"/>
          <w:spacing w:val="2"/>
          <w:lang w:val="en-GB"/>
        </w:rPr>
        <w:t>.</w:t>
      </w:r>
      <w:r w:rsidR="00375AF9" w:rsidRPr="00604115">
        <w:rPr>
          <w:rFonts w:ascii="Time New Roman" w:eastAsia="黑体" w:hAnsi="Time New Roman"/>
          <w:spacing w:val="2"/>
          <w:lang w:val="en-GB"/>
        </w:rPr>
        <w:tab/>
      </w:r>
      <w:r w:rsidR="00375AF9" w:rsidRPr="00604115">
        <w:rPr>
          <w:rFonts w:ascii="Time New Roman" w:eastAsia="黑体" w:hAnsi="Time New Roman"/>
          <w:spacing w:val="2"/>
          <w:lang w:val="en-GB"/>
        </w:rPr>
        <w:t>委员会请缔约国通过官方网站、媒体和非政府组织，以相关语言广泛传播提</w:t>
      </w:r>
      <w:r w:rsidR="00375AF9" w:rsidRPr="00E07E78">
        <w:rPr>
          <w:rFonts w:ascii="Time New Roman" w:eastAsia="黑体" w:hAnsi="Time New Roman"/>
          <w:lang w:val="en-GB"/>
        </w:rPr>
        <w:t>交委员会的报告和本结论性意见，并向委员会通报其传播活动。</w:t>
      </w:r>
    </w:p>
    <w:p w14:paraId="1B7AF7B4" w14:textId="5383BB10" w:rsidR="00375AF9" w:rsidRPr="00E07E78" w:rsidRDefault="00D26536" w:rsidP="00D26536">
      <w:pPr>
        <w:pStyle w:val="SingleTxtGC"/>
        <w:rPr>
          <w:rFonts w:ascii="Time New Roman" w:eastAsia="黑体" w:hAnsi="Time New Roman" w:hint="eastAsia"/>
          <w:lang w:val="en-GB"/>
        </w:rPr>
      </w:pPr>
      <w:r w:rsidRPr="00E07E78">
        <w:rPr>
          <w:rFonts w:ascii="Time New Roman" w:eastAsia="黑体" w:hAnsi="Time New Roman"/>
          <w:lang w:val="en-GB"/>
        </w:rPr>
        <w:t>48</w:t>
      </w:r>
      <w:r w:rsidR="00375AF9" w:rsidRPr="00E07E78">
        <w:rPr>
          <w:rFonts w:ascii="Time New Roman" w:eastAsia="黑体" w:hAnsi="Time New Roman"/>
          <w:lang w:val="en-GB"/>
        </w:rPr>
        <w:t>.</w:t>
      </w:r>
      <w:r w:rsidR="00375AF9" w:rsidRPr="00E07E78">
        <w:rPr>
          <w:rFonts w:ascii="Time New Roman" w:eastAsia="黑体" w:hAnsi="Time New Roman"/>
          <w:lang w:val="en-GB"/>
        </w:rPr>
        <w:tab/>
      </w:r>
      <w:r w:rsidR="00375AF9" w:rsidRPr="00E07E78">
        <w:rPr>
          <w:rFonts w:ascii="Time New Roman" w:eastAsia="黑体" w:hAnsi="Time New Roman"/>
          <w:lang w:val="en-GB"/>
        </w:rPr>
        <w:t>请缔约国依照《根据国际人权条约提交报告的协调准则》的要求，提交共同核心文件。</w:t>
      </w:r>
      <w:r w:rsidR="00375AF9" w:rsidRPr="00E07E78">
        <w:rPr>
          <w:rFonts w:ascii="Time New Roman" w:eastAsia="黑体" w:hAnsi="Time New Roman"/>
          <w:vertAlign w:val="superscript"/>
          <w:lang w:val="en-GB"/>
        </w:rPr>
        <w:footnoteReference w:id="7"/>
      </w:r>
    </w:p>
    <w:p w14:paraId="4608247B" w14:textId="2DE27F4A" w:rsidR="00A83B92" w:rsidRDefault="00D26536" w:rsidP="00D26536">
      <w:pPr>
        <w:pStyle w:val="SingleTxtGC"/>
        <w:rPr>
          <w:lang w:val="en-GB"/>
        </w:rPr>
      </w:pPr>
      <w:r w:rsidRPr="002C6B0F">
        <w:rPr>
          <w:rFonts w:ascii="Time New Roman" w:eastAsia="黑体" w:hAnsi="Time New Roman"/>
          <w:spacing w:val="4"/>
          <w:lang w:val="en-GB"/>
        </w:rPr>
        <w:lastRenderedPageBreak/>
        <w:t>49</w:t>
      </w:r>
      <w:r w:rsidR="00375AF9" w:rsidRPr="002C6B0F">
        <w:rPr>
          <w:rFonts w:ascii="Time New Roman" w:eastAsia="黑体" w:hAnsi="Time New Roman"/>
          <w:spacing w:val="4"/>
          <w:lang w:val="en-GB"/>
        </w:rPr>
        <w:t>.</w:t>
      </w:r>
      <w:r w:rsidR="00375AF9" w:rsidRPr="002C6B0F">
        <w:rPr>
          <w:rFonts w:ascii="Time New Roman" w:eastAsia="黑体" w:hAnsi="Time New Roman"/>
          <w:spacing w:val="4"/>
          <w:lang w:val="en-GB"/>
        </w:rPr>
        <w:tab/>
      </w:r>
      <w:r w:rsidR="00375AF9" w:rsidRPr="002C6B0F">
        <w:rPr>
          <w:rFonts w:ascii="Time New Roman" w:eastAsia="黑体" w:hAnsi="Time New Roman"/>
          <w:spacing w:val="4"/>
          <w:lang w:val="en-GB"/>
        </w:rPr>
        <w:t>委员会请缔约国在</w:t>
      </w:r>
      <w:r w:rsidRPr="002C6B0F">
        <w:rPr>
          <w:rFonts w:ascii="Time New Roman" w:eastAsia="黑体" w:hAnsi="Time New Roman"/>
          <w:spacing w:val="4"/>
          <w:lang w:val="en-GB"/>
        </w:rPr>
        <w:t>2</w:t>
      </w:r>
      <w:r w:rsidR="00375AF9" w:rsidRPr="002C6B0F">
        <w:rPr>
          <w:rFonts w:ascii="Time New Roman" w:eastAsia="黑体" w:hAnsi="Time New Roman"/>
          <w:spacing w:val="4"/>
          <w:lang w:val="en-GB"/>
        </w:rPr>
        <w:t>0</w:t>
      </w:r>
      <w:r w:rsidRPr="002C6B0F">
        <w:rPr>
          <w:rFonts w:ascii="Time New Roman" w:eastAsia="黑体" w:hAnsi="Time New Roman"/>
          <w:spacing w:val="4"/>
          <w:lang w:val="en-GB"/>
        </w:rPr>
        <w:t>26</w:t>
      </w:r>
      <w:r w:rsidR="00375AF9" w:rsidRPr="002C6B0F">
        <w:rPr>
          <w:rFonts w:ascii="Time New Roman" w:eastAsia="黑体" w:hAnsi="Time New Roman"/>
          <w:spacing w:val="4"/>
          <w:lang w:val="en-GB"/>
        </w:rPr>
        <w:t>年</w:t>
      </w:r>
      <w:r w:rsidRPr="002C6B0F">
        <w:rPr>
          <w:rFonts w:ascii="Time New Roman" w:eastAsia="黑体" w:hAnsi="Time New Roman"/>
          <w:spacing w:val="4"/>
          <w:lang w:val="en-GB"/>
        </w:rPr>
        <w:t>11</w:t>
      </w:r>
      <w:r w:rsidR="00375AF9" w:rsidRPr="002C6B0F">
        <w:rPr>
          <w:rFonts w:ascii="Time New Roman" w:eastAsia="黑体" w:hAnsi="Time New Roman"/>
          <w:spacing w:val="4"/>
          <w:lang w:val="en-GB"/>
        </w:rPr>
        <w:t>月</w:t>
      </w:r>
      <w:r w:rsidRPr="002C6B0F">
        <w:rPr>
          <w:rFonts w:ascii="Time New Roman" w:eastAsia="黑体" w:hAnsi="Time New Roman"/>
          <w:spacing w:val="4"/>
          <w:lang w:val="en-GB"/>
        </w:rPr>
        <w:t>25</w:t>
      </w:r>
      <w:r w:rsidR="00375AF9" w:rsidRPr="002C6B0F">
        <w:rPr>
          <w:rFonts w:ascii="Time New Roman" w:eastAsia="黑体" w:hAnsi="Time New Roman"/>
          <w:spacing w:val="4"/>
          <w:lang w:val="en-GB"/>
        </w:rPr>
        <w:t>日前提交下一次定期报告，即第二次</w:t>
      </w:r>
      <w:r w:rsidR="00375AF9" w:rsidRPr="00E369EB">
        <w:rPr>
          <w:rFonts w:ascii="Time New Roman" w:eastAsia="黑体" w:hAnsi="Time New Roman"/>
          <w:spacing w:val="2"/>
          <w:lang w:val="en-GB"/>
        </w:rPr>
        <w:t>定期报告。为此目的，并考虑到缔约国已同意按照简化报告程序向委员会提交报</w:t>
      </w:r>
      <w:r w:rsidR="00375AF9" w:rsidRPr="00E07E78">
        <w:rPr>
          <w:rFonts w:ascii="Time New Roman" w:eastAsia="黑体" w:hAnsi="Time New Roman"/>
          <w:lang w:val="en-GB"/>
        </w:rPr>
        <w:t>告，委员会将在适当时候向缔约国发送报告</w:t>
      </w:r>
      <w:proofErr w:type="gramStart"/>
      <w:r w:rsidR="00375AF9" w:rsidRPr="00E07E78">
        <w:rPr>
          <w:rFonts w:ascii="Time New Roman" w:eastAsia="黑体" w:hAnsi="Time New Roman"/>
          <w:lang w:val="en-GB"/>
        </w:rPr>
        <w:t>前问题</w:t>
      </w:r>
      <w:proofErr w:type="gramEnd"/>
      <w:r w:rsidR="00375AF9" w:rsidRPr="00E07E78">
        <w:rPr>
          <w:rFonts w:ascii="Time New Roman" w:eastAsia="黑体" w:hAnsi="Time New Roman"/>
          <w:lang w:val="en-GB"/>
        </w:rPr>
        <w:t>清单。缔约国对问题清单的答复将构成其根据《公约》第</w:t>
      </w:r>
      <w:r w:rsidRPr="00E07E78">
        <w:rPr>
          <w:rFonts w:ascii="Time New Roman" w:eastAsia="黑体" w:hAnsi="Time New Roman"/>
          <w:lang w:val="en-GB"/>
        </w:rPr>
        <w:t>19</w:t>
      </w:r>
      <w:r w:rsidR="00375AF9" w:rsidRPr="00E07E78">
        <w:rPr>
          <w:rFonts w:ascii="Time New Roman" w:eastAsia="黑体" w:hAnsi="Time New Roman"/>
          <w:lang w:val="en-GB"/>
        </w:rPr>
        <w:t>条提交的第二次定期报告，委员会敦促缔约国及时提交该报告。</w:t>
      </w:r>
    </w:p>
    <w:p w14:paraId="0A34B592" w14:textId="77777777" w:rsidR="00793FF9" w:rsidRPr="002D6A9C" w:rsidRDefault="00793F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93FF9"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2B5CF" w14:textId="77777777" w:rsidR="002024CC" w:rsidRPr="000D319F" w:rsidRDefault="002024CC" w:rsidP="000D319F">
      <w:pPr>
        <w:pStyle w:val="af0"/>
        <w:spacing w:after="240"/>
        <w:ind w:left="907"/>
        <w:rPr>
          <w:rFonts w:asciiTheme="majorBidi" w:eastAsia="宋体" w:hAnsiTheme="majorBidi" w:cstheme="majorBidi"/>
          <w:sz w:val="21"/>
          <w:szCs w:val="21"/>
          <w:lang w:val="en-US"/>
        </w:rPr>
      </w:pPr>
    </w:p>
    <w:p w14:paraId="7A558A28" w14:textId="77777777" w:rsidR="002024CC" w:rsidRPr="000D319F" w:rsidRDefault="002024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B5BCECD" w14:textId="77777777" w:rsidR="002024CC" w:rsidRPr="000D319F" w:rsidRDefault="002024CC" w:rsidP="000D319F">
      <w:pPr>
        <w:pStyle w:val="af0"/>
      </w:pPr>
    </w:p>
  </w:endnote>
  <w:endnote w:type="continuationNotice" w:id="1">
    <w:p w14:paraId="36F7290C" w14:textId="77777777" w:rsidR="002024CC" w:rsidRDefault="00202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D330C" w14:textId="77777777" w:rsidR="00056632" w:rsidRPr="00CD559F" w:rsidRDefault="00CD559F" w:rsidP="00CD559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D559F">
      <w:rPr>
        <w:rStyle w:val="af2"/>
        <w:b w:val="0"/>
        <w:snapToGrid w:val="0"/>
        <w:sz w:val="16"/>
      </w:rPr>
      <w:t>GE.22</w:t>
    </w:r>
    <w:proofErr w:type="spellEnd"/>
    <w:r w:rsidRPr="00CD559F">
      <w:rPr>
        <w:rStyle w:val="af2"/>
        <w:b w:val="0"/>
        <w:snapToGrid w:val="0"/>
        <w:sz w:val="16"/>
      </w:rPr>
      <w:t>-26902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E0634" w14:textId="77777777" w:rsidR="00056632" w:rsidRPr="00CD559F" w:rsidRDefault="00CD559F" w:rsidP="00CD559F">
    <w:pPr>
      <w:pStyle w:val="af0"/>
      <w:tabs>
        <w:tab w:val="clear" w:pos="431"/>
        <w:tab w:val="right" w:pos="9638"/>
      </w:tabs>
      <w:rPr>
        <w:rStyle w:val="af2"/>
      </w:rPr>
    </w:pPr>
    <w:proofErr w:type="spellStart"/>
    <w:r>
      <w:t>GE.22</w:t>
    </w:r>
    <w:proofErr w:type="spellEnd"/>
    <w:r>
      <w:t>-26902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245E1" w14:textId="4772A807" w:rsidR="00056632" w:rsidRPr="00487939" w:rsidRDefault="00CD559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EADEA31" wp14:editId="30FE388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-26902</w:t>
    </w:r>
    <w:r w:rsidR="00731A42" w:rsidRPr="00EE277A">
      <w:rPr>
        <w:sz w:val="20"/>
        <w:lang w:eastAsia="zh-CN"/>
      </w:rPr>
      <w:t xml:space="preserve"> (C)</w:t>
    </w:r>
    <w:r w:rsidR="005505A1">
      <w:rPr>
        <w:sz w:val="20"/>
        <w:lang w:eastAsia="zh-CN"/>
      </w:rPr>
      <w:tab/>
    </w:r>
    <w:r w:rsidR="00DB02FD">
      <w:rPr>
        <w:sz w:val="20"/>
        <w:lang w:eastAsia="zh-CN"/>
      </w:rPr>
      <w:t>24</w:t>
    </w:r>
    <w:r w:rsidR="005505A1">
      <w:rPr>
        <w:sz w:val="20"/>
        <w:lang w:eastAsia="zh-CN"/>
      </w:rPr>
      <w:t>0</w:t>
    </w:r>
    <w:r w:rsidR="00DB02FD">
      <w:rPr>
        <w:sz w:val="20"/>
        <w:lang w:eastAsia="zh-CN"/>
      </w:rPr>
      <w:t>2</w:t>
    </w:r>
    <w:r w:rsidR="00597013">
      <w:rPr>
        <w:sz w:val="20"/>
        <w:lang w:eastAsia="zh-CN"/>
      </w:rPr>
      <w:t>2</w:t>
    </w:r>
    <w:r w:rsidR="00241057">
      <w:rPr>
        <w:sz w:val="20"/>
        <w:lang w:eastAsia="zh-CN"/>
      </w:rPr>
      <w:t>3</w:t>
    </w:r>
    <w:r w:rsidR="00731A42">
      <w:rPr>
        <w:sz w:val="20"/>
        <w:lang w:eastAsia="zh-CN"/>
      </w:rPr>
      <w:tab/>
    </w:r>
    <w:r w:rsidR="00731A42" w:rsidRPr="00EE277A">
      <w:rPr>
        <w:sz w:val="20"/>
        <w:lang w:eastAsia="zh-CN"/>
      </w:rPr>
      <w:t>0</w:t>
    </w:r>
    <w:r w:rsidR="00DB02FD">
      <w:rPr>
        <w:sz w:val="20"/>
        <w:lang w:eastAsia="zh-CN"/>
      </w:rPr>
      <w:t>1</w:t>
    </w:r>
    <w:r w:rsidR="00731A42">
      <w:rPr>
        <w:sz w:val="20"/>
        <w:lang w:eastAsia="zh-CN"/>
      </w:rPr>
      <w:t>0</w:t>
    </w:r>
    <w:r w:rsidR="00DB02FD">
      <w:rPr>
        <w:sz w:val="20"/>
        <w:lang w:eastAsia="zh-CN"/>
      </w:rPr>
      <w:t>3</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23CAC3D9" wp14:editId="34C80F8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0F34A" w14:textId="77777777" w:rsidR="002024CC" w:rsidRPr="000157B1" w:rsidRDefault="002024C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4AEE53B" w14:textId="77777777" w:rsidR="002024CC" w:rsidRPr="000157B1" w:rsidRDefault="002024C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396B3B" w14:textId="77777777" w:rsidR="002024CC" w:rsidRDefault="002024CC"/>
  </w:footnote>
  <w:footnote w:id="2">
    <w:p w14:paraId="6F5CFDE0" w14:textId="65838729" w:rsidR="00291022" w:rsidRPr="002C47A4" w:rsidRDefault="00291022" w:rsidP="00533FB0">
      <w:pPr>
        <w:pStyle w:val="a6"/>
        <w:spacing w:after="60" w:line="260" w:lineRule="exact"/>
      </w:pPr>
      <w:r w:rsidRPr="00375AF9">
        <w:rPr>
          <w:rStyle w:val="a8"/>
          <w:rFonts w:eastAsia="宋体"/>
          <w:szCs w:val="21"/>
          <w:vertAlign w:val="baseline"/>
        </w:rPr>
        <w:tab/>
        <w:t>*</w:t>
      </w:r>
      <w:r w:rsidRPr="00375AF9">
        <w:rPr>
          <w:rStyle w:val="a8"/>
          <w:rFonts w:eastAsia="宋体"/>
          <w:szCs w:val="21"/>
          <w:vertAlign w:val="baseline"/>
        </w:rPr>
        <w:tab/>
      </w:r>
      <w:r w:rsidRPr="00F8470A">
        <w:rPr>
          <w:rFonts w:hint="eastAsia"/>
        </w:rPr>
        <w:t>委员会第七十五届会议</w:t>
      </w:r>
      <w:r w:rsidR="001322C2">
        <w:rPr>
          <w:rFonts w:hint="eastAsia"/>
        </w:rPr>
        <w:t>(</w:t>
      </w:r>
      <w:r w:rsidR="001322C2">
        <w:t>2</w:t>
      </w:r>
      <w:r w:rsidRPr="00F8470A">
        <w:t>0</w:t>
      </w:r>
      <w:r w:rsidR="001322C2">
        <w:t>22</w:t>
      </w:r>
      <w:r w:rsidRPr="00F8470A">
        <w:rPr>
          <w:rFonts w:hint="eastAsia"/>
        </w:rPr>
        <w:t>年</w:t>
      </w:r>
      <w:r w:rsidR="001322C2">
        <w:t>1</w:t>
      </w:r>
      <w:r w:rsidRPr="00F8470A">
        <w:t>0</w:t>
      </w:r>
      <w:r w:rsidRPr="00F8470A">
        <w:rPr>
          <w:rFonts w:hint="eastAsia"/>
        </w:rPr>
        <w:t>月</w:t>
      </w:r>
      <w:r w:rsidR="001322C2">
        <w:t>31</w:t>
      </w:r>
      <w:r w:rsidRPr="00F8470A">
        <w:rPr>
          <w:rFonts w:hint="eastAsia"/>
        </w:rPr>
        <w:t>日至</w:t>
      </w:r>
      <w:r w:rsidR="001322C2">
        <w:t>11</w:t>
      </w:r>
      <w:r w:rsidRPr="00F8470A">
        <w:rPr>
          <w:rFonts w:hint="eastAsia"/>
        </w:rPr>
        <w:t>月</w:t>
      </w:r>
      <w:r w:rsidR="001322C2">
        <w:t>25</w:t>
      </w:r>
      <w:r w:rsidRPr="00F8470A">
        <w:rPr>
          <w:rFonts w:hint="eastAsia"/>
        </w:rPr>
        <w:t>日</w:t>
      </w:r>
      <w:r w:rsidR="001322C2">
        <w:rPr>
          <w:rFonts w:hint="eastAsia"/>
        </w:rPr>
        <w:t>)</w:t>
      </w:r>
      <w:r w:rsidRPr="00F8470A">
        <w:rPr>
          <w:rFonts w:hint="eastAsia"/>
        </w:rPr>
        <w:t>通过。</w:t>
      </w:r>
    </w:p>
  </w:footnote>
  <w:footnote w:id="3">
    <w:p w14:paraId="04B556E8" w14:textId="3C227209" w:rsidR="00375AF9" w:rsidRPr="006466C4" w:rsidRDefault="00375AF9" w:rsidP="00533FB0">
      <w:pPr>
        <w:pStyle w:val="a6"/>
        <w:spacing w:after="60" w:line="260" w:lineRule="exact"/>
        <w:rPr>
          <w:rFonts w:asciiTheme="majorBidi" w:hAnsiTheme="majorBidi" w:cstheme="majorBidi"/>
          <w:sz w:val="20"/>
          <w:lang w:val="de-CH"/>
        </w:rPr>
      </w:pPr>
      <w:r w:rsidRPr="00715145">
        <w:tab/>
      </w:r>
      <w:r w:rsidRPr="00896590">
        <w:rPr>
          <w:rStyle w:val="a8"/>
          <w:rFonts w:eastAsia="宋体"/>
        </w:rPr>
        <w:footnoteRef/>
      </w:r>
      <w:r w:rsidRPr="006466C4">
        <w:rPr>
          <w:lang w:val="de-CH"/>
        </w:rPr>
        <w:tab/>
      </w:r>
      <w:hyperlink r:id="rId1" w:history="1">
        <w:r w:rsidR="001322C2">
          <w:rPr>
            <w:rStyle w:val="af9"/>
            <w:lang w:val="de-CH"/>
          </w:rPr>
          <w:t>CAT/C/</w:t>
        </w:r>
        <w:proofErr w:type="spellStart"/>
        <w:r w:rsidR="001322C2">
          <w:rPr>
            <w:rStyle w:val="af9"/>
            <w:lang w:val="de-CH"/>
          </w:rPr>
          <w:t>SR</w:t>
        </w:r>
        <w:r w:rsidRPr="006466C4">
          <w:rPr>
            <w:rStyle w:val="af9"/>
            <w:lang w:val="de-CH"/>
          </w:rPr>
          <w:t>.</w:t>
        </w:r>
        <w:r w:rsidR="001322C2">
          <w:rPr>
            <w:rStyle w:val="af9"/>
            <w:lang w:val="de-CH"/>
          </w:rPr>
          <w:t>1949</w:t>
        </w:r>
        <w:proofErr w:type="spellEnd"/>
      </w:hyperlink>
      <w:r w:rsidRPr="00F8470A">
        <w:rPr>
          <w:rStyle w:val="af9"/>
          <w:rFonts w:hint="eastAsia"/>
          <w:color w:val="auto"/>
        </w:rPr>
        <w:t>和</w:t>
      </w:r>
      <w:r>
        <w:fldChar w:fldCharType="begin"/>
      </w:r>
      <w:r w:rsidRPr="006466C4">
        <w:rPr>
          <w:lang w:val="de-CH"/>
        </w:rPr>
        <w:instrText xml:space="preserve"> HYPERLINK "http://undocs.org/en/CAT/C/SR.1952" </w:instrText>
      </w:r>
      <w:r>
        <w:fldChar w:fldCharType="separate"/>
      </w:r>
      <w:r w:rsidR="001322C2">
        <w:rPr>
          <w:rStyle w:val="af9"/>
          <w:lang w:val="de-CH"/>
        </w:rPr>
        <w:t>CAT/C/</w:t>
      </w:r>
      <w:proofErr w:type="spellStart"/>
      <w:r w:rsidR="001322C2">
        <w:rPr>
          <w:rStyle w:val="af9"/>
          <w:lang w:val="de-CH"/>
        </w:rPr>
        <w:t>SR</w:t>
      </w:r>
      <w:r w:rsidRPr="006466C4">
        <w:rPr>
          <w:rStyle w:val="af9"/>
          <w:lang w:val="de-CH"/>
        </w:rPr>
        <w:t>.</w:t>
      </w:r>
      <w:r w:rsidR="001322C2">
        <w:rPr>
          <w:rStyle w:val="af9"/>
          <w:lang w:val="de-CH"/>
        </w:rPr>
        <w:t>1952</w:t>
      </w:r>
      <w:proofErr w:type="spellEnd"/>
      <w:r>
        <w:rPr>
          <w:rStyle w:val="af9"/>
        </w:rPr>
        <w:fldChar w:fldCharType="end"/>
      </w:r>
      <w:r>
        <w:rPr>
          <w:rFonts w:hint="eastAsia"/>
        </w:rPr>
        <w:t>。</w:t>
      </w:r>
    </w:p>
  </w:footnote>
  <w:footnote w:id="4">
    <w:p w14:paraId="3BD3AC51" w14:textId="4AC4351D" w:rsidR="00375AF9" w:rsidRPr="00715145" w:rsidRDefault="00375AF9" w:rsidP="00533FB0">
      <w:pPr>
        <w:pStyle w:val="a6"/>
        <w:spacing w:after="240" w:line="260" w:lineRule="exact"/>
      </w:pPr>
      <w:r w:rsidRPr="006466C4">
        <w:rPr>
          <w:lang w:val="de-CH"/>
        </w:rPr>
        <w:tab/>
      </w:r>
      <w:r w:rsidRPr="00896590">
        <w:rPr>
          <w:rStyle w:val="a8"/>
          <w:rFonts w:eastAsia="宋体"/>
        </w:rPr>
        <w:footnoteRef/>
      </w:r>
      <w:r>
        <w:tab/>
      </w:r>
      <w:hyperlink r:id="rId2" w:history="1">
        <w:r w:rsidR="001322C2">
          <w:rPr>
            <w:rStyle w:val="af9"/>
          </w:rPr>
          <w:t>CAT/C/</w:t>
        </w:r>
        <w:proofErr w:type="spellStart"/>
        <w:r w:rsidR="001322C2">
          <w:rPr>
            <w:rStyle w:val="af9"/>
          </w:rPr>
          <w:t>SOM</w:t>
        </w:r>
        <w:proofErr w:type="spellEnd"/>
        <w:r w:rsidR="001322C2">
          <w:rPr>
            <w:rStyle w:val="af9"/>
          </w:rPr>
          <w:t>/1</w:t>
        </w:r>
      </w:hyperlink>
      <w:r w:rsidR="00B84257">
        <w:rPr>
          <w:rFonts w:hint="eastAsia"/>
        </w:rPr>
        <w:t>.</w:t>
      </w:r>
    </w:p>
  </w:footnote>
  <w:footnote w:id="5">
    <w:p w14:paraId="42867572" w14:textId="3521253F" w:rsidR="00375AF9" w:rsidRPr="006466C4" w:rsidRDefault="00375AF9" w:rsidP="00375AF9">
      <w:pPr>
        <w:pStyle w:val="a6"/>
        <w:spacing w:after="60"/>
      </w:pPr>
      <w:r w:rsidRPr="00715145">
        <w:tab/>
      </w:r>
      <w:r w:rsidRPr="00896590">
        <w:rPr>
          <w:rStyle w:val="a8"/>
          <w:rFonts w:eastAsia="宋体"/>
        </w:rPr>
        <w:footnoteRef/>
      </w:r>
      <w:r w:rsidRPr="006466C4">
        <w:tab/>
      </w:r>
      <w:hyperlink r:id="rId3" w:history="1">
        <w:r w:rsidR="001322C2">
          <w:rPr>
            <w:rStyle w:val="af9"/>
          </w:rPr>
          <w:t>A/</w:t>
        </w:r>
        <w:proofErr w:type="spellStart"/>
        <w:r w:rsidR="001322C2">
          <w:rPr>
            <w:rStyle w:val="af9"/>
          </w:rPr>
          <w:t>HRC</w:t>
        </w:r>
        <w:proofErr w:type="spellEnd"/>
        <w:r w:rsidR="001322C2">
          <w:rPr>
            <w:rStyle w:val="af9"/>
          </w:rPr>
          <w:t>/45/52</w:t>
        </w:r>
      </w:hyperlink>
      <w:r w:rsidR="001322C2">
        <w:rPr>
          <w:rFonts w:hint="eastAsia"/>
        </w:rPr>
        <w:t>，</w:t>
      </w:r>
      <w:r>
        <w:rPr>
          <w:rFonts w:hint="eastAsia"/>
          <w:lang w:val="es-ES"/>
        </w:rPr>
        <w:t>第</w:t>
      </w:r>
      <w:r w:rsidR="001322C2">
        <w:rPr>
          <w:rFonts w:hint="eastAsia"/>
        </w:rPr>
        <w:t>7</w:t>
      </w:r>
      <w:r w:rsidR="001322C2">
        <w:t>7</w:t>
      </w:r>
      <w:r w:rsidRPr="006466C4">
        <w:rPr>
          <w:rFonts w:hint="eastAsia"/>
        </w:rPr>
        <w:t>-</w:t>
      </w:r>
      <w:r w:rsidR="001322C2">
        <w:rPr>
          <w:rFonts w:hint="eastAsia"/>
        </w:rPr>
        <w:t>7</w:t>
      </w:r>
      <w:r w:rsidR="001322C2">
        <w:t>8</w:t>
      </w:r>
      <w:r>
        <w:rPr>
          <w:rFonts w:hint="eastAsia"/>
          <w:lang w:val="es-ES"/>
        </w:rPr>
        <w:t>段。</w:t>
      </w:r>
    </w:p>
  </w:footnote>
  <w:footnote w:id="6">
    <w:p w14:paraId="3B545DF9" w14:textId="70345FE8" w:rsidR="00375AF9" w:rsidRPr="00070AF4" w:rsidRDefault="00375AF9" w:rsidP="00375AF9">
      <w:pPr>
        <w:pStyle w:val="a6"/>
        <w:spacing w:after="60"/>
      </w:pPr>
      <w:r w:rsidRPr="006466C4">
        <w:tab/>
      </w:r>
      <w:r w:rsidRPr="00896590">
        <w:rPr>
          <w:rStyle w:val="a8"/>
          <w:rFonts w:eastAsia="宋体"/>
        </w:rPr>
        <w:footnoteRef/>
      </w:r>
      <w:r w:rsidRPr="006466C4">
        <w:tab/>
      </w:r>
      <w:hyperlink r:id="rId4" w:history="1">
        <w:r w:rsidR="001322C2">
          <w:rPr>
            <w:rStyle w:val="af9"/>
          </w:rPr>
          <w:t>CRC/C/</w:t>
        </w:r>
        <w:proofErr w:type="spellStart"/>
        <w:r w:rsidR="001322C2">
          <w:rPr>
            <w:rStyle w:val="af9"/>
          </w:rPr>
          <w:t>SOM</w:t>
        </w:r>
        <w:proofErr w:type="spellEnd"/>
        <w:r w:rsidR="001322C2">
          <w:rPr>
            <w:rStyle w:val="af9"/>
          </w:rPr>
          <w:t>/CO/1</w:t>
        </w:r>
      </w:hyperlink>
      <w:r w:rsidR="001322C2">
        <w:rPr>
          <w:rStyle w:val="af9"/>
          <w:rFonts w:hint="eastAsia"/>
          <w:color w:val="auto"/>
        </w:rPr>
        <w:t>，</w:t>
      </w:r>
      <w:r w:rsidRPr="003A1E58">
        <w:rPr>
          <w:rStyle w:val="af9"/>
          <w:rFonts w:hint="eastAsia"/>
          <w:color w:val="auto"/>
          <w:lang w:val="es-ES"/>
        </w:rPr>
        <w:t>第</w:t>
      </w:r>
      <w:r w:rsidR="001322C2">
        <w:rPr>
          <w:rStyle w:val="af9"/>
          <w:rFonts w:hint="eastAsia"/>
          <w:color w:val="auto"/>
        </w:rPr>
        <w:t>3</w:t>
      </w:r>
      <w:r w:rsidR="001322C2">
        <w:rPr>
          <w:rStyle w:val="af9"/>
          <w:color w:val="auto"/>
        </w:rPr>
        <w:t>7</w:t>
      </w:r>
      <w:r w:rsidRPr="003A1E58">
        <w:rPr>
          <w:rStyle w:val="af9"/>
          <w:rFonts w:hint="eastAsia"/>
          <w:color w:val="auto"/>
          <w:lang w:val="es-ES"/>
        </w:rPr>
        <w:t>段。</w:t>
      </w:r>
    </w:p>
  </w:footnote>
  <w:footnote w:id="7">
    <w:p w14:paraId="2EA5DED8" w14:textId="332DC702" w:rsidR="00375AF9" w:rsidRPr="00F50FF1" w:rsidRDefault="00375AF9" w:rsidP="00375AF9">
      <w:pPr>
        <w:pStyle w:val="a6"/>
        <w:spacing w:after="60"/>
      </w:pPr>
      <w:r w:rsidRPr="00070AF4">
        <w:tab/>
      </w:r>
      <w:r w:rsidRPr="00896590">
        <w:rPr>
          <w:rStyle w:val="a8"/>
          <w:rFonts w:eastAsia="宋体"/>
        </w:rPr>
        <w:footnoteRef/>
      </w:r>
      <w:r w:rsidRPr="00070AF4">
        <w:tab/>
      </w:r>
      <w:hyperlink r:id="rId5" w:history="1">
        <w:proofErr w:type="spellStart"/>
        <w:r w:rsidR="001322C2">
          <w:rPr>
            <w:rStyle w:val="af9"/>
          </w:rPr>
          <w:t>HRI</w:t>
        </w:r>
        <w:proofErr w:type="spellEnd"/>
        <w:r w:rsidR="001322C2">
          <w:rPr>
            <w:rStyle w:val="af9"/>
          </w:rPr>
          <w:t>/GEN/2/</w:t>
        </w:r>
        <w:proofErr w:type="spellStart"/>
        <w:r w:rsidR="001322C2">
          <w:rPr>
            <w:rStyle w:val="af9"/>
          </w:rPr>
          <w:t>Rev</w:t>
        </w:r>
        <w:r w:rsidRPr="004A7779">
          <w:rPr>
            <w:rStyle w:val="af9"/>
          </w:rPr>
          <w:t>.</w:t>
        </w:r>
        <w:r w:rsidR="001322C2">
          <w:rPr>
            <w:rStyle w:val="af9"/>
          </w:rPr>
          <w:t>6</w:t>
        </w:r>
        <w:proofErr w:type="spellEnd"/>
      </w:hyperlink>
      <w:r w:rsidR="00EF687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D1EA4" w14:textId="77777777" w:rsidR="00056632" w:rsidRDefault="00CD559F" w:rsidP="00CD559F">
    <w:pPr>
      <w:pStyle w:val="af3"/>
    </w:pPr>
    <w:r>
      <w:t>CAT/C/</w:t>
    </w:r>
    <w:proofErr w:type="spellStart"/>
    <w:r>
      <w:t>SOM</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BECCC" w14:textId="77777777" w:rsidR="00056632" w:rsidRPr="00202A30" w:rsidRDefault="00CD559F" w:rsidP="00CD559F">
    <w:pPr>
      <w:pStyle w:val="af3"/>
      <w:jc w:val="right"/>
    </w:pPr>
    <w:r>
      <w:t>CAT/C/</w:t>
    </w:r>
    <w:proofErr w:type="spellStart"/>
    <w:r>
      <w:t>SOM</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2711909">
    <w:abstractNumId w:val="2"/>
  </w:num>
  <w:num w:numId="2" w16cid:durableId="761141428">
    <w:abstractNumId w:val="11"/>
  </w:num>
  <w:num w:numId="3" w16cid:durableId="121465882">
    <w:abstractNumId w:val="3"/>
  </w:num>
  <w:num w:numId="4" w16cid:durableId="78404621">
    <w:abstractNumId w:val="0"/>
  </w:num>
  <w:num w:numId="5" w16cid:durableId="11199579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4"/>
  </w:num>
  <w:num w:numId="8" w16cid:durableId="481503494">
    <w:abstractNumId w:val="7"/>
  </w:num>
  <w:num w:numId="9" w16cid:durableId="1912154635">
    <w:abstractNumId w:val="8"/>
  </w:num>
  <w:num w:numId="10" w16cid:durableId="830752031">
    <w:abstractNumId w:val="6"/>
  </w:num>
  <w:num w:numId="11" w16cid:durableId="1829058405">
    <w:abstractNumId w:val="1"/>
  </w:num>
  <w:num w:numId="12" w16cid:durableId="1814247443">
    <w:abstractNumId w:val="9"/>
  </w:num>
  <w:num w:numId="13" w16cid:durableId="2013532940">
    <w:abstractNumId w:val="10"/>
  </w:num>
  <w:num w:numId="14" w16cid:durableId="1773554100">
    <w:abstractNumId w:val="13"/>
  </w:num>
  <w:num w:numId="15" w16cid:durableId="8085476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CC"/>
    <w:rsid w:val="00005AA7"/>
    <w:rsid w:val="00011483"/>
    <w:rsid w:val="000276DC"/>
    <w:rsid w:val="0003324B"/>
    <w:rsid w:val="000768F1"/>
    <w:rsid w:val="00080803"/>
    <w:rsid w:val="000A0B81"/>
    <w:rsid w:val="000B0E35"/>
    <w:rsid w:val="000B58CC"/>
    <w:rsid w:val="000B6B7B"/>
    <w:rsid w:val="000C1460"/>
    <w:rsid w:val="000D319F"/>
    <w:rsid w:val="000E4D0E"/>
    <w:rsid w:val="0011071C"/>
    <w:rsid w:val="00121B4A"/>
    <w:rsid w:val="001322C2"/>
    <w:rsid w:val="00134344"/>
    <w:rsid w:val="00144B69"/>
    <w:rsid w:val="00153E86"/>
    <w:rsid w:val="00175F1A"/>
    <w:rsid w:val="00192831"/>
    <w:rsid w:val="001B1BD1"/>
    <w:rsid w:val="001C3EF2"/>
    <w:rsid w:val="001D17F6"/>
    <w:rsid w:val="001E7F7B"/>
    <w:rsid w:val="002024CC"/>
    <w:rsid w:val="00204B42"/>
    <w:rsid w:val="00206268"/>
    <w:rsid w:val="002231C3"/>
    <w:rsid w:val="00237FCB"/>
    <w:rsid w:val="00241057"/>
    <w:rsid w:val="0024417F"/>
    <w:rsid w:val="00250F8D"/>
    <w:rsid w:val="00256EC7"/>
    <w:rsid w:val="00273294"/>
    <w:rsid w:val="00291022"/>
    <w:rsid w:val="002B6041"/>
    <w:rsid w:val="002C6B0F"/>
    <w:rsid w:val="002D00C0"/>
    <w:rsid w:val="002D14FC"/>
    <w:rsid w:val="002E1C97"/>
    <w:rsid w:val="002E2C2B"/>
    <w:rsid w:val="002F0F24"/>
    <w:rsid w:val="002F5834"/>
    <w:rsid w:val="003006AB"/>
    <w:rsid w:val="003136DB"/>
    <w:rsid w:val="00313EC9"/>
    <w:rsid w:val="00326EBF"/>
    <w:rsid w:val="00327FE4"/>
    <w:rsid w:val="00335E8A"/>
    <w:rsid w:val="00352798"/>
    <w:rsid w:val="00375AF9"/>
    <w:rsid w:val="003D17F6"/>
    <w:rsid w:val="0040642F"/>
    <w:rsid w:val="004221CC"/>
    <w:rsid w:val="00427F63"/>
    <w:rsid w:val="00434D38"/>
    <w:rsid w:val="004447A9"/>
    <w:rsid w:val="00494EB8"/>
    <w:rsid w:val="00497E16"/>
    <w:rsid w:val="004A34AA"/>
    <w:rsid w:val="004C285D"/>
    <w:rsid w:val="004C4A0A"/>
    <w:rsid w:val="004E5055"/>
    <w:rsid w:val="004F0364"/>
    <w:rsid w:val="004F4886"/>
    <w:rsid w:val="00501220"/>
    <w:rsid w:val="0051754D"/>
    <w:rsid w:val="00521B19"/>
    <w:rsid w:val="00533FB0"/>
    <w:rsid w:val="0054120B"/>
    <w:rsid w:val="005505A1"/>
    <w:rsid w:val="00550742"/>
    <w:rsid w:val="00554AAF"/>
    <w:rsid w:val="00581578"/>
    <w:rsid w:val="00592DF8"/>
    <w:rsid w:val="00597013"/>
    <w:rsid w:val="005A48BF"/>
    <w:rsid w:val="005B4286"/>
    <w:rsid w:val="005B5D35"/>
    <w:rsid w:val="005D337E"/>
    <w:rsid w:val="005E403A"/>
    <w:rsid w:val="005E5C83"/>
    <w:rsid w:val="00600CFD"/>
    <w:rsid w:val="00604115"/>
    <w:rsid w:val="00631320"/>
    <w:rsid w:val="00642530"/>
    <w:rsid w:val="0067762B"/>
    <w:rsid w:val="00680656"/>
    <w:rsid w:val="00681743"/>
    <w:rsid w:val="00692A4B"/>
    <w:rsid w:val="006A5F77"/>
    <w:rsid w:val="006B07B3"/>
    <w:rsid w:val="006B1119"/>
    <w:rsid w:val="006C70CF"/>
    <w:rsid w:val="006D77B4"/>
    <w:rsid w:val="006E3E46"/>
    <w:rsid w:val="006E71B1"/>
    <w:rsid w:val="0070593B"/>
    <w:rsid w:val="00705D89"/>
    <w:rsid w:val="00731A42"/>
    <w:rsid w:val="00744D59"/>
    <w:rsid w:val="00767E69"/>
    <w:rsid w:val="0077079A"/>
    <w:rsid w:val="00775DFC"/>
    <w:rsid w:val="00782495"/>
    <w:rsid w:val="00793FF9"/>
    <w:rsid w:val="007A5599"/>
    <w:rsid w:val="00817E07"/>
    <w:rsid w:val="00831F30"/>
    <w:rsid w:val="00856233"/>
    <w:rsid w:val="00860F27"/>
    <w:rsid w:val="00892E66"/>
    <w:rsid w:val="008B0560"/>
    <w:rsid w:val="008B2B60"/>
    <w:rsid w:val="008B2BFA"/>
    <w:rsid w:val="008D149F"/>
    <w:rsid w:val="008E2888"/>
    <w:rsid w:val="008E6A3F"/>
    <w:rsid w:val="00913F98"/>
    <w:rsid w:val="00920555"/>
    <w:rsid w:val="00931C3D"/>
    <w:rsid w:val="00932C5D"/>
    <w:rsid w:val="00936F03"/>
    <w:rsid w:val="00943B69"/>
    <w:rsid w:val="00943C31"/>
    <w:rsid w:val="00944CB3"/>
    <w:rsid w:val="00945B28"/>
    <w:rsid w:val="00951B31"/>
    <w:rsid w:val="00964BB3"/>
    <w:rsid w:val="00967349"/>
    <w:rsid w:val="009926A9"/>
    <w:rsid w:val="009B09D7"/>
    <w:rsid w:val="009D35ED"/>
    <w:rsid w:val="009D4CBC"/>
    <w:rsid w:val="009E1EC7"/>
    <w:rsid w:val="009E39B1"/>
    <w:rsid w:val="009E489E"/>
    <w:rsid w:val="009F4EE8"/>
    <w:rsid w:val="009F7AA9"/>
    <w:rsid w:val="00A03CB6"/>
    <w:rsid w:val="00A1364C"/>
    <w:rsid w:val="00A21076"/>
    <w:rsid w:val="00A335B8"/>
    <w:rsid w:val="00A3739A"/>
    <w:rsid w:val="00A4749F"/>
    <w:rsid w:val="00A52DAF"/>
    <w:rsid w:val="00A83B92"/>
    <w:rsid w:val="00A84072"/>
    <w:rsid w:val="00A92C4D"/>
    <w:rsid w:val="00AB5964"/>
    <w:rsid w:val="00B16570"/>
    <w:rsid w:val="00B23B03"/>
    <w:rsid w:val="00B43EB7"/>
    <w:rsid w:val="00B445D1"/>
    <w:rsid w:val="00B53320"/>
    <w:rsid w:val="00B71DC1"/>
    <w:rsid w:val="00B84257"/>
    <w:rsid w:val="00B947C5"/>
    <w:rsid w:val="00BC6522"/>
    <w:rsid w:val="00BE03FD"/>
    <w:rsid w:val="00BF0040"/>
    <w:rsid w:val="00C121D5"/>
    <w:rsid w:val="00C17349"/>
    <w:rsid w:val="00C351AA"/>
    <w:rsid w:val="00C7253F"/>
    <w:rsid w:val="00C761F4"/>
    <w:rsid w:val="00C859B3"/>
    <w:rsid w:val="00C95189"/>
    <w:rsid w:val="00CC1FD7"/>
    <w:rsid w:val="00CD2845"/>
    <w:rsid w:val="00CD559F"/>
    <w:rsid w:val="00CE204F"/>
    <w:rsid w:val="00D26536"/>
    <w:rsid w:val="00D26A05"/>
    <w:rsid w:val="00D26B0C"/>
    <w:rsid w:val="00D36870"/>
    <w:rsid w:val="00D97B98"/>
    <w:rsid w:val="00DB02FD"/>
    <w:rsid w:val="00DB6227"/>
    <w:rsid w:val="00DC09D8"/>
    <w:rsid w:val="00DC18BF"/>
    <w:rsid w:val="00DC2BF0"/>
    <w:rsid w:val="00DC671F"/>
    <w:rsid w:val="00DD4F29"/>
    <w:rsid w:val="00DE3FCD"/>
    <w:rsid w:val="00DE4DA7"/>
    <w:rsid w:val="00E07E78"/>
    <w:rsid w:val="00E245ED"/>
    <w:rsid w:val="00E33B38"/>
    <w:rsid w:val="00E369EB"/>
    <w:rsid w:val="00E47FE5"/>
    <w:rsid w:val="00E572EF"/>
    <w:rsid w:val="00E574AF"/>
    <w:rsid w:val="00E65DB1"/>
    <w:rsid w:val="00EF1101"/>
    <w:rsid w:val="00EF40DA"/>
    <w:rsid w:val="00EF687D"/>
    <w:rsid w:val="00F24E6D"/>
    <w:rsid w:val="00F57165"/>
    <w:rsid w:val="00F57992"/>
    <w:rsid w:val="00F714DA"/>
    <w:rsid w:val="00FA1CD2"/>
    <w:rsid w:val="00FB456B"/>
    <w:rsid w:val="00FC30C6"/>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A2293"/>
  <w15:docId w15:val="{7C6EAD85-3E9B-4D46-AF54-21B6B03AA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MG">
    <w:name w:val="_ H __M_G"/>
    <w:basedOn w:val="a"/>
    <w:next w:val="a"/>
    <w:rsid w:val="00375AF9"/>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375AF9"/>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375AF9"/>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375AF9"/>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375AF9"/>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375AF9"/>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375AF9"/>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75AF9"/>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375AF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375AF9"/>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375AF9"/>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375AF9"/>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375AF9"/>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375AF9"/>
    <w:pPr>
      <w:numPr>
        <w:numId w:val="11"/>
      </w:numPr>
      <w:tabs>
        <w:tab w:val="clear" w:pos="0"/>
        <w:tab w:val="num" w:pos="1996"/>
      </w:tabs>
      <w:ind w:left="1996" w:hanging="380"/>
    </w:pPr>
  </w:style>
  <w:style w:type="numbering" w:styleId="111111">
    <w:name w:val="Outline List 2"/>
    <w:basedOn w:val="a2"/>
    <w:semiHidden/>
    <w:rsid w:val="00375AF9"/>
    <w:pPr>
      <w:numPr>
        <w:numId w:val="13"/>
      </w:numPr>
    </w:pPr>
  </w:style>
  <w:style w:type="numbering" w:styleId="1111110">
    <w:name w:val="Outline List 1"/>
    <w:basedOn w:val="a2"/>
    <w:semiHidden/>
    <w:rsid w:val="00375AF9"/>
    <w:pPr>
      <w:numPr>
        <w:numId w:val="14"/>
      </w:numPr>
    </w:pPr>
  </w:style>
  <w:style w:type="character" w:styleId="af5">
    <w:name w:val="Book Title"/>
    <w:basedOn w:val="a0"/>
    <w:uiPriority w:val="33"/>
    <w:rsid w:val="00375AF9"/>
    <w:rPr>
      <w:b/>
      <w:bCs/>
      <w:smallCaps/>
      <w:spacing w:val="5"/>
    </w:rPr>
  </w:style>
  <w:style w:type="table" w:styleId="af6">
    <w:name w:val="Table Grid"/>
    <w:basedOn w:val="a1"/>
    <w:rsid w:val="00375AF9"/>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375AF9"/>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375AF9"/>
    <w:rPr>
      <w:rFonts w:ascii="Tahoma" w:eastAsia="Times New Roman" w:hAnsi="Tahoma" w:cs="Tahoma"/>
      <w:sz w:val="16"/>
      <w:szCs w:val="16"/>
      <w:lang w:val="en-GB" w:eastAsia="en-US"/>
    </w:rPr>
  </w:style>
  <w:style w:type="character" w:customStyle="1" w:styleId="SingleTxtGChar">
    <w:name w:val="_ Single Txt_G Char"/>
    <w:basedOn w:val="a0"/>
    <w:link w:val="SingleTxtG"/>
    <w:locked/>
    <w:rsid w:val="00375AF9"/>
    <w:rPr>
      <w:lang w:val="en-GB"/>
    </w:rPr>
  </w:style>
  <w:style w:type="character" w:styleId="af9">
    <w:name w:val="Hyperlink"/>
    <w:basedOn w:val="a0"/>
    <w:uiPriority w:val="99"/>
    <w:unhideWhenUsed/>
    <w:rsid w:val="00375AF9"/>
    <w:rPr>
      <w:color w:val="0000FF" w:themeColor="hyperlink"/>
    </w:rPr>
  </w:style>
  <w:style w:type="character" w:customStyle="1" w:styleId="11">
    <w:name w:val="未处理的提及1"/>
    <w:basedOn w:val="a0"/>
    <w:uiPriority w:val="99"/>
    <w:semiHidden/>
    <w:unhideWhenUsed/>
    <w:rsid w:val="00375AF9"/>
    <w:rPr>
      <w:color w:val="605E5C"/>
      <w:shd w:val="clear" w:color="auto" w:fill="E1DFDD"/>
    </w:rPr>
  </w:style>
  <w:style w:type="paragraph" w:styleId="afa">
    <w:name w:val="Revision"/>
    <w:hidden/>
    <w:uiPriority w:val="99"/>
    <w:semiHidden/>
    <w:rsid w:val="00375AF9"/>
    <w:rPr>
      <w:rFonts w:eastAsia="Times New Roman"/>
      <w:lang w:val="en-GB" w:eastAsia="en-US"/>
    </w:rPr>
  </w:style>
  <w:style w:type="character" w:styleId="afb">
    <w:name w:val="annotation reference"/>
    <w:basedOn w:val="a0"/>
    <w:uiPriority w:val="99"/>
    <w:semiHidden/>
    <w:unhideWhenUsed/>
    <w:rsid w:val="00375AF9"/>
    <w:rPr>
      <w:sz w:val="21"/>
      <w:szCs w:val="21"/>
    </w:rPr>
  </w:style>
  <w:style w:type="paragraph" w:styleId="afc">
    <w:name w:val="annotation text"/>
    <w:basedOn w:val="a"/>
    <w:link w:val="afd"/>
    <w:uiPriority w:val="99"/>
    <w:semiHidden/>
    <w:unhideWhenUsed/>
    <w:rsid w:val="00375AF9"/>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d">
    <w:name w:val="批注文字 字符"/>
    <w:basedOn w:val="a0"/>
    <w:link w:val="afc"/>
    <w:uiPriority w:val="99"/>
    <w:semiHidden/>
    <w:rsid w:val="00375AF9"/>
    <w:rPr>
      <w:rFonts w:eastAsia="Times New Roman"/>
      <w:lang w:val="en-GB" w:eastAsia="en-US"/>
    </w:rPr>
  </w:style>
  <w:style w:type="paragraph" w:styleId="afe">
    <w:name w:val="annotation subject"/>
    <w:basedOn w:val="afc"/>
    <w:next w:val="afc"/>
    <w:link w:val="aff"/>
    <w:uiPriority w:val="99"/>
    <w:semiHidden/>
    <w:unhideWhenUsed/>
    <w:rsid w:val="00375AF9"/>
    <w:rPr>
      <w:b/>
      <w:bCs/>
    </w:rPr>
  </w:style>
  <w:style w:type="character" w:customStyle="1" w:styleId="aff">
    <w:name w:val="批注主题 字符"/>
    <w:basedOn w:val="afd"/>
    <w:link w:val="afe"/>
    <w:uiPriority w:val="99"/>
    <w:semiHidden/>
    <w:rsid w:val="00375AF9"/>
    <w:rPr>
      <w:rFonts w:eastAsia="Times New Roman"/>
      <w:b/>
      <w:bCs/>
      <w:lang w:val="en-GB" w:eastAsia="en-US"/>
    </w:rPr>
  </w:style>
  <w:style w:type="character" w:styleId="aff0">
    <w:name w:val="FollowedHyperlink"/>
    <w:basedOn w:val="a0"/>
    <w:uiPriority w:val="99"/>
    <w:semiHidden/>
    <w:unhideWhenUsed/>
    <w:rsid w:val="00375A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45/52" TargetMode="External"/><Relationship Id="rId2" Type="http://schemas.openxmlformats.org/officeDocument/2006/relationships/hyperlink" Target="http://undocs.org/en/CAT/C/SOM/1" TargetMode="External"/><Relationship Id="rId1" Type="http://schemas.openxmlformats.org/officeDocument/2006/relationships/hyperlink" Target="http://undocs.org/en/CAT/C/SR.1949" TargetMode="External"/><Relationship Id="rId5" Type="http://schemas.openxmlformats.org/officeDocument/2006/relationships/hyperlink" Target="https://undocs.org/en/HRI/GEN/2/Rev.6" TargetMode="External"/><Relationship Id="rId4" Type="http://schemas.openxmlformats.org/officeDocument/2006/relationships/hyperlink" Target="http://undocs.org/en/CRC/C/S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8768</Words>
  <Characters>9167</Characters>
  <Application>Microsoft Office Word</Application>
  <DocSecurity>0</DocSecurity>
  <Lines>331</Lines>
  <Paragraphs>116</Paragraphs>
  <ScaleCrop>false</ScaleCrop>
  <Company>DCM</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CAT/C/SOM/CO/1</dc:title>
  <dc:subject>2226902</dc:subject>
  <dc:creator>tian</dc:creator>
  <cp:keywords/>
  <dc:description/>
  <cp:lastModifiedBy>Hui Tian</cp:lastModifiedBy>
  <cp:revision>2</cp:revision>
  <cp:lastPrinted>2014-05-09T11:28:00Z</cp:lastPrinted>
  <dcterms:created xsi:type="dcterms:W3CDTF">2023-03-01T14:21:00Z</dcterms:created>
  <dcterms:modified xsi:type="dcterms:W3CDTF">2023-03-01T14:21:00Z</dcterms:modified>
</cp:coreProperties>
</file>