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4253C2" w:rsidRPr="00D518FE" w:rsidTr="004C3680">
        <w:trPr>
          <w:trHeight w:hRule="exact" w:val="851"/>
        </w:trPr>
        <w:tc>
          <w:tcPr>
            <w:tcW w:w="1276" w:type="dxa"/>
            <w:tcBorders>
              <w:bottom w:val="single" w:sz="4" w:space="0" w:color="auto"/>
            </w:tcBorders>
          </w:tcPr>
          <w:p w:rsidR="004253C2" w:rsidRPr="00673083" w:rsidRDefault="00673083" w:rsidP="00673083">
            <w:pPr>
              <w:spacing w:line="20" w:lineRule="exact"/>
              <w:rPr>
                <w:sz w:val="2"/>
                <w:lang w:val="fr-FR"/>
              </w:rPr>
            </w:pPr>
            <w:r>
              <w:rPr>
                <w:rStyle w:val="CommentReference"/>
              </w:rPr>
              <w:commentReference w:id="0"/>
            </w:r>
            <w:bookmarkStart w:id="1" w:name="_GoBack"/>
            <w:bookmarkEnd w:id="1"/>
          </w:p>
          <w:p w:rsidR="00673083" w:rsidRPr="0015517E" w:rsidRDefault="00673083" w:rsidP="004C3680">
            <w:pPr>
              <w:rPr>
                <w:lang w:val="fr-FR"/>
              </w:rPr>
            </w:pPr>
          </w:p>
        </w:tc>
        <w:tc>
          <w:tcPr>
            <w:tcW w:w="2268" w:type="dxa"/>
            <w:tcBorders>
              <w:bottom w:val="single" w:sz="4" w:space="0" w:color="auto"/>
            </w:tcBorders>
            <w:vAlign w:val="bottom"/>
          </w:tcPr>
          <w:p w:rsidR="004253C2" w:rsidRPr="0015517E" w:rsidRDefault="004253C2" w:rsidP="004C3680">
            <w:pPr>
              <w:spacing w:after="80" w:line="300" w:lineRule="exact"/>
              <w:rPr>
                <w:sz w:val="28"/>
                <w:lang w:val="fr-FR"/>
              </w:rPr>
            </w:pPr>
            <w:r w:rsidRPr="0015517E">
              <w:rPr>
                <w:sz w:val="28"/>
                <w:lang w:val="fr-FR"/>
              </w:rPr>
              <w:t>Nations Unies</w:t>
            </w:r>
          </w:p>
        </w:tc>
        <w:tc>
          <w:tcPr>
            <w:tcW w:w="6095" w:type="dxa"/>
            <w:gridSpan w:val="2"/>
            <w:tcBorders>
              <w:bottom w:val="single" w:sz="4" w:space="0" w:color="auto"/>
            </w:tcBorders>
            <w:vAlign w:val="bottom"/>
          </w:tcPr>
          <w:p w:rsidR="004253C2" w:rsidRPr="0015517E" w:rsidRDefault="00CE3086" w:rsidP="00CE3086">
            <w:pPr>
              <w:jc w:val="right"/>
              <w:rPr>
                <w:lang w:val="fr-FR"/>
              </w:rPr>
            </w:pPr>
            <w:r w:rsidRPr="0015517E">
              <w:rPr>
                <w:sz w:val="40"/>
                <w:lang w:val="fr-FR"/>
              </w:rPr>
              <w:t>CMW</w:t>
            </w:r>
            <w:r w:rsidRPr="0015517E">
              <w:rPr>
                <w:lang w:val="fr-FR"/>
              </w:rPr>
              <w:t>/C/GIN/1</w:t>
            </w:r>
          </w:p>
        </w:tc>
      </w:tr>
      <w:tr w:rsidR="004253C2" w:rsidRPr="00D518FE" w:rsidTr="004C3680">
        <w:trPr>
          <w:trHeight w:hRule="exact" w:val="2835"/>
        </w:trPr>
        <w:tc>
          <w:tcPr>
            <w:tcW w:w="1276" w:type="dxa"/>
            <w:tcBorders>
              <w:top w:val="single" w:sz="4" w:space="0" w:color="auto"/>
              <w:bottom w:val="single" w:sz="12" w:space="0" w:color="auto"/>
            </w:tcBorders>
          </w:tcPr>
          <w:p w:rsidR="004253C2" w:rsidRPr="0015517E" w:rsidRDefault="00DC4190" w:rsidP="004C3680">
            <w:pPr>
              <w:spacing w:before="120"/>
              <w:jc w:val="center"/>
              <w:rPr>
                <w:lang w:val="fr-FR"/>
              </w:rPr>
            </w:pPr>
            <w:r w:rsidRPr="00D518FE">
              <w:rPr>
                <w:noProof/>
                <w:lang w:val="en-US"/>
              </w:rPr>
              <w:drawing>
                <wp:inline distT="0" distB="0" distL="0" distR="0" wp14:anchorId="06D940CB" wp14:editId="57976271">
                  <wp:extent cx="716280" cy="586740"/>
                  <wp:effectExtent l="0" t="0" r="7620" b="381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253C2" w:rsidRPr="0015517E" w:rsidRDefault="004253C2" w:rsidP="004C3680">
            <w:pPr>
              <w:spacing w:before="120" w:line="380" w:lineRule="exact"/>
              <w:rPr>
                <w:b/>
                <w:sz w:val="40"/>
                <w:szCs w:val="40"/>
                <w:lang w:val="fr-FR"/>
              </w:rPr>
            </w:pPr>
            <w:r w:rsidRPr="0015517E">
              <w:rPr>
                <w:b/>
                <w:sz w:val="34"/>
                <w:szCs w:val="34"/>
                <w:lang w:val="fr-FR"/>
              </w:rPr>
              <w:t>Convention internationale</w:t>
            </w:r>
            <w:r w:rsidRPr="0015517E">
              <w:rPr>
                <w:b/>
                <w:sz w:val="34"/>
                <w:szCs w:val="34"/>
                <w:lang w:val="fr-FR"/>
              </w:rPr>
              <w:br/>
              <w:t>sur la protection des droits</w:t>
            </w:r>
            <w:r w:rsidRPr="0015517E">
              <w:rPr>
                <w:b/>
                <w:sz w:val="34"/>
                <w:szCs w:val="34"/>
                <w:lang w:val="fr-FR"/>
              </w:rPr>
              <w:br/>
              <w:t>de tous les travailleurs</w:t>
            </w:r>
            <w:r w:rsidRPr="0015517E">
              <w:rPr>
                <w:b/>
                <w:sz w:val="34"/>
                <w:szCs w:val="34"/>
                <w:lang w:val="fr-FR"/>
              </w:rPr>
              <w:br/>
              <w:t>migrants et des membres</w:t>
            </w:r>
            <w:r w:rsidRPr="0015517E">
              <w:rPr>
                <w:b/>
                <w:sz w:val="34"/>
                <w:szCs w:val="34"/>
                <w:lang w:val="fr-FR"/>
              </w:rPr>
              <w:br/>
              <w:t>de leur famille</w:t>
            </w:r>
          </w:p>
        </w:tc>
        <w:tc>
          <w:tcPr>
            <w:tcW w:w="2835" w:type="dxa"/>
            <w:tcBorders>
              <w:top w:val="single" w:sz="4" w:space="0" w:color="auto"/>
              <w:bottom w:val="single" w:sz="12" w:space="0" w:color="auto"/>
            </w:tcBorders>
          </w:tcPr>
          <w:p w:rsidR="004253C2" w:rsidRPr="0015517E" w:rsidRDefault="00CE3086" w:rsidP="00DC4190">
            <w:pPr>
              <w:spacing w:before="120"/>
              <w:rPr>
                <w:lang w:val="fr-FR"/>
              </w:rPr>
            </w:pPr>
            <w:r w:rsidRPr="0015517E">
              <w:rPr>
                <w:lang w:val="fr-FR"/>
              </w:rPr>
              <w:t>Distr. générale</w:t>
            </w:r>
          </w:p>
          <w:p w:rsidR="00CE3086" w:rsidRPr="0015517E" w:rsidRDefault="00DF021E" w:rsidP="0015517E">
            <w:pPr>
              <w:spacing w:line="240" w:lineRule="exact"/>
              <w:rPr>
                <w:lang w:val="fr-FR"/>
              </w:rPr>
            </w:pPr>
            <w:r>
              <w:rPr>
                <w:lang w:val="fr-FR"/>
              </w:rPr>
              <w:t>1</w:t>
            </w:r>
            <w:r w:rsidR="00F915BD">
              <w:rPr>
                <w:lang w:val="fr-FR"/>
              </w:rPr>
              <w:t>1</w:t>
            </w:r>
            <w:r w:rsidR="00AA59B9" w:rsidRPr="0015517E">
              <w:rPr>
                <w:lang w:val="fr-FR"/>
              </w:rPr>
              <w:t xml:space="preserve"> </w:t>
            </w:r>
            <w:r w:rsidR="00AA59B9">
              <w:rPr>
                <w:lang w:val="fr-FR"/>
              </w:rPr>
              <w:t>août</w:t>
            </w:r>
            <w:r w:rsidR="00CE3086" w:rsidRPr="0015517E">
              <w:rPr>
                <w:lang w:val="fr-FR"/>
              </w:rPr>
              <w:t xml:space="preserve"> 2015</w:t>
            </w:r>
          </w:p>
          <w:p w:rsidR="00CE3086" w:rsidRPr="0015517E" w:rsidRDefault="00CE3086" w:rsidP="00CE3086">
            <w:pPr>
              <w:spacing w:line="240" w:lineRule="exact"/>
              <w:rPr>
                <w:lang w:val="fr-FR"/>
              </w:rPr>
            </w:pPr>
          </w:p>
          <w:p w:rsidR="00CE3086" w:rsidRDefault="00CE3086" w:rsidP="00CE3086">
            <w:pPr>
              <w:spacing w:line="240" w:lineRule="exact"/>
              <w:rPr>
                <w:lang w:val="fr-FR"/>
              </w:rPr>
            </w:pPr>
            <w:r w:rsidRPr="0015517E">
              <w:rPr>
                <w:lang w:val="fr-FR"/>
              </w:rPr>
              <w:t xml:space="preserve">Original: français </w:t>
            </w:r>
          </w:p>
          <w:p w:rsidR="00DC4190" w:rsidRPr="0015517E" w:rsidRDefault="004C194C" w:rsidP="00CE3086">
            <w:pPr>
              <w:spacing w:line="240" w:lineRule="exact"/>
              <w:rPr>
                <w:lang w:val="fr-FR"/>
              </w:rPr>
            </w:pPr>
            <w:r>
              <w:rPr>
                <w:lang w:val="fr-FR"/>
              </w:rPr>
              <w:t xml:space="preserve">Anglais, espagnol et </w:t>
            </w:r>
            <w:r w:rsidRPr="0015517E">
              <w:rPr>
                <w:lang w:val="fr-FR"/>
              </w:rPr>
              <w:t>français</w:t>
            </w:r>
            <w:r>
              <w:rPr>
                <w:lang w:val="fr-FR"/>
              </w:rPr>
              <w:t xml:space="preserve"> seulement</w:t>
            </w:r>
          </w:p>
        </w:tc>
      </w:tr>
    </w:tbl>
    <w:p w:rsidR="004253C2" w:rsidRPr="0015517E" w:rsidRDefault="004253C2" w:rsidP="00FD0354">
      <w:pPr>
        <w:spacing w:before="120"/>
        <w:rPr>
          <w:b/>
          <w:sz w:val="24"/>
          <w:szCs w:val="24"/>
          <w:lang w:val="fr-FR"/>
        </w:rPr>
      </w:pPr>
      <w:r w:rsidRPr="0015517E">
        <w:rPr>
          <w:b/>
          <w:sz w:val="24"/>
          <w:szCs w:val="24"/>
          <w:lang w:val="fr-FR"/>
        </w:rPr>
        <w:t>Comité pour la protection des droits</w:t>
      </w:r>
      <w:r w:rsidR="00FD0354" w:rsidRPr="0015517E">
        <w:rPr>
          <w:b/>
          <w:sz w:val="24"/>
          <w:szCs w:val="24"/>
          <w:lang w:val="fr-FR"/>
        </w:rPr>
        <w:t xml:space="preserve"> </w:t>
      </w:r>
      <w:r w:rsidRPr="0015517E">
        <w:rPr>
          <w:b/>
          <w:sz w:val="24"/>
          <w:szCs w:val="24"/>
          <w:lang w:val="fr-FR"/>
        </w:rPr>
        <w:t xml:space="preserve">de tous les travailleurs </w:t>
      </w:r>
      <w:r w:rsidR="00FD0354" w:rsidRPr="0015517E">
        <w:rPr>
          <w:b/>
          <w:sz w:val="24"/>
          <w:szCs w:val="24"/>
          <w:lang w:val="fr-FR"/>
        </w:rPr>
        <w:br/>
      </w:r>
      <w:r w:rsidRPr="0015517E">
        <w:rPr>
          <w:b/>
          <w:sz w:val="24"/>
          <w:szCs w:val="24"/>
          <w:lang w:val="fr-FR"/>
        </w:rPr>
        <w:t>migrants</w:t>
      </w:r>
      <w:r w:rsidR="00FD0354" w:rsidRPr="0015517E">
        <w:rPr>
          <w:b/>
          <w:sz w:val="24"/>
          <w:szCs w:val="24"/>
          <w:lang w:val="fr-FR"/>
        </w:rPr>
        <w:t xml:space="preserve"> </w:t>
      </w:r>
      <w:r w:rsidRPr="0015517E">
        <w:rPr>
          <w:b/>
          <w:sz w:val="24"/>
          <w:szCs w:val="24"/>
          <w:lang w:val="fr-FR"/>
        </w:rPr>
        <w:t>et des membres de leur famille</w:t>
      </w:r>
    </w:p>
    <w:p w:rsidR="004253C2" w:rsidRPr="0015517E" w:rsidRDefault="004253C2" w:rsidP="004253C2">
      <w:pPr>
        <w:pStyle w:val="HMG"/>
        <w:rPr>
          <w:lang w:val="fr-FR"/>
        </w:rPr>
      </w:pPr>
      <w:r w:rsidRPr="0015517E">
        <w:rPr>
          <w:lang w:val="fr-FR"/>
        </w:rPr>
        <w:tab/>
      </w:r>
      <w:r w:rsidRPr="0015517E">
        <w:rPr>
          <w:lang w:val="fr-FR"/>
        </w:rPr>
        <w:tab/>
        <w:t>Examen des rapports soumis par les États parties en application de l’</w:t>
      </w:r>
      <w:r w:rsidR="00352331" w:rsidRPr="0015517E">
        <w:rPr>
          <w:lang w:val="fr-FR"/>
        </w:rPr>
        <w:t>article </w:t>
      </w:r>
      <w:r w:rsidRPr="0015517E">
        <w:rPr>
          <w:lang w:val="fr-FR"/>
        </w:rPr>
        <w:t>73 de la Convention, selon la procédure simplifiée d’établissement des rapports</w:t>
      </w:r>
    </w:p>
    <w:p w:rsidR="004253C2" w:rsidRPr="0015517E" w:rsidRDefault="004253C2" w:rsidP="00971126">
      <w:pPr>
        <w:pStyle w:val="HChG"/>
        <w:rPr>
          <w:lang w:val="fr-FR"/>
        </w:rPr>
      </w:pPr>
      <w:r w:rsidRPr="0015517E">
        <w:rPr>
          <w:lang w:val="fr-FR"/>
        </w:rPr>
        <w:tab/>
      </w:r>
      <w:r w:rsidRPr="0015517E">
        <w:rPr>
          <w:lang w:val="fr-FR"/>
        </w:rPr>
        <w:tab/>
        <w:t>Rapports initiaux d</w:t>
      </w:r>
      <w:r w:rsidR="00075EED" w:rsidRPr="0015517E">
        <w:rPr>
          <w:lang w:val="fr-FR"/>
        </w:rPr>
        <w:t>es</w:t>
      </w:r>
      <w:r w:rsidR="00FF3EAF" w:rsidRPr="0015517E">
        <w:rPr>
          <w:lang w:val="fr-FR"/>
        </w:rPr>
        <w:t xml:space="preserve"> </w:t>
      </w:r>
      <w:r w:rsidRPr="0015517E">
        <w:rPr>
          <w:lang w:val="fr-FR"/>
        </w:rPr>
        <w:t xml:space="preserve">États parties attendus en </w:t>
      </w:r>
      <w:r w:rsidR="00CE3086" w:rsidRPr="0015517E">
        <w:rPr>
          <w:lang w:val="fr-FR"/>
        </w:rPr>
        <w:t>2004</w:t>
      </w:r>
    </w:p>
    <w:p w:rsidR="004253C2" w:rsidRPr="0015517E" w:rsidRDefault="004253C2" w:rsidP="004253C2">
      <w:pPr>
        <w:pStyle w:val="HMG"/>
        <w:rPr>
          <w:lang w:val="fr-FR"/>
        </w:rPr>
      </w:pPr>
      <w:r w:rsidRPr="0015517E">
        <w:rPr>
          <w:lang w:val="fr-FR"/>
        </w:rPr>
        <w:tab/>
      </w:r>
      <w:r w:rsidRPr="0015517E">
        <w:rPr>
          <w:lang w:val="fr-FR"/>
        </w:rPr>
        <w:tab/>
      </w:r>
      <w:r w:rsidR="006436B9" w:rsidRPr="0015517E">
        <w:rPr>
          <w:lang w:val="fr-FR"/>
        </w:rPr>
        <w:t>Guinée</w:t>
      </w:r>
      <w:r w:rsidRPr="0015517E">
        <w:rPr>
          <w:rStyle w:val="FootnoteReference"/>
          <w:b w:val="0"/>
          <w:sz w:val="20"/>
          <w:vertAlign w:val="baseline"/>
          <w:lang w:val="fr-FR"/>
        </w:rPr>
        <w:footnoteReference w:customMarkFollows="1" w:id="2"/>
        <w:t>*</w:t>
      </w:r>
    </w:p>
    <w:p w:rsidR="004253C2" w:rsidRPr="0015517E" w:rsidRDefault="004253C2" w:rsidP="004253C2">
      <w:pPr>
        <w:pStyle w:val="SingleTxtG"/>
        <w:jc w:val="right"/>
        <w:rPr>
          <w:lang w:val="fr-FR"/>
        </w:rPr>
      </w:pPr>
      <w:r w:rsidRPr="0015517E">
        <w:rPr>
          <w:lang w:val="fr-FR"/>
        </w:rPr>
        <w:t>[</w:t>
      </w:r>
      <w:r w:rsidR="00DC4190" w:rsidRPr="0015517E">
        <w:rPr>
          <w:lang w:val="fr-FR"/>
        </w:rPr>
        <w:t>Date de réception</w:t>
      </w:r>
      <w:r w:rsidR="00FF3EAF" w:rsidRPr="0015517E">
        <w:rPr>
          <w:lang w:val="fr-FR"/>
        </w:rPr>
        <w:t>:</w:t>
      </w:r>
      <w:r w:rsidR="00DC4190" w:rsidRPr="0015517E">
        <w:rPr>
          <w:lang w:val="fr-FR"/>
        </w:rPr>
        <w:t xml:space="preserve"> </w:t>
      </w:r>
      <w:r w:rsidR="00CE3086" w:rsidRPr="0015517E">
        <w:rPr>
          <w:lang w:val="fr-FR"/>
        </w:rPr>
        <w:t>22 juillet 2015</w:t>
      </w:r>
      <w:r w:rsidRPr="0015517E">
        <w:rPr>
          <w:lang w:val="fr-FR"/>
        </w:rPr>
        <w:t>]</w:t>
      </w:r>
    </w:p>
    <w:p w:rsidR="00291E6B" w:rsidRPr="0015517E" w:rsidRDefault="00CE3086" w:rsidP="00291E6B">
      <w:pPr>
        <w:spacing w:after="120"/>
        <w:rPr>
          <w:sz w:val="28"/>
          <w:lang w:val="fr-FR"/>
        </w:rPr>
      </w:pPr>
      <w:r w:rsidRPr="0015517E">
        <w:rPr>
          <w:lang w:val="fr-FR"/>
        </w:rPr>
        <w:br w:type="page"/>
      </w:r>
      <w:r w:rsidR="00291E6B" w:rsidRPr="0015517E">
        <w:rPr>
          <w:sz w:val="28"/>
          <w:lang w:val="fr-FR"/>
        </w:rPr>
        <w:lastRenderedPageBreak/>
        <w:t>Table des matières</w:t>
      </w:r>
    </w:p>
    <w:p w:rsidR="00291E6B" w:rsidRPr="00D518FE" w:rsidRDefault="00291E6B" w:rsidP="00291E6B">
      <w:pPr>
        <w:tabs>
          <w:tab w:val="right" w:pos="9638"/>
        </w:tabs>
        <w:spacing w:after="120"/>
        <w:ind w:left="283"/>
        <w:rPr>
          <w:sz w:val="18"/>
          <w:lang w:val="fr-FR"/>
        </w:rPr>
      </w:pPr>
      <w:r w:rsidRPr="00D518FE">
        <w:rPr>
          <w:i/>
          <w:sz w:val="18"/>
          <w:lang w:val="fr-FR"/>
        </w:rPr>
        <w:tab/>
      </w:r>
      <w:r w:rsidRPr="00D518FE">
        <w:rPr>
          <w:sz w:val="18"/>
          <w:lang w:val="fr-FR"/>
        </w:rPr>
        <w:t>Page</w:t>
      </w:r>
    </w:p>
    <w:p w:rsidR="008B7ED7" w:rsidRPr="0015517E" w:rsidRDefault="00F52FB7" w:rsidP="008B7ED7">
      <w:pPr>
        <w:tabs>
          <w:tab w:val="right" w:pos="850"/>
          <w:tab w:val="right" w:leader="dot" w:pos="8930"/>
          <w:tab w:val="right" w:pos="9638"/>
        </w:tabs>
        <w:spacing w:after="120"/>
        <w:ind w:left="1134" w:hanging="1134"/>
        <w:rPr>
          <w:lang w:val="fr-FR"/>
        </w:rPr>
      </w:pPr>
      <w:r w:rsidRPr="0015517E">
        <w:rPr>
          <w:lang w:val="fr-FR"/>
        </w:rPr>
        <w:tab/>
      </w:r>
      <w:r w:rsidR="00A33444" w:rsidRPr="0015517E">
        <w:rPr>
          <w:lang w:val="fr-FR"/>
        </w:rPr>
        <w:tab/>
      </w:r>
      <w:r w:rsidR="00CE3086" w:rsidRPr="0015517E">
        <w:rPr>
          <w:lang w:val="fr-FR"/>
        </w:rPr>
        <w:t>Première partie</w:t>
      </w:r>
      <w:r w:rsidR="00293E00" w:rsidRPr="0015517E">
        <w:rPr>
          <w:lang w:val="fr-FR"/>
        </w:rPr>
        <w:tab/>
      </w:r>
      <w:r w:rsidR="00293E00" w:rsidRPr="0015517E">
        <w:rPr>
          <w:lang w:val="fr-FR"/>
        </w:rPr>
        <w:tab/>
      </w:r>
      <w:r w:rsidR="00AD1091" w:rsidRPr="0015517E">
        <w:rPr>
          <w:lang w:val="fr-FR"/>
        </w:rPr>
        <w:t>3</w:t>
      </w:r>
    </w:p>
    <w:p w:rsidR="008B7ED7" w:rsidRPr="0015517E" w:rsidRDefault="008B7ED7" w:rsidP="008B7ED7">
      <w:pPr>
        <w:tabs>
          <w:tab w:val="right" w:pos="850"/>
          <w:tab w:val="right" w:leader="dot" w:pos="8931"/>
          <w:tab w:val="right" w:pos="9638"/>
        </w:tabs>
        <w:spacing w:after="120"/>
        <w:ind w:left="1134" w:hanging="1134"/>
        <w:rPr>
          <w:lang w:val="fr-FR"/>
        </w:rPr>
      </w:pPr>
      <w:r w:rsidRPr="0015517E">
        <w:rPr>
          <w:lang w:val="fr-FR"/>
        </w:rPr>
        <w:tab/>
      </w:r>
      <w:r w:rsidR="00CE3086" w:rsidRPr="0015517E">
        <w:rPr>
          <w:lang w:val="fr-FR"/>
        </w:rPr>
        <w:t>A.</w:t>
      </w:r>
      <w:r w:rsidRPr="0015517E">
        <w:rPr>
          <w:lang w:val="fr-FR"/>
        </w:rPr>
        <w:tab/>
      </w:r>
      <w:r w:rsidR="00CE3086" w:rsidRPr="0015517E">
        <w:rPr>
          <w:lang w:val="fr-FR"/>
        </w:rPr>
        <w:t>Renseignements d’ordre général</w:t>
      </w:r>
      <w:r w:rsidR="00291E6B" w:rsidRPr="0015517E">
        <w:rPr>
          <w:lang w:val="fr-FR"/>
        </w:rPr>
        <w:tab/>
      </w:r>
      <w:r w:rsidR="00F52FB7" w:rsidRPr="0015517E">
        <w:rPr>
          <w:lang w:val="fr-FR"/>
        </w:rPr>
        <w:tab/>
      </w:r>
      <w:r w:rsidR="00AD1091" w:rsidRPr="0015517E">
        <w:rPr>
          <w:lang w:val="fr-FR"/>
        </w:rPr>
        <w:t>3</w:t>
      </w:r>
    </w:p>
    <w:p w:rsidR="00CE3086" w:rsidRPr="0015517E" w:rsidRDefault="008B7ED7" w:rsidP="008B7ED7">
      <w:pPr>
        <w:tabs>
          <w:tab w:val="right" w:pos="850"/>
          <w:tab w:val="right" w:leader="dot" w:pos="8931"/>
          <w:tab w:val="right" w:pos="9638"/>
        </w:tabs>
        <w:spacing w:after="120"/>
        <w:ind w:left="1134" w:hanging="1134"/>
        <w:rPr>
          <w:lang w:val="fr-FR"/>
        </w:rPr>
      </w:pPr>
      <w:r w:rsidRPr="0015517E">
        <w:rPr>
          <w:lang w:val="fr-FR"/>
        </w:rPr>
        <w:tab/>
      </w:r>
      <w:r w:rsidR="00CE3086" w:rsidRPr="0015517E">
        <w:rPr>
          <w:lang w:val="fr-FR"/>
        </w:rPr>
        <w:t>B</w:t>
      </w:r>
      <w:r w:rsidR="00F52FB7" w:rsidRPr="0015517E">
        <w:rPr>
          <w:lang w:val="fr-FR"/>
        </w:rPr>
        <w:t>.</w:t>
      </w:r>
      <w:r w:rsidRPr="0015517E">
        <w:rPr>
          <w:lang w:val="fr-FR"/>
        </w:rPr>
        <w:tab/>
      </w:r>
      <w:r w:rsidR="00CE3086" w:rsidRPr="0015517E">
        <w:rPr>
          <w:lang w:val="fr-FR"/>
        </w:rPr>
        <w:t xml:space="preserve">Renseignements relatifs aux articles de la </w:t>
      </w:r>
      <w:r w:rsidR="00442060" w:rsidRPr="0015517E">
        <w:rPr>
          <w:lang w:val="fr-FR"/>
        </w:rPr>
        <w:t>C</w:t>
      </w:r>
      <w:r w:rsidR="00CE3086" w:rsidRPr="0015517E">
        <w:rPr>
          <w:lang w:val="fr-FR"/>
        </w:rPr>
        <w:t>onvention</w:t>
      </w:r>
      <w:r w:rsidR="00291E6B" w:rsidRPr="0015517E">
        <w:rPr>
          <w:lang w:val="fr-FR"/>
        </w:rPr>
        <w:tab/>
      </w:r>
      <w:r w:rsidR="00293E00" w:rsidRPr="0015517E">
        <w:rPr>
          <w:lang w:val="fr-FR"/>
        </w:rPr>
        <w:tab/>
      </w:r>
      <w:r w:rsidR="00AD1091" w:rsidRPr="0015517E">
        <w:rPr>
          <w:lang w:val="fr-FR"/>
        </w:rPr>
        <w:t>12</w:t>
      </w:r>
    </w:p>
    <w:p w:rsidR="00CE3086" w:rsidRPr="0015517E" w:rsidRDefault="008B7ED7" w:rsidP="00831773">
      <w:pPr>
        <w:tabs>
          <w:tab w:val="right" w:leader="dot" w:pos="8931"/>
          <w:tab w:val="right" w:pos="9638"/>
        </w:tabs>
        <w:spacing w:after="120"/>
        <w:ind w:left="1559" w:hanging="425"/>
        <w:rPr>
          <w:lang w:val="fr-FR"/>
        </w:rPr>
      </w:pPr>
      <w:r w:rsidRPr="0015517E">
        <w:rPr>
          <w:lang w:val="fr-FR"/>
        </w:rPr>
        <w:t>1.</w:t>
      </w:r>
      <w:r w:rsidR="00831773" w:rsidRPr="0015517E">
        <w:rPr>
          <w:lang w:val="fr-FR"/>
        </w:rPr>
        <w:tab/>
      </w:r>
      <w:r w:rsidR="00CE3086" w:rsidRPr="0015517E">
        <w:rPr>
          <w:lang w:val="fr-FR"/>
        </w:rPr>
        <w:t>Principes généraux</w:t>
      </w:r>
      <w:r w:rsidR="00831773" w:rsidRPr="0015517E">
        <w:rPr>
          <w:lang w:val="fr-FR"/>
        </w:rPr>
        <w:tab/>
      </w:r>
      <w:r w:rsidR="00831773" w:rsidRPr="0015517E">
        <w:rPr>
          <w:lang w:val="fr-FR"/>
        </w:rPr>
        <w:tab/>
      </w:r>
      <w:r w:rsidR="00AD1091" w:rsidRPr="0015517E">
        <w:rPr>
          <w:lang w:val="fr-FR"/>
        </w:rPr>
        <w:t>12</w:t>
      </w:r>
    </w:p>
    <w:p w:rsidR="00CE3086" w:rsidRPr="0015517E" w:rsidRDefault="00F52FB7" w:rsidP="00831773">
      <w:pPr>
        <w:tabs>
          <w:tab w:val="right" w:leader="dot" w:pos="8931"/>
          <w:tab w:val="right" w:pos="9638"/>
        </w:tabs>
        <w:spacing w:after="120"/>
        <w:ind w:left="1559" w:hanging="425"/>
        <w:rPr>
          <w:lang w:val="fr-FR"/>
        </w:rPr>
      </w:pPr>
      <w:r w:rsidRPr="0015517E">
        <w:rPr>
          <w:lang w:val="fr-FR"/>
        </w:rPr>
        <w:t>2.</w:t>
      </w:r>
      <w:r w:rsidRPr="0015517E">
        <w:rPr>
          <w:lang w:val="fr-FR"/>
        </w:rPr>
        <w:tab/>
      </w:r>
      <w:r w:rsidR="00CE3086" w:rsidRPr="0015517E">
        <w:rPr>
          <w:lang w:val="fr-FR"/>
        </w:rPr>
        <w:t>Deuxième partie de la Convention</w:t>
      </w:r>
      <w:r w:rsidR="00293E00" w:rsidRPr="0015517E">
        <w:rPr>
          <w:lang w:val="fr-FR"/>
        </w:rPr>
        <w:tab/>
      </w:r>
      <w:r w:rsidR="00291E6B" w:rsidRPr="0015517E">
        <w:rPr>
          <w:lang w:val="fr-FR"/>
        </w:rPr>
        <w:tab/>
      </w:r>
      <w:r w:rsidR="00AD1091" w:rsidRPr="0015517E">
        <w:rPr>
          <w:lang w:val="fr-FR"/>
        </w:rPr>
        <w:t>14</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7</w:t>
      </w:r>
      <w:r w:rsidRPr="0015517E">
        <w:rPr>
          <w:lang w:val="fr-FR"/>
        </w:rPr>
        <w:tab/>
      </w:r>
      <w:r w:rsidRPr="0015517E">
        <w:rPr>
          <w:lang w:val="fr-FR"/>
        </w:rPr>
        <w:tab/>
      </w:r>
      <w:r w:rsidR="00AA07F5" w:rsidRPr="0015517E">
        <w:rPr>
          <w:lang w:val="fr-FR"/>
        </w:rPr>
        <w:t>14</w:t>
      </w:r>
    </w:p>
    <w:p w:rsidR="00F52FB7" w:rsidRPr="0015517E" w:rsidRDefault="00F52FB7" w:rsidP="00831773">
      <w:pPr>
        <w:tabs>
          <w:tab w:val="right" w:leader="dot" w:pos="8931"/>
          <w:tab w:val="right" w:pos="9638"/>
        </w:tabs>
        <w:spacing w:after="120"/>
        <w:ind w:left="1559" w:hanging="425"/>
        <w:rPr>
          <w:lang w:val="fr-FR"/>
        </w:rPr>
      </w:pPr>
      <w:r w:rsidRPr="0015517E">
        <w:rPr>
          <w:lang w:val="fr-FR"/>
        </w:rPr>
        <w:t>3.</w:t>
      </w:r>
      <w:r w:rsidRPr="0015517E">
        <w:rPr>
          <w:lang w:val="fr-FR"/>
        </w:rPr>
        <w:tab/>
      </w:r>
      <w:r w:rsidR="00CE3086" w:rsidRPr="0015517E">
        <w:rPr>
          <w:lang w:val="fr-FR"/>
        </w:rPr>
        <w:t>Troisième partie de la Convention</w:t>
      </w:r>
      <w:r w:rsidR="00293E00" w:rsidRPr="0015517E">
        <w:rPr>
          <w:lang w:val="fr-FR"/>
        </w:rPr>
        <w:tab/>
      </w:r>
      <w:r w:rsidR="00291E6B" w:rsidRPr="0015517E">
        <w:rPr>
          <w:lang w:val="fr-FR"/>
        </w:rPr>
        <w:tab/>
      </w:r>
      <w:r w:rsidR="00AD1091" w:rsidRPr="0015517E">
        <w:rPr>
          <w:lang w:val="fr-FR"/>
        </w:rPr>
        <w:t>15</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t>Articles 8 à 15</w:t>
      </w:r>
      <w:r w:rsidRPr="0015517E">
        <w:rPr>
          <w:lang w:val="fr-FR"/>
        </w:rPr>
        <w:tab/>
      </w:r>
      <w:r w:rsidRPr="0015517E">
        <w:rPr>
          <w:lang w:val="fr-FR"/>
        </w:rPr>
        <w:tab/>
      </w:r>
      <w:r w:rsidR="00AA07F5" w:rsidRPr="0015517E">
        <w:rPr>
          <w:lang w:val="fr-FR"/>
        </w:rPr>
        <w:t>15</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t>Articles 16 à 22</w:t>
      </w:r>
      <w:r w:rsidRPr="0015517E">
        <w:rPr>
          <w:lang w:val="fr-FR"/>
        </w:rPr>
        <w:tab/>
      </w:r>
      <w:r w:rsidRPr="0015517E">
        <w:rPr>
          <w:lang w:val="fr-FR"/>
        </w:rPr>
        <w:tab/>
      </w:r>
      <w:r w:rsidR="00AA07F5" w:rsidRPr="0015517E">
        <w:rPr>
          <w:lang w:val="fr-FR"/>
        </w:rPr>
        <w:t>17</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t>Article 23</w:t>
      </w:r>
      <w:r w:rsidRPr="0015517E">
        <w:rPr>
          <w:lang w:val="fr-FR"/>
        </w:rPr>
        <w:tab/>
      </w:r>
      <w:r w:rsidRPr="0015517E">
        <w:rPr>
          <w:lang w:val="fr-FR"/>
        </w:rPr>
        <w:tab/>
      </w:r>
      <w:r w:rsidR="00AA07F5" w:rsidRPr="0015517E">
        <w:rPr>
          <w:lang w:val="fr-FR"/>
        </w:rPr>
        <w:t>20</w:t>
      </w:r>
    </w:p>
    <w:p w:rsidR="00185A65" w:rsidRPr="0015517E" w:rsidRDefault="00185A65">
      <w:pPr>
        <w:tabs>
          <w:tab w:val="right" w:leader="dot" w:pos="8931"/>
          <w:tab w:val="right" w:pos="9638"/>
        </w:tabs>
        <w:spacing w:after="120"/>
        <w:ind w:left="1559" w:hanging="425"/>
        <w:rPr>
          <w:lang w:val="fr-FR"/>
        </w:rPr>
      </w:pPr>
      <w:r w:rsidRPr="0015517E">
        <w:rPr>
          <w:lang w:val="fr-FR"/>
        </w:rPr>
        <w:tab/>
        <w:t>Articles 25 à 30</w:t>
      </w:r>
      <w:r w:rsidRPr="0015517E">
        <w:rPr>
          <w:lang w:val="fr-FR"/>
        </w:rPr>
        <w:tab/>
      </w:r>
      <w:r w:rsidRPr="0015517E">
        <w:rPr>
          <w:lang w:val="fr-FR"/>
        </w:rPr>
        <w:tab/>
      </w:r>
      <w:r w:rsidR="00FA1F5F" w:rsidRPr="0015517E">
        <w:rPr>
          <w:lang w:val="fr-FR"/>
        </w:rPr>
        <w:t>2</w:t>
      </w:r>
      <w:r w:rsidR="00FA1F5F">
        <w:rPr>
          <w:lang w:val="fr-FR"/>
        </w:rPr>
        <w:t>0</w:t>
      </w:r>
    </w:p>
    <w:p w:rsidR="00185A65" w:rsidRPr="0015517E" w:rsidRDefault="00185A65">
      <w:pPr>
        <w:tabs>
          <w:tab w:val="right" w:leader="dot" w:pos="8931"/>
          <w:tab w:val="right" w:pos="9638"/>
        </w:tabs>
        <w:spacing w:after="120"/>
        <w:ind w:left="1559" w:hanging="425"/>
        <w:rPr>
          <w:lang w:val="fr-FR"/>
        </w:rPr>
      </w:pPr>
      <w:r w:rsidRPr="0015517E">
        <w:rPr>
          <w:lang w:val="fr-FR"/>
        </w:rPr>
        <w:tab/>
        <w:t>Articles 31 à</w:t>
      </w:r>
      <w:r w:rsidR="00E41FD1" w:rsidRPr="0015517E">
        <w:rPr>
          <w:lang w:val="fr-FR"/>
        </w:rPr>
        <w:t xml:space="preserve"> </w:t>
      </w:r>
      <w:r w:rsidRPr="0015517E">
        <w:rPr>
          <w:lang w:val="fr-FR"/>
        </w:rPr>
        <w:t>33</w:t>
      </w:r>
      <w:r w:rsidRPr="0015517E">
        <w:rPr>
          <w:lang w:val="fr-FR"/>
        </w:rPr>
        <w:tab/>
      </w:r>
      <w:r w:rsidRPr="0015517E">
        <w:rPr>
          <w:lang w:val="fr-FR"/>
        </w:rPr>
        <w:tab/>
      </w:r>
      <w:r w:rsidR="00FA1F5F" w:rsidRPr="0015517E">
        <w:rPr>
          <w:lang w:val="fr-FR"/>
        </w:rPr>
        <w:t>2</w:t>
      </w:r>
      <w:r w:rsidR="00FA1F5F">
        <w:rPr>
          <w:lang w:val="fr-FR"/>
        </w:rPr>
        <w:t>3</w:t>
      </w:r>
    </w:p>
    <w:p w:rsidR="00F52FB7" w:rsidRPr="0015517E" w:rsidRDefault="00F52FB7" w:rsidP="00831773">
      <w:pPr>
        <w:tabs>
          <w:tab w:val="right" w:leader="dot" w:pos="8931"/>
          <w:tab w:val="right" w:pos="9638"/>
        </w:tabs>
        <w:spacing w:after="120"/>
        <w:ind w:left="1559" w:hanging="425"/>
        <w:rPr>
          <w:lang w:val="fr-FR"/>
        </w:rPr>
      </w:pPr>
      <w:r w:rsidRPr="0015517E">
        <w:rPr>
          <w:lang w:val="fr-FR"/>
        </w:rPr>
        <w:t>4.</w:t>
      </w:r>
      <w:r w:rsidRPr="0015517E">
        <w:rPr>
          <w:lang w:val="fr-FR"/>
        </w:rPr>
        <w:tab/>
      </w:r>
      <w:r w:rsidR="00CE3086" w:rsidRPr="0015517E">
        <w:rPr>
          <w:lang w:val="fr-FR"/>
        </w:rPr>
        <w:t>Quatrième partie de la Convention</w:t>
      </w:r>
      <w:r w:rsidR="00293E00" w:rsidRPr="0015517E">
        <w:rPr>
          <w:lang w:val="fr-FR"/>
        </w:rPr>
        <w:tab/>
      </w:r>
      <w:r w:rsidR="00291E6B" w:rsidRPr="0015517E">
        <w:rPr>
          <w:lang w:val="fr-FR"/>
        </w:rPr>
        <w:tab/>
      </w:r>
      <w:r w:rsidR="00AD1091" w:rsidRPr="0015517E">
        <w:rPr>
          <w:lang w:val="fr-FR"/>
        </w:rPr>
        <w:t>25</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40</w:t>
      </w:r>
      <w:r w:rsidRPr="0015517E">
        <w:rPr>
          <w:lang w:val="fr-FR"/>
        </w:rPr>
        <w:tab/>
      </w:r>
      <w:r w:rsidRPr="0015517E">
        <w:rPr>
          <w:lang w:val="fr-FR"/>
        </w:rPr>
        <w:tab/>
      </w:r>
      <w:r w:rsidR="00AA07F5" w:rsidRPr="0015517E">
        <w:rPr>
          <w:lang w:val="fr-FR"/>
        </w:rPr>
        <w:t>25</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42</w:t>
      </w:r>
      <w:r w:rsidRPr="0015517E">
        <w:rPr>
          <w:lang w:val="fr-FR"/>
        </w:rPr>
        <w:tab/>
      </w:r>
      <w:r w:rsidRPr="0015517E">
        <w:rPr>
          <w:lang w:val="fr-FR"/>
        </w:rPr>
        <w:tab/>
      </w:r>
      <w:r w:rsidR="00AA07F5" w:rsidRPr="0015517E">
        <w:rPr>
          <w:lang w:val="fr-FR"/>
        </w:rPr>
        <w:t>26</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43</w:t>
      </w:r>
      <w:r w:rsidRPr="0015517E">
        <w:rPr>
          <w:lang w:val="fr-FR"/>
        </w:rPr>
        <w:tab/>
      </w:r>
      <w:r w:rsidRPr="0015517E">
        <w:rPr>
          <w:lang w:val="fr-FR"/>
        </w:rPr>
        <w:tab/>
      </w:r>
      <w:r w:rsidR="00AA07F5" w:rsidRPr="0015517E">
        <w:rPr>
          <w:lang w:val="fr-FR"/>
        </w:rPr>
        <w:t>27</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44</w:t>
      </w:r>
      <w:r w:rsidRPr="0015517E">
        <w:rPr>
          <w:lang w:val="fr-FR"/>
        </w:rPr>
        <w:tab/>
      </w:r>
      <w:r w:rsidRPr="0015517E">
        <w:rPr>
          <w:lang w:val="fr-FR"/>
        </w:rPr>
        <w:tab/>
      </w:r>
      <w:r w:rsidR="00AA07F5" w:rsidRPr="0015517E">
        <w:rPr>
          <w:lang w:val="fr-FR"/>
        </w:rPr>
        <w:t>28</w:t>
      </w:r>
    </w:p>
    <w:p w:rsidR="00185A65" w:rsidRPr="0015517E" w:rsidRDefault="00185A65">
      <w:pPr>
        <w:tabs>
          <w:tab w:val="right" w:leader="dot" w:pos="8931"/>
          <w:tab w:val="right" w:pos="9638"/>
        </w:tabs>
        <w:spacing w:after="120"/>
        <w:ind w:left="1559" w:hanging="425"/>
        <w:rPr>
          <w:lang w:val="fr-FR"/>
        </w:rPr>
      </w:pPr>
      <w:r w:rsidRPr="0015517E">
        <w:rPr>
          <w:lang w:val="fr-FR"/>
        </w:rPr>
        <w:tab/>
        <w:t>Articles 46 à</w:t>
      </w:r>
      <w:r w:rsidR="00442060" w:rsidRPr="0015517E">
        <w:rPr>
          <w:lang w:val="fr-FR"/>
        </w:rPr>
        <w:t xml:space="preserve"> </w:t>
      </w:r>
      <w:r w:rsidRPr="0015517E">
        <w:rPr>
          <w:lang w:val="fr-FR"/>
        </w:rPr>
        <w:t>48</w:t>
      </w:r>
      <w:r w:rsidRPr="0015517E">
        <w:rPr>
          <w:lang w:val="fr-FR"/>
        </w:rPr>
        <w:tab/>
      </w:r>
      <w:r w:rsidRPr="0015517E">
        <w:rPr>
          <w:lang w:val="fr-FR"/>
        </w:rPr>
        <w:tab/>
      </w:r>
      <w:r w:rsidR="00FA1F5F" w:rsidRPr="0015517E">
        <w:rPr>
          <w:lang w:val="fr-FR"/>
        </w:rPr>
        <w:t>2</w:t>
      </w:r>
      <w:r w:rsidR="00FA1F5F">
        <w:rPr>
          <w:lang w:val="fr-FR"/>
        </w:rPr>
        <w:t>8</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52</w:t>
      </w:r>
      <w:r w:rsidRPr="0015517E">
        <w:rPr>
          <w:lang w:val="fr-FR"/>
        </w:rPr>
        <w:tab/>
      </w:r>
      <w:r w:rsidRPr="0015517E">
        <w:rPr>
          <w:lang w:val="fr-FR"/>
        </w:rPr>
        <w:tab/>
      </w:r>
      <w:r w:rsidR="00AA07F5" w:rsidRPr="0015517E">
        <w:rPr>
          <w:lang w:val="fr-FR"/>
        </w:rPr>
        <w:t>29</w:t>
      </w:r>
    </w:p>
    <w:p w:rsidR="00185A65" w:rsidRPr="0015517E" w:rsidRDefault="00185A65">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54</w:t>
      </w:r>
      <w:r w:rsidRPr="0015517E">
        <w:rPr>
          <w:lang w:val="fr-FR"/>
        </w:rPr>
        <w:tab/>
      </w:r>
      <w:r w:rsidRPr="0015517E">
        <w:rPr>
          <w:lang w:val="fr-FR"/>
        </w:rPr>
        <w:tab/>
      </w:r>
      <w:r w:rsidR="00FA1F5F">
        <w:rPr>
          <w:lang w:val="fr-FR"/>
        </w:rPr>
        <w:t>29</w:t>
      </w:r>
    </w:p>
    <w:p w:rsidR="00F52FB7" w:rsidRPr="0015517E" w:rsidRDefault="00F52FB7" w:rsidP="00831773">
      <w:pPr>
        <w:tabs>
          <w:tab w:val="right" w:leader="dot" w:pos="8931"/>
          <w:tab w:val="right" w:pos="9638"/>
        </w:tabs>
        <w:spacing w:after="120"/>
        <w:ind w:left="1559" w:hanging="425"/>
        <w:rPr>
          <w:lang w:val="fr-FR"/>
        </w:rPr>
      </w:pPr>
      <w:r w:rsidRPr="0015517E">
        <w:rPr>
          <w:lang w:val="fr-FR"/>
        </w:rPr>
        <w:t>5.</w:t>
      </w:r>
      <w:r w:rsidRPr="0015517E">
        <w:rPr>
          <w:lang w:val="fr-FR"/>
        </w:rPr>
        <w:tab/>
      </w:r>
      <w:r w:rsidR="00CE3086" w:rsidRPr="0015517E">
        <w:rPr>
          <w:lang w:val="fr-FR"/>
        </w:rPr>
        <w:t>Cinquième partie de la Convention</w:t>
      </w:r>
      <w:r w:rsidR="00293E00" w:rsidRPr="0015517E">
        <w:rPr>
          <w:lang w:val="fr-FR"/>
        </w:rPr>
        <w:tab/>
      </w:r>
      <w:r w:rsidR="00291E6B" w:rsidRPr="0015517E">
        <w:rPr>
          <w:lang w:val="fr-FR"/>
        </w:rPr>
        <w:tab/>
      </w:r>
      <w:r w:rsidR="00AD1091" w:rsidRPr="0015517E">
        <w:rPr>
          <w:lang w:val="fr-FR"/>
        </w:rPr>
        <w:t>30</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t>Articles 58 à</w:t>
      </w:r>
      <w:r w:rsidR="00E41FD1" w:rsidRPr="0015517E">
        <w:rPr>
          <w:lang w:val="fr-FR"/>
        </w:rPr>
        <w:t xml:space="preserve"> </w:t>
      </w:r>
      <w:r w:rsidRPr="0015517E">
        <w:rPr>
          <w:lang w:val="fr-FR"/>
        </w:rPr>
        <w:t>59</w:t>
      </w:r>
      <w:r w:rsidRPr="0015517E">
        <w:rPr>
          <w:lang w:val="fr-FR"/>
        </w:rPr>
        <w:tab/>
      </w:r>
      <w:r w:rsidRPr="0015517E">
        <w:rPr>
          <w:lang w:val="fr-FR"/>
        </w:rPr>
        <w:tab/>
      </w:r>
      <w:r w:rsidR="00AA07F5" w:rsidRPr="0015517E">
        <w:rPr>
          <w:lang w:val="fr-FR"/>
        </w:rPr>
        <w:t>30</w:t>
      </w:r>
    </w:p>
    <w:p w:rsidR="00185A65" w:rsidRPr="0015517E" w:rsidRDefault="00185A65" w:rsidP="00831773">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61</w:t>
      </w:r>
      <w:r w:rsidRPr="0015517E">
        <w:rPr>
          <w:lang w:val="fr-FR"/>
        </w:rPr>
        <w:tab/>
      </w:r>
      <w:r w:rsidRPr="0015517E">
        <w:rPr>
          <w:lang w:val="fr-FR"/>
        </w:rPr>
        <w:tab/>
      </w:r>
      <w:r w:rsidR="00AA07F5" w:rsidRPr="0015517E">
        <w:rPr>
          <w:lang w:val="fr-FR"/>
        </w:rPr>
        <w:t>30</w:t>
      </w:r>
    </w:p>
    <w:p w:rsidR="00F52FB7" w:rsidRPr="0015517E" w:rsidRDefault="00F52FB7">
      <w:pPr>
        <w:tabs>
          <w:tab w:val="right" w:leader="dot" w:pos="8931"/>
          <w:tab w:val="right" w:pos="9638"/>
        </w:tabs>
        <w:spacing w:after="120"/>
        <w:ind w:left="1559" w:hanging="425"/>
        <w:rPr>
          <w:lang w:val="fr-FR"/>
        </w:rPr>
      </w:pPr>
      <w:r w:rsidRPr="0015517E">
        <w:rPr>
          <w:lang w:val="fr-FR"/>
        </w:rPr>
        <w:t>6.</w:t>
      </w:r>
      <w:r w:rsidRPr="0015517E">
        <w:rPr>
          <w:lang w:val="fr-FR"/>
        </w:rPr>
        <w:tab/>
      </w:r>
      <w:r w:rsidR="00CE3086" w:rsidRPr="0015517E">
        <w:rPr>
          <w:lang w:val="fr-FR"/>
        </w:rPr>
        <w:t>Sixième partie de la Convention</w:t>
      </w:r>
      <w:r w:rsidR="00293E00" w:rsidRPr="0015517E">
        <w:rPr>
          <w:lang w:val="fr-FR"/>
        </w:rPr>
        <w:tab/>
      </w:r>
      <w:r w:rsidR="00291E6B" w:rsidRPr="0015517E">
        <w:rPr>
          <w:lang w:val="fr-FR"/>
        </w:rPr>
        <w:tab/>
      </w:r>
      <w:r w:rsidR="00FA1F5F" w:rsidRPr="0015517E">
        <w:rPr>
          <w:lang w:val="fr-FR"/>
        </w:rPr>
        <w:t>3</w:t>
      </w:r>
      <w:r w:rsidR="00FA1F5F">
        <w:rPr>
          <w:lang w:val="fr-FR"/>
        </w:rPr>
        <w:t>0</w:t>
      </w:r>
    </w:p>
    <w:p w:rsidR="00185A65" w:rsidRPr="0015517E" w:rsidRDefault="00185A65">
      <w:pPr>
        <w:tabs>
          <w:tab w:val="right" w:leader="dot" w:pos="8931"/>
          <w:tab w:val="right" w:pos="9638"/>
        </w:tabs>
        <w:spacing w:after="120"/>
        <w:ind w:left="1559" w:hanging="425"/>
        <w:rPr>
          <w:lang w:val="fr-FR"/>
        </w:rPr>
      </w:pPr>
      <w:r w:rsidRPr="0015517E">
        <w:rPr>
          <w:lang w:val="fr-FR"/>
        </w:rPr>
        <w:tab/>
        <w:t>Articles 64 à 68</w:t>
      </w:r>
      <w:r w:rsidRPr="0015517E">
        <w:rPr>
          <w:lang w:val="fr-FR"/>
        </w:rPr>
        <w:tab/>
      </w:r>
      <w:r w:rsidRPr="0015517E">
        <w:rPr>
          <w:lang w:val="fr-FR"/>
        </w:rPr>
        <w:tab/>
      </w:r>
      <w:r w:rsidR="00FA1F5F" w:rsidRPr="0015517E">
        <w:rPr>
          <w:lang w:val="fr-FR"/>
        </w:rPr>
        <w:t>3</w:t>
      </w:r>
      <w:r w:rsidR="00FA1F5F">
        <w:rPr>
          <w:lang w:val="fr-FR"/>
        </w:rPr>
        <w:t>0</w:t>
      </w:r>
    </w:p>
    <w:p w:rsidR="00185A65" w:rsidRPr="0015517E" w:rsidRDefault="00185A65">
      <w:pPr>
        <w:tabs>
          <w:tab w:val="right" w:leader="dot" w:pos="8931"/>
          <w:tab w:val="right" w:pos="9638"/>
        </w:tabs>
        <w:spacing w:after="120"/>
        <w:ind w:left="1559" w:hanging="425"/>
        <w:rPr>
          <w:lang w:val="fr-FR"/>
        </w:rPr>
      </w:pPr>
      <w:r w:rsidRPr="0015517E">
        <w:rPr>
          <w:lang w:val="fr-FR"/>
        </w:rPr>
        <w:tab/>
      </w:r>
      <w:r w:rsidR="00352331" w:rsidRPr="0015517E">
        <w:rPr>
          <w:lang w:val="fr-FR"/>
        </w:rPr>
        <w:t>Article </w:t>
      </w:r>
      <w:r w:rsidRPr="0015517E">
        <w:rPr>
          <w:lang w:val="fr-FR"/>
        </w:rPr>
        <w:t>69</w:t>
      </w:r>
      <w:r w:rsidRPr="0015517E">
        <w:rPr>
          <w:lang w:val="fr-FR"/>
        </w:rPr>
        <w:tab/>
      </w:r>
      <w:r w:rsidRPr="0015517E">
        <w:rPr>
          <w:lang w:val="fr-FR"/>
        </w:rPr>
        <w:tab/>
      </w:r>
      <w:r w:rsidR="00FA1F5F" w:rsidRPr="0015517E">
        <w:rPr>
          <w:lang w:val="fr-FR"/>
        </w:rPr>
        <w:t>3</w:t>
      </w:r>
      <w:r w:rsidR="00FA1F5F">
        <w:rPr>
          <w:lang w:val="fr-FR"/>
        </w:rPr>
        <w:t>1</w:t>
      </w:r>
    </w:p>
    <w:p w:rsidR="00CE3086" w:rsidRPr="0015517E" w:rsidRDefault="00831773" w:rsidP="00293E00">
      <w:pPr>
        <w:tabs>
          <w:tab w:val="right" w:pos="850"/>
          <w:tab w:val="right" w:leader="dot" w:pos="8931"/>
          <w:tab w:val="right" w:pos="9638"/>
        </w:tabs>
        <w:spacing w:after="120"/>
        <w:ind w:left="1134" w:hanging="1134"/>
        <w:rPr>
          <w:lang w:val="fr-FR"/>
        </w:rPr>
      </w:pPr>
      <w:r w:rsidRPr="0015517E">
        <w:rPr>
          <w:lang w:val="fr-FR"/>
        </w:rPr>
        <w:t>Annexes</w:t>
      </w:r>
      <w:r w:rsidR="00185A65" w:rsidRPr="0015517E">
        <w:rPr>
          <w:rStyle w:val="FootnoteReference"/>
          <w:sz w:val="20"/>
          <w:vertAlign w:val="baseline"/>
          <w:lang w:val="fr-FR"/>
        </w:rPr>
        <w:footnoteReference w:customMarkFollows="1" w:id="3"/>
        <w:t>**</w:t>
      </w:r>
    </w:p>
    <w:p w:rsidR="00281897" w:rsidRPr="0015517E" w:rsidRDefault="00281897" w:rsidP="00293E00">
      <w:pPr>
        <w:tabs>
          <w:tab w:val="right" w:pos="850"/>
          <w:tab w:val="right" w:leader="dot" w:pos="8931"/>
          <w:tab w:val="right" w:pos="9638"/>
        </w:tabs>
        <w:spacing w:after="120"/>
        <w:ind w:left="1134" w:hanging="1134"/>
        <w:rPr>
          <w:lang w:val="fr-FR"/>
        </w:rPr>
      </w:pPr>
      <w:r w:rsidRPr="0015517E">
        <w:rPr>
          <w:lang w:val="fr-FR"/>
        </w:rPr>
        <w:tab/>
      </w:r>
      <w:r w:rsidRPr="0015517E">
        <w:rPr>
          <w:lang w:val="fr-FR"/>
        </w:rPr>
        <w:tab/>
        <w:t>Deuxième partie</w:t>
      </w:r>
    </w:p>
    <w:p w:rsidR="00FF3EAF" w:rsidRPr="0015517E" w:rsidRDefault="00281897" w:rsidP="00293E00">
      <w:pPr>
        <w:tabs>
          <w:tab w:val="right" w:pos="850"/>
          <w:tab w:val="right" w:leader="dot" w:pos="8931"/>
          <w:tab w:val="right" w:pos="9638"/>
        </w:tabs>
        <w:spacing w:after="120"/>
        <w:ind w:left="1134" w:hanging="1134"/>
        <w:rPr>
          <w:lang w:val="fr-FR"/>
        </w:rPr>
      </w:pPr>
      <w:r w:rsidRPr="0015517E">
        <w:rPr>
          <w:lang w:val="fr-FR"/>
        </w:rPr>
        <w:tab/>
      </w:r>
      <w:r w:rsidRPr="0015517E">
        <w:rPr>
          <w:lang w:val="fr-FR"/>
        </w:rPr>
        <w:tab/>
        <w:t>Troisième partie</w:t>
      </w:r>
    </w:p>
    <w:p w:rsidR="00293E00" w:rsidRPr="0015517E" w:rsidRDefault="00281897" w:rsidP="00281897">
      <w:pPr>
        <w:tabs>
          <w:tab w:val="right" w:pos="850"/>
          <w:tab w:val="right" w:leader="dot" w:pos="8931"/>
          <w:tab w:val="right" w:pos="9638"/>
        </w:tabs>
        <w:spacing w:after="120"/>
        <w:ind w:left="1134" w:hanging="1134"/>
        <w:rPr>
          <w:lang w:val="fr-FR"/>
        </w:rPr>
      </w:pPr>
      <w:r w:rsidRPr="0015517E">
        <w:rPr>
          <w:lang w:val="fr-FR"/>
        </w:rPr>
        <w:tab/>
      </w:r>
      <w:r w:rsidRPr="0015517E">
        <w:rPr>
          <w:lang w:val="fr-FR"/>
        </w:rPr>
        <w:tab/>
        <w:t>Rapport initial de la République de G</w:t>
      </w:r>
      <w:r w:rsidR="0039659A" w:rsidRPr="0015517E">
        <w:rPr>
          <w:lang w:val="fr-FR"/>
        </w:rPr>
        <w:t>uinée</w:t>
      </w:r>
    </w:p>
    <w:p w:rsidR="00CE3086" w:rsidRPr="0015517E" w:rsidRDefault="00831773" w:rsidP="00CE3086">
      <w:pPr>
        <w:pStyle w:val="HChG"/>
        <w:rPr>
          <w:lang w:val="fr-FR"/>
        </w:rPr>
      </w:pPr>
      <w:r w:rsidRPr="0015517E">
        <w:rPr>
          <w:lang w:val="fr-FR"/>
        </w:rPr>
        <w:br w:type="page"/>
      </w:r>
      <w:r w:rsidR="00EC6756" w:rsidRPr="0015517E">
        <w:rPr>
          <w:lang w:val="fr-FR"/>
        </w:rPr>
        <w:lastRenderedPageBreak/>
        <w:tab/>
      </w:r>
      <w:r w:rsidR="00EC6756" w:rsidRPr="0015517E">
        <w:rPr>
          <w:lang w:val="fr-FR"/>
        </w:rPr>
        <w:tab/>
      </w:r>
      <w:r w:rsidR="00CE3086" w:rsidRPr="0015517E">
        <w:rPr>
          <w:lang w:val="fr-FR"/>
        </w:rPr>
        <w:t>Première partie</w:t>
      </w:r>
    </w:p>
    <w:p w:rsidR="00CE3086" w:rsidRPr="0015517E" w:rsidRDefault="00CE3086" w:rsidP="00090805">
      <w:pPr>
        <w:pStyle w:val="HChG"/>
        <w:rPr>
          <w:lang w:val="fr-FR"/>
        </w:rPr>
      </w:pPr>
      <w:r w:rsidRPr="0015517E">
        <w:rPr>
          <w:lang w:val="fr-FR"/>
        </w:rPr>
        <w:tab/>
        <w:t>A.</w:t>
      </w:r>
      <w:r w:rsidRPr="0015517E">
        <w:rPr>
          <w:lang w:val="fr-FR"/>
        </w:rPr>
        <w:tab/>
        <w:t>Renseignements d’ordre général</w:t>
      </w:r>
    </w:p>
    <w:p w:rsidR="00CE3086" w:rsidRPr="0015517E" w:rsidRDefault="00CA7DA0">
      <w:pPr>
        <w:pStyle w:val="H23G"/>
        <w:rPr>
          <w:lang w:val="fr-FR"/>
        </w:rPr>
      </w:pPr>
      <w:r w:rsidRPr="0015517E">
        <w:rPr>
          <w:lang w:val="fr-FR"/>
        </w:rPr>
        <w:tab/>
      </w:r>
      <w:r w:rsidRPr="0015517E">
        <w:rPr>
          <w:lang w:val="fr-FR"/>
        </w:rPr>
        <w:tab/>
      </w:r>
      <w:r w:rsidR="00CE3086" w:rsidRPr="0015517E">
        <w:rPr>
          <w:lang w:val="fr-FR"/>
        </w:rPr>
        <w:t>Réponse</w:t>
      </w:r>
      <w:r w:rsidR="001C1CB0" w:rsidRPr="0015517E">
        <w:rPr>
          <w:lang w:val="fr-FR"/>
        </w:rPr>
        <w:t>s</w:t>
      </w:r>
      <w:r w:rsidR="00CE3086" w:rsidRPr="0015517E">
        <w:rPr>
          <w:lang w:val="fr-FR"/>
        </w:rPr>
        <w:t xml:space="preserve"> aux questions posées au paragraphe 1 de la l</w:t>
      </w:r>
      <w:r w:rsidRPr="0015517E">
        <w:rPr>
          <w:lang w:val="fr-FR"/>
        </w:rPr>
        <w:t>iste des points à traiter (CMW/C</w:t>
      </w:r>
      <w:r w:rsidR="00CE3086" w:rsidRPr="0015517E">
        <w:rPr>
          <w:lang w:val="fr-FR"/>
        </w:rPr>
        <w:t>/GIN/QPR/1</w:t>
      </w:r>
      <w:r w:rsidRPr="0015517E">
        <w:rPr>
          <w:lang w:val="fr-FR"/>
        </w:rPr>
        <w:t>)</w:t>
      </w:r>
    </w:p>
    <w:p w:rsidR="00CE3086" w:rsidRPr="0015517E" w:rsidRDefault="00CA7DA0" w:rsidP="00442060">
      <w:pPr>
        <w:pStyle w:val="H23G"/>
        <w:rPr>
          <w:lang w:val="fr-FR"/>
        </w:rPr>
      </w:pPr>
      <w:r w:rsidRPr="0015517E">
        <w:rPr>
          <w:lang w:val="fr-FR"/>
        </w:rPr>
        <w:tab/>
        <w:t>a)</w:t>
      </w:r>
      <w:r w:rsidRPr="0015517E">
        <w:rPr>
          <w:lang w:val="fr-FR"/>
        </w:rPr>
        <w:tab/>
      </w:r>
      <w:r w:rsidR="00CE3086" w:rsidRPr="0015517E">
        <w:rPr>
          <w:lang w:val="fr-FR"/>
        </w:rPr>
        <w:t xml:space="preserve">Le rang de la </w:t>
      </w:r>
      <w:r w:rsidR="00442060" w:rsidRPr="0015517E">
        <w:rPr>
          <w:lang w:val="fr-FR"/>
        </w:rPr>
        <w:t>C</w:t>
      </w:r>
      <w:r w:rsidR="00CE3086" w:rsidRPr="0015517E">
        <w:rPr>
          <w:lang w:val="fr-FR"/>
        </w:rPr>
        <w:t>onvention dans l’ordre juridique interne</w:t>
      </w:r>
    </w:p>
    <w:p w:rsidR="00692E7B" w:rsidRPr="0015517E" w:rsidRDefault="006116E7" w:rsidP="006116E7">
      <w:pPr>
        <w:pStyle w:val="SingleTxtG"/>
        <w:rPr>
          <w:lang w:val="fr-FR"/>
        </w:rPr>
      </w:pPr>
      <w:r w:rsidRPr="0015517E">
        <w:rPr>
          <w:lang w:val="fr-FR"/>
        </w:rPr>
        <w:t>1.</w:t>
      </w:r>
      <w:r w:rsidRPr="0015517E">
        <w:rPr>
          <w:lang w:val="fr-FR"/>
        </w:rPr>
        <w:tab/>
      </w:r>
      <w:r w:rsidR="00CE3086" w:rsidRPr="0015517E">
        <w:rPr>
          <w:lang w:val="fr-FR"/>
        </w:rPr>
        <w:t xml:space="preserve">La Guinée est un </w:t>
      </w:r>
      <w:r w:rsidR="00584CD2" w:rsidRPr="0015517E">
        <w:rPr>
          <w:lang w:val="fr-FR"/>
        </w:rPr>
        <w:t>É</w:t>
      </w:r>
      <w:r w:rsidR="00CE3086" w:rsidRPr="0015517E">
        <w:rPr>
          <w:lang w:val="fr-FR"/>
        </w:rPr>
        <w:t xml:space="preserve">tat à tradition moniste avec primauté du </w:t>
      </w:r>
      <w:r w:rsidR="00442060" w:rsidRPr="0015517E">
        <w:rPr>
          <w:lang w:val="fr-FR"/>
        </w:rPr>
        <w:t>d</w:t>
      </w:r>
      <w:r w:rsidR="00CE3086" w:rsidRPr="0015517E">
        <w:rPr>
          <w:lang w:val="fr-FR"/>
        </w:rPr>
        <w:t xml:space="preserve">roit </w:t>
      </w:r>
      <w:r w:rsidR="00442060" w:rsidRPr="0015517E">
        <w:rPr>
          <w:lang w:val="fr-FR"/>
        </w:rPr>
        <w:t>i</w:t>
      </w:r>
      <w:r w:rsidR="00CE3086" w:rsidRPr="0015517E">
        <w:rPr>
          <w:lang w:val="fr-FR"/>
        </w:rPr>
        <w:t>nternational, par conséquent un traité international ratifié fait partie de l’ordre juridique interne dès la date de son entrée en vigueur, sans qu’il y ait besoin de le transposer par l’adoption d’une loi (cf.</w:t>
      </w:r>
      <w:r w:rsidR="00442060" w:rsidRPr="0015517E">
        <w:rPr>
          <w:rFonts w:eastAsiaTheme="minorEastAsia"/>
          <w:lang w:val="fr-FR" w:eastAsia="zh-CN"/>
        </w:rPr>
        <w:t> </w:t>
      </w:r>
      <w:r w:rsidR="00584CD2" w:rsidRPr="0015517E">
        <w:rPr>
          <w:lang w:val="fr-FR"/>
        </w:rPr>
        <w:t>art. </w:t>
      </w:r>
      <w:r w:rsidR="00CE3086" w:rsidRPr="0015517E">
        <w:rPr>
          <w:lang w:val="fr-FR"/>
        </w:rPr>
        <w:t>151 Constitution), les traités ou accords régulièrement approuvés ou ratifiés ont, dès leur publication, une autorité supérieure à celle des lois, sous réserve de réciprocité. Une loi autorisant la ratification ou l’approbation d’un engagement international ne peut être promulguée et ent</w:t>
      </w:r>
      <w:r w:rsidR="00442060" w:rsidRPr="0015517E">
        <w:rPr>
          <w:lang w:val="fr-FR"/>
        </w:rPr>
        <w:t>r</w:t>
      </w:r>
      <w:r w:rsidR="00CE3086" w:rsidRPr="0015517E">
        <w:rPr>
          <w:lang w:val="fr-FR"/>
        </w:rPr>
        <w:t xml:space="preserve">ée en vigueur lorsqu’elle a été déclarée non conforme à la </w:t>
      </w:r>
      <w:r w:rsidR="00442060" w:rsidRPr="0015517E">
        <w:rPr>
          <w:lang w:val="fr-FR"/>
        </w:rPr>
        <w:t>C</w:t>
      </w:r>
      <w:r w:rsidR="00CE3086" w:rsidRPr="0015517E">
        <w:rPr>
          <w:lang w:val="fr-FR"/>
        </w:rPr>
        <w:t>onstitution (cf.</w:t>
      </w:r>
      <w:r w:rsidR="00442060" w:rsidRPr="0015517E">
        <w:rPr>
          <w:lang w:val="fr-FR"/>
        </w:rPr>
        <w:t> </w:t>
      </w:r>
      <w:r w:rsidR="00CE3086" w:rsidRPr="0015517E">
        <w:rPr>
          <w:lang w:val="fr-FR"/>
        </w:rPr>
        <w:t>art.</w:t>
      </w:r>
      <w:r w:rsidR="00584CD2" w:rsidRPr="0015517E">
        <w:rPr>
          <w:lang w:val="fr-FR"/>
        </w:rPr>
        <w:t> </w:t>
      </w:r>
      <w:r w:rsidR="00CE3086" w:rsidRPr="0015517E">
        <w:rPr>
          <w:lang w:val="fr-FR"/>
        </w:rPr>
        <w:t xml:space="preserve">150 </w:t>
      </w:r>
      <w:r w:rsidR="00584CD2" w:rsidRPr="0015517E">
        <w:rPr>
          <w:lang w:val="fr-FR"/>
        </w:rPr>
        <w:t>C</w:t>
      </w:r>
      <w:r w:rsidR="00CE3086" w:rsidRPr="0015517E">
        <w:rPr>
          <w:lang w:val="fr-FR"/>
        </w:rPr>
        <w:t>onstitution).</w:t>
      </w:r>
    </w:p>
    <w:p w:rsidR="00CE3086" w:rsidRPr="0015517E" w:rsidRDefault="006116E7" w:rsidP="006116E7">
      <w:pPr>
        <w:pStyle w:val="SingleTxtG"/>
        <w:rPr>
          <w:lang w:val="fr-FR"/>
        </w:rPr>
      </w:pPr>
      <w:r w:rsidRPr="0015517E">
        <w:rPr>
          <w:lang w:val="fr-FR"/>
        </w:rPr>
        <w:t>2.</w:t>
      </w:r>
      <w:r w:rsidRPr="0015517E">
        <w:rPr>
          <w:lang w:val="fr-FR"/>
        </w:rPr>
        <w:tab/>
      </w:r>
      <w:r w:rsidR="00584CD2" w:rsidRPr="0015517E">
        <w:rPr>
          <w:lang w:val="fr-FR"/>
        </w:rPr>
        <w:t xml:space="preserve">À </w:t>
      </w:r>
      <w:r w:rsidR="00CE3086" w:rsidRPr="0015517E">
        <w:rPr>
          <w:lang w:val="fr-FR"/>
        </w:rPr>
        <w:t>ce titre</w:t>
      </w:r>
      <w:r w:rsidR="00442060" w:rsidRPr="0015517E">
        <w:rPr>
          <w:lang w:val="fr-FR"/>
        </w:rPr>
        <w:t>,</w:t>
      </w:r>
      <w:r w:rsidR="00CE3086" w:rsidRPr="0015517E">
        <w:rPr>
          <w:lang w:val="fr-FR"/>
        </w:rPr>
        <w:t xml:space="preserve"> la République de Guinée réaffirme son engagement à accorder aux conventions internationales d</w:t>
      </w:r>
      <w:r w:rsidR="00442060" w:rsidRPr="0015517E">
        <w:rPr>
          <w:lang w:val="fr-FR"/>
        </w:rPr>
        <w:t>û</w:t>
      </w:r>
      <w:r w:rsidR="00CE3086" w:rsidRPr="0015517E">
        <w:rPr>
          <w:lang w:val="fr-FR"/>
        </w:rPr>
        <w:t xml:space="preserve">ment ratifiées par elle la primauté sur le droit interne du pays et </w:t>
      </w:r>
      <w:r w:rsidR="00442060" w:rsidRPr="0015517E">
        <w:rPr>
          <w:lang w:val="fr-FR"/>
        </w:rPr>
        <w:t xml:space="preserve">à </w:t>
      </w:r>
      <w:r w:rsidR="00CE3086" w:rsidRPr="0015517E">
        <w:rPr>
          <w:lang w:val="fr-FR"/>
        </w:rPr>
        <w:t>harmoniser en conséquence les dispositions de sa législation nationale. La loi L94/019/CTRN du 13</w:t>
      </w:r>
      <w:r w:rsidR="00584CD2" w:rsidRPr="0015517E">
        <w:rPr>
          <w:lang w:val="fr-FR"/>
        </w:rPr>
        <w:t> j</w:t>
      </w:r>
      <w:r w:rsidR="00CE3086" w:rsidRPr="0015517E">
        <w:rPr>
          <w:lang w:val="fr-FR"/>
        </w:rPr>
        <w:t>uin 1994 fixant les conditions d’entrée et de séjour des étr</w:t>
      </w:r>
      <w:r w:rsidR="00CA7DA0" w:rsidRPr="0015517E">
        <w:rPr>
          <w:lang w:val="fr-FR"/>
        </w:rPr>
        <w:t>angers en République de Guinée.</w:t>
      </w:r>
    </w:p>
    <w:p w:rsidR="00CE3086" w:rsidRPr="0015517E" w:rsidRDefault="00CA7DA0" w:rsidP="00CA7DA0">
      <w:pPr>
        <w:pStyle w:val="H23G"/>
        <w:rPr>
          <w:lang w:val="fr-FR"/>
        </w:rPr>
      </w:pPr>
      <w:r w:rsidRPr="0015517E">
        <w:rPr>
          <w:lang w:val="fr-FR"/>
        </w:rPr>
        <w:tab/>
      </w:r>
      <w:r w:rsidR="00CE3086" w:rsidRPr="0015517E">
        <w:rPr>
          <w:lang w:val="fr-FR"/>
        </w:rPr>
        <w:t>b)</w:t>
      </w:r>
      <w:r w:rsidRPr="0015517E">
        <w:rPr>
          <w:lang w:val="fr-FR"/>
        </w:rPr>
        <w:tab/>
        <w:t>L</w:t>
      </w:r>
      <w:r w:rsidR="00CE3086" w:rsidRPr="0015517E">
        <w:rPr>
          <w:lang w:val="fr-FR"/>
        </w:rPr>
        <w:t>a législation nationale concernant la protection des travailleurs migrants</w:t>
      </w:r>
    </w:p>
    <w:p w:rsidR="00CE3086" w:rsidRPr="0015517E" w:rsidRDefault="006116E7" w:rsidP="006116E7">
      <w:pPr>
        <w:pStyle w:val="SingleTxtG"/>
        <w:rPr>
          <w:lang w:val="fr-FR"/>
        </w:rPr>
      </w:pPr>
      <w:r w:rsidRPr="0015517E">
        <w:rPr>
          <w:lang w:val="fr-FR"/>
        </w:rPr>
        <w:t>3.</w:t>
      </w:r>
      <w:r w:rsidRPr="0015517E">
        <w:rPr>
          <w:lang w:val="fr-FR"/>
        </w:rPr>
        <w:tab/>
      </w:r>
      <w:r w:rsidR="00CE3086" w:rsidRPr="0015517E">
        <w:rPr>
          <w:lang w:val="fr-FR"/>
        </w:rPr>
        <w:t xml:space="preserve">Le </w:t>
      </w:r>
      <w:r w:rsidR="00442060" w:rsidRPr="0015517E">
        <w:rPr>
          <w:lang w:val="fr-FR"/>
        </w:rPr>
        <w:t xml:space="preserve">décret </w:t>
      </w:r>
      <w:r w:rsidR="00CE3086" w:rsidRPr="0015517E">
        <w:rPr>
          <w:lang w:val="fr-FR"/>
        </w:rPr>
        <w:t>D/94/059/ portant application de la loi L94/019/CTRN du 13</w:t>
      </w:r>
      <w:r w:rsidR="00584CD2" w:rsidRPr="0015517E">
        <w:rPr>
          <w:lang w:val="fr-FR"/>
        </w:rPr>
        <w:t> j</w:t>
      </w:r>
      <w:r w:rsidR="00CE3086" w:rsidRPr="0015517E">
        <w:rPr>
          <w:lang w:val="fr-FR"/>
        </w:rPr>
        <w:t>uin 1994 fixant les conditions d’entrée et de séjour des étr</w:t>
      </w:r>
      <w:r w:rsidR="00EC201C" w:rsidRPr="0015517E">
        <w:rPr>
          <w:lang w:val="fr-FR"/>
        </w:rPr>
        <w:t>angers en République de Guinée.</w:t>
      </w:r>
    </w:p>
    <w:p w:rsidR="00CE3086" w:rsidRPr="0015517E" w:rsidRDefault="006116E7" w:rsidP="006116E7">
      <w:pPr>
        <w:pStyle w:val="SingleTxtG"/>
        <w:rPr>
          <w:lang w:val="fr-FR"/>
        </w:rPr>
      </w:pPr>
      <w:r w:rsidRPr="0015517E">
        <w:rPr>
          <w:lang w:val="fr-FR"/>
        </w:rPr>
        <w:t>4.</w:t>
      </w:r>
      <w:r w:rsidRPr="0015517E">
        <w:rPr>
          <w:lang w:val="fr-FR"/>
        </w:rPr>
        <w:tab/>
      </w:r>
      <w:r w:rsidR="00CE3086" w:rsidRPr="0015517E">
        <w:rPr>
          <w:lang w:val="fr-FR"/>
        </w:rPr>
        <w:t>L’</w:t>
      </w:r>
      <w:r w:rsidR="00352331" w:rsidRPr="0015517E">
        <w:rPr>
          <w:lang w:val="fr-FR"/>
        </w:rPr>
        <w:t>article </w:t>
      </w:r>
      <w:r w:rsidR="00CE3086" w:rsidRPr="0015517E">
        <w:rPr>
          <w:lang w:val="fr-FR"/>
        </w:rPr>
        <w:t>2 de la loi L94/059 du 13</w:t>
      </w:r>
      <w:r w:rsidR="00584CD2" w:rsidRPr="0015517E">
        <w:rPr>
          <w:lang w:val="fr-FR"/>
        </w:rPr>
        <w:t> </w:t>
      </w:r>
      <w:r w:rsidR="00CE3086" w:rsidRPr="0015517E">
        <w:rPr>
          <w:lang w:val="fr-FR"/>
        </w:rPr>
        <w:t>juin dispose</w:t>
      </w:r>
      <w:r w:rsidR="00442060" w:rsidRPr="0015517E">
        <w:rPr>
          <w:lang w:val="fr-FR"/>
        </w:rPr>
        <w:t xml:space="preserve">: </w:t>
      </w:r>
      <w:r w:rsidR="00352331" w:rsidRPr="0015517E">
        <w:rPr>
          <w:lang w:val="fr-FR"/>
        </w:rPr>
        <w:t>«</w:t>
      </w:r>
      <w:r w:rsidR="00CE3086" w:rsidRPr="0015517E">
        <w:rPr>
          <w:lang w:val="fr-FR"/>
        </w:rPr>
        <w:t>Les étrangers sont, en ce qui concerne leur séjour en République de Guinée, soumis aux dispositions de la présente loi, sous réserve des conventions internationales ou des lois et règlements spéciaux y apportant dérogation.</w:t>
      </w:r>
      <w:r w:rsidR="00442060" w:rsidRPr="0015517E">
        <w:rPr>
          <w:lang w:val="fr-FR"/>
        </w:rPr>
        <w:t>»</w:t>
      </w:r>
      <w:r w:rsidR="00CE3086" w:rsidRPr="0015517E">
        <w:rPr>
          <w:lang w:val="fr-FR"/>
        </w:rPr>
        <w:t xml:space="preserve"> Ce qui constitue une reconnaissance de la place de ces conventions internationales dans le dispositif législatif guinéen en matière d’entrée et de séjour des étrangers en </w:t>
      </w:r>
      <w:r w:rsidR="00EC201C" w:rsidRPr="0015517E">
        <w:rPr>
          <w:lang w:val="fr-FR"/>
        </w:rPr>
        <w:t>République de Guinée.</w:t>
      </w:r>
    </w:p>
    <w:p w:rsidR="00CE3086" w:rsidRPr="0015517E" w:rsidRDefault="006116E7" w:rsidP="006116E7">
      <w:pPr>
        <w:pStyle w:val="SingleTxtG"/>
        <w:rPr>
          <w:lang w:val="fr-FR"/>
        </w:rPr>
      </w:pPr>
      <w:r w:rsidRPr="0015517E">
        <w:rPr>
          <w:lang w:val="fr-FR"/>
        </w:rPr>
        <w:t>5.</w:t>
      </w:r>
      <w:r w:rsidRPr="0015517E">
        <w:rPr>
          <w:lang w:val="fr-FR"/>
        </w:rPr>
        <w:tab/>
      </w:r>
      <w:r w:rsidR="00CE3086" w:rsidRPr="0015517E">
        <w:rPr>
          <w:lang w:val="fr-FR"/>
        </w:rPr>
        <w:t>La nouvelle loi L/2014/072/CNT du 10</w:t>
      </w:r>
      <w:r w:rsidR="00584CD2" w:rsidRPr="0015517E">
        <w:rPr>
          <w:lang w:val="fr-FR"/>
        </w:rPr>
        <w:t> </w:t>
      </w:r>
      <w:r w:rsidR="00CE3086" w:rsidRPr="0015517E">
        <w:rPr>
          <w:lang w:val="fr-FR"/>
        </w:rPr>
        <w:t>janvier 2014 portant Code du travail</w:t>
      </w:r>
      <w:r w:rsidR="00EC201C" w:rsidRPr="0015517E">
        <w:rPr>
          <w:lang w:val="fr-FR"/>
        </w:rPr>
        <w:t>.</w:t>
      </w:r>
    </w:p>
    <w:p w:rsidR="00CE3086" w:rsidRPr="0015517E" w:rsidRDefault="006116E7" w:rsidP="006116E7">
      <w:pPr>
        <w:pStyle w:val="SingleTxtG"/>
        <w:rPr>
          <w:lang w:val="fr-FR"/>
        </w:rPr>
      </w:pPr>
      <w:r w:rsidRPr="0015517E">
        <w:rPr>
          <w:lang w:val="fr-FR"/>
        </w:rPr>
        <w:t>6.</w:t>
      </w:r>
      <w:r w:rsidRPr="0015517E">
        <w:rPr>
          <w:lang w:val="fr-FR"/>
        </w:rPr>
        <w:tab/>
      </w:r>
      <w:r w:rsidR="00CE3086" w:rsidRPr="0015517E">
        <w:rPr>
          <w:lang w:val="fr-FR"/>
        </w:rPr>
        <w:t>L’</w:t>
      </w:r>
      <w:r w:rsidR="00352331" w:rsidRPr="0015517E">
        <w:rPr>
          <w:lang w:val="fr-FR"/>
        </w:rPr>
        <w:t>article </w:t>
      </w:r>
      <w:r w:rsidR="00CE3086" w:rsidRPr="0015517E">
        <w:rPr>
          <w:lang w:val="fr-FR"/>
        </w:rPr>
        <w:t>131.1 dudit code dispose</w:t>
      </w:r>
      <w:r w:rsidR="00A370A6"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Lorsqu’un employeur envisage d’embaucher un travailleur étranger en dehors de l’espace de la Communauté </w:t>
      </w:r>
      <w:r w:rsidR="00A370A6" w:rsidRPr="0015517E">
        <w:rPr>
          <w:lang w:val="fr-FR"/>
        </w:rPr>
        <w:t>é</w:t>
      </w:r>
      <w:r w:rsidR="00CE3086" w:rsidRPr="0015517E">
        <w:rPr>
          <w:lang w:val="fr-FR"/>
        </w:rPr>
        <w:t xml:space="preserve">conomique des </w:t>
      </w:r>
      <w:r w:rsidR="00584CD2" w:rsidRPr="0015517E">
        <w:rPr>
          <w:lang w:val="fr-FR"/>
        </w:rPr>
        <w:t>État</w:t>
      </w:r>
      <w:r w:rsidR="00CE3086" w:rsidRPr="0015517E">
        <w:rPr>
          <w:lang w:val="fr-FR"/>
        </w:rPr>
        <w:t>s de l’Afrique de l’Ouest</w:t>
      </w:r>
      <w:r w:rsidR="00A370A6" w:rsidRPr="0015517E">
        <w:rPr>
          <w:lang w:val="fr-FR"/>
        </w:rPr>
        <w:t xml:space="preserve"> </w:t>
      </w:r>
      <w:r w:rsidR="00CE3086" w:rsidRPr="0015517E">
        <w:rPr>
          <w:lang w:val="fr-FR"/>
        </w:rPr>
        <w:t>(CEDEAO), il doit obtenir l’autorisation préalable du service public d’emploi dans les conditions déterminées par arrêté du</w:t>
      </w:r>
      <w:r w:rsidR="00E3157C" w:rsidRPr="0015517E">
        <w:rPr>
          <w:lang w:val="fr-FR"/>
        </w:rPr>
        <w:t xml:space="preserve"> Ministre en charge de l’emploi</w:t>
      </w:r>
      <w:r w:rsidR="00CE3086" w:rsidRPr="0015517E">
        <w:rPr>
          <w:lang w:val="fr-FR"/>
        </w:rPr>
        <w:t>.</w:t>
      </w:r>
      <w:r w:rsidR="00E3157C" w:rsidRPr="0015517E">
        <w:rPr>
          <w:lang w:val="fr-FR"/>
        </w:rPr>
        <w:t xml:space="preserve"> </w:t>
      </w:r>
      <w:r w:rsidR="00CE3086" w:rsidRPr="0015517E">
        <w:rPr>
          <w:lang w:val="fr-FR"/>
        </w:rPr>
        <w:t>L’embauche des travailleurs étrangers est régie p</w:t>
      </w:r>
      <w:r w:rsidR="00EC201C" w:rsidRPr="0015517E">
        <w:rPr>
          <w:lang w:val="fr-FR"/>
        </w:rPr>
        <w:t>ar une réglementation spéciale.</w:t>
      </w:r>
      <w:r w:rsidR="00A370A6" w:rsidRPr="0015517E">
        <w:rPr>
          <w:lang w:val="fr-FR"/>
        </w:rPr>
        <w:t>»</w:t>
      </w:r>
    </w:p>
    <w:p w:rsidR="00CE3086" w:rsidRPr="0015517E" w:rsidRDefault="006116E7" w:rsidP="006116E7">
      <w:pPr>
        <w:pStyle w:val="SingleTxtG"/>
        <w:rPr>
          <w:lang w:val="fr-FR"/>
        </w:rPr>
      </w:pPr>
      <w:r w:rsidRPr="0015517E">
        <w:rPr>
          <w:lang w:val="fr-FR"/>
        </w:rPr>
        <w:t>7.</w:t>
      </w:r>
      <w:r w:rsidRPr="0015517E">
        <w:rPr>
          <w:lang w:val="fr-FR"/>
        </w:rPr>
        <w:tab/>
      </w:r>
      <w:r w:rsidR="00CE3086" w:rsidRPr="0015517E">
        <w:rPr>
          <w:lang w:val="fr-FR"/>
        </w:rPr>
        <w:t>La loi L/2000/012/AN portant</w:t>
      </w:r>
      <w:r w:rsidR="00AF4F60" w:rsidRPr="0015517E">
        <w:rPr>
          <w:lang w:val="fr-FR"/>
        </w:rPr>
        <w:t xml:space="preserve"> s</w:t>
      </w:r>
      <w:r w:rsidR="00CE3086" w:rsidRPr="0015517E">
        <w:rPr>
          <w:lang w:val="fr-FR"/>
        </w:rPr>
        <w:t xml:space="preserve">tatut des </w:t>
      </w:r>
      <w:r w:rsidR="00AF4F60" w:rsidRPr="0015517E">
        <w:rPr>
          <w:lang w:val="fr-FR"/>
        </w:rPr>
        <w:t>r</w:t>
      </w:r>
      <w:r w:rsidR="004B1956" w:rsidRPr="0015517E">
        <w:rPr>
          <w:lang w:val="fr-FR"/>
        </w:rPr>
        <w:t>éfugiés</w:t>
      </w:r>
      <w:r w:rsidR="00CE3086" w:rsidRPr="0015517E">
        <w:rPr>
          <w:lang w:val="fr-FR"/>
        </w:rPr>
        <w:t xml:space="preserve"> en République de Guinée s’applique </w:t>
      </w:r>
      <w:r w:rsidR="004B1956" w:rsidRPr="0015517E">
        <w:rPr>
          <w:lang w:val="fr-FR"/>
        </w:rPr>
        <w:t>à</w:t>
      </w:r>
      <w:r w:rsidR="00CE3086" w:rsidRPr="0015517E">
        <w:rPr>
          <w:lang w:val="fr-FR"/>
        </w:rPr>
        <w:t xml:space="preserve"> toute personne refugiée en République de Guinée qui relève du mandat du </w:t>
      </w:r>
      <w:r w:rsidR="00EC201C" w:rsidRPr="0015517E">
        <w:rPr>
          <w:lang w:val="fr-FR"/>
        </w:rPr>
        <w:t>Haut-Commissariat</w:t>
      </w:r>
      <w:r w:rsidR="00CE3086" w:rsidRPr="0015517E">
        <w:rPr>
          <w:lang w:val="fr-FR"/>
        </w:rPr>
        <w:t xml:space="preserve"> des Nations Unies pour les réfugiés et qui répond aux définitions de l’</w:t>
      </w:r>
      <w:r w:rsidR="00352331" w:rsidRPr="0015517E">
        <w:rPr>
          <w:lang w:val="fr-FR"/>
        </w:rPr>
        <w:t>article </w:t>
      </w:r>
      <w:r w:rsidR="00CE3086" w:rsidRPr="0015517E">
        <w:rPr>
          <w:lang w:val="fr-FR"/>
        </w:rPr>
        <w:t>1</w:t>
      </w:r>
      <w:r w:rsidR="00CE3086" w:rsidRPr="0015517E">
        <w:rPr>
          <w:vertAlign w:val="superscript"/>
          <w:lang w:val="fr-FR"/>
        </w:rPr>
        <w:t>er</w:t>
      </w:r>
      <w:r w:rsidR="00584CD2" w:rsidRPr="0015517E">
        <w:rPr>
          <w:lang w:val="fr-FR"/>
        </w:rPr>
        <w:t xml:space="preserve"> </w:t>
      </w:r>
      <w:r w:rsidR="00CE3086" w:rsidRPr="0015517E">
        <w:rPr>
          <w:lang w:val="fr-FR"/>
        </w:rPr>
        <w:t>de la Convention de Genève du 2</w:t>
      </w:r>
      <w:r w:rsidR="00AF4F60" w:rsidRPr="0015517E">
        <w:rPr>
          <w:lang w:val="fr-FR"/>
        </w:rPr>
        <w:t>8</w:t>
      </w:r>
      <w:r w:rsidR="00584CD2" w:rsidRPr="0015517E">
        <w:rPr>
          <w:lang w:val="fr-FR"/>
        </w:rPr>
        <w:t> </w:t>
      </w:r>
      <w:r w:rsidR="00CE3086" w:rsidRPr="0015517E">
        <w:rPr>
          <w:lang w:val="fr-FR"/>
        </w:rPr>
        <w:t xml:space="preserve">juillet 1951 relative au statut des réfugiés, complétée par son protocole de 1967 et la Convention de l’Organisation de l’Unité </w:t>
      </w:r>
      <w:r w:rsidR="00AF4F60" w:rsidRPr="0015517E">
        <w:rPr>
          <w:lang w:val="fr-FR"/>
        </w:rPr>
        <w:t>a</w:t>
      </w:r>
      <w:r w:rsidR="00CE3086" w:rsidRPr="0015517E">
        <w:rPr>
          <w:lang w:val="fr-FR"/>
        </w:rPr>
        <w:t>fricaine régissant les aspects propres aux problèmes en Afrique du 10</w:t>
      </w:r>
      <w:r w:rsidR="00584CD2" w:rsidRPr="0015517E">
        <w:rPr>
          <w:lang w:val="fr-FR"/>
        </w:rPr>
        <w:t> n</w:t>
      </w:r>
      <w:r w:rsidR="00CE3086" w:rsidRPr="0015517E">
        <w:rPr>
          <w:lang w:val="fr-FR"/>
        </w:rPr>
        <w:t>ovembre 1969.</w:t>
      </w:r>
    </w:p>
    <w:p w:rsidR="00CE3086" w:rsidRPr="0015517E" w:rsidRDefault="006116E7" w:rsidP="006116E7">
      <w:pPr>
        <w:pStyle w:val="SingleTxtG"/>
        <w:rPr>
          <w:lang w:val="fr-FR"/>
        </w:rPr>
      </w:pPr>
      <w:r w:rsidRPr="0015517E">
        <w:rPr>
          <w:lang w:val="fr-FR"/>
        </w:rPr>
        <w:t>8.</w:t>
      </w:r>
      <w:r w:rsidRPr="0015517E">
        <w:rPr>
          <w:lang w:val="fr-FR"/>
        </w:rPr>
        <w:tab/>
      </w:r>
      <w:r w:rsidR="00CE3086" w:rsidRPr="0015517E">
        <w:rPr>
          <w:lang w:val="fr-FR"/>
        </w:rPr>
        <w:t>Ainsi</w:t>
      </w:r>
      <w:r w:rsidR="00D2501A" w:rsidRPr="0015517E">
        <w:rPr>
          <w:lang w:val="fr-FR"/>
        </w:rPr>
        <w:t>,</w:t>
      </w:r>
      <w:r w:rsidR="00CE3086" w:rsidRPr="0015517E">
        <w:rPr>
          <w:lang w:val="fr-FR"/>
        </w:rPr>
        <w:t xml:space="preserve"> au</w:t>
      </w:r>
      <w:r w:rsidR="00D2501A" w:rsidRPr="0015517E">
        <w:rPr>
          <w:lang w:val="fr-FR"/>
        </w:rPr>
        <w:t>x</w:t>
      </w:r>
      <w:r w:rsidR="00CE3086" w:rsidRPr="0015517E">
        <w:rPr>
          <w:lang w:val="fr-FR"/>
        </w:rPr>
        <w:t xml:space="preserve"> terme</w:t>
      </w:r>
      <w:r w:rsidR="00D2501A" w:rsidRPr="0015517E">
        <w:rPr>
          <w:lang w:val="fr-FR"/>
        </w:rPr>
        <w:t>s</w:t>
      </w:r>
      <w:r w:rsidR="00CE3086" w:rsidRPr="0015517E">
        <w:rPr>
          <w:lang w:val="fr-FR"/>
        </w:rPr>
        <w:t xml:space="preserve"> de l’</w:t>
      </w:r>
      <w:r w:rsidR="00352331" w:rsidRPr="0015517E">
        <w:rPr>
          <w:lang w:val="fr-FR"/>
        </w:rPr>
        <w:t>article </w:t>
      </w:r>
      <w:r w:rsidR="00CE3086" w:rsidRPr="0015517E">
        <w:rPr>
          <w:lang w:val="fr-FR"/>
        </w:rPr>
        <w:t>1</w:t>
      </w:r>
      <w:r w:rsidR="00CE3086" w:rsidRPr="0015517E">
        <w:rPr>
          <w:vertAlign w:val="superscript"/>
          <w:lang w:val="fr-FR"/>
        </w:rPr>
        <w:t>er</w:t>
      </w:r>
      <w:r w:rsidR="00584CD2" w:rsidRPr="0015517E">
        <w:rPr>
          <w:lang w:val="fr-FR"/>
        </w:rPr>
        <w:t xml:space="preserve">, </w:t>
      </w:r>
      <w:r w:rsidR="00CE3086" w:rsidRPr="0015517E">
        <w:rPr>
          <w:lang w:val="fr-FR"/>
        </w:rPr>
        <w:t>aliéna</w:t>
      </w:r>
      <w:r w:rsidR="00584CD2" w:rsidRPr="0015517E">
        <w:rPr>
          <w:lang w:val="fr-FR"/>
        </w:rPr>
        <w:t> </w:t>
      </w:r>
      <w:r w:rsidR="00CE3086" w:rsidRPr="0015517E">
        <w:rPr>
          <w:lang w:val="fr-FR"/>
        </w:rPr>
        <w:t>2 de la présente loi</w:t>
      </w:r>
      <w:r w:rsidR="00D2501A" w:rsidRPr="0015517E">
        <w:rPr>
          <w:lang w:val="fr-FR"/>
        </w:rPr>
        <w:t>,</w:t>
      </w:r>
      <w:r w:rsidR="00CE3086" w:rsidRPr="0015517E">
        <w:rPr>
          <w:lang w:val="fr-FR"/>
        </w:rPr>
        <w:t xml:space="preserve"> </w:t>
      </w:r>
      <w:r w:rsidR="00352331" w:rsidRPr="0015517E">
        <w:rPr>
          <w:lang w:val="fr-FR"/>
        </w:rPr>
        <w:t>«</w:t>
      </w:r>
      <w:r w:rsidR="00CE3086" w:rsidRPr="0015517E">
        <w:rPr>
          <w:lang w:val="fr-FR"/>
        </w:rPr>
        <w:t>Le terme réfugié s’entend</w:t>
      </w:r>
      <w:r w:rsidR="00FF3EAF" w:rsidRPr="0015517E">
        <w:rPr>
          <w:lang w:val="fr-FR"/>
        </w:rPr>
        <w:t>:</w:t>
      </w:r>
      <w:r w:rsidR="00CE3086" w:rsidRPr="0015517E">
        <w:rPr>
          <w:lang w:val="fr-FR"/>
        </w:rPr>
        <w:t xml:space="preserve"> Toute personne craignant avec raison d’être persécuté</w:t>
      </w:r>
      <w:r w:rsidR="00D2501A" w:rsidRPr="0015517E">
        <w:rPr>
          <w:lang w:val="fr-FR"/>
        </w:rPr>
        <w:t>e</w:t>
      </w:r>
      <w:r w:rsidR="00CE3086" w:rsidRPr="0015517E">
        <w:rPr>
          <w:lang w:val="fr-FR"/>
        </w:rPr>
        <w:t xml:space="preserve"> du fait de sa race,</w:t>
      </w:r>
      <w:r w:rsidR="00E3157C" w:rsidRPr="0015517E">
        <w:rPr>
          <w:lang w:val="fr-FR"/>
        </w:rPr>
        <w:t xml:space="preserve"> </w:t>
      </w:r>
      <w:r w:rsidR="00CE3086" w:rsidRPr="0015517E">
        <w:rPr>
          <w:lang w:val="fr-FR"/>
        </w:rPr>
        <w:t xml:space="preserve">de sa religion, de sa nationalité, de son appartenance </w:t>
      </w:r>
      <w:r w:rsidR="00EC6756" w:rsidRPr="0015517E">
        <w:rPr>
          <w:lang w:val="fr-FR"/>
        </w:rPr>
        <w:t>à</w:t>
      </w:r>
      <w:r w:rsidR="00CE3086" w:rsidRPr="0015517E">
        <w:rPr>
          <w:lang w:val="fr-FR"/>
        </w:rPr>
        <w:t xml:space="preserve"> un groupe social ou de ses opinions politiques, se trouvant hors du pays dont elle a la nationalité et qui ne pe</w:t>
      </w:r>
      <w:r w:rsidR="00E3157C" w:rsidRPr="0015517E">
        <w:rPr>
          <w:lang w:val="fr-FR"/>
        </w:rPr>
        <w:t xml:space="preserve">ut ou, du fait de </w:t>
      </w:r>
      <w:r w:rsidR="00E3157C" w:rsidRPr="0015517E">
        <w:rPr>
          <w:lang w:val="fr-FR"/>
        </w:rPr>
        <w:lastRenderedPageBreak/>
        <w:t>cette crainte</w:t>
      </w:r>
      <w:r w:rsidR="00CE3086" w:rsidRPr="0015517E">
        <w:rPr>
          <w:lang w:val="fr-FR"/>
        </w:rPr>
        <w:t>,</w:t>
      </w:r>
      <w:r w:rsidR="00E3157C" w:rsidRPr="0015517E">
        <w:rPr>
          <w:lang w:val="fr-FR"/>
        </w:rPr>
        <w:t xml:space="preserve"> </w:t>
      </w:r>
      <w:r w:rsidR="00CE3086" w:rsidRPr="0015517E">
        <w:rPr>
          <w:lang w:val="fr-FR"/>
        </w:rPr>
        <w:t>ne veut se réclamer de la protection de ce pays;</w:t>
      </w:r>
      <w:r w:rsidR="00E3157C" w:rsidRPr="0015517E">
        <w:rPr>
          <w:lang w:val="fr-FR"/>
        </w:rPr>
        <w:t xml:space="preserve"> </w:t>
      </w:r>
      <w:r w:rsidR="00CE3086" w:rsidRPr="0015517E">
        <w:rPr>
          <w:lang w:val="fr-FR"/>
        </w:rPr>
        <w:t>ou qui,</w:t>
      </w:r>
      <w:r w:rsidR="00E3157C" w:rsidRPr="0015517E">
        <w:rPr>
          <w:lang w:val="fr-FR"/>
        </w:rPr>
        <w:t xml:space="preserve"> </w:t>
      </w:r>
      <w:r w:rsidR="00CE3086" w:rsidRPr="0015517E">
        <w:rPr>
          <w:lang w:val="fr-FR"/>
        </w:rPr>
        <w:t>si elle n’a pas de nationalité et se trouve hors du pays dans lequel elle avait sa résidence habituelle à la suite</w:t>
      </w:r>
      <w:r w:rsidR="00582366" w:rsidRPr="0015517E">
        <w:rPr>
          <w:lang w:val="fr-FR"/>
        </w:rPr>
        <w:t xml:space="preserve"> de tels événements, ne peut ou</w:t>
      </w:r>
      <w:r w:rsidR="00CE3086" w:rsidRPr="0015517E">
        <w:rPr>
          <w:lang w:val="fr-FR"/>
        </w:rPr>
        <w:t>,</w:t>
      </w:r>
      <w:r w:rsidR="00582366" w:rsidRPr="0015517E">
        <w:rPr>
          <w:lang w:val="fr-FR"/>
        </w:rPr>
        <w:t xml:space="preserve"> </w:t>
      </w:r>
      <w:r w:rsidR="00CE3086" w:rsidRPr="0015517E">
        <w:rPr>
          <w:lang w:val="fr-FR"/>
        </w:rPr>
        <w:t>en raison de ladite crainte,</w:t>
      </w:r>
      <w:r w:rsidR="00E3157C" w:rsidRPr="0015517E">
        <w:rPr>
          <w:lang w:val="fr-FR"/>
        </w:rPr>
        <w:t xml:space="preserve"> </w:t>
      </w:r>
      <w:r w:rsidR="00CE3086" w:rsidRPr="0015517E">
        <w:rPr>
          <w:lang w:val="fr-FR"/>
        </w:rPr>
        <w:t xml:space="preserve">ne </w:t>
      </w:r>
      <w:r w:rsidR="00D2501A" w:rsidRPr="0015517E">
        <w:rPr>
          <w:lang w:val="fr-FR"/>
        </w:rPr>
        <w:t xml:space="preserve">veut </w:t>
      </w:r>
      <w:r w:rsidR="00CE3086" w:rsidRPr="0015517E">
        <w:rPr>
          <w:lang w:val="fr-FR"/>
        </w:rPr>
        <w:t xml:space="preserve">y retourner. Le terme </w:t>
      </w:r>
      <w:r w:rsidR="00D2501A" w:rsidRPr="0015517E">
        <w:rPr>
          <w:lang w:val="fr-FR"/>
        </w:rPr>
        <w:t>“</w:t>
      </w:r>
      <w:r w:rsidR="00CE3086" w:rsidRPr="0015517E">
        <w:rPr>
          <w:lang w:val="fr-FR"/>
        </w:rPr>
        <w:t>refugié</w:t>
      </w:r>
      <w:r w:rsidR="00D2501A" w:rsidRPr="0015517E">
        <w:rPr>
          <w:lang w:val="fr-FR"/>
        </w:rPr>
        <w:t>”</w:t>
      </w:r>
      <w:r w:rsidR="00CE3086" w:rsidRPr="0015517E">
        <w:rPr>
          <w:lang w:val="fr-FR"/>
        </w:rPr>
        <w:t xml:space="preserve"> s’applique également à toute personne qui,</w:t>
      </w:r>
      <w:r w:rsidR="00E3157C" w:rsidRPr="0015517E">
        <w:rPr>
          <w:lang w:val="fr-FR"/>
        </w:rPr>
        <w:t xml:space="preserve"> </w:t>
      </w:r>
      <w:r w:rsidR="00CE3086" w:rsidRPr="0015517E">
        <w:rPr>
          <w:lang w:val="fr-FR"/>
        </w:rPr>
        <w:t>du fait d’une agression,</w:t>
      </w:r>
      <w:r w:rsidR="00E3157C" w:rsidRPr="0015517E">
        <w:rPr>
          <w:lang w:val="fr-FR"/>
        </w:rPr>
        <w:t xml:space="preserve"> </w:t>
      </w:r>
      <w:r w:rsidR="00CE3086" w:rsidRPr="0015517E">
        <w:rPr>
          <w:lang w:val="fr-FR"/>
        </w:rPr>
        <w:t xml:space="preserve">d’une occupation extérieure, d’une domination étrangère ou d’événements troublant gravement l’ordre public dans une partie ou dans la totalité de son pays d’origine ou du </w:t>
      </w:r>
      <w:r w:rsidR="004B1956" w:rsidRPr="0015517E">
        <w:rPr>
          <w:lang w:val="fr-FR"/>
        </w:rPr>
        <w:t>pays dont elle a la nationalité</w:t>
      </w:r>
      <w:r w:rsidR="00CE3086" w:rsidRPr="0015517E">
        <w:rPr>
          <w:lang w:val="fr-FR"/>
        </w:rPr>
        <w:t>,</w:t>
      </w:r>
      <w:r w:rsidR="004B1956" w:rsidRPr="0015517E">
        <w:rPr>
          <w:lang w:val="fr-FR"/>
        </w:rPr>
        <w:t xml:space="preserve"> </w:t>
      </w:r>
      <w:r w:rsidR="00CE3086" w:rsidRPr="0015517E">
        <w:rPr>
          <w:lang w:val="fr-FR"/>
        </w:rPr>
        <w:t>est obligée de quitter sa résidence habituelle pour chercher refuge dans un autre endroit à l’extérieur de son pays d’origine ou du pays dont elle a la nationalité.</w:t>
      </w:r>
      <w:r w:rsidR="00D2501A" w:rsidRPr="0015517E">
        <w:rPr>
          <w:lang w:val="fr-FR"/>
        </w:rPr>
        <w:t>»</w:t>
      </w:r>
    </w:p>
    <w:p w:rsidR="00CE3086" w:rsidRPr="0015517E" w:rsidRDefault="006116E7" w:rsidP="006116E7">
      <w:pPr>
        <w:pStyle w:val="SingleTxtG"/>
        <w:rPr>
          <w:lang w:val="fr-FR"/>
        </w:rPr>
      </w:pPr>
      <w:r w:rsidRPr="0015517E">
        <w:rPr>
          <w:lang w:val="fr-FR"/>
        </w:rPr>
        <w:t>9.</w:t>
      </w:r>
      <w:r w:rsidRPr="0015517E">
        <w:rPr>
          <w:lang w:val="fr-FR"/>
        </w:rPr>
        <w:tab/>
      </w:r>
      <w:r w:rsidR="00CE3086" w:rsidRPr="0015517E">
        <w:rPr>
          <w:lang w:val="fr-FR"/>
        </w:rPr>
        <w:t xml:space="preserve">Sur le plan institutionnel, le Gouvernement a créé en 2011 un Ministère en charge des </w:t>
      </w:r>
      <w:r w:rsidR="001169E8" w:rsidRPr="0015517E">
        <w:rPr>
          <w:lang w:val="fr-FR"/>
        </w:rPr>
        <w:t>G</w:t>
      </w:r>
      <w:r w:rsidR="00CE3086" w:rsidRPr="0015517E">
        <w:rPr>
          <w:lang w:val="fr-FR"/>
        </w:rPr>
        <w:t xml:space="preserve">uinéens de l’étranger, en 2012 le Ministère des droits de l’homme et des </w:t>
      </w:r>
      <w:r w:rsidR="00441519" w:rsidRPr="0015517E">
        <w:rPr>
          <w:lang w:val="fr-FR"/>
        </w:rPr>
        <w:t>l</w:t>
      </w:r>
      <w:r w:rsidR="00CE3086" w:rsidRPr="0015517E">
        <w:rPr>
          <w:lang w:val="fr-FR"/>
        </w:rPr>
        <w:t xml:space="preserve">ibertés publiques, en 2011 le Médiateur de la République et en 2015 l’INIDH. En 2014, sous l’égide du Ministère des droits de l’homme, un </w:t>
      </w:r>
      <w:r w:rsidR="004B1956" w:rsidRPr="0015517E">
        <w:rPr>
          <w:lang w:val="fr-FR"/>
        </w:rPr>
        <w:t>Comité</w:t>
      </w:r>
      <w:r w:rsidR="00CE3086" w:rsidRPr="0015517E">
        <w:rPr>
          <w:lang w:val="fr-FR"/>
        </w:rPr>
        <w:t xml:space="preserve"> interministériel des droits de l’homme a été mis en place par un </w:t>
      </w:r>
      <w:r w:rsidR="00441519" w:rsidRPr="0015517E">
        <w:rPr>
          <w:lang w:val="fr-FR"/>
        </w:rPr>
        <w:t>a</w:t>
      </w:r>
      <w:r w:rsidR="00CE3086" w:rsidRPr="0015517E">
        <w:rPr>
          <w:lang w:val="fr-FR"/>
        </w:rPr>
        <w:t xml:space="preserve">rrêté du Premier Ministre. Ce comité est chargé de la rédaction de l’ensemble des rapports adressés aux organes des </w:t>
      </w:r>
      <w:r w:rsidR="00441519" w:rsidRPr="0015517E">
        <w:rPr>
          <w:lang w:val="fr-FR"/>
        </w:rPr>
        <w:t xml:space="preserve">traités </w:t>
      </w:r>
      <w:r w:rsidR="00CE3086" w:rsidRPr="0015517E">
        <w:rPr>
          <w:lang w:val="fr-FR"/>
        </w:rPr>
        <w:t xml:space="preserve">ainsi que du suivi de la mise en œuvre des recommandations issues de l’examen de ces rapports. Enfin, la participation régulière de la Guinée (en 2010 et 2015) au mécanisme de l’Examen périodique universel du </w:t>
      </w:r>
      <w:r w:rsidR="00441519" w:rsidRPr="0015517E">
        <w:rPr>
          <w:lang w:val="fr-FR"/>
        </w:rPr>
        <w:t xml:space="preserve">Conseil </w:t>
      </w:r>
      <w:r w:rsidR="00CE3086" w:rsidRPr="0015517E">
        <w:rPr>
          <w:lang w:val="fr-FR"/>
        </w:rPr>
        <w:t xml:space="preserve">des droits de l’homme de l’ONU constitue également une garantie de mise en œuvre effective en Guinée de la Convention </w:t>
      </w:r>
      <w:r w:rsidR="00441519" w:rsidRPr="0015517E">
        <w:rPr>
          <w:lang w:val="fr-FR"/>
        </w:rPr>
        <w:t xml:space="preserve">internationale </w:t>
      </w:r>
      <w:r w:rsidR="00CE3086" w:rsidRPr="0015517E">
        <w:rPr>
          <w:lang w:val="fr-FR"/>
        </w:rPr>
        <w:t>sur la protection</w:t>
      </w:r>
      <w:r w:rsidR="00441519" w:rsidRPr="0015517E">
        <w:rPr>
          <w:lang w:val="fr-FR"/>
        </w:rPr>
        <w:t xml:space="preserve"> des droits</w:t>
      </w:r>
      <w:r w:rsidR="00CE3086" w:rsidRPr="0015517E">
        <w:rPr>
          <w:lang w:val="fr-FR"/>
        </w:rPr>
        <w:t xml:space="preserve"> de tous les travailleurs migrants et</w:t>
      </w:r>
      <w:r w:rsidR="00CA7DA0" w:rsidRPr="0015517E">
        <w:rPr>
          <w:lang w:val="fr-FR"/>
        </w:rPr>
        <w:t xml:space="preserve"> </w:t>
      </w:r>
      <w:r w:rsidR="00441519" w:rsidRPr="0015517E">
        <w:rPr>
          <w:lang w:val="fr-FR"/>
        </w:rPr>
        <w:t xml:space="preserve">des </w:t>
      </w:r>
      <w:r w:rsidR="00CA7DA0" w:rsidRPr="0015517E">
        <w:rPr>
          <w:lang w:val="fr-FR"/>
        </w:rPr>
        <w:t>membres de leur famille.</w:t>
      </w:r>
    </w:p>
    <w:p w:rsidR="00CE3086" w:rsidRPr="0015517E" w:rsidRDefault="00CA7DA0" w:rsidP="00CA7DA0">
      <w:pPr>
        <w:pStyle w:val="H23G"/>
        <w:rPr>
          <w:lang w:val="fr-FR"/>
        </w:rPr>
      </w:pPr>
      <w:r w:rsidRPr="0015517E">
        <w:rPr>
          <w:lang w:val="fr-FR"/>
        </w:rPr>
        <w:tab/>
        <w:t>c)</w:t>
      </w:r>
      <w:r w:rsidRPr="0015517E">
        <w:rPr>
          <w:lang w:val="fr-FR"/>
        </w:rPr>
        <w:tab/>
      </w:r>
      <w:r w:rsidR="00CE3086" w:rsidRPr="0015517E">
        <w:rPr>
          <w:lang w:val="fr-FR"/>
        </w:rPr>
        <w:t>Harmonisation de la législation avec les</w:t>
      </w:r>
      <w:r w:rsidRPr="0015517E">
        <w:rPr>
          <w:lang w:val="fr-FR"/>
        </w:rPr>
        <w:t xml:space="preserve"> dispositions de la convention</w:t>
      </w:r>
    </w:p>
    <w:p w:rsidR="00CE3086" w:rsidRPr="0015517E" w:rsidRDefault="006116E7" w:rsidP="006116E7">
      <w:pPr>
        <w:pStyle w:val="SingleTxtG"/>
        <w:rPr>
          <w:lang w:val="fr-FR"/>
        </w:rPr>
      </w:pPr>
      <w:r w:rsidRPr="0015517E">
        <w:rPr>
          <w:lang w:val="fr-FR"/>
        </w:rPr>
        <w:t>10.</w:t>
      </w:r>
      <w:r w:rsidRPr="0015517E">
        <w:rPr>
          <w:lang w:val="fr-FR"/>
        </w:rPr>
        <w:tab/>
      </w:r>
      <w:r w:rsidR="00CE3086" w:rsidRPr="0015517E">
        <w:rPr>
          <w:lang w:val="fr-FR"/>
        </w:rPr>
        <w:t xml:space="preserve">Des </w:t>
      </w:r>
      <w:r w:rsidR="00BB7BD6" w:rsidRPr="0015517E">
        <w:rPr>
          <w:lang w:val="fr-FR"/>
        </w:rPr>
        <w:t xml:space="preserve">réformes </w:t>
      </w:r>
      <w:r w:rsidR="00CE3086" w:rsidRPr="0015517E">
        <w:rPr>
          <w:lang w:val="fr-FR"/>
        </w:rPr>
        <w:t xml:space="preserve">et harmonisation de la législation nationale sont actuellement en cours concernant l’arsenal juridique guinéen en vue d’assurer sa mise à niveau avec les dispositions de la nouvelle </w:t>
      </w:r>
      <w:r w:rsidR="00ED7F01" w:rsidRPr="0015517E">
        <w:rPr>
          <w:lang w:val="fr-FR"/>
        </w:rPr>
        <w:t xml:space="preserve">Constitution </w:t>
      </w:r>
      <w:r w:rsidR="00CE3086" w:rsidRPr="0015517E">
        <w:rPr>
          <w:lang w:val="fr-FR"/>
        </w:rPr>
        <w:t xml:space="preserve">de </w:t>
      </w:r>
      <w:r w:rsidR="00584CD2" w:rsidRPr="0015517E">
        <w:rPr>
          <w:lang w:val="fr-FR"/>
        </w:rPr>
        <w:t>m</w:t>
      </w:r>
      <w:r w:rsidR="00CE3086" w:rsidRPr="0015517E">
        <w:rPr>
          <w:lang w:val="fr-FR"/>
        </w:rPr>
        <w:t>ai 2010 et son harmonisation avec les normes interna</w:t>
      </w:r>
      <w:r w:rsidR="004B1956" w:rsidRPr="0015517E">
        <w:rPr>
          <w:lang w:val="fr-FR"/>
        </w:rPr>
        <w:t>tionales des droits de l’homme.</w:t>
      </w:r>
    </w:p>
    <w:p w:rsidR="00CE3086" w:rsidRPr="0015517E" w:rsidRDefault="006116E7" w:rsidP="006116E7">
      <w:pPr>
        <w:pStyle w:val="SingleTxtG"/>
        <w:rPr>
          <w:lang w:val="fr-FR"/>
        </w:rPr>
      </w:pPr>
      <w:r w:rsidRPr="0015517E">
        <w:rPr>
          <w:lang w:val="fr-FR"/>
        </w:rPr>
        <w:t>11.</w:t>
      </w:r>
      <w:r w:rsidRPr="0015517E">
        <w:rPr>
          <w:lang w:val="fr-FR"/>
        </w:rPr>
        <w:tab/>
      </w:r>
      <w:r w:rsidR="00CE3086" w:rsidRPr="0015517E">
        <w:rPr>
          <w:lang w:val="fr-FR"/>
        </w:rPr>
        <w:t>Notons que</w:t>
      </w:r>
      <w:r w:rsidR="00ED7F01" w:rsidRPr="0015517E">
        <w:rPr>
          <w:lang w:val="fr-FR"/>
        </w:rPr>
        <w:t>,</w:t>
      </w:r>
      <w:r w:rsidR="00CE3086" w:rsidRPr="0015517E">
        <w:rPr>
          <w:lang w:val="fr-FR"/>
        </w:rPr>
        <w:t xml:space="preserve"> dans le cadre de la réforme du secteur de la justice amorcée par les autorités de la troisième </w:t>
      </w:r>
      <w:r w:rsidR="00ED7F01" w:rsidRPr="0015517E">
        <w:rPr>
          <w:lang w:val="fr-FR"/>
        </w:rPr>
        <w:t>République</w:t>
      </w:r>
      <w:r w:rsidR="00CE3086" w:rsidRPr="0015517E">
        <w:rPr>
          <w:lang w:val="fr-FR"/>
        </w:rPr>
        <w:t>, la révision des textes de lois (</w:t>
      </w:r>
      <w:r w:rsidR="00ED7F01" w:rsidRPr="0015517E">
        <w:rPr>
          <w:lang w:val="fr-FR"/>
        </w:rPr>
        <w:t xml:space="preserve">Code </w:t>
      </w:r>
      <w:r w:rsidR="00CE3086" w:rsidRPr="0015517E">
        <w:rPr>
          <w:lang w:val="fr-FR"/>
        </w:rPr>
        <w:t xml:space="preserve">pénal, </w:t>
      </w:r>
      <w:r w:rsidR="00ED7F01" w:rsidRPr="0015517E">
        <w:rPr>
          <w:lang w:val="fr-FR"/>
        </w:rPr>
        <w:t xml:space="preserve">Code </w:t>
      </w:r>
      <w:r w:rsidR="00CE3086" w:rsidRPr="0015517E">
        <w:rPr>
          <w:lang w:val="fr-FR"/>
        </w:rPr>
        <w:t>de procédure pénale</w:t>
      </w:r>
      <w:r w:rsidR="00ED7F01" w:rsidRPr="0015517E">
        <w:rPr>
          <w:lang w:val="fr-FR"/>
        </w:rPr>
        <w:t>,</w:t>
      </w:r>
      <w:r w:rsidR="00CE3086" w:rsidRPr="0015517E">
        <w:rPr>
          <w:lang w:val="fr-FR"/>
        </w:rPr>
        <w:t xml:space="preserve"> </w:t>
      </w:r>
      <w:r w:rsidR="00ED7F01" w:rsidRPr="0015517E">
        <w:rPr>
          <w:lang w:val="fr-FR"/>
        </w:rPr>
        <w:t xml:space="preserve">Code </w:t>
      </w:r>
      <w:r w:rsidR="00CE3086" w:rsidRPr="0015517E">
        <w:rPr>
          <w:lang w:val="fr-FR"/>
        </w:rPr>
        <w:t xml:space="preserve">civil, </w:t>
      </w:r>
      <w:r w:rsidR="00ED7F01" w:rsidRPr="0015517E">
        <w:rPr>
          <w:lang w:val="fr-FR"/>
        </w:rPr>
        <w:t xml:space="preserve">Code de </w:t>
      </w:r>
      <w:r w:rsidR="00CE3086" w:rsidRPr="0015517E">
        <w:rPr>
          <w:lang w:val="fr-FR"/>
        </w:rPr>
        <w:t xml:space="preserve">procédure </w:t>
      </w:r>
      <w:r w:rsidR="004B1956" w:rsidRPr="0015517E">
        <w:rPr>
          <w:lang w:val="fr-FR"/>
        </w:rPr>
        <w:t>civil</w:t>
      </w:r>
      <w:r w:rsidR="00ED7F01" w:rsidRPr="0015517E">
        <w:rPr>
          <w:lang w:val="fr-FR"/>
        </w:rPr>
        <w:t>e</w:t>
      </w:r>
      <w:r w:rsidR="004B1956" w:rsidRPr="0015517E">
        <w:rPr>
          <w:lang w:val="fr-FR"/>
        </w:rPr>
        <w:t>,</w:t>
      </w:r>
      <w:r w:rsidR="00CE3086" w:rsidRPr="0015517E">
        <w:rPr>
          <w:lang w:val="fr-FR"/>
        </w:rPr>
        <w:t xml:space="preserve"> </w:t>
      </w:r>
      <w:r w:rsidR="00ED7F01" w:rsidRPr="0015517E">
        <w:rPr>
          <w:lang w:val="fr-FR"/>
        </w:rPr>
        <w:t xml:space="preserve">Code </w:t>
      </w:r>
      <w:r w:rsidR="00CE3086" w:rsidRPr="0015517E">
        <w:rPr>
          <w:lang w:val="fr-FR"/>
        </w:rPr>
        <w:t xml:space="preserve">de justice militaire) prendra en compte la protection des droits des migrants et les garanties du droit international des </w:t>
      </w:r>
      <w:r w:rsidR="004B1956" w:rsidRPr="0015517E">
        <w:rPr>
          <w:lang w:val="fr-FR"/>
        </w:rPr>
        <w:t>droits</w:t>
      </w:r>
      <w:r w:rsidR="00CE3086" w:rsidRPr="0015517E">
        <w:rPr>
          <w:lang w:val="fr-FR"/>
        </w:rPr>
        <w:t xml:space="preserve"> humains, auxq</w:t>
      </w:r>
      <w:r w:rsidR="00CA7DA0" w:rsidRPr="0015517E">
        <w:rPr>
          <w:lang w:val="fr-FR"/>
        </w:rPr>
        <w:t>uel</w:t>
      </w:r>
      <w:r w:rsidR="00AA59B9">
        <w:rPr>
          <w:lang w:val="fr-FR"/>
        </w:rPr>
        <w:t>le</w:t>
      </w:r>
      <w:r w:rsidR="00CA7DA0" w:rsidRPr="0015517E">
        <w:rPr>
          <w:lang w:val="fr-FR"/>
        </w:rPr>
        <w:t xml:space="preserve">s la </w:t>
      </w:r>
      <w:r w:rsidR="00ED7F01" w:rsidRPr="0015517E">
        <w:rPr>
          <w:lang w:val="fr-FR"/>
        </w:rPr>
        <w:t xml:space="preserve">République </w:t>
      </w:r>
      <w:r w:rsidR="00CA7DA0" w:rsidRPr="0015517E">
        <w:rPr>
          <w:lang w:val="fr-FR"/>
        </w:rPr>
        <w:t>a souscrit.</w:t>
      </w:r>
    </w:p>
    <w:p w:rsidR="00CE3086" w:rsidRPr="0015517E" w:rsidRDefault="00CA7DA0" w:rsidP="00CA7DA0">
      <w:pPr>
        <w:pStyle w:val="H23G"/>
        <w:rPr>
          <w:lang w:val="fr-FR"/>
        </w:rPr>
      </w:pPr>
      <w:r w:rsidRPr="0015517E">
        <w:rPr>
          <w:lang w:val="fr-FR"/>
        </w:rPr>
        <w:tab/>
        <w:t>d)</w:t>
      </w:r>
      <w:r w:rsidRPr="0015517E">
        <w:rPr>
          <w:lang w:val="fr-FR"/>
        </w:rPr>
        <w:tab/>
        <w:t>L</w:t>
      </w:r>
      <w:r w:rsidR="00CE3086" w:rsidRPr="0015517E">
        <w:rPr>
          <w:lang w:val="fr-FR"/>
        </w:rPr>
        <w:t>es accords bilatéraux et multilatéraux d</w:t>
      </w:r>
      <w:r w:rsidR="004B1956" w:rsidRPr="0015517E">
        <w:rPr>
          <w:lang w:val="fr-FR"/>
        </w:rPr>
        <w:t xml:space="preserve">ans le domaine de la migration </w:t>
      </w:r>
    </w:p>
    <w:p w:rsidR="00CE3086" w:rsidRPr="0015517E" w:rsidRDefault="006116E7" w:rsidP="006116E7">
      <w:pPr>
        <w:pStyle w:val="SingleTxtG"/>
        <w:rPr>
          <w:lang w:val="fr-FR"/>
        </w:rPr>
      </w:pPr>
      <w:r w:rsidRPr="0015517E">
        <w:rPr>
          <w:lang w:val="fr-FR"/>
        </w:rPr>
        <w:t>12.</w:t>
      </w:r>
      <w:r w:rsidRPr="0015517E">
        <w:rPr>
          <w:lang w:val="fr-FR"/>
        </w:rPr>
        <w:tab/>
      </w:r>
      <w:r w:rsidR="00CE3086" w:rsidRPr="0015517E">
        <w:rPr>
          <w:lang w:val="fr-FR"/>
        </w:rPr>
        <w:t xml:space="preserve">La </w:t>
      </w:r>
      <w:r w:rsidR="001169E8" w:rsidRPr="0015517E">
        <w:rPr>
          <w:lang w:val="fr-FR"/>
        </w:rPr>
        <w:t>République</w:t>
      </w:r>
      <w:r w:rsidR="00CE3086" w:rsidRPr="0015517E">
        <w:rPr>
          <w:lang w:val="fr-FR"/>
        </w:rPr>
        <w:t xml:space="preserve"> de </w:t>
      </w:r>
      <w:r w:rsidR="001169E8" w:rsidRPr="0015517E">
        <w:rPr>
          <w:lang w:val="fr-FR"/>
        </w:rPr>
        <w:t>Guinée</w:t>
      </w:r>
      <w:r w:rsidR="00CE3086" w:rsidRPr="0015517E">
        <w:rPr>
          <w:lang w:val="fr-FR"/>
        </w:rPr>
        <w:t xml:space="preserve"> a signé de</w:t>
      </w:r>
      <w:r w:rsidR="004B1956" w:rsidRPr="0015517E">
        <w:rPr>
          <w:lang w:val="fr-FR"/>
        </w:rPr>
        <w:t>s</w:t>
      </w:r>
      <w:r w:rsidR="00CE3086" w:rsidRPr="0015517E">
        <w:rPr>
          <w:lang w:val="fr-FR"/>
        </w:rPr>
        <w:t xml:space="preserve"> accords de coopération dans le cadre de la migration avec le</w:t>
      </w:r>
      <w:r w:rsidR="004B1956" w:rsidRPr="0015517E">
        <w:rPr>
          <w:lang w:val="fr-FR"/>
        </w:rPr>
        <w:t xml:space="preserve"> Maroc, l’Algérie</w:t>
      </w:r>
      <w:r w:rsidR="00CE3086" w:rsidRPr="0015517E">
        <w:rPr>
          <w:lang w:val="fr-FR"/>
        </w:rPr>
        <w:t>,</w:t>
      </w:r>
      <w:r w:rsidR="004B1956" w:rsidRPr="0015517E">
        <w:rPr>
          <w:lang w:val="fr-FR"/>
        </w:rPr>
        <w:t xml:space="preserve"> la Tunisie</w:t>
      </w:r>
      <w:r w:rsidR="00CE3086" w:rsidRPr="0015517E">
        <w:rPr>
          <w:lang w:val="fr-FR"/>
        </w:rPr>
        <w:t>,</w:t>
      </w:r>
      <w:r w:rsidR="004B1956" w:rsidRPr="0015517E">
        <w:rPr>
          <w:lang w:val="fr-FR"/>
        </w:rPr>
        <w:t xml:space="preserve"> </w:t>
      </w:r>
      <w:r w:rsidR="00CE3086" w:rsidRPr="0015517E">
        <w:rPr>
          <w:lang w:val="fr-FR"/>
        </w:rPr>
        <w:t xml:space="preserve">Cuba et </w:t>
      </w:r>
      <w:r w:rsidR="00A02E07" w:rsidRPr="0015517E">
        <w:rPr>
          <w:lang w:val="fr-FR"/>
        </w:rPr>
        <w:t xml:space="preserve">la </w:t>
      </w:r>
      <w:r w:rsidR="00AA59B9">
        <w:rPr>
          <w:lang w:val="fr-FR"/>
        </w:rPr>
        <w:t>République</w:t>
      </w:r>
      <w:r w:rsidR="00CA2AD0">
        <w:rPr>
          <w:lang w:val="fr-FR"/>
        </w:rPr>
        <w:t>-U</w:t>
      </w:r>
      <w:r w:rsidR="00AA59B9">
        <w:rPr>
          <w:lang w:val="fr-FR"/>
        </w:rPr>
        <w:t xml:space="preserve">nie de </w:t>
      </w:r>
      <w:r w:rsidR="00CE3086" w:rsidRPr="0015517E">
        <w:rPr>
          <w:lang w:val="fr-FR"/>
        </w:rPr>
        <w:t xml:space="preserve">Tanzanie. </w:t>
      </w:r>
    </w:p>
    <w:p w:rsidR="00CE3086" w:rsidRPr="0015517E" w:rsidRDefault="006116E7" w:rsidP="006116E7">
      <w:pPr>
        <w:pStyle w:val="SingleTxtG"/>
        <w:rPr>
          <w:lang w:val="fr-FR"/>
        </w:rPr>
      </w:pPr>
      <w:r w:rsidRPr="0015517E">
        <w:rPr>
          <w:lang w:val="fr-FR"/>
        </w:rPr>
        <w:t>13.</w:t>
      </w:r>
      <w:r w:rsidRPr="0015517E">
        <w:rPr>
          <w:lang w:val="fr-FR"/>
        </w:rPr>
        <w:tab/>
      </w:r>
      <w:r w:rsidR="00CE3086" w:rsidRPr="0015517E">
        <w:rPr>
          <w:lang w:val="fr-FR"/>
        </w:rPr>
        <w:t xml:space="preserve">Signalons l’application de l’acte constitutif de la CEDEAO prônant la libre circulation des ressortissants des </w:t>
      </w:r>
      <w:r w:rsidR="00584CD2" w:rsidRPr="0015517E">
        <w:rPr>
          <w:lang w:val="fr-FR"/>
        </w:rPr>
        <w:t>État</w:t>
      </w:r>
      <w:r w:rsidR="00CE3086" w:rsidRPr="0015517E">
        <w:rPr>
          <w:lang w:val="fr-FR"/>
        </w:rPr>
        <w:t>s membres et de leurs biens dans cet espace économique ou</w:t>
      </w:r>
      <w:r w:rsidR="00A02E07" w:rsidRPr="0015517E">
        <w:rPr>
          <w:lang w:val="fr-FR"/>
        </w:rPr>
        <w:t>e</w:t>
      </w:r>
      <w:r w:rsidR="00CE3086" w:rsidRPr="0015517E">
        <w:rPr>
          <w:lang w:val="fr-FR"/>
        </w:rPr>
        <w:t>st-africain. Cet accord con</w:t>
      </w:r>
      <w:r w:rsidR="003F3DC6" w:rsidRPr="0015517E">
        <w:rPr>
          <w:lang w:val="fr-FR"/>
        </w:rPr>
        <w:t xml:space="preserve">cerne 15 pays de la </w:t>
      </w:r>
      <w:r w:rsidR="00C442A6" w:rsidRPr="0015517E">
        <w:rPr>
          <w:lang w:val="fr-FR"/>
        </w:rPr>
        <w:t>sous-région</w:t>
      </w:r>
      <w:r w:rsidR="00CE3086" w:rsidRPr="0015517E">
        <w:rPr>
          <w:lang w:val="fr-FR"/>
        </w:rPr>
        <w:t>.</w:t>
      </w:r>
      <w:r w:rsidR="003F3DC6" w:rsidRPr="0015517E">
        <w:rPr>
          <w:lang w:val="fr-FR"/>
        </w:rPr>
        <w:t xml:space="preserve"> Ce sont </w:t>
      </w:r>
      <w:r w:rsidR="00A02E07" w:rsidRPr="0015517E">
        <w:rPr>
          <w:lang w:val="fr-FR"/>
        </w:rPr>
        <w:t xml:space="preserve">le </w:t>
      </w:r>
      <w:r w:rsidR="003F3DC6" w:rsidRPr="0015517E">
        <w:rPr>
          <w:lang w:val="fr-FR"/>
        </w:rPr>
        <w:t>Nigé</w:t>
      </w:r>
      <w:r w:rsidR="00CE3086" w:rsidRPr="0015517E">
        <w:rPr>
          <w:lang w:val="fr-FR"/>
        </w:rPr>
        <w:t xml:space="preserve">ria, </w:t>
      </w:r>
      <w:r w:rsidR="00A02E07" w:rsidRPr="0015517E">
        <w:rPr>
          <w:lang w:val="fr-FR"/>
        </w:rPr>
        <w:t xml:space="preserve">le </w:t>
      </w:r>
      <w:r w:rsidR="00CE3086" w:rsidRPr="0015517E">
        <w:rPr>
          <w:lang w:val="fr-FR"/>
        </w:rPr>
        <w:t>Lib</w:t>
      </w:r>
      <w:r w:rsidR="003F3DC6" w:rsidRPr="0015517E">
        <w:rPr>
          <w:lang w:val="fr-FR"/>
        </w:rPr>
        <w:t>é</w:t>
      </w:r>
      <w:r w:rsidR="00CE3086" w:rsidRPr="0015517E">
        <w:rPr>
          <w:lang w:val="fr-FR"/>
        </w:rPr>
        <w:t xml:space="preserve">ria, </w:t>
      </w:r>
      <w:r w:rsidR="00A02E07" w:rsidRPr="0015517E">
        <w:rPr>
          <w:lang w:val="fr-FR"/>
        </w:rPr>
        <w:t xml:space="preserve">la </w:t>
      </w:r>
      <w:r w:rsidR="00CE3086" w:rsidRPr="0015517E">
        <w:rPr>
          <w:lang w:val="fr-FR"/>
        </w:rPr>
        <w:t>S</w:t>
      </w:r>
      <w:r w:rsidR="003F3DC6" w:rsidRPr="0015517E">
        <w:rPr>
          <w:lang w:val="fr-FR"/>
        </w:rPr>
        <w:t xml:space="preserve">ierra Leone, </w:t>
      </w:r>
      <w:r w:rsidR="00A02E07" w:rsidRPr="0015517E">
        <w:rPr>
          <w:lang w:val="fr-FR"/>
        </w:rPr>
        <w:t xml:space="preserve">la </w:t>
      </w:r>
      <w:r w:rsidR="003F3DC6" w:rsidRPr="0015517E">
        <w:rPr>
          <w:lang w:val="fr-FR"/>
        </w:rPr>
        <w:t>Gambie,</w:t>
      </w:r>
      <w:r w:rsidR="00A02E07" w:rsidRPr="0015517E">
        <w:rPr>
          <w:lang w:val="fr-FR"/>
        </w:rPr>
        <w:t xml:space="preserve"> la</w:t>
      </w:r>
      <w:r w:rsidR="003F3DC6" w:rsidRPr="0015517E">
        <w:rPr>
          <w:lang w:val="fr-FR"/>
        </w:rPr>
        <w:t xml:space="preserve"> Mauritanie</w:t>
      </w:r>
      <w:r w:rsidR="00CE3086" w:rsidRPr="0015517E">
        <w:rPr>
          <w:lang w:val="fr-FR"/>
        </w:rPr>
        <w:t>,</w:t>
      </w:r>
      <w:r w:rsidR="003F3DC6" w:rsidRPr="0015517E">
        <w:rPr>
          <w:lang w:val="fr-FR"/>
        </w:rPr>
        <w:t xml:space="preserve"> </w:t>
      </w:r>
      <w:r w:rsidR="00A02E07" w:rsidRPr="0015517E">
        <w:rPr>
          <w:lang w:val="fr-FR"/>
        </w:rPr>
        <w:t xml:space="preserve">le </w:t>
      </w:r>
      <w:r w:rsidR="00CE3086" w:rsidRPr="0015517E">
        <w:rPr>
          <w:lang w:val="fr-FR"/>
        </w:rPr>
        <w:t>Niger,</w:t>
      </w:r>
      <w:r w:rsidR="003F3DC6" w:rsidRPr="0015517E">
        <w:rPr>
          <w:lang w:val="fr-FR"/>
        </w:rPr>
        <w:t xml:space="preserve"> </w:t>
      </w:r>
      <w:r w:rsidR="00A02E07" w:rsidRPr="0015517E">
        <w:rPr>
          <w:lang w:val="fr-FR"/>
        </w:rPr>
        <w:t xml:space="preserve">le </w:t>
      </w:r>
      <w:r w:rsidR="00CE3086" w:rsidRPr="0015517E">
        <w:rPr>
          <w:lang w:val="fr-FR"/>
        </w:rPr>
        <w:t>Togo,</w:t>
      </w:r>
      <w:r w:rsidR="003F3DC6" w:rsidRPr="0015517E">
        <w:rPr>
          <w:lang w:val="fr-FR"/>
        </w:rPr>
        <w:t xml:space="preserve"> </w:t>
      </w:r>
      <w:r w:rsidR="00A02E07" w:rsidRPr="0015517E">
        <w:rPr>
          <w:lang w:val="fr-FR"/>
        </w:rPr>
        <w:t xml:space="preserve">le </w:t>
      </w:r>
      <w:r w:rsidR="003F3DC6" w:rsidRPr="0015517E">
        <w:rPr>
          <w:lang w:val="fr-FR"/>
        </w:rPr>
        <w:t>Bé</w:t>
      </w:r>
      <w:r w:rsidR="00CE3086" w:rsidRPr="0015517E">
        <w:rPr>
          <w:lang w:val="fr-FR"/>
        </w:rPr>
        <w:t>nin,</w:t>
      </w:r>
      <w:r w:rsidR="003F3DC6" w:rsidRPr="0015517E">
        <w:rPr>
          <w:lang w:val="fr-FR"/>
        </w:rPr>
        <w:t xml:space="preserve"> </w:t>
      </w:r>
      <w:r w:rsidR="00A02E07" w:rsidRPr="0015517E">
        <w:rPr>
          <w:lang w:val="fr-FR"/>
        </w:rPr>
        <w:t xml:space="preserve">le </w:t>
      </w:r>
      <w:r w:rsidR="00CE3086" w:rsidRPr="0015517E">
        <w:rPr>
          <w:lang w:val="fr-FR"/>
        </w:rPr>
        <w:t>Sénégal,</w:t>
      </w:r>
      <w:r w:rsidR="003F3DC6" w:rsidRPr="0015517E">
        <w:rPr>
          <w:lang w:val="fr-FR"/>
        </w:rPr>
        <w:t xml:space="preserve"> </w:t>
      </w:r>
      <w:r w:rsidR="00A02E07" w:rsidRPr="0015517E">
        <w:rPr>
          <w:lang w:val="fr-FR"/>
        </w:rPr>
        <w:t xml:space="preserve">la </w:t>
      </w:r>
      <w:r w:rsidR="00CE3086" w:rsidRPr="0015517E">
        <w:rPr>
          <w:lang w:val="fr-FR"/>
        </w:rPr>
        <w:t>C</w:t>
      </w:r>
      <w:r w:rsidR="00A02E07" w:rsidRPr="0015517E">
        <w:rPr>
          <w:lang w:val="fr-FR"/>
        </w:rPr>
        <w:t>ô</w:t>
      </w:r>
      <w:r w:rsidR="00CE3086" w:rsidRPr="0015517E">
        <w:rPr>
          <w:lang w:val="fr-FR"/>
        </w:rPr>
        <w:t>te d’</w:t>
      </w:r>
      <w:r w:rsidR="00A02E07" w:rsidRPr="0015517E">
        <w:rPr>
          <w:lang w:val="fr-FR"/>
        </w:rPr>
        <w:t>I</w:t>
      </w:r>
      <w:r w:rsidR="00CE3086" w:rsidRPr="0015517E">
        <w:rPr>
          <w:lang w:val="fr-FR"/>
        </w:rPr>
        <w:t xml:space="preserve">voire, </w:t>
      </w:r>
      <w:r w:rsidR="00A02E07" w:rsidRPr="0015517E">
        <w:rPr>
          <w:lang w:val="fr-FR"/>
        </w:rPr>
        <w:t xml:space="preserve">le </w:t>
      </w:r>
      <w:r w:rsidR="00CE3086" w:rsidRPr="0015517E">
        <w:rPr>
          <w:lang w:val="fr-FR"/>
        </w:rPr>
        <w:t xml:space="preserve">Mali, </w:t>
      </w:r>
      <w:r w:rsidR="00A02E07" w:rsidRPr="0015517E">
        <w:rPr>
          <w:lang w:val="fr-FR"/>
        </w:rPr>
        <w:t xml:space="preserve">la </w:t>
      </w:r>
      <w:r w:rsidR="00CE3086" w:rsidRPr="0015517E">
        <w:rPr>
          <w:lang w:val="fr-FR"/>
        </w:rPr>
        <w:t>Guinée</w:t>
      </w:r>
      <w:r w:rsidR="00A02E07" w:rsidRPr="0015517E">
        <w:rPr>
          <w:lang w:val="fr-FR"/>
        </w:rPr>
        <w:t>-</w:t>
      </w:r>
      <w:r w:rsidR="00CE3086" w:rsidRPr="0015517E">
        <w:rPr>
          <w:lang w:val="fr-FR"/>
        </w:rPr>
        <w:t>Bissau,</w:t>
      </w:r>
      <w:r w:rsidR="003F3DC6" w:rsidRPr="0015517E">
        <w:rPr>
          <w:lang w:val="fr-FR"/>
        </w:rPr>
        <w:t xml:space="preserve"> </w:t>
      </w:r>
      <w:r w:rsidR="00A02E07" w:rsidRPr="0015517E">
        <w:rPr>
          <w:lang w:val="fr-FR"/>
        </w:rPr>
        <w:t xml:space="preserve">le </w:t>
      </w:r>
      <w:r w:rsidR="00CE3086" w:rsidRPr="0015517E">
        <w:rPr>
          <w:lang w:val="fr-FR"/>
        </w:rPr>
        <w:t>Ghana</w:t>
      </w:r>
      <w:r w:rsidR="00A02E07" w:rsidRPr="0015517E">
        <w:rPr>
          <w:lang w:val="fr-FR"/>
        </w:rPr>
        <w:t xml:space="preserve"> et le </w:t>
      </w:r>
      <w:r w:rsidR="00CE3086" w:rsidRPr="0015517E">
        <w:rPr>
          <w:lang w:val="fr-FR"/>
        </w:rPr>
        <w:t>Burkina Faso.</w:t>
      </w:r>
    </w:p>
    <w:p w:rsidR="00CE3086" w:rsidRPr="0015517E" w:rsidRDefault="00CA7DA0" w:rsidP="00CA7DA0">
      <w:pPr>
        <w:pStyle w:val="H23G"/>
        <w:rPr>
          <w:lang w:val="fr-FR"/>
        </w:rPr>
      </w:pPr>
      <w:r w:rsidRPr="0015517E">
        <w:rPr>
          <w:lang w:val="fr-FR"/>
        </w:rPr>
        <w:tab/>
      </w:r>
      <w:r w:rsidRPr="0015517E">
        <w:rPr>
          <w:lang w:val="fr-FR"/>
        </w:rPr>
        <w:tab/>
      </w:r>
      <w:r w:rsidR="00CE3086" w:rsidRPr="0015517E">
        <w:rPr>
          <w:lang w:val="fr-FR"/>
        </w:rPr>
        <w:t>Réponse</w:t>
      </w:r>
      <w:r w:rsidR="007D4C16" w:rsidRPr="0015517E">
        <w:rPr>
          <w:lang w:val="fr-FR"/>
        </w:rPr>
        <w:t>s</w:t>
      </w:r>
      <w:r w:rsidR="00CE3086" w:rsidRPr="0015517E">
        <w:rPr>
          <w:lang w:val="fr-FR"/>
        </w:rPr>
        <w:t xml:space="preserve"> aux questions posées au paragraphe 2 de la liste des points à traiter</w:t>
      </w:r>
    </w:p>
    <w:p w:rsidR="00CE3086" w:rsidRPr="0015517E" w:rsidRDefault="006116E7" w:rsidP="006116E7">
      <w:pPr>
        <w:pStyle w:val="SingleTxtG"/>
        <w:rPr>
          <w:lang w:val="fr-FR"/>
        </w:rPr>
      </w:pPr>
      <w:r w:rsidRPr="0015517E">
        <w:rPr>
          <w:lang w:val="fr-FR"/>
        </w:rPr>
        <w:t>14.</w:t>
      </w:r>
      <w:r w:rsidRPr="0015517E">
        <w:rPr>
          <w:lang w:val="fr-FR"/>
        </w:rPr>
        <w:tab/>
      </w:r>
      <w:r w:rsidR="00CE3086" w:rsidRPr="0015517E">
        <w:rPr>
          <w:lang w:val="fr-FR"/>
        </w:rPr>
        <w:t>Il faut reconna</w:t>
      </w:r>
      <w:r w:rsidR="007D4C16" w:rsidRPr="0015517E">
        <w:rPr>
          <w:lang w:val="fr-FR"/>
        </w:rPr>
        <w:t>î</w:t>
      </w:r>
      <w:r w:rsidR="00CE3086" w:rsidRPr="0015517E">
        <w:rPr>
          <w:lang w:val="fr-FR"/>
        </w:rPr>
        <w:t xml:space="preserve">tre que le </w:t>
      </w:r>
      <w:r w:rsidR="00B047F9" w:rsidRPr="0015517E">
        <w:rPr>
          <w:lang w:val="fr-FR"/>
        </w:rPr>
        <w:t>Gouvernement</w:t>
      </w:r>
      <w:r w:rsidR="00CE3086" w:rsidRPr="0015517E">
        <w:rPr>
          <w:lang w:val="fr-FR"/>
        </w:rPr>
        <w:t xml:space="preserve"> guinéen ne s’est pas encore doté de </w:t>
      </w:r>
      <w:r w:rsidR="004B1956" w:rsidRPr="0015517E">
        <w:rPr>
          <w:lang w:val="fr-FR"/>
        </w:rPr>
        <w:t>véritable</w:t>
      </w:r>
      <w:r w:rsidR="00CE3086" w:rsidRPr="0015517E">
        <w:rPr>
          <w:lang w:val="fr-FR"/>
        </w:rPr>
        <w:t xml:space="preserve"> politique relative aux travailleurs migrants, toutefois il faut signaler quelques stratégies et projet mis en place</w:t>
      </w:r>
      <w:r w:rsidR="007D4C16" w:rsidRPr="0015517E">
        <w:rPr>
          <w:lang w:val="fr-FR"/>
        </w:rPr>
        <w:t>.</w:t>
      </w:r>
      <w:r w:rsidR="00CE3086" w:rsidRPr="0015517E">
        <w:rPr>
          <w:lang w:val="fr-FR"/>
        </w:rPr>
        <w:t xml:space="preserve"> </w:t>
      </w:r>
      <w:r w:rsidR="007D4C16" w:rsidRPr="0015517E">
        <w:rPr>
          <w:lang w:val="fr-FR"/>
        </w:rPr>
        <w:t>C</w:t>
      </w:r>
      <w:r w:rsidR="00CE3086" w:rsidRPr="0015517E">
        <w:rPr>
          <w:lang w:val="fr-FR"/>
        </w:rPr>
        <w:t>e sont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L</w:t>
      </w:r>
      <w:r w:rsidR="00CE3086" w:rsidRPr="0015517E">
        <w:rPr>
          <w:lang w:val="fr-FR"/>
        </w:rPr>
        <w:t>e projet de mise en place d’un système incitatif pour le transfert des fonds de la diaspora guinéenne à moindre co</w:t>
      </w:r>
      <w:r w:rsidR="007D4C16" w:rsidRPr="0015517E">
        <w:rPr>
          <w:lang w:val="fr-FR"/>
        </w:rPr>
        <w:t>û</w:t>
      </w:r>
      <w:r w:rsidR="00CE3086" w:rsidRPr="0015517E">
        <w:rPr>
          <w:lang w:val="fr-FR"/>
        </w:rPr>
        <w:t>t;</w:t>
      </w:r>
      <w:r w:rsidR="00CA7DA0"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L</w:t>
      </w:r>
      <w:r w:rsidR="00CE3086" w:rsidRPr="0015517E">
        <w:rPr>
          <w:lang w:val="fr-FR"/>
        </w:rPr>
        <w:t xml:space="preserve">a mise en œuvre de programme MIDA (migration et développement en Afrique) et TOKTEN en Guinée avec l’objectif de faire revenir temporairement les cadres </w:t>
      </w:r>
      <w:r w:rsidR="00CE3086" w:rsidRPr="0015517E">
        <w:rPr>
          <w:lang w:val="fr-FR"/>
        </w:rPr>
        <w:lastRenderedPageBreak/>
        <w:t>qualifiés de la diaspora guinéenne dans les secteurs porteurs de croissance et de la formation universitaire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L</w:t>
      </w:r>
      <w:r w:rsidR="00CE3086" w:rsidRPr="0015517E">
        <w:rPr>
          <w:lang w:val="fr-FR"/>
        </w:rPr>
        <w:t>e renforcement des mesures d’accompagnement pour le retour volontaire et la réinsertion de nos compatriotes vivant à l’étranger;</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L</w:t>
      </w:r>
      <w:r w:rsidR="00CE3086" w:rsidRPr="0015517E">
        <w:rPr>
          <w:lang w:val="fr-FR"/>
        </w:rPr>
        <w:t>a création des guichets uniques pour la gestion des flux migratoires aux différents postes frontaliers terrestres, aériens, fluviaux et maritimes;</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L</w:t>
      </w:r>
      <w:r w:rsidR="00CE3086" w:rsidRPr="0015517E">
        <w:rPr>
          <w:lang w:val="fr-FR"/>
        </w:rPr>
        <w:t>’organisation d’un forum des Guinéens de l’</w:t>
      </w:r>
      <w:r w:rsidR="007D4C16" w:rsidRPr="0015517E">
        <w:rPr>
          <w:lang w:val="fr-FR"/>
        </w:rPr>
        <w:t>é</w:t>
      </w:r>
      <w:r w:rsidR="00CE3086" w:rsidRPr="0015517E">
        <w:rPr>
          <w:lang w:val="fr-FR"/>
        </w:rPr>
        <w:t>tranger, en vue de la mise en place du Haut Conseil des Guinéens de l’</w:t>
      </w:r>
      <w:r w:rsidR="007D4C16" w:rsidRPr="0015517E">
        <w:rPr>
          <w:lang w:val="fr-FR"/>
        </w:rPr>
        <w:t>é</w:t>
      </w:r>
      <w:r w:rsidR="00CE3086" w:rsidRPr="0015517E">
        <w:rPr>
          <w:lang w:val="fr-FR"/>
        </w:rPr>
        <w:t xml:space="preserve">tranger, organe consultatif du Ministère </w:t>
      </w:r>
      <w:r w:rsidR="007D4C16" w:rsidRPr="0015517E">
        <w:rPr>
          <w:lang w:val="fr-FR"/>
        </w:rPr>
        <w:t xml:space="preserve">délégué </w:t>
      </w:r>
      <w:r w:rsidR="00CE3086" w:rsidRPr="0015517E">
        <w:rPr>
          <w:lang w:val="fr-FR"/>
        </w:rPr>
        <w:t xml:space="preserve">des </w:t>
      </w:r>
      <w:r w:rsidR="001169E8" w:rsidRPr="0015517E">
        <w:rPr>
          <w:lang w:val="fr-FR"/>
        </w:rPr>
        <w:t>G</w:t>
      </w:r>
      <w:r w:rsidR="00CE3086" w:rsidRPr="0015517E">
        <w:rPr>
          <w:lang w:val="fr-FR"/>
        </w:rPr>
        <w:t>uinéens de l’</w:t>
      </w:r>
      <w:r w:rsidR="007D4C16" w:rsidRPr="0015517E">
        <w:rPr>
          <w:lang w:val="fr-FR"/>
        </w:rPr>
        <w:t>é</w:t>
      </w:r>
      <w:r w:rsidR="00CE3086" w:rsidRPr="0015517E">
        <w:rPr>
          <w:lang w:val="fr-FR"/>
        </w:rPr>
        <w:t>tranger</w:t>
      </w:r>
      <w:r w:rsidR="004008E3" w:rsidRPr="0015517E">
        <w:rPr>
          <w:lang w:val="fr-FR"/>
        </w:rPr>
        <w:t>.</w:t>
      </w:r>
    </w:p>
    <w:p w:rsidR="00CE3086" w:rsidRPr="0015517E" w:rsidRDefault="00CA7DA0" w:rsidP="00CA7DA0">
      <w:pPr>
        <w:pStyle w:val="H23G"/>
        <w:rPr>
          <w:lang w:val="fr-FR"/>
        </w:rPr>
      </w:pPr>
      <w:r w:rsidRPr="0015517E">
        <w:rPr>
          <w:lang w:val="fr-FR"/>
        </w:rPr>
        <w:tab/>
      </w:r>
      <w:r w:rsidRPr="0015517E">
        <w:rPr>
          <w:lang w:val="fr-FR"/>
        </w:rPr>
        <w:tab/>
      </w:r>
      <w:r w:rsidR="00CE3086" w:rsidRPr="0015517E">
        <w:rPr>
          <w:lang w:val="fr-FR"/>
        </w:rPr>
        <w:t>Réponse</w:t>
      </w:r>
      <w:r w:rsidR="004008E3" w:rsidRPr="0015517E">
        <w:rPr>
          <w:lang w:val="fr-FR"/>
        </w:rPr>
        <w:t>s</w:t>
      </w:r>
      <w:r w:rsidR="00CE3086" w:rsidRPr="0015517E">
        <w:rPr>
          <w:lang w:val="fr-FR"/>
        </w:rPr>
        <w:t xml:space="preserve"> aux questions posées au paragraphe 3 de la liste des points à traiter</w:t>
      </w:r>
    </w:p>
    <w:p w:rsidR="00CE3086" w:rsidRPr="0015517E" w:rsidRDefault="006116E7" w:rsidP="006116E7">
      <w:pPr>
        <w:pStyle w:val="SingleTxtG"/>
        <w:rPr>
          <w:lang w:val="fr-FR"/>
        </w:rPr>
      </w:pPr>
      <w:r w:rsidRPr="0015517E">
        <w:rPr>
          <w:lang w:val="fr-FR"/>
        </w:rPr>
        <w:t>15.</w:t>
      </w:r>
      <w:r w:rsidRPr="0015517E">
        <w:rPr>
          <w:lang w:val="fr-FR"/>
        </w:rPr>
        <w:tab/>
      </w:r>
      <w:r w:rsidR="00CE3086" w:rsidRPr="0015517E">
        <w:rPr>
          <w:lang w:val="fr-FR"/>
        </w:rPr>
        <w:t>Le service public de l’emploi est assuré par l’AGUIPE.</w:t>
      </w:r>
      <w:r w:rsidR="00FF3EAF" w:rsidRPr="0015517E">
        <w:rPr>
          <w:lang w:val="fr-FR"/>
        </w:rPr>
        <w:t xml:space="preserve"> </w:t>
      </w:r>
      <w:r w:rsidR="00CE3086" w:rsidRPr="0015517E">
        <w:rPr>
          <w:lang w:val="fr-FR"/>
        </w:rPr>
        <w:t>Conformément à l’</w:t>
      </w:r>
      <w:r w:rsidR="00352331" w:rsidRPr="0015517E">
        <w:rPr>
          <w:lang w:val="fr-FR"/>
        </w:rPr>
        <w:t>article </w:t>
      </w:r>
      <w:r w:rsidR="00CE3086" w:rsidRPr="0015517E">
        <w:rPr>
          <w:lang w:val="fr-FR"/>
        </w:rPr>
        <w:t>110.3 du Code du travail</w:t>
      </w:r>
      <w:r w:rsidR="004008E3" w:rsidRPr="0015517E">
        <w:rPr>
          <w:lang w:val="fr-FR"/>
        </w:rPr>
        <w:t>:</w:t>
      </w:r>
      <w:r w:rsidR="00CE3086" w:rsidRPr="0015517E">
        <w:rPr>
          <w:lang w:val="fr-FR"/>
        </w:rPr>
        <w:t xml:space="preserve"> «Tout employeur a l’obligation de déclarer son personnel auprès du service public d’emploi au plus tard quinze jours ouvrables après l’avoir recruté</w:t>
      </w:r>
      <w:r w:rsidR="006F5387" w:rsidRPr="0015517E">
        <w:rPr>
          <w:lang w:val="fr-FR"/>
        </w:rPr>
        <w:t>.</w:t>
      </w:r>
      <w:r w:rsidR="00CE3086" w:rsidRPr="0015517E">
        <w:rPr>
          <w:lang w:val="fr-FR"/>
        </w:rPr>
        <w:t xml:space="preserve">» Sa mission principale est la mise en œuvre de la politique sociale du </w:t>
      </w:r>
      <w:r w:rsidR="00B047F9" w:rsidRPr="0015517E">
        <w:rPr>
          <w:lang w:val="fr-FR"/>
        </w:rPr>
        <w:t>Gouvernement</w:t>
      </w:r>
      <w:r w:rsidR="00CE3086" w:rsidRPr="0015517E">
        <w:rPr>
          <w:lang w:val="fr-FR"/>
        </w:rPr>
        <w:t xml:space="preserve"> en matière d’emploi.</w:t>
      </w:r>
      <w:r w:rsidR="00FF3EAF" w:rsidRPr="0015517E">
        <w:rPr>
          <w:lang w:val="fr-FR"/>
        </w:rPr>
        <w:t xml:space="preserve"> </w:t>
      </w:r>
      <w:r w:rsidR="00584CD2" w:rsidRPr="0015517E">
        <w:rPr>
          <w:lang w:val="fr-FR"/>
        </w:rPr>
        <w:t xml:space="preserve">À </w:t>
      </w:r>
      <w:r w:rsidR="00CE3086" w:rsidRPr="0015517E">
        <w:rPr>
          <w:lang w:val="fr-FR"/>
        </w:rPr>
        <w:t>ce titre</w:t>
      </w:r>
      <w:r w:rsidR="006F5387" w:rsidRPr="0015517E">
        <w:rPr>
          <w:lang w:val="fr-FR"/>
        </w:rPr>
        <w:t>,</w:t>
      </w:r>
      <w:r w:rsidR="00CE3086" w:rsidRPr="0015517E">
        <w:rPr>
          <w:lang w:val="fr-FR"/>
        </w:rPr>
        <w:t xml:space="preserve"> elle est particulièrement chargé</w:t>
      </w:r>
      <w:r w:rsidR="006F5387" w:rsidRPr="0015517E">
        <w:rPr>
          <w:lang w:val="fr-FR"/>
        </w:rPr>
        <w:t>e</w:t>
      </w:r>
      <w:r w:rsidR="00CE3086" w:rsidRPr="0015517E">
        <w:rPr>
          <w:lang w:val="fr-FR"/>
        </w:rPr>
        <w:t> de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O</w:t>
      </w:r>
      <w:r w:rsidR="00CE3086" w:rsidRPr="0015517E">
        <w:rPr>
          <w:lang w:val="fr-FR"/>
        </w:rPr>
        <w:t>bserver et animer le marché du travail</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E</w:t>
      </w:r>
      <w:r w:rsidR="00CE3086" w:rsidRPr="0015517E">
        <w:rPr>
          <w:lang w:val="fr-FR"/>
        </w:rPr>
        <w:t>xaminer les plans d’emploi et suivre les engagements souscrits par les entreprises agré</w:t>
      </w:r>
      <w:r w:rsidR="004E6888">
        <w:rPr>
          <w:lang w:val="fr-FR"/>
        </w:rPr>
        <w:t>é</w:t>
      </w:r>
      <w:r w:rsidR="00CE3086" w:rsidRPr="0015517E">
        <w:rPr>
          <w:lang w:val="fr-FR"/>
        </w:rPr>
        <w:t>es dans le cad</w:t>
      </w:r>
      <w:r w:rsidR="00CA7DA0" w:rsidRPr="0015517E">
        <w:rPr>
          <w:lang w:val="fr-FR"/>
        </w:rPr>
        <w:t>re du Code des investissements</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R</w:t>
      </w:r>
      <w:r w:rsidR="00CE3086" w:rsidRPr="0015517E">
        <w:rPr>
          <w:lang w:val="fr-FR"/>
        </w:rPr>
        <w:t>éaliser toutes enquêtes et études sur l’emploi, la main</w:t>
      </w:r>
      <w:r w:rsidR="006F5387" w:rsidRPr="0015517E">
        <w:rPr>
          <w:lang w:val="fr-FR"/>
        </w:rPr>
        <w:t>-</w:t>
      </w:r>
      <w:r w:rsidR="00CE3086" w:rsidRPr="0015517E">
        <w:rPr>
          <w:lang w:val="fr-FR"/>
        </w:rPr>
        <w:t>d’œu</w:t>
      </w:r>
      <w:r w:rsidR="00CA7DA0" w:rsidRPr="0015517E">
        <w:rPr>
          <w:lang w:val="fr-FR"/>
        </w:rPr>
        <w:t>vre, les métiers et le chômage</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V</w:t>
      </w:r>
      <w:r w:rsidR="00CE3086" w:rsidRPr="0015517E">
        <w:rPr>
          <w:lang w:val="fr-FR"/>
        </w:rPr>
        <w:t>eiller à l’utilisation rationnelle de la main</w:t>
      </w:r>
      <w:r w:rsidR="006F5387" w:rsidRPr="0015517E">
        <w:rPr>
          <w:lang w:val="fr-FR"/>
        </w:rPr>
        <w:t>-</w:t>
      </w:r>
      <w:r w:rsidR="00CE3086" w:rsidRPr="0015517E">
        <w:rPr>
          <w:lang w:val="fr-FR"/>
        </w:rPr>
        <w:t>d’œuvre</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R</w:t>
      </w:r>
      <w:r w:rsidR="00CE3086" w:rsidRPr="0015517E">
        <w:rPr>
          <w:lang w:val="fr-FR"/>
        </w:rPr>
        <w:t>ecevoir des employeurs des inform</w:t>
      </w:r>
      <w:r w:rsidR="00CA7DA0" w:rsidRPr="0015517E">
        <w:rPr>
          <w:lang w:val="fr-FR"/>
        </w:rPr>
        <w:t>ations sur les emplois vacants</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P</w:t>
      </w:r>
      <w:r w:rsidR="00CE3086" w:rsidRPr="0015517E">
        <w:rPr>
          <w:lang w:val="fr-FR"/>
        </w:rPr>
        <w:t>rospecter le marché de l’emploi en vue de l’insert</w:t>
      </w:r>
      <w:r w:rsidR="00CA7DA0" w:rsidRPr="0015517E">
        <w:rPr>
          <w:lang w:val="fr-FR"/>
        </w:rPr>
        <w:t>ion des demandeurs d’emploi</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A</w:t>
      </w:r>
      <w:r w:rsidR="00CE3086" w:rsidRPr="0015517E">
        <w:rPr>
          <w:lang w:val="fr-FR"/>
        </w:rPr>
        <w:t xml:space="preserve">ssurer dans le cadre de la coopération bilatérale ou des conventions entre </w:t>
      </w:r>
      <w:r w:rsidR="00584CD2" w:rsidRPr="0015517E">
        <w:rPr>
          <w:lang w:val="fr-FR"/>
        </w:rPr>
        <w:t>État</w:t>
      </w:r>
      <w:r w:rsidR="00CE3086" w:rsidRPr="0015517E">
        <w:rPr>
          <w:lang w:val="fr-FR"/>
        </w:rPr>
        <w:t xml:space="preserve"> tiers et la </w:t>
      </w:r>
      <w:r w:rsidR="001169E8" w:rsidRPr="0015517E">
        <w:rPr>
          <w:lang w:val="fr-FR"/>
        </w:rPr>
        <w:t>République</w:t>
      </w:r>
      <w:r w:rsidR="00CE3086" w:rsidRPr="0015517E">
        <w:rPr>
          <w:lang w:val="fr-FR"/>
        </w:rPr>
        <w:t xml:space="preserve"> de Guinée le recrutement de la main</w:t>
      </w:r>
      <w:r w:rsidR="006F5387" w:rsidRPr="0015517E">
        <w:rPr>
          <w:lang w:val="fr-FR"/>
        </w:rPr>
        <w:t>-</w:t>
      </w:r>
      <w:r w:rsidR="00CE3086" w:rsidRPr="0015517E">
        <w:rPr>
          <w:lang w:val="fr-FR"/>
        </w:rPr>
        <w:t>d’œ</w:t>
      </w:r>
      <w:r w:rsidR="00CA7DA0" w:rsidRPr="0015517E">
        <w:rPr>
          <w:lang w:val="fr-FR"/>
        </w:rPr>
        <w:t>uvre guinéenne pour l’extérieur</w:t>
      </w:r>
      <w:r w:rsidR="00584CD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584CD2" w:rsidRPr="0015517E">
        <w:rPr>
          <w:lang w:val="fr-FR"/>
        </w:rPr>
        <w:t>É</w:t>
      </w:r>
      <w:r w:rsidR="00CE3086" w:rsidRPr="0015517E">
        <w:rPr>
          <w:lang w:val="fr-FR"/>
        </w:rPr>
        <w:t xml:space="preserve">tablir et délivrer les documents nécessaires à l’utilisation </w:t>
      </w:r>
      <w:r w:rsidR="00CA7DA0" w:rsidRPr="0015517E">
        <w:rPr>
          <w:lang w:val="fr-FR"/>
        </w:rPr>
        <w:t xml:space="preserve">de la </w:t>
      </w:r>
      <w:r w:rsidR="006F5387" w:rsidRPr="0015517E">
        <w:rPr>
          <w:lang w:val="fr-FR"/>
        </w:rPr>
        <w:t>main-</w:t>
      </w:r>
      <w:r w:rsidR="00CA7DA0" w:rsidRPr="0015517E">
        <w:rPr>
          <w:lang w:val="fr-FR"/>
        </w:rPr>
        <w:t>d’œuvre étrangère</w:t>
      </w:r>
      <w:r w:rsidR="00584CD2" w:rsidRPr="0015517E">
        <w:rPr>
          <w:lang w:val="fr-FR"/>
        </w:rPr>
        <w:t>.</w:t>
      </w:r>
    </w:p>
    <w:p w:rsidR="00CE3086" w:rsidRPr="0015517E" w:rsidRDefault="00CA7DA0" w:rsidP="00CA7DA0">
      <w:pPr>
        <w:pStyle w:val="H23G"/>
        <w:rPr>
          <w:lang w:val="fr-FR"/>
        </w:rPr>
      </w:pPr>
      <w:r w:rsidRPr="0015517E">
        <w:rPr>
          <w:lang w:val="fr-FR"/>
        </w:rPr>
        <w:tab/>
      </w:r>
      <w:r w:rsidRPr="0015517E">
        <w:rPr>
          <w:lang w:val="fr-FR"/>
        </w:rPr>
        <w:tab/>
      </w:r>
      <w:r w:rsidR="00CE3086" w:rsidRPr="0015517E">
        <w:rPr>
          <w:lang w:val="fr-FR"/>
        </w:rPr>
        <w:t>Réponse</w:t>
      </w:r>
      <w:r w:rsidR="006F5387" w:rsidRPr="0015517E">
        <w:rPr>
          <w:lang w:val="fr-FR"/>
        </w:rPr>
        <w:t>s</w:t>
      </w:r>
      <w:r w:rsidR="00CE3086" w:rsidRPr="0015517E">
        <w:rPr>
          <w:lang w:val="fr-FR"/>
        </w:rPr>
        <w:t xml:space="preserve"> aux questions posées au paragraphe 4 de la liste des points à traiter</w:t>
      </w:r>
    </w:p>
    <w:p w:rsidR="00CE3086" w:rsidRPr="0015517E" w:rsidRDefault="006116E7" w:rsidP="006116E7">
      <w:pPr>
        <w:pStyle w:val="SingleTxtG"/>
        <w:rPr>
          <w:lang w:val="fr-FR"/>
        </w:rPr>
      </w:pPr>
      <w:r w:rsidRPr="0015517E">
        <w:rPr>
          <w:lang w:val="fr-FR"/>
        </w:rPr>
        <w:t>16.</w:t>
      </w:r>
      <w:r w:rsidRPr="0015517E">
        <w:rPr>
          <w:lang w:val="fr-FR"/>
        </w:rPr>
        <w:tab/>
      </w:r>
      <w:r w:rsidR="00CE3086" w:rsidRPr="0015517E">
        <w:rPr>
          <w:lang w:val="fr-FR"/>
        </w:rPr>
        <w:t>Il faut reconna</w:t>
      </w:r>
      <w:r w:rsidR="001D3D3F" w:rsidRPr="0015517E">
        <w:rPr>
          <w:lang w:val="fr-FR"/>
        </w:rPr>
        <w:t>î</w:t>
      </w:r>
      <w:r w:rsidR="00CE3086" w:rsidRPr="0015517E">
        <w:rPr>
          <w:lang w:val="fr-FR"/>
        </w:rPr>
        <w:t>tre que</w:t>
      </w:r>
      <w:r w:rsidR="001D3D3F" w:rsidRPr="0015517E">
        <w:rPr>
          <w:lang w:val="fr-FR"/>
        </w:rPr>
        <w:t>,</w:t>
      </w:r>
      <w:r w:rsidR="00CE3086" w:rsidRPr="0015517E">
        <w:rPr>
          <w:lang w:val="fr-FR"/>
        </w:rPr>
        <w:t xml:space="preserve"> bien que ses conséquences soient évidentes pour l’aménagement et le développement d’un pays</w:t>
      </w:r>
      <w:r w:rsidR="001D3D3F" w:rsidRPr="0015517E">
        <w:rPr>
          <w:lang w:val="fr-FR"/>
        </w:rPr>
        <w:t>,</w:t>
      </w:r>
      <w:r w:rsidR="00CE3086" w:rsidRPr="0015517E">
        <w:rPr>
          <w:lang w:val="fr-FR"/>
        </w:rPr>
        <w:t xml:space="preserve"> la migration n’a pas fait l’objet de nombreuses études en Guinée.</w:t>
      </w:r>
      <w:r w:rsidR="000708FE" w:rsidRPr="0015517E">
        <w:rPr>
          <w:lang w:val="fr-FR"/>
        </w:rPr>
        <w:t xml:space="preserve"> </w:t>
      </w:r>
      <w:r w:rsidR="00CE3086" w:rsidRPr="0015517E">
        <w:rPr>
          <w:lang w:val="fr-FR"/>
        </w:rPr>
        <w:t xml:space="preserve">Le recensement de 1996 offre certes des informations riches et variées permettant de faire une description large de la migration en Guinée mais il n’a pu </w:t>
      </w:r>
      <w:r w:rsidR="00C442A6" w:rsidRPr="0015517E">
        <w:rPr>
          <w:lang w:val="fr-FR"/>
        </w:rPr>
        <w:t>évaluer</w:t>
      </w:r>
      <w:r w:rsidR="00CE3086" w:rsidRPr="0015517E">
        <w:rPr>
          <w:lang w:val="fr-FR"/>
        </w:rPr>
        <w:t xml:space="preserve"> les stocks et les flux migratoires.</w:t>
      </w:r>
    </w:p>
    <w:p w:rsidR="00CA7DA0" w:rsidRPr="0015517E" w:rsidRDefault="006116E7" w:rsidP="006116E7">
      <w:pPr>
        <w:pStyle w:val="SingleTxtG"/>
        <w:rPr>
          <w:lang w:val="fr-FR"/>
        </w:rPr>
      </w:pPr>
      <w:r w:rsidRPr="0015517E">
        <w:rPr>
          <w:lang w:val="fr-FR"/>
        </w:rPr>
        <w:t>17.</w:t>
      </w:r>
      <w:r w:rsidRPr="0015517E">
        <w:rPr>
          <w:lang w:val="fr-FR"/>
        </w:rPr>
        <w:tab/>
      </w:r>
      <w:r w:rsidR="00CE3086" w:rsidRPr="0015517E">
        <w:rPr>
          <w:lang w:val="fr-FR"/>
        </w:rPr>
        <w:t>L’immigration représente entre 5 et 7</w:t>
      </w:r>
      <w:r w:rsidR="00584CD2" w:rsidRPr="0015517E">
        <w:rPr>
          <w:lang w:val="fr-FR"/>
        </w:rPr>
        <w:t> %</w:t>
      </w:r>
      <w:r w:rsidR="00CE3086" w:rsidRPr="0015517E">
        <w:rPr>
          <w:lang w:val="fr-FR"/>
        </w:rPr>
        <w:t xml:space="preserve"> de la population totale.</w:t>
      </w:r>
      <w:r w:rsidR="000708FE" w:rsidRPr="0015517E">
        <w:rPr>
          <w:lang w:val="fr-FR"/>
        </w:rPr>
        <w:t xml:space="preserve"> </w:t>
      </w:r>
      <w:r w:rsidR="00CE3086" w:rsidRPr="0015517E">
        <w:rPr>
          <w:lang w:val="fr-FR"/>
        </w:rPr>
        <w:t>La plupart des immigrants proviennent des pays frontaliers, notamment</w:t>
      </w:r>
      <w:r w:rsidR="00CA7DA0" w:rsidRPr="0015517E">
        <w:rPr>
          <w:lang w:val="fr-FR"/>
        </w:rPr>
        <w:t xml:space="preserve"> de la Sierra Leone ou du Mali.</w:t>
      </w:r>
    </w:p>
    <w:p w:rsidR="00CE3086" w:rsidRPr="0015517E" w:rsidRDefault="006116E7" w:rsidP="006116E7">
      <w:pPr>
        <w:pStyle w:val="SingleTxtG"/>
        <w:rPr>
          <w:lang w:val="fr-FR"/>
        </w:rPr>
      </w:pPr>
      <w:r w:rsidRPr="0015517E">
        <w:rPr>
          <w:lang w:val="fr-FR"/>
        </w:rPr>
        <w:t>18.</w:t>
      </w:r>
      <w:r w:rsidRPr="0015517E">
        <w:rPr>
          <w:lang w:val="fr-FR"/>
        </w:rPr>
        <w:tab/>
      </w:r>
      <w:r w:rsidR="00C442A6" w:rsidRPr="0015517E">
        <w:rPr>
          <w:lang w:val="fr-FR"/>
        </w:rPr>
        <w:t>Quant</w:t>
      </w:r>
      <w:r w:rsidR="00CE3086" w:rsidRPr="0015517E">
        <w:rPr>
          <w:lang w:val="fr-FR"/>
        </w:rPr>
        <w:t xml:space="preserve"> à l’émigration de </w:t>
      </w:r>
      <w:r w:rsidR="001169E8" w:rsidRPr="0015517E">
        <w:rPr>
          <w:lang w:val="fr-FR"/>
        </w:rPr>
        <w:t>G</w:t>
      </w:r>
      <w:r w:rsidR="00CE3086" w:rsidRPr="0015517E">
        <w:rPr>
          <w:lang w:val="fr-FR"/>
        </w:rPr>
        <w:t>uinéens, dans l’ensemble des communes urbaines de la Guinée, ce sont 9,8</w:t>
      </w:r>
      <w:r w:rsidR="00584CD2" w:rsidRPr="0015517E">
        <w:rPr>
          <w:lang w:val="fr-FR"/>
        </w:rPr>
        <w:t> %</w:t>
      </w:r>
      <w:r w:rsidR="00CE3086" w:rsidRPr="0015517E">
        <w:rPr>
          <w:lang w:val="fr-FR"/>
        </w:rPr>
        <w:t xml:space="preserve"> des personnes de 15 à 64</w:t>
      </w:r>
      <w:r w:rsidR="00584CD2" w:rsidRPr="0015517E">
        <w:rPr>
          <w:lang w:val="fr-FR"/>
        </w:rPr>
        <w:t> </w:t>
      </w:r>
      <w:r w:rsidR="00CE3086" w:rsidRPr="0015517E">
        <w:rPr>
          <w:lang w:val="fr-FR"/>
        </w:rPr>
        <w:t>ans qui ont effectué une migration contre 90,2</w:t>
      </w:r>
      <w:r w:rsidR="00584CD2" w:rsidRPr="0015517E">
        <w:rPr>
          <w:lang w:val="fr-FR"/>
        </w:rPr>
        <w:t> %</w:t>
      </w:r>
      <w:r w:rsidR="00CE3086" w:rsidRPr="0015517E">
        <w:rPr>
          <w:lang w:val="fr-FR"/>
        </w:rPr>
        <w:t xml:space="preserve"> qui n’ont pas vécu cette situation.</w:t>
      </w:r>
      <w:r w:rsidR="000708FE" w:rsidRPr="0015517E">
        <w:rPr>
          <w:lang w:val="fr-FR"/>
        </w:rPr>
        <w:t xml:space="preserve"> </w:t>
      </w:r>
      <w:r w:rsidR="00CE3086" w:rsidRPr="0015517E">
        <w:rPr>
          <w:lang w:val="fr-FR"/>
        </w:rPr>
        <w:t>L’analyse suivant la zone de résidence montre que 11,3</w:t>
      </w:r>
      <w:r w:rsidR="00584CD2" w:rsidRPr="0015517E">
        <w:rPr>
          <w:lang w:val="fr-FR"/>
        </w:rPr>
        <w:t> %</w:t>
      </w:r>
      <w:r w:rsidR="00CE3086" w:rsidRPr="0015517E">
        <w:rPr>
          <w:lang w:val="fr-FR"/>
        </w:rPr>
        <w:t xml:space="preserve"> des résidents de Conakry et 8,2</w:t>
      </w:r>
      <w:r w:rsidR="00584CD2" w:rsidRPr="0015517E">
        <w:rPr>
          <w:lang w:val="fr-FR"/>
        </w:rPr>
        <w:t> %</w:t>
      </w:r>
      <w:r w:rsidR="00CE3086" w:rsidRPr="0015517E">
        <w:rPr>
          <w:lang w:val="fr-FR"/>
        </w:rPr>
        <w:t xml:space="preserve"> de ceux de l’intérieur ont déclaré avoir vécu au moins une migration.</w:t>
      </w:r>
    </w:p>
    <w:p w:rsidR="00CE3086" w:rsidRPr="0015517E" w:rsidRDefault="006116E7" w:rsidP="006116E7">
      <w:pPr>
        <w:pStyle w:val="SingleTxtG"/>
        <w:rPr>
          <w:lang w:val="fr-FR"/>
        </w:rPr>
      </w:pPr>
      <w:r w:rsidRPr="0015517E">
        <w:rPr>
          <w:lang w:val="fr-FR"/>
        </w:rPr>
        <w:t>19.</w:t>
      </w:r>
      <w:r w:rsidRPr="0015517E">
        <w:rPr>
          <w:lang w:val="fr-FR"/>
        </w:rPr>
        <w:tab/>
      </w:r>
      <w:r w:rsidR="00CE3086" w:rsidRPr="0015517E">
        <w:rPr>
          <w:lang w:val="fr-FR"/>
        </w:rPr>
        <w:t>L’analyse des résultats de l’</w:t>
      </w:r>
      <w:r w:rsidR="002B5E6F" w:rsidRPr="0015517E">
        <w:rPr>
          <w:lang w:val="fr-FR"/>
        </w:rPr>
        <w:t>e</w:t>
      </w:r>
      <w:r w:rsidR="00CE3086" w:rsidRPr="0015517E">
        <w:rPr>
          <w:lang w:val="fr-FR"/>
        </w:rPr>
        <w:t xml:space="preserve">nquête </w:t>
      </w:r>
      <w:r w:rsidR="001D3D3F" w:rsidRPr="0015517E">
        <w:rPr>
          <w:lang w:val="fr-FR"/>
        </w:rPr>
        <w:t>s</w:t>
      </w:r>
      <w:r w:rsidR="00CE3086" w:rsidRPr="0015517E">
        <w:rPr>
          <w:lang w:val="fr-FR"/>
        </w:rPr>
        <w:t>pécifique sur l’</w:t>
      </w:r>
      <w:r w:rsidR="001D3D3F" w:rsidRPr="0015517E">
        <w:rPr>
          <w:lang w:val="fr-FR"/>
        </w:rPr>
        <w:t>e</w:t>
      </w:r>
      <w:r w:rsidR="00CE3086" w:rsidRPr="0015517E">
        <w:rPr>
          <w:lang w:val="fr-FR"/>
        </w:rPr>
        <w:t xml:space="preserve">mploi et le </w:t>
      </w:r>
      <w:r w:rsidR="001D3D3F" w:rsidRPr="0015517E">
        <w:rPr>
          <w:lang w:val="fr-FR"/>
        </w:rPr>
        <w:t>t</w:t>
      </w:r>
      <w:r w:rsidR="00CE3086" w:rsidRPr="0015517E">
        <w:rPr>
          <w:lang w:val="fr-FR"/>
        </w:rPr>
        <w:t xml:space="preserve">ravail </w:t>
      </w:r>
      <w:r w:rsidR="001D3D3F" w:rsidRPr="0015517E">
        <w:rPr>
          <w:lang w:val="fr-FR"/>
        </w:rPr>
        <w:t>d</w:t>
      </w:r>
      <w:r w:rsidR="00CE3086" w:rsidRPr="0015517E">
        <w:rPr>
          <w:lang w:val="fr-FR"/>
        </w:rPr>
        <w:t>écent (ESETD) de 2012 montre que la mobilité des migrants guinéens est plu</w:t>
      </w:r>
      <w:r w:rsidR="00C442A6" w:rsidRPr="0015517E">
        <w:rPr>
          <w:lang w:val="fr-FR"/>
        </w:rPr>
        <w:t>s forte vers les pays africains</w:t>
      </w:r>
      <w:r w:rsidR="00CE3086" w:rsidRPr="0015517E">
        <w:rPr>
          <w:lang w:val="fr-FR"/>
        </w:rPr>
        <w:t>.</w:t>
      </w:r>
      <w:r w:rsidR="00C442A6" w:rsidRPr="0015517E">
        <w:rPr>
          <w:lang w:val="fr-FR"/>
        </w:rPr>
        <w:t xml:space="preserve"> En effet</w:t>
      </w:r>
      <w:r w:rsidR="00CE3086" w:rsidRPr="0015517E">
        <w:rPr>
          <w:lang w:val="fr-FR"/>
        </w:rPr>
        <w:t>,</w:t>
      </w:r>
      <w:r w:rsidR="00C442A6" w:rsidRPr="0015517E">
        <w:rPr>
          <w:lang w:val="fr-FR"/>
        </w:rPr>
        <w:t xml:space="preserve"> </w:t>
      </w:r>
      <w:r w:rsidR="00CE3086" w:rsidRPr="0015517E">
        <w:rPr>
          <w:lang w:val="fr-FR"/>
        </w:rPr>
        <w:t>90</w:t>
      </w:r>
      <w:r w:rsidR="00584CD2" w:rsidRPr="0015517E">
        <w:rPr>
          <w:lang w:val="fr-FR"/>
        </w:rPr>
        <w:t> %</w:t>
      </w:r>
      <w:r w:rsidR="00CE3086" w:rsidRPr="0015517E">
        <w:rPr>
          <w:lang w:val="fr-FR"/>
        </w:rPr>
        <w:t xml:space="preserve"> des personnes qui </w:t>
      </w:r>
      <w:r w:rsidR="00C442A6" w:rsidRPr="0015517E">
        <w:rPr>
          <w:lang w:val="fr-FR"/>
        </w:rPr>
        <w:t>ont</w:t>
      </w:r>
      <w:r w:rsidR="00CE3086" w:rsidRPr="0015517E">
        <w:rPr>
          <w:lang w:val="fr-FR"/>
        </w:rPr>
        <w:t xml:space="preserve"> séjourné à l’étranger déclarent être parties dans un pays africain. La Guinée ayant des frontières communes avec six (06) pays africains, la migration des </w:t>
      </w:r>
      <w:r w:rsidR="001169E8" w:rsidRPr="0015517E">
        <w:rPr>
          <w:lang w:val="fr-FR"/>
        </w:rPr>
        <w:t>G</w:t>
      </w:r>
      <w:r w:rsidR="00CE3086" w:rsidRPr="0015517E">
        <w:rPr>
          <w:lang w:val="fr-FR"/>
        </w:rPr>
        <w:t>uinéens est plus forte vers ces pays</w:t>
      </w:r>
      <w:r w:rsidR="00AA59B9" w:rsidRPr="0015517E">
        <w:rPr>
          <w:lang w:val="fr-FR"/>
        </w:rPr>
        <w:t>, u</w:t>
      </w:r>
      <w:r w:rsidR="00CE3086" w:rsidRPr="0015517E">
        <w:rPr>
          <w:lang w:val="fr-FR"/>
        </w:rPr>
        <w:t xml:space="preserve">ne forte concentration de migration transfrontalière liée </w:t>
      </w:r>
      <w:r w:rsidR="00C442A6" w:rsidRPr="0015517E">
        <w:rPr>
          <w:lang w:val="fr-FR"/>
        </w:rPr>
        <w:t>à</w:t>
      </w:r>
      <w:r w:rsidR="00CE3086" w:rsidRPr="0015517E">
        <w:rPr>
          <w:lang w:val="fr-FR"/>
        </w:rPr>
        <w:t xml:space="preserve"> la proximité culturelle et à l’ouverture des frontières entre les pays africains</w:t>
      </w:r>
      <w:r w:rsidR="002B5E6F" w:rsidRPr="0015517E">
        <w:rPr>
          <w:lang w:val="fr-FR"/>
        </w:rPr>
        <w:t>,</w:t>
      </w:r>
      <w:r w:rsidR="00CE3086" w:rsidRPr="0015517E">
        <w:rPr>
          <w:lang w:val="fr-FR"/>
        </w:rPr>
        <w:t xml:space="preserve"> notamment ceux de la CEDEAO</w:t>
      </w:r>
      <w:r w:rsidR="002B5E6F" w:rsidRPr="0015517E">
        <w:rPr>
          <w:lang w:val="fr-FR"/>
        </w:rPr>
        <w:t>,</w:t>
      </w:r>
      <w:r w:rsidR="00CE3086" w:rsidRPr="0015517E">
        <w:rPr>
          <w:lang w:val="fr-FR"/>
        </w:rPr>
        <w:t xml:space="preserve"> plus propice à l’installation des </w:t>
      </w:r>
      <w:r w:rsidR="001169E8" w:rsidRPr="0015517E">
        <w:rPr>
          <w:lang w:val="fr-FR"/>
        </w:rPr>
        <w:t>G</w:t>
      </w:r>
      <w:r w:rsidR="00CE3086" w:rsidRPr="0015517E">
        <w:rPr>
          <w:lang w:val="fr-FR"/>
        </w:rPr>
        <w:t>uinéens.</w:t>
      </w:r>
      <w:r w:rsidR="000708FE" w:rsidRPr="0015517E">
        <w:rPr>
          <w:lang w:val="fr-FR"/>
        </w:rPr>
        <w:t xml:space="preserve"> </w:t>
      </w:r>
      <w:r w:rsidR="00CE3086" w:rsidRPr="0015517E">
        <w:rPr>
          <w:lang w:val="fr-FR"/>
        </w:rPr>
        <w:t>En effet, les migrations en Afrique de l’</w:t>
      </w:r>
      <w:r w:rsidR="00C77FA5" w:rsidRPr="0015517E">
        <w:rPr>
          <w:lang w:val="fr-FR"/>
        </w:rPr>
        <w:t>O</w:t>
      </w:r>
      <w:r w:rsidR="00CE3086" w:rsidRPr="0015517E">
        <w:rPr>
          <w:lang w:val="fr-FR"/>
        </w:rPr>
        <w:t>uest ne sont pas trop contraignantes. La Convention de la CEDEAO n’exige d’un émigrant que la possession d’une carte de résident pour jouir des droits.</w:t>
      </w:r>
      <w:r w:rsidR="000708FE" w:rsidRPr="0015517E">
        <w:rPr>
          <w:lang w:val="fr-FR"/>
        </w:rPr>
        <w:t xml:space="preserve"> </w:t>
      </w:r>
      <w:r w:rsidR="00CE3086" w:rsidRPr="0015517E">
        <w:rPr>
          <w:lang w:val="fr-FR"/>
        </w:rPr>
        <w:t>D’autres pays du continent africain ayant un niveau de développement différent de celui de la Guinée attirent les migrants. Ainsi</w:t>
      </w:r>
      <w:r w:rsidR="00C77FA5" w:rsidRPr="0015517E">
        <w:rPr>
          <w:lang w:val="fr-FR"/>
        </w:rPr>
        <w:t>,</w:t>
      </w:r>
      <w:r w:rsidR="00CE3086" w:rsidRPr="0015517E">
        <w:rPr>
          <w:lang w:val="fr-FR"/>
        </w:rPr>
        <w:t xml:space="preserve"> de nombreux </w:t>
      </w:r>
      <w:r w:rsidR="001169E8" w:rsidRPr="0015517E">
        <w:rPr>
          <w:lang w:val="fr-FR"/>
        </w:rPr>
        <w:t>G</w:t>
      </w:r>
      <w:r w:rsidR="00CE3086" w:rsidRPr="0015517E">
        <w:rPr>
          <w:lang w:val="fr-FR"/>
        </w:rPr>
        <w:t xml:space="preserve">uinéens sont installés en </w:t>
      </w:r>
      <w:r w:rsidR="00CA7DA0" w:rsidRPr="0015517E">
        <w:rPr>
          <w:lang w:val="fr-FR"/>
        </w:rPr>
        <w:t>Angola</w:t>
      </w:r>
      <w:r w:rsidR="00AA59B9" w:rsidRPr="0015517E">
        <w:rPr>
          <w:lang w:val="fr-FR"/>
        </w:rPr>
        <w:t xml:space="preserve"> et</w:t>
      </w:r>
      <w:r w:rsidR="00CE3086" w:rsidRPr="0015517E">
        <w:rPr>
          <w:lang w:val="fr-FR"/>
        </w:rPr>
        <w:t xml:space="preserve"> </w:t>
      </w:r>
      <w:r w:rsidR="00C77FA5" w:rsidRPr="0015517E">
        <w:rPr>
          <w:lang w:val="fr-FR"/>
        </w:rPr>
        <w:t xml:space="preserve">au </w:t>
      </w:r>
      <w:r w:rsidR="00CE3086" w:rsidRPr="0015517E">
        <w:rPr>
          <w:lang w:val="fr-FR"/>
        </w:rPr>
        <w:t>Gabon.</w:t>
      </w:r>
      <w:r w:rsidR="000708FE" w:rsidRPr="0015517E">
        <w:rPr>
          <w:lang w:val="fr-FR"/>
        </w:rPr>
        <w:t xml:space="preserve"> </w:t>
      </w:r>
      <w:r w:rsidR="00CE3086" w:rsidRPr="0015517E">
        <w:rPr>
          <w:lang w:val="fr-FR"/>
        </w:rPr>
        <w:t xml:space="preserve">Le </w:t>
      </w:r>
      <w:r w:rsidR="00C77FA5" w:rsidRPr="0015517E">
        <w:rPr>
          <w:lang w:val="fr-FR"/>
        </w:rPr>
        <w:t>c</w:t>
      </w:r>
      <w:r w:rsidR="00CE3086" w:rsidRPr="0015517E">
        <w:rPr>
          <w:lang w:val="fr-FR"/>
        </w:rPr>
        <w:t>ontinent européen est la deuxième destination des migrants guinéens.</w:t>
      </w:r>
      <w:r w:rsidR="000708FE" w:rsidRPr="0015517E">
        <w:rPr>
          <w:lang w:val="fr-FR"/>
        </w:rPr>
        <w:t xml:space="preserve"> </w:t>
      </w:r>
      <w:r w:rsidR="00CE3086" w:rsidRPr="0015517E">
        <w:rPr>
          <w:lang w:val="fr-FR"/>
        </w:rPr>
        <w:t>En effet</w:t>
      </w:r>
      <w:r w:rsidR="00C77FA5" w:rsidRPr="0015517E">
        <w:rPr>
          <w:lang w:val="fr-FR"/>
        </w:rPr>
        <w:t>,</w:t>
      </w:r>
      <w:r w:rsidR="00CE3086" w:rsidRPr="0015517E">
        <w:rPr>
          <w:lang w:val="fr-FR"/>
        </w:rPr>
        <w:t xml:space="preserve"> 7</w:t>
      </w:r>
      <w:r w:rsidR="00584CD2" w:rsidRPr="0015517E">
        <w:rPr>
          <w:lang w:val="fr-FR"/>
        </w:rPr>
        <w:t> %</w:t>
      </w:r>
      <w:r w:rsidR="00CE3086" w:rsidRPr="0015517E">
        <w:rPr>
          <w:lang w:val="fr-FR"/>
        </w:rPr>
        <w:t xml:space="preserve"> de ceux qui partent de la Guinée choisissent pour destination un pays européen.</w:t>
      </w:r>
      <w:r w:rsidR="00FF3EAF" w:rsidRPr="0015517E">
        <w:rPr>
          <w:lang w:val="fr-FR"/>
        </w:rPr>
        <w:t xml:space="preserve"> </w:t>
      </w:r>
      <w:r w:rsidR="00CE3086" w:rsidRPr="0015517E">
        <w:rPr>
          <w:lang w:val="fr-FR"/>
        </w:rPr>
        <w:t>Cette proportion augmente selon les générations de migration. Elle atteint 11</w:t>
      </w:r>
      <w:r w:rsidR="00584CD2" w:rsidRPr="0015517E">
        <w:rPr>
          <w:lang w:val="fr-FR"/>
        </w:rPr>
        <w:t> %</w:t>
      </w:r>
      <w:r w:rsidR="00CE3086" w:rsidRPr="0015517E">
        <w:rPr>
          <w:lang w:val="fr-FR"/>
        </w:rPr>
        <w:t xml:space="preserve"> pour la deuxi</w:t>
      </w:r>
      <w:r w:rsidR="000708FE" w:rsidRPr="0015517E">
        <w:rPr>
          <w:lang w:val="fr-FR"/>
        </w:rPr>
        <w:t>ème migration et 15</w:t>
      </w:r>
      <w:r w:rsidR="00584CD2" w:rsidRPr="0015517E">
        <w:rPr>
          <w:lang w:val="fr-FR"/>
        </w:rPr>
        <w:t> %</w:t>
      </w:r>
      <w:r w:rsidR="000708FE" w:rsidRPr="0015517E">
        <w:rPr>
          <w:lang w:val="fr-FR"/>
        </w:rPr>
        <w:t xml:space="preserve"> pour les </w:t>
      </w:r>
      <w:r w:rsidR="00584CD2" w:rsidRPr="0015517E">
        <w:rPr>
          <w:lang w:val="fr-FR"/>
        </w:rPr>
        <w:t>troisième</w:t>
      </w:r>
      <w:r w:rsidR="00CE3086" w:rsidRPr="0015517E">
        <w:rPr>
          <w:lang w:val="fr-FR"/>
        </w:rPr>
        <w:t xml:space="preserve"> et </w:t>
      </w:r>
      <w:r w:rsidR="00584CD2" w:rsidRPr="0015517E">
        <w:rPr>
          <w:lang w:val="fr-FR"/>
        </w:rPr>
        <w:t>quatrième</w:t>
      </w:r>
      <w:r w:rsidR="00CE3086" w:rsidRPr="0015517E">
        <w:rPr>
          <w:lang w:val="fr-FR"/>
        </w:rPr>
        <w:t xml:space="preserve"> générations. Traversée par une vague de durcissement des politiques d’immigration et d’asile, la question des flux migratoires en Europe est une préoccupation inscrite dans l’agenda de la presque totalité des pays européens. La faible proportion de migration vers les pays asiatiques et/ou américains s’explique en partie par l’éloignement, la difficulté d’obtention de visa et les différences culturelles. Signalons que</w:t>
      </w:r>
      <w:r w:rsidR="00C77FA5" w:rsidRPr="0015517E">
        <w:rPr>
          <w:lang w:val="fr-FR"/>
        </w:rPr>
        <w:t>,</w:t>
      </w:r>
      <w:r w:rsidR="00CE3086" w:rsidRPr="0015517E">
        <w:rPr>
          <w:lang w:val="fr-FR"/>
        </w:rPr>
        <w:t xml:space="preserve"> parmi les actifs urbains occupés aya</w:t>
      </w:r>
      <w:r w:rsidR="000708FE" w:rsidRPr="0015517E">
        <w:rPr>
          <w:lang w:val="fr-FR"/>
        </w:rPr>
        <w:t>nt connu une première migration</w:t>
      </w:r>
      <w:r w:rsidR="00CE3086" w:rsidRPr="0015517E">
        <w:rPr>
          <w:lang w:val="fr-FR"/>
        </w:rPr>
        <w:t>,</w:t>
      </w:r>
      <w:r w:rsidR="000708FE" w:rsidRPr="0015517E">
        <w:rPr>
          <w:lang w:val="fr-FR"/>
        </w:rPr>
        <w:t xml:space="preserve"> </w:t>
      </w:r>
      <w:r w:rsidR="00CE3086" w:rsidRPr="0015517E">
        <w:rPr>
          <w:lang w:val="fr-FR"/>
        </w:rPr>
        <w:t>87,9</w:t>
      </w:r>
      <w:r w:rsidR="00FF3EAF" w:rsidRPr="0015517E">
        <w:rPr>
          <w:lang w:val="fr-FR"/>
        </w:rPr>
        <w:t> </w:t>
      </w:r>
      <w:r w:rsidR="00CE3086" w:rsidRPr="0015517E">
        <w:rPr>
          <w:lang w:val="fr-FR"/>
        </w:rPr>
        <w:t xml:space="preserve">% sont allés </w:t>
      </w:r>
      <w:r w:rsidR="00E10575" w:rsidRPr="0015517E">
        <w:rPr>
          <w:lang w:val="fr-FR"/>
        </w:rPr>
        <w:t xml:space="preserve">s’installer </w:t>
      </w:r>
      <w:r w:rsidR="00CE3086" w:rsidRPr="0015517E">
        <w:rPr>
          <w:lang w:val="fr-FR"/>
        </w:rPr>
        <w:t>dans un pays africain, 9,1</w:t>
      </w:r>
      <w:r w:rsidR="00584CD2" w:rsidRPr="0015517E">
        <w:rPr>
          <w:lang w:val="fr-FR"/>
        </w:rPr>
        <w:t> %</w:t>
      </w:r>
      <w:r w:rsidR="00CE3086" w:rsidRPr="0015517E">
        <w:rPr>
          <w:lang w:val="fr-FR"/>
        </w:rPr>
        <w:t xml:space="preserve"> en Europe et 2,3</w:t>
      </w:r>
      <w:r w:rsidR="00584CD2" w:rsidRPr="0015517E">
        <w:rPr>
          <w:lang w:val="fr-FR"/>
        </w:rPr>
        <w:t> %</w:t>
      </w:r>
      <w:r w:rsidR="00CE3086" w:rsidRPr="0015517E">
        <w:rPr>
          <w:lang w:val="fr-FR"/>
        </w:rPr>
        <w:t xml:space="preserve"> en Asie.</w:t>
      </w:r>
    </w:p>
    <w:p w:rsidR="00CE3086" w:rsidRPr="0015517E" w:rsidRDefault="006116E7" w:rsidP="006116E7">
      <w:pPr>
        <w:pStyle w:val="SingleTxtG"/>
        <w:rPr>
          <w:lang w:val="fr-FR"/>
        </w:rPr>
      </w:pPr>
      <w:r w:rsidRPr="0015517E">
        <w:rPr>
          <w:lang w:val="fr-FR"/>
        </w:rPr>
        <w:t>20.</w:t>
      </w:r>
      <w:r w:rsidRPr="0015517E">
        <w:rPr>
          <w:lang w:val="fr-FR"/>
        </w:rPr>
        <w:tab/>
      </w:r>
      <w:r w:rsidR="00CE3086" w:rsidRPr="0015517E">
        <w:rPr>
          <w:lang w:val="fr-FR"/>
        </w:rPr>
        <w:t>L’analyse des destinations des migrants montre que l’Afrique est la première région d’émigration</w:t>
      </w:r>
      <w:r w:rsidR="00BB55EA" w:rsidRPr="0015517E">
        <w:rPr>
          <w:lang w:val="fr-FR"/>
        </w:rPr>
        <w:t>,</w:t>
      </w:r>
      <w:r w:rsidR="00CE3086" w:rsidRPr="0015517E">
        <w:rPr>
          <w:lang w:val="fr-FR"/>
        </w:rPr>
        <w:t xml:space="preserve"> quel</w:t>
      </w:r>
      <w:r w:rsidR="00E10575" w:rsidRPr="0015517E">
        <w:rPr>
          <w:lang w:val="fr-FR"/>
        </w:rPr>
        <w:t xml:space="preserve">s </w:t>
      </w:r>
      <w:r w:rsidR="00CE3086" w:rsidRPr="0015517E">
        <w:rPr>
          <w:lang w:val="fr-FR"/>
        </w:rPr>
        <w:t>que soi</w:t>
      </w:r>
      <w:r w:rsidR="00E10575" w:rsidRPr="0015517E">
        <w:rPr>
          <w:lang w:val="fr-FR"/>
        </w:rPr>
        <w:t>en</w:t>
      </w:r>
      <w:r w:rsidR="00CE3086" w:rsidRPr="0015517E">
        <w:rPr>
          <w:lang w:val="fr-FR"/>
        </w:rPr>
        <w:t>t l</w:t>
      </w:r>
      <w:r w:rsidR="00CA7DA0" w:rsidRPr="0015517E">
        <w:rPr>
          <w:lang w:val="fr-FR"/>
        </w:rPr>
        <w:t>a zone de résidence ou le sexe.</w:t>
      </w:r>
    </w:p>
    <w:p w:rsidR="00CE3086" w:rsidRPr="0015517E" w:rsidRDefault="006116E7" w:rsidP="006116E7">
      <w:pPr>
        <w:pStyle w:val="SingleTxtG"/>
        <w:rPr>
          <w:lang w:val="fr-FR"/>
        </w:rPr>
      </w:pPr>
      <w:r w:rsidRPr="0015517E">
        <w:rPr>
          <w:lang w:val="fr-FR"/>
        </w:rPr>
        <w:t>21.</w:t>
      </w:r>
      <w:r w:rsidRPr="0015517E">
        <w:rPr>
          <w:lang w:val="fr-FR"/>
        </w:rPr>
        <w:tab/>
      </w:r>
      <w:r w:rsidR="00CE3086" w:rsidRPr="0015517E">
        <w:rPr>
          <w:lang w:val="fr-FR"/>
        </w:rPr>
        <w:t>Néanmoins</w:t>
      </w:r>
      <w:r w:rsidR="00BB55EA" w:rsidRPr="0015517E">
        <w:rPr>
          <w:lang w:val="fr-FR"/>
        </w:rPr>
        <w:t>,</w:t>
      </w:r>
      <w:r w:rsidR="00CE3086" w:rsidRPr="0015517E">
        <w:rPr>
          <w:lang w:val="fr-FR"/>
        </w:rPr>
        <w:t xml:space="preserve"> les proportions de femmes qui s’orientent vers l’Asie (3,2</w:t>
      </w:r>
      <w:r w:rsidR="00584CD2" w:rsidRPr="0015517E">
        <w:rPr>
          <w:lang w:val="fr-FR"/>
        </w:rPr>
        <w:t> %</w:t>
      </w:r>
      <w:r w:rsidR="00CE3086" w:rsidRPr="0015517E">
        <w:rPr>
          <w:lang w:val="fr-FR"/>
        </w:rPr>
        <w:t>) et l’Amérique (1,1</w:t>
      </w:r>
      <w:r w:rsidR="00584CD2" w:rsidRPr="0015517E">
        <w:rPr>
          <w:lang w:val="fr-FR"/>
        </w:rPr>
        <w:t> %</w:t>
      </w:r>
      <w:r w:rsidR="00CE3086" w:rsidRPr="0015517E">
        <w:rPr>
          <w:lang w:val="fr-FR"/>
        </w:rPr>
        <w:t xml:space="preserve">) </w:t>
      </w:r>
      <w:r w:rsidR="00BB55EA" w:rsidRPr="0015517E">
        <w:rPr>
          <w:lang w:val="fr-FR"/>
        </w:rPr>
        <w:t xml:space="preserve">sont </w:t>
      </w:r>
      <w:r w:rsidR="00CE3086" w:rsidRPr="0015517E">
        <w:rPr>
          <w:lang w:val="fr-FR"/>
        </w:rPr>
        <w:t>plus grande</w:t>
      </w:r>
      <w:r w:rsidR="00BB55EA" w:rsidRPr="0015517E">
        <w:rPr>
          <w:lang w:val="fr-FR"/>
        </w:rPr>
        <w:t>s</w:t>
      </w:r>
      <w:r w:rsidR="00CE3086" w:rsidRPr="0015517E">
        <w:rPr>
          <w:lang w:val="fr-FR"/>
        </w:rPr>
        <w:t xml:space="preserve"> que celles des hommes (respectivement 1,4</w:t>
      </w:r>
      <w:r w:rsidR="00584CD2" w:rsidRPr="0015517E">
        <w:rPr>
          <w:lang w:val="fr-FR"/>
        </w:rPr>
        <w:t> %</w:t>
      </w:r>
      <w:r w:rsidR="00CE3086" w:rsidRPr="0015517E">
        <w:rPr>
          <w:lang w:val="fr-FR"/>
        </w:rPr>
        <w:t xml:space="preserve"> et 0,7</w:t>
      </w:r>
      <w:r w:rsidR="00584CD2" w:rsidRPr="0015517E">
        <w:rPr>
          <w:lang w:val="fr-FR"/>
        </w:rPr>
        <w:t> %</w:t>
      </w:r>
      <w:r w:rsidR="00CE3086" w:rsidRPr="0015517E">
        <w:rPr>
          <w:lang w:val="fr-FR"/>
        </w:rPr>
        <w:t>)</w:t>
      </w:r>
      <w:r w:rsidR="00FF3EAF" w:rsidRPr="0015517E">
        <w:rPr>
          <w:lang w:val="fr-FR"/>
        </w:rPr>
        <w:t>;</w:t>
      </w:r>
      <w:r w:rsidR="00CE3086" w:rsidRPr="0015517E">
        <w:rPr>
          <w:lang w:val="fr-FR"/>
        </w:rPr>
        <w:t xml:space="preserve"> </w:t>
      </w:r>
      <w:r w:rsidR="00BB55EA" w:rsidRPr="0015517E">
        <w:rPr>
          <w:lang w:val="fr-FR"/>
        </w:rPr>
        <w:t>l</w:t>
      </w:r>
      <w:r w:rsidR="00CE3086" w:rsidRPr="0015517E">
        <w:rPr>
          <w:lang w:val="fr-FR"/>
        </w:rPr>
        <w:t xml:space="preserve">e </w:t>
      </w:r>
      <w:r w:rsidR="00BB55EA" w:rsidRPr="0015517E">
        <w:rPr>
          <w:lang w:val="fr-FR"/>
        </w:rPr>
        <w:t>c</w:t>
      </w:r>
      <w:r w:rsidR="00CE3086" w:rsidRPr="0015517E">
        <w:rPr>
          <w:lang w:val="fr-FR"/>
        </w:rPr>
        <w:t>ontinent européen est convoité par plus d’homm</w:t>
      </w:r>
      <w:r w:rsidR="00CA7DA0" w:rsidRPr="0015517E">
        <w:rPr>
          <w:lang w:val="fr-FR"/>
        </w:rPr>
        <w:t>es (8,3</w:t>
      </w:r>
      <w:r w:rsidR="00584CD2" w:rsidRPr="0015517E">
        <w:rPr>
          <w:lang w:val="fr-FR"/>
        </w:rPr>
        <w:t> %</w:t>
      </w:r>
      <w:r w:rsidR="00CA7DA0" w:rsidRPr="0015517E">
        <w:rPr>
          <w:lang w:val="fr-FR"/>
        </w:rPr>
        <w:t>) que de femmes (5,1</w:t>
      </w:r>
      <w:r w:rsidR="00584CD2" w:rsidRPr="0015517E">
        <w:rPr>
          <w:lang w:val="fr-FR"/>
        </w:rPr>
        <w:t> %</w:t>
      </w:r>
      <w:r w:rsidR="00CA7DA0" w:rsidRPr="0015517E">
        <w:rPr>
          <w:lang w:val="fr-FR"/>
        </w:rPr>
        <w:t>).</w:t>
      </w:r>
    </w:p>
    <w:p w:rsidR="00CE3086" w:rsidRPr="0015517E" w:rsidRDefault="006116E7" w:rsidP="006116E7">
      <w:pPr>
        <w:pStyle w:val="SingleTxtG"/>
        <w:rPr>
          <w:lang w:val="fr-FR"/>
        </w:rPr>
      </w:pPr>
      <w:r w:rsidRPr="0015517E">
        <w:rPr>
          <w:lang w:val="fr-FR"/>
        </w:rPr>
        <w:t>22.</w:t>
      </w:r>
      <w:r w:rsidRPr="0015517E">
        <w:rPr>
          <w:lang w:val="fr-FR"/>
        </w:rPr>
        <w:tab/>
      </w:r>
      <w:r w:rsidR="00CE3086" w:rsidRPr="0015517E">
        <w:rPr>
          <w:lang w:val="fr-FR"/>
        </w:rPr>
        <w:t>Par ailleurs</w:t>
      </w:r>
      <w:r w:rsidR="009929D7" w:rsidRPr="0015517E">
        <w:rPr>
          <w:lang w:val="fr-FR"/>
        </w:rPr>
        <w:t>,</w:t>
      </w:r>
      <w:r w:rsidR="00CE3086" w:rsidRPr="0015517E">
        <w:rPr>
          <w:lang w:val="fr-FR"/>
        </w:rPr>
        <w:t xml:space="preserve"> ceux qui avaient des personnes </w:t>
      </w:r>
      <w:r w:rsidR="00815F40">
        <w:rPr>
          <w:lang w:val="fr-FR"/>
        </w:rPr>
        <w:t>à</w:t>
      </w:r>
      <w:r w:rsidR="00815F40" w:rsidRPr="0015517E">
        <w:rPr>
          <w:lang w:val="fr-FR"/>
        </w:rPr>
        <w:t xml:space="preserve"> </w:t>
      </w:r>
      <w:r w:rsidR="00CE3086" w:rsidRPr="0015517E">
        <w:rPr>
          <w:lang w:val="fr-FR"/>
        </w:rPr>
        <w:t xml:space="preserve">charge avant leur départ </w:t>
      </w:r>
      <w:r w:rsidR="009929D7" w:rsidRPr="0015517E">
        <w:rPr>
          <w:lang w:val="fr-FR"/>
        </w:rPr>
        <w:t>(</w:t>
      </w:r>
      <w:r w:rsidR="00CE3086" w:rsidRPr="0015517E">
        <w:rPr>
          <w:lang w:val="fr-FR"/>
        </w:rPr>
        <w:t>80,4</w:t>
      </w:r>
      <w:r w:rsidR="00584CD2" w:rsidRPr="0015517E">
        <w:rPr>
          <w:lang w:val="fr-FR"/>
        </w:rPr>
        <w:t> %</w:t>
      </w:r>
      <w:r w:rsidR="009929D7" w:rsidRPr="0015517E">
        <w:rPr>
          <w:lang w:val="fr-FR"/>
        </w:rPr>
        <w:t>)</w:t>
      </w:r>
      <w:r w:rsidR="00CE3086" w:rsidRPr="0015517E">
        <w:rPr>
          <w:lang w:val="fr-FR"/>
        </w:rPr>
        <w:t xml:space="preserve"> se sont dirigés vers un pays africain,</w:t>
      </w:r>
      <w:r w:rsidR="00FF3EAF" w:rsidRPr="0015517E">
        <w:rPr>
          <w:lang w:val="fr-FR"/>
        </w:rPr>
        <w:t xml:space="preserve"> </w:t>
      </w:r>
      <w:r w:rsidR="00CE3086" w:rsidRPr="0015517E">
        <w:rPr>
          <w:lang w:val="fr-FR"/>
        </w:rPr>
        <w:t>12</w:t>
      </w:r>
      <w:r w:rsidR="00584CD2" w:rsidRPr="0015517E">
        <w:rPr>
          <w:lang w:val="fr-FR"/>
        </w:rPr>
        <w:t> %</w:t>
      </w:r>
      <w:r w:rsidR="00CE3086" w:rsidRPr="0015517E">
        <w:rPr>
          <w:lang w:val="fr-FR"/>
        </w:rPr>
        <w:t xml:space="preserve"> vers l’Europe et 5</w:t>
      </w:r>
      <w:r w:rsidR="00584CD2" w:rsidRPr="0015517E">
        <w:rPr>
          <w:lang w:val="fr-FR"/>
        </w:rPr>
        <w:t> %</w:t>
      </w:r>
      <w:r w:rsidR="00CE3086" w:rsidRPr="0015517E">
        <w:rPr>
          <w:lang w:val="fr-FR"/>
        </w:rPr>
        <w:t xml:space="preserve"> vers l’Asie. Lors de la première migration, une très faible proportion de migrants n’ayant aucune personne </w:t>
      </w:r>
      <w:r w:rsidR="00815F40">
        <w:rPr>
          <w:lang w:val="fr-FR"/>
        </w:rPr>
        <w:t>à</w:t>
      </w:r>
      <w:r w:rsidR="00815F40" w:rsidRPr="0015517E">
        <w:rPr>
          <w:lang w:val="fr-FR"/>
        </w:rPr>
        <w:t xml:space="preserve"> </w:t>
      </w:r>
      <w:r w:rsidR="00CE3086" w:rsidRPr="0015517E">
        <w:rPr>
          <w:lang w:val="fr-FR"/>
        </w:rPr>
        <w:t>charge avant le départ s’est dirigée vers l’Europe (4,</w:t>
      </w:r>
      <w:r w:rsidR="00CA7DA0" w:rsidRPr="0015517E">
        <w:rPr>
          <w:lang w:val="fr-FR"/>
        </w:rPr>
        <w:t>7</w:t>
      </w:r>
      <w:r w:rsidR="00584CD2" w:rsidRPr="0015517E">
        <w:rPr>
          <w:lang w:val="fr-FR"/>
        </w:rPr>
        <w:t> %</w:t>
      </w:r>
      <w:r w:rsidR="00CA7DA0" w:rsidRPr="0015517E">
        <w:rPr>
          <w:lang w:val="fr-FR"/>
        </w:rPr>
        <w:t>)</w:t>
      </w:r>
      <w:r w:rsidR="009929D7" w:rsidRPr="0015517E">
        <w:rPr>
          <w:lang w:val="fr-FR"/>
        </w:rPr>
        <w:t>,</w:t>
      </w:r>
      <w:r w:rsidR="00CA7DA0" w:rsidRPr="0015517E">
        <w:rPr>
          <w:lang w:val="fr-FR"/>
        </w:rPr>
        <w:t xml:space="preserve"> comparativement à l’Afrique</w:t>
      </w:r>
      <w:r w:rsidR="004D6B71" w:rsidRPr="0015517E">
        <w:rPr>
          <w:lang w:val="fr-FR"/>
        </w:rPr>
        <w:t>.</w:t>
      </w:r>
    </w:p>
    <w:p w:rsidR="00CE3086" w:rsidRPr="0015517E" w:rsidRDefault="006116E7" w:rsidP="006116E7">
      <w:pPr>
        <w:pStyle w:val="SingleTxtG"/>
        <w:rPr>
          <w:lang w:val="fr-FR"/>
        </w:rPr>
      </w:pPr>
      <w:r w:rsidRPr="0015517E">
        <w:rPr>
          <w:lang w:val="fr-FR"/>
        </w:rPr>
        <w:t>23.</w:t>
      </w:r>
      <w:r w:rsidRPr="0015517E">
        <w:rPr>
          <w:lang w:val="fr-FR"/>
        </w:rPr>
        <w:tab/>
      </w:r>
      <w:r w:rsidR="00CE3086" w:rsidRPr="0015517E">
        <w:rPr>
          <w:lang w:val="fr-FR"/>
        </w:rPr>
        <w:t xml:space="preserve">L’analyse des données sur la reconnaissance des </w:t>
      </w:r>
      <w:r w:rsidR="00815F40" w:rsidRPr="0015517E">
        <w:rPr>
          <w:lang w:val="fr-FR"/>
        </w:rPr>
        <w:t xml:space="preserve">diplômes </w:t>
      </w:r>
      <w:r w:rsidR="00CE3086" w:rsidRPr="0015517E">
        <w:rPr>
          <w:lang w:val="fr-FR"/>
        </w:rPr>
        <w:t>des migrants montre que la plus grande proportion de diplômés reconnus est enregistrée en Afrique.</w:t>
      </w:r>
      <w:r w:rsidR="00C442A6" w:rsidRPr="0015517E">
        <w:rPr>
          <w:lang w:val="fr-FR"/>
        </w:rPr>
        <w:t xml:space="preserve"> </w:t>
      </w:r>
      <w:r w:rsidR="00CE3086" w:rsidRPr="0015517E">
        <w:rPr>
          <w:lang w:val="fr-FR"/>
        </w:rPr>
        <w:t xml:space="preserve">En </w:t>
      </w:r>
      <w:r w:rsidR="00C442A6" w:rsidRPr="0015517E">
        <w:rPr>
          <w:lang w:val="fr-FR"/>
        </w:rPr>
        <w:t>effet,</w:t>
      </w:r>
      <w:r w:rsidR="00CE3086" w:rsidRPr="0015517E">
        <w:rPr>
          <w:lang w:val="fr-FR"/>
        </w:rPr>
        <w:t xml:space="preserve"> 63</w:t>
      </w:r>
      <w:r w:rsidR="00584CD2" w:rsidRPr="0015517E">
        <w:rPr>
          <w:lang w:val="fr-FR"/>
        </w:rPr>
        <w:t> </w:t>
      </w:r>
      <w:r w:rsidR="00CE3086" w:rsidRPr="0015517E">
        <w:rPr>
          <w:lang w:val="fr-FR"/>
        </w:rPr>
        <w:t>% des diplômés reconnus proviennent d’Afrique contre 27</w:t>
      </w:r>
      <w:r w:rsidR="00584CD2" w:rsidRPr="0015517E">
        <w:rPr>
          <w:lang w:val="fr-FR"/>
        </w:rPr>
        <w:t> %</w:t>
      </w:r>
      <w:r w:rsidR="00CE3086" w:rsidRPr="0015517E">
        <w:rPr>
          <w:lang w:val="fr-FR"/>
        </w:rPr>
        <w:t xml:space="preserve"> pour les migrants vivant en Europe et 6</w:t>
      </w:r>
      <w:r w:rsidR="00584CD2" w:rsidRPr="0015517E">
        <w:rPr>
          <w:lang w:val="fr-FR"/>
        </w:rPr>
        <w:t> %</w:t>
      </w:r>
      <w:r w:rsidR="00CE3086" w:rsidRPr="0015517E">
        <w:rPr>
          <w:lang w:val="fr-FR"/>
        </w:rPr>
        <w:t xml:space="preserve"> en Amérique. Parmi ceux dont le diplôme n’a pas été</w:t>
      </w:r>
      <w:r w:rsidR="00C442A6" w:rsidRPr="0015517E">
        <w:rPr>
          <w:lang w:val="fr-FR"/>
        </w:rPr>
        <w:t xml:space="preserve"> reconnu dans le pays d’accueil</w:t>
      </w:r>
      <w:r w:rsidR="00CE3086" w:rsidRPr="0015517E">
        <w:rPr>
          <w:lang w:val="fr-FR"/>
        </w:rPr>
        <w:t>,</w:t>
      </w:r>
      <w:r w:rsidR="00C442A6" w:rsidRPr="0015517E">
        <w:rPr>
          <w:lang w:val="fr-FR"/>
        </w:rPr>
        <w:t xml:space="preserve"> </w:t>
      </w:r>
      <w:r w:rsidR="00CE3086" w:rsidRPr="0015517E">
        <w:rPr>
          <w:lang w:val="fr-FR"/>
        </w:rPr>
        <w:t>92,7</w:t>
      </w:r>
      <w:r w:rsidR="00FF3EAF" w:rsidRPr="0015517E">
        <w:rPr>
          <w:lang w:val="fr-FR"/>
        </w:rPr>
        <w:t> </w:t>
      </w:r>
      <w:r w:rsidR="00CE3086" w:rsidRPr="0015517E">
        <w:rPr>
          <w:lang w:val="fr-FR"/>
        </w:rPr>
        <w:t>% vivaient dans un pays africain</w:t>
      </w:r>
      <w:r w:rsidR="009929D7" w:rsidRPr="0015517E">
        <w:rPr>
          <w:lang w:val="fr-FR"/>
        </w:rPr>
        <w:t>,</w:t>
      </w:r>
      <w:r w:rsidR="00CE3086" w:rsidRPr="0015517E">
        <w:rPr>
          <w:lang w:val="fr-FR"/>
        </w:rPr>
        <w:t xml:space="preserve"> contre 6</w:t>
      </w:r>
      <w:r w:rsidR="00584CD2" w:rsidRPr="0015517E">
        <w:rPr>
          <w:lang w:val="fr-FR"/>
        </w:rPr>
        <w:t> %</w:t>
      </w:r>
      <w:r w:rsidR="00C442A6" w:rsidRPr="0015517E">
        <w:rPr>
          <w:lang w:val="fr-FR"/>
        </w:rPr>
        <w:t xml:space="preserve"> </w:t>
      </w:r>
      <w:r w:rsidR="00CE3086" w:rsidRPr="0015517E">
        <w:rPr>
          <w:lang w:val="fr-FR"/>
        </w:rPr>
        <w:t>en Europe.</w:t>
      </w:r>
      <w:r w:rsidR="00964983" w:rsidRPr="0015517E">
        <w:rPr>
          <w:lang w:val="fr-FR"/>
        </w:rPr>
        <w:t xml:space="preserve"> La</w:t>
      </w:r>
      <w:r w:rsidR="00CE3086" w:rsidRPr="0015517E">
        <w:rPr>
          <w:lang w:val="fr-FR"/>
        </w:rPr>
        <w:t xml:space="preserve"> très grande majorité (88</w:t>
      </w:r>
      <w:r w:rsidR="00584CD2" w:rsidRPr="0015517E">
        <w:rPr>
          <w:lang w:val="fr-FR"/>
        </w:rPr>
        <w:t> %</w:t>
      </w:r>
      <w:r w:rsidR="00CE3086" w:rsidRPr="0015517E">
        <w:rPr>
          <w:lang w:val="fr-FR"/>
        </w:rPr>
        <w:t>) des migrants occupés avant le départ ont séjourné lors de la première migration dans un pays africain</w:t>
      </w:r>
      <w:r w:rsidR="009929D7" w:rsidRPr="0015517E">
        <w:rPr>
          <w:lang w:val="fr-FR"/>
        </w:rPr>
        <w:t>,</w:t>
      </w:r>
      <w:r w:rsidR="00CE3086" w:rsidRPr="0015517E">
        <w:rPr>
          <w:lang w:val="fr-FR"/>
        </w:rPr>
        <w:t xml:space="preserve"> contre 9,7</w:t>
      </w:r>
      <w:r w:rsidR="00584CD2" w:rsidRPr="0015517E">
        <w:rPr>
          <w:lang w:val="fr-FR"/>
        </w:rPr>
        <w:t> %</w:t>
      </w:r>
      <w:r w:rsidR="00CE3086" w:rsidRPr="0015517E">
        <w:rPr>
          <w:lang w:val="fr-FR"/>
        </w:rPr>
        <w:t xml:space="preserve"> </w:t>
      </w:r>
      <w:r w:rsidR="00CA7DA0" w:rsidRPr="0015517E">
        <w:rPr>
          <w:lang w:val="fr-FR"/>
        </w:rPr>
        <w:t>en Europe et 0,3</w:t>
      </w:r>
      <w:r w:rsidR="00FF3EAF" w:rsidRPr="0015517E">
        <w:rPr>
          <w:lang w:val="fr-FR"/>
        </w:rPr>
        <w:t> </w:t>
      </w:r>
      <w:r w:rsidR="00CA7DA0" w:rsidRPr="0015517E">
        <w:rPr>
          <w:lang w:val="fr-FR"/>
        </w:rPr>
        <w:t>%</w:t>
      </w:r>
      <w:r w:rsidR="00C442A6" w:rsidRPr="0015517E">
        <w:rPr>
          <w:lang w:val="fr-FR"/>
        </w:rPr>
        <w:t xml:space="preserve"> </w:t>
      </w:r>
      <w:r w:rsidR="00CA7DA0" w:rsidRPr="0015517E">
        <w:rPr>
          <w:lang w:val="fr-FR"/>
        </w:rPr>
        <w:t xml:space="preserve">en Amérique. </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Emploi et durée de travail dans le pays d’accueil</w:t>
      </w:r>
    </w:p>
    <w:p w:rsidR="00CE3086" w:rsidRPr="0015517E" w:rsidRDefault="006116E7" w:rsidP="006116E7">
      <w:pPr>
        <w:pStyle w:val="SingleTxtG"/>
        <w:rPr>
          <w:lang w:val="fr-FR"/>
        </w:rPr>
      </w:pPr>
      <w:r w:rsidRPr="0015517E">
        <w:rPr>
          <w:lang w:val="fr-FR"/>
        </w:rPr>
        <w:t>24.</w:t>
      </w:r>
      <w:r w:rsidRPr="0015517E">
        <w:rPr>
          <w:lang w:val="fr-FR"/>
        </w:rPr>
        <w:tab/>
      </w:r>
      <w:r w:rsidR="00CE3086" w:rsidRPr="0015517E">
        <w:rPr>
          <w:lang w:val="fr-FR"/>
        </w:rPr>
        <w:t>Dans le pays d’accueil, il n’est pas toujours facile de trouver un emploi. Parmi les migrants actifs, 60</w:t>
      </w:r>
      <w:r w:rsidR="00584CD2" w:rsidRPr="0015517E">
        <w:rPr>
          <w:lang w:val="fr-FR"/>
        </w:rPr>
        <w:t> %</w:t>
      </w:r>
      <w:r w:rsidR="00CE3086" w:rsidRPr="0015517E">
        <w:rPr>
          <w:lang w:val="fr-FR"/>
        </w:rPr>
        <w:t xml:space="preserve"> ne travaillaient pas dans leur pays d’accueil. Il est vrai que la recherche d’emploi n’est que la </w:t>
      </w:r>
      <w:r w:rsidR="009929D7" w:rsidRPr="0015517E">
        <w:rPr>
          <w:lang w:val="fr-FR"/>
        </w:rPr>
        <w:t xml:space="preserve">troisième </w:t>
      </w:r>
      <w:r w:rsidR="00CE3086" w:rsidRPr="0015517E">
        <w:rPr>
          <w:lang w:val="fr-FR"/>
        </w:rPr>
        <w:t xml:space="preserve">raison invoquée pour une </w:t>
      </w:r>
      <w:r w:rsidR="00CA7DA0" w:rsidRPr="0015517E">
        <w:rPr>
          <w:lang w:val="fr-FR"/>
        </w:rPr>
        <w:t>émigration.</w:t>
      </w:r>
    </w:p>
    <w:p w:rsidR="00CE3086" w:rsidRPr="0015517E" w:rsidRDefault="006116E7" w:rsidP="006116E7">
      <w:pPr>
        <w:pStyle w:val="SingleTxtG"/>
        <w:rPr>
          <w:lang w:val="fr-FR"/>
        </w:rPr>
      </w:pPr>
      <w:r w:rsidRPr="0015517E">
        <w:rPr>
          <w:lang w:val="fr-FR"/>
        </w:rPr>
        <w:t>25.</w:t>
      </w:r>
      <w:r w:rsidRPr="0015517E">
        <w:rPr>
          <w:lang w:val="fr-FR"/>
        </w:rPr>
        <w:tab/>
      </w:r>
      <w:r w:rsidR="00CE3086" w:rsidRPr="0015517E">
        <w:rPr>
          <w:lang w:val="fr-FR"/>
        </w:rPr>
        <w:t>La proportion des femmes migrantes qui étaient sans emploi dans leur pays d’accueil est de 74</w:t>
      </w:r>
      <w:r w:rsidR="00584CD2" w:rsidRPr="0015517E">
        <w:rPr>
          <w:lang w:val="fr-FR"/>
        </w:rPr>
        <w:t> %</w:t>
      </w:r>
      <w:r w:rsidR="009929D7" w:rsidRPr="0015517E">
        <w:rPr>
          <w:lang w:val="fr-FR"/>
        </w:rPr>
        <w:t>,</w:t>
      </w:r>
      <w:r w:rsidR="00CE3086" w:rsidRPr="0015517E">
        <w:rPr>
          <w:lang w:val="fr-FR"/>
        </w:rPr>
        <w:t xml:space="preserve"> contre 50</w:t>
      </w:r>
      <w:r w:rsidR="00584CD2" w:rsidRPr="0015517E">
        <w:rPr>
          <w:lang w:val="fr-FR"/>
        </w:rPr>
        <w:t> %</w:t>
      </w:r>
      <w:r w:rsidR="00CE3086" w:rsidRPr="0015517E">
        <w:rPr>
          <w:lang w:val="fr-FR"/>
        </w:rPr>
        <w:t xml:space="preserve"> parmi les hommes.</w:t>
      </w:r>
    </w:p>
    <w:p w:rsidR="00CE3086" w:rsidRPr="0015517E" w:rsidRDefault="006116E7" w:rsidP="006116E7">
      <w:pPr>
        <w:pStyle w:val="SingleTxtG"/>
        <w:rPr>
          <w:lang w:val="fr-FR"/>
        </w:rPr>
      </w:pPr>
      <w:r w:rsidRPr="0015517E">
        <w:rPr>
          <w:lang w:val="fr-FR"/>
        </w:rPr>
        <w:t>26.</w:t>
      </w:r>
      <w:r w:rsidRPr="0015517E">
        <w:rPr>
          <w:lang w:val="fr-FR"/>
        </w:rPr>
        <w:tab/>
      </w:r>
      <w:r w:rsidR="00CE3086" w:rsidRPr="0015517E">
        <w:rPr>
          <w:lang w:val="fr-FR"/>
        </w:rPr>
        <w:t>La durée moyenne de travail des immigrés guinéens à l’étranger est de 56</w:t>
      </w:r>
      <w:r w:rsidR="00584CD2" w:rsidRPr="0015517E">
        <w:rPr>
          <w:lang w:val="fr-FR"/>
        </w:rPr>
        <w:t> </w:t>
      </w:r>
      <w:r w:rsidR="00CE3086" w:rsidRPr="0015517E">
        <w:rPr>
          <w:lang w:val="fr-FR"/>
        </w:rPr>
        <w:t>mois.</w:t>
      </w:r>
      <w:r w:rsidR="00C07187" w:rsidRPr="0015517E">
        <w:rPr>
          <w:lang w:val="fr-FR"/>
        </w:rPr>
        <w:t xml:space="preserve"> </w:t>
      </w:r>
      <w:r w:rsidR="00CE3086" w:rsidRPr="0015517E">
        <w:rPr>
          <w:lang w:val="fr-FR"/>
        </w:rPr>
        <w:t>42</w:t>
      </w:r>
      <w:r w:rsidR="00584CD2" w:rsidRPr="0015517E">
        <w:rPr>
          <w:lang w:val="fr-FR"/>
        </w:rPr>
        <w:t> </w:t>
      </w:r>
      <w:r w:rsidR="00CE3086" w:rsidRPr="0015517E">
        <w:rPr>
          <w:lang w:val="fr-FR"/>
        </w:rPr>
        <w:t>%</w:t>
      </w:r>
      <w:r w:rsidR="00C07187" w:rsidRPr="0015517E">
        <w:rPr>
          <w:lang w:val="fr-FR"/>
        </w:rPr>
        <w:t xml:space="preserve"> </w:t>
      </w:r>
      <w:r w:rsidR="00CE3086" w:rsidRPr="0015517E">
        <w:rPr>
          <w:lang w:val="fr-FR"/>
        </w:rPr>
        <w:t>d’entre eux ont été occupés dans l’emploi pendant au moins 48</w:t>
      </w:r>
      <w:r w:rsidR="00584CD2" w:rsidRPr="0015517E">
        <w:rPr>
          <w:lang w:val="fr-FR"/>
        </w:rPr>
        <w:t> </w:t>
      </w:r>
      <w:r w:rsidR="00CE3086" w:rsidRPr="0015517E">
        <w:rPr>
          <w:lang w:val="fr-FR"/>
        </w:rPr>
        <w:t>mois. Comparativement aux hommes, les femmes font en moyenne peu de temps dans le pays hôte.</w:t>
      </w:r>
      <w:r w:rsidR="00C07187" w:rsidRPr="0015517E">
        <w:rPr>
          <w:lang w:val="fr-FR"/>
        </w:rPr>
        <w:t xml:space="preserve"> </w:t>
      </w:r>
      <w:r w:rsidR="00CE3086" w:rsidRPr="0015517E">
        <w:rPr>
          <w:lang w:val="fr-FR"/>
        </w:rPr>
        <w:t xml:space="preserve">En </w:t>
      </w:r>
      <w:r w:rsidR="00CA7DA0" w:rsidRPr="0015517E">
        <w:rPr>
          <w:lang w:val="fr-FR"/>
        </w:rPr>
        <w:t>effet, la</w:t>
      </w:r>
      <w:r w:rsidR="00CE3086" w:rsidRPr="0015517E">
        <w:rPr>
          <w:lang w:val="fr-FR"/>
        </w:rPr>
        <w:t xml:space="preserve"> moyenne d’occupation des hommes est de 62</w:t>
      </w:r>
      <w:r w:rsidR="00584CD2" w:rsidRPr="0015517E">
        <w:rPr>
          <w:lang w:val="fr-FR"/>
        </w:rPr>
        <w:t> </w:t>
      </w:r>
      <w:r w:rsidR="00CE3086" w:rsidRPr="0015517E">
        <w:rPr>
          <w:lang w:val="fr-FR"/>
        </w:rPr>
        <w:t>mois (environ 5</w:t>
      </w:r>
      <w:r w:rsidR="00584CD2" w:rsidRPr="0015517E">
        <w:rPr>
          <w:lang w:val="fr-FR"/>
        </w:rPr>
        <w:t> </w:t>
      </w:r>
      <w:r w:rsidR="00CE3086" w:rsidRPr="0015517E">
        <w:rPr>
          <w:lang w:val="fr-FR"/>
        </w:rPr>
        <w:t>ans)</w:t>
      </w:r>
      <w:r w:rsidR="00D01700" w:rsidRPr="0015517E">
        <w:rPr>
          <w:lang w:val="fr-FR"/>
        </w:rPr>
        <w:t>,</w:t>
      </w:r>
      <w:r w:rsidR="00CE3086" w:rsidRPr="0015517E">
        <w:rPr>
          <w:lang w:val="fr-FR"/>
        </w:rPr>
        <w:t xml:space="preserve"> contre une moyenne d’occupation de 35</w:t>
      </w:r>
      <w:r w:rsidR="00584CD2" w:rsidRPr="0015517E">
        <w:rPr>
          <w:lang w:val="fr-FR"/>
        </w:rPr>
        <w:t> </w:t>
      </w:r>
      <w:r w:rsidR="00CE3086" w:rsidRPr="0015517E">
        <w:rPr>
          <w:lang w:val="fr-FR"/>
        </w:rPr>
        <w:t>mois pour les femmes.</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Branche d’activité des travailleurs migrants</w:t>
      </w:r>
    </w:p>
    <w:p w:rsidR="00CE3086" w:rsidRPr="0015517E" w:rsidRDefault="006116E7" w:rsidP="006116E7">
      <w:pPr>
        <w:pStyle w:val="SingleTxtG"/>
        <w:rPr>
          <w:lang w:val="fr-FR"/>
        </w:rPr>
      </w:pPr>
      <w:r w:rsidRPr="0015517E">
        <w:rPr>
          <w:lang w:val="fr-FR"/>
        </w:rPr>
        <w:t>27.</w:t>
      </w:r>
      <w:r w:rsidRPr="0015517E">
        <w:rPr>
          <w:lang w:val="fr-FR"/>
        </w:rPr>
        <w:tab/>
      </w:r>
      <w:r w:rsidR="00CE3086" w:rsidRPr="0015517E">
        <w:rPr>
          <w:lang w:val="fr-FR"/>
        </w:rPr>
        <w:t>De façon générale</w:t>
      </w:r>
      <w:r w:rsidR="00A96531" w:rsidRPr="0015517E">
        <w:rPr>
          <w:lang w:val="fr-FR"/>
        </w:rPr>
        <w:t>,</w:t>
      </w:r>
      <w:r w:rsidR="00CE3086" w:rsidRPr="0015517E">
        <w:rPr>
          <w:lang w:val="fr-FR"/>
        </w:rPr>
        <w:t xml:space="preserve"> la branche d’activité </w:t>
      </w:r>
      <w:r w:rsidR="00A96531" w:rsidRPr="0015517E">
        <w:rPr>
          <w:lang w:val="fr-FR"/>
        </w:rPr>
        <w:t>commerce</w:t>
      </w:r>
      <w:r w:rsidR="00CE3086" w:rsidRPr="0015517E">
        <w:rPr>
          <w:lang w:val="fr-FR"/>
        </w:rPr>
        <w:t>/réparation</w:t>
      </w:r>
      <w:r w:rsidR="00131B1A">
        <w:rPr>
          <w:lang w:val="fr-FR"/>
        </w:rPr>
        <w:t xml:space="preserve"> est</w:t>
      </w:r>
      <w:r w:rsidR="00CE3086" w:rsidRPr="0015517E">
        <w:rPr>
          <w:lang w:val="fr-FR"/>
        </w:rPr>
        <w:t xml:space="preserve"> plus accessible aux migrants guinéens. En effet</w:t>
      </w:r>
      <w:r w:rsidR="00A96531" w:rsidRPr="0015517E">
        <w:rPr>
          <w:lang w:val="fr-FR"/>
        </w:rPr>
        <w:t>,</w:t>
      </w:r>
      <w:r w:rsidR="00CE3086" w:rsidRPr="0015517E">
        <w:rPr>
          <w:lang w:val="fr-FR"/>
        </w:rPr>
        <w:t xml:space="preserve"> 45</w:t>
      </w:r>
      <w:r w:rsidR="00584CD2" w:rsidRPr="0015517E">
        <w:rPr>
          <w:lang w:val="fr-FR"/>
        </w:rPr>
        <w:t> %</w:t>
      </w:r>
      <w:r w:rsidR="00CE3086" w:rsidRPr="0015517E">
        <w:rPr>
          <w:lang w:val="fr-FR"/>
        </w:rPr>
        <w:t xml:space="preserve"> des migrants travaillent dans le </w:t>
      </w:r>
      <w:r w:rsidR="00A96531" w:rsidRPr="0015517E">
        <w:rPr>
          <w:lang w:val="fr-FR"/>
        </w:rPr>
        <w:t>commerce </w:t>
      </w:r>
      <w:r w:rsidR="00CE3086" w:rsidRPr="0015517E">
        <w:rPr>
          <w:lang w:val="fr-FR"/>
        </w:rPr>
        <w:t>/réparation. Cette branche est suivie par les manufactures (13</w:t>
      </w:r>
      <w:r w:rsidR="00584CD2" w:rsidRPr="0015517E">
        <w:rPr>
          <w:lang w:val="fr-FR"/>
        </w:rPr>
        <w:t> %</w:t>
      </w:r>
      <w:r w:rsidR="00CE3086" w:rsidRPr="0015517E">
        <w:rPr>
          <w:lang w:val="fr-FR"/>
        </w:rPr>
        <w:t>) et la branche d’activités à caractère collectif ou personnel (9,7</w:t>
      </w:r>
      <w:r w:rsidR="00584CD2" w:rsidRPr="0015517E">
        <w:rPr>
          <w:lang w:val="fr-FR"/>
        </w:rPr>
        <w:t> %</w:t>
      </w:r>
      <w:r w:rsidR="00CE3086" w:rsidRPr="0015517E">
        <w:rPr>
          <w:lang w:val="fr-FR"/>
        </w:rPr>
        <w:t>).</w:t>
      </w:r>
    </w:p>
    <w:p w:rsidR="00CE3086" w:rsidRPr="0015517E" w:rsidRDefault="006116E7" w:rsidP="006116E7">
      <w:pPr>
        <w:pStyle w:val="SingleTxtG"/>
        <w:rPr>
          <w:lang w:val="fr-FR"/>
        </w:rPr>
      </w:pPr>
      <w:r w:rsidRPr="0015517E">
        <w:rPr>
          <w:lang w:val="fr-FR"/>
        </w:rPr>
        <w:t>28.</w:t>
      </w:r>
      <w:r w:rsidRPr="0015517E">
        <w:rPr>
          <w:lang w:val="fr-FR"/>
        </w:rPr>
        <w:tab/>
      </w:r>
      <w:r w:rsidR="00CE3086" w:rsidRPr="0015517E">
        <w:rPr>
          <w:lang w:val="fr-FR"/>
        </w:rPr>
        <w:t>L’analyse des données montre que plus des deux tiers des femmes occupées (68</w:t>
      </w:r>
      <w:r w:rsidR="003E1CAC" w:rsidRPr="0015517E">
        <w:rPr>
          <w:lang w:val="fr-FR"/>
        </w:rPr>
        <w:t> %</w:t>
      </w:r>
      <w:r w:rsidR="00CE3086" w:rsidRPr="0015517E">
        <w:rPr>
          <w:lang w:val="fr-FR"/>
        </w:rPr>
        <w:t xml:space="preserve">) travaillent dans la branche </w:t>
      </w:r>
      <w:r w:rsidR="003E1CAC" w:rsidRPr="0015517E">
        <w:rPr>
          <w:lang w:val="fr-FR"/>
        </w:rPr>
        <w:t>commerce</w:t>
      </w:r>
      <w:r w:rsidR="00CE3086" w:rsidRPr="0015517E">
        <w:rPr>
          <w:lang w:val="fr-FR"/>
        </w:rPr>
        <w:t>/réparation</w:t>
      </w:r>
      <w:r w:rsidR="003E1CAC" w:rsidRPr="0015517E">
        <w:rPr>
          <w:lang w:val="fr-FR"/>
        </w:rPr>
        <w:t>,</w:t>
      </w:r>
      <w:r w:rsidR="00CE3086" w:rsidRPr="0015517E">
        <w:rPr>
          <w:lang w:val="fr-FR"/>
        </w:rPr>
        <w:t xml:space="preserve"> contre 13</w:t>
      </w:r>
      <w:r w:rsidR="00584CD2" w:rsidRPr="0015517E">
        <w:rPr>
          <w:lang w:val="fr-FR"/>
        </w:rPr>
        <w:t> %</w:t>
      </w:r>
      <w:r w:rsidR="00CE3086" w:rsidRPr="0015517E">
        <w:rPr>
          <w:lang w:val="fr-FR"/>
        </w:rPr>
        <w:t xml:space="preserve"> dans la branche activité</w:t>
      </w:r>
      <w:r w:rsidR="003E1CAC" w:rsidRPr="0015517E">
        <w:rPr>
          <w:lang w:val="fr-FR"/>
        </w:rPr>
        <w:t>s</w:t>
      </w:r>
      <w:r w:rsidR="00CE3086" w:rsidRPr="0015517E">
        <w:rPr>
          <w:lang w:val="fr-FR"/>
        </w:rPr>
        <w:t xml:space="preserve"> à caractère collectif ou personnel et 8</w:t>
      </w:r>
      <w:r w:rsidR="00584CD2" w:rsidRPr="0015517E">
        <w:rPr>
          <w:lang w:val="fr-FR"/>
        </w:rPr>
        <w:t> %</w:t>
      </w:r>
      <w:r w:rsidR="00CE3086" w:rsidRPr="0015517E">
        <w:rPr>
          <w:lang w:val="fr-FR"/>
        </w:rPr>
        <w:t xml:space="preserve"> dans la branche manufacture. Quant aux hommes, 38</w:t>
      </w:r>
      <w:r w:rsidR="00584CD2" w:rsidRPr="0015517E">
        <w:rPr>
          <w:lang w:val="fr-FR"/>
        </w:rPr>
        <w:t> %</w:t>
      </w:r>
      <w:r w:rsidR="00CE3086" w:rsidRPr="0015517E">
        <w:rPr>
          <w:lang w:val="fr-FR"/>
        </w:rPr>
        <w:t xml:space="preserve"> exerçaient leur emploi dans le commerce/réparation, 15</w:t>
      </w:r>
      <w:r w:rsidR="00584CD2" w:rsidRPr="0015517E">
        <w:rPr>
          <w:lang w:val="fr-FR"/>
        </w:rPr>
        <w:t> %</w:t>
      </w:r>
      <w:r w:rsidR="00CE3086" w:rsidRPr="0015517E">
        <w:rPr>
          <w:lang w:val="fr-FR"/>
        </w:rPr>
        <w:t xml:space="preserve"> da</w:t>
      </w:r>
      <w:r w:rsidR="0079251B" w:rsidRPr="0015517E">
        <w:rPr>
          <w:lang w:val="fr-FR"/>
        </w:rPr>
        <w:t>ns les activités de fabrication</w:t>
      </w:r>
      <w:r w:rsidR="00CE3086" w:rsidRPr="0015517E">
        <w:rPr>
          <w:lang w:val="fr-FR"/>
        </w:rPr>
        <w:t>,</w:t>
      </w:r>
      <w:r w:rsidR="0079251B" w:rsidRPr="0015517E">
        <w:rPr>
          <w:lang w:val="fr-FR"/>
        </w:rPr>
        <w:t xml:space="preserve"> </w:t>
      </w:r>
      <w:r w:rsidR="00CE3086" w:rsidRPr="0015517E">
        <w:rPr>
          <w:lang w:val="fr-FR"/>
        </w:rPr>
        <w:t>10</w:t>
      </w:r>
      <w:r w:rsidR="00584CD2" w:rsidRPr="0015517E">
        <w:rPr>
          <w:lang w:val="fr-FR"/>
        </w:rPr>
        <w:t> %</w:t>
      </w:r>
      <w:r w:rsidR="00CE3086" w:rsidRPr="0015517E">
        <w:rPr>
          <w:lang w:val="fr-FR"/>
        </w:rPr>
        <w:t xml:space="preserve"> dans le transport/</w:t>
      </w:r>
      <w:r w:rsidR="003E1CAC" w:rsidRPr="0015517E">
        <w:rPr>
          <w:lang w:val="fr-FR"/>
        </w:rPr>
        <w:t>c</w:t>
      </w:r>
      <w:r w:rsidR="00CE3086" w:rsidRPr="0015517E">
        <w:rPr>
          <w:lang w:val="fr-FR"/>
        </w:rPr>
        <w:t>ommunication et 9</w:t>
      </w:r>
      <w:r w:rsidR="00584CD2" w:rsidRPr="0015517E">
        <w:rPr>
          <w:lang w:val="fr-FR"/>
        </w:rPr>
        <w:t> %</w:t>
      </w:r>
      <w:r w:rsidR="00CE3086" w:rsidRPr="0015517E">
        <w:rPr>
          <w:lang w:val="fr-FR"/>
        </w:rPr>
        <w:t xml:space="preserve"> dans les activités à carac</w:t>
      </w:r>
      <w:r w:rsidR="00CA7DA0" w:rsidRPr="0015517E">
        <w:rPr>
          <w:lang w:val="fr-FR"/>
        </w:rPr>
        <w:t>tère collectif ou personnel.</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 xml:space="preserve">Statut de travail dans le </w:t>
      </w:r>
      <w:r w:rsidR="003E1CAC" w:rsidRPr="0015517E">
        <w:rPr>
          <w:lang w:val="fr-FR"/>
        </w:rPr>
        <w:t>p</w:t>
      </w:r>
      <w:r w:rsidR="00CE3086" w:rsidRPr="0015517E">
        <w:rPr>
          <w:lang w:val="fr-FR"/>
        </w:rPr>
        <w:t>ays d’accueil</w:t>
      </w:r>
    </w:p>
    <w:p w:rsidR="00CE3086" w:rsidRPr="0015517E" w:rsidRDefault="006116E7" w:rsidP="006116E7">
      <w:pPr>
        <w:pStyle w:val="SingleTxtG"/>
        <w:rPr>
          <w:lang w:val="fr-FR"/>
        </w:rPr>
      </w:pPr>
      <w:r w:rsidRPr="0015517E">
        <w:rPr>
          <w:lang w:val="fr-FR"/>
        </w:rPr>
        <w:t>29.</w:t>
      </w:r>
      <w:r w:rsidRPr="0015517E">
        <w:rPr>
          <w:lang w:val="fr-FR"/>
        </w:rPr>
        <w:tab/>
      </w:r>
      <w:r w:rsidR="00CE3086" w:rsidRPr="0015517E">
        <w:rPr>
          <w:lang w:val="fr-FR"/>
        </w:rPr>
        <w:t>Plus de la moitié des migrants sont des travailleurs indépendants (52</w:t>
      </w:r>
      <w:r w:rsidR="00584CD2" w:rsidRPr="0015517E">
        <w:rPr>
          <w:lang w:val="fr-FR"/>
        </w:rPr>
        <w:t> %</w:t>
      </w:r>
      <w:r w:rsidR="00CE3086" w:rsidRPr="0015517E">
        <w:rPr>
          <w:lang w:val="fr-FR"/>
        </w:rPr>
        <w:t>).</w:t>
      </w:r>
      <w:r w:rsidR="003E1CAC" w:rsidRPr="0015517E">
        <w:rPr>
          <w:lang w:val="fr-FR"/>
        </w:rPr>
        <w:t xml:space="preserve"> </w:t>
      </w:r>
      <w:r w:rsidR="00CE3086" w:rsidRPr="0015517E">
        <w:rPr>
          <w:lang w:val="fr-FR"/>
        </w:rPr>
        <w:t>Environ un tiers (32,7</w:t>
      </w:r>
      <w:r w:rsidR="00584CD2" w:rsidRPr="0015517E">
        <w:rPr>
          <w:lang w:val="fr-FR"/>
        </w:rPr>
        <w:t> %</w:t>
      </w:r>
      <w:r w:rsidR="00CE3086" w:rsidRPr="0015517E">
        <w:rPr>
          <w:lang w:val="fr-FR"/>
        </w:rPr>
        <w:t>) sont des salariés. La très grande majorité des femmes (73</w:t>
      </w:r>
      <w:r w:rsidR="00584CD2" w:rsidRPr="0015517E">
        <w:rPr>
          <w:lang w:val="fr-FR"/>
        </w:rPr>
        <w:t> %</w:t>
      </w:r>
      <w:r w:rsidR="00CE3086" w:rsidRPr="0015517E">
        <w:rPr>
          <w:lang w:val="fr-FR"/>
        </w:rPr>
        <w:t>) sont des travailleuses indépendantes</w:t>
      </w:r>
      <w:r w:rsidR="003E1CAC" w:rsidRPr="0015517E">
        <w:rPr>
          <w:lang w:val="fr-FR"/>
        </w:rPr>
        <w:t>,</w:t>
      </w:r>
      <w:r w:rsidR="00CE3086" w:rsidRPr="0015517E">
        <w:rPr>
          <w:lang w:val="fr-FR"/>
        </w:rPr>
        <w:t xml:space="preserve"> contre 45,5</w:t>
      </w:r>
      <w:r w:rsidR="00584CD2" w:rsidRPr="0015517E">
        <w:rPr>
          <w:lang w:val="fr-FR"/>
        </w:rPr>
        <w:t> %</w:t>
      </w:r>
      <w:r w:rsidR="00CE3086" w:rsidRPr="0015517E">
        <w:rPr>
          <w:lang w:val="fr-FR"/>
        </w:rPr>
        <w:t xml:space="preserve"> de travailleurs indépendants parmi les hommes.</w:t>
      </w:r>
      <w:r w:rsidR="00582366" w:rsidRPr="0015517E">
        <w:rPr>
          <w:lang w:val="fr-FR"/>
        </w:rPr>
        <w:t xml:space="preserve"> </w:t>
      </w:r>
      <w:r w:rsidR="00CE3086" w:rsidRPr="0015517E">
        <w:rPr>
          <w:lang w:val="fr-FR"/>
        </w:rPr>
        <w:t xml:space="preserve">Cela </w:t>
      </w:r>
      <w:r w:rsidR="00131B1A">
        <w:rPr>
          <w:lang w:val="fr-FR"/>
        </w:rPr>
        <w:t>est-il révélateur</w:t>
      </w:r>
      <w:r w:rsidR="00CE3086" w:rsidRPr="0015517E">
        <w:rPr>
          <w:lang w:val="fr-FR"/>
        </w:rPr>
        <w:t xml:space="preserve"> d’un esprit </w:t>
      </w:r>
      <w:r w:rsidR="005E1D59">
        <w:rPr>
          <w:lang w:val="fr-FR"/>
        </w:rPr>
        <w:t>d’</w:t>
      </w:r>
      <w:r w:rsidR="00CE3086" w:rsidRPr="0015517E">
        <w:rPr>
          <w:lang w:val="fr-FR"/>
        </w:rPr>
        <w:t>entrepren</w:t>
      </w:r>
      <w:r w:rsidR="00176C5E" w:rsidRPr="0015517E">
        <w:rPr>
          <w:lang w:val="fr-FR"/>
        </w:rPr>
        <w:t>eu</w:t>
      </w:r>
      <w:r w:rsidR="00CE3086" w:rsidRPr="0015517E">
        <w:rPr>
          <w:lang w:val="fr-FR"/>
        </w:rPr>
        <w:t xml:space="preserve">riat plus fort de leur part ou des difficultés </w:t>
      </w:r>
      <w:r w:rsidR="00CA7DA0" w:rsidRPr="0015517E">
        <w:rPr>
          <w:lang w:val="fr-FR"/>
        </w:rPr>
        <w:t>à obtenir des emplois salariés</w:t>
      </w:r>
      <w:r w:rsidR="00176C5E" w:rsidRPr="0015517E">
        <w:rPr>
          <w:lang w:val="fr-FR"/>
        </w:rPr>
        <w:t>?</w:t>
      </w:r>
    </w:p>
    <w:p w:rsidR="00CE3086" w:rsidRPr="0015517E" w:rsidRDefault="006116E7" w:rsidP="006116E7">
      <w:pPr>
        <w:pStyle w:val="SingleTxtG"/>
        <w:rPr>
          <w:lang w:val="fr-FR"/>
        </w:rPr>
      </w:pPr>
      <w:r w:rsidRPr="0015517E">
        <w:rPr>
          <w:lang w:val="fr-FR"/>
        </w:rPr>
        <w:t>30.</w:t>
      </w:r>
      <w:r w:rsidRPr="0015517E">
        <w:rPr>
          <w:lang w:val="fr-FR"/>
        </w:rPr>
        <w:tab/>
      </w:r>
      <w:r w:rsidR="00CE3086" w:rsidRPr="0015517E">
        <w:rPr>
          <w:lang w:val="fr-FR"/>
        </w:rPr>
        <w:t>Parmi les migrants salariés, la proportion d’hommes (40</w:t>
      </w:r>
      <w:r w:rsidR="00584CD2" w:rsidRPr="0015517E">
        <w:rPr>
          <w:lang w:val="fr-FR"/>
        </w:rPr>
        <w:t> %</w:t>
      </w:r>
      <w:r w:rsidR="00CE3086" w:rsidRPr="0015517E">
        <w:rPr>
          <w:lang w:val="fr-FR"/>
        </w:rPr>
        <w:t>) est plus élevée que celle des femmes (11</w:t>
      </w:r>
      <w:r w:rsidR="00584CD2" w:rsidRPr="0015517E">
        <w:rPr>
          <w:lang w:val="fr-FR"/>
        </w:rPr>
        <w:t> %</w:t>
      </w:r>
      <w:r w:rsidR="00CE3086" w:rsidRPr="0015517E">
        <w:rPr>
          <w:lang w:val="fr-FR"/>
        </w:rPr>
        <w:t>).</w:t>
      </w:r>
      <w:r w:rsidR="00C07187" w:rsidRPr="0015517E">
        <w:rPr>
          <w:lang w:val="fr-FR"/>
        </w:rPr>
        <w:t xml:space="preserve"> </w:t>
      </w:r>
      <w:r w:rsidR="00CE3086" w:rsidRPr="0015517E">
        <w:rPr>
          <w:lang w:val="fr-FR"/>
        </w:rPr>
        <w:t>Il en est de même pour les statuts d’employeu</w:t>
      </w:r>
      <w:r w:rsidR="00CA7DA0" w:rsidRPr="0015517E">
        <w:rPr>
          <w:lang w:val="fr-FR"/>
        </w:rPr>
        <w:t>r et de membre de coopératives.</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Situation financière dans le pays d’accueil</w:t>
      </w:r>
    </w:p>
    <w:p w:rsidR="00CE3086" w:rsidRPr="0015517E" w:rsidRDefault="006116E7" w:rsidP="006116E7">
      <w:pPr>
        <w:pStyle w:val="SingleTxtG"/>
        <w:rPr>
          <w:lang w:val="fr-FR"/>
        </w:rPr>
      </w:pPr>
      <w:r w:rsidRPr="0015517E">
        <w:rPr>
          <w:lang w:val="fr-FR"/>
        </w:rPr>
        <w:t>31.</w:t>
      </w:r>
      <w:r w:rsidRPr="0015517E">
        <w:rPr>
          <w:lang w:val="fr-FR"/>
        </w:rPr>
        <w:tab/>
      </w:r>
      <w:r w:rsidR="00CE3086" w:rsidRPr="0015517E">
        <w:rPr>
          <w:lang w:val="fr-FR"/>
        </w:rPr>
        <w:t>Dans l’ensemble, 58</w:t>
      </w:r>
      <w:r w:rsidR="00584CD2" w:rsidRPr="0015517E">
        <w:rPr>
          <w:lang w:val="fr-FR"/>
        </w:rPr>
        <w:t> %</w:t>
      </w:r>
      <w:r w:rsidR="00CE3086" w:rsidRPr="0015517E">
        <w:rPr>
          <w:lang w:val="fr-FR"/>
        </w:rPr>
        <w:t xml:space="preserve"> des migrants ont connu une amélioration de leur situation financière. Parmi ceux qui ont bénéficié d’amélioration de revenus,</w:t>
      </w:r>
      <w:r w:rsidR="00C07187" w:rsidRPr="0015517E">
        <w:rPr>
          <w:lang w:val="fr-FR"/>
        </w:rPr>
        <w:t xml:space="preserve"> </w:t>
      </w:r>
      <w:r w:rsidR="00CE3086" w:rsidRPr="0015517E">
        <w:rPr>
          <w:lang w:val="fr-FR"/>
        </w:rPr>
        <w:t>40</w:t>
      </w:r>
      <w:r w:rsidR="00584CD2" w:rsidRPr="0015517E">
        <w:rPr>
          <w:lang w:val="fr-FR"/>
        </w:rPr>
        <w:t> %</w:t>
      </w:r>
      <w:r w:rsidR="00CE3086" w:rsidRPr="0015517E">
        <w:rPr>
          <w:lang w:val="fr-FR"/>
        </w:rPr>
        <w:t xml:space="preserve"> des hommes et 36,5</w:t>
      </w:r>
      <w:r w:rsidR="00584CD2" w:rsidRPr="0015517E">
        <w:rPr>
          <w:lang w:val="fr-FR"/>
        </w:rPr>
        <w:t> %</w:t>
      </w:r>
      <w:r w:rsidR="00CE3086" w:rsidRPr="0015517E">
        <w:rPr>
          <w:lang w:val="fr-FR"/>
        </w:rPr>
        <w:t xml:space="preserve"> des femmes déclarent une très grande amélioration de leur situation financière.</w:t>
      </w:r>
    </w:p>
    <w:p w:rsidR="00CE3086" w:rsidRPr="0015517E" w:rsidRDefault="006116E7" w:rsidP="006116E7">
      <w:pPr>
        <w:pStyle w:val="SingleTxtG"/>
        <w:rPr>
          <w:lang w:val="fr-FR"/>
        </w:rPr>
      </w:pPr>
      <w:r w:rsidRPr="0015517E">
        <w:rPr>
          <w:lang w:val="fr-FR"/>
        </w:rPr>
        <w:t>32.</w:t>
      </w:r>
      <w:r w:rsidRPr="0015517E">
        <w:rPr>
          <w:lang w:val="fr-FR"/>
        </w:rPr>
        <w:tab/>
      </w:r>
      <w:r w:rsidR="00CE3086" w:rsidRPr="0015517E">
        <w:rPr>
          <w:lang w:val="fr-FR"/>
        </w:rPr>
        <w:t>Contrairement aux idées reçues,</w:t>
      </w:r>
      <w:r w:rsidR="0079251B" w:rsidRPr="0015517E">
        <w:rPr>
          <w:lang w:val="fr-FR"/>
        </w:rPr>
        <w:t xml:space="preserve"> </w:t>
      </w:r>
      <w:r w:rsidR="00CE3086" w:rsidRPr="0015517E">
        <w:rPr>
          <w:lang w:val="fr-FR"/>
        </w:rPr>
        <w:t>18</w:t>
      </w:r>
      <w:r w:rsidR="00584CD2" w:rsidRPr="0015517E">
        <w:rPr>
          <w:lang w:val="fr-FR"/>
        </w:rPr>
        <w:t> </w:t>
      </w:r>
      <w:r w:rsidR="00CE3086" w:rsidRPr="0015517E">
        <w:rPr>
          <w:lang w:val="fr-FR"/>
        </w:rPr>
        <w:t>% des migrants estiment que leur situation financière n’a pas changé et 8,5</w:t>
      </w:r>
      <w:r w:rsidR="00FF3EAF" w:rsidRPr="0015517E">
        <w:rPr>
          <w:lang w:val="fr-FR"/>
        </w:rPr>
        <w:t> </w:t>
      </w:r>
      <w:r w:rsidR="00CE3086" w:rsidRPr="0015517E">
        <w:rPr>
          <w:lang w:val="fr-FR"/>
        </w:rPr>
        <w:t>% ont vécu une diminution des revenus. La baisse des revenus concerne plus les hommes (10</w:t>
      </w:r>
      <w:r w:rsidR="00584CD2" w:rsidRPr="0015517E">
        <w:rPr>
          <w:lang w:val="fr-FR"/>
        </w:rPr>
        <w:t> %</w:t>
      </w:r>
      <w:r w:rsidR="00CE3086" w:rsidRPr="0015517E">
        <w:rPr>
          <w:lang w:val="fr-FR"/>
        </w:rPr>
        <w:t>) que les femmes (7</w:t>
      </w:r>
      <w:r w:rsidR="00584CD2" w:rsidRPr="0015517E">
        <w:rPr>
          <w:lang w:val="fr-FR"/>
        </w:rPr>
        <w:t> %</w:t>
      </w:r>
      <w:r w:rsidR="00CE3086" w:rsidRPr="0015517E">
        <w:rPr>
          <w:lang w:val="fr-FR"/>
        </w:rPr>
        <w:t>)</w:t>
      </w:r>
      <w:r w:rsidR="00CA7DA0" w:rsidRPr="0015517E">
        <w:rPr>
          <w:lang w:val="fr-FR"/>
        </w:rPr>
        <w:t>.</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Genre, âge et niveau d’études des migrants</w:t>
      </w:r>
    </w:p>
    <w:p w:rsidR="00CE3086" w:rsidRPr="0015517E" w:rsidRDefault="006116E7" w:rsidP="006116E7">
      <w:pPr>
        <w:pStyle w:val="SingleTxtG"/>
        <w:rPr>
          <w:lang w:val="fr-FR"/>
        </w:rPr>
      </w:pPr>
      <w:r w:rsidRPr="0015517E">
        <w:rPr>
          <w:lang w:val="fr-FR"/>
        </w:rPr>
        <w:t>33.</w:t>
      </w:r>
      <w:r w:rsidRPr="0015517E">
        <w:rPr>
          <w:lang w:val="fr-FR"/>
        </w:rPr>
        <w:tab/>
      </w:r>
      <w:r w:rsidR="00CE3086" w:rsidRPr="0015517E">
        <w:rPr>
          <w:lang w:val="fr-FR"/>
        </w:rPr>
        <w:t>L’analyse selon le genre montre que 12</w:t>
      </w:r>
      <w:r w:rsidR="00584CD2" w:rsidRPr="0015517E">
        <w:rPr>
          <w:lang w:val="fr-FR"/>
        </w:rPr>
        <w:t> %</w:t>
      </w:r>
      <w:r w:rsidR="00CE3086" w:rsidRPr="0015517E">
        <w:rPr>
          <w:lang w:val="fr-FR"/>
        </w:rPr>
        <w:t xml:space="preserve"> des hommes et 8</w:t>
      </w:r>
      <w:r w:rsidR="00584CD2" w:rsidRPr="0015517E">
        <w:rPr>
          <w:lang w:val="fr-FR"/>
        </w:rPr>
        <w:t> %</w:t>
      </w:r>
      <w:r w:rsidR="00CE3086" w:rsidRPr="0015517E">
        <w:rPr>
          <w:lang w:val="fr-FR"/>
        </w:rPr>
        <w:t xml:space="preserve"> des femmes ont effectué au moins un séjour à l’étranger.</w:t>
      </w:r>
    </w:p>
    <w:p w:rsidR="00CE3086" w:rsidRPr="0015517E" w:rsidRDefault="006116E7" w:rsidP="006116E7">
      <w:pPr>
        <w:pStyle w:val="SingleTxtG"/>
        <w:rPr>
          <w:lang w:val="fr-FR"/>
        </w:rPr>
      </w:pPr>
      <w:r w:rsidRPr="0015517E">
        <w:rPr>
          <w:lang w:val="fr-FR"/>
        </w:rPr>
        <w:t>34.</w:t>
      </w:r>
      <w:r w:rsidRPr="0015517E">
        <w:rPr>
          <w:lang w:val="fr-FR"/>
        </w:rPr>
        <w:tab/>
      </w:r>
      <w:r w:rsidR="00CE3086" w:rsidRPr="0015517E">
        <w:rPr>
          <w:lang w:val="fr-FR"/>
        </w:rPr>
        <w:t>L’examen des résultats sur les futures migrations montre que 66</w:t>
      </w:r>
      <w:r w:rsidR="00584CD2" w:rsidRPr="0015517E">
        <w:rPr>
          <w:lang w:val="fr-FR"/>
        </w:rPr>
        <w:t> %</w:t>
      </w:r>
      <w:r w:rsidR="00CE3086" w:rsidRPr="0015517E">
        <w:rPr>
          <w:lang w:val="fr-FR"/>
        </w:rPr>
        <w:t xml:space="preserve"> des personnes ont l’intention de partir ou repartir à l’étranger</w:t>
      </w:r>
      <w:r w:rsidR="00027713" w:rsidRPr="0015517E">
        <w:rPr>
          <w:lang w:val="fr-FR"/>
        </w:rPr>
        <w:t>,</w:t>
      </w:r>
      <w:r w:rsidR="00CE3086" w:rsidRPr="0015517E">
        <w:rPr>
          <w:lang w:val="fr-FR"/>
        </w:rPr>
        <w:t xml:space="preserve"> contre 33</w:t>
      </w:r>
      <w:r w:rsidR="00584CD2" w:rsidRPr="0015517E">
        <w:rPr>
          <w:lang w:val="fr-FR"/>
        </w:rPr>
        <w:t> %</w:t>
      </w:r>
      <w:r w:rsidR="00CE3086" w:rsidRPr="0015517E">
        <w:rPr>
          <w:lang w:val="fr-FR"/>
        </w:rPr>
        <w:t xml:space="preserve"> qui veulent rester en </w:t>
      </w:r>
      <w:r w:rsidR="001169E8" w:rsidRPr="0015517E">
        <w:rPr>
          <w:lang w:val="fr-FR"/>
        </w:rPr>
        <w:t>Guinée</w:t>
      </w:r>
      <w:r w:rsidR="00CE3086" w:rsidRPr="0015517E">
        <w:rPr>
          <w:lang w:val="fr-FR"/>
        </w:rPr>
        <w:t>. L’écart est très grand quant à l’intention de partir selon la situation de résidence. Ce sont 72</w:t>
      </w:r>
      <w:r w:rsidR="00584CD2" w:rsidRPr="0015517E">
        <w:rPr>
          <w:lang w:val="fr-FR"/>
        </w:rPr>
        <w:t> %</w:t>
      </w:r>
      <w:r w:rsidR="00CE3086" w:rsidRPr="0015517E">
        <w:rPr>
          <w:lang w:val="fr-FR"/>
        </w:rPr>
        <w:t xml:space="preserve"> de résidents de Conakry et 60</w:t>
      </w:r>
      <w:r w:rsidR="00584CD2" w:rsidRPr="0015517E">
        <w:rPr>
          <w:lang w:val="fr-FR"/>
        </w:rPr>
        <w:t> %</w:t>
      </w:r>
      <w:r w:rsidR="00CE3086" w:rsidRPr="0015517E">
        <w:rPr>
          <w:lang w:val="fr-FR"/>
        </w:rPr>
        <w:t xml:space="preserve"> de ceux des autres</w:t>
      </w:r>
      <w:r w:rsidR="00C07187" w:rsidRPr="0015517E">
        <w:rPr>
          <w:lang w:val="fr-FR"/>
        </w:rPr>
        <w:t xml:space="preserve"> villes qui ont cette intention</w:t>
      </w:r>
      <w:r w:rsidR="00CE3086" w:rsidRPr="0015517E">
        <w:rPr>
          <w:lang w:val="fr-FR"/>
        </w:rPr>
        <w:t>.</w:t>
      </w:r>
      <w:r w:rsidR="00C07187" w:rsidRPr="0015517E">
        <w:rPr>
          <w:lang w:val="fr-FR"/>
        </w:rPr>
        <w:t xml:space="preserve"> </w:t>
      </w:r>
      <w:r w:rsidR="00CE3086" w:rsidRPr="0015517E">
        <w:rPr>
          <w:lang w:val="fr-FR"/>
        </w:rPr>
        <w:t>En outre,</w:t>
      </w:r>
      <w:r w:rsidR="00FF3EAF" w:rsidRPr="0015517E">
        <w:rPr>
          <w:lang w:val="fr-FR"/>
        </w:rPr>
        <w:t xml:space="preserve"> </w:t>
      </w:r>
      <w:r w:rsidR="00CE3086" w:rsidRPr="0015517E">
        <w:rPr>
          <w:lang w:val="fr-FR"/>
        </w:rPr>
        <w:t>en ce qui concerne l’intention de partir</w:t>
      </w:r>
      <w:r w:rsidR="00027713" w:rsidRPr="0015517E">
        <w:rPr>
          <w:lang w:val="fr-FR"/>
        </w:rPr>
        <w:t>,</w:t>
      </w:r>
      <w:r w:rsidR="00CE3086" w:rsidRPr="0015517E">
        <w:rPr>
          <w:lang w:val="fr-FR"/>
        </w:rPr>
        <w:t xml:space="preserve"> </w:t>
      </w:r>
      <w:r w:rsidR="00027713" w:rsidRPr="0015517E">
        <w:rPr>
          <w:lang w:val="fr-FR"/>
        </w:rPr>
        <w:t xml:space="preserve">près </w:t>
      </w:r>
      <w:r w:rsidR="00CE3086" w:rsidRPr="0015517E">
        <w:rPr>
          <w:lang w:val="fr-FR"/>
        </w:rPr>
        <w:t>de</w:t>
      </w:r>
      <w:r w:rsidR="00027713" w:rsidRPr="0015517E">
        <w:rPr>
          <w:lang w:val="fr-FR"/>
        </w:rPr>
        <w:t>s</w:t>
      </w:r>
      <w:r w:rsidR="00CE3086" w:rsidRPr="0015517E">
        <w:rPr>
          <w:lang w:val="fr-FR"/>
        </w:rPr>
        <w:t xml:space="preserve"> trois quart</w:t>
      </w:r>
      <w:r w:rsidR="00027713" w:rsidRPr="0015517E">
        <w:rPr>
          <w:lang w:val="fr-FR"/>
        </w:rPr>
        <w:t>s</w:t>
      </w:r>
      <w:r w:rsidR="00CE3086" w:rsidRPr="0015517E">
        <w:rPr>
          <w:lang w:val="fr-FR"/>
        </w:rPr>
        <w:t xml:space="preserve"> des hommes (75</w:t>
      </w:r>
      <w:r w:rsidR="00584CD2" w:rsidRPr="0015517E">
        <w:rPr>
          <w:lang w:val="fr-FR"/>
        </w:rPr>
        <w:t> %</w:t>
      </w:r>
      <w:r w:rsidR="00CE3086" w:rsidRPr="0015517E">
        <w:rPr>
          <w:lang w:val="fr-FR"/>
        </w:rPr>
        <w:t>) et deux cinquième</w:t>
      </w:r>
      <w:r w:rsidR="00027713" w:rsidRPr="0015517E">
        <w:rPr>
          <w:lang w:val="fr-FR"/>
        </w:rPr>
        <w:t>s</w:t>
      </w:r>
      <w:r w:rsidR="00CE3086" w:rsidRPr="0015517E">
        <w:rPr>
          <w:lang w:val="fr-FR"/>
        </w:rPr>
        <w:t xml:space="preserve"> des femmes (58</w:t>
      </w:r>
      <w:r w:rsidR="00584CD2" w:rsidRPr="0015517E">
        <w:rPr>
          <w:lang w:val="fr-FR"/>
        </w:rPr>
        <w:t> %</w:t>
      </w:r>
      <w:r w:rsidR="00CA7DA0" w:rsidRPr="0015517E">
        <w:rPr>
          <w:lang w:val="fr-FR"/>
        </w:rPr>
        <w:t>) ont déclaré cette intention.</w:t>
      </w:r>
    </w:p>
    <w:p w:rsidR="00CE3086" w:rsidRPr="0015517E" w:rsidRDefault="006116E7" w:rsidP="006116E7">
      <w:pPr>
        <w:pStyle w:val="SingleTxtG"/>
        <w:rPr>
          <w:lang w:val="fr-FR"/>
        </w:rPr>
      </w:pPr>
      <w:r w:rsidRPr="0015517E">
        <w:rPr>
          <w:lang w:val="fr-FR"/>
        </w:rPr>
        <w:t>35.</w:t>
      </w:r>
      <w:r w:rsidRPr="0015517E">
        <w:rPr>
          <w:lang w:val="fr-FR"/>
        </w:rPr>
        <w:tab/>
      </w:r>
      <w:r w:rsidR="00CE3086" w:rsidRPr="0015517E">
        <w:rPr>
          <w:lang w:val="fr-FR"/>
        </w:rPr>
        <w:t>Plus l’âge augmente, plus la proportion de personnes de 15-64</w:t>
      </w:r>
      <w:r w:rsidR="00584CD2" w:rsidRPr="0015517E">
        <w:rPr>
          <w:lang w:val="fr-FR"/>
        </w:rPr>
        <w:t> ans</w:t>
      </w:r>
      <w:r w:rsidR="00CE3086" w:rsidRPr="0015517E">
        <w:rPr>
          <w:lang w:val="fr-FR"/>
        </w:rPr>
        <w:t xml:space="preserve"> ayant effectué du moins une migration augmente et plus la proportion de ceux qui veulent partir ou repartir à l’étranger diminue. En effet</w:t>
      </w:r>
      <w:r w:rsidR="004C4DBE" w:rsidRPr="0015517E">
        <w:rPr>
          <w:lang w:val="fr-FR"/>
        </w:rPr>
        <w:t>,</w:t>
      </w:r>
      <w:r w:rsidR="00CE3086" w:rsidRPr="0015517E">
        <w:rPr>
          <w:lang w:val="fr-FR"/>
        </w:rPr>
        <w:t xml:space="preserve"> parmi les personnes ayant effectué un </w:t>
      </w:r>
      <w:r w:rsidR="00CA7DA0" w:rsidRPr="0015517E">
        <w:rPr>
          <w:lang w:val="fr-FR"/>
        </w:rPr>
        <w:t>séjour</w:t>
      </w:r>
      <w:r w:rsidR="00CE3086" w:rsidRPr="0015517E">
        <w:rPr>
          <w:lang w:val="fr-FR"/>
        </w:rPr>
        <w:t xml:space="preserve"> à l’ét</w:t>
      </w:r>
      <w:r w:rsidR="0079251B" w:rsidRPr="0015517E">
        <w:rPr>
          <w:lang w:val="fr-FR"/>
        </w:rPr>
        <w:t>ranger</w:t>
      </w:r>
      <w:r w:rsidR="004C4DBE" w:rsidRPr="0015517E">
        <w:rPr>
          <w:lang w:val="fr-FR"/>
        </w:rPr>
        <w:t>,</w:t>
      </w:r>
      <w:r w:rsidR="0079251B" w:rsidRPr="0015517E">
        <w:rPr>
          <w:lang w:val="fr-FR"/>
        </w:rPr>
        <w:t xml:space="preserve"> on enregistre 4</w:t>
      </w:r>
      <w:r w:rsidR="00CE3086" w:rsidRPr="0015517E">
        <w:rPr>
          <w:lang w:val="fr-FR"/>
        </w:rPr>
        <w:t>,2</w:t>
      </w:r>
      <w:r w:rsidR="00584CD2" w:rsidRPr="0015517E">
        <w:rPr>
          <w:lang w:val="fr-FR"/>
        </w:rPr>
        <w:t> %</w:t>
      </w:r>
      <w:r w:rsidR="00CE3086" w:rsidRPr="0015517E">
        <w:rPr>
          <w:lang w:val="fr-FR"/>
        </w:rPr>
        <w:t xml:space="preserve"> de jeunes de 15-24</w:t>
      </w:r>
      <w:r w:rsidR="004C4DBE" w:rsidRPr="0015517E">
        <w:rPr>
          <w:lang w:val="fr-FR"/>
        </w:rPr>
        <w:t> </w:t>
      </w:r>
      <w:r w:rsidR="00CE3086" w:rsidRPr="0015517E">
        <w:rPr>
          <w:lang w:val="fr-FR"/>
        </w:rPr>
        <w:t>ans et 20</w:t>
      </w:r>
      <w:r w:rsidR="00584CD2" w:rsidRPr="0015517E">
        <w:rPr>
          <w:lang w:val="fr-FR"/>
        </w:rPr>
        <w:t> %</w:t>
      </w:r>
      <w:r w:rsidR="00CE3086" w:rsidRPr="0015517E">
        <w:rPr>
          <w:lang w:val="fr-FR"/>
        </w:rPr>
        <w:t xml:space="preserve"> </w:t>
      </w:r>
      <w:r w:rsidR="0079251B" w:rsidRPr="0015517E">
        <w:rPr>
          <w:lang w:val="fr-FR"/>
        </w:rPr>
        <w:t>des personnes âgées de 45-64</w:t>
      </w:r>
      <w:r w:rsidR="00584CD2" w:rsidRPr="0015517E">
        <w:rPr>
          <w:lang w:val="fr-FR"/>
        </w:rPr>
        <w:t> ans</w:t>
      </w:r>
      <w:r w:rsidR="00CE3086" w:rsidRPr="0015517E">
        <w:rPr>
          <w:lang w:val="fr-FR"/>
        </w:rPr>
        <w:t>; les proportions de personnes des mêmes groupes d’âges qui déclarent vouloir partir ou repartir sont respectivement 83</w:t>
      </w:r>
      <w:r w:rsidR="00584CD2" w:rsidRPr="0015517E">
        <w:rPr>
          <w:lang w:val="fr-FR"/>
        </w:rPr>
        <w:t> %</w:t>
      </w:r>
      <w:r w:rsidR="0079251B" w:rsidRPr="0015517E">
        <w:rPr>
          <w:lang w:val="fr-FR"/>
        </w:rPr>
        <w:t xml:space="preserve"> </w:t>
      </w:r>
      <w:r w:rsidR="00CE3086" w:rsidRPr="0015517E">
        <w:rPr>
          <w:lang w:val="fr-FR"/>
        </w:rPr>
        <w:t>(15-</w:t>
      </w:r>
      <w:r w:rsidR="00CA7DA0" w:rsidRPr="0015517E">
        <w:rPr>
          <w:lang w:val="fr-FR"/>
        </w:rPr>
        <w:t>24</w:t>
      </w:r>
      <w:r w:rsidR="00584CD2" w:rsidRPr="0015517E">
        <w:rPr>
          <w:lang w:val="fr-FR"/>
        </w:rPr>
        <w:t> ans</w:t>
      </w:r>
      <w:r w:rsidR="00CA7DA0" w:rsidRPr="0015517E">
        <w:rPr>
          <w:lang w:val="fr-FR"/>
        </w:rPr>
        <w:t>) et de 38,9</w:t>
      </w:r>
      <w:r w:rsidR="00FF3EAF" w:rsidRPr="0015517E">
        <w:rPr>
          <w:lang w:val="fr-FR"/>
        </w:rPr>
        <w:t> </w:t>
      </w:r>
      <w:r w:rsidR="00CA7DA0" w:rsidRPr="0015517E">
        <w:rPr>
          <w:lang w:val="fr-FR"/>
        </w:rPr>
        <w:t>% (45-6</w:t>
      </w:r>
      <w:r w:rsidR="002F0F50" w:rsidRPr="0015517E">
        <w:rPr>
          <w:lang w:val="fr-FR"/>
        </w:rPr>
        <w:t>4 </w:t>
      </w:r>
      <w:r w:rsidR="00CA7DA0" w:rsidRPr="0015517E">
        <w:rPr>
          <w:lang w:val="fr-FR"/>
        </w:rPr>
        <w:t>ans).</w:t>
      </w:r>
    </w:p>
    <w:p w:rsidR="00CE3086" w:rsidRPr="0015517E" w:rsidRDefault="006116E7" w:rsidP="006116E7">
      <w:pPr>
        <w:pStyle w:val="SingleTxtG"/>
        <w:rPr>
          <w:lang w:val="fr-FR"/>
        </w:rPr>
      </w:pPr>
      <w:r w:rsidRPr="0015517E">
        <w:rPr>
          <w:lang w:val="fr-FR"/>
        </w:rPr>
        <w:t>36.</w:t>
      </w:r>
      <w:r w:rsidRPr="0015517E">
        <w:rPr>
          <w:lang w:val="fr-FR"/>
        </w:rPr>
        <w:tab/>
      </w:r>
      <w:r w:rsidR="00CE3086" w:rsidRPr="0015517E">
        <w:rPr>
          <w:lang w:val="fr-FR"/>
        </w:rPr>
        <w:t>L’analyse du statut migratoire selon le niveau d’études montre que 14,6</w:t>
      </w:r>
      <w:r w:rsidR="00584CD2" w:rsidRPr="0015517E">
        <w:rPr>
          <w:lang w:val="fr-FR"/>
        </w:rPr>
        <w:t> %</w:t>
      </w:r>
      <w:r w:rsidR="00CE3086" w:rsidRPr="0015517E">
        <w:rPr>
          <w:lang w:val="fr-FR"/>
        </w:rPr>
        <w:t xml:space="preserve"> des personnes de niveau d’études supérieures, 10,1</w:t>
      </w:r>
      <w:r w:rsidR="00584CD2" w:rsidRPr="0015517E">
        <w:rPr>
          <w:lang w:val="fr-FR"/>
        </w:rPr>
        <w:t> %</w:t>
      </w:r>
      <w:r w:rsidR="00CE3086" w:rsidRPr="0015517E">
        <w:rPr>
          <w:lang w:val="fr-FR"/>
        </w:rPr>
        <w:t xml:space="preserve"> des personnes de niveau d’études professionnelle</w:t>
      </w:r>
      <w:r w:rsidR="004C4DBE" w:rsidRPr="0015517E">
        <w:rPr>
          <w:lang w:val="fr-FR"/>
        </w:rPr>
        <w:t>s</w:t>
      </w:r>
      <w:r w:rsidR="00CE3086" w:rsidRPr="0015517E">
        <w:rPr>
          <w:lang w:val="fr-FR"/>
        </w:rPr>
        <w:t>/technique</w:t>
      </w:r>
      <w:r w:rsidR="004C4DBE" w:rsidRPr="0015517E">
        <w:rPr>
          <w:lang w:val="fr-FR"/>
        </w:rPr>
        <w:t>s</w:t>
      </w:r>
      <w:r w:rsidR="00CE3086" w:rsidRPr="0015517E">
        <w:rPr>
          <w:lang w:val="fr-FR"/>
        </w:rPr>
        <w:t xml:space="preserve"> et 9</w:t>
      </w:r>
      <w:r w:rsidR="00584CD2" w:rsidRPr="0015517E">
        <w:rPr>
          <w:lang w:val="fr-FR"/>
        </w:rPr>
        <w:t> %</w:t>
      </w:r>
      <w:r w:rsidR="00CE3086" w:rsidRPr="0015517E">
        <w:rPr>
          <w:lang w:val="fr-FR"/>
        </w:rPr>
        <w:t xml:space="preserve"> des personnes n’ayant pas fréquenté l’école ont effectué au moins un séjour à l’étranger. Comparativement aux personnes scolarisées, les personnes n’ayant pas fréquenté l’école </w:t>
      </w:r>
      <w:r w:rsidR="005E1D59">
        <w:rPr>
          <w:lang w:val="fr-FR"/>
        </w:rPr>
        <w:t>ont</w:t>
      </w:r>
      <w:r w:rsidR="005E1D59" w:rsidRPr="0015517E">
        <w:rPr>
          <w:lang w:val="fr-FR"/>
        </w:rPr>
        <w:t xml:space="preserve"> </w:t>
      </w:r>
      <w:r w:rsidR="00CE3086" w:rsidRPr="0015517E">
        <w:rPr>
          <w:lang w:val="fr-FR"/>
        </w:rPr>
        <w:t xml:space="preserve">moins </w:t>
      </w:r>
      <w:r w:rsidR="005E1D59">
        <w:rPr>
          <w:lang w:val="fr-FR"/>
        </w:rPr>
        <w:t>l</w:t>
      </w:r>
      <w:r w:rsidR="005E1D59" w:rsidRPr="0015517E">
        <w:rPr>
          <w:lang w:val="fr-FR"/>
        </w:rPr>
        <w:t xml:space="preserve">’intention </w:t>
      </w:r>
      <w:r w:rsidR="00CE3086" w:rsidRPr="0015517E">
        <w:rPr>
          <w:lang w:val="fr-FR"/>
        </w:rPr>
        <w:t>de partir ou de repartir à l’étranger. En effet</w:t>
      </w:r>
      <w:r w:rsidR="004C4DBE" w:rsidRPr="0015517E">
        <w:rPr>
          <w:lang w:val="fr-FR"/>
        </w:rPr>
        <w:t>,</w:t>
      </w:r>
      <w:r w:rsidR="00CE3086" w:rsidRPr="0015517E">
        <w:rPr>
          <w:lang w:val="fr-FR"/>
        </w:rPr>
        <w:t xml:space="preserve"> les proportions de personnes scolarisées ayant déclaré vouloir partir/repartir à l’étranger sont supérieures à 70</w:t>
      </w:r>
      <w:r w:rsidR="00584CD2" w:rsidRPr="0015517E">
        <w:rPr>
          <w:lang w:val="fr-FR"/>
        </w:rPr>
        <w:t> %</w:t>
      </w:r>
      <w:r w:rsidR="00DD2937" w:rsidRPr="0015517E">
        <w:rPr>
          <w:lang w:val="fr-FR"/>
        </w:rPr>
        <w:t>,</w:t>
      </w:r>
      <w:r w:rsidR="00CE3086" w:rsidRPr="0015517E">
        <w:rPr>
          <w:lang w:val="fr-FR"/>
        </w:rPr>
        <w:t xml:space="preserve"> contre 45</w:t>
      </w:r>
      <w:r w:rsidR="00584CD2" w:rsidRPr="0015517E">
        <w:rPr>
          <w:lang w:val="fr-FR"/>
        </w:rPr>
        <w:t> %</w:t>
      </w:r>
      <w:r w:rsidR="00CE3086" w:rsidRPr="0015517E">
        <w:rPr>
          <w:lang w:val="fr-FR"/>
        </w:rPr>
        <w:t xml:space="preserve"> parmi les personnes n</w:t>
      </w:r>
      <w:r w:rsidR="00CA7DA0" w:rsidRPr="0015517E">
        <w:rPr>
          <w:lang w:val="fr-FR"/>
        </w:rPr>
        <w:t>’ayant pas fréquenté l’école.</w:t>
      </w:r>
    </w:p>
    <w:p w:rsidR="00CE3086" w:rsidRPr="0015517E" w:rsidRDefault="006116E7" w:rsidP="006116E7">
      <w:pPr>
        <w:pStyle w:val="SingleTxtG"/>
        <w:rPr>
          <w:lang w:val="fr-FR"/>
        </w:rPr>
      </w:pPr>
      <w:r w:rsidRPr="0015517E">
        <w:rPr>
          <w:lang w:val="fr-FR"/>
        </w:rPr>
        <w:t>37.</w:t>
      </w:r>
      <w:r w:rsidRPr="0015517E">
        <w:rPr>
          <w:lang w:val="fr-FR"/>
        </w:rPr>
        <w:tab/>
      </w:r>
      <w:r w:rsidR="00CE3086" w:rsidRPr="0015517E">
        <w:rPr>
          <w:lang w:val="fr-FR"/>
        </w:rPr>
        <w:t xml:space="preserve">L’analyse suivant les diplômes des personnes urbaines montre que les diplômés de </w:t>
      </w:r>
      <w:r w:rsidR="00DD2937" w:rsidRPr="0015517E">
        <w:rPr>
          <w:lang w:val="fr-FR"/>
        </w:rPr>
        <w:t xml:space="preserve">maîtrise </w:t>
      </w:r>
      <w:r w:rsidR="00CE3086" w:rsidRPr="0015517E">
        <w:rPr>
          <w:lang w:val="fr-FR"/>
        </w:rPr>
        <w:t>(22</w:t>
      </w:r>
      <w:r w:rsidR="00584CD2" w:rsidRPr="0015517E">
        <w:rPr>
          <w:lang w:val="fr-FR"/>
        </w:rPr>
        <w:t> %</w:t>
      </w:r>
      <w:r w:rsidR="00CE3086" w:rsidRPr="0015517E">
        <w:rPr>
          <w:lang w:val="fr-FR"/>
        </w:rPr>
        <w:t>), autres diplômes pro</w:t>
      </w:r>
      <w:r w:rsidR="0079251B" w:rsidRPr="0015517E">
        <w:rPr>
          <w:lang w:val="fr-FR"/>
        </w:rPr>
        <w:t>fessionnels (18</w:t>
      </w:r>
      <w:r w:rsidR="00584CD2" w:rsidRPr="0015517E">
        <w:rPr>
          <w:lang w:val="fr-FR"/>
        </w:rPr>
        <w:t> %</w:t>
      </w:r>
      <w:r w:rsidR="0079251B" w:rsidRPr="0015517E">
        <w:rPr>
          <w:lang w:val="fr-FR"/>
        </w:rPr>
        <w:t>)</w:t>
      </w:r>
      <w:r w:rsidR="00DD2937" w:rsidRPr="0015517E">
        <w:rPr>
          <w:lang w:val="fr-FR"/>
        </w:rPr>
        <w:t>,</w:t>
      </w:r>
      <w:r w:rsidR="0079251B" w:rsidRPr="0015517E">
        <w:rPr>
          <w:lang w:val="fr-FR"/>
        </w:rPr>
        <w:t xml:space="preserve"> licence (11</w:t>
      </w:r>
      <w:r w:rsidR="00584CD2" w:rsidRPr="0015517E">
        <w:rPr>
          <w:lang w:val="fr-FR"/>
        </w:rPr>
        <w:t> %</w:t>
      </w:r>
      <w:r w:rsidR="0079251B" w:rsidRPr="0015517E">
        <w:rPr>
          <w:lang w:val="fr-FR"/>
        </w:rPr>
        <w:t>)</w:t>
      </w:r>
      <w:r w:rsidR="00CE3086" w:rsidRPr="0015517E">
        <w:rPr>
          <w:lang w:val="fr-FR"/>
        </w:rPr>
        <w:t>,</w:t>
      </w:r>
      <w:r w:rsidR="0079251B" w:rsidRPr="0015517E">
        <w:rPr>
          <w:lang w:val="fr-FR"/>
        </w:rPr>
        <w:t xml:space="preserve"> </w:t>
      </w:r>
      <w:r w:rsidR="00DD2937" w:rsidRPr="0015517E">
        <w:rPr>
          <w:lang w:val="fr-FR"/>
        </w:rPr>
        <w:t xml:space="preserve">bac </w:t>
      </w:r>
      <w:r w:rsidR="00CE3086" w:rsidRPr="0015517E">
        <w:rPr>
          <w:lang w:val="fr-FR"/>
        </w:rPr>
        <w:t>(11</w:t>
      </w:r>
      <w:r w:rsidR="00584CD2" w:rsidRPr="0015517E">
        <w:rPr>
          <w:lang w:val="fr-FR"/>
        </w:rPr>
        <w:t> %</w:t>
      </w:r>
      <w:r w:rsidR="00CE3086" w:rsidRPr="0015517E">
        <w:rPr>
          <w:lang w:val="fr-FR"/>
        </w:rPr>
        <w:t>) et BTS</w:t>
      </w:r>
      <w:r w:rsidR="0079251B" w:rsidRPr="0015517E">
        <w:rPr>
          <w:lang w:val="fr-FR"/>
        </w:rPr>
        <w:t xml:space="preserve"> </w:t>
      </w:r>
      <w:r w:rsidR="00CE3086" w:rsidRPr="0015517E">
        <w:rPr>
          <w:lang w:val="fr-FR"/>
        </w:rPr>
        <w:t>(10</w:t>
      </w:r>
      <w:r w:rsidR="00584CD2" w:rsidRPr="0015517E">
        <w:rPr>
          <w:lang w:val="fr-FR"/>
        </w:rPr>
        <w:t> %</w:t>
      </w:r>
      <w:r w:rsidR="00CE3086" w:rsidRPr="0015517E">
        <w:rPr>
          <w:lang w:val="fr-FR"/>
        </w:rPr>
        <w:t xml:space="preserve">) sont plus nombreux à avoir </w:t>
      </w:r>
      <w:r w:rsidR="00DD2937" w:rsidRPr="0015517E">
        <w:rPr>
          <w:lang w:val="fr-FR"/>
        </w:rPr>
        <w:t xml:space="preserve">séjourné </w:t>
      </w:r>
      <w:r w:rsidR="00CE3086" w:rsidRPr="0015517E">
        <w:rPr>
          <w:lang w:val="fr-FR"/>
        </w:rPr>
        <w:t xml:space="preserve">à l’étranger. Quant à l’intention de partir ou de repartir à l’étranger, elle est beaucoup plus prononcée chez les diplômés de </w:t>
      </w:r>
      <w:r w:rsidR="009044D9" w:rsidRPr="0015517E">
        <w:rPr>
          <w:lang w:val="fr-FR"/>
        </w:rPr>
        <w:t>l</w:t>
      </w:r>
      <w:r w:rsidR="00CE3086" w:rsidRPr="0015517E">
        <w:rPr>
          <w:lang w:val="fr-FR"/>
        </w:rPr>
        <w:t>icence (85,5</w:t>
      </w:r>
      <w:r w:rsidR="00584CD2" w:rsidRPr="0015517E">
        <w:rPr>
          <w:lang w:val="fr-FR"/>
        </w:rPr>
        <w:t> %</w:t>
      </w:r>
      <w:r w:rsidR="00CE3086" w:rsidRPr="0015517E">
        <w:rPr>
          <w:lang w:val="fr-FR"/>
        </w:rPr>
        <w:t>),</w:t>
      </w:r>
      <w:r w:rsidR="0079251B" w:rsidRPr="0015517E">
        <w:rPr>
          <w:lang w:val="fr-FR"/>
        </w:rPr>
        <w:t xml:space="preserve"> </w:t>
      </w:r>
      <w:r w:rsidR="009044D9" w:rsidRPr="0015517E">
        <w:rPr>
          <w:lang w:val="fr-FR"/>
        </w:rPr>
        <w:t xml:space="preserve">bac </w:t>
      </w:r>
      <w:r w:rsidR="00CE3086" w:rsidRPr="0015517E">
        <w:rPr>
          <w:lang w:val="fr-FR"/>
        </w:rPr>
        <w:t>(84,5</w:t>
      </w:r>
      <w:r w:rsidR="00584CD2" w:rsidRPr="0015517E">
        <w:rPr>
          <w:lang w:val="fr-FR"/>
        </w:rPr>
        <w:t> %</w:t>
      </w:r>
      <w:r w:rsidR="00CE3086" w:rsidRPr="0015517E">
        <w:rPr>
          <w:lang w:val="fr-FR"/>
        </w:rPr>
        <w:t>), BEP</w:t>
      </w:r>
      <w:r w:rsidR="009044D9" w:rsidRPr="0015517E">
        <w:rPr>
          <w:lang w:val="fr-FR"/>
        </w:rPr>
        <w:t xml:space="preserve"> </w:t>
      </w:r>
      <w:r w:rsidR="00CA7DA0" w:rsidRPr="0015517E">
        <w:rPr>
          <w:lang w:val="fr-FR"/>
        </w:rPr>
        <w:t>(83</w:t>
      </w:r>
      <w:r w:rsidR="00584CD2" w:rsidRPr="0015517E">
        <w:rPr>
          <w:lang w:val="fr-FR"/>
        </w:rPr>
        <w:t> %</w:t>
      </w:r>
      <w:r w:rsidR="00CA7DA0" w:rsidRPr="0015517E">
        <w:rPr>
          <w:lang w:val="fr-FR"/>
        </w:rPr>
        <w:t>), BEPC</w:t>
      </w:r>
      <w:r w:rsidR="009044D9" w:rsidRPr="0015517E">
        <w:rPr>
          <w:lang w:val="fr-FR"/>
        </w:rPr>
        <w:t xml:space="preserve"> </w:t>
      </w:r>
      <w:r w:rsidR="00CA7DA0" w:rsidRPr="0015517E">
        <w:rPr>
          <w:lang w:val="fr-FR"/>
        </w:rPr>
        <w:t>(82</w:t>
      </w:r>
      <w:r w:rsidR="00584CD2" w:rsidRPr="0015517E">
        <w:rPr>
          <w:lang w:val="fr-FR"/>
        </w:rPr>
        <w:t> %</w:t>
      </w:r>
      <w:r w:rsidR="00CA7DA0" w:rsidRPr="0015517E">
        <w:rPr>
          <w:lang w:val="fr-FR"/>
        </w:rPr>
        <w:t xml:space="preserve">) et </w:t>
      </w:r>
      <w:r w:rsidR="009044D9" w:rsidRPr="0015517E">
        <w:rPr>
          <w:lang w:val="fr-FR"/>
        </w:rPr>
        <w:t xml:space="preserve">DEUG </w:t>
      </w:r>
      <w:r w:rsidR="00CA7DA0" w:rsidRPr="0015517E">
        <w:rPr>
          <w:lang w:val="fr-FR"/>
        </w:rPr>
        <w:t>(80</w:t>
      </w:r>
      <w:r w:rsidR="00584CD2" w:rsidRPr="0015517E">
        <w:rPr>
          <w:lang w:val="fr-FR"/>
        </w:rPr>
        <w:t> %</w:t>
      </w:r>
      <w:r w:rsidR="00CA7DA0" w:rsidRPr="0015517E">
        <w:rPr>
          <w:lang w:val="fr-FR"/>
        </w:rPr>
        <w:t>).</w:t>
      </w:r>
    </w:p>
    <w:p w:rsidR="00CE3086" w:rsidRPr="0015517E" w:rsidRDefault="00CA7DA0" w:rsidP="00CA7DA0">
      <w:pPr>
        <w:pStyle w:val="H4G"/>
        <w:rPr>
          <w:lang w:val="fr-FR"/>
        </w:rPr>
      </w:pPr>
      <w:r w:rsidRPr="0015517E">
        <w:rPr>
          <w:lang w:val="fr-FR"/>
        </w:rPr>
        <w:tab/>
      </w:r>
      <w:r w:rsidRPr="0015517E">
        <w:rPr>
          <w:lang w:val="fr-FR"/>
        </w:rPr>
        <w:tab/>
      </w:r>
      <w:r w:rsidR="00CE3086" w:rsidRPr="0015517E">
        <w:rPr>
          <w:lang w:val="fr-FR"/>
        </w:rPr>
        <w:t xml:space="preserve">Motifs des </w:t>
      </w:r>
      <w:r w:rsidR="009044D9" w:rsidRPr="0015517E">
        <w:rPr>
          <w:lang w:val="fr-FR"/>
        </w:rPr>
        <w:t>f</w:t>
      </w:r>
      <w:r w:rsidR="00CE3086" w:rsidRPr="0015517E">
        <w:rPr>
          <w:lang w:val="fr-FR"/>
        </w:rPr>
        <w:t>utures migrations et occupation avant la migration</w:t>
      </w:r>
    </w:p>
    <w:p w:rsidR="00CE3086" w:rsidRPr="0015517E" w:rsidRDefault="006116E7" w:rsidP="006116E7">
      <w:pPr>
        <w:pStyle w:val="SingleTxtG"/>
        <w:rPr>
          <w:lang w:val="fr-FR"/>
        </w:rPr>
      </w:pPr>
      <w:r w:rsidRPr="0015517E">
        <w:rPr>
          <w:lang w:val="fr-FR"/>
        </w:rPr>
        <w:t>38.</w:t>
      </w:r>
      <w:r w:rsidRPr="0015517E">
        <w:rPr>
          <w:lang w:val="fr-FR"/>
        </w:rPr>
        <w:tab/>
      </w:r>
      <w:r w:rsidR="00CE3086" w:rsidRPr="0015517E">
        <w:rPr>
          <w:lang w:val="fr-FR"/>
        </w:rPr>
        <w:t>Les principaux motifs invoqués par les personnes urbaines âgées de 15-64</w:t>
      </w:r>
      <w:r w:rsidR="00584CD2" w:rsidRPr="0015517E">
        <w:rPr>
          <w:lang w:val="fr-FR"/>
        </w:rPr>
        <w:t> ans</w:t>
      </w:r>
      <w:r w:rsidR="00CE3086" w:rsidRPr="0015517E">
        <w:rPr>
          <w:lang w:val="fr-FR"/>
        </w:rPr>
        <w:t xml:space="preserve"> pour leurs futures migrations internationales sont</w:t>
      </w:r>
      <w:r w:rsidR="00FF3EAF" w:rsidRPr="0015517E">
        <w:rPr>
          <w:lang w:val="fr-FR"/>
        </w:rPr>
        <w:t>:</w:t>
      </w:r>
      <w:r w:rsidR="00CE3086" w:rsidRPr="0015517E">
        <w:rPr>
          <w:lang w:val="fr-FR"/>
        </w:rPr>
        <w:t xml:space="preserve"> </w:t>
      </w:r>
      <w:r w:rsidR="003C746A" w:rsidRPr="0015517E">
        <w:rPr>
          <w:lang w:val="fr-FR"/>
        </w:rPr>
        <w:t xml:space="preserve">les </w:t>
      </w:r>
      <w:r w:rsidR="0047438D" w:rsidRPr="0015517E">
        <w:rPr>
          <w:lang w:val="fr-FR"/>
        </w:rPr>
        <w:t>é</w:t>
      </w:r>
      <w:r w:rsidR="00CE3086" w:rsidRPr="0015517E">
        <w:rPr>
          <w:lang w:val="fr-FR"/>
        </w:rPr>
        <w:t>tudes (35,5</w:t>
      </w:r>
      <w:r w:rsidR="00584CD2" w:rsidRPr="0015517E">
        <w:rPr>
          <w:lang w:val="fr-FR"/>
        </w:rPr>
        <w:t> %</w:t>
      </w:r>
      <w:r w:rsidR="00CE3086" w:rsidRPr="0015517E">
        <w:rPr>
          <w:lang w:val="fr-FR"/>
        </w:rPr>
        <w:t xml:space="preserve">), </w:t>
      </w:r>
      <w:r w:rsidR="003C746A" w:rsidRPr="0015517E">
        <w:rPr>
          <w:lang w:val="fr-FR"/>
        </w:rPr>
        <w:t>l’</w:t>
      </w:r>
      <w:r w:rsidR="0047438D" w:rsidRPr="0015517E">
        <w:rPr>
          <w:lang w:val="fr-FR"/>
        </w:rPr>
        <w:t>a</w:t>
      </w:r>
      <w:r w:rsidR="00CE3086" w:rsidRPr="0015517E">
        <w:rPr>
          <w:lang w:val="fr-FR"/>
        </w:rPr>
        <w:t>mélioration des conditions de vie (33</w:t>
      </w:r>
      <w:r w:rsidR="00584CD2" w:rsidRPr="0015517E">
        <w:rPr>
          <w:lang w:val="fr-FR"/>
        </w:rPr>
        <w:t> %</w:t>
      </w:r>
      <w:r w:rsidR="00CE3086" w:rsidRPr="0015517E">
        <w:rPr>
          <w:lang w:val="fr-FR"/>
        </w:rPr>
        <w:t xml:space="preserve">) et </w:t>
      </w:r>
      <w:r w:rsidR="003C746A" w:rsidRPr="0015517E">
        <w:rPr>
          <w:lang w:val="fr-FR"/>
        </w:rPr>
        <w:t xml:space="preserve">la </w:t>
      </w:r>
      <w:r w:rsidR="0047438D" w:rsidRPr="0015517E">
        <w:rPr>
          <w:lang w:val="fr-FR"/>
        </w:rPr>
        <w:t>r</w:t>
      </w:r>
      <w:r w:rsidR="00CE3086" w:rsidRPr="0015517E">
        <w:rPr>
          <w:lang w:val="fr-FR"/>
        </w:rPr>
        <w:t xml:space="preserve">echerche </w:t>
      </w:r>
      <w:r w:rsidR="0079251B" w:rsidRPr="0015517E">
        <w:rPr>
          <w:lang w:val="fr-FR"/>
        </w:rPr>
        <w:t>d’emploi (</w:t>
      </w:r>
      <w:r w:rsidR="00CE3086" w:rsidRPr="0015517E">
        <w:rPr>
          <w:lang w:val="fr-FR"/>
        </w:rPr>
        <w:t>19</w:t>
      </w:r>
      <w:r w:rsidR="00584CD2" w:rsidRPr="0015517E">
        <w:rPr>
          <w:lang w:val="fr-FR"/>
        </w:rPr>
        <w:t> %</w:t>
      </w:r>
      <w:r w:rsidR="00CE3086" w:rsidRPr="0015517E">
        <w:rPr>
          <w:lang w:val="fr-FR"/>
        </w:rPr>
        <w:t>).</w:t>
      </w:r>
    </w:p>
    <w:p w:rsidR="00CE3086" w:rsidRPr="0015517E" w:rsidRDefault="006116E7" w:rsidP="006116E7">
      <w:pPr>
        <w:pStyle w:val="SingleTxtG"/>
        <w:rPr>
          <w:lang w:val="fr-FR"/>
        </w:rPr>
      </w:pPr>
      <w:r w:rsidRPr="0015517E">
        <w:rPr>
          <w:lang w:val="fr-FR"/>
        </w:rPr>
        <w:t>39.</w:t>
      </w:r>
      <w:r w:rsidRPr="0015517E">
        <w:rPr>
          <w:lang w:val="fr-FR"/>
        </w:rPr>
        <w:tab/>
      </w:r>
      <w:r w:rsidR="00CE3086" w:rsidRPr="0015517E">
        <w:rPr>
          <w:lang w:val="fr-FR"/>
        </w:rPr>
        <w:t>Les hommes citent d’abord les études (35,5</w:t>
      </w:r>
      <w:r w:rsidR="00584CD2" w:rsidRPr="0015517E">
        <w:rPr>
          <w:lang w:val="fr-FR"/>
        </w:rPr>
        <w:t> %</w:t>
      </w:r>
      <w:r w:rsidR="00CE3086" w:rsidRPr="0015517E">
        <w:rPr>
          <w:lang w:val="fr-FR"/>
        </w:rPr>
        <w:t>)</w:t>
      </w:r>
      <w:r w:rsidR="003C746A" w:rsidRPr="0015517E">
        <w:rPr>
          <w:lang w:val="fr-FR"/>
        </w:rPr>
        <w:t>,</w:t>
      </w:r>
      <w:r w:rsidR="00CE3086" w:rsidRPr="0015517E">
        <w:rPr>
          <w:lang w:val="fr-FR"/>
        </w:rPr>
        <w:t xml:space="preserve"> ensuite l’amélioration des conditions de vie (30</w:t>
      </w:r>
      <w:r w:rsidR="00584CD2" w:rsidRPr="0015517E">
        <w:rPr>
          <w:lang w:val="fr-FR"/>
        </w:rPr>
        <w:t> %</w:t>
      </w:r>
      <w:r w:rsidR="00CE3086" w:rsidRPr="0015517E">
        <w:rPr>
          <w:lang w:val="fr-FR"/>
        </w:rPr>
        <w:t>).</w:t>
      </w:r>
      <w:r w:rsidR="0079251B" w:rsidRPr="0015517E">
        <w:rPr>
          <w:lang w:val="fr-FR"/>
        </w:rPr>
        <w:t xml:space="preserve"> </w:t>
      </w:r>
      <w:r w:rsidR="00CE3086" w:rsidRPr="0015517E">
        <w:rPr>
          <w:lang w:val="fr-FR"/>
        </w:rPr>
        <w:t>Les femmes invoquent plutôt l’amélioration des conditions de vie (37</w:t>
      </w:r>
      <w:r w:rsidR="00584CD2" w:rsidRPr="0015517E">
        <w:rPr>
          <w:lang w:val="fr-FR"/>
        </w:rPr>
        <w:t> %</w:t>
      </w:r>
      <w:r w:rsidR="00CE3086" w:rsidRPr="0015517E">
        <w:rPr>
          <w:lang w:val="fr-FR"/>
        </w:rPr>
        <w:t>) avant les études (30</w:t>
      </w:r>
      <w:r w:rsidR="00584CD2" w:rsidRPr="0015517E">
        <w:rPr>
          <w:lang w:val="fr-FR"/>
        </w:rPr>
        <w:t> %</w:t>
      </w:r>
      <w:r w:rsidR="00CE3086" w:rsidRPr="0015517E">
        <w:rPr>
          <w:lang w:val="fr-FR"/>
        </w:rPr>
        <w:t>).</w:t>
      </w:r>
      <w:r w:rsidR="00E665D3" w:rsidRPr="0015517E">
        <w:rPr>
          <w:lang w:val="fr-FR"/>
        </w:rPr>
        <w:t xml:space="preserve"> </w:t>
      </w:r>
      <w:r w:rsidR="00CE3086" w:rsidRPr="0015517E">
        <w:rPr>
          <w:lang w:val="fr-FR"/>
        </w:rPr>
        <w:t>La recherche d’emploi est invoquée par 17</w:t>
      </w:r>
      <w:r w:rsidR="00584CD2" w:rsidRPr="0015517E">
        <w:rPr>
          <w:lang w:val="fr-FR"/>
        </w:rPr>
        <w:t> %</w:t>
      </w:r>
      <w:r w:rsidR="00CE3086" w:rsidRPr="0015517E">
        <w:rPr>
          <w:lang w:val="fr-FR"/>
        </w:rPr>
        <w:t xml:space="preserve"> d</w:t>
      </w:r>
      <w:r w:rsidR="00CA7DA0" w:rsidRPr="0015517E">
        <w:rPr>
          <w:lang w:val="fr-FR"/>
        </w:rPr>
        <w:t>e</w:t>
      </w:r>
      <w:r w:rsidR="003C746A" w:rsidRPr="0015517E">
        <w:rPr>
          <w:lang w:val="fr-FR"/>
        </w:rPr>
        <w:t>s</w:t>
      </w:r>
      <w:r w:rsidR="00CA7DA0" w:rsidRPr="0015517E">
        <w:rPr>
          <w:lang w:val="fr-FR"/>
        </w:rPr>
        <w:t xml:space="preserve"> femmes</w:t>
      </w:r>
      <w:r w:rsidR="003C746A" w:rsidRPr="0015517E">
        <w:rPr>
          <w:lang w:val="fr-FR"/>
        </w:rPr>
        <w:t>,</w:t>
      </w:r>
      <w:r w:rsidR="00CA7DA0" w:rsidRPr="0015517E">
        <w:rPr>
          <w:lang w:val="fr-FR"/>
        </w:rPr>
        <w:t xml:space="preserve"> contre 20</w:t>
      </w:r>
      <w:r w:rsidR="00584CD2" w:rsidRPr="0015517E">
        <w:rPr>
          <w:lang w:val="fr-FR"/>
        </w:rPr>
        <w:t> %</w:t>
      </w:r>
      <w:r w:rsidR="00CA7DA0" w:rsidRPr="0015517E">
        <w:rPr>
          <w:lang w:val="fr-FR"/>
        </w:rPr>
        <w:t xml:space="preserve"> des hommes.</w:t>
      </w:r>
    </w:p>
    <w:p w:rsidR="00CE3086" w:rsidRPr="0015517E" w:rsidRDefault="006116E7" w:rsidP="006116E7">
      <w:pPr>
        <w:pStyle w:val="SingleTxtG"/>
        <w:rPr>
          <w:lang w:val="fr-FR"/>
        </w:rPr>
      </w:pPr>
      <w:r w:rsidRPr="0015517E">
        <w:rPr>
          <w:lang w:val="fr-FR"/>
        </w:rPr>
        <w:t>40.</w:t>
      </w:r>
      <w:r w:rsidRPr="0015517E">
        <w:rPr>
          <w:lang w:val="fr-FR"/>
        </w:rPr>
        <w:tab/>
      </w:r>
      <w:r w:rsidR="00CE3086" w:rsidRPr="0015517E">
        <w:rPr>
          <w:lang w:val="fr-FR"/>
        </w:rPr>
        <w:t>Les jeunes de 15-24</w:t>
      </w:r>
      <w:r w:rsidR="003C746A" w:rsidRPr="0015517E">
        <w:rPr>
          <w:lang w:val="fr-FR"/>
        </w:rPr>
        <w:t> </w:t>
      </w:r>
      <w:r w:rsidR="00CE3086" w:rsidRPr="0015517E">
        <w:rPr>
          <w:lang w:val="fr-FR"/>
        </w:rPr>
        <w:t>ans invoquent les études (53</w:t>
      </w:r>
      <w:r w:rsidR="00584CD2" w:rsidRPr="0015517E">
        <w:rPr>
          <w:lang w:val="fr-FR"/>
        </w:rPr>
        <w:t> %</w:t>
      </w:r>
      <w:r w:rsidR="00CE3086" w:rsidRPr="0015517E">
        <w:rPr>
          <w:lang w:val="fr-FR"/>
        </w:rPr>
        <w:t>),</w:t>
      </w:r>
      <w:r w:rsidR="0079251B" w:rsidRPr="0015517E">
        <w:rPr>
          <w:lang w:val="fr-FR"/>
        </w:rPr>
        <w:t xml:space="preserve"> </w:t>
      </w:r>
      <w:r w:rsidR="00CE3086" w:rsidRPr="0015517E">
        <w:rPr>
          <w:lang w:val="fr-FR"/>
        </w:rPr>
        <w:t>l’amélioration des conditions de vie (23</w:t>
      </w:r>
      <w:r w:rsidR="00584CD2" w:rsidRPr="0015517E">
        <w:rPr>
          <w:lang w:val="fr-FR"/>
        </w:rPr>
        <w:t> %</w:t>
      </w:r>
      <w:r w:rsidR="00CE3086" w:rsidRPr="0015517E">
        <w:rPr>
          <w:lang w:val="fr-FR"/>
        </w:rPr>
        <w:t>) et la recherche d’emploi (16</w:t>
      </w:r>
      <w:r w:rsidR="00584CD2" w:rsidRPr="0015517E">
        <w:rPr>
          <w:lang w:val="fr-FR"/>
        </w:rPr>
        <w:t> %</w:t>
      </w:r>
      <w:r w:rsidR="00CE3086" w:rsidRPr="0015517E">
        <w:rPr>
          <w:lang w:val="fr-FR"/>
        </w:rPr>
        <w:t>) comme étant les principaux motifs de leurs futures migrations.</w:t>
      </w:r>
      <w:r w:rsidR="0079251B" w:rsidRPr="0015517E">
        <w:rPr>
          <w:lang w:val="fr-FR"/>
        </w:rPr>
        <w:t xml:space="preserve"> </w:t>
      </w:r>
      <w:r w:rsidR="00584CD2" w:rsidRPr="0015517E">
        <w:rPr>
          <w:lang w:val="fr-FR"/>
        </w:rPr>
        <w:t xml:space="preserve">À </w:t>
      </w:r>
      <w:r w:rsidR="0079251B" w:rsidRPr="0015517E">
        <w:rPr>
          <w:lang w:val="fr-FR"/>
        </w:rPr>
        <w:t>l’inverse</w:t>
      </w:r>
      <w:r w:rsidR="00CE3086" w:rsidRPr="0015517E">
        <w:rPr>
          <w:lang w:val="fr-FR"/>
        </w:rPr>
        <w:t>,</w:t>
      </w:r>
      <w:r w:rsidR="0079251B" w:rsidRPr="0015517E">
        <w:rPr>
          <w:lang w:val="fr-FR"/>
        </w:rPr>
        <w:t xml:space="preserve"> </w:t>
      </w:r>
      <w:r w:rsidR="00CE3086" w:rsidRPr="0015517E">
        <w:rPr>
          <w:lang w:val="fr-FR"/>
        </w:rPr>
        <w:t>les personnes âgées de 25</w:t>
      </w:r>
      <w:r w:rsidR="00584CD2" w:rsidRPr="0015517E">
        <w:rPr>
          <w:lang w:val="fr-FR"/>
        </w:rPr>
        <w:t> ans</w:t>
      </w:r>
      <w:r w:rsidR="00CE3086" w:rsidRPr="0015517E">
        <w:rPr>
          <w:lang w:val="fr-FR"/>
        </w:rPr>
        <w:t xml:space="preserve"> et </w:t>
      </w:r>
      <w:r w:rsidR="0079251B" w:rsidRPr="0015517E">
        <w:rPr>
          <w:lang w:val="fr-FR"/>
        </w:rPr>
        <w:t>plus justifient</w:t>
      </w:r>
      <w:r w:rsidR="00CE3086" w:rsidRPr="0015517E">
        <w:rPr>
          <w:lang w:val="fr-FR"/>
        </w:rPr>
        <w:t xml:space="preserve"> leurs futures migrations par la recherche de meilleures conditions de vie</w:t>
      </w:r>
      <w:r w:rsidR="0079251B" w:rsidRPr="0015517E">
        <w:rPr>
          <w:lang w:val="fr-FR"/>
        </w:rPr>
        <w:t xml:space="preserve"> </w:t>
      </w:r>
      <w:r w:rsidR="00CE3086" w:rsidRPr="0015517E">
        <w:rPr>
          <w:lang w:val="fr-FR"/>
        </w:rPr>
        <w:t>(39</w:t>
      </w:r>
      <w:r w:rsidR="00584CD2" w:rsidRPr="0015517E">
        <w:rPr>
          <w:lang w:val="fr-FR"/>
        </w:rPr>
        <w:t> %</w:t>
      </w:r>
      <w:r w:rsidR="00CE3086" w:rsidRPr="0015517E">
        <w:rPr>
          <w:lang w:val="fr-FR"/>
        </w:rPr>
        <w:t xml:space="preserve"> pour les 25-34</w:t>
      </w:r>
      <w:r w:rsidR="00584CD2" w:rsidRPr="0015517E">
        <w:rPr>
          <w:lang w:val="fr-FR"/>
        </w:rPr>
        <w:t> ans</w:t>
      </w:r>
      <w:r w:rsidR="00CE3086" w:rsidRPr="0015517E">
        <w:rPr>
          <w:lang w:val="fr-FR"/>
        </w:rPr>
        <w:t>,</w:t>
      </w:r>
      <w:r w:rsidR="00FF3EAF" w:rsidRPr="0015517E">
        <w:rPr>
          <w:lang w:val="fr-FR"/>
        </w:rPr>
        <w:t xml:space="preserve"> </w:t>
      </w:r>
      <w:r w:rsidR="00CE3086" w:rsidRPr="0015517E">
        <w:rPr>
          <w:lang w:val="fr-FR"/>
        </w:rPr>
        <w:t>48</w:t>
      </w:r>
      <w:r w:rsidR="00584CD2" w:rsidRPr="0015517E">
        <w:rPr>
          <w:lang w:val="fr-FR"/>
        </w:rPr>
        <w:t> %</w:t>
      </w:r>
      <w:r w:rsidR="00CE3086" w:rsidRPr="0015517E">
        <w:rPr>
          <w:lang w:val="fr-FR"/>
        </w:rPr>
        <w:t xml:space="preserve"> pour les 35-4</w:t>
      </w:r>
      <w:r w:rsidR="002F0F50" w:rsidRPr="0015517E">
        <w:rPr>
          <w:lang w:val="fr-FR"/>
        </w:rPr>
        <w:t>4 </w:t>
      </w:r>
      <w:r w:rsidR="00CE3086" w:rsidRPr="0015517E">
        <w:rPr>
          <w:lang w:val="fr-FR"/>
        </w:rPr>
        <w:t>ans et 41</w:t>
      </w:r>
      <w:r w:rsidR="00584CD2" w:rsidRPr="0015517E">
        <w:rPr>
          <w:lang w:val="fr-FR"/>
        </w:rPr>
        <w:t> %</w:t>
      </w:r>
      <w:r w:rsidR="00CE3086" w:rsidRPr="0015517E">
        <w:rPr>
          <w:lang w:val="fr-FR"/>
        </w:rPr>
        <w:t xml:space="preserve"> pour les personnes de 45-64</w:t>
      </w:r>
      <w:r w:rsidR="00584CD2" w:rsidRPr="0015517E">
        <w:rPr>
          <w:lang w:val="fr-FR"/>
        </w:rPr>
        <w:t> ans</w:t>
      </w:r>
      <w:r w:rsidR="00CE3086" w:rsidRPr="0015517E">
        <w:rPr>
          <w:lang w:val="fr-FR"/>
        </w:rPr>
        <w:t>),</w:t>
      </w:r>
      <w:r w:rsidR="0079251B" w:rsidRPr="0015517E">
        <w:rPr>
          <w:lang w:val="fr-FR"/>
        </w:rPr>
        <w:t xml:space="preserve"> </w:t>
      </w:r>
      <w:r w:rsidR="00CE3086" w:rsidRPr="0015517E">
        <w:rPr>
          <w:lang w:val="fr-FR"/>
        </w:rPr>
        <w:t>la recherche d’emp</w:t>
      </w:r>
      <w:r w:rsidR="00CA7DA0" w:rsidRPr="0015517E">
        <w:rPr>
          <w:lang w:val="fr-FR"/>
        </w:rPr>
        <w:t xml:space="preserve">loi et/ou </w:t>
      </w:r>
      <w:r w:rsidR="00041C3C" w:rsidRPr="005E1D59">
        <w:t xml:space="preserve">la </w:t>
      </w:r>
      <w:r w:rsidR="00CA7DA0" w:rsidRPr="0015517E">
        <w:rPr>
          <w:lang w:val="fr-FR"/>
        </w:rPr>
        <w:t>poursuite des études.</w:t>
      </w:r>
    </w:p>
    <w:p w:rsidR="00CE3086" w:rsidRPr="0015517E" w:rsidRDefault="006116E7" w:rsidP="006116E7">
      <w:pPr>
        <w:pStyle w:val="SingleTxtG"/>
        <w:rPr>
          <w:lang w:val="fr-FR"/>
        </w:rPr>
      </w:pPr>
      <w:r w:rsidRPr="0015517E">
        <w:rPr>
          <w:lang w:val="fr-FR"/>
        </w:rPr>
        <w:t>41.</w:t>
      </w:r>
      <w:r w:rsidRPr="0015517E">
        <w:rPr>
          <w:lang w:val="fr-FR"/>
        </w:rPr>
        <w:tab/>
      </w:r>
      <w:r w:rsidR="00CE3086" w:rsidRPr="0015517E">
        <w:rPr>
          <w:lang w:val="fr-FR"/>
        </w:rPr>
        <w:t>Plus le niveau d’études des personnes est élevé, plus le motif de dép</w:t>
      </w:r>
      <w:r w:rsidR="00E665D3" w:rsidRPr="0015517E">
        <w:rPr>
          <w:lang w:val="fr-FR"/>
        </w:rPr>
        <w:t>art pour les études est invoqué</w:t>
      </w:r>
      <w:r w:rsidR="00CE3086" w:rsidRPr="0015517E">
        <w:rPr>
          <w:lang w:val="fr-FR"/>
        </w:rPr>
        <w:t>.</w:t>
      </w:r>
      <w:r w:rsidR="00E665D3" w:rsidRPr="0015517E">
        <w:rPr>
          <w:lang w:val="fr-FR"/>
        </w:rPr>
        <w:t xml:space="preserve"> </w:t>
      </w:r>
      <w:r w:rsidR="00CE3086" w:rsidRPr="0015517E">
        <w:rPr>
          <w:lang w:val="fr-FR"/>
        </w:rPr>
        <w:t>Cette raison principale l’emporte par rapport à l’amélioration de</w:t>
      </w:r>
      <w:r w:rsidR="00C04ABE" w:rsidRPr="0015517E">
        <w:rPr>
          <w:lang w:val="fr-FR"/>
        </w:rPr>
        <w:t>s</w:t>
      </w:r>
      <w:r w:rsidR="00CE3086" w:rsidRPr="0015517E">
        <w:rPr>
          <w:lang w:val="fr-FR"/>
        </w:rPr>
        <w:t xml:space="preserve"> conditions de vie à partir du niveau collège. Par exemple, 57</w:t>
      </w:r>
      <w:r w:rsidR="00584CD2" w:rsidRPr="0015517E">
        <w:rPr>
          <w:lang w:val="fr-FR"/>
        </w:rPr>
        <w:t> %</w:t>
      </w:r>
      <w:r w:rsidR="00CE3086" w:rsidRPr="0015517E">
        <w:rPr>
          <w:lang w:val="fr-FR"/>
        </w:rPr>
        <w:t xml:space="preserve"> de ceux qui ont </w:t>
      </w:r>
      <w:r w:rsidR="00CE3086" w:rsidRPr="0015517E">
        <w:rPr>
          <w:strike/>
          <w:lang w:val="fr-FR"/>
        </w:rPr>
        <w:t>le</w:t>
      </w:r>
      <w:r w:rsidR="00CE3086" w:rsidRPr="0015517E">
        <w:rPr>
          <w:lang w:val="fr-FR"/>
        </w:rPr>
        <w:t xml:space="preserve"> </w:t>
      </w:r>
      <w:r w:rsidR="00C04ABE" w:rsidRPr="0015517E">
        <w:rPr>
          <w:lang w:val="fr-FR"/>
        </w:rPr>
        <w:t xml:space="preserve">un </w:t>
      </w:r>
      <w:r w:rsidR="00CE3086" w:rsidRPr="0015517E">
        <w:rPr>
          <w:lang w:val="fr-FR"/>
        </w:rPr>
        <w:t>niveau d’études supérieures déclarent vouloir partir pour compléter leur niveau de formation ou pour faire une formation complémentaire. Il existe une part importante d’élèves (52</w:t>
      </w:r>
      <w:r w:rsidR="00584CD2" w:rsidRPr="0015517E">
        <w:rPr>
          <w:lang w:val="fr-FR"/>
        </w:rPr>
        <w:t> %</w:t>
      </w:r>
      <w:r w:rsidR="00CE3086" w:rsidRPr="0015517E">
        <w:rPr>
          <w:lang w:val="fr-FR"/>
        </w:rPr>
        <w:t>) qui veulent partir juste après le lycée.</w:t>
      </w:r>
      <w:r w:rsidR="00D629A5" w:rsidRPr="0015517E">
        <w:rPr>
          <w:lang w:val="fr-FR"/>
        </w:rPr>
        <w:t xml:space="preserve"> L</w:t>
      </w:r>
      <w:r w:rsidR="00CE3086" w:rsidRPr="0015517E">
        <w:rPr>
          <w:lang w:val="fr-FR"/>
        </w:rPr>
        <w:t xml:space="preserve">es jeunes qui veulent partir sont souvent influencés par le poids familial qui contrarie parfois leur volonté et/ou </w:t>
      </w:r>
      <w:r w:rsidR="00C04ABE" w:rsidRPr="0015517E">
        <w:rPr>
          <w:lang w:val="fr-FR"/>
        </w:rPr>
        <w:t xml:space="preserve">leur </w:t>
      </w:r>
      <w:r w:rsidR="00CE3086" w:rsidRPr="0015517E">
        <w:rPr>
          <w:lang w:val="fr-FR"/>
        </w:rPr>
        <w:t xml:space="preserve">capacité de poursuivre leurs études dans le pays d’accueil. Les personnes qui veulent immigrer avec déjà un niveau de formation pouvant être reconnu dans le pays d’accueil ont plus de chance de continuer leur formation. Le </w:t>
      </w:r>
      <w:r w:rsidR="00C04ABE" w:rsidRPr="0015517E">
        <w:rPr>
          <w:lang w:val="fr-FR"/>
        </w:rPr>
        <w:t xml:space="preserve">bac </w:t>
      </w:r>
      <w:r w:rsidR="00CE3086" w:rsidRPr="0015517E">
        <w:rPr>
          <w:lang w:val="fr-FR"/>
        </w:rPr>
        <w:t>étant le niveau de formation permettant d’intégrer un établissement d’enseignement supérieur dans tous le</w:t>
      </w:r>
      <w:r w:rsidR="00C04ABE" w:rsidRPr="0015517E">
        <w:rPr>
          <w:lang w:val="fr-FR"/>
        </w:rPr>
        <w:t>s</w:t>
      </w:r>
      <w:r w:rsidR="00CE3086" w:rsidRPr="0015517E">
        <w:rPr>
          <w:lang w:val="fr-FR"/>
        </w:rPr>
        <w:t xml:space="preserve"> pays faciliterait la poursuite de la formation. L’immigration des étudiants étant réglementé</w:t>
      </w:r>
      <w:r w:rsidR="00C04ABE" w:rsidRPr="0015517E">
        <w:rPr>
          <w:lang w:val="fr-FR"/>
        </w:rPr>
        <w:t>e</w:t>
      </w:r>
      <w:r w:rsidR="00CE3086" w:rsidRPr="0015517E">
        <w:rPr>
          <w:lang w:val="fr-FR"/>
        </w:rPr>
        <w:t>, l’une des conditions</w:t>
      </w:r>
      <w:r w:rsidR="00C04ABE" w:rsidRPr="0015517E">
        <w:rPr>
          <w:lang w:val="fr-FR"/>
        </w:rPr>
        <w:t>,</w:t>
      </w:r>
      <w:r w:rsidR="00CE3086" w:rsidRPr="0015517E">
        <w:rPr>
          <w:lang w:val="fr-FR"/>
        </w:rPr>
        <w:t xml:space="preserve"> par exemple de campus </w:t>
      </w:r>
      <w:r w:rsidR="00C04ABE" w:rsidRPr="0015517E">
        <w:rPr>
          <w:lang w:val="fr-FR"/>
        </w:rPr>
        <w:t>France,</w:t>
      </w:r>
      <w:r w:rsidR="00CE3086" w:rsidRPr="0015517E">
        <w:rPr>
          <w:lang w:val="fr-FR"/>
        </w:rPr>
        <w:t xml:space="preserve"> pour le dépôt du dossier est l’obtention du </w:t>
      </w:r>
      <w:r w:rsidR="00C04ABE" w:rsidRPr="0015517E">
        <w:rPr>
          <w:lang w:val="fr-FR"/>
        </w:rPr>
        <w:t>bac</w:t>
      </w:r>
      <w:r w:rsidR="00CE3086" w:rsidRPr="0015517E">
        <w:rPr>
          <w:lang w:val="fr-FR"/>
        </w:rPr>
        <w:t xml:space="preserve">. Soulignons que </w:t>
      </w:r>
      <w:r w:rsidR="00E665D3" w:rsidRPr="0015517E">
        <w:rPr>
          <w:lang w:val="fr-FR"/>
        </w:rPr>
        <w:t>près</w:t>
      </w:r>
      <w:r w:rsidR="00CE3086" w:rsidRPr="0015517E">
        <w:rPr>
          <w:lang w:val="fr-FR"/>
        </w:rPr>
        <w:t xml:space="preserve"> de 58</w:t>
      </w:r>
      <w:r w:rsidR="00584CD2" w:rsidRPr="0015517E">
        <w:rPr>
          <w:lang w:val="fr-FR"/>
        </w:rPr>
        <w:t> %</w:t>
      </w:r>
      <w:r w:rsidR="00CE3086" w:rsidRPr="0015517E">
        <w:rPr>
          <w:lang w:val="fr-FR"/>
        </w:rPr>
        <w:t xml:space="preserve"> des </w:t>
      </w:r>
      <w:r w:rsidR="00981869" w:rsidRPr="0015517E">
        <w:rPr>
          <w:lang w:val="fr-FR"/>
        </w:rPr>
        <w:t xml:space="preserve">titulaires du bac </w:t>
      </w:r>
      <w:r w:rsidR="00CE3086" w:rsidRPr="0015517E">
        <w:rPr>
          <w:lang w:val="fr-FR"/>
        </w:rPr>
        <w:t xml:space="preserve">expriment leur volonté de poursuivre leurs études à l’étranger. Cette forte intention d’aller étudier à l’étranger est également manifeste chez les </w:t>
      </w:r>
      <w:r w:rsidR="00CE3086" w:rsidRPr="005E1D59">
        <w:t>diplômés</w:t>
      </w:r>
      <w:r w:rsidR="00CE3086" w:rsidRPr="0015517E">
        <w:rPr>
          <w:lang w:val="fr-FR"/>
        </w:rPr>
        <w:t xml:space="preserve"> de DEUG (57</w:t>
      </w:r>
      <w:r w:rsidR="00584CD2" w:rsidRPr="0015517E">
        <w:rPr>
          <w:lang w:val="fr-FR"/>
        </w:rPr>
        <w:t> %</w:t>
      </w:r>
      <w:r w:rsidR="00CE3086" w:rsidRPr="0015517E">
        <w:rPr>
          <w:lang w:val="fr-FR"/>
        </w:rPr>
        <w:t>)</w:t>
      </w:r>
      <w:r w:rsidR="004F31E1" w:rsidRPr="0015517E">
        <w:rPr>
          <w:lang w:val="fr-FR"/>
        </w:rPr>
        <w:t>,</w:t>
      </w:r>
      <w:r w:rsidR="00CE3086" w:rsidRPr="0015517E">
        <w:rPr>
          <w:lang w:val="fr-FR"/>
        </w:rPr>
        <w:t xml:space="preserve"> de </w:t>
      </w:r>
      <w:r w:rsidR="004F31E1" w:rsidRPr="0015517E">
        <w:rPr>
          <w:lang w:val="fr-FR"/>
        </w:rPr>
        <w:t xml:space="preserve">licence </w:t>
      </w:r>
      <w:r w:rsidR="00CE3086" w:rsidRPr="0015517E">
        <w:rPr>
          <w:lang w:val="fr-FR"/>
        </w:rPr>
        <w:t>(58</w:t>
      </w:r>
      <w:r w:rsidR="00584CD2" w:rsidRPr="0015517E">
        <w:rPr>
          <w:lang w:val="fr-FR"/>
        </w:rPr>
        <w:t> %</w:t>
      </w:r>
      <w:r w:rsidR="00CE3086" w:rsidRPr="0015517E">
        <w:rPr>
          <w:lang w:val="fr-FR"/>
        </w:rPr>
        <w:t>)</w:t>
      </w:r>
      <w:r w:rsidR="004F31E1" w:rsidRPr="0015517E">
        <w:rPr>
          <w:lang w:val="fr-FR"/>
        </w:rPr>
        <w:t>,</w:t>
      </w:r>
      <w:r w:rsidR="00584CD2" w:rsidRPr="0015517E">
        <w:rPr>
          <w:lang w:val="fr-FR"/>
        </w:rPr>
        <w:t xml:space="preserve"> </w:t>
      </w:r>
      <w:r w:rsidR="00CE3086" w:rsidRPr="0015517E">
        <w:rPr>
          <w:lang w:val="fr-FR"/>
        </w:rPr>
        <w:t>de BEPC (50</w:t>
      </w:r>
      <w:r w:rsidR="00584CD2" w:rsidRPr="0015517E">
        <w:rPr>
          <w:lang w:val="fr-FR"/>
        </w:rPr>
        <w:t> %</w:t>
      </w:r>
      <w:r w:rsidR="00D629A5" w:rsidRPr="0015517E">
        <w:rPr>
          <w:lang w:val="fr-FR"/>
        </w:rPr>
        <w:t>) ou de ma</w:t>
      </w:r>
      <w:r w:rsidR="004F31E1" w:rsidRPr="0015517E">
        <w:rPr>
          <w:lang w:val="fr-FR"/>
        </w:rPr>
        <w:t>î</w:t>
      </w:r>
      <w:r w:rsidR="00D629A5" w:rsidRPr="0015517E">
        <w:rPr>
          <w:lang w:val="fr-FR"/>
        </w:rPr>
        <w:t>trise ou plus (50</w:t>
      </w:r>
      <w:r w:rsidR="00584CD2" w:rsidRPr="0015517E">
        <w:rPr>
          <w:lang w:val="fr-FR"/>
        </w:rPr>
        <w:t> %</w:t>
      </w:r>
      <w:r w:rsidR="00D629A5" w:rsidRPr="0015517E">
        <w:rPr>
          <w:lang w:val="fr-FR"/>
        </w:rPr>
        <w:t>).</w:t>
      </w:r>
    </w:p>
    <w:p w:rsidR="00CE3086" w:rsidRPr="0015517E" w:rsidRDefault="006116E7" w:rsidP="006116E7">
      <w:pPr>
        <w:pStyle w:val="SingleTxtG"/>
        <w:rPr>
          <w:lang w:val="fr-FR"/>
        </w:rPr>
      </w:pPr>
      <w:r w:rsidRPr="0015517E">
        <w:rPr>
          <w:lang w:val="fr-FR"/>
        </w:rPr>
        <w:t>42.</w:t>
      </w:r>
      <w:r w:rsidRPr="0015517E">
        <w:rPr>
          <w:lang w:val="fr-FR"/>
        </w:rPr>
        <w:tab/>
      </w:r>
      <w:r w:rsidR="00CE3086" w:rsidRPr="0015517E">
        <w:rPr>
          <w:lang w:val="fr-FR"/>
        </w:rPr>
        <w:t>Parmi les migrants, 38</w:t>
      </w:r>
      <w:r w:rsidR="00584CD2" w:rsidRPr="0015517E">
        <w:rPr>
          <w:lang w:val="fr-FR"/>
        </w:rPr>
        <w:t> %</w:t>
      </w:r>
      <w:r w:rsidR="00CE3086" w:rsidRPr="0015517E">
        <w:rPr>
          <w:lang w:val="fr-FR"/>
        </w:rPr>
        <w:t xml:space="preserve"> avaient une occupation avant leur départ</w:t>
      </w:r>
      <w:r w:rsidR="00991C2D" w:rsidRPr="0015517E">
        <w:rPr>
          <w:lang w:val="fr-FR"/>
        </w:rPr>
        <w:t>,</w:t>
      </w:r>
      <w:r w:rsidR="00CE3086" w:rsidRPr="0015517E">
        <w:rPr>
          <w:lang w:val="fr-FR"/>
        </w:rPr>
        <w:t xml:space="preserve"> contre 49</w:t>
      </w:r>
      <w:r w:rsidR="00584CD2" w:rsidRPr="0015517E">
        <w:rPr>
          <w:lang w:val="fr-FR"/>
        </w:rPr>
        <w:t> %</w:t>
      </w:r>
      <w:r w:rsidR="00CE3086" w:rsidRPr="0015517E">
        <w:rPr>
          <w:lang w:val="fr-FR"/>
        </w:rPr>
        <w:t xml:space="preserve"> qui n’avaient pas de travail. L’analyse suivant le genre montre que</w:t>
      </w:r>
      <w:r w:rsidR="00991C2D" w:rsidRPr="0015517E">
        <w:rPr>
          <w:lang w:val="fr-FR"/>
        </w:rPr>
        <w:t>,</w:t>
      </w:r>
      <w:r w:rsidR="00CE3086" w:rsidRPr="0015517E">
        <w:rPr>
          <w:lang w:val="fr-FR"/>
        </w:rPr>
        <w:t xml:space="preserve"> parmi les femmes ayant </w:t>
      </w:r>
      <w:r w:rsidR="00D629A5" w:rsidRPr="0015517E">
        <w:rPr>
          <w:lang w:val="fr-FR"/>
        </w:rPr>
        <w:t>vécu</w:t>
      </w:r>
      <w:r w:rsidR="00CE3086" w:rsidRPr="0015517E">
        <w:rPr>
          <w:lang w:val="fr-FR"/>
        </w:rPr>
        <w:t xml:space="preserve"> une migration,</w:t>
      </w:r>
      <w:r w:rsidR="00FF3EAF" w:rsidRPr="0015517E">
        <w:rPr>
          <w:lang w:val="fr-FR"/>
        </w:rPr>
        <w:t xml:space="preserve"> </w:t>
      </w:r>
      <w:r w:rsidR="00CE3086" w:rsidRPr="0015517E">
        <w:rPr>
          <w:lang w:val="fr-FR"/>
        </w:rPr>
        <w:t>42</w:t>
      </w:r>
      <w:r w:rsidR="00584CD2" w:rsidRPr="0015517E">
        <w:rPr>
          <w:lang w:val="fr-FR"/>
        </w:rPr>
        <w:t> %</w:t>
      </w:r>
      <w:r w:rsidR="00CE3086" w:rsidRPr="0015517E">
        <w:rPr>
          <w:lang w:val="fr-FR"/>
        </w:rPr>
        <w:t xml:space="preserve"> exerçai</w:t>
      </w:r>
      <w:r w:rsidR="00991C2D" w:rsidRPr="0015517E">
        <w:rPr>
          <w:lang w:val="fr-FR"/>
        </w:rPr>
        <w:t>en</w:t>
      </w:r>
      <w:r w:rsidR="00CE3086" w:rsidRPr="0015517E">
        <w:rPr>
          <w:lang w:val="fr-FR"/>
        </w:rPr>
        <w:t xml:space="preserve">t </w:t>
      </w:r>
      <w:r w:rsidR="00CE3086" w:rsidRPr="005E1D59">
        <w:t xml:space="preserve">une activité </w:t>
      </w:r>
      <w:r w:rsidR="005E1D59">
        <w:t xml:space="preserve">génératrice </w:t>
      </w:r>
      <w:r w:rsidR="00CE3086" w:rsidRPr="005E1D59">
        <w:t>de revenus</w:t>
      </w:r>
      <w:r w:rsidR="00CE3086" w:rsidRPr="0015517E">
        <w:rPr>
          <w:lang w:val="fr-FR"/>
        </w:rPr>
        <w:t xml:space="preserve"> avant leur départ</w:t>
      </w:r>
      <w:r w:rsidR="00991C2D" w:rsidRPr="0015517E">
        <w:rPr>
          <w:lang w:val="fr-FR"/>
        </w:rPr>
        <w:t>,</w:t>
      </w:r>
      <w:r w:rsidR="00CE3086" w:rsidRPr="0015517E">
        <w:rPr>
          <w:lang w:val="fr-FR"/>
        </w:rPr>
        <w:t xml:space="preserve"> contre 32</w:t>
      </w:r>
      <w:r w:rsidR="00584CD2" w:rsidRPr="0015517E">
        <w:rPr>
          <w:lang w:val="fr-FR"/>
        </w:rPr>
        <w:t> %</w:t>
      </w:r>
      <w:r w:rsidR="00CE3086" w:rsidRPr="0015517E">
        <w:rPr>
          <w:lang w:val="fr-FR"/>
        </w:rPr>
        <w:t xml:space="preserve"> parmi les hommes.</w:t>
      </w:r>
    </w:p>
    <w:p w:rsidR="00CE3086" w:rsidRPr="0015517E" w:rsidRDefault="00D629A5" w:rsidP="005E1D59">
      <w:pPr>
        <w:pStyle w:val="H4G"/>
        <w:rPr>
          <w:lang w:val="fr-FR"/>
        </w:rPr>
      </w:pPr>
      <w:r w:rsidRPr="0015517E">
        <w:rPr>
          <w:lang w:val="fr-FR"/>
        </w:rPr>
        <w:tab/>
      </w:r>
      <w:r w:rsidRPr="0015517E">
        <w:rPr>
          <w:lang w:val="fr-FR"/>
        </w:rPr>
        <w:tab/>
      </w:r>
      <w:r w:rsidR="00CE3086" w:rsidRPr="0015517E">
        <w:rPr>
          <w:lang w:val="fr-FR"/>
        </w:rPr>
        <w:t xml:space="preserve">Nombre de personnes </w:t>
      </w:r>
      <w:r w:rsidR="00991C2D" w:rsidRPr="0015517E">
        <w:rPr>
          <w:lang w:val="fr-FR"/>
        </w:rPr>
        <w:t xml:space="preserve">à </w:t>
      </w:r>
      <w:r w:rsidR="00CE3086" w:rsidRPr="0015517E">
        <w:rPr>
          <w:lang w:val="fr-FR"/>
        </w:rPr>
        <w:t>charge</w:t>
      </w:r>
    </w:p>
    <w:p w:rsidR="00CE3086" w:rsidRPr="0015517E" w:rsidRDefault="006116E7" w:rsidP="006116E7">
      <w:pPr>
        <w:pStyle w:val="SingleTxtG"/>
        <w:rPr>
          <w:lang w:val="fr-FR"/>
        </w:rPr>
      </w:pPr>
      <w:r w:rsidRPr="0015517E">
        <w:rPr>
          <w:lang w:val="fr-FR"/>
        </w:rPr>
        <w:t>43.</w:t>
      </w:r>
      <w:r w:rsidRPr="0015517E">
        <w:rPr>
          <w:lang w:val="fr-FR"/>
        </w:rPr>
        <w:tab/>
      </w:r>
      <w:r w:rsidR="00CE3086" w:rsidRPr="0015517E">
        <w:rPr>
          <w:lang w:val="fr-FR"/>
        </w:rPr>
        <w:t>Dans l’ensemble, 37</w:t>
      </w:r>
      <w:r w:rsidR="00584CD2" w:rsidRPr="0015517E">
        <w:rPr>
          <w:lang w:val="fr-FR"/>
        </w:rPr>
        <w:t> %</w:t>
      </w:r>
      <w:r w:rsidR="00CE3086" w:rsidRPr="0015517E">
        <w:rPr>
          <w:lang w:val="fr-FR"/>
        </w:rPr>
        <w:t xml:space="preserve"> des migrants avaient des personnes</w:t>
      </w:r>
      <w:r w:rsidR="00991C2D" w:rsidRPr="0015517E">
        <w:rPr>
          <w:lang w:val="fr-FR"/>
        </w:rPr>
        <w:t xml:space="preserve"> </w:t>
      </w:r>
      <w:r w:rsidR="00991C2D" w:rsidRPr="005E1D59">
        <w:t>à charge</w:t>
      </w:r>
      <w:r w:rsidR="00CE3086" w:rsidRPr="0015517E">
        <w:rPr>
          <w:lang w:val="fr-FR"/>
        </w:rPr>
        <w:t xml:space="preserve">. On retrouve presque les mêmes proportions d’hommes et de femmes qui avaient des personnes </w:t>
      </w:r>
      <w:r w:rsidR="00991C2D" w:rsidRPr="0015517E">
        <w:rPr>
          <w:lang w:val="fr-FR"/>
        </w:rPr>
        <w:t xml:space="preserve">à </w:t>
      </w:r>
      <w:r w:rsidR="00CE3086" w:rsidRPr="0015517E">
        <w:rPr>
          <w:lang w:val="fr-FR"/>
        </w:rPr>
        <w:t xml:space="preserve">charge avant leur départ pour l’étranger. L’analyse des résultats de l’ESETD/2012 montre que les migrants de retour avaient </w:t>
      </w:r>
      <w:r w:rsidR="00991C2D" w:rsidRPr="0015517E">
        <w:rPr>
          <w:lang w:val="fr-FR"/>
        </w:rPr>
        <w:t>e</w:t>
      </w:r>
      <w:r w:rsidR="00CE3086" w:rsidRPr="0015517E">
        <w:rPr>
          <w:lang w:val="fr-FR"/>
        </w:rPr>
        <w:t>n moyenne 6 personnes</w:t>
      </w:r>
      <w:r w:rsidR="0079251B" w:rsidRPr="0015517E">
        <w:rPr>
          <w:lang w:val="fr-FR"/>
        </w:rPr>
        <w:t xml:space="preserve"> </w:t>
      </w:r>
      <w:r w:rsidR="005E1D59">
        <w:rPr>
          <w:lang w:val="fr-FR"/>
        </w:rPr>
        <w:t>à</w:t>
      </w:r>
      <w:r w:rsidR="005E1D59" w:rsidRPr="0015517E">
        <w:rPr>
          <w:lang w:val="fr-FR"/>
        </w:rPr>
        <w:t xml:space="preserve"> </w:t>
      </w:r>
      <w:r w:rsidR="0079251B" w:rsidRPr="0015517E">
        <w:rPr>
          <w:lang w:val="fr-FR"/>
        </w:rPr>
        <w:t>charge avant leur migration</w:t>
      </w:r>
      <w:r w:rsidR="00CE3086" w:rsidRPr="0015517E">
        <w:rPr>
          <w:lang w:val="fr-FR"/>
        </w:rPr>
        <w:t>.</w:t>
      </w:r>
      <w:r w:rsidR="0079251B" w:rsidRPr="0015517E">
        <w:rPr>
          <w:lang w:val="fr-FR"/>
        </w:rPr>
        <w:t xml:space="preserve"> </w:t>
      </w:r>
      <w:r w:rsidR="00CE3086" w:rsidRPr="0015517E">
        <w:rPr>
          <w:lang w:val="fr-FR"/>
        </w:rPr>
        <w:t>Parmi eux</w:t>
      </w:r>
      <w:r w:rsidR="00991C2D" w:rsidRPr="0015517E">
        <w:rPr>
          <w:lang w:val="fr-FR"/>
        </w:rPr>
        <w:t>,</w:t>
      </w:r>
      <w:r w:rsidR="00CE3086" w:rsidRPr="0015517E">
        <w:rPr>
          <w:lang w:val="fr-FR"/>
        </w:rPr>
        <w:t xml:space="preserve"> 31</w:t>
      </w:r>
      <w:r w:rsidR="00584CD2" w:rsidRPr="0015517E">
        <w:rPr>
          <w:lang w:val="fr-FR"/>
        </w:rPr>
        <w:t> %</w:t>
      </w:r>
      <w:r w:rsidR="00CE3086" w:rsidRPr="0015517E">
        <w:rPr>
          <w:lang w:val="fr-FR"/>
        </w:rPr>
        <w:t xml:space="preserve"> avaient 2 </w:t>
      </w:r>
      <w:r w:rsidR="00991C2D" w:rsidRPr="0015517E">
        <w:rPr>
          <w:lang w:val="fr-FR"/>
        </w:rPr>
        <w:t xml:space="preserve">ou </w:t>
      </w:r>
      <w:r w:rsidR="00CE3086" w:rsidRPr="0015517E">
        <w:rPr>
          <w:lang w:val="fr-FR"/>
        </w:rPr>
        <w:t>3 personnes</w:t>
      </w:r>
      <w:r w:rsidR="005E1D59">
        <w:rPr>
          <w:lang w:val="fr-FR"/>
        </w:rPr>
        <w:t xml:space="preserve"> à charge</w:t>
      </w:r>
      <w:r w:rsidR="00CE3086" w:rsidRPr="0015517E">
        <w:rPr>
          <w:lang w:val="fr-FR"/>
        </w:rPr>
        <w:t>, 26</w:t>
      </w:r>
      <w:r w:rsidR="00584CD2" w:rsidRPr="0015517E">
        <w:rPr>
          <w:lang w:val="fr-FR"/>
        </w:rPr>
        <w:t> %</w:t>
      </w:r>
      <w:r w:rsidR="00CE3086" w:rsidRPr="0015517E">
        <w:rPr>
          <w:lang w:val="fr-FR"/>
        </w:rPr>
        <w:t xml:space="preserve"> assuraient la responsabilité de 4 </w:t>
      </w:r>
      <w:r w:rsidR="00991C2D" w:rsidRPr="0015517E">
        <w:rPr>
          <w:lang w:val="fr-FR"/>
        </w:rPr>
        <w:t xml:space="preserve">ou </w:t>
      </w:r>
      <w:r w:rsidR="00CE3086" w:rsidRPr="0015517E">
        <w:rPr>
          <w:lang w:val="fr-FR"/>
        </w:rPr>
        <w:t>5</w:t>
      </w:r>
      <w:r w:rsidR="00991C2D" w:rsidRPr="0015517E">
        <w:rPr>
          <w:lang w:val="fr-FR"/>
        </w:rPr>
        <w:t> </w:t>
      </w:r>
      <w:r w:rsidR="00CE3086" w:rsidRPr="0015517E">
        <w:rPr>
          <w:lang w:val="fr-FR"/>
        </w:rPr>
        <w:t>personnes et 22</w:t>
      </w:r>
      <w:r w:rsidR="00584CD2" w:rsidRPr="0015517E">
        <w:rPr>
          <w:lang w:val="fr-FR"/>
        </w:rPr>
        <w:t> %</w:t>
      </w:r>
      <w:r w:rsidR="00CE3086" w:rsidRPr="0015517E">
        <w:rPr>
          <w:lang w:val="fr-FR"/>
        </w:rPr>
        <w:t xml:space="preserve"> avaient </w:t>
      </w:r>
      <w:r w:rsidR="0079251B" w:rsidRPr="0015517E">
        <w:rPr>
          <w:lang w:val="fr-FR"/>
        </w:rPr>
        <w:t xml:space="preserve">6 </w:t>
      </w:r>
      <w:r w:rsidR="00991C2D" w:rsidRPr="0015517E">
        <w:rPr>
          <w:lang w:val="fr-FR"/>
        </w:rPr>
        <w:t xml:space="preserve">à </w:t>
      </w:r>
      <w:r w:rsidR="0079251B" w:rsidRPr="0015517E">
        <w:rPr>
          <w:lang w:val="fr-FR"/>
        </w:rPr>
        <w:t>8 personnes</w:t>
      </w:r>
      <w:r w:rsidR="00C9453B">
        <w:rPr>
          <w:lang w:val="fr-FR"/>
        </w:rPr>
        <w:t xml:space="preserve"> à charge</w:t>
      </w:r>
      <w:r w:rsidR="00CE3086" w:rsidRPr="0015517E">
        <w:rPr>
          <w:lang w:val="fr-FR"/>
        </w:rPr>
        <w:t>.</w:t>
      </w:r>
      <w:r w:rsidR="0079251B" w:rsidRPr="0015517E">
        <w:rPr>
          <w:lang w:val="fr-FR"/>
        </w:rPr>
        <w:t xml:space="preserve"> </w:t>
      </w:r>
      <w:r w:rsidR="00CE3086" w:rsidRPr="0015517E">
        <w:rPr>
          <w:lang w:val="fr-FR"/>
        </w:rPr>
        <w:t>Moins de 5</w:t>
      </w:r>
      <w:r w:rsidR="00584CD2" w:rsidRPr="0015517E">
        <w:rPr>
          <w:lang w:val="fr-FR"/>
        </w:rPr>
        <w:t> %</w:t>
      </w:r>
      <w:r w:rsidR="00CE3086" w:rsidRPr="0015517E">
        <w:rPr>
          <w:lang w:val="fr-FR"/>
        </w:rPr>
        <w:t xml:space="preserve"> ont déclaré n’avoir que leur seule personne</w:t>
      </w:r>
      <w:r w:rsidR="00C9453B">
        <w:rPr>
          <w:lang w:val="fr-FR"/>
        </w:rPr>
        <w:t xml:space="preserve"> à charge</w:t>
      </w:r>
      <w:r w:rsidR="00CE3086" w:rsidRPr="0015517E">
        <w:rPr>
          <w:lang w:val="fr-FR"/>
        </w:rPr>
        <w:t>. La moyenne de personne</w:t>
      </w:r>
      <w:r w:rsidR="00D353DD" w:rsidRPr="0015517E">
        <w:rPr>
          <w:lang w:val="fr-FR"/>
        </w:rPr>
        <w:t>s</w:t>
      </w:r>
      <w:r w:rsidR="00CE3086" w:rsidRPr="0015517E">
        <w:rPr>
          <w:lang w:val="fr-FR"/>
        </w:rPr>
        <w:t xml:space="preserve"> </w:t>
      </w:r>
      <w:r w:rsidR="00C9453B">
        <w:t>à</w:t>
      </w:r>
      <w:r w:rsidR="00C9453B" w:rsidRPr="00C9453B">
        <w:t xml:space="preserve"> </w:t>
      </w:r>
      <w:r w:rsidR="00CE3086" w:rsidRPr="00C9453B">
        <w:t>charge</w:t>
      </w:r>
      <w:r w:rsidR="00CE3086" w:rsidRPr="0015517E">
        <w:rPr>
          <w:lang w:val="fr-FR"/>
        </w:rPr>
        <w:t xml:space="preserve"> avant le départ pour l’étranger est légèrement plus petit</w:t>
      </w:r>
      <w:r w:rsidR="00D353DD" w:rsidRPr="0015517E">
        <w:rPr>
          <w:lang w:val="fr-FR"/>
        </w:rPr>
        <w:t>e</w:t>
      </w:r>
      <w:r w:rsidR="00CE3086" w:rsidRPr="0015517E">
        <w:rPr>
          <w:lang w:val="fr-FR"/>
        </w:rPr>
        <w:t xml:space="preserve"> chez les femmes (5</w:t>
      </w:r>
      <w:r w:rsidR="00A71862" w:rsidRPr="0015517E">
        <w:rPr>
          <w:lang w:val="fr-FR"/>
        </w:rPr>
        <w:t xml:space="preserve"> </w:t>
      </w:r>
      <w:r w:rsidR="00CE3086" w:rsidRPr="0015517E">
        <w:rPr>
          <w:lang w:val="fr-FR"/>
        </w:rPr>
        <w:t>personnes) que chez les hommes (6</w:t>
      </w:r>
      <w:r w:rsidR="00C9453B">
        <w:rPr>
          <w:lang w:val="fr-FR"/>
        </w:rPr>
        <w:t> </w:t>
      </w:r>
      <w:r w:rsidR="00CE3086" w:rsidRPr="0015517E">
        <w:rPr>
          <w:lang w:val="fr-FR"/>
        </w:rPr>
        <w:t>personnes).</w:t>
      </w:r>
      <w:r w:rsidR="0079251B" w:rsidRPr="0015517E">
        <w:rPr>
          <w:lang w:val="fr-FR"/>
        </w:rPr>
        <w:t xml:space="preserve"> </w:t>
      </w:r>
      <w:r w:rsidR="00CE3086" w:rsidRPr="0015517E">
        <w:rPr>
          <w:lang w:val="fr-FR"/>
        </w:rPr>
        <w:t>Par contre</w:t>
      </w:r>
      <w:r w:rsidR="00D353DD" w:rsidRPr="0015517E">
        <w:rPr>
          <w:lang w:val="fr-FR"/>
        </w:rPr>
        <w:t>,</w:t>
      </w:r>
      <w:r w:rsidR="00CE3086" w:rsidRPr="0015517E">
        <w:rPr>
          <w:lang w:val="fr-FR"/>
        </w:rPr>
        <w:t xml:space="preserve"> la proportion d’hommes qui n’avaient aucune personne </w:t>
      </w:r>
      <w:r w:rsidR="00C9453B" w:rsidRPr="0015517E">
        <w:rPr>
          <w:lang w:val="fr-FR"/>
        </w:rPr>
        <w:t xml:space="preserve">à </w:t>
      </w:r>
      <w:r w:rsidR="00CE3086" w:rsidRPr="0015517E">
        <w:rPr>
          <w:lang w:val="fr-FR"/>
        </w:rPr>
        <w:t>charge avant le départ est supérieure à celle des femmes</w:t>
      </w:r>
      <w:r w:rsidR="00D629A5" w:rsidRPr="0015517E">
        <w:rPr>
          <w:lang w:val="fr-FR"/>
        </w:rPr>
        <w:t>.</w:t>
      </w:r>
    </w:p>
    <w:p w:rsidR="00CE3086" w:rsidRPr="0015517E" w:rsidRDefault="00D629A5" w:rsidP="00D629A5">
      <w:pPr>
        <w:pStyle w:val="H4G"/>
        <w:rPr>
          <w:lang w:val="fr-FR"/>
        </w:rPr>
      </w:pPr>
      <w:r w:rsidRPr="0015517E">
        <w:rPr>
          <w:lang w:val="fr-FR"/>
        </w:rPr>
        <w:tab/>
      </w:r>
      <w:r w:rsidRPr="0015517E">
        <w:rPr>
          <w:lang w:val="fr-FR"/>
        </w:rPr>
        <w:tab/>
      </w:r>
      <w:r w:rsidR="00CE3086" w:rsidRPr="0015517E">
        <w:rPr>
          <w:lang w:val="fr-FR"/>
        </w:rPr>
        <w:t>Retour des migrants</w:t>
      </w:r>
    </w:p>
    <w:p w:rsidR="00CE3086" w:rsidRPr="0015517E" w:rsidRDefault="006116E7" w:rsidP="006116E7">
      <w:pPr>
        <w:pStyle w:val="SingleTxtG"/>
        <w:rPr>
          <w:lang w:val="fr-FR"/>
        </w:rPr>
      </w:pPr>
      <w:r w:rsidRPr="0015517E">
        <w:rPr>
          <w:lang w:val="fr-FR"/>
        </w:rPr>
        <w:t>44.</w:t>
      </w:r>
      <w:r w:rsidRPr="0015517E">
        <w:rPr>
          <w:lang w:val="fr-FR"/>
        </w:rPr>
        <w:tab/>
      </w:r>
      <w:r w:rsidR="00CE3086" w:rsidRPr="0015517E">
        <w:rPr>
          <w:lang w:val="fr-FR"/>
        </w:rPr>
        <w:t xml:space="preserve">Les troubles politiques dans les pays d’accueil sont généralement des contraintes qui occasionnent des déplacements massifs de </w:t>
      </w:r>
      <w:r w:rsidR="00D629A5" w:rsidRPr="0015517E">
        <w:rPr>
          <w:lang w:val="fr-FR"/>
        </w:rPr>
        <w:t>population. À</w:t>
      </w:r>
      <w:r w:rsidR="00CE3086" w:rsidRPr="0015517E">
        <w:rPr>
          <w:lang w:val="fr-FR"/>
        </w:rPr>
        <w:t xml:space="preserve"> l’occasion des conflits, les migrants guinéens, majoritairement installés dans les pays limitrophes, retournent au pays. L’analyse des périodes de retour des migrants montre que </w:t>
      </w:r>
      <w:r w:rsidR="00A71862" w:rsidRPr="0015517E">
        <w:rPr>
          <w:lang w:val="fr-FR"/>
        </w:rPr>
        <w:t>près</w:t>
      </w:r>
      <w:r w:rsidR="00CE3086" w:rsidRPr="0015517E">
        <w:rPr>
          <w:lang w:val="fr-FR"/>
        </w:rPr>
        <w:t xml:space="preserve"> de la moitié des migrants est rentrée en Guinée pendant la période 1990 à 2007.</w:t>
      </w:r>
      <w:r w:rsidR="00395119" w:rsidRPr="0015517E">
        <w:rPr>
          <w:lang w:val="fr-FR"/>
        </w:rPr>
        <w:t xml:space="preserve"> </w:t>
      </w:r>
      <w:r w:rsidR="00CE3086" w:rsidRPr="0015517E">
        <w:rPr>
          <w:lang w:val="fr-FR"/>
        </w:rPr>
        <w:t>Cette période correspond à une instabilité politique dans certains pays frontaliers de la Guinée</w:t>
      </w:r>
      <w:r w:rsidR="00395119" w:rsidRPr="0015517E">
        <w:rPr>
          <w:lang w:val="fr-FR"/>
        </w:rPr>
        <w:t>,</w:t>
      </w:r>
      <w:r w:rsidR="00CE3086" w:rsidRPr="0015517E">
        <w:rPr>
          <w:lang w:val="fr-FR"/>
        </w:rPr>
        <w:t xml:space="preserve"> qui a favorisé un retour massif de migrants guinéens et occasionné une arrivée massive de </w:t>
      </w:r>
      <w:r w:rsidR="00D629A5" w:rsidRPr="0015517E">
        <w:rPr>
          <w:lang w:val="fr-FR"/>
        </w:rPr>
        <w:t>réfugiés</w:t>
      </w:r>
      <w:r w:rsidR="00CE3086" w:rsidRPr="0015517E">
        <w:rPr>
          <w:lang w:val="fr-FR"/>
        </w:rPr>
        <w:t xml:space="preserve"> de guerres du Lib</w:t>
      </w:r>
      <w:r w:rsidR="00395119" w:rsidRPr="0015517E">
        <w:rPr>
          <w:lang w:val="fr-FR"/>
        </w:rPr>
        <w:t>é</w:t>
      </w:r>
      <w:r w:rsidR="00CE3086" w:rsidRPr="0015517E">
        <w:rPr>
          <w:lang w:val="fr-FR"/>
        </w:rPr>
        <w:t>ria, de la Sierra Leone, de la Guinée</w:t>
      </w:r>
      <w:r w:rsidR="00395119" w:rsidRPr="0015517E">
        <w:rPr>
          <w:lang w:val="fr-FR"/>
        </w:rPr>
        <w:t>-</w:t>
      </w:r>
      <w:r w:rsidR="00CE3086" w:rsidRPr="0015517E">
        <w:rPr>
          <w:lang w:val="fr-FR"/>
        </w:rPr>
        <w:t xml:space="preserve">Bissau et de la </w:t>
      </w:r>
      <w:r w:rsidR="00395119" w:rsidRPr="0015517E">
        <w:rPr>
          <w:lang w:val="fr-FR"/>
        </w:rPr>
        <w:t xml:space="preserve">Côte </w:t>
      </w:r>
      <w:r w:rsidR="00CE3086" w:rsidRPr="0015517E">
        <w:rPr>
          <w:lang w:val="fr-FR"/>
        </w:rPr>
        <w:t>d’</w:t>
      </w:r>
      <w:r w:rsidR="00395119" w:rsidRPr="0015517E">
        <w:rPr>
          <w:lang w:val="fr-FR"/>
        </w:rPr>
        <w:t>I</w:t>
      </w:r>
      <w:r w:rsidR="00CE3086" w:rsidRPr="0015517E">
        <w:rPr>
          <w:lang w:val="fr-FR"/>
        </w:rPr>
        <w:t>voire. La deuxième grande vague de retour de migrants (22</w:t>
      </w:r>
      <w:r w:rsidR="00584CD2" w:rsidRPr="0015517E">
        <w:rPr>
          <w:lang w:val="fr-FR"/>
        </w:rPr>
        <w:t> %</w:t>
      </w:r>
      <w:r w:rsidR="00CE3086" w:rsidRPr="0015517E">
        <w:rPr>
          <w:lang w:val="fr-FR"/>
        </w:rPr>
        <w:t>) correspond à la période 2008 à 2011</w:t>
      </w:r>
      <w:r w:rsidR="0076160D" w:rsidRPr="0015517E">
        <w:rPr>
          <w:lang w:val="fr-FR"/>
        </w:rPr>
        <w:t>,</w:t>
      </w:r>
      <w:r w:rsidR="00CE3086" w:rsidRPr="0015517E">
        <w:rPr>
          <w:lang w:val="fr-FR"/>
        </w:rPr>
        <w:t xml:space="preserve"> qui coïncide avec la prise du pouvoir par les jeunes militaires guinéens et les crises politiques en </w:t>
      </w:r>
      <w:r w:rsidR="001169E8" w:rsidRPr="0015517E">
        <w:rPr>
          <w:lang w:val="fr-FR"/>
        </w:rPr>
        <w:t>Guinée</w:t>
      </w:r>
      <w:r w:rsidR="0076160D" w:rsidRPr="0015517E">
        <w:rPr>
          <w:lang w:val="fr-FR"/>
        </w:rPr>
        <w:t>-</w:t>
      </w:r>
      <w:r w:rsidR="00CE3086" w:rsidRPr="0015517E">
        <w:rPr>
          <w:lang w:val="fr-FR"/>
        </w:rPr>
        <w:t>Bissau et postélectorale ivoirienne.</w:t>
      </w:r>
    </w:p>
    <w:p w:rsidR="00CE3086" w:rsidRPr="0015517E" w:rsidRDefault="006116E7" w:rsidP="006116E7">
      <w:pPr>
        <w:pStyle w:val="SingleTxtG"/>
        <w:rPr>
          <w:lang w:val="fr-FR"/>
        </w:rPr>
      </w:pPr>
      <w:r w:rsidRPr="0015517E">
        <w:rPr>
          <w:lang w:val="fr-FR"/>
        </w:rPr>
        <w:t>45.</w:t>
      </w:r>
      <w:r w:rsidRPr="0015517E">
        <w:rPr>
          <w:lang w:val="fr-FR"/>
        </w:rPr>
        <w:tab/>
      </w:r>
      <w:r w:rsidR="00CE3086" w:rsidRPr="0015517E">
        <w:rPr>
          <w:lang w:val="fr-FR"/>
        </w:rPr>
        <w:t xml:space="preserve">L’âge </w:t>
      </w:r>
      <w:r w:rsidR="0079251B" w:rsidRPr="0015517E">
        <w:rPr>
          <w:lang w:val="fr-FR"/>
        </w:rPr>
        <w:t>moyen de migrants est de 26</w:t>
      </w:r>
      <w:r w:rsidR="00584CD2" w:rsidRPr="0015517E">
        <w:rPr>
          <w:lang w:val="fr-FR"/>
        </w:rPr>
        <w:t> ans</w:t>
      </w:r>
      <w:r w:rsidR="00CE3086" w:rsidRPr="0015517E">
        <w:rPr>
          <w:lang w:val="fr-FR"/>
        </w:rPr>
        <w:t>.</w:t>
      </w:r>
      <w:r w:rsidR="0079251B" w:rsidRPr="0015517E">
        <w:rPr>
          <w:lang w:val="fr-FR"/>
        </w:rPr>
        <w:t xml:space="preserve"> </w:t>
      </w:r>
      <w:r w:rsidR="00CE3086" w:rsidRPr="0015517E">
        <w:rPr>
          <w:lang w:val="fr-FR"/>
        </w:rPr>
        <w:t>Un tiers d’entre eux (33</w:t>
      </w:r>
      <w:r w:rsidR="00584CD2" w:rsidRPr="0015517E">
        <w:rPr>
          <w:lang w:val="fr-FR"/>
        </w:rPr>
        <w:t> %</w:t>
      </w:r>
      <w:r w:rsidR="00CE3086" w:rsidRPr="0015517E">
        <w:rPr>
          <w:lang w:val="fr-FR"/>
        </w:rPr>
        <w:t>) sont rentr</w:t>
      </w:r>
      <w:r w:rsidR="0079251B" w:rsidRPr="0015517E">
        <w:rPr>
          <w:lang w:val="fr-FR"/>
        </w:rPr>
        <w:t>és lorsqu’ils avaient 20-29</w:t>
      </w:r>
      <w:r w:rsidR="00584CD2" w:rsidRPr="0015517E">
        <w:rPr>
          <w:lang w:val="fr-FR"/>
        </w:rPr>
        <w:t> ans</w:t>
      </w:r>
      <w:r w:rsidR="00CE3086" w:rsidRPr="0015517E">
        <w:rPr>
          <w:lang w:val="fr-FR"/>
        </w:rPr>
        <w:t>.</w:t>
      </w:r>
      <w:r w:rsidR="0079251B" w:rsidRPr="0015517E">
        <w:rPr>
          <w:lang w:val="fr-FR"/>
        </w:rPr>
        <w:t xml:space="preserve"> </w:t>
      </w:r>
      <w:r w:rsidR="00CE3086" w:rsidRPr="0015517E">
        <w:rPr>
          <w:lang w:val="fr-FR"/>
        </w:rPr>
        <w:t>Par contre</w:t>
      </w:r>
      <w:r w:rsidR="004E6E3F" w:rsidRPr="0015517E">
        <w:rPr>
          <w:lang w:val="fr-FR"/>
        </w:rPr>
        <w:t>,</w:t>
      </w:r>
      <w:r w:rsidR="00CE3086" w:rsidRPr="0015517E">
        <w:rPr>
          <w:lang w:val="fr-FR"/>
        </w:rPr>
        <w:t xml:space="preserve"> 4,4</w:t>
      </w:r>
      <w:r w:rsidR="00584CD2" w:rsidRPr="0015517E">
        <w:rPr>
          <w:lang w:val="fr-FR"/>
        </w:rPr>
        <w:t> %</w:t>
      </w:r>
      <w:r w:rsidR="00CE3086" w:rsidRPr="0015517E">
        <w:rPr>
          <w:lang w:val="fr-FR"/>
        </w:rPr>
        <w:t xml:space="preserve"> sont rentrés à l’âge de 50</w:t>
      </w:r>
      <w:r w:rsidR="00584CD2" w:rsidRPr="0015517E">
        <w:rPr>
          <w:lang w:val="fr-FR"/>
        </w:rPr>
        <w:t> ans</w:t>
      </w:r>
      <w:r w:rsidR="00CE3086" w:rsidRPr="0015517E">
        <w:rPr>
          <w:lang w:val="fr-FR"/>
        </w:rPr>
        <w:t xml:space="preserve"> et moins de 10</w:t>
      </w:r>
      <w:r w:rsidR="00584CD2" w:rsidRPr="0015517E">
        <w:rPr>
          <w:lang w:val="fr-FR"/>
        </w:rPr>
        <w:t> %</w:t>
      </w:r>
      <w:r w:rsidR="00CE3086" w:rsidRPr="0015517E">
        <w:rPr>
          <w:lang w:val="fr-FR"/>
        </w:rPr>
        <w:t xml:space="preserve"> étaient des enfa</w:t>
      </w:r>
      <w:r w:rsidR="00D629A5" w:rsidRPr="0015517E">
        <w:rPr>
          <w:lang w:val="fr-FR"/>
        </w:rPr>
        <w:t>nts rentrés avec leurs parents.</w:t>
      </w:r>
    </w:p>
    <w:p w:rsidR="00CE3086" w:rsidRPr="0015517E" w:rsidRDefault="006116E7" w:rsidP="006116E7">
      <w:pPr>
        <w:pStyle w:val="SingleTxtG"/>
        <w:rPr>
          <w:lang w:val="fr-FR"/>
        </w:rPr>
      </w:pPr>
      <w:r w:rsidRPr="0015517E">
        <w:rPr>
          <w:lang w:val="fr-FR"/>
        </w:rPr>
        <w:t>46.</w:t>
      </w:r>
      <w:r w:rsidRPr="0015517E">
        <w:rPr>
          <w:lang w:val="fr-FR"/>
        </w:rPr>
        <w:tab/>
      </w:r>
      <w:r w:rsidR="00CE3086" w:rsidRPr="0015517E">
        <w:rPr>
          <w:lang w:val="fr-FR"/>
        </w:rPr>
        <w:t>Les causes de retour au pays sont généralement de deux ordres de motivation</w:t>
      </w:r>
      <w:r w:rsidR="00FF3EAF" w:rsidRPr="0015517E">
        <w:rPr>
          <w:lang w:val="fr-FR"/>
        </w:rPr>
        <w:t>:</w:t>
      </w:r>
      <w:r w:rsidR="00CE3086" w:rsidRPr="0015517E">
        <w:rPr>
          <w:lang w:val="fr-FR"/>
        </w:rPr>
        <w:t xml:space="preserve"> l’une positive (le développement du pays d’origine, la nostalgie du pays, le désir d’avoir un meilleur statut social ou de retrouver la famille) et l’autre négative (la détérioration de la situation économique dans le pays </w:t>
      </w:r>
      <w:r w:rsidR="00D629A5" w:rsidRPr="0015517E">
        <w:rPr>
          <w:lang w:val="fr-FR"/>
        </w:rPr>
        <w:t>d’accueil,</w:t>
      </w:r>
      <w:r w:rsidR="00CE3086" w:rsidRPr="0015517E">
        <w:rPr>
          <w:lang w:val="fr-FR"/>
        </w:rPr>
        <w:t xml:space="preserve"> la difficulté d’intégrati</w:t>
      </w:r>
      <w:r w:rsidR="00D629A5" w:rsidRPr="0015517E">
        <w:rPr>
          <w:lang w:val="fr-FR"/>
        </w:rPr>
        <w:t>on ou des départs forcés, etc.)</w:t>
      </w:r>
      <w:r w:rsidR="004E6E3F" w:rsidRPr="0015517E">
        <w:rPr>
          <w:lang w:val="fr-FR"/>
        </w:rPr>
        <w:t>.</w:t>
      </w:r>
    </w:p>
    <w:p w:rsidR="00CE3086" w:rsidRPr="0015517E" w:rsidRDefault="006116E7" w:rsidP="006116E7">
      <w:pPr>
        <w:pStyle w:val="SingleTxtG"/>
        <w:rPr>
          <w:lang w:val="fr-FR"/>
        </w:rPr>
      </w:pPr>
      <w:r w:rsidRPr="0015517E">
        <w:rPr>
          <w:lang w:val="fr-FR"/>
        </w:rPr>
        <w:t>47.</w:t>
      </w:r>
      <w:r w:rsidRPr="0015517E">
        <w:rPr>
          <w:lang w:val="fr-FR"/>
        </w:rPr>
        <w:tab/>
      </w:r>
      <w:r w:rsidR="00CE3086" w:rsidRPr="0015517E">
        <w:rPr>
          <w:lang w:val="fr-FR"/>
        </w:rPr>
        <w:t>Les migrants invoquent plusieurs motifs pour justifier leur retour au pays.</w:t>
      </w:r>
      <w:r w:rsidR="00FF3EAF" w:rsidRPr="0015517E">
        <w:rPr>
          <w:lang w:val="fr-FR"/>
        </w:rPr>
        <w:t xml:space="preserve"> L</w:t>
      </w:r>
      <w:r w:rsidR="00CE3086" w:rsidRPr="0015517E">
        <w:rPr>
          <w:lang w:val="fr-FR"/>
        </w:rPr>
        <w:t>’analyse des résultats montre que la famille et la nostalgie du pays sont les principales raisons invoquées par les migrants urbains pour justifier leur retour en Guinée.</w:t>
      </w:r>
      <w:r w:rsidR="00FF3EAF" w:rsidRPr="0015517E">
        <w:rPr>
          <w:lang w:val="fr-FR"/>
        </w:rPr>
        <w:t xml:space="preserve"> </w:t>
      </w:r>
      <w:r w:rsidR="00CE3086" w:rsidRPr="0015517E">
        <w:rPr>
          <w:lang w:val="fr-FR"/>
        </w:rPr>
        <w:t>En effet,</w:t>
      </w:r>
      <w:r w:rsidR="00FF3EAF" w:rsidRPr="0015517E">
        <w:rPr>
          <w:lang w:val="fr-FR"/>
        </w:rPr>
        <w:t xml:space="preserve"> </w:t>
      </w:r>
      <w:r w:rsidR="00CE3086" w:rsidRPr="0015517E">
        <w:rPr>
          <w:lang w:val="fr-FR"/>
        </w:rPr>
        <w:t>les problèmes familiau</w:t>
      </w:r>
      <w:r w:rsidR="0079251B" w:rsidRPr="0015517E">
        <w:rPr>
          <w:lang w:val="fr-FR"/>
        </w:rPr>
        <w:t>x</w:t>
      </w:r>
      <w:r w:rsidR="00CE3086" w:rsidRPr="0015517E">
        <w:rPr>
          <w:lang w:val="fr-FR"/>
        </w:rPr>
        <w:t>/contraintes familiales et la nostalgie du pays sont invoqués respectivement par 18,4</w:t>
      </w:r>
      <w:r w:rsidR="00584CD2" w:rsidRPr="0015517E">
        <w:rPr>
          <w:lang w:val="fr-FR"/>
        </w:rPr>
        <w:t> %</w:t>
      </w:r>
      <w:r w:rsidR="00CE3086" w:rsidRPr="0015517E">
        <w:rPr>
          <w:lang w:val="fr-FR"/>
        </w:rPr>
        <w:t xml:space="preserve"> et 15</w:t>
      </w:r>
      <w:r w:rsidR="00584CD2" w:rsidRPr="0015517E">
        <w:rPr>
          <w:lang w:val="fr-FR"/>
        </w:rPr>
        <w:t> </w:t>
      </w:r>
      <w:r w:rsidR="00CE3086" w:rsidRPr="0015517E">
        <w:rPr>
          <w:lang w:val="fr-FR"/>
        </w:rPr>
        <w:t>% des migrants de retour.</w:t>
      </w:r>
      <w:r w:rsidR="00FF3EAF" w:rsidRPr="0015517E">
        <w:rPr>
          <w:lang w:val="fr-FR"/>
        </w:rPr>
        <w:t xml:space="preserve"> </w:t>
      </w:r>
      <w:r w:rsidR="00CE3086" w:rsidRPr="0015517E">
        <w:rPr>
          <w:lang w:val="fr-FR"/>
        </w:rPr>
        <w:t>Ces motifs sont de très loin devant certains motifs comme guerre/rébellion (1,1</w:t>
      </w:r>
      <w:r w:rsidR="00584CD2" w:rsidRPr="0015517E">
        <w:rPr>
          <w:lang w:val="fr-FR"/>
        </w:rPr>
        <w:t> %</w:t>
      </w:r>
      <w:r w:rsidR="00CE3086" w:rsidRPr="0015517E">
        <w:rPr>
          <w:lang w:val="fr-FR"/>
        </w:rPr>
        <w:t>) ou expulsion</w:t>
      </w:r>
      <w:r w:rsidR="00A71862" w:rsidRPr="0015517E">
        <w:rPr>
          <w:lang w:val="fr-FR"/>
        </w:rPr>
        <w:t xml:space="preserve"> </w:t>
      </w:r>
      <w:r w:rsidR="00CE3086" w:rsidRPr="0015517E">
        <w:rPr>
          <w:lang w:val="fr-FR"/>
        </w:rPr>
        <w:t>(0,9</w:t>
      </w:r>
      <w:r w:rsidR="00584CD2" w:rsidRPr="0015517E">
        <w:rPr>
          <w:lang w:val="fr-FR"/>
        </w:rPr>
        <w:t> %</w:t>
      </w:r>
      <w:r w:rsidR="00CE3086" w:rsidRPr="0015517E">
        <w:rPr>
          <w:lang w:val="fr-FR"/>
        </w:rPr>
        <w:t>).</w:t>
      </w:r>
      <w:r w:rsidR="00B323CA" w:rsidRPr="0015517E">
        <w:rPr>
          <w:lang w:val="fr-FR"/>
        </w:rPr>
        <w:t xml:space="preserve"> L</w:t>
      </w:r>
      <w:r w:rsidR="00CE3086" w:rsidRPr="0015517E">
        <w:rPr>
          <w:lang w:val="fr-FR"/>
        </w:rPr>
        <w:t>es questions d’emploi sont invoquées par en</w:t>
      </w:r>
      <w:r w:rsidR="0079251B" w:rsidRPr="0015517E">
        <w:rPr>
          <w:lang w:val="fr-FR"/>
        </w:rPr>
        <w:t>viron 7</w:t>
      </w:r>
      <w:r w:rsidR="00584CD2" w:rsidRPr="0015517E">
        <w:rPr>
          <w:lang w:val="fr-FR"/>
        </w:rPr>
        <w:t> %</w:t>
      </w:r>
      <w:r w:rsidR="0079251B" w:rsidRPr="0015517E">
        <w:rPr>
          <w:lang w:val="fr-FR"/>
        </w:rPr>
        <w:t xml:space="preserve"> des migrants de retour</w:t>
      </w:r>
      <w:r w:rsidR="00CE3086" w:rsidRPr="0015517E">
        <w:rPr>
          <w:lang w:val="fr-FR"/>
        </w:rPr>
        <w:t>.</w:t>
      </w:r>
      <w:r w:rsidR="0079251B" w:rsidRPr="0015517E">
        <w:rPr>
          <w:lang w:val="fr-FR"/>
        </w:rPr>
        <w:t xml:space="preserve"> </w:t>
      </w:r>
      <w:r w:rsidR="00CE3086" w:rsidRPr="0015517E">
        <w:rPr>
          <w:lang w:val="fr-FR"/>
        </w:rPr>
        <w:t>Pour le migrant visant un maximum de profits (revenus), plus les gains sont importants et plus la réinsertion s’avère positive.</w:t>
      </w:r>
      <w:r w:rsidR="00FF3EAF" w:rsidRPr="0015517E">
        <w:rPr>
          <w:lang w:val="fr-FR"/>
        </w:rPr>
        <w:t xml:space="preserve"> L</w:t>
      </w:r>
      <w:r w:rsidR="00CE3086" w:rsidRPr="0015517E">
        <w:rPr>
          <w:lang w:val="fr-FR"/>
        </w:rPr>
        <w:t>’absence prolongée du migrant dans le pays d’origine entra</w:t>
      </w:r>
      <w:r w:rsidR="00B323CA" w:rsidRPr="0015517E">
        <w:rPr>
          <w:lang w:val="fr-FR"/>
        </w:rPr>
        <w:t>î</w:t>
      </w:r>
      <w:r w:rsidR="00CE3086" w:rsidRPr="0015517E">
        <w:rPr>
          <w:lang w:val="fr-FR"/>
        </w:rPr>
        <w:t>ne en général</w:t>
      </w:r>
      <w:r w:rsidR="00A71862" w:rsidRPr="0015517E">
        <w:rPr>
          <w:lang w:val="fr-FR"/>
        </w:rPr>
        <w:t xml:space="preserve"> </w:t>
      </w:r>
      <w:r w:rsidR="00CE3086" w:rsidRPr="0015517E">
        <w:rPr>
          <w:lang w:val="fr-FR"/>
        </w:rPr>
        <w:t>des difficultés de réinse</w:t>
      </w:r>
      <w:r w:rsidR="00D629A5" w:rsidRPr="0015517E">
        <w:rPr>
          <w:lang w:val="fr-FR"/>
        </w:rPr>
        <w:t>rtion sur le marché du travail.</w:t>
      </w:r>
    </w:p>
    <w:p w:rsidR="00CE3086" w:rsidRPr="0015517E" w:rsidRDefault="00D629A5" w:rsidP="00D629A5">
      <w:pPr>
        <w:pStyle w:val="H23G"/>
        <w:rPr>
          <w:lang w:val="fr-FR"/>
        </w:rPr>
      </w:pPr>
      <w:r w:rsidRPr="0015517E">
        <w:rPr>
          <w:lang w:val="fr-FR"/>
        </w:rPr>
        <w:tab/>
      </w:r>
      <w:r w:rsidRPr="0015517E">
        <w:rPr>
          <w:lang w:val="fr-FR"/>
        </w:rPr>
        <w:tab/>
      </w:r>
      <w:r w:rsidR="00CE3086" w:rsidRPr="0015517E">
        <w:rPr>
          <w:lang w:val="fr-FR"/>
        </w:rPr>
        <w:t>Réponse</w:t>
      </w:r>
      <w:r w:rsidR="00B323CA" w:rsidRPr="0015517E">
        <w:rPr>
          <w:lang w:val="fr-FR"/>
        </w:rPr>
        <w:t>s</w:t>
      </w:r>
      <w:r w:rsidR="00CE3086" w:rsidRPr="0015517E">
        <w:rPr>
          <w:lang w:val="fr-FR"/>
        </w:rPr>
        <w:t xml:space="preserve"> aux questions posées au paragraphe 5 de la liste des points à traiter</w:t>
      </w:r>
    </w:p>
    <w:p w:rsidR="00CE3086" w:rsidRPr="0015517E" w:rsidRDefault="006116E7" w:rsidP="006116E7">
      <w:pPr>
        <w:pStyle w:val="SingleTxtG"/>
        <w:rPr>
          <w:lang w:val="fr-FR"/>
        </w:rPr>
      </w:pPr>
      <w:r w:rsidRPr="0015517E">
        <w:rPr>
          <w:lang w:val="fr-FR"/>
        </w:rPr>
        <w:t>48.</w:t>
      </w:r>
      <w:r w:rsidRPr="0015517E">
        <w:rPr>
          <w:lang w:val="fr-FR"/>
        </w:rPr>
        <w:tab/>
      </w:r>
      <w:r w:rsidR="00CE3086" w:rsidRPr="0015517E">
        <w:rPr>
          <w:lang w:val="fr-FR"/>
        </w:rPr>
        <w:t>Les travailleurs migrants et les membres de leurs familles disposent également d’autres voies de recours ouvertes à tout citoyen guinéen. Ce sont, entre autres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e Médiateur de la République. Il fait l’objet des dispositions des </w:t>
      </w:r>
      <w:r w:rsidR="00352331" w:rsidRPr="0015517E">
        <w:rPr>
          <w:lang w:val="fr-FR"/>
        </w:rPr>
        <w:t>articles </w:t>
      </w:r>
      <w:r w:rsidR="00CE3086" w:rsidRPr="0015517E">
        <w:rPr>
          <w:lang w:val="fr-FR"/>
        </w:rPr>
        <w:t xml:space="preserve">127 à 131 de la Constitution de </w:t>
      </w:r>
      <w:r w:rsidR="00B323CA" w:rsidRPr="0015517E">
        <w:rPr>
          <w:lang w:val="fr-FR"/>
        </w:rPr>
        <w:t>mai </w:t>
      </w:r>
      <w:r w:rsidR="00CE3086" w:rsidRPr="0015517E">
        <w:rPr>
          <w:lang w:val="fr-FR"/>
        </w:rPr>
        <w:t>2010. C’est un organe intercesseur, gracieux et indépendant, entre l’administration publique et les administrés. Il reçoit</w:t>
      </w:r>
      <w:r w:rsidR="004D7D4C" w:rsidRPr="0015517E">
        <w:rPr>
          <w:lang w:val="fr-FR"/>
        </w:rPr>
        <w:t>,</w:t>
      </w:r>
      <w:r w:rsidR="00CE3086" w:rsidRPr="0015517E">
        <w:rPr>
          <w:lang w:val="fr-FR"/>
        </w:rPr>
        <w:t xml:space="preserve"> dans les conditions fixées par la loi, les réclamations des administrés dans leurs relations avec les administrations de l’</w:t>
      </w:r>
      <w:r w:rsidR="00584CD2" w:rsidRPr="0015517E">
        <w:rPr>
          <w:lang w:val="fr-FR"/>
        </w:rPr>
        <w:t>État</w:t>
      </w:r>
      <w:r w:rsidR="00CE3086" w:rsidRPr="0015517E">
        <w:rPr>
          <w:lang w:val="fr-FR"/>
        </w:rPr>
        <w:t>, les collectivités territoriales, les collectivités locales, les établissements publics, ainsi que tout organisme investi d’une mission de service public ou à qui la loi attribue de telles compétences. Le Médiateur de la République a été nommé depuis 2011, mais n’a été investi dans ses fonctions qu’en février 2015</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’Institution </w:t>
      </w:r>
      <w:r w:rsidR="004D7D4C" w:rsidRPr="0015517E">
        <w:rPr>
          <w:lang w:val="fr-FR"/>
        </w:rPr>
        <w:t>n</w:t>
      </w:r>
      <w:r w:rsidR="00CE3086" w:rsidRPr="0015517E">
        <w:rPr>
          <w:lang w:val="fr-FR"/>
        </w:rPr>
        <w:t xml:space="preserve">ationale </w:t>
      </w:r>
      <w:r w:rsidR="004D7D4C" w:rsidRPr="0015517E">
        <w:rPr>
          <w:lang w:val="fr-FR"/>
        </w:rPr>
        <w:t>i</w:t>
      </w:r>
      <w:r w:rsidR="00CE3086" w:rsidRPr="0015517E">
        <w:rPr>
          <w:lang w:val="fr-FR"/>
        </w:rPr>
        <w:t xml:space="preserve">ndépendante des </w:t>
      </w:r>
      <w:r w:rsidR="004D7D4C" w:rsidRPr="0015517E">
        <w:rPr>
          <w:lang w:val="fr-FR"/>
        </w:rPr>
        <w:t xml:space="preserve">droits humains </w:t>
      </w:r>
      <w:r w:rsidR="00CE3086" w:rsidRPr="0015517E">
        <w:rPr>
          <w:lang w:val="fr-FR"/>
        </w:rPr>
        <w:t>(INIDH). Elle</w:t>
      </w:r>
      <w:r w:rsidR="004D7D4C" w:rsidRPr="0015517E">
        <w:rPr>
          <w:lang w:val="fr-FR"/>
        </w:rPr>
        <w:t xml:space="preserve"> est</w:t>
      </w:r>
      <w:r w:rsidR="00CE3086" w:rsidRPr="0015517E">
        <w:rPr>
          <w:lang w:val="fr-FR"/>
        </w:rPr>
        <w:t xml:space="preserve"> prévue par les dispositions des </w:t>
      </w:r>
      <w:r w:rsidR="00352331" w:rsidRPr="0015517E">
        <w:rPr>
          <w:lang w:val="fr-FR"/>
        </w:rPr>
        <w:t>articles </w:t>
      </w:r>
      <w:r w:rsidR="00CE3086" w:rsidRPr="0015517E">
        <w:rPr>
          <w:lang w:val="fr-FR"/>
        </w:rPr>
        <w:t xml:space="preserve">146 à 148 de la Constitution de </w:t>
      </w:r>
      <w:r w:rsidR="004D7D4C" w:rsidRPr="0015517E">
        <w:rPr>
          <w:lang w:val="fr-FR"/>
        </w:rPr>
        <w:t>mai </w:t>
      </w:r>
      <w:r w:rsidR="00CE3086" w:rsidRPr="0015517E">
        <w:rPr>
          <w:lang w:val="fr-FR"/>
        </w:rPr>
        <w:t xml:space="preserve">2010. Elle a pour mission, entre autres, de recevoir et </w:t>
      </w:r>
      <w:r w:rsidR="004D7D4C" w:rsidRPr="0015517E">
        <w:rPr>
          <w:lang w:val="fr-FR"/>
        </w:rPr>
        <w:t>d’</w:t>
      </w:r>
      <w:r w:rsidR="00CE3086" w:rsidRPr="0015517E">
        <w:rPr>
          <w:lang w:val="fr-FR"/>
        </w:rPr>
        <w:t xml:space="preserve">examiner les plaintes </w:t>
      </w:r>
      <w:r w:rsidR="004E06CE">
        <w:rPr>
          <w:lang w:val="fr-FR"/>
        </w:rPr>
        <w:t>pour</w:t>
      </w:r>
      <w:r w:rsidR="004E06CE" w:rsidRPr="0015517E">
        <w:rPr>
          <w:lang w:val="fr-FR"/>
        </w:rPr>
        <w:t xml:space="preserve"> </w:t>
      </w:r>
      <w:r w:rsidR="00CE3086" w:rsidRPr="0015517E">
        <w:rPr>
          <w:lang w:val="fr-FR"/>
        </w:rPr>
        <w:t xml:space="preserve">violation des droits de l’homme et y rechercher les solutions, d’apporter ou </w:t>
      </w:r>
      <w:r w:rsidR="004D7D4C" w:rsidRPr="0015517E">
        <w:rPr>
          <w:lang w:val="fr-FR"/>
        </w:rPr>
        <w:t xml:space="preserve">de </w:t>
      </w:r>
      <w:r w:rsidR="00CE3086" w:rsidRPr="0015517E">
        <w:rPr>
          <w:lang w:val="fr-FR"/>
        </w:rPr>
        <w:t>faciliter l’assistance judiciaire aux victimes de violation des droits humains</w:t>
      </w:r>
      <w:r w:rsidR="004D7D4C" w:rsidRPr="0015517E">
        <w:rPr>
          <w:lang w:val="fr-FR"/>
        </w:rPr>
        <w:t>,</w:t>
      </w:r>
      <w:r w:rsidR="00CE3086" w:rsidRPr="0015517E">
        <w:rPr>
          <w:lang w:val="fr-FR"/>
        </w:rPr>
        <w:t xml:space="preserve"> en particulier les femmes, les enfants et autres personnes vulnérables. L’INIDH a été mise en place courant </w:t>
      </w:r>
      <w:r w:rsidR="004D7D4C" w:rsidRPr="0015517E">
        <w:rPr>
          <w:lang w:val="fr-FR"/>
        </w:rPr>
        <w:t>avril </w:t>
      </w:r>
      <w:r w:rsidR="00CE3086" w:rsidRPr="0015517E">
        <w:rPr>
          <w:lang w:val="fr-FR"/>
        </w:rPr>
        <w:t>2015</w:t>
      </w:r>
      <w:r w:rsidR="004D7D4C" w:rsidRPr="0015517E">
        <w:rPr>
          <w:lang w:val="fr-FR"/>
        </w:rPr>
        <w:t xml:space="preserve"> à la</w:t>
      </w:r>
      <w:r w:rsidR="00CE3086" w:rsidRPr="0015517E">
        <w:rPr>
          <w:lang w:val="fr-FR"/>
        </w:rPr>
        <w:t xml:space="preserve"> suite </w:t>
      </w:r>
      <w:r w:rsidR="004D7D4C" w:rsidRPr="0015517E">
        <w:rPr>
          <w:lang w:val="fr-FR"/>
        </w:rPr>
        <w:t>d’</w:t>
      </w:r>
      <w:r w:rsidR="00CE3086" w:rsidRPr="0015517E">
        <w:rPr>
          <w:lang w:val="fr-FR"/>
        </w:rPr>
        <w:t xml:space="preserve">une loi organique de </w:t>
      </w:r>
      <w:r w:rsidR="004D7D4C" w:rsidRPr="0015517E">
        <w:rPr>
          <w:lang w:val="fr-FR"/>
        </w:rPr>
        <w:t>septembre </w:t>
      </w:r>
      <w:r w:rsidR="00CE3086" w:rsidRPr="0015517E">
        <w:rPr>
          <w:lang w:val="fr-FR"/>
        </w:rPr>
        <w:t xml:space="preserve">2011 du Conseil national de la </w:t>
      </w:r>
      <w:r w:rsidR="004D7D4C" w:rsidRPr="0015517E">
        <w:rPr>
          <w:lang w:val="fr-FR"/>
        </w:rPr>
        <w:t>t</w:t>
      </w:r>
      <w:r w:rsidR="00CE3086" w:rsidRPr="0015517E">
        <w:rPr>
          <w:lang w:val="fr-FR"/>
        </w:rPr>
        <w:t>ransition (CNT)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e Ministère des </w:t>
      </w:r>
      <w:r w:rsidR="003217CB" w:rsidRPr="0015517E">
        <w:rPr>
          <w:lang w:val="fr-FR"/>
        </w:rPr>
        <w:t>d</w:t>
      </w:r>
      <w:r w:rsidR="00CE3086" w:rsidRPr="0015517E">
        <w:rPr>
          <w:lang w:val="fr-FR"/>
        </w:rPr>
        <w:t>roits de l’</w:t>
      </w:r>
      <w:r w:rsidR="003217CB" w:rsidRPr="0015517E">
        <w:rPr>
          <w:lang w:val="fr-FR"/>
        </w:rPr>
        <w:t>h</w:t>
      </w:r>
      <w:r w:rsidR="00CE3086" w:rsidRPr="0015517E">
        <w:rPr>
          <w:lang w:val="fr-FR"/>
        </w:rPr>
        <w:t xml:space="preserve">omme et des </w:t>
      </w:r>
      <w:r w:rsidR="003217CB" w:rsidRPr="0015517E">
        <w:rPr>
          <w:lang w:val="fr-FR"/>
        </w:rPr>
        <w:t xml:space="preserve">libertés publiques </w:t>
      </w:r>
      <w:r w:rsidR="00CE3086" w:rsidRPr="0015517E">
        <w:rPr>
          <w:lang w:val="fr-FR"/>
        </w:rPr>
        <w:t xml:space="preserve">est le </w:t>
      </w:r>
      <w:r w:rsidR="00232291">
        <w:rPr>
          <w:lang w:val="fr-FR"/>
        </w:rPr>
        <w:t>d</w:t>
      </w:r>
      <w:r w:rsidR="00232291" w:rsidRPr="0015517E">
        <w:rPr>
          <w:lang w:val="fr-FR"/>
        </w:rPr>
        <w:t xml:space="preserve">épartement </w:t>
      </w:r>
      <w:r w:rsidR="004E06CE" w:rsidRPr="0015517E">
        <w:rPr>
          <w:lang w:val="fr-FR"/>
        </w:rPr>
        <w:t>charg</w:t>
      </w:r>
      <w:r w:rsidR="004E06CE" w:rsidRPr="004E63B3">
        <w:rPr>
          <w:lang w:val="fr-FR"/>
        </w:rPr>
        <w:t>é</w:t>
      </w:r>
      <w:r w:rsidR="004E06CE" w:rsidRPr="0015517E">
        <w:rPr>
          <w:lang w:val="fr-FR"/>
        </w:rPr>
        <w:t xml:space="preserve"> </w:t>
      </w:r>
      <w:r w:rsidR="00CE3086" w:rsidRPr="0015517E">
        <w:rPr>
          <w:lang w:val="fr-FR"/>
        </w:rPr>
        <w:t xml:space="preserve">de l’élaboration et de la mise en œuvre de la politique nationale de promotion et de protection des droits de l’homme en Guinée. </w:t>
      </w:r>
      <w:r w:rsidR="004E06CE">
        <w:rPr>
          <w:lang w:val="fr-FR"/>
        </w:rPr>
        <w:t>Il</w:t>
      </w:r>
      <w:r w:rsidR="004E06CE" w:rsidRPr="0015517E">
        <w:rPr>
          <w:lang w:val="fr-FR"/>
        </w:rPr>
        <w:t xml:space="preserve"> </w:t>
      </w:r>
      <w:r w:rsidR="00CE3086" w:rsidRPr="0015517E">
        <w:rPr>
          <w:lang w:val="fr-FR"/>
        </w:rPr>
        <w:t>comporte en son sein une Direction nationale de protection des droits de l’homme</w:t>
      </w:r>
      <w:r w:rsidR="003217CB" w:rsidRPr="0015517E">
        <w:rPr>
          <w:lang w:val="fr-FR"/>
        </w:rPr>
        <w:t>,</w:t>
      </w:r>
      <w:r w:rsidR="00CE3086" w:rsidRPr="0015517E">
        <w:rPr>
          <w:lang w:val="fr-FR"/>
        </w:rPr>
        <w:t xml:space="preserve"> qui peut recevoir de</w:t>
      </w:r>
      <w:r w:rsidR="003217CB" w:rsidRPr="0015517E">
        <w:rPr>
          <w:lang w:val="fr-FR"/>
        </w:rPr>
        <w:t>s</w:t>
      </w:r>
      <w:r w:rsidR="00CE3086" w:rsidRPr="0015517E">
        <w:rPr>
          <w:lang w:val="fr-FR"/>
        </w:rPr>
        <w:t xml:space="preserve"> plaintes </w:t>
      </w:r>
      <w:r w:rsidR="004E06CE">
        <w:rPr>
          <w:lang w:val="fr-FR"/>
        </w:rPr>
        <w:t>pour</w:t>
      </w:r>
      <w:r w:rsidR="004E06CE" w:rsidRPr="0015517E">
        <w:rPr>
          <w:lang w:val="fr-FR"/>
        </w:rPr>
        <w:t xml:space="preserve"> </w:t>
      </w:r>
      <w:r w:rsidR="00CE3086" w:rsidRPr="0015517E">
        <w:rPr>
          <w:lang w:val="fr-FR"/>
        </w:rPr>
        <w:t>violation des droits de l’homme et s’assurer de la diligence de leur traitement auprès des autorités compétentes concernées. Ainsi</w:t>
      </w:r>
      <w:r w:rsidR="00BE2CAA" w:rsidRPr="0015517E">
        <w:rPr>
          <w:lang w:val="fr-FR"/>
        </w:rPr>
        <w:t>,</w:t>
      </w:r>
      <w:r w:rsidR="00CE3086" w:rsidRPr="0015517E">
        <w:rPr>
          <w:lang w:val="fr-FR"/>
        </w:rPr>
        <w:t xml:space="preserve"> plusieurs recours formulés par des citoyens guinéens et étrangers victimes de violation de</w:t>
      </w:r>
      <w:r w:rsidR="00BE2CAA" w:rsidRPr="0015517E">
        <w:rPr>
          <w:lang w:val="fr-FR"/>
        </w:rPr>
        <w:t>s</w:t>
      </w:r>
      <w:r w:rsidR="00CE3086" w:rsidRPr="0015517E">
        <w:rPr>
          <w:lang w:val="fr-FR"/>
        </w:rPr>
        <w:t xml:space="preserve"> droits de l’homme ont bénéficié d’écoute, de conseil, d’orientation ou d’assistance de la part du Ministre ou des cadres du département</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es ONG de défense des droits de l’homme peuvent également offrir des conseils, de l’orientation et de l’assistance sociojuridique </w:t>
      </w:r>
      <w:r w:rsidR="00BE2CAA" w:rsidRPr="0015517E">
        <w:rPr>
          <w:lang w:val="fr-FR"/>
        </w:rPr>
        <w:t>à</w:t>
      </w:r>
      <w:r w:rsidR="00CE3086" w:rsidRPr="0015517E">
        <w:rPr>
          <w:lang w:val="fr-FR"/>
        </w:rPr>
        <w:t xml:space="preserve"> toute victime de violation des droits de l’homme, y compris aux travailleurs migrants sur toute l’é</w:t>
      </w:r>
      <w:r w:rsidR="00D629A5" w:rsidRPr="0015517E">
        <w:rPr>
          <w:lang w:val="fr-FR"/>
        </w:rPr>
        <w:t xml:space="preserve">tendue du territoire national. </w:t>
      </w:r>
    </w:p>
    <w:p w:rsidR="00CE3086" w:rsidRPr="0015517E" w:rsidRDefault="006116E7" w:rsidP="006116E7">
      <w:pPr>
        <w:pStyle w:val="SingleTxtG"/>
        <w:rPr>
          <w:lang w:val="fr-FR"/>
        </w:rPr>
      </w:pPr>
      <w:r w:rsidRPr="0015517E">
        <w:rPr>
          <w:lang w:val="fr-FR"/>
        </w:rPr>
        <w:t>49.</w:t>
      </w:r>
      <w:r w:rsidRPr="0015517E">
        <w:rPr>
          <w:lang w:val="fr-FR"/>
        </w:rPr>
        <w:tab/>
      </w:r>
      <w:r w:rsidR="00CE3086" w:rsidRPr="0015517E">
        <w:rPr>
          <w:lang w:val="fr-FR"/>
        </w:rPr>
        <w:t>Le projet de Code de procédure pénale révisé reconna</w:t>
      </w:r>
      <w:r w:rsidR="00BE2CAA" w:rsidRPr="0015517E">
        <w:rPr>
          <w:lang w:val="fr-FR"/>
        </w:rPr>
        <w:t>î</w:t>
      </w:r>
      <w:r w:rsidR="00CE3086" w:rsidRPr="0015517E">
        <w:rPr>
          <w:lang w:val="fr-FR"/>
        </w:rPr>
        <w:t xml:space="preserve">t désormais les droits accordés à la partie civile à toute association régulièrement agréée depuis au moins </w:t>
      </w:r>
      <w:r w:rsidR="00BE2CAA" w:rsidRPr="0015517E">
        <w:rPr>
          <w:lang w:val="fr-FR"/>
        </w:rPr>
        <w:t>5</w:t>
      </w:r>
      <w:r w:rsidR="00584CD2" w:rsidRPr="0015517E">
        <w:rPr>
          <w:lang w:val="fr-FR"/>
        </w:rPr>
        <w:t> ans</w:t>
      </w:r>
      <w:r w:rsidR="00CE3086" w:rsidRPr="0015517E">
        <w:rPr>
          <w:lang w:val="fr-FR"/>
        </w:rPr>
        <w:t>, qui par ses statuts se propose de lutter contre les faits ci-après, entre autres</w:t>
      </w:r>
      <w:r w:rsidR="00FF3EAF" w:rsidRPr="0015517E">
        <w:rPr>
          <w:lang w:val="fr-FR"/>
        </w:rPr>
        <w:t>:</w:t>
      </w:r>
      <w:r w:rsidR="00CE3086" w:rsidRPr="0015517E">
        <w:rPr>
          <w:lang w:val="fr-FR"/>
        </w:rPr>
        <w:t xml:space="preserve"> le racisme, la discrimination fondée sur l’origine nationale, ethnique ou religieuse. Toutefois, l’association n’est recevable dans sa plainte que si elle justifie avoir reçu l’accord de la victime ou si celle-ci est un mineur ou un interdit, celui du tuteur ou de son curateur.</w:t>
      </w:r>
    </w:p>
    <w:p w:rsidR="00CE3086" w:rsidRPr="0015517E" w:rsidRDefault="006116E7" w:rsidP="006116E7">
      <w:pPr>
        <w:pStyle w:val="SingleTxtG"/>
        <w:rPr>
          <w:lang w:val="fr-FR"/>
        </w:rPr>
      </w:pPr>
      <w:r w:rsidRPr="0015517E">
        <w:rPr>
          <w:lang w:val="fr-FR"/>
        </w:rPr>
        <w:t>50.</w:t>
      </w:r>
      <w:r w:rsidRPr="0015517E">
        <w:rPr>
          <w:lang w:val="fr-FR"/>
        </w:rPr>
        <w:tab/>
      </w:r>
      <w:r w:rsidR="00CE3086" w:rsidRPr="0015517E">
        <w:rPr>
          <w:lang w:val="fr-FR"/>
        </w:rPr>
        <w:t xml:space="preserve">Enfin, un important plaidoyer est actuellement réalisé par les ONG des droits de l’homme en vue de la ratification par la Guinée du Protocole facultatif </w:t>
      </w:r>
      <w:r w:rsidR="00F72D2B">
        <w:rPr>
          <w:lang w:val="fr-FR"/>
        </w:rPr>
        <w:t>se rapportant au</w:t>
      </w:r>
      <w:r w:rsidR="00F72D2B" w:rsidRPr="0015517E">
        <w:rPr>
          <w:lang w:val="fr-FR"/>
        </w:rPr>
        <w:t xml:space="preserve"> </w:t>
      </w:r>
      <w:r w:rsidR="00CE3086" w:rsidRPr="0015517E">
        <w:rPr>
          <w:lang w:val="fr-FR"/>
        </w:rPr>
        <w:t>Pacte international relatif aux droits civils et politiques, permettant ainsi au Comité des droits de l’homme des Nations Unies de recevoir des communications d’individus qui se disent victimes de violation des droits définis dans le Pacte. Plusieurs de ces droits sont également</w:t>
      </w:r>
      <w:r w:rsidR="00D629A5" w:rsidRPr="0015517E">
        <w:rPr>
          <w:lang w:val="fr-FR"/>
        </w:rPr>
        <w:t xml:space="preserve"> consacrés par la Constitution.</w:t>
      </w:r>
    </w:p>
    <w:p w:rsidR="00CE3086" w:rsidRPr="0015517E" w:rsidRDefault="00D629A5" w:rsidP="00D629A5">
      <w:pPr>
        <w:pStyle w:val="H23G"/>
        <w:rPr>
          <w:lang w:val="fr-FR"/>
        </w:rPr>
      </w:pPr>
      <w:r w:rsidRPr="0015517E">
        <w:rPr>
          <w:lang w:val="fr-FR"/>
        </w:rPr>
        <w:tab/>
      </w:r>
      <w:r w:rsidRPr="0015517E">
        <w:rPr>
          <w:lang w:val="fr-FR"/>
        </w:rPr>
        <w:tab/>
      </w:r>
      <w:r w:rsidR="00CE3086" w:rsidRPr="0015517E">
        <w:rPr>
          <w:lang w:val="fr-FR"/>
        </w:rPr>
        <w:t>Réponse</w:t>
      </w:r>
      <w:r w:rsidR="00BE2CAA" w:rsidRPr="0015517E">
        <w:rPr>
          <w:lang w:val="fr-FR"/>
        </w:rPr>
        <w:t>s</w:t>
      </w:r>
      <w:r w:rsidR="00CE3086" w:rsidRPr="0015517E">
        <w:rPr>
          <w:lang w:val="fr-FR"/>
        </w:rPr>
        <w:t xml:space="preserve"> aux questions posées au paragraphe 6 de la liste des points à traiter</w:t>
      </w:r>
    </w:p>
    <w:p w:rsidR="00CE3086" w:rsidRPr="0015517E" w:rsidRDefault="006116E7" w:rsidP="006116E7">
      <w:pPr>
        <w:pStyle w:val="SingleTxtG"/>
        <w:rPr>
          <w:lang w:val="fr-FR"/>
        </w:rPr>
      </w:pPr>
      <w:r w:rsidRPr="0015517E">
        <w:rPr>
          <w:lang w:val="fr-FR"/>
        </w:rPr>
        <w:t>51.</w:t>
      </w:r>
      <w:r w:rsidRPr="0015517E">
        <w:rPr>
          <w:lang w:val="fr-FR"/>
        </w:rPr>
        <w:tab/>
      </w:r>
      <w:r w:rsidR="00CE3086" w:rsidRPr="0015517E">
        <w:rPr>
          <w:lang w:val="fr-FR"/>
        </w:rPr>
        <w:t xml:space="preserve">Le </w:t>
      </w:r>
      <w:r w:rsidR="00B047F9" w:rsidRPr="0015517E">
        <w:rPr>
          <w:lang w:val="fr-FR"/>
        </w:rPr>
        <w:t>Gouvernement</w:t>
      </w:r>
      <w:r w:rsidR="00CE3086" w:rsidRPr="0015517E">
        <w:rPr>
          <w:lang w:val="fr-FR"/>
        </w:rPr>
        <w:t xml:space="preserve"> guinéen a </w:t>
      </w:r>
      <w:r w:rsidR="00D629A5" w:rsidRPr="0015517E">
        <w:rPr>
          <w:lang w:val="fr-FR"/>
        </w:rPr>
        <w:t>pris</w:t>
      </w:r>
      <w:r w:rsidR="00CE3086" w:rsidRPr="0015517E">
        <w:rPr>
          <w:lang w:val="fr-FR"/>
        </w:rPr>
        <w:t xml:space="preserve"> diverses initiatives dans le cadre de la promotion de la </w:t>
      </w:r>
      <w:r w:rsidR="00BE2CAA" w:rsidRPr="0015517E">
        <w:rPr>
          <w:lang w:val="fr-FR"/>
        </w:rPr>
        <w:t>C</w:t>
      </w:r>
      <w:r w:rsidR="00CE3086" w:rsidRPr="0015517E">
        <w:rPr>
          <w:lang w:val="fr-FR"/>
        </w:rPr>
        <w:t xml:space="preserve">onvention internationale sur la protection des droits de tous les travailleurs </w:t>
      </w:r>
      <w:r w:rsidR="00A71862" w:rsidRPr="0015517E">
        <w:rPr>
          <w:lang w:val="fr-FR"/>
        </w:rPr>
        <w:t>migrants et des membres de leur</w:t>
      </w:r>
      <w:r w:rsidR="00CE3086" w:rsidRPr="0015517E">
        <w:rPr>
          <w:lang w:val="fr-FR"/>
        </w:rPr>
        <w:t xml:space="preserve"> famille.</w:t>
      </w:r>
      <w:r w:rsidR="00A71862" w:rsidRPr="0015517E">
        <w:rPr>
          <w:lang w:val="fr-FR"/>
        </w:rPr>
        <w:t xml:space="preserve"> </w:t>
      </w:r>
      <w:r w:rsidR="00CE3086" w:rsidRPr="0015517E">
        <w:rPr>
          <w:lang w:val="fr-FR"/>
        </w:rPr>
        <w:t>C’est ainsi qu’il a appuyé la participation des organisations syndicales guinéennes du 17 au 21</w:t>
      </w:r>
      <w:r w:rsidR="00BE2CAA" w:rsidRPr="0015517E">
        <w:rPr>
          <w:lang w:val="fr-FR"/>
        </w:rPr>
        <w:t> mai</w:t>
      </w:r>
      <w:r w:rsidR="00CE3086" w:rsidRPr="0015517E">
        <w:rPr>
          <w:lang w:val="fr-FR"/>
        </w:rPr>
        <w:t xml:space="preserve"> 2010 à Noua</w:t>
      </w:r>
      <w:r w:rsidR="00BE2CAA" w:rsidRPr="0015517E">
        <w:rPr>
          <w:lang w:val="fr-FR"/>
        </w:rPr>
        <w:t>k</w:t>
      </w:r>
      <w:r w:rsidR="00CE3086" w:rsidRPr="0015517E">
        <w:rPr>
          <w:lang w:val="fr-FR"/>
        </w:rPr>
        <w:t xml:space="preserve">chott (Mauritanie) à l’atelier régional sur le thème </w:t>
      </w:r>
      <w:r w:rsidR="002F0F50" w:rsidRPr="0015517E">
        <w:rPr>
          <w:lang w:val="fr-FR"/>
        </w:rPr>
        <w:t>«</w:t>
      </w:r>
      <w:r w:rsidR="00CE3086" w:rsidRPr="0015517E">
        <w:rPr>
          <w:lang w:val="fr-FR"/>
        </w:rPr>
        <w:t>les droits des travailleurs migrants</w:t>
      </w:r>
      <w:r w:rsidR="002F0F50" w:rsidRPr="0015517E">
        <w:rPr>
          <w:lang w:val="fr-FR"/>
        </w:rPr>
        <w:t>»</w:t>
      </w:r>
      <w:r w:rsidR="00CE3086" w:rsidRPr="0015517E">
        <w:rPr>
          <w:lang w:val="fr-FR"/>
        </w:rPr>
        <w:t>. Ainsi</w:t>
      </w:r>
      <w:r w:rsidR="00BE2CAA" w:rsidRPr="0015517E">
        <w:rPr>
          <w:lang w:val="fr-FR"/>
        </w:rPr>
        <w:t>,</w:t>
      </w:r>
      <w:r w:rsidR="00CE3086" w:rsidRPr="0015517E">
        <w:rPr>
          <w:lang w:val="fr-FR"/>
        </w:rPr>
        <w:t xml:space="preserve"> les participants ont évoqué leur rôle dans la promotion d’une politique de protection de</w:t>
      </w:r>
      <w:r w:rsidR="00BE2CAA" w:rsidRPr="0015517E">
        <w:rPr>
          <w:lang w:val="fr-FR"/>
        </w:rPr>
        <w:t>s</w:t>
      </w:r>
      <w:r w:rsidR="00CE3086" w:rsidRPr="0015517E">
        <w:rPr>
          <w:lang w:val="fr-FR"/>
        </w:rPr>
        <w:t xml:space="preserve"> droits des travailleurs migrants dans leurs pays respectifs ainsi que celui qu</w:t>
      </w:r>
      <w:r w:rsidR="00BE2CAA" w:rsidRPr="0015517E">
        <w:rPr>
          <w:lang w:val="fr-FR"/>
        </w:rPr>
        <w:t>’ils</w:t>
      </w:r>
      <w:r w:rsidR="00CE3086" w:rsidRPr="0015517E">
        <w:rPr>
          <w:lang w:val="fr-FR"/>
        </w:rPr>
        <w:t xml:space="preserve"> sont appelés à jouer dans les structures syndicales internationales et le BIT. En </w:t>
      </w:r>
      <w:r w:rsidR="002F0F50" w:rsidRPr="0015517E">
        <w:rPr>
          <w:lang w:val="fr-FR"/>
        </w:rPr>
        <w:t>m</w:t>
      </w:r>
      <w:r w:rsidR="00CE3086" w:rsidRPr="0015517E">
        <w:rPr>
          <w:lang w:val="fr-FR"/>
        </w:rPr>
        <w:t>ai 2015</w:t>
      </w:r>
      <w:r w:rsidR="00BE2CAA" w:rsidRPr="0015517E">
        <w:rPr>
          <w:lang w:val="fr-FR"/>
        </w:rPr>
        <w:t>,</w:t>
      </w:r>
      <w:r w:rsidR="00CE3086" w:rsidRPr="0015517E">
        <w:rPr>
          <w:lang w:val="fr-FR"/>
        </w:rPr>
        <w:t xml:space="preserve"> l’OIM</w:t>
      </w:r>
      <w:r w:rsidR="00BE2CAA" w:rsidRPr="0015517E">
        <w:rPr>
          <w:lang w:val="fr-FR"/>
        </w:rPr>
        <w:t>,</w:t>
      </w:r>
      <w:r w:rsidR="00CE3086" w:rsidRPr="0015517E">
        <w:rPr>
          <w:lang w:val="fr-FR"/>
        </w:rPr>
        <w:t xml:space="preserve"> en collaboration avec le Ministère des Guinéens de l’étranger</w:t>
      </w:r>
      <w:r w:rsidR="00BE2CAA" w:rsidRPr="0015517E">
        <w:rPr>
          <w:lang w:val="fr-FR"/>
        </w:rPr>
        <w:t>,</w:t>
      </w:r>
      <w:r w:rsidR="00CE3086" w:rsidRPr="0015517E">
        <w:rPr>
          <w:lang w:val="fr-FR"/>
        </w:rPr>
        <w:t xml:space="preserve"> a organisé une conférence débat à l’</w:t>
      </w:r>
      <w:r w:rsidR="002B1C7F" w:rsidRPr="0015517E">
        <w:rPr>
          <w:lang w:val="fr-FR"/>
        </w:rPr>
        <w:t>U</w:t>
      </w:r>
      <w:r w:rsidR="00CE3086" w:rsidRPr="0015517E">
        <w:rPr>
          <w:lang w:val="fr-FR"/>
        </w:rPr>
        <w:t>niversité K</w:t>
      </w:r>
      <w:r w:rsidR="00B11A9F" w:rsidRPr="0015517E">
        <w:rPr>
          <w:lang w:val="fr-FR"/>
        </w:rPr>
        <w:t>ofi</w:t>
      </w:r>
      <w:r w:rsidR="00CE3086" w:rsidRPr="0015517E">
        <w:rPr>
          <w:lang w:val="fr-FR"/>
        </w:rPr>
        <w:t xml:space="preserve"> A</w:t>
      </w:r>
      <w:r w:rsidR="00B11A9F" w:rsidRPr="0015517E">
        <w:rPr>
          <w:lang w:val="fr-FR"/>
        </w:rPr>
        <w:t>nnan</w:t>
      </w:r>
      <w:r w:rsidR="00CE3086" w:rsidRPr="0015517E">
        <w:rPr>
          <w:lang w:val="fr-FR"/>
        </w:rPr>
        <w:t xml:space="preserve"> de Conakry sur le thème </w:t>
      </w:r>
      <w:r w:rsidR="00352331" w:rsidRPr="0015517E">
        <w:rPr>
          <w:lang w:val="fr-FR"/>
        </w:rPr>
        <w:t>«</w:t>
      </w:r>
      <w:r w:rsidR="00CE3086" w:rsidRPr="0015517E">
        <w:rPr>
          <w:lang w:val="fr-FR"/>
        </w:rPr>
        <w:t>l’immigration illégale et ses conséquences</w:t>
      </w:r>
      <w:r w:rsidR="00352331" w:rsidRPr="0015517E">
        <w:rPr>
          <w:lang w:val="fr-FR"/>
        </w:rPr>
        <w:t>»</w:t>
      </w:r>
      <w:r w:rsidR="00D629A5" w:rsidRPr="0015517E">
        <w:rPr>
          <w:lang w:val="fr-FR"/>
        </w:rPr>
        <w:t xml:space="preserve">. </w:t>
      </w:r>
      <w:r w:rsidR="00CE3086" w:rsidRPr="0015517E">
        <w:rPr>
          <w:lang w:val="fr-FR"/>
        </w:rPr>
        <w:t xml:space="preserve">Cette conférence débat s’est tenue sous la présidence du Ministre de la </w:t>
      </w:r>
      <w:r w:rsidR="00177C9B" w:rsidRPr="0015517E">
        <w:rPr>
          <w:lang w:val="fr-FR"/>
        </w:rPr>
        <w:t>c</w:t>
      </w:r>
      <w:r w:rsidR="00CE3086" w:rsidRPr="0015517E">
        <w:rPr>
          <w:lang w:val="fr-FR"/>
        </w:rPr>
        <w:t xml:space="preserve">oopération </w:t>
      </w:r>
      <w:r w:rsidR="00177C9B" w:rsidRPr="0015517E">
        <w:rPr>
          <w:lang w:val="fr-FR"/>
        </w:rPr>
        <w:t>i</w:t>
      </w:r>
      <w:r w:rsidR="00CE3086" w:rsidRPr="0015517E">
        <w:rPr>
          <w:lang w:val="fr-FR"/>
        </w:rPr>
        <w:t>nternationale et de l’</w:t>
      </w:r>
      <w:r w:rsidR="00177C9B" w:rsidRPr="0015517E">
        <w:rPr>
          <w:lang w:val="fr-FR"/>
        </w:rPr>
        <w:t>i</w:t>
      </w:r>
      <w:r w:rsidR="00CE3086" w:rsidRPr="0015517E">
        <w:rPr>
          <w:lang w:val="fr-FR"/>
        </w:rPr>
        <w:t>ntégration régionale africaine</w:t>
      </w:r>
      <w:r w:rsidR="00177C9B" w:rsidRPr="0015517E">
        <w:rPr>
          <w:lang w:val="fr-FR"/>
        </w:rPr>
        <w:t>,</w:t>
      </w:r>
      <w:r w:rsidR="00CE3086" w:rsidRPr="0015517E">
        <w:rPr>
          <w:lang w:val="fr-FR"/>
        </w:rPr>
        <w:t xml:space="preserve"> accompagné par d’autres membres du </w:t>
      </w:r>
      <w:r w:rsidR="00B047F9" w:rsidRPr="0015517E">
        <w:rPr>
          <w:lang w:val="fr-FR"/>
        </w:rPr>
        <w:t>Gouvernement</w:t>
      </w:r>
      <w:r w:rsidR="00CE3086" w:rsidRPr="0015517E">
        <w:rPr>
          <w:lang w:val="fr-FR"/>
        </w:rPr>
        <w:t xml:space="preserve">, de députés, du représentant de l’OIM et des ambassadeurs accrédités en </w:t>
      </w:r>
      <w:r w:rsidR="001169E8" w:rsidRPr="0015517E">
        <w:rPr>
          <w:lang w:val="fr-FR"/>
        </w:rPr>
        <w:t>Guinée</w:t>
      </w:r>
      <w:r w:rsidR="00CE3086" w:rsidRPr="0015517E">
        <w:rPr>
          <w:lang w:val="fr-FR"/>
        </w:rPr>
        <w:t xml:space="preserve">. Signalons également la participation de Madame la Ministre </w:t>
      </w:r>
      <w:r w:rsidR="00177C9B" w:rsidRPr="0015517E">
        <w:rPr>
          <w:lang w:val="fr-FR"/>
        </w:rPr>
        <w:t>d</w:t>
      </w:r>
      <w:r w:rsidR="00CE3086" w:rsidRPr="0015517E">
        <w:rPr>
          <w:lang w:val="fr-FR"/>
        </w:rPr>
        <w:t xml:space="preserve">élégué aux Guinéens de l’étranger à la Conférence </w:t>
      </w:r>
      <w:r w:rsidR="00177C9B" w:rsidRPr="0015517E">
        <w:rPr>
          <w:lang w:val="fr-FR"/>
        </w:rPr>
        <w:t>i</w:t>
      </w:r>
      <w:r w:rsidR="00CE3086" w:rsidRPr="0015517E">
        <w:rPr>
          <w:lang w:val="fr-FR"/>
        </w:rPr>
        <w:t>nternationale sur la diaspora les 18 et 19</w:t>
      </w:r>
      <w:r w:rsidR="002F0F50" w:rsidRPr="0015517E">
        <w:rPr>
          <w:lang w:val="fr-FR"/>
        </w:rPr>
        <w:t> j</w:t>
      </w:r>
      <w:r w:rsidR="00CE3086" w:rsidRPr="0015517E">
        <w:rPr>
          <w:lang w:val="fr-FR"/>
        </w:rPr>
        <w:t>uin 2013 à Genève (</w:t>
      </w:r>
      <w:r w:rsidR="00D629A5" w:rsidRPr="0015517E">
        <w:rPr>
          <w:lang w:val="fr-FR"/>
        </w:rPr>
        <w:t>Suisse).</w:t>
      </w:r>
    </w:p>
    <w:p w:rsidR="00CE3086" w:rsidRPr="0015517E" w:rsidRDefault="00D629A5" w:rsidP="004E63B3">
      <w:pPr>
        <w:pStyle w:val="H23G"/>
        <w:rPr>
          <w:lang w:val="fr-FR"/>
        </w:rPr>
      </w:pPr>
      <w:r w:rsidRPr="0015517E">
        <w:rPr>
          <w:lang w:val="fr-FR"/>
        </w:rPr>
        <w:tab/>
      </w:r>
      <w:r w:rsidRPr="0015517E">
        <w:rPr>
          <w:lang w:val="fr-FR"/>
        </w:rPr>
        <w:tab/>
      </w:r>
      <w:r w:rsidR="00CE3086" w:rsidRPr="0015517E">
        <w:rPr>
          <w:lang w:val="fr-FR"/>
        </w:rPr>
        <w:t>Réponse</w:t>
      </w:r>
      <w:r w:rsidR="00177C9B" w:rsidRPr="0015517E">
        <w:rPr>
          <w:lang w:val="fr-FR"/>
        </w:rPr>
        <w:t>s</w:t>
      </w:r>
      <w:r w:rsidR="00CE3086" w:rsidRPr="0015517E">
        <w:rPr>
          <w:lang w:val="fr-FR"/>
        </w:rPr>
        <w:t xml:space="preserve"> aux questions posées au paragraphe </w:t>
      </w:r>
      <w:r w:rsidR="004E63B3">
        <w:rPr>
          <w:lang w:val="fr-FR"/>
        </w:rPr>
        <w:t>7</w:t>
      </w:r>
      <w:r w:rsidR="004E63B3" w:rsidRPr="0015517E">
        <w:rPr>
          <w:lang w:val="fr-FR"/>
        </w:rPr>
        <w:t xml:space="preserve"> </w:t>
      </w:r>
      <w:r w:rsidR="00CE3086" w:rsidRPr="0015517E">
        <w:rPr>
          <w:lang w:val="fr-FR"/>
        </w:rPr>
        <w:t>de la liste des points à traiter</w:t>
      </w:r>
    </w:p>
    <w:p w:rsidR="00CE3086" w:rsidRPr="0015517E" w:rsidRDefault="006116E7" w:rsidP="006116E7">
      <w:pPr>
        <w:pStyle w:val="SingleTxtG"/>
        <w:rPr>
          <w:lang w:val="fr-FR"/>
        </w:rPr>
      </w:pPr>
      <w:r w:rsidRPr="0015517E">
        <w:rPr>
          <w:lang w:val="fr-FR"/>
        </w:rPr>
        <w:t>52.</w:t>
      </w:r>
      <w:r w:rsidRPr="0015517E">
        <w:rPr>
          <w:lang w:val="fr-FR"/>
        </w:rPr>
        <w:tab/>
      </w:r>
      <w:r w:rsidR="00CE3086" w:rsidRPr="0015517E">
        <w:rPr>
          <w:lang w:val="fr-FR"/>
        </w:rPr>
        <w:t xml:space="preserve">Le </w:t>
      </w:r>
      <w:r w:rsidR="00B047F9" w:rsidRPr="0015517E">
        <w:rPr>
          <w:lang w:val="fr-FR"/>
        </w:rPr>
        <w:t>Gouvernement</w:t>
      </w:r>
      <w:r w:rsidR="00CE3086" w:rsidRPr="0015517E">
        <w:rPr>
          <w:lang w:val="fr-FR"/>
        </w:rPr>
        <w:t xml:space="preserve"> de la République de Guinée accorde une importance particulière à la coopération avec les organisations internationales dans le domaine de la migration.</w:t>
      </w:r>
      <w:r w:rsidR="00FF3EAF" w:rsidRPr="0015517E">
        <w:rPr>
          <w:lang w:val="fr-FR"/>
        </w:rPr>
        <w:t xml:space="preserve"> </w:t>
      </w:r>
      <w:r w:rsidR="00CE3086" w:rsidRPr="0015517E">
        <w:rPr>
          <w:lang w:val="fr-FR"/>
        </w:rPr>
        <w:t>Ainsi</w:t>
      </w:r>
      <w:r w:rsidR="00177C9B" w:rsidRPr="0015517E">
        <w:rPr>
          <w:lang w:val="fr-FR"/>
        </w:rPr>
        <w:t>,</w:t>
      </w:r>
      <w:r w:rsidR="00CE3086" w:rsidRPr="0015517E">
        <w:rPr>
          <w:lang w:val="fr-FR"/>
        </w:rPr>
        <w:t xml:space="preserve"> le </w:t>
      </w:r>
      <w:r w:rsidR="00B047F9" w:rsidRPr="0015517E">
        <w:rPr>
          <w:lang w:val="fr-FR"/>
        </w:rPr>
        <w:t>Gouvernement</w:t>
      </w:r>
      <w:r w:rsidR="00CE3086" w:rsidRPr="0015517E">
        <w:rPr>
          <w:lang w:val="fr-FR"/>
        </w:rPr>
        <w:t xml:space="preserve"> a développé un partenariat dynamique avec le </w:t>
      </w:r>
      <w:r w:rsidR="00232291" w:rsidRPr="0015517E">
        <w:rPr>
          <w:rStyle w:val="fr"/>
        </w:rPr>
        <w:t>Haut-Commissariat des Nations Unies pour les réfugiés</w:t>
      </w:r>
      <w:r w:rsidR="00232291" w:rsidRPr="00D518FE">
        <w:rPr>
          <w:lang w:val="fr-FR"/>
        </w:rPr>
        <w:t xml:space="preserve"> </w:t>
      </w:r>
      <w:r w:rsidR="00232291">
        <w:rPr>
          <w:lang w:val="fr-FR"/>
        </w:rPr>
        <w:t>(</w:t>
      </w:r>
      <w:r w:rsidR="00CE3086" w:rsidRPr="0015517E">
        <w:rPr>
          <w:lang w:val="fr-FR"/>
        </w:rPr>
        <w:t>HCR</w:t>
      </w:r>
      <w:r w:rsidR="00232291">
        <w:rPr>
          <w:lang w:val="fr-FR"/>
        </w:rPr>
        <w:t>)</w:t>
      </w:r>
      <w:r w:rsidR="00CE3086" w:rsidRPr="0015517E">
        <w:rPr>
          <w:lang w:val="fr-FR"/>
        </w:rPr>
        <w:t xml:space="preserve"> en consacrant son statut légal en République de Guinée par la signature de son accord de siège et du protocole d’accord avec le Gouvernement sur la détermination du statut de r</w:t>
      </w:r>
      <w:r w:rsidR="00177C9B" w:rsidRPr="0015517E">
        <w:rPr>
          <w:lang w:val="fr-FR"/>
        </w:rPr>
        <w:t>é</w:t>
      </w:r>
      <w:r w:rsidR="00CE3086" w:rsidRPr="0015517E">
        <w:rPr>
          <w:lang w:val="fr-FR"/>
        </w:rPr>
        <w:t>fugi</w:t>
      </w:r>
      <w:r w:rsidR="00177C9B" w:rsidRPr="0015517E">
        <w:rPr>
          <w:lang w:val="fr-FR"/>
        </w:rPr>
        <w:t>é</w:t>
      </w:r>
      <w:r w:rsidR="00CE3086" w:rsidRPr="0015517E">
        <w:rPr>
          <w:lang w:val="fr-FR"/>
        </w:rPr>
        <w:t xml:space="preserve"> en Guinée. Ce protocole a permis un traitement des demandes de statut de </w:t>
      </w:r>
      <w:r w:rsidR="00D629A5" w:rsidRPr="0015517E">
        <w:rPr>
          <w:lang w:val="fr-FR"/>
        </w:rPr>
        <w:t>réfugié</w:t>
      </w:r>
      <w:r w:rsidR="00CE3086" w:rsidRPr="0015517E">
        <w:rPr>
          <w:lang w:val="fr-FR"/>
        </w:rPr>
        <w:t xml:space="preserve"> ou de demandeur d’asile.</w:t>
      </w:r>
    </w:p>
    <w:p w:rsidR="00CE3086" w:rsidRPr="0015517E" w:rsidRDefault="006116E7" w:rsidP="006116E7">
      <w:pPr>
        <w:pStyle w:val="SingleTxtG"/>
        <w:rPr>
          <w:lang w:val="fr-FR"/>
        </w:rPr>
      </w:pPr>
      <w:r w:rsidRPr="0015517E">
        <w:rPr>
          <w:lang w:val="fr-FR"/>
        </w:rPr>
        <w:t>53.</w:t>
      </w:r>
      <w:r w:rsidRPr="0015517E">
        <w:rPr>
          <w:lang w:val="fr-FR"/>
        </w:rPr>
        <w:tab/>
      </w:r>
      <w:r w:rsidR="0079251B" w:rsidRPr="0015517E">
        <w:rPr>
          <w:lang w:val="fr-FR"/>
        </w:rPr>
        <w:t>Quant</w:t>
      </w:r>
      <w:r w:rsidR="00CE3086" w:rsidRPr="0015517E">
        <w:rPr>
          <w:lang w:val="fr-FR"/>
        </w:rPr>
        <w:t xml:space="preserve"> à l’OIM</w:t>
      </w:r>
      <w:r w:rsidR="00177C9B" w:rsidRPr="0015517E">
        <w:rPr>
          <w:lang w:val="fr-FR"/>
        </w:rPr>
        <w:t>,</w:t>
      </w:r>
      <w:r w:rsidR="00CE3086" w:rsidRPr="0015517E">
        <w:rPr>
          <w:lang w:val="fr-FR"/>
        </w:rPr>
        <w:t xml:space="preserve"> son accord de siège a été signé avec les autorités guinéennes en 2005.</w:t>
      </w:r>
      <w:r w:rsidR="0079251B" w:rsidRPr="0015517E">
        <w:rPr>
          <w:lang w:val="fr-FR"/>
        </w:rPr>
        <w:t xml:space="preserve"> </w:t>
      </w:r>
      <w:r w:rsidR="00CE3086" w:rsidRPr="0015517E">
        <w:rPr>
          <w:lang w:val="fr-FR"/>
        </w:rPr>
        <w:t xml:space="preserve">Le durcissement des conditions d’entrée et de séjour dans certains pays </w:t>
      </w:r>
      <w:r w:rsidR="00177C9B" w:rsidRPr="0015517E">
        <w:rPr>
          <w:lang w:val="fr-FR"/>
        </w:rPr>
        <w:t xml:space="preserve">a </w:t>
      </w:r>
      <w:r w:rsidR="00CE3086" w:rsidRPr="0015517E">
        <w:rPr>
          <w:lang w:val="fr-FR"/>
        </w:rPr>
        <w:t>constitu</w:t>
      </w:r>
      <w:r w:rsidR="00C76397">
        <w:rPr>
          <w:lang w:val="fr-FR"/>
        </w:rPr>
        <w:t>é</w:t>
      </w:r>
      <w:r w:rsidR="00CE3086" w:rsidRPr="0015517E">
        <w:rPr>
          <w:lang w:val="fr-FR"/>
        </w:rPr>
        <w:t xml:space="preserve"> un frein au retour de certains migrants. En effet, le brusque changement des conditions de vie et les difficultés rencontrées sur le chemin de leur réinsertion professionnelle sont généralement considérés comme un échec pour les migrants de retour. D’</w:t>
      </w:r>
      <w:r w:rsidR="0079251B" w:rsidRPr="0015517E">
        <w:rPr>
          <w:lang w:val="fr-FR"/>
        </w:rPr>
        <w:t>où</w:t>
      </w:r>
      <w:r w:rsidR="00CE3086" w:rsidRPr="0015517E">
        <w:rPr>
          <w:lang w:val="fr-FR"/>
        </w:rPr>
        <w:t xml:space="preserve"> leur souhait d’avoir une certaine assurance pour leur retour dans le pays d’accueil pour prévenir les échecs ou faciliter leur insertion dans le pays d’origine. C’est dans ce cadre que certains pays d’accueil d’immigrés</w:t>
      </w:r>
      <w:r w:rsidR="00177C9B" w:rsidRPr="0015517E">
        <w:rPr>
          <w:lang w:val="fr-FR"/>
        </w:rPr>
        <w:t>,</w:t>
      </w:r>
      <w:r w:rsidR="00CE3086" w:rsidRPr="0015517E">
        <w:rPr>
          <w:lang w:val="fr-FR"/>
        </w:rPr>
        <w:t xml:space="preserve"> notamment européens</w:t>
      </w:r>
      <w:r w:rsidR="00177C9B" w:rsidRPr="0015517E">
        <w:rPr>
          <w:lang w:val="fr-FR"/>
        </w:rPr>
        <w:t>,</w:t>
      </w:r>
      <w:r w:rsidR="00CE3086" w:rsidRPr="0015517E">
        <w:rPr>
          <w:lang w:val="fr-FR"/>
        </w:rPr>
        <w:t xml:space="preserve"> ont mis en place des programmes d’aide à l’insertion des migrants. Dans le cadre de cette coopération</w:t>
      </w:r>
      <w:r w:rsidR="00177C9B" w:rsidRPr="0015517E">
        <w:rPr>
          <w:lang w:val="fr-FR"/>
        </w:rPr>
        <w:t>,</w:t>
      </w:r>
      <w:r w:rsidR="00CE3086" w:rsidRPr="0015517E">
        <w:rPr>
          <w:lang w:val="fr-FR"/>
        </w:rPr>
        <w:t xml:space="preserve"> l’OIM offre diverses </w:t>
      </w:r>
      <w:r w:rsidR="00D629A5" w:rsidRPr="0015517E">
        <w:rPr>
          <w:lang w:val="fr-FR"/>
        </w:rPr>
        <w:t>prestations dont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D629A5" w:rsidRPr="0015517E">
        <w:rPr>
          <w:lang w:val="fr-FR"/>
        </w:rPr>
        <w:t>a préparation au voyage retour</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D629A5" w:rsidRPr="0015517E">
        <w:rPr>
          <w:lang w:val="fr-FR"/>
        </w:rPr>
        <w:t>e voyage</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’assistance à l’arrivée</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D629A5" w:rsidRPr="0015517E">
        <w:rPr>
          <w:lang w:val="fr-FR"/>
        </w:rPr>
        <w:t>’aide à la réinstallation</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a formation à l’esprit d’entreprise et le financement d’un projet de réintégr</w:t>
      </w:r>
      <w:r w:rsidR="00D629A5" w:rsidRPr="0015517E">
        <w:rPr>
          <w:lang w:val="fr-FR"/>
        </w:rPr>
        <w:t xml:space="preserve">ation. </w:t>
      </w:r>
    </w:p>
    <w:p w:rsidR="002F0F50" w:rsidRPr="0015517E" w:rsidRDefault="00CE3086" w:rsidP="0015517E">
      <w:pPr>
        <w:pStyle w:val="SingleTxtG"/>
        <w:rPr>
          <w:lang w:val="fr-FR"/>
        </w:rPr>
      </w:pPr>
      <w:r w:rsidRPr="0015517E">
        <w:rPr>
          <w:lang w:val="fr-FR"/>
        </w:rPr>
        <w:t>Ainsi</w:t>
      </w:r>
      <w:r w:rsidR="00177C9B" w:rsidRPr="0015517E">
        <w:rPr>
          <w:lang w:val="fr-FR"/>
        </w:rPr>
        <w:t>,</w:t>
      </w:r>
      <w:r w:rsidRPr="0015517E">
        <w:rPr>
          <w:lang w:val="fr-FR"/>
        </w:rPr>
        <w:t xml:space="preserve"> depuis 2005</w:t>
      </w:r>
      <w:r w:rsidR="00177C9B" w:rsidRPr="0015517E">
        <w:rPr>
          <w:lang w:val="fr-FR"/>
        </w:rPr>
        <w:t>,</w:t>
      </w:r>
      <w:r w:rsidRPr="0015517E">
        <w:rPr>
          <w:lang w:val="fr-FR"/>
        </w:rPr>
        <w:t xml:space="preserve"> ce sont 1</w:t>
      </w:r>
      <w:r w:rsidR="002F0F50" w:rsidRPr="0015517E">
        <w:rPr>
          <w:lang w:val="fr-FR"/>
        </w:rPr>
        <w:t> </w:t>
      </w:r>
      <w:r w:rsidR="00177C9B" w:rsidRPr="0015517E">
        <w:rPr>
          <w:lang w:val="fr-FR"/>
        </w:rPr>
        <w:t>200 </w:t>
      </w:r>
      <w:r w:rsidR="002F0F50" w:rsidRPr="0015517E">
        <w:rPr>
          <w:lang w:val="fr-FR"/>
        </w:rPr>
        <w:t>G</w:t>
      </w:r>
      <w:r w:rsidRPr="0015517E">
        <w:rPr>
          <w:lang w:val="fr-FR"/>
        </w:rPr>
        <w:t>uinéens qui ont été assistés et accompagnés par l’OIM</w:t>
      </w:r>
      <w:r w:rsidR="00177C9B" w:rsidRPr="0015517E">
        <w:rPr>
          <w:lang w:val="fr-FR"/>
        </w:rPr>
        <w:t>,</w:t>
      </w:r>
      <w:r w:rsidRPr="0015517E">
        <w:rPr>
          <w:lang w:val="fr-FR"/>
        </w:rPr>
        <w:t xml:space="preserve"> dont 8</w:t>
      </w:r>
      <w:r w:rsidR="00584CD2" w:rsidRPr="0015517E">
        <w:rPr>
          <w:lang w:val="fr-FR"/>
        </w:rPr>
        <w:t> %</w:t>
      </w:r>
      <w:r w:rsidRPr="0015517E">
        <w:rPr>
          <w:lang w:val="fr-FR"/>
        </w:rPr>
        <w:t xml:space="preserve"> de femmes et d’enfants</w:t>
      </w:r>
      <w:r w:rsidR="002F0F50" w:rsidRPr="0015517E">
        <w:rPr>
          <w:lang w:val="fr-FR"/>
        </w:rPr>
        <w:t xml:space="preserve">. </w:t>
      </w:r>
    </w:p>
    <w:p w:rsidR="00CE3086" w:rsidRPr="0015517E" w:rsidRDefault="006116E7" w:rsidP="006116E7">
      <w:pPr>
        <w:pStyle w:val="SingleTxtG"/>
        <w:rPr>
          <w:lang w:val="fr-FR"/>
        </w:rPr>
      </w:pPr>
      <w:r w:rsidRPr="0015517E">
        <w:rPr>
          <w:lang w:val="fr-FR"/>
        </w:rPr>
        <w:t>54.</w:t>
      </w:r>
      <w:r w:rsidRPr="0015517E">
        <w:rPr>
          <w:lang w:val="fr-FR"/>
        </w:rPr>
        <w:tab/>
      </w:r>
      <w:r w:rsidR="00CE3086" w:rsidRPr="0015517E">
        <w:rPr>
          <w:lang w:val="fr-FR"/>
        </w:rPr>
        <w:t xml:space="preserve">L’OIM a apporté une assistance au retour des Guinéens en provenance de l’Angola, </w:t>
      </w:r>
      <w:r w:rsidR="00177C9B" w:rsidRPr="0015517E">
        <w:rPr>
          <w:lang w:val="fr-FR"/>
        </w:rPr>
        <w:t xml:space="preserve">de </w:t>
      </w:r>
      <w:r w:rsidR="00CE3086" w:rsidRPr="0015517E">
        <w:rPr>
          <w:lang w:val="fr-FR"/>
        </w:rPr>
        <w:t>l’</w:t>
      </w:r>
      <w:r w:rsidR="00584CD2" w:rsidRPr="0015517E">
        <w:rPr>
          <w:lang w:val="fr-FR"/>
        </w:rPr>
        <w:t>É</w:t>
      </w:r>
      <w:r w:rsidR="00CE3086" w:rsidRPr="0015517E">
        <w:rPr>
          <w:lang w:val="fr-FR"/>
        </w:rPr>
        <w:t xml:space="preserve">gypte, </w:t>
      </w:r>
      <w:r w:rsidR="00177C9B" w:rsidRPr="0015517E">
        <w:rPr>
          <w:lang w:val="fr-FR"/>
        </w:rPr>
        <w:t xml:space="preserve">de la </w:t>
      </w:r>
      <w:r w:rsidR="00CE3086" w:rsidRPr="0015517E">
        <w:rPr>
          <w:lang w:val="fr-FR"/>
        </w:rPr>
        <w:t>Lybie</w:t>
      </w:r>
      <w:r w:rsidR="00177C9B" w:rsidRPr="0015517E">
        <w:rPr>
          <w:lang w:val="fr-FR"/>
        </w:rPr>
        <w:t xml:space="preserve"> et du </w:t>
      </w:r>
      <w:r w:rsidR="00D629A5" w:rsidRPr="0015517E">
        <w:rPr>
          <w:lang w:val="fr-FR"/>
        </w:rPr>
        <w:t>Maroc.</w:t>
      </w:r>
    </w:p>
    <w:p w:rsidR="00CE3086" w:rsidRPr="0015517E" w:rsidRDefault="006116E7" w:rsidP="006116E7">
      <w:pPr>
        <w:pStyle w:val="SingleTxtG"/>
        <w:rPr>
          <w:lang w:val="fr-FR"/>
        </w:rPr>
      </w:pPr>
      <w:r w:rsidRPr="0015517E">
        <w:rPr>
          <w:lang w:val="fr-FR"/>
        </w:rPr>
        <w:t>55.</w:t>
      </w:r>
      <w:r w:rsidRPr="0015517E">
        <w:rPr>
          <w:lang w:val="fr-FR"/>
        </w:rPr>
        <w:tab/>
      </w:r>
      <w:r w:rsidR="00CE3086" w:rsidRPr="0015517E">
        <w:rPr>
          <w:lang w:val="fr-FR"/>
        </w:rPr>
        <w:t>Signalons que 30</w:t>
      </w:r>
      <w:r w:rsidR="00584CD2" w:rsidRPr="0015517E">
        <w:rPr>
          <w:lang w:val="fr-FR"/>
        </w:rPr>
        <w:t> %</w:t>
      </w:r>
      <w:r w:rsidR="00CE3086" w:rsidRPr="0015517E">
        <w:rPr>
          <w:lang w:val="fr-FR"/>
        </w:rPr>
        <w:t xml:space="preserve"> de ce programme concerne la Suisse qui à travers le programme de retour volontaire </w:t>
      </w:r>
      <w:r w:rsidR="00CE3086" w:rsidRPr="004E63B3">
        <w:t>et à la</w:t>
      </w:r>
      <w:r w:rsidR="00CE3086" w:rsidRPr="0015517E">
        <w:rPr>
          <w:lang w:val="fr-FR"/>
        </w:rPr>
        <w:t xml:space="preserve"> réintégration est financé par le </w:t>
      </w:r>
      <w:r w:rsidR="00B047F9" w:rsidRPr="0015517E">
        <w:rPr>
          <w:lang w:val="fr-FR"/>
        </w:rPr>
        <w:t>Gouvernement</w:t>
      </w:r>
      <w:r w:rsidR="00CE3086" w:rsidRPr="0015517E">
        <w:rPr>
          <w:lang w:val="fr-FR"/>
        </w:rPr>
        <w:t xml:space="preserve"> </w:t>
      </w:r>
      <w:r w:rsidR="00177C9B" w:rsidRPr="0015517E">
        <w:rPr>
          <w:lang w:val="fr-FR"/>
        </w:rPr>
        <w:t xml:space="preserve">suisse </w:t>
      </w:r>
      <w:r w:rsidR="00CE3086" w:rsidRPr="0015517E">
        <w:rPr>
          <w:lang w:val="fr-FR"/>
        </w:rPr>
        <w:t>à travers le Secrétariat d’</w:t>
      </w:r>
      <w:r w:rsidR="00584CD2" w:rsidRPr="0015517E">
        <w:rPr>
          <w:lang w:val="fr-FR"/>
        </w:rPr>
        <w:t>État</w:t>
      </w:r>
      <w:r w:rsidR="00CE3086" w:rsidRPr="0015517E">
        <w:rPr>
          <w:lang w:val="fr-FR"/>
        </w:rPr>
        <w:t xml:space="preserve"> à la migration</w:t>
      </w:r>
      <w:r w:rsidR="00177C9B" w:rsidRPr="0015517E">
        <w:rPr>
          <w:lang w:val="fr-FR"/>
        </w:rPr>
        <w:t>,</w:t>
      </w:r>
      <w:r w:rsidR="00CE3086" w:rsidRPr="0015517E">
        <w:rPr>
          <w:lang w:val="fr-FR"/>
        </w:rPr>
        <w:t xml:space="preserve"> qui encourage le retour volontaire et durable des Guinéens de l’</w:t>
      </w:r>
      <w:r w:rsidR="00177C9B" w:rsidRPr="0015517E">
        <w:rPr>
          <w:lang w:val="fr-FR"/>
        </w:rPr>
        <w:t>é</w:t>
      </w:r>
      <w:r w:rsidR="00CE3086" w:rsidRPr="0015517E">
        <w:rPr>
          <w:lang w:val="fr-FR"/>
        </w:rPr>
        <w:t xml:space="preserve">tranger. Dans le cadre de la prévention de la migration illégale des </w:t>
      </w:r>
      <w:r w:rsidR="001169E8" w:rsidRPr="0015517E">
        <w:rPr>
          <w:lang w:val="fr-FR"/>
        </w:rPr>
        <w:t>G</w:t>
      </w:r>
      <w:r w:rsidR="00CE3086" w:rsidRPr="0015517E">
        <w:rPr>
          <w:lang w:val="fr-FR"/>
        </w:rPr>
        <w:t>uinéens, la Suisse a financé des projets notamment: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e projet de développement de la microentreprise en faveur de </w:t>
      </w:r>
      <w:r w:rsidR="00177C9B" w:rsidRPr="0015517E">
        <w:rPr>
          <w:lang w:val="fr-FR"/>
        </w:rPr>
        <w:t>200 </w:t>
      </w:r>
      <w:r w:rsidR="00CE3086" w:rsidRPr="0015517E">
        <w:rPr>
          <w:lang w:val="fr-FR"/>
        </w:rPr>
        <w:t>jeunes sans emploi à Kindia et Labé dans la période de</w:t>
      </w:r>
      <w:r w:rsidR="00D629A5" w:rsidRPr="0015517E">
        <w:rPr>
          <w:lang w:val="fr-FR"/>
        </w:rPr>
        <w:t xml:space="preserve"> 2007 à 2008</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 xml:space="preserve">e projet de microentreprise de groupements féminins et d’associations des jeunes pour la période 2012 à 2013 dans </w:t>
      </w:r>
      <w:r w:rsidR="00177C9B" w:rsidRPr="0015517E">
        <w:rPr>
          <w:lang w:val="fr-FR"/>
        </w:rPr>
        <w:t xml:space="preserve">7 </w:t>
      </w:r>
      <w:r w:rsidR="00CE3086" w:rsidRPr="0015517E">
        <w:rPr>
          <w:lang w:val="fr-FR"/>
        </w:rPr>
        <w:t xml:space="preserve">localités de la Guinée (Koundara, Kindia, Coyah, Forécariah, </w:t>
      </w:r>
      <w:r w:rsidR="00397B98" w:rsidRPr="0015517E">
        <w:rPr>
          <w:lang w:val="fr-FR"/>
        </w:rPr>
        <w:t>Dubréka, Fria</w:t>
      </w:r>
      <w:r w:rsidR="00D629A5" w:rsidRPr="0015517E">
        <w:rPr>
          <w:lang w:val="fr-FR"/>
        </w:rPr>
        <w:t xml:space="preserve">) entre 2014 </w:t>
      </w:r>
      <w:r w:rsidR="00177C9B" w:rsidRPr="0015517E">
        <w:rPr>
          <w:lang w:val="fr-FR"/>
        </w:rPr>
        <w:t xml:space="preserve">et </w:t>
      </w:r>
      <w:r w:rsidR="00D629A5" w:rsidRPr="0015517E">
        <w:rPr>
          <w:lang w:val="fr-FR"/>
        </w:rPr>
        <w:t>2015</w:t>
      </w:r>
      <w:r w:rsidR="002F0F50"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2F0F50" w:rsidRPr="0015517E">
        <w:rPr>
          <w:lang w:val="fr-FR"/>
        </w:rPr>
        <w:t>L</w:t>
      </w:r>
      <w:r w:rsidR="00CE3086" w:rsidRPr="0015517E">
        <w:rPr>
          <w:lang w:val="fr-FR"/>
        </w:rPr>
        <w:t>e projet de renforcement de capacités des services de sécur</w:t>
      </w:r>
      <w:r w:rsidR="00D629A5" w:rsidRPr="0015517E">
        <w:rPr>
          <w:lang w:val="fr-FR"/>
        </w:rPr>
        <w:t>ité sur la gestion des migrants</w:t>
      </w:r>
      <w:r w:rsidR="002F0F50" w:rsidRPr="0015517E">
        <w:rPr>
          <w:lang w:val="fr-FR"/>
        </w:rPr>
        <w:t>.</w:t>
      </w:r>
    </w:p>
    <w:p w:rsidR="00CE3086" w:rsidRPr="0015517E" w:rsidRDefault="006116E7" w:rsidP="006116E7">
      <w:pPr>
        <w:pStyle w:val="SingleTxtG"/>
        <w:rPr>
          <w:lang w:val="fr-FR"/>
        </w:rPr>
      </w:pPr>
      <w:r w:rsidRPr="0015517E">
        <w:rPr>
          <w:lang w:val="fr-FR"/>
        </w:rPr>
        <w:t>56.</w:t>
      </w:r>
      <w:r w:rsidRPr="0015517E">
        <w:rPr>
          <w:lang w:val="fr-FR"/>
        </w:rPr>
        <w:tab/>
      </w:r>
      <w:r w:rsidR="00CE3086" w:rsidRPr="0015517E">
        <w:rPr>
          <w:lang w:val="fr-FR"/>
        </w:rPr>
        <w:t>L’examen des résultats indique que 19</w:t>
      </w:r>
      <w:r w:rsidR="00584CD2" w:rsidRPr="0015517E">
        <w:rPr>
          <w:lang w:val="fr-FR"/>
        </w:rPr>
        <w:t> %</w:t>
      </w:r>
      <w:r w:rsidR="00CE3086" w:rsidRPr="0015517E">
        <w:rPr>
          <w:lang w:val="fr-FR"/>
        </w:rPr>
        <w:t xml:space="preserve"> des migrants ont bénéficié de la part de leur pays d’accueil d’aides pour leur retour dans leur pays d’origine. Les femmes ont plus bénéficié d’aide au retour (20</w:t>
      </w:r>
      <w:r w:rsidR="00584CD2" w:rsidRPr="0015517E">
        <w:rPr>
          <w:lang w:val="fr-FR"/>
        </w:rPr>
        <w:t> %</w:t>
      </w:r>
      <w:r w:rsidR="00CE3086" w:rsidRPr="0015517E">
        <w:rPr>
          <w:lang w:val="fr-FR"/>
        </w:rPr>
        <w:t>) que les hommes (18</w:t>
      </w:r>
      <w:r w:rsidR="00584CD2" w:rsidRPr="0015517E">
        <w:rPr>
          <w:lang w:val="fr-FR"/>
        </w:rPr>
        <w:t> %</w:t>
      </w:r>
      <w:r w:rsidR="00CE3086" w:rsidRPr="0015517E">
        <w:rPr>
          <w:lang w:val="fr-FR"/>
        </w:rPr>
        <w:t>).</w:t>
      </w:r>
      <w:r w:rsidR="00397B98" w:rsidRPr="0015517E">
        <w:rPr>
          <w:lang w:val="fr-FR"/>
        </w:rPr>
        <w:t xml:space="preserve"> </w:t>
      </w:r>
      <w:r w:rsidR="00CE3086" w:rsidRPr="0015517E">
        <w:rPr>
          <w:lang w:val="fr-FR"/>
        </w:rPr>
        <w:t>L’âge du retour semble être l’un des critères de sélec</w:t>
      </w:r>
      <w:r w:rsidR="0079251B" w:rsidRPr="0015517E">
        <w:rPr>
          <w:lang w:val="fr-FR"/>
        </w:rPr>
        <w:t>tion pour l’octroi d’une aide</w:t>
      </w:r>
      <w:r w:rsidR="00CE3086" w:rsidRPr="0015517E">
        <w:rPr>
          <w:lang w:val="fr-FR"/>
        </w:rPr>
        <w:t>.</w:t>
      </w:r>
      <w:r w:rsidR="0079251B" w:rsidRPr="0015517E">
        <w:rPr>
          <w:lang w:val="fr-FR"/>
        </w:rPr>
        <w:t xml:space="preserve"> Prè</w:t>
      </w:r>
      <w:r w:rsidR="00CE3086" w:rsidRPr="0015517E">
        <w:rPr>
          <w:lang w:val="fr-FR"/>
        </w:rPr>
        <w:t>s de 20</w:t>
      </w:r>
      <w:r w:rsidR="00584CD2" w:rsidRPr="0015517E">
        <w:rPr>
          <w:lang w:val="fr-FR"/>
        </w:rPr>
        <w:t> %</w:t>
      </w:r>
      <w:r w:rsidR="00CE3086" w:rsidRPr="0015517E">
        <w:rPr>
          <w:lang w:val="fr-FR"/>
        </w:rPr>
        <w:t xml:space="preserve"> des migrants de retour âgés de 50</w:t>
      </w:r>
      <w:r w:rsidR="00584CD2" w:rsidRPr="0015517E">
        <w:rPr>
          <w:lang w:val="fr-FR"/>
        </w:rPr>
        <w:t> ans</w:t>
      </w:r>
      <w:r w:rsidR="00CE3086" w:rsidRPr="0015517E">
        <w:rPr>
          <w:lang w:val="fr-FR"/>
        </w:rPr>
        <w:t xml:space="preserve"> ou plus ont bénéficié d’aide au retour</w:t>
      </w:r>
      <w:r w:rsidR="00177C9B" w:rsidRPr="0015517E">
        <w:rPr>
          <w:lang w:val="fr-FR"/>
        </w:rPr>
        <w:t>,</w:t>
      </w:r>
      <w:r w:rsidR="00CE3086" w:rsidRPr="0015517E">
        <w:rPr>
          <w:lang w:val="fr-FR"/>
        </w:rPr>
        <w:t xml:space="preserve"> contre 9</w:t>
      </w:r>
      <w:r w:rsidR="00584CD2" w:rsidRPr="0015517E">
        <w:rPr>
          <w:lang w:val="fr-FR"/>
        </w:rPr>
        <w:t> %</w:t>
      </w:r>
      <w:r w:rsidR="00CE3086" w:rsidRPr="0015517E">
        <w:rPr>
          <w:lang w:val="fr-FR"/>
        </w:rPr>
        <w:t xml:space="preserve"> de migrants de moins d</w:t>
      </w:r>
      <w:r w:rsidR="00D629A5" w:rsidRPr="0015517E">
        <w:rPr>
          <w:lang w:val="fr-FR"/>
        </w:rPr>
        <w:t>e 10</w:t>
      </w:r>
      <w:r w:rsidR="00584CD2" w:rsidRPr="0015517E">
        <w:rPr>
          <w:lang w:val="fr-FR"/>
        </w:rPr>
        <w:t> ans</w:t>
      </w:r>
      <w:r w:rsidR="0079251B" w:rsidRPr="0015517E">
        <w:rPr>
          <w:lang w:val="fr-FR"/>
        </w:rPr>
        <w:t>.</w:t>
      </w:r>
    </w:p>
    <w:p w:rsidR="00CE3086" w:rsidRPr="0015517E" w:rsidRDefault="006116E7" w:rsidP="006116E7">
      <w:pPr>
        <w:pStyle w:val="SingleTxtG"/>
        <w:rPr>
          <w:lang w:val="fr-FR"/>
        </w:rPr>
      </w:pPr>
      <w:r w:rsidRPr="0015517E">
        <w:rPr>
          <w:lang w:val="fr-FR"/>
        </w:rPr>
        <w:t>57.</w:t>
      </w:r>
      <w:r w:rsidRPr="0015517E">
        <w:rPr>
          <w:lang w:val="fr-FR"/>
        </w:rPr>
        <w:tab/>
      </w:r>
      <w:r w:rsidR="00CE3086" w:rsidRPr="0015517E">
        <w:rPr>
          <w:lang w:val="fr-FR"/>
        </w:rPr>
        <w:t xml:space="preserve">Dans le cadre de la collaboration avec la société civile l’Association des </w:t>
      </w:r>
      <w:r w:rsidR="00177C9B" w:rsidRPr="0015517E">
        <w:rPr>
          <w:lang w:val="fr-FR"/>
        </w:rPr>
        <w:t>j</w:t>
      </w:r>
      <w:r w:rsidR="00CE3086" w:rsidRPr="0015517E">
        <w:rPr>
          <w:lang w:val="fr-FR"/>
        </w:rPr>
        <w:t xml:space="preserve">eunes Guinéens de France (AJGF) et le Ministère de </w:t>
      </w:r>
      <w:r w:rsidR="00177C9B" w:rsidRPr="0015517E">
        <w:rPr>
          <w:lang w:val="fr-FR"/>
        </w:rPr>
        <w:t>l’emploi</w:t>
      </w:r>
      <w:r w:rsidR="00CE3086" w:rsidRPr="0015517E">
        <w:rPr>
          <w:lang w:val="fr-FR"/>
        </w:rPr>
        <w:t>,</w:t>
      </w:r>
      <w:r w:rsidR="00397B98" w:rsidRPr="0015517E">
        <w:rPr>
          <w:lang w:val="fr-FR"/>
        </w:rPr>
        <w:t xml:space="preserve"> </w:t>
      </w:r>
      <w:r w:rsidR="00CE3086" w:rsidRPr="0015517E">
        <w:rPr>
          <w:lang w:val="fr-FR"/>
        </w:rPr>
        <w:t xml:space="preserve">de </w:t>
      </w:r>
      <w:r w:rsidR="00177C9B" w:rsidRPr="0015517E">
        <w:rPr>
          <w:lang w:val="fr-FR"/>
        </w:rPr>
        <w:t xml:space="preserve">l’enseignement technique </w:t>
      </w:r>
      <w:r w:rsidR="00CE3086" w:rsidRPr="0015517E">
        <w:rPr>
          <w:lang w:val="fr-FR"/>
        </w:rPr>
        <w:t xml:space="preserve">et de la </w:t>
      </w:r>
      <w:r w:rsidR="00177C9B" w:rsidRPr="0015517E">
        <w:rPr>
          <w:lang w:val="fr-FR"/>
        </w:rPr>
        <w:t xml:space="preserve">formation professionnelle </w:t>
      </w:r>
      <w:r w:rsidR="00CE3086" w:rsidRPr="0015517E">
        <w:rPr>
          <w:lang w:val="fr-FR"/>
        </w:rPr>
        <w:t>(MEETFP)</w:t>
      </w:r>
      <w:r w:rsidR="00177C9B" w:rsidRPr="0015517E">
        <w:rPr>
          <w:lang w:val="fr-FR"/>
        </w:rPr>
        <w:t>,</w:t>
      </w:r>
      <w:r w:rsidR="00CE3086" w:rsidRPr="0015517E">
        <w:rPr>
          <w:lang w:val="fr-FR"/>
        </w:rPr>
        <w:t xml:space="preserve"> à travers l’Agence </w:t>
      </w:r>
      <w:r w:rsidR="00177C9B" w:rsidRPr="0015517E">
        <w:rPr>
          <w:lang w:val="fr-FR"/>
        </w:rPr>
        <w:t xml:space="preserve">guinéenne </w:t>
      </w:r>
      <w:r w:rsidR="00CE3086" w:rsidRPr="0015517E">
        <w:rPr>
          <w:lang w:val="fr-FR"/>
        </w:rPr>
        <w:t xml:space="preserve">pour la </w:t>
      </w:r>
      <w:r w:rsidR="00177C9B" w:rsidRPr="0015517E">
        <w:rPr>
          <w:lang w:val="fr-FR"/>
        </w:rPr>
        <w:t xml:space="preserve">promotion </w:t>
      </w:r>
      <w:r w:rsidR="00CE3086" w:rsidRPr="0015517E">
        <w:rPr>
          <w:lang w:val="fr-FR"/>
        </w:rPr>
        <w:t xml:space="preserve">de </w:t>
      </w:r>
      <w:r w:rsidR="00177C9B" w:rsidRPr="0015517E">
        <w:rPr>
          <w:lang w:val="fr-FR"/>
        </w:rPr>
        <w:t xml:space="preserve">l’emploi </w:t>
      </w:r>
      <w:r w:rsidR="00CE3086" w:rsidRPr="0015517E">
        <w:rPr>
          <w:lang w:val="fr-FR"/>
        </w:rPr>
        <w:t>(AGUIPE)</w:t>
      </w:r>
      <w:r w:rsidR="000A4700">
        <w:rPr>
          <w:lang w:val="fr-FR"/>
        </w:rPr>
        <w:t>,</w:t>
      </w:r>
      <w:r w:rsidR="00CE3086" w:rsidRPr="0015517E">
        <w:rPr>
          <w:lang w:val="fr-FR"/>
        </w:rPr>
        <w:t xml:space="preserve"> avai</w:t>
      </w:r>
      <w:r w:rsidR="000A4700">
        <w:rPr>
          <w:lang w:val="fr-FR"/>
        </w:rPr>
        <w:t>en</w:t>
      </w:r>
      <w:r w:rsidR="00CE3086" w:rsidRPr="0015517E">
        <w:rPr>
          <w:lang w:val="fr-FR"/>
        </w:rPr>
        <w:t>t organisé le forum de l’emploi à Paris</w:t>
      </w:r>
      <w:r w:rsidR="002F0F50" w:rsidRPr="0015517E">
        <w:rPr>
          <w:lang w:val="fr-FR"/>
        </w:rPr>
        <w:t xml:space="preserve"> </w:t>
      </w:r>
      <w:r w:rsidR="00CE3086" w:rsidRPr="0015517E">
        <w:rPr>
          <w:lang w:val="fr-FR"/>
        </w:rPr>
        <w:t xml:space="preserve">en </w:t>
      </w:r>
      <w:r w:rsidR="002F0F50" w:rsidRPr="0015517E">
        <w:rPr>
          <w:lang w:val="fr-FR"/>
        </w:rPr>
        <w:t>n</w:t>
      </w:r>
      <w:r w:rsidR="00CE3086" w:rsidRPr="0015517E">
        <w:rPr>
          <w:lang w:val="fr-FR"/>
        </w:rPr>
        <w:t>ovembre</w:t>
      </w:r>
      <w:r w:rsidR="00177C9B" w:rsidRPr="0015517E">
        <w:rPr>
          <w:lang w:val="fr-FR"/>
        </w:rPr>
        <w:t> </w:t>
      </w:r>
      <w:r w:rsidR="00CE3086" w:rsidRPr="0015517E">
        <w:rPr>
          <w:lang w:val="fr-FR"/>
        </w:rPr>
        <w:t>2012.</w:t>
      </w:r>
      <w:r w:rsidR="00587CB8" w:rsidRPr="0015517E">
        <w:rPr>
          <w:lang w:val="fr-FR"/>
        </w:rPr>
        <w:t xml:space="preserve"> </w:t>
      </w:r>
      <w:r w:rsidR="00CE3086" w:rsidRPr="0015517E">
        <w:rPr>
          <w:lang w:val="fr-FR"/>
        </w:rPr>
        <w:t xml:space="preserve">Ce forum avait pour objectif le recrutement de </w:t>
      </w:r>
      <w:r w:rsidR="001169E8" w:rsidRPr="0015517E">
        <w:rPr>
          <w:lang w:val="fr-FR"/>
        </w:rPr>
        <w:t>G</w:t>
      </w:r>
      <w:r w:rsidR="00CE3086" w:rsidRPr="0015517E">
        <w:rPr>
          <w:lang w:val="fr-FR"/>
        </w:rPr>
        <w:t xml:space="preserve">uinéens à fort potentiel à l’international en vue de permettre leur retour en </w:t>
      </w:r>
      <w:r w:rsidR="00CE6393" w:rsidRPr="0015517E">
        <w:rPr>
          <w:lang w:val="fr-FR"/>
        </w:rPr>
        <w:t>G</w:t>
      </w:r>
      <w:r w:rsidR="00CE3086" w:rsidRPr="0015517E">
        <w:rPr>
          <w:lang w:val="fr-FR"/>
        </w:rPr>
        <w:t>uinée.</w:t>
      </w:r>
      <w:r w:rsidR="00CE6393" w:rsidRPr="0015517E">
        <w:rPr>
          <w:lang w:val="fr-FR"/>
        </w:rPr>
        <w:t xml:space="preserve"> </w:t>
      </w:r>
      <w:r w:rsidR="00CE3086" w:rsidRPr="0015517E">
        <w:rPr>
          <w:lang w:val="fr-FR"/>
        </w:rPr>
        <w:t xml:space="preserve">Ce salon avait enregistré plus de </w:t>
      </w:r>
      <w:r w:rsidR="00177C9B" w:rsidRPr="0015517E">
        <w:rPr>
          <w:lang w:val="fr-FR"/>
        </w:rPr>
        <w:t>800 </w:t>
      </w:r>
      <w:r w:rsidR="00CE3086" w:rsidRPr="0015517E">
        <w:rPr>
          <w:lang w:val="fr-FR"/>
        </w:rPr>
        <w:t>candidats, avec des profils divers et variés, plus de 1</w:t>
      </w:r>
      <w:r w:rsidR="002F0F50" w:rsidRPr="0015517E">
        <w:rPr>
          <w:lang w:val="fr-FR"/>
        </w:rPr>
        <w:t> </w:t>
      </w:r>
      <w:r w:rsidR="00177C9B" w:rsidRPr="0015517E">
        <w:rPr>
          <w:lang w:val="fr-FR"/>
        </w:rPr>
        <w:t>000 </w:t>
      </w:r>
      <w:r w:rsidR="00CE3086" w:rsidRPr="0015517E">
        <w:rPr>
          <w:lang w:val="fr-FR"/>
        </w:rPr>
        <w:t>personnes présentes sur le foru</w:t>
      </w:r>
      <w:r w:rsidR="00397B98" w:rsidRPr="0015517E">
        <w:rPr>
          <w:lang w:val="fr-FR"/>
        </w:rPr>
        <w:t>m</w:t>
      </w:r>
      <w:r w:rsidR="00CE3086" w:rsidRPr="0015517E">
        <w:rPr>
          <w:lang w:val="fr-FR"/>
        </w:rPr>
        <w:t>,</w:t>
      </w:r>
      <w:r w:rsidR="00397B98" w:rsidRPr="0015517E">
        <w:rPr>
          <w:lang w:val="fr-FR"/>
        </w:rPr>
        <w:t xml:space="preserve"> </w:t>
      </w:r>
      <w:r w:rsidR="00CE3086" w:rsidRPr="0015517E">
        <w:rPr>
          <w:lang w:val="fr-FR"/>
        </w:rPr>
        <w:t>40</w:t>
      </w:r>
      <w:r w:rsidR="00177C9B" w:rsidRPr="0015517E">
        <w:rPr>
          <w:lang w:val="fr-FR"/>
        </w:rPr>
        <w:t> </w:t>
      </w:r>
      <w:r w:rsidR="00CE3086" w:rsidRPr="0015517E">
        <w:rPr>
          <w:lang w:val="fr-FR"/>
        </w:rPr>
        <w:t xml:space="preserve">entreprises installées en </w:t>
      </w:r>
      <w:r w:rsidR="001169E8" w:rsidRPr="0015517E">
        <w:rPr>
          <w:lang w:val="fr-FR"/>
        </w:rPr>
        <w:t>Guinée</w:t>
      </w:r>
      <w:r w:rsidR="00CE3086" w:rsidRPr="0015517E">
        <w:rPr>
          <w:lang w:val="fr-FR"/>
        </w:rPr>
        <w:t xml:space="preserve"> et plus de </w:t>
      </w:r>
      <w:r w:rsidR="00177C9B" w:rsidRPr="0015517E">
        <w:rPr>
          <w:lang w:val="fr-FR"/>
        </w:rPr>
        <w:t>200 </w:t>
      </w:r>
      <w:r w:rsidR="00CE3086" w:rsidRPr="0015517E">
        <w:rPr>
          <w:lang w:val="fr-FR"/>
        </w:rPr>
        <w:t>entretiens individuels.</w:t>
      </w:r>
    </w:p>
    <w:p w:rsidR="00CE3086" w:rsidRPr="0015517E" w:rsidRDefault="00D629A5" w:rsidP="00D629A5">
      <w:pPr>
        <w:pStyle w:val="H23G"/>
        <w:rPr>
          <w:lang w:val="fr-FR"/>
        </w:rPr>
      </w:pPr>
      <w:r w:rsidRPr="0015517E">
        <w:rPr>
          <w:lang w:val="fr-FR"/>
        </w:rPr>
        <w:tab/>
      </w:r>
      <w:r w:rsidRPr="0015517E">
        <w:rPr>
          <w:lang w:val="fr-FR"/>
        </w:rPr>
        <w:tab/>
      </w:r>
      <w:r w:rsidR="00CE3086" w:rsidRPr="0015517E">
        <w:rPr>
          <w:lang w:val="fr-FR"/>
        </w:rPr>
        <w:t>Réponse</w:t>
      </w:r>
      <w:r w:rsidR="00177C9B" w:rsidRPr="0015517E">
        <w:rPr>
          <w:lang w:val="fr-FR"/>
        </w:rPr>
        <w:t>s</w:t>
      </w:r>
      <w:r w:rsidR="00CE3086" w:rsidRPr="0015517E">
        <w:rPr>
          <w:lang w:val="fr-FR"/>
        </w:rPr>
        <w:t xml:space="preserve"> aux questions posées au paragraphe 8 de la liste des points à traiter</w:t>
      </w:r>
    </w:p>
    <w:p w:rsidR="00CE3086" w:rsidRPr="0015517E" w:rsidRDefault="006116E7" w:rsidP="006116E7">
      <w:pPr>
        <w:pStyle w:val="SingleTxtG"/>
        <w:rPr>
          <w:lang w:val="fr-FR"/>
        </w:rPr>
      </w:pPr>
      <w:r w:rsidRPr="0015517E">
        <w:rPr>
          <w:lang w:val="fr-FR"/>
        </w:rPr>
        <w:t>58.</w:t>
      </w:r>
      <w:r w:rsidRPr="0015517E">
        <w:rPr>
          <w:lang w:val="fr-FR"/>
        </w:rPr>
        <w:tab/>
      </w:r>
      <w:r w:rsidR="00CE3086" w:rsidRPr="0015517E">
        <w:rPr>
          <w:lang w:val="fr-FR"/>
        </w:rPr>
        <w:t>Les agences de placement privé ne travaillent pas le cadre du recrutement des travailleurs guinéens à l’étranger. Toutefois</w:t>
      </w:r>
      <w:r w:rsidR="00877A4E" w:rsidRPr="0015517E">
        <w:rPr>
          <w:lang w:val="fr-FR"/>
        </w:rPr>
        <w:t>,</w:t>
      </w:r>
      <w:r w:rsidR="00CE3086" w:rsidRPr="0015517E">
        <w:rPr>
          <w:lang w:val="fr-FR"/>
        </w:rPr>
        <w:t xml:space="preserve"> le </w:t>
      </w:r>
      <w:r w:rsidR="00877A4E" w:rsidRPr="0015517E">
        <w:rPr>
          <w:lang w:val="fr-FR"/>
        </w:rPr>
        <w:t xml:space="preserve">Code du </w:t>
      </w:r>
      <w:r w:rsidR="00CE3086" w:rsidRPr="0015517E">
        <w:rPr>
          <w:lang w:val="fr-FR"/>
        </w:rPr>
        <w:t>travail guinéen réglemente le fonctionnement des services d’emploi privés.</w:t>
      </w:r>
    </w:p>
    <w:p w:rsidR="00CE3086" w:rsidRPr="0015517E" w:rsidRDefault="006116E7" w:rsidP="006116E7">
      <w:pPr>
        <w:pStyle w:val="SingleTxtG"/>
        <w:rPr>
          <w:lang w:val="fr-FR"/>
        </w:rPr>
      </w:pPr>
      <w:r w:rsidRPr="0015517E">
        <w:rPr>
          <w:lang w:val="fr-FR"/>
        </w:rPr>
        <w:t>59.</w:t>
      </w:r>
      <w:r w:rsidRPr="0015517E">
        <w:rPr>
          <w:lang w:val="fr-FR"/>
        </w:rPr>
        <w:tab/>
      </w:r>
      <w:r w:rsidR="00CE3086" w:rsidRPr="0015517E">
        <w:rPr>
          <w:lang w:val="fr-FR"/>
        </w:rPr>
        <w:t>Ainsi</w:t>
      </w:r>
      <w:r w:rsidR="00877A4E" w:rsidRPr="0015517E">
        <w:rPr>
          <w:lang w:val="fr-FR"/>
        </w:rPr>
        <w:t>,</w:t>
      </w:r>
      <w:r w:rsidR="00CE3086" w:rsidRPr="0015517E">
        <w:rPr>
          <w:lang w:val="fr-FR"/>
        </w:rPr>
        <w:t xml:space="preserve"> en vertu de l’</w:t>
      </w:r>
      <w:r w:rsidR="00352331" w:rsidRPr="0015517E">
        <w:rPr>
          <w:lang w:val="fr-FR"/>
        </w:rPr>
        <w:t>article </w:t>
      </w:r>
      <w:r w:rsidR="00CE3086" w:rsidRPr="0015517E">
        <w:rPr>
          <w:lang w:val="fr-FR"/>
        </w:rPr>
        <w:t>110.1</w:t>
      </w:r>
      <w:r w:rsidR="00877A4E" w:rsidRPr="0015517E">
        <w:rPr>
          <w:lang w:val="fr-FR"/>
        </w:rPr>
        <w:t>,</w:t>
      </w:r>
      <w:r w:rsidR="00CE3086" w:rsidRPr="0015517E">
        <w:rPr>
          <w:lang w:val="fr-FR"/>
        </w:rPr>
        <w:t xml:space="preserve"> </w:t>
      </w:r>
      <w:r w:rsidR="00352331" w:rsidRPr="0015517E">
        <w:rPr>
          <w:lang w:val="fr-FR"/>
        </w:rPr>
        <w:t>«</w:t>
      </w:r>
      <w:r w:rsidR="00CE3086" w:rsidRPr="0015517E">
        <w:rPr>
          <w:lang w:val="fr-FR"/>
        </w:rPr>
        <w:t>les employeurs peuvent recruter librement et sans intermédiaire les chercheurs d’emploi qu’ils désirent employer. Ils peuvent aussi faire recourir aux services publics d’emploi ou</w:t>
      </w:r>
      <w:r w:rsidR="00D629A5" w:rsidRPr="0015517E">
        <w:rPr>
          <w:lang w:val="fr-FR"/>
        </w:rPr>
        <w:t xml:space="preserve"> aux services privés d’emploi</w:t>
      </w:r>
      <w:r w:rsidR="00352331" w:rsidRPr="0015517E">
        <w:rPr>
          <w:lang w:val="fr-FR"/>
        </w:rPr>
        <w:t>»</w:t>
      </w:r>
      <w:r w:rsidR="002F0F50" w:rsidRPr="0015517E">
        <w:rPr>
          <w:lang w:val="fr-FR"/>
        </w:rPr>
        <w:t>.</w:t>
      </w:r>
    </w:p>
    <w:p w:rsidR="00CE3086" w:rsidRPr="0015517E" w:rsidRDefault="006116E7" w:rsidP="006116E7">
      <w:pPr>
        <w:pStyle w:val="SingleTxtG"/>
        <w:rPr>
          <w:lang w:val="fr-FR"/>
        </w:rPr>
      </w:pPr>
      <w:r w:rsidRPr="0015517E">
        <w:rPr>
          <w:lang w:val="fr-FR"/>
        </w:rPr>
        <w:t>60.</w:t>
      </w:r>
      <w:r w:rsidRPr="0015517E">
        <w:rPr>
          <w:lang w:val="fr-FR"/>
        </w:rPr>
        <w:tab/>
      </w:r>
      <w:r w:rsidR="00CE3086" w:rsidRPr="0015517E">
        <w:rPr>
          <w:lang w:val="fr-FR"/>
        </w:rPr>
        <w:t>En vue de protéger les travailleurs contre les abus de certaines agences de placement</w:t>
      </w:r>
      <w:r w:rsidR="00877A4E" w:rsidRPr="0015517E">
        <w:rPr>
          <w:lang w:val="fr-FR"/>
        </w:rPr>
        <w:t>,</w:t>
      </w:r>
      <w:r w:rsidR="00CE3086" w:rsidRPr="0015517E">
        <w:rPr>
          <w:lang w:val="fr-FR"/>
        </w:rPr>
        <w:t xml:space="preserve"> le </w:t>
      </w:r>
      <w:r w:rsidR="00877A4E" w:rsidRPr="0015517E">
        <w:rPr>
          <w:lang w:val="fr-FR"/>
        </w:rPr>
        <w:t xml:space="preserve">Code </w:t>
      </w:r>
      <w:r w:rsidR="00CE3086" w:rsidRPr="0015517E">
        <w:rPr>
          <w:lang w:val="fr-FR"/>
        </w:rPr>
        <w:t xml:space="preserve">du travail précise dans son </w:t>
      </w:r>
      <w:r w:rsidR="00352331" w:rsidRPr="0015517E">
        <w:rPr>
          <w:lang w:val="fr-FR"/>
        </w:rPr>
        <w:t>article </w:t>
      </w:r>
      <w:r w:rsidR="00CE3086" w:rsidRPr="0015517E">
        <w:rPr>
          <w:lang w:val="fr-FR"/>
        </w:rPr>
        <w:t>110.5</w:t>
      </w:r>
      <w:r w:rsidR="009240BD" w:rsidRPr="0015517E">
        <w:rPr>
          <w:lang w:val="fr-FR"/>
        </w:rPr>
        <w:t>:</w:t>
      </w:r>
      <w:r w:rsidR="00CE3086" w:rsidRPr="0015517E">
        <w:rPr>
          <w:lang w:val="fr-FR"/>
        </w:rPr>
        <w:t xml:space="preserve"> </w:t>
      </w:r>
      <w:r w:rsidR="00352331" w:rsidRPr="0015517E">
        <w:rPr>
          <w:lang w:val="fr-FR"/>
        </w:rPr>
        <w:t>«</w:t>
      </w:r>
      <w:r w:rsidR="00CE3086" w:rsidRPr="0015517E">
        <w:rPr>
          <w:lang w:val="fr-FR"/>
        </w:rPr>
        <w:t>Il est interdit aux services privés d’emploi de demander aux chercheurs d’emploi une rémunération ou une indemnisation pour les services offerts ou rendus en matière de recrutement et de placement</w:t>
      </w:r>
      <w:r w:rsidR="00734BE4" w:rsidRPr="0015517E">
        <w:rPr>
          <w:lang w:val="fr-FR"/>
        </w:rPr>
        <w:t>.</w:t>
      </w:r>
      <w:r w:rsidR="00352331" w:rsidRPr="0015517E">
        <w:rPr>
          <w:lang w:val="fr-FR"/>
        </w:rPr>
        <w:t>»</w:t>
      </w:r>
    </w:p>
    <w:p w:rsidR="00CE3086" w:rsidRPr="0015517E" w:rsidRDefault="00D629A5" w:rsidP="00D629A5">
      <w:pPr>
        <w:pStyle w:val="H23G"/>
        <w:rPr>
          <w:lang w:val="fr-FR"/>
        </w:rPr>
      </w:pPr>
      <w:r w:rsidRPr="0015517E">
        <w:rPr>
          <w:lang w:val="fr-FR"/>
        </w:rPr>
        <w:tab/>
      </w:r>
      <w:r w:rsidRPr="0015517E">
        <w:rPr>
          <w:lang w:val="fr-FR"/>
        </w:rPr>
        <w:tab/>
      </w:r>
      <w:r w:rsidR="00CE3086" w:rsidRPr="0015517E">
        <w:rPr>
          <w:lang w:val="fr-FR"/>
        </w:rPr>
        <w:t>Réponse aux questions posées au paragraphe 9 de la liste des points à traiter</w:t>
      </w:r>
    </w:p>
    <w:p w:rsidR="00CE3086" w:rsidRPr="0015517E" w:rsidRDefault="006116E7" w:rsidP="006116E7">
      <w:pPr>
        <w:pStyle w:val="SingleTxtG"/>
        <w:rPr>
          <w:lang w:val="fr-FR"/>
        </w:rPr>
      </w:pPr>
      <w:r w:rsidRPr="0015517E">
        <w:rPr>
          <w:lang w:val="fr-FR"/>
        </w:rPr>
        <w:t>61.</w:t>
      </w:r>
      <w:r w:rsidRPr="0015517E">
        <w:rPr>
          <w:lang w:val="fr-FR"/>
        </w:rPr>
        <w:tab/>
      </w:r>
      <w:r w:rsidR="00CE3086" w:rsidRPr="0015517E">
        <w:rPr>
          <w:lang w:val="fr-FR"/>
        </w:rPr>
        <w:t xml:space="preserve">Il faut souligner que la </w:t>
      </w:r>
      <w:r w:rsidR="001169E8" w:rsidRPr="0015517E">
        <w:rPr>
          <w:lang w:val="fr-FR"/>
        </w:rPr>
        <w:t>République</w:t>
      </w:r>
      <w:r w:rsidR="00CE3086" w:rsidRPr="0015517E">
        <w:rPr>
          <w:lang w:val="fr-FR"/>
        </w:rPr>
        <w:t xml:space="preserve"> de </w:t>
      </w:r>
      <w:r w:rsidR="001169E8" w:rsidRPr="0015517E">
        <w:rPr>
          <w:lang w:val="fr-FR"/>
        </w:rPr>
        <w:t>Guinée</w:t>
      </w:r>
      <w:r w:rsidR="00CE3086" w:rsidRPr="0015517E">
        <w:rPr>
          <w:lang w:val="fr-FR"/>
        </w:rPr>
        <w:t xml:space="preserve"> a déjà ratifié </w:t>
      </w:r>
      <w:r w:rsidR="00734BE4" w:rsidRPr="0015517E">
        <w:rPr>
          <w:lang w:val="fr-FR"/>
        </w:rPr>
        <w:t>58 </w:t>
      </w:r>
      <w:r w:rsidR="00CE3086" w:rsidRPr="0015517E">
        <w:rPr>
          <w:lang w:val="fr-FR"/>
        </w:rPr>
        <w:t xml:space="preserve">conventions de </w:t>
      </w:r>
      <w:r w:rsidR="00D629A5" w:rsidRPr="0015517E">
        <w:rPr>
          <w:lang w:val="fr-FR"/>
        </w:rPr>
        <w:t xml:space="preserve">l’OIT. </w:t>
      </w:r>
      <w:r w:rsidR="00CE3086" w:rsidRPr="0015517E">
        <w:rPr>
          <w:lang w:val="fr-FR"/>
        </w:rPr>
        <w:t xml:space="preserve">S’agissant de la </w:t>
      </w:r>
      <w:r w:rsidR="00734BE4" w:rsidRPr="0015517E">
        <w:rPr>
          <w:lang w:val="fr-FR"/>
        </w:rPr>
        <w:t>C</w:t>
      </w:r>
      <w:r w:rsidR="00CE3086" w:rsidRPr="0015517E">
        <w:rPr>
          <w:lang w:val="fr-FR"/>
        </w:rPr>
        <w:t>onvention n</w:t>
      </w:r>
      <w:r w:rsidR="00FA4170" w:rsidRPr="0015517E">
        <w:rPr>
          <w:vertAlign w:val="superscript"/>
          <w:lang w:val="fr-FR"/>
        </w:rPr>
        <w:t>o</w:t>
      </w:r>
      <w:r w:rsidR="00FA4170" w:rsidRPr="0015517E">
        <w:rPr>
          <w:lang w:val="fr-FR"/>
        </w:rPr>
        <w:t> </w:t>
      </w:r>
      <w:r w:rsidR="00CE3086" w:rsidRPr="0015517E">
        <w:rPr>
          <w:lang w:val="fr-FR"/>
        </w:rPr>
        <w:t>189</w:t>
      </w:r>
      <w:r w:rsidR="00397B98" w:rsidRPr="0015517E">
        <w:rPr>
          <w:lang w:val="fr-FR"/>
        </w:rPr>
        <w:t xml:space="preserve"> </w:t>
      </w:r>
      <w:r w:rsidR="00CE3086" w:rsidRPr="0015517E">
        <w:rPr>
          <w:lang w:val="fr-FR"/>
        </w:rPr>
        <w:t xml:space="preserve">(2011) de l’OIT sur le travail décent pour les travailleuses et travailleurs domestiques, le </w:t>
      </w:r>
      <w:r w:rsidR="00B047F9" w:rsidRPr="0015517E">
        <w:rPr>
          <w:lang w:val="fr-FR"/>
        </w:rPr>
        <w:t>Gouvernement</w:t>
      </w:r>
      <w:r w:rsidR="00CE3086" w:rsidRPr="0015517E">
        <w:rPr>
          <w:lang w:val="fr-FR"/>
        </w:rPr>
        <w:t xml:space="preserve"> guinéen entend </w:t>
      </w:r>
      <w:r w:rsidR="00D629A5" w:rsidRPr="0015517E">
        <w:rPr>
          <w:lang w:val="fr-FR"/>
        </w:rPr>
        <w:t>engager</w:t>
      </w:r>
      <w:r w:rsidR="00CE3086" w:rsidRPr="0015517E">
        <w:rPr>
          <w:lang w:val="fr-FR"/>
        </w:rPr>
        <w:t xml:space="preserve"> le processus de </w:t>
      </w:r>
      <w:r w:rsidR="00D629A5" w:rsidRPr="0015517E">
        <w:rPr>
          <w:lang w:val="fr-FR"/>
        </w:rPr>
        <w:t>ratification.</w:t>
      </w:r>
    </w:p>
    <w:p w:rsidR="00CE3086" w:rsidRPr="0015517E" w:rsidRDefault="00D629A5" w:rsidP="00090805">
      <w:pPr>
        <w:pStyle w:val="HChG"/>
        <w:rPr>
          <w:lang w:val="fr-FR"/>
        </w:rPr>
      </w:pPr>
      <w:r w:rsidRPr="0015517E">
        <w:rPr>
          <w:lang w:val="fr-FR"/>
        </w:rPr>
        <w:tab/>
        <w:t>B.</w:t>
      </w:r>
      <w:r w:rsidRPr="0015517E">
        <w:rPr>
          <w:lang w:val="fr-FR"/>
        </w:rPr>
        <w:tab/>
      </w:r>
      <w:r w:rsidR="00CE3086" w:rsidRPr="0015517E">
        <w:rPr>
          <w:lang w:val="fr-FR"/>
        </w:rPr>
        <w:t xml:space="preserve">Renseignements relatifs aux articles de la </w:t>
      </w:r>
      <w:r w:rsidR="00FA4170" w:rsidRPr="0015517E">
        <w:rPr>
          <w:lang w:val="fr-FR"/>
        </w:rPr>
        <w:t>C</w:t>
      </w:r>
      <w:r w:rsidR="00CE3086" w:rsidRPr="0015517E">
        <w:rPr>
          <w:lang w:val="fr-FR"/>
        </w:rPr>
        <w:t>onvention</w:t>
      </w:r>
    </w:p>
    <w:p w:rsidR="00CE3086" w:rsidRPr="0015517E" w:rsidRDefault="00D629A5" w:rsidP="00090805">
      <w:pPr>
        <w:pStyle w:val="H1G"/>
        <w:rPr>
          <w:lang w:val="fr-FR"/>
        </w:rPr>
      </w:pPr>
      <w:r w:rsidRPr="0015517E">
        <w:rPr>
          <w:lang w:val="fr-FR"/>
        </w:rPr>
        <w:tab/>
      </w:r>
      <w:r w:rsidR="00CE3086" w:rsidRPr="0015517E">
        <w:rPr>
          <w:lang w:val="fr-FR"/>
        </w:rPr>
        <w:t>1</w:t>
      </w:r>
      <w:r w:rsidRPr="0015517E">
        <w:rPr>
          <w:lang w:val="fr-FR"/>
        </w:rPr>
        <w:t>.</w:t>
      </w:r>
      <w:r w:rsidRPr="0015517E">
        <w:rPr>
          <w:lang w:val="fr-FR"/>
        </w:rPr>
        <w:tab/>
      </w:r>
      <w:r w:rsidR="00CE3086" w:rsidRPr="0015517E">
        <w:rPr>
          <w:lang w:val="fr-FR"/>
        </w:rPr>
        <w:t>Principes généraux</w:t>
      </w:r>
    </w:p>
    <w:p w:rsidR="00CE3086" w:rsidRPr="0015517E" w:rsidRDefault="00D629A5" w:rsidP="00D629A5">
      <w:pPr>
        <w:pStyle w:val="H23G"/>
        <w:rPr>
          <w:lang w:val="fr-FR"/>
        </w:rPr>
      </w:pPr>
      <w:r w:rsidRPr="0015517E">
        <w:rPr>
          <w:lang w:val="fr-FR"/>
        </w:rPr>
        <w:tab/>
      </w:r>
      <w:r w:rsidRPr="0015517E">
        <w:rPr>
          <w:lang w:val="fr-FR"/>
        </w:rPr>
        <w:tab/>
      </w:r>
      <w:r w:rsidR="00CE3086" w:rsidRPr="0015517E">
        <w:rPr>
          <w:lang w:val="fr-FR"/>
        </w:rPr>
        <w:t>Réponse</w:t>
      </w:r>
      <w:r w:rsidR="00FA4170" w:rsidRPr="0015517E">
        <w:rPr>
          <w:lang w:val="fr-FR"/>
        </w:rPr>
        <w:t>s</w:t>
      </w:r>
      <w:r w:rsidR="00CE3086" w:rsidRPr="0015517E">
        <w:rPr>
          <w:lang w:val="fr-FR"/>
        </w:rPr>
        <w:t xml:space="preserve"> aux questions posées au paragraphe 10 de la liste des points à traiter</w:t>
      </w:r>
    </w:p>
    <w:p w:rsidR="00CE3086" w:rsidRPr="0015517E" w:rsidRDefault="006116E7" w:rsidP="006116E7">
      <w:pPr>
        <w:pStyle w:val="SingleTxtG"/>
        <w:rPr>
          <w:lang w:val="fr-FR"/>
        </w:rPr>
      </w:pPr>
      <w:r w:rsidRPr="0015517E">
        <w:rPr>
          <w:lang w:val="fr-FR"/>
        </w:rPr>
        <w:t>62.</w:t>
      </w:r>
      <w:r w:rsidRPr="0015517E">
        <w:rPr>
          <w:lang w:val="fr-FR"/>
        </w:rPr>
        <w:tab/>
      </w:r>
      <w:r w:rsidR="00CE3086" w:rsidRPr="0015517E">
        <w:rPr>
          <w:lang w:val="fr-FR"/>
        </w:rPr>
        <w:t xml:space="preserve">Plusieurs voies de recours sont ouvertes aux travailleurs migrants et aux membres de leur famille face à un abus de pouvoir ou </w:t>
      </w:r>
      <w:r w:rsidR="00FA4170" w:rsidRPr="0015517E">
        <w:rPr>
          <w:lang w:val="fr-FR"/>
        </w:rPr>
        <w:t xml:space="preserve">à </w:t>
      </w:r>
      <w:r w:rsidR="00CE3086" w:rsidRPr="0015517E">
        <w:rPr>
          <w:lang w:val="fr-FR"/>
        </w:rPr>
        <w:t>une violation de leurs droits. Ces voies sont celles dont bénéficie également tout citoyen guinéen.</w:t>
      </w:r>
    </w:p>
    <w:p w:rsidR="00CE3086" w:rsidRPr="0015517E" w:rsidRDefault="006116E7" w:rsidP="006116E7">
      <w:pPr>
        <w:pStyle w:val="SingleTxtG"/>
        <w:rPr>
          <w:lang w:val="fr-FR"/>
        </w:rPr>
      </w:pPr>
      <w:r w:rsidRPr="0015517E">
        <w:rPr>
          <w:lang w:val="fr-FR"/>
        </w:rPr>
        <w:t>63.</w:t>
      </w:r>
      <w:r w:rsidRPr="0015517E">
        <w:rPr>
          <w:lang w:val="fr-FR"/>
        </w:rPr>
        <w:tab/>
      </w:r>
      <w:r w:rsidR="00CE3086" w:rsidRPr="0015517E">
        <w:rPr>
          <w:lang w:val="fr-FR"/>
        </w:rPr>
        <w:t>Ainsi, au niveau judiciaire, les travailleurs migrants et les membres de leur famille peuvent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Saisir le </w:t>
      </w:r>
      <w:r w:rsidR="00FA4170" w:rsidRPr="0015517E">
        <w:rPr>
          <w:lang w:val="fr-FR"/>
        </w:rPr>
        <w:t>c</w:t>
      </w:r>
      <w:r w:rsidR="00CE3086" w:rsidRPr="0015517E">
        <w:rPr>
          <w:lang w:val="fr-FR"/>
        </w:rPr>
        <w:t xml:space="preserve">hef du Département de la </w:t>
      </w:r>
      <w:r w:rsidR="00FA4170" w:rsidRPr="0015517E">
        <w:rPr>
          <w:lang w:val="fr-FR"/>
        </w:rPr>
        <w:t xml:space="preserve">sécurité </w:t>
      </w:r>
      <w:r w:rsidR="00CE3086" w:rsidRPr="0015517E">
        <w:rPr>
          <w:lang w:val="fr-FR"/>
        </w:rPr>
        <w:t xml:space="preserve">pour l’annulation des décisions d’interdiction du territoire, d’expulsion ou de reconduite à la frontière ou de refus de délivrance ou retrait d’un titre de séjour. Les arrêtés portant sur ces actes peuvent être rapportés conformément aux dispositions des </w:t>
      </w:r>
      <w:r w:rsidR="00352331" w:rsidRPr="0015517E">
        <w:rPr>
          <w:lang w:val="fr-FR"/>
        </w:rPr>
        <w:t>articles </w:t>
      </w:r>
      <w:r w:rsidR="00CE3086" w:rsidRPr="0015517E">
        <w:rPr>
          <w:lang w:val="fr-FR"/>
        </w:rPr>
        <w:t xml:space="preserve">41 et 54 du </w:t>
      </w:r>
      <w:r w:rsidR="00FA4170" w:rsidRPr="0015517E">
        <w:rPr>
          <w:lang w:val="fr-FR"/>
        </w:rPr>
        <w:t xml:space="preserve">décret </w:t>
      </w:r>
      <w:r w:rsidR="00CE3086" w:rsidRPr="0015517E">
        <w:rPr>
          <w:lang w:val="fr-FR"/>
        </w:rPr>
        <w:t xml:space="preserve">D/94/059/portant application de la </w:t>
      </w:r>
      <w:r w:rsidR="00FA4170" w:rsidRPr="0015517E">
        <w:rPr>
          <w:lang w:val="fr-FR"/>
        </w:rPr>
        <w:t xml:space="preserve">loi </w:t>
      </w:r>
      <w:r w:rsidR="00CE3086" w:rsidRPr="0015517E">
        <w:rPr>
          <w:lang w:val="fr-FR"/>
        </w:rPr>
        <w:t>L/94/019/CTRN du 13</w:t>
      </w:r>
      <w:r w:rsidR="002F0F50" w:rsidRPr="0015517E">
        <w:rPr>
          <w:lang w:val="fr-FR"/>
        </w:rPr>
        <w:t> </w:t>
      </w:r>
      <w:r w:rsidR="00CE3086" w:rsidRPr="0015517E">
        <w:rPr>
          <w:lang w:val="fr-FR"/>
        </w:rPr>
        <w:t>juin 1994 fixant les conditions d’entrée et de séjour des étrangers en République de Guinée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Saisir</w:t>
      </w:r>
      <w:r w:rsidR="00D629A5" w:rsidRPr="0015517E">
        <w:rPr>
          <w:lang w:val="fr-FR"/>
        </w:rPr>
        <w:t xml:space="preserve"> </w:t>
      </w:r>
      <w:r w:rsidR="00CE3086" w:rsidRPr="0015517E">
        <w:rPr>
          <w:lang w:val="fr-FR"/>
        </w:rPr>
        <w:t>les juridictions spécialisées. Lorsque le recours gracieux et le recours hiérarchique ne prospèrent pas, tous les contentieux, y compris les questions relatives au séjour des travailleurs migrants et des membres de leur famille, peuvent être portés devant les juridictions administratives. Celles-ci sont une formation des juridictions de droit commun. Elles sont compétentes pour statuer sur les recours en annulation pour excès de pouvoir formés contre les décisions des autorités administratives et pour se prononcer sur les actions en réparation de dommages causés par les actes ou les activités des personnes publiques, y compris en ce qui</w:t>
      </w:r>
      <w:r w:rsidR="00D629A5" w:rsidRPr="0015517E">
        <w:rPr>
          <w:lang w:val="fr-FR"/>
        </w:rPr>
        <w:t xml:space="preserve"> c</w:t>
      </w:r>
      <w:r w:rsidR="00CE3086" w:rsidRPr="0015517E">
        <w:rPr>
          <w:lang w:val="fr-FR"/>
        </w:rPr>
        <w:t>oncerne les travailleurs migrants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Saisir les juridictions de droit commun. Les justiciables non satisfaits d’un jugement rendu par les </w:t>
      </w:r>
      <w:r w:rsidR="000A4700" w:rsidRPr="0015517E">
        <w:rPr>
          <w:lang w:val="fr-FR"/>
        </w:rPr>
        <w:t>j</w:t>
      </w:r>
      <w:r w:rsidR="00CE3086" w:rsidRPr="0015517E">
        <w:rPr>
          <w:lang w:val="fr-FR"/>
        </w:rPr>
        <w:t xml:space="preserve">ustices de paix dans chacune des </w:t>
      </w:r>
      <w:r w:rsidR="002B147C" w:rsidRPr="0015517E">
        <w:rPr>
          <w:lang w:val="fr-FR"/>
        </w:rPr>
        <w:t>33 p</w:t>
      </w:r>
      <w:r w:rsidR="00CE3086" w:rsidRPr="0015517E">
        <w:rPr>
          <w:lang w:val="fr-FR"/>
        </w:rPr>
        <w:t xml:space="preserve">réfectures du pays ou des </w:t>
      </w:r>
      <w:r w:rsidR="002B147C" w:rsidRPr="0015517E">
        <w:rPr>
          <w:lang w:val="fr-FR"/>
        </w:rPr>
        <w:t>t</w:t>
      </w:r>
      <w:r w:rsidR="00CE3086" w:rsidRPr="0015517E">
        <w:rPr>
          <w:lang w:val="fr-FR"/>
        </w:rPr>
        <w:t xml:space="preserve">ribunaux de </w:t>
      </w:r>
      <w:r w:rsidR="002B147C" w:rsidRPr="0015517E">
        <w:rPr>
          <w:lang w:val="fr-FR"/>
        </w:rPr>
        <w:t>p</w:t>
      </w:r>
      <w:r w:rsidR="00CE3086" w:rsidRPr="0015517E">
        <w:rPr>
          <w:lang w:val="fr-FR"/>
        </w:rPr>
        <w:t xml:space="preserve">remière instance (dans les chefs-lieux des </w:t>
      </w:r>
      <w:r w:rsidR="002B147C" w:rsidRPr="0015517E">
        <w:rPr>
          <w:lang w:val="fr-FR"/>
        </w:rPr>
        <w:t>8 </w:t>
      </w:r>
      <w:r w:rsidR="00CE3086" w:rsidRPr="0015517E">
        <w:rPr>
          <w:lang w:val="fr-FR"/>
        </w:rPr>
        <w:t>régions administratives</w:t>
      </w:r>
      <w:r w:rsidR="000A4700">
        <w:rPr>
          <w:lang w:val="fr-FR"/>
        </w:rPr>
        <w:t>)</w:t>
      </w:r>
      <w:r w:rsidR="00CE3086" w:rsidRPr="0015517E">
        <w:rPr>
          <w:lang w:val="fr-FR"/>
        </w:rPr>
        <w:t xml:space="preserve"> peuvent interjeter appel auprès de l’une des </w:t>
      </w:r>
      <w:r w:rsidR="002B147C" w:rsidRPr="0015517E">
        <w:rPr>
          <w:lang w:val="fr-FR"/>
        </w:rPr>
        <w:t xml:space="preserve">cours </w:t>
      </w:r>
      <w:r w:rsidR="00CE3086" w:rsidRPr="0015517E">
        <w:rPr>
          <w:lang w:val="fr-FR"/>
        </w:rPr>
        <w:t>d’appel à Conakry ou à Kankan</w:t>
      </w:r>
      <w:r w:rsidR="002B147C" w:rsidRPr="0015517E">
        <w:rPr>
          <w:lang w:val="fr-FR"/>
        </w:rPr>
        <w:t>,</w:t>
      </w:r>
      <w:r w:rsidR="00CE3086" w:rsidRPr="0015517E">
        <w:rPr>
          <w:lang w:val="fr-FR"/>
        </w:rPr>
        <w:t xml:space="preserve"> suivant le lieu de résidence. Les </w:t>
      </w:r>
      <w:r w:rsidR="000A4700">
        <w:rPr>
          <w:lang w:val="fr-FR"/>
        </w:rPr>
        <w:t>j</w:t>
      </w:r>
      <w:r w:rsidR="00CE3086" w:rsidRPr="0015517E">
        <w:rPr>
          <w:lang w:val="fr-FR"/>
        </w:rPr>
        <w:t xml:space="preserve">ustices de </w:t>
      </w:r>
      <w:r w:rsidR="00F2613D" w:rsidRPr="0015517E">
        <w:rPr>
          <w:lang w:val="fr-FR"/>
        </w:rPr>
        <w:t>p</w:t>
      </w:r>
      <w:r w:rsidR="00CE3086" w:rsidRPr="0015517E">
        <w:rPr>
          <w:lang w:val="fr-FR"/>
        </w:rPr>
        <w:t xml:space="preserve">aix et les tribunaux de première instance jugent en premier ressort et ont une compétence générale qui s’étend à toutes les affaires civiles, commerciales, économiques, correctionnelles, administratives et sociales, ainsi qu’à toutes les questions relatives au statut personnel, familial et successoral. Les affaires criminelles relèvent de la compétence des </w:t>
      </w:r>
      <w:r w:rsidR="00F2613D" w:rsidRPr="0015517E">
        <w:rPr>
          <w:lang w:val="fr-FR"/>
        </w:rPr>
        <w:t xml:space="preserve">cours </w:t>
      </w:r>
      <w:r w:rsidR="00CE3086" w:rsidRPr="0015517E">
        <w:rPr>
          <w:lang w:val="fr-FR"/>
        </w:rPr>
        <w:t>d’assises</w:t>
      </w:r>
      <w:r w:rsidR="00F2613D" w:rsidRPr="0015517E">
        <w:rPr>
          <w:lang w:val="fr-FR"/>
        </w:rPr>
        <w:t>,</w:t>
      </w:r>
      <w:r w:rsidR="00CE3086" w:rsidRPr="0015517E">
        <w:rPr>
          <w:lang w:val="fr-FR"/>
        </w:rPr>
        <w:t xml:space="preserve"> qui sont des formations spéciales au niveau des </w:t>
      </w:r>
      <w:r w:rsidR="00F2613D" w:rsidRPr="0015517E">
        <w:rPr>
          <w:lang w:val="fr-FR"/>
        </w:rPr>
        <w:t xml:space="preserve">cours </w:t>
      </w:r>
      <w:r w:rsidR="00CE3086" w:rsidRPr="0015517E">
        <w:rPr>
          <w:lang w:val="fr-FR"/>
        </w:rPr>
        <w:t xml:space="preserve">d’appel de Conakry et de Kankan. Les pourvois en cassation des arrêts de ces </w:t>
      </w:r>
      <w:r w:rsidR="00F2613D" w:rsidRPr="0015517E">
        <w:rPr>
          <w:lang w:val="fr-FR"/>
        </w:rPr>
        <w:t xml:space="preserve">cours </w:t>
      </w:r>
      <w:r w:rsidR="00CE3086" w:rsidRPr="0015517E">
        <w:rPr>
          <w:lang w:val="fr-FR"/>
        </w:rPr>
        <w:t xml:space="preserve">d’appel sont intentés auprès de la Cour </w:t>
      </w:r>
      <w:r w:rsidR="00F2613D" w:rsidRPr="0015517E">
        <w:rPr>
          <w:lang w:val="fr-FR"/>
        </w:rPr>
        <w:t xml:space="preserve">suprême, </w:t>
      </w:r>
      <w:r w:rsidR="00CE3086" w:rsidRPr="0015517E">
        <w:rPr>
          <w:lang w:val="fr-FR"/>
        </w:rPr>
        <w:t>basée à Conak</w:t>
      </w:r>
      <w:r w:rsidR="00D629A5" w:rsidRPr="0015517E">
        <w:rPr>
          <w:lang w:val="fr-FR"/>
        </w:rPr>
        <w:t>ry. Celle-ci est juge de droit.</w:t>
      </w:r>
    </w:p>
    <w:p w:rsidR="00CE3086" w:rsidRPr="0015517E" w:rsidRDefault="006116E7" w:rsidP="006116E7">
      <w:pPr>
        <w:pStyle w:val="SingleTxtG"/>
        <w:rPr>
          <w:lang w:val="fr-FR"/>
        </w:rPr>
      </w:pPr>
      <w:r w:rsidRPr="0015517E">
        <w:rPr>
          <w:lang w:val="fr-FR"/>
        </w:rPr>
        <w:t>64.</w:t>
      </w:r>
      <w:r w:rsidRPr="0015517E">
        <w:rPr>
          <w:lang w:val="fr-FR"/>
        </w:rPr>
        <w:tab/>
      </w:r>
      <w:r w:rsidR="00CE3086" w:rsidRPr="0015517E">
        <w:rPr>
          <w:lang w:val="fr-FR"/>
        </w:rPr>
        <w:t>L’</w:t>
      </w:r>
      <w:r w:rsidR="00352331" w:rsidRPr="0015517E">
        <w:rPr>
          <w:lang w:val="fr-FR"/>
        </w:rPr>
        <w:t>article </w:t>
      </w:r>
      <w:r w:rsidR="00CE3086" w:rsidRPr="0015517E">
        <w:rPr>
          <w:lang w:val="fr-FR"/>
        </w:rPr>
        <w:t xml:space="preserve">96 de la Constitution de </w:t>
      </w:r>
      <w:r w:rsidR="0094487C" w:rsidRPr="0015517E">
        <w:rPr>
          <w:lang w:val="fr-FR"/>
        </w:rPr>
        <w:t>mai </w:t>
      </w:r>
      <w:r w:rsidR="00CE3086" w:rsidRPr="0015517E">
        <w:rPr>
          <w:lang w:val="fr-FR"/>
        </w:rPr>
        <w:t>2010</w:t>
      </w:r>
      <w:r w:rsidR="002F0F50" w:rsidRPr="0015517E">
        <w:rPr>
          <w:lang w:val="fr-FR"/>
        </w:rPr>
        <w:t xml:space="preserve"> </w:t>
      </w:r>
      <w:r w:rsidR="00CE3086" w:rsidRPr="0015517E">
        <w:rPr>
          <w:lang w:val="fr-FR"/>
        </w:rPr>
        <w:t xml:space="preserve">dispose que tout plaideur peut soulever l’exception d’inconstitutionnalité d’une loi devant toute juridiction. La juridiction saisie </w:t>
      </w:r>
      <w:r w:rsidR="0094487C" w:rsidRPr="0015517E">
        <w:rPr>
          <w:lang w:val="fr-FR"/>
        </w:rPr>
        <w:t xml:space="preserve">sursoit </w:t>
      </w:r>
      <w:r w:rsidR="003210C0" w:rsidRPr="0015517E">
        <w:rPr>
          <w:lang w:val="fr-FR"/>
        </w:rPr>
        <w:t>à</w:t>
      </w:r>
      <w:r w:rsidR="00CE3086" w:rsidRPr="0015517E">
        <w:rPr>
          <w:lang w:val="fr-FR"/>
        </w:rPr>
        <w:t xml:space="preserve"> statuer et </w:t>
      </w:r>
      <w:r w:rsidR="003116CA" w:rsidRPr="0015517E">
        <w:rPr>
          <w:lang w:val="fr-FR"/>
        </w:rPr>
        <w:t>renvoie</w:t>
      </w:r>
      <w:r w:rsidR="00CE3086" w:rsidRPr="0015517E">
        <w:rPr>
          <w:lang w:val="fr-FR"/>
        </w:rPr>
        <w:t xml:space="preserve"> l’exception devant la Cour constitutionnelle. Dans ce cas, la Cour constitutionnelle statue dans les quinze jours de sa saisine.</w:t>
      </w:r>
    </w:p>
    <w:p w:rsidR="00CE3086" w:rsidRPr="0015517E" w:rsidRDefault="006116E7" w:rsidP="006116E7">
      <w:pPr>
        <w:pStyle w:val="SingleTxtG"/>
        <w:rPr>
          <w:lang w:val="fr-FR"/>
        </w:rPr>
      </w:pPr>
      <w:r w:rsidRPr="0015517E">
        <w:rPr>
          <w:lang w:val="fr-FR"/>
        </w:rPr>
        <w:t>65.</w:t>
      </w:r>
      <w:r w:rsidRPr="0015517E">
        <w:rPr>
          <w:lang w:val="fr-FR"/>
        </w:rPr>
        <w:tab/>
      </w:r>
      <w:r w:rsidR="00CE3086" w:rsidRPr="0015517E">
        <w:rPr>
          <w:lang w:val="fr-FR"/>
        </w:rPr>
        <w:t xml:space="preserve">La Cour constitutionnelle est juge des violations des droits fondamentaux et des libertés publiques commises par les pouvoirs </w:t>
      </w:r>
      <w:r w:rsidR="003116CA" w:rsidRPr="0015517E">
        <w:rPr>
          <w:lang w:val="fr-FR"/>
        </w:rPr>
        <w:t>publics</w:t>
      </w:r>
      <w:r w:rsidR="00CE3086" w:rsidRPr="0015517E">
        <w:rPr>
          <w:lang w:val="fr-FR"/>
        </w:rPr>
        <w:t>, les agents de l’</w:t>
      </w:r>
      <w:r w:rsidR="00584CD2" w:rsidRPr="0015517E">
        <w:rPr>
          <w:lang w:val="fr-FR"/>
        </w:rPr>
        <w:t>État</w:t>
      </w:r>
      <w:r w:rsidR="00CE3086" w:rsidRPr="0015517E">
        <w:rPr>
          <w:lang w:val="fr-FR"/>
        </w:rPr>
        <w:t xml:space="preserve"> et les citoyens. </w:t>
      </w:r>
      <w:r w:rsidR="00584CD2" w:rsidRPr="0015517E">
        <w:rPr>
          <w:lang w:val="fr-FR"/>
        </w:rPr>
        <w:t xml:space="preserve">À </w:t>
      </w:r>
      <w:r w:rsidR="00CE3086" w:rsidRPr="0015517E">
        <w:rPr>
          <w:lang w:val="fr-FR"/>
        </w:rPr>
        <w:t>cet effet, elle peut être saisie par l’Institution nationale indé</w:t>
      </w:r>
      <w:r w:rsidR="003210C0" w:rsidRPr="0015517E">
        <w:rPr>
          <w:lang w:val="fr-FR"/>
        </w:rPr>
        <w:t xml:space="preserve">pendante des droits </w:t>
      </w:r>
      <w:r w:rsidR="000A4700">
        <w:rPr>
          <w:lang w:val="fr-FR"/>
        </w:rPr>
        <w:t>humains</w:t>
      </w:r>
      <w:r w:rsidR="003210C0" w:rsidRPr="0015517E">
        <w:rPr>
          <w:lang w:val="fr-FR"/>
        </w:rPr>
        <w:t>.</w:t>
      </w:r>
    </w:p>
    <w:p w:rsidR="00CE3086" w:rsidRPr="0015517E" w:rsidRDefault="006116E7" w:rsidP="006116E7">
      <w:pPr>
        <w:pStyle w:val="SingleTxtG"/>
        <w:rPr>
          <w:lang w:val="fr-FR"/>
        </w:rPr>
      </w:pPr>
      <w:r w:rsidRPr="0015517E">
        <w:rPr>
          <w:lang w:val="fr-FR"/>
        </w:rPr>
        <w:t>66.</w:t>
      </w:r>
      <w:r w:rsidRPr="0015517E">
        <w:rPr>
          <w:lang w:val="fr-FR"/>
        </w:rPr>
        <w:tab/>
      </w:r>
      <w:r w:rsidR="00CE3086" w:rsidRPr="0015517E">
        <w:rPr>
          <w:lang w:val="fr-FR"/>
        </w:rPr>
        <w:t xml:space="preserve">Le projet de Code de procédure pénale révisé aborde également la question prioritaire de constitutionnalité des lois et </w:t>
      </w:r>
      <w:r w:rsidR="003116CA" w:rsidRPr="0015517E">
        <w:rPr>
          <w:lang w:val="fr-FR"/>
        </w:rPr>
        <w:t>renvoie</w:t>
      </w:r>
      <w:r w:rsidR="00CE3086" w:rsidRPr="0015517E">
        <w:rPr>
          <w:lang w:val="fr-FR"/>
        </w:rPr>
        <w:t xml:space="preserve"> aux dispositions de la loi organique relative à la Cour constitutionnelle en ce qui concerne la procédure de saisine. Il est important de mentionner que cette Cour a été mise en place au cours du premier trimestre de 2015 et n’est pas encore opérationnelle.</w:t>
      </w:r>
    </w:p>
    <w:p w:rsidR="00CE3086" w:rsidRPr="0015517E" w:rsidRDefault="006116E7" w:rsidP="006116E7">
      <w:pPr>
        <w:pStyle w:val="SingleTxtG"/>
        <w:rPr>
          <w:lang w:val="fr-FR"/>
        </w:rPr>
      </w:pPr>
      <w:r w:rsidRPr="0015517E">
        <w:rPr>
          <w:lang w:val="fr-FR"/>
        </w:rPr>
        <w:t>67.</w:t>
      </w:r>
      <w:r w:rsidRPr="0015517E">
        <w:rPr>
          <w:lang w:val="fr-FR"/>
        </w:rPr>
        <w:tab/>
      </w:r>
      <w:r w:rsidR="00CE3086" w:rsidRPr="0015517E">
        <w:rPr>
          <w:lang w:val="fr-FR"/>
        </w:rPr>
        <w:t xml:space="preserve">En République de Guinée, le droit de recours est reconnu aux travailleurs migrants et les membres de leurs familles au même titre que les nationaux. Ceux-ci jouissent du droit d’égal accès à la justice ainsi que des garanties procédurales d’un procès juste et équitable consacrés par le </w:t>
      </w:r>
      <w:r w:rsidR="007833BC" w:rsidRPr="0015517E">
        <w:rPr>
          <w:lang w:val="fr-FR"/>
        </w:rPr>
        <w:t>titre </w:t>
      </w:r>
      <w:r w:rsidR="00CE3086" w:rsidRPr="0015517E">
        <w:rPr>
          <w:lang w:val="fr-FR"/>
        </w:rPr>
        <w:t xml:space="preserve">II de la Constitution de </w:t>
      </w:r>
      <w:r w:rsidR="007833BC" w:rsidRPr="0015517E">
        <w:rPr>
          <w:lang w:val="fr-FR"/>
        </w:rPr>
        <w:t>mai </w:t>
      </w:r>
      <w:r w:rsidR="00CE3086" w:rsidRPr="0015517E">
        <w:rPr>
          <w:lang w:val="fr-FR"/>
        </w:rPr>
        <w:t xml:space="preserve">2010 et clairement réaffirmés par les dispositions du projet de Code pénal révisé (la présomption d’innocence, l’accès </w:t>
      </w:r>
      <w:r w:rsidR="00587CB8" w:rsidRPr="0015517E">
        <w:rPr>
          <w:lang w:val="fr-FR"/>
        </w:rPr>
        <w:t>à</w:t>
      </w:r>
      <w:r w:rsidR="00CE3086" w:rsidRPr="0015517E">
        <w:rPr>
          <w:lang w:val="fr-FR"/>
        </w:rPr>
        <w:t xml:space="preserve"> un avocat dès l’instant de l’interpellation et le droit d’avertir le consulat de son pays ou une personne de son choix, le droit de bénéficier des services d’un interprète, le droit de voir sa cause examinée dans un délai raisonnable par un tribunal</w:t>
      </w:r>
      <w:r w:rsidR="003210C0" w:rsidRPr="0015517E">
        <w:rPr>
          <w:lang w:val="fr-FR"/>
        </w:rPr>
        <w:t xml:space="preserve"> compétent et impartial, etc.).</w:t>
      </w:r>
    </w:p>
    <w:p w:rsidR="00CE3086" w:rsidRPr="00F067DE" w:rsidRDefault="006116E7" w:rsidP="006116E7">
      <w:pPr>
        <w:pStyle w:val="SingleTxtG"/>
      </w:pPr>
      <w:r w:rsidRPr="00F067DE">
        <w:t>68.</w:t>
      </w:r>
      <w:r w:rsidRPr="00F067DE">
        <w:tab/>
      </w:r>
      <w:r w:rsidR="00CE3086" w:rsidRPr="0015517E">
        <w:rPr>
          <w:lang w:val="fr-FR"/>
        </w:rPr>
        <w:t>Les travailleurs migrants et les membres de leur famille disposent également d’autres voies de recours ouvertes à tout citoyen g</w:t>
      </w:r>
      <w:r w:rsidR="00EC6756" w:rsidRPr="0015517E">
        <w:rPr>
          <w:lang w:val="fr-FR"/>
        </w:rPr>
        <w:t xml:space="preserve">uinéen. </w:t>
      </w:r>
    </w:p>
    <w:p w:rsidR="00CE3086" w:rsidRPr="0015517E" w:rsidRDefault="00EC6756" w:rsidP="00090805">
      <w:pPr>
        <w:pStyle w:val="H1G"/>
        <w:rPr>
          <w:lang w:val="fr-FR"/>
        </w:rPr>
      </w:pPr>
      <w:r w:rsidRPr="0015517E">
        <w:rPr>
          <w:lang w:val="fr-FR"/>
        </w:rPr>
        <w:tab/>
        <w:t>2.</w:t>
      </w:r>
      <w:r w:rsidRPr="0015517E">
        <w:rPr>
          <w:lang w:val="fr-FR"/>
        </w:rPr>
        <w:tab/>
      </w:r>
      <w:r w:rsidR="00CE3086" w:rsidRPr="0015517E">
        <w:rPr>
          <w:lang w:val="fr-FR"/>
        </w:rPr>
        <w:t xml:space="preserve">Deuxième </w:t>
      </w:r>
      <w:r w:rsidR="007833BC" w:rsidRPr="0015517E">
        <w:rPr>
          <w:lang w:val="fr-FR"/>
        </w:rPr>
        <w:t>p</w:t>
      </w:r>
      <w:r w:rsidRPr="0015517E">
        <w:rPr>
          <w:lang w:val="fr-FR"/>
        </w:rPr>
        <w:t>artie de la Convention</w:t>
      </w:r>
    </w:p>
    <w:p w:rsidR="00CE3086" w:rsidRPr="0015517E" w:rsidRDefault="00EC6756" w:rsidP="00B812B9">
      <w:pPr>
        <w:pStyle w:val="H23G"/>
        <w:rPr>
          <w:lang w:val="fr-FR"/>
        </w:rPr>
      </w:pPr>
      <w:r w:rsidRPr="0015517E">
        <w:rPr>
          <w:lang w:val="fr-FR"/>
        </w:rPr>
        <w:tab/>
      </w:r>
      <w:r w:rsidRPr="0015517E">
        <w:rPr>
          <w:lang w:val="fr-FR"/>
        </w:rPr>
        <w:tab/>
      </w:r>
      <w:r w:rsidR="00352331" w:rsidRPr="0015517E">
        <w:rPr>
          <w:lang w:val="fr-FR"/>
        </w:rPr>
        <w:t>Article </w:t>
      </w:r>
      <w:r w:rsidRPr="0015517E">
        <w:rPr>
          <w:lang w:val="fr-FR"/>
        </w:rPr>
        <w:t>7</w:t>
      </w:r>
    </w:p>
    <w:p w:rsidR="00CE3086" w:rsidRPr="0015517E" w:rsidRDefault="00EC6756" w:rsidP="00EC6756">
      <w:pPr>
        <w:pStyle w:val="H23G"/>
        <w:rPr>
          <w:lang w:val="fr-FR"/>
        </w:rPr>
      </w:pPr>
      <w:r w:rsidRPr="0015517E">
        <w:rPr>
          <w:lang w:val="fr-FR"/>
        </w:rPr>
        <w:tab/>
      </w:r>
      <w:r w:rsidRPr="0015517E">
        <w:rPr>
          <w:lang w:val="fr-FR"/>
        </w:rPr>
        <w:tab/>
      </w:r>
      <w:r w:rsidR="00CE3086" w:rsidRPr="0015517E">
        <w:rPr>
          <w:lang w:val="fr-FR"/>
        </w:rPr>
        <w:t>Réponse</w:t>
      </w:r>
      <w:r w:rsidR="007833BC" w:rsidRPr="0015517E">
        <w:rPr>
          <w:lang w:val="fr-FR"/>
        </w:rPr>
        <w:t>s</w:t>
      </w:r>
      <w:r w:rsidR="00CE3086" w:rsidRPr="0015517E">
        <w:rPr>
          <w:lang w:val="fr-FR"/>
        </w:rPr>
        <w:t xml:space="preserve"> aux questions posées au paragraphe 11 d</w:t>
      </w:r>
      <w:r w:rsidRPr="0015517E">
        <w:rPr>
          <w:lang w:val="fr-FR"/>
        </w:rPr>
        <w:t>e la liste des points à traiter</w:t>
      </w:r>
    </w:p>
    <w:p w:rsidR="00CE3086" w:rsidRPr="0015517E" w:rsidRDefault="006116E7" w:rsidP="006116E7">
      <w:pPr>
        <w:pStyle w:val="SingleTxtG"/>
        <w:rPr>
          <w:lang w:val="fr-FR"/>
        </w:rPr>
      </w:pPr>
      <w:r w:rsidRPr="0015517E">
        <w:rPr>
          <w:lang w:val="fr-FR"/>
        </w:rPr>
        <w:t>69.</w:t>
      </w:r>
      <w:r w:rsidRPr="0015517E">
        <w:rPr>
          <w:lang w:val="fr-FR"/>
        </w:rPr>
        <w:tab/>
      </w:r>
      <w:r w:rsidR="00CE3086" w:rsidRPr="0015517E">
        <w:rPr>
          <w:lang w:val="fr-FR"/>
        </w:rPr>
        <w:t xml:space="preserve">La non-discrimination dans le respect et la jouissance de tous les droits consacrés par la Convention internationale sur la protection </w:t>
      </w:r>
      <w:r w:rsidR="007833BC" w:rsidRPr="0015517E">
        <w:rPr>
          <w:lang w:val="fr-FR"/>
        </w:rPr>
        <w:t xml:space="preserve">des droits </w:t>
      </w:r>
      <w:r w:rsidR="00CE3086" w:rsidRPr="0015517E">
        <w:rPr>
          <w:lang w:val="fr-FR"/>
        </w:rPr>
        <w:t xml:space="preserve">de tous les travailleurs migrants et </w:t>
      </w:r>
      <w:r w:rsidR="007833BC" w:rsidRPr="0015517E">
        <w:rPr>
          <w:lang w:val="fr-FR"/>
        </w:rPr>
        <w:t xml:space="preserve">des </w:t>
      </w:r>
      <w:r w:rsidR="00CE3086" w:rsidRPr="0015517E">
        <w:rPr>
          <w:lang w:val="fr-FR"/>
        </w:rPr>
        <w:t>membres de leur famille est garantie en République de Guinée par plusieurs textes juridiques.</w:t>
      </w:r>
    </w:p>
    <w:p w:rsidR="00CE3086" w:rsidRPr="0015517E" w:rsidRDefault="006116E7" w:rsidP="006116E7">
      <w:pPr>
        <w:pStyle w:val="SingleTxtG"/>
        <w:rPr>
          <w:lang w:val="fr-FR"/>
        </w:rPr>
      </w:pPr>
      <w:r w:rsidRPr="0015517E">
        <w:rPr>
          <w:lang w:val="fr-FR"/>
        </w:rPr>
        <w:t>70.</w:t>
      </w:r>
      <w:r w:rsidRPr="0015517E">
        <w:rPr>
          <w:lang w:val="fr-FR"/>
        </w:rPr>
        <w:tab/>
      </w:r>
      <w:r w:rsidR="00CE3086" w:rsidRPr="0015517E">
        <w:rPr>
          <w:lang w:val="fr-FR"/>
        </w:rPr>
        <w:t xml:space="preserve">La non-discrimination est le fondement de toutes les dispositions de la Constitution de </w:t>
      </w:r>
      <w:r w:rsidR="007833BC" w:rsidRPr="0015517E">
        <w:rPr>
          <w:lang w:val="fr-FR"/>
        </w:rPr>
        <w:t>mai </w:t>
      </w:r>
      <w:r w:rsidR="00CE3086" w:rsidRPr="0015517E">
        <w:rPr>
          <w:lang w:val="fr-FR"/>
        </w:rPr>
        <w:t>2010. L’</w:t>
      </w:r>
      <w:r w:rsidR="00352331" w:rsidRPr="0015517E">
        <w:rPr>
          <w:lang w:val="fr-FR"/>
        </w:rPr>
        <w:t>article </w:t>
      </w:r>
      <w:r w:rsidR="00CE3086" w:rsidRPr="0015517E">
        <w:rPr>
          <w:lang w:val="fr-FR"/>
        </w:rPr>
        <w:t xml:space="preserve">8 dispose que «tous les êtres humains sont égaux devant la loi. Les hommes et les femmes ont les mêmes droits. Nul ne doit être privilégié ou désavantagé en raison de son sexe, de sa naissance, de sa race, de son ethnie, de sa langue, de ses croyances et de ses opinions politiques, philosophiques ou religieuses». </w:t>
      </w:r>
      <w:r w:rsidR="00584CD2" w:rsidRPr="0015517E">
        <w:rPr>
          <w:lang w:val="fr-FR"/>
        </w:rPr>
        <w:t xml:space="preserve">À </w:t>
      </w:r>
      <w:r w:rsidR="00CE3086" w:rsidRPr="0015517E">
        <w:rPr>
          <w:lang w:val="fr-FR"/>
        </w:rPr>
        <w:t>travers les dispositions de l’</w:t>
      </w:r>
      <w:r w:rsidR="00352331" w:rsidRPr="0015517E">
        <w:rPr>
          <w:lang w:val="fr-FR"/>
        </w:rPr>
        <w:t>article </w:t>
      </w:r>
      <w:r w:rsidR="00CE3086" w:rsidRPr="0015517E">
        <w:rPr>
          <w:lang w:val="fr-FR"/>
        </w:rPr>
        <w:t>20 de la Constitution, le droit au travail est reconnu à tous, sans discrimination. L’</w:t>
      </w:r>
      <w:r w:rsidR="00584CD2" w:rsidRPr="0015517E">
        <w:rPr>
          <w:lang w:val="fr-FR"/>
        </w:rPr>
        <w:t>État</w:t>
      </w:r>
      <w:r w:rsidR="00CE3086" w:rsidRPr="0015517E">
        <w:rPr>
          <w:lang w:val="fr-FR"/>
        </w:rPr>
        <w:t xml:space="preserve"> s’engage à créer les conditions nécessaires à l’exercice de ce droit, et </w:t>
      </w:r>
      <w:r w:rsidR="00A72C9A" w:rsidRPr="0015517E">
        <w:rPr>
          <w:lang w:val="fr-FR"/>
        </w:rPr>
        <w:t xml:space="preserve">à </w:t>
      </w:r>
      <w:r w:rsidR="00CE3086" w:rsidRPr="0015517E">
        <w:rPr>
          <w:lang w:val="fr-FR"/>
        </w:rPr>
        <w:t xml:space="preserve">faire en sorte qu’aucun citoyen vivant sur son territoire national ne soit lésé dans son travail en raison de son sexe, de sa race, de son ethnie, de ses opinions ou de toute </w:t>
      </w:r>
      <w:r w:rsidR="00EC6756" w:rsidRPr="0015517E">
        <w:rPr>
          <w:lang w:val="fr-FR"/>
        </w:rPr>
        <w:t>autre cause de discrimination.</w:t>
      </w:r>
    </w:p>
    <w:p w:rsidR="00CE3086" w:rsidRPr="0015517E" w:rsidRDefault="006116E7" w:rsidP="006116E7">
      <w:pPr>
        <w:pStyle w:val="SingleTxtG"/>
        <w:rPr>
          <w:lang w:val="fr-FR"/>
        </w:rPr>
      </w:pPr>
      <w:r w:rsidRPr="0015517E">
        <w:rPr>
          <w:lang w:val="fr-FR"/>
        </w:rPr>
        <w:t>71.</w:t>
      </w:r>
      <w:r w:rsidRPr="0015517E">
        <w:rPr>
          <w:lang w:val="fr-FR"/>
        </w:rPr>
        <w:tab/>
      </w:r>
      <w:r w:rsidR="00CE3086" w:rsidRPr="0015517E">
        <w:rPr>
          <w:lang w:val="fr-FR"/>
        </w:rPr>
        <w:t>La nouvelle loi</w:t>
      </w:r>
      <w:r w:rsidR="00A72C9A" w:rsidRPr="0015517E">
        <w:rPr>
          <w:lang w:val="fr-FR"/>
        </w:rPr>
        <w:t xml:space="preserve"> </w:t>
      </w:r>
      <w:r w:rsidR="00CE3086" w:rsidRPr="0015517E">
        <w:rPr>
          <w:lang w:val="fr-FR"/>
        </w:rPr>
        <w:t>L/2014/072/CNT du 10</w:t>
      </w:r>
      <w:r w:rsidR="002F0F50" w:rsidRPr="0015517E">
        <w:rPr>
          <w:lang w:val="fr-FR"/>
        </w:rPr>
        <w:t> </w:t>
      </w:r>
      <w:r w:rsidR="00CE3086" w:rsidRPr="0015517E">
        <w:rPr>
          <w:lang w:val="fr-FR"/>
        </w:rPr>
        <w:t xml:space="preserve">janvier 2014 portant Code du travail, en son </w:t>
      </w:r>
      <w:r w:rsidR="00352331" w:rsidRPr="0015517E">
        <w:rPr>
          <w:lang w:val="fr-FR"/>
        </w:rPr>
        <w:t>article </w:t>
      </w:r>
      <w:r w:rsidR="00CE3086" w:rsidRPr="0015517E">
        <w:rPr>
          <w:lang w:val="fr-FR"/>
        </w:rPr>
        <w:t xml:space="preserve">4, consacre également le principe de la non-discrimination dans la sphère de l’emploi et du travail en République de Guinée. En effet, cette loi interdit à tout employeur ou son représentant de prendre en considération le sexe, l’âge, l’ascendance nationale, la race, la religion, la couleur, l’opinion politique et religieuse, l’origine sociale, l’appartenance ou non à un syndicat et l’activité syndicale, le handicap pour arrêter ses décisions relatives à l’embauche, la conduite et la répartition du travail, la formation professionnelle, l’avancement, la promotion, la rémunération, l’octroi d’avantages sociaux, la discipline ou la rupture du contrat de travail. Cependant, les avantages ou privilèges dont bénéficient les femmes, les enfants, les handicapés dans le but de faciliter la jouissance, en toute égalité, de l’ensemble des droits reconnus aux citoyens par la </w:t>
      </w:r>
      <w:r w:rsidR="00A72C9A" w:rsidRPr="0015517E">
        <w:rPr>
          <w:lang w:val="fr-FR"/>
        </w:rPr>
        <w:t xml:space="preserve">Constitution </w:t>
      </w:r>
      <w:r w:rsidR="00CE3086" w:rsidRPr="0015517E">
        <w:rPr>
          <w:lang w:val="fr-FR"/>
        </w:rPr>
        <w:t>et les instruments juridiques internationaux relatifs aux droits de l’homme auxquels la Guinée est partie ne peuvent être considérés comme une discrimination. De même, le statut des personnes vivant avec le VIH/</w:t>
      </w:r>
      <w:r w:rsidR="00A72C9A" w:rsidRPr="0015517E">
        <w:rPr>
          <w:lang w:val="fr-FR"/>
        </w:rPr>
        <w:t xml:space="preserve">sida </w:t>
      </w:r>
      <w:r w:rsidR="00CE3086" w:rsidRPr="0015517E">
        <w:rPr>
          <w:lang w:val="fr-FR"/>
        </w:rPr>
        <w:t>ne doit pas être un motif de discrimination, même si l’état de santé</w:t>
      </w:r>
      <w:r w:rsidR="00EC6756" w:rsidRPr="0015517E">
        <w:rPr>
          <w:lang w:val="fr-FR"/>
        </w:rPr>
        <w:t xml:space="preserve"> sera déterminant à l’embauche.</w:t>
      </w:r>
    </w:p>
    <w:p w:rsidR="00CE3086" w:rsidRPr="0015517E" w:rsidRDefault="006116E7" w:rsidP="006116E7">
      <w:pPr>
        <w:pStyle w:val="SingleTxtG"/>
        <w:rPr>
          <w:lang w:val="fr-FR"/>
        </w:rPr>
      </w:pPr>
      <w:r w:rsidRPr="0015517E">
        <w:rPr>
          <w:lang w:val="fr-FR"/>
        </w:rPr>
        <w:t>72.</w:t>
      </w:r>
      <w:r w:rsidRPr="0015517E">
        <w:rPr>
          <w:lang w:val="fr-FR"/>
        </w:rPr>
        <w:tab/>
      </w:r>
      <w:r w:rsidR="00CE3086" w:rsidRPr="0015517E">
        <w:rPr>
          <w:lang w:val="fr-FR"/>
        </w:rPr>
        <w:t xml:space="preserve">La </w:t>
      </w:r>
      <w:r w:rsidR="00DF1080" w:rsidRPr="0015517E">
        <w:rPr>
          <w:lang w:val="fr-FR"/>
        </w:rPr>
        <w:t>l</w:t>
      </w:r>
      <w:r w:rsidR="00CE3086" w:rsidRPr="0015517E">
        <w:rPr>
          <w:lang w:val="fr-FR"/>
        </w:rPr>
        <w:t xml:space="preserve">oi L/94/019/CTRN du </w:t>
      </w:r>
      <w:r w:rsidR="00DF1080" w:rsidRPr="0015517E">
        <w:rPr>
          <w:lang w:val="fr-FR"/>
        </w:rPr>
        <w:t>13 </w:t>
      </w:r>
      <w:r w:rsidR="00CE3086" w:rsidRPr="0015517E">
        <w:rPr>
          <w:lang w:val="fr-FR"/>
        </w:rPr>
        <w:t>juin 1994 fixant les conditions d’entrée et de séjour des étrangers en République de Guinée accorde la possibilité à tous les étranger, sans discrimination aucune, remplissant les conditions requises par</w:t>
      </w:r>
      <w:r w:rsidR="00F067DE">
        <w:rPr>
          <w:lang w:val="fr-FR"/>
        </w:rPr>
        <w:t xml:space="preserve"> </w:t>
      </w:r>
      <w:r w:rsidR="00CE3086" w:rsidRPr="0015517E">
        <w:rPr>
          <w:lang w:val="fr-FR"/>
        </w:rPr>
        <w:t xml:space="preserve">le Département de la </w:t>
      </w:r>
      <w:r w:rsidR="00DF1080" w:rsidRPr="0015517E">
        <w:rPr>
          <w:lang w:val="fr-FR"/>
        </w:rPr>
        <w:t xml:space="preserve">sécurité </w:t>
      </w:r>
      <w:r w:rsidR="00CE3086" w:rsidRPr="0015517E">
        <w:rPr>
          <w:lang w:val="fr-FR"/>
        </w:rPr>
        <w:t xml:space="preserve">d’entrer, de s’établir, de circuler librement sur toute l’étendue du territoire national. Les dispositions des </w:t>
      </w:r>
      <w:r w:rsidR="00352331" w:rsidRPr="0015517E">
        <w:rPr>
          <w:lang w:val="fr-FR"/>
        </w:rPr>
        <w:t>articles </w:t>
      </w:r>
      <w:r w:rsidR="00CE3086" w:rsidRPr="0015517E">
        <w:rPr>
          <w:lang w:val="fr-FR"/>
        </w:rPr>
        <w:t>56 à 58 de cette loi définissent les mesures administratives d’entrée, de séjour et d’emploi des étrangers en Guinée, conformément à la législation du travail en vigueur. Des pénalités sévères sont prévues par cette loi</w:t>
      </w:r>
      <w:r w:rsidR="00174C11" w:rsidRPr="0015517E">
        <w:rPr>
          <w:lang w:val="fr-FR"/>
        </w:rPr>
        <w:t>,</w:t>
      </w:r>
      <w:r w:rsidR="00CE3086" w:rsidRPr="0015517E">
        <w:rPr>
          <w:lang w:val="fr-FR"/>
        </w:rPr>
        <w:t xml:space="preserve"> en ses </w:t>
      </w:r>
      <w:r w:rsidR="00352331" w:rsidRPr="0015517E">
        <w:rPr>
          <w:lang w:val="fr-FR"/>
        </w:rPr>
        <w:t>articles </w:t>
      </w:r>
      <w:r w:rsidR="00CE3086" w:rsidRPr="0015517E">
        <w:rPr>
          <w:lang w:val="fr-FR"/>
        </w:rPr>
        <w:t>73 à 76</w:t>
      </w:r>
      <w:r w:rsidR="00174C11" w:rsidRPr="0015517E">
        <w:rPr>
          <w:lang w:val="fr-FR"/>
        </w:rPr>
        <w:t>,</w:t>
      </w:r>
      <w:r w:rsidR="00CE3086" w:rsidRPr="0015517E">
        <w:rPr>
          <w:lang w:val="fr-FR"/>
        </w:rPr>
        <w:t xml:space="preserve"> à l’encontre de tout étranger co</w:t>
      </w:r>
      <w:r w:rsidR="00EC6756" w:rsidRPr="0015517E">
        <w:rPr>
          <w:lang w:val="fr-FR"/>
        </w:rPr>
        <w:t>ntrevenant sans discrimination.</w:t>
      </w:r>
    </w:p>
    <w:p w:rsidR="00CE3086" w:rsidRPr="0015517E" w:rsidRDefault="006116E7" w:rsidP="006116E7">
      <w:pPr>
        <w:pStyle w:val="SingleTxtG"/>
        <w:rPr>
          <w:lang w:val="fr-FR"/>
        </w:rPr>
      </w:pPr>
      <w:r w:rsidRPr="0015517E">
        <w:rPr>
          <w:lang w:val="fr-FR"/>
        </w:rPr>
        <w:t>73.</w:t>
      </w:r>
      <w:r w:rsidRPr="0015517E">
        <w:rPr>
          <w:lang w:val="fr-FR"/>
        </w:rPr>
        <w:tab/>
      </w:r>
      <w:r w:rsidR="00CE3086" w:rsidRPr="0015517E">
        <w:rPr>
          <w:lang w:val="fr-FR"/>
        </w:rPr>
        <w:t>Le projet de Code pénal (révisé) interdit</w:t>
      </w:r>
      <w:r w:rsidR="00174C11" w:rsidRPr="0015517E">
        <w:rPr>
          <w:lang w:val="fr-FR"/>
        </w:rPr>
        <w:t>,</w:t>
      </w:r>
      <w:r w:rsidR="00CE3086" w:rsidRPr="0015517E">
        <w:rPr>
          <w:lang w:val="fr-FR"/>
        </w:rPr>
        <w:t xml:space="preserve"> en ses </w:t>
      </w:r>
      <w:r w:rsidR="00352331" w:rsidRPr="0015517E">
        <w:rPr>
          <w:lang w:val="fr-FR"/>
        </w:rPr>
        <w:t>articles </w:t>
      </w:r>
      <w:r w:rsidR="00CE3086" w:rsidRPr="0015517E">
        <w:rPr>
          <w:lang w:val="fr-FR"/>
        </w:rPr>
        <w:t xml:space="preserve">295 </w:t>
      </w:r>
      <w:r w:rsidR="0039413C" w:rsidRPr="0015517E">
        <w:rPr>
          <w:lang w:val="fr-FR"/>
        </w:rPr>
        <w:t>à</w:t>
      </w:r>
      <w:r w:rsidR="00CE3086" w:rsidRPr="0015517E">
        <w:rPr>
          <w:lang w:val="fr-FR"/>
        </w:rPr>
        <w:t xml:space="preserve"> 300, toute forme de discrimination dans divers domaines de la vie, commises par les personnes physiques ou les personnes morales. La discrimination est punie </w:t>
      </w:r>
      <w:r w:rsidR="00FF3EAF" w:rsidRPr="0015517E">
        <w:rPr>
          <w:lang w:val="fr-FR"/>
        </w:rPr>
        <w:t xml:space="preserve">d’un </w:t>
      </w:r>
      <w:r w:rsidR="00CE3086" w:rsidRPr="0015517E">
        <w:rPr>
          <w:lang w:val="fr-FR"/>
        </w:rPr>
        <w:t>emprisonnement de 1 à 3</w:t>
      </w:r>
      <w:r w:rsidR="00584CD2" w:rsidRPr="0015517E">
        <w:rPr>
          <w:lang w:val="fr-FR"/>
        </w:rPr>
        <w:t> ans</w:t>
      </w:r>
      <w:r w:rsidR="00CE3086" w:rsidRPr="0015517E">
        <w:rPr>
          <w:lang w:val="fr-FR"/>
        </w:rPr>
        <w:t xml:space="preserve"> et </w:t>
      </w:r>
      <w:r w:rsidR="00FF3EAF" w:rsidRPr="0015517E">
        <w:rPr>
          <w:lang w:val="fr-FR"/>
        </w:rPr>
        <w:t xml:space="preserve">d’une </w:t>
      </w:r>
      <w:r w:rsidR="00CE3086" w:rsidRPr="0015517E">
        <w:rPr>
          <w:lang w:val="fr-FR"/>
        </w:rPr>
        <w:t>amende de 500</w:t>
      </w:r>
      <w:r w:rsidR="002F0F50" w:rsidRPr="0015517E">
        <w:rPr>
          <w:lang w:val="fr-FR"/>
        </w:rPr>
        <w:t> </w:t>
      </w:r>
      <w:r w:rsidR="00CE3086" w:rsidRPr="0015517E">
        <w:rPr>
          <w:lang w:val="fr-FR"/>
        </w:rPr>
        <w:t>000 à 10</w:t>
      </w:r>
      <w:r w:rsidR="002F0F50" w:rsidRPr="0015517E">
        <w:rPr>
          <w:lang w:val="fr-FR"/>
        </w:rPr>
        <w:t xml:space="preserve"> millions de </w:t>
      </w:r>
      <w:r w:rsidR="00CE3086" w:rsidRPr="0015517E">
        <w:rPr>
          <w:lang w:val="fr-FR"/>
        </w:rPr>
        <w:t>francs guinéens. Toutefois, l’</w:t>
      </w:r>
      <w:r w:rsidR="00352331" w:rsidRPr="0015517E">
        <w:rPr>
          <w:lang w:val="fr-FR"/>
        </w:rPr>
        <w:t>article </w:t>
      </w:r>
      <w:r w:rsidR="00CE3086" w:rsidRPr="0015517E">
        <w:rPr>
          <w:lang w:val="fr-FR"/>
        </w:rPr>
        <w:t xml:space="preserve">298 de ce projet de </w:t>
      </w:r>
      <w:r w:rsidR="00174C11" w:rsidRPr="0015517E">
        <w:rPr>
          <w:lang w:val="fr-FR"/>
        </w:rPr>
        <w:t xml:space="preserve">Code </w:t>
      </w:r>
      <w:r w:rsidR="00CE3086" w:rsidRPr="0015517E">
        <w:rPr>
          <w:lang w:val="fr-FR"/>
        </w:rPr>
        <w:t xml:space="preserve">pénal révisé dispose que cette pénalité ne s’applique pas aux refus </w:t>
      </w:r>
      <w:r w:rsidR="00FF3EAF" w:rsidRPr="0015517E">
        <w:rPr>
          <w:lang w:val="fr-FR"/>
        </w:rPr>
        <w:t xml:space="preserve">d’embauche </w:t>
      </w:r>
      <w:r w:rsidR="00CE3086" w:rsidRPr="0015517E">
        <w:rPr>
          <w:lang w:val="fr-FR"/>
        </w:rPr>
        <w:t xml:space="preserve">fondés sur la nationalité </w:t>
      </w:r>
      <w:r w:rsidR="00FF3EAF" w:rsidRPr="0015517E">
        <w:rPr>
          <w:lang w:val="fr-FR"/>
        </w:rPr>
        <w:t xml:space="preserve">lorsqu’ils </w:t>
      </w:r>
      <w:r w:rsidR="00CE3086" w:rsidRPr="0015517E">
        <w:rPr>
          <w:lang w:val="fr-FR"/>
        </w:rPr>
        <w:t xml:space="preserve">résultent de </w:t>
      </w:r>
      <w:r w:rsidR="00FF3EAF" w:rsidRPr="0015517E">
        <w:rPr>
          <w:lang w:val="fr-FR"/>
        </w:rPr>
        <w:t xml:space="preserve">l’application </w:t>
      </w:r>
      <w:r w:rsidR="00CE3086" w:rsidRPr="0015517E">
        <w:rPr>
          <w:lang w:val="fr-FR"/>
        </w:rPr>
        <w:t>des dispositions statutaires relatives à la fonction publique.</w:t>
      </w:r>
    </w:p>
    <w:p w:rsidR="00CE3086" w:rsidRPr="0015517E" w:rsidRDefault="006116E7" w:rsidP="006116E7">
      <w:pPr>
        <w:pStyle w:val="SingleTxtG"/>
        <w:rPr>
          <w:lang w:val="fr-FR"/>
        </w:rPr>
      </w:pPr>
      <w:r w:rsidRPr="0015517E">
        <w:rPr>
          <w:lang w:val="fr-FR"/>
        </w:rPr>
        <w:t>74.</w:t>
      </w:r>
      <w:r w:rsidRPr="0015517E">
        <w:rPr>
          <w:lang w:val="fr-FR"/>
        </w:rPr>
        <w:tab/>
      </w:r>
      <w:r w:rsidR="00CE3086" w:rsidRPr="0015517E">
        <w:rPr>
          <w:lang w:val="fr-FR"/>
        </w:rPr>
        <w:t>L’</w:t>
      </w:r>
      <w:r w:rsidR="00352331" w:rsidRPr="0015517E">
        <w:rPr>
          <w:lang w:val="fr-FR"/>
        </w:rPr>
        <w:t>article </w:t>
      </w:r>
      <w:r w:rsidR="00CE3086" w:rsidRPr="0015517E">
        <w:rPr>
          <w:lang w:val="fr-FR"/>
        </w:rPr>
        <w:t xml:space="preserve">2 du Code guinéen de </w:t>
      </w:r>
      <w:r w:rsidR="007D7376" w:rsidRPr="0015517E">
        <w:rPr>
          <w:lang w:val="fr-FR"/>
        </w:rPr>
        <w:t xml:space="preserve">l’enfant </w:t>
      </w:r>
      <w:r w:rsidR="00CE3086" w:rsidRPr="0015517E">
        <w:rPr>
          <w:lang w:val="fr-FR"/>
        </w:rPr>
        <w:t xml:space="preserve">garantit </w:t>
      </w:r>
      <w:r w:rsidR="0079251B" w:rsidRPr="0015517E">
        <w:rPr>
          <w:lang w:val="fr-FR"/>
        </w:rPr>
        <w:t>à</w:t>
      </w:r>
      <w:r w:rsidR="00CE3086" w:rsidRPr="0015517E">
        <w:rPr>
          <w:lang w:val="fr-FR"/>
        </w:rPr>
        <w:t xml:space="preserve"> toute personne âgée de moins de 18</w:t>
      </w:r>
      <w:r w:rsidR="00584CD2" w:rsidRPr="0015517E">
        <w:rPr>
          <w:lang w:val="fr-FR"/>
        </w:rPr>
        <w:t> ans</w:t>
      </w:r>
      <w:r w:rsidR="00CE3086" w:rsidRPr="0015517E">
        <w:rPr>
          <w:lang w:val="fr-FR"/>
        </w:rPr>
        <w:t xml:space="preserve"> le droit de jouir de l’ensemble des droits reconnus aux enfants par ledit code, sans distinction de race, de groupe ethnique, de couleur, de sexe, de langue, de religion, d’appartenance politique ou autre opinion, d’origine nationale et sociale, de fortune, d’état de santé, de naissance ou autre statut, et sans distinction du même ordre pour ses parents ou son tuteur légal.</w:t>
      </w:r>
    </w:p>
    <w:p w:rsidR="00CE3086" w:rsidRPr="0015517E" w:rsidRDefault="006116E7" w:rsidP="006116E7">
      <w:pPr>
        <w:pStyle w:val="SingleTxtG"/>
        <w:rPr>
          <w:lang w:val="fr-FR"/>
        </w:rPr>
      </w:pPr>
      <w:r w:rsidRPr="0015517E">
        <w:rPr>
          <w:lang w:val="fr-FR"/>
        </w:rPr>
        <w:t>75.</w:t>
      </w:r>
      <w:r w:rsidRPr="0015517E">
        <w:rPr>
          <w:lang w:val="fr-FR"/>
        </w:rPr>
        <w:tab/>
      </w:r>
      <w:r w:rsidR="00CE3086" w:rsidRPr="0015517E">
        <w:rPr>
          <w:lang w:val="fr-FR"/>
        </w:rPr>
        <w:t>Ce principe de non-discrimination s’applique également dans l’ensemble des questions touchant à la vie des enfants. Par exemple, les dispositions de l’</w:t>
      </w:r>
      <w:r w:rsidR="00352331" w:rsidRPr="0015517E">
        <w:rPr>
          <w:lang w:val="fr-FR"/>
        </w:rPr>
        <w:t>article </w:t>
      </w:r>
      <w:r w:rsidR="00CE3086" w:rsidRPr="0015517E">
        <w:rPr>
          <w:lang w:val="fr-FR"/>
        </w:rPr>
        <w:t xml:space="preserve">411 du </w:t>
      </w:r>
      <w:r w:rsidR="007D7376" w:rsidRPr="0015517E">
        <w:rPr>
          <w:lang w:val="fr-FR"/>
        </w:rPr>
        <w:t xml:space="preserve">Code </w:t>
      </w:r>
      <w:r w:rsidR="00CE3086" w:rsidRPr="0015517E">
        <w:rPr>
          <w:lang w:val="fr-FR"/>
        </w:rPr>
        <w:t>de l’enfant interdisent à tout employeur de faire effectuer par tout enfant un travail disproportionné à ses capacités ou susceptible de compromettre son éducation ou de nuire à sa santé ou à son d</w:t>
      </w:r>
      <w:r w:rsidR="00EC6756" w:rsidRPr="0015517E">
        <w:rPr>
          <w:lang w:val="fr-FR"/>
        </w:rPr>
        <w:t>éveloppement physique ou moral.</w:t>
      </w:r>
    </w:p>
    <w:p w:rsidR="00CE3086" w:rsidRPr="0015517E" w:rsidRDefault="006116E7" w:rsidP="006116E7">
      <w:pPr>
        <w:pStyle w:val="SingleTxtG"/>
        <w:rPr>
          <w:lang w:val="fr-FR"/>
        </w:rPr>
      </w:pPr>
      <w:r w:rsidRPr="0015517E">
        <w:rPr>
          <w:lang w:val="fr-FR"/>
        </w:rPr>
        <w:t>76.</w:t>
      </w:r>
      <w:r w:rsidRPr="0015517E">
        <w:rPr>
          <w:lang w:val="fr-FR"/>
        </w:rPr>
        <w:tab/>
      </w:r>
      <w:r w:rsidR="00CE3086" w:rsidRPr="0015517E">
        <w:rPr>
          <w:lang w:val="fr-FR"/>
        </w:rPr>
        <w:t xml:space="preserve">Enfin, le Code civil guinéen, en ses </w:t>
      </w:r>
      <w:r w:rsidR="00352331" w:rsidRPr="0015517E">
        <w:rPr>
          <w:lang w:val="fr-FR"/>
        </w:rPr>
        <w:t>article</w:t>
      </w:r>
      <w:r w:rsidR="007D7376" w:rsidRPr="0015517E">
        <w:rPr>
          <w:lang w:val="fr-FR"/>
        </w:rPr>
        <w:t>s</w:t>
      </w:r>
      <w:r w:rsidR="00352331" w:rsidRPr="0015517E">
        <w:rPr>
          <w:lang w:val="fr-FR"/>
        </w:rPr>
        <w:t> </w:t>
      </w:r>
      <w:r w:rsidR="00CE3086" w:rsidRPr="0015517E">
        <w:rPr>
          <w:lang w:val="fr-FR"/>
        </w:rPr>
        <w:t xml:space="preserve">46 et suivants, consacre le principe d’égalité et de non-discrimination </w:t>
      </w:r>
      <w:r w:rsidR="00397B98" w:rsidRPr="0015517E">
        <w:rPr>
          <w:lang w:val="fr-FR"/>
        </w:rPr>
        <w:t>à</w:t>
      </w:r>
      <w:r w:rsidR="00CE3086" w:rsidRPr="0015517E">
        <w:rPr>
          <w:lang w:val="fr-FR"/>
        </w:rPr>
        <w:t xml:space="preserve"> travers l’octroi de la nationalité en raison de la naissance en Guinée, en raison de la filiation, par le mariage, en raison de la résidence en République de Guinée, par déclaration de nationalité, par d</w:t>
      </w:r>
      <w:r w:rsidR="00EC6756" w:rsidRPr="0015517E">
        <w:rPr>
          <w:lang w:val="fr-FR"/>
        </w:rPr>
        <w:t>écision de l’autorité publique.</w:t>
      </w:r>
    </w:p>
    <w:p w:rsidR="00CE3086" w:rsidRPr="0015517E" w:rsidRDefault="00EC6756" w:rsidP="00090805">
      <w:pPr>
        <w:pStyle w:val="H1G"/>
        <w:rPr>
          <w:lang w:val="fr-FR"/>
        </w:rPr>
      </w:pPr>
      <w:r w:rsidRPr="0015517E">
        <w:rPr>
          <w:lang w:val="fr-FR"/>
        </w:rPr>
        <w:tab/>
        <w:t>3.</w:t>
      </w:r>
      <w:r w:rsidRPr="0015517E">
        <w:rPr>
          <w:lang w:val="fr-FR"/>
        </w:rPr>
        <w:tab/>
      </w:r>
      <w:r w:rsidR="00CE3086" w:rsidRPr="0015517E">
        <w:rPr>
          <w:lang w:val="fr-FR"/>
        </w:rPr>
        <w:t>Troisième partie de la Convention</w:t>
      </w:r>
    </w:p>
    <w:p w:rsidR="00CE3086" w:rsidRPr="0015517E" w:rsidRDefault="00EC6756" w:rsidP="00B812B9">
      <w:pPr>
        <w:pStyle w:val="H23G"/>
        <w:rPr>
          <w:lang w:val="fr-FR"/>
        </w:rPr>
      </w:pPr>
      <w:r w:rsidRPr="0015517E">
        <w:rPr>
          <w:lang w:val="fr-FR"/>
        </w:rPr>
        <w:tab/>
      </w:r>
      <w:r w:rsidRPr="0015517E">
        <w:rPr>
          <w:lang w:val="fr-FR"/>
        </w:rPr>
        <w:tab/>
      </w:r>
      <w:r w:rsidR="00352331" w:rsidRPr="0015517E">
        <w:rPr>
          <w:lang w:val="fr-FR"/>
        </w:rPr>
        <w:t>Article</w:t>
      </w:r>
      <w:r w:rsidR="00A33444" w:rsidRPr="0015517E">
        <w:rPr>
          <w:lang w:val="fr-FR"/>
        </w:rPr>
        <w:t>s</w:t>
      </w:r>
      <w:r w:rsidR="00352331" w:rsidRPr="0015517E">
        <w:rPr>
          <w:lang w:val="fr-FR"/>
        </w:rPr>
        <w:t> </w:t>
      </w:r>
      <w:r w:rsidR="00CE3086" w:rsidRPr="0015517E">
        <w:rPr>
          <w:lang w:val="fr-FR"/>
        </w:rPr>
        <w:t xml:space="preserve">8 à 15 </w:t>
      </w:r>
    </w:p>
    <w:p w:rsidR="00CE3086" w:rsidRPr="0015517E" w:rsidRDefault="00EC6756" w:rsidP="00EC6756">
      <w:pPr>
        <w:pStyle w:val="H23G"/>
        <w:rPr>
          <w:lang w:val="fr-FR"/>
        </w:rPr>
      </w:pPr>
      <w:r w:rsidRPr="0015517E">
        <w:rPr>
          <w:lang w:val="fr-FR"/>
        </w:rPr>
        <w:tab/>
      </w:r>
      <w:r w:rsidRPr="0015517E">
        <w:rPr>
          <w:lang w:val="fr-FR"/>
        </w:rPr>
        <w:tab/>
      </w:r>
      <w:r w:rsidR="00CE3086" w:rsidRPr="0015517E">
        <w:rPr>
          <w:lang w:val="fr-FR"/>
        </w:rPr>
        <w:t>Réponse</w:t>
      </w:r>
      <w:r w:rsidR="007D7376"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12 et 13 d</w:t>
      </w:r>
      <w:r w:rsidRPr="0015517E">
        <w:rPr>
          <w:lang w:val="fr-FR"/>
        </w:rPr>
        <w:t>e la liste des points à traiter</w:t>
      </w:r>
    </w:p>
    <w:p w:rsidR="00CE3086" w:rsidRPr="0015517E" w:rsidRDefault="006116E7" w:rsidP="006116E7">
      <w:pPr>
        <w:pStyle w:val="SingleTxtG"/>
        <w:rPr>
          <w:lang w:val="fr-FR"/>
        </w:rPr>
      </w:pPr>
      <w:r w:rsidRPr="0015517E">
        <w:rPr>
          <w:lang w:val="fr-FR"/>
        </w:rPr>
        <w:t>77.</w:t>
      </w:r>
      <w:r w:rsidRPr="0015517E">
        <w:rPr>
          <w:lang w:val="fr-FR"/>
        </w:rPr>
        <w:tab/>
      </w:r>
      <w:r w:rsidR="00CE3086" w:rsidRPr="0015517E">
        <w:rPr>
          <w:lang w:val="fr-FR"/>
        </w:rPr>
        <w:t>La République de Guinée a ratifié, dès les premières années de son indépendance, un certain nombre d’instruments internationaux en la matière, dont</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La Convention des Nations Unies relative aux droits de l’enfant (1989), ratifiée le 10</w:t>
      </w:r>
      <w:r w:rsidR="002F0F50" w:rsidRPr="0015517E">
        <w:rPr>
          <w:lang w:val="fr-FR"/>
        </w:rPr>
        <w:t> </w:t>
      </w:r>
      <w:r w:rsidR="00CE3086" w:rsidRPr="0015517E">
        <w:rPr>
          <w:lang w:val="fr-FR"/>
        </w:rPr>
        <w:t>avril 1990</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La Convention n</w:t>
      </w:r>
      <w:r w:rsidR="00CE3086" w:rsidRPr="0015517E">
        <w:rPr>
          <w:vertAlign w:val="superscript"/>
          <w:lang w:val="fr-FR"/>
        </w:rPr>
        <w:t>o</w:t>
      </w:r>
      <w:r w:rsidR="002F0F50" w:rsidRPr="0015517E">
        <w:rPr>
          <w:lang w:val="fr-FR"/>
        </w:rPr>
        <w:t> </w:t>
      </w:r>
      <w:r w:rsidR="00CE3086" w:rsidRPr="0015517E">
        <w:rPr>
          <w:lang w:val="fr-FR"/>
        </w:rPr>
        <w:t>182 de l’Organisation internationale du Travail concernant l’interdiction des pires formes de travail des enfants et l’action immédiate en vue de leur élimination (1999), ratifiée le 10</w:t>
      </w:r>
      <w:r w:rsidR="002F0F50" w:rsidRPr="0015517E">
        <w:rPr>
          <w:lang w:val="fr-FR"/>
        </w:rPr>
        <w:t> </w:t>
      </w:r>
      <w:r w:rsidR="00CE3086" w:rsidRPr="0015517E">
        <w:rPr>
          <w:lang w:val="fr-FR"/>
        </w:rPr>
        <w:t>décembre 2001</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La Convention </w:t>
      </w:r>
      <w:r w:rsidR="002F0F50" w:rsidRPr="0015517E">
        <w:rPr>
          <w:lang w:val="fr-FR"/>
        </w:rPr>
        <w:t>n</w:t>
      </w:r>
      <w:r w:rsidR="002F0F50" w:rsidRPr="0015517E">
        <w:rPr>
          <w:vertAlign w:val="superscript"/>
          <w:lang w:val="fr-FR"/>
        </w:rPr>
        <w:t>o</w:t>
      </w:r>
      <w:r w:rsidR="002F0F50" w:rsidRPr="0015517E">
        <w:rPr>
          <w:lang w:val="fr-FR"/>
        </w:rPr>
        <w:t> </w:t>
      </w:r>
      <w:r w:rsidR="00F067DE">
        <w:rPr>
          <w:lang w:val="fr-FR"/>
        </w:rPr>
        <w:t>1</w:t>
      </w:r>
      <w:r w:rsidR="00CE3086" w:rsidRPr="0015517E">
        <w:rPr>
          <w:lang w:val="fr-FR"/>
        </w:rPr>
        <w:t xml:space="preserve">38 du BIT sur l’âge minimum </w:t>
      </w:r>
      <w:r w:rsidR="00F067DE">
        <w:rPr>
          <w:lang w:val="fr-FR"/>
        </w:rPr>
        <w:t>d’admission</w:t>
      </w:r>
      <w:r w:rsidR="00CE3086" w:rsidRPr="0015517E">
        <w:rPr>
          <w:lang w:val="fr-FR"/>
        </w:rPr>
        <w:t xml:space="preserve"> </w:t>
      </w:r>
      <w:r w:rsidR="00703CB7" w:rsidRPr="0015517E">
        <w:rPr>
          <w:lang w:val="fr-FR"/>
        </w:rPr>
        <w:t>à</w:t>
      </w:r>
      <w:r w:rsidR="00CE3086" w:rsidRPr="0015517E">
        <w:rPr>
          <w:lang w:val="fr-FR"/>
        </w:rPr>
        <w:t xml:space="preserve"> l’emploi, ratifié</w:t>
      </w:r>
      <w:r w:rsidR="00BE3BA5">
        <w:rPr>
          <w:lang w:val="fr-FR"/>
        </w:rPr>
        <w:t>e</w:t>
      </w:r>
      <w:r w:rsidR="00CE3086" w:rsidRPr="0015517E">
        <w:rPr>
          <w:lang w:val="fr-FR"/>
        </w:rPr>
        <w:t xml:space="preserve"> le 10</w:t>
      </w:r>
      <w:r w:rsidR="002F0F50" w:rsidRPr="0015517E">
        <w:rPr>
          <w:lang w:val="fr-FR"/>
        </w:rPr>
        <w:t> </w:t>
      </w:r>
      <w:r w:rsidR="00CE3086" w:rsidRPr="0015517E">
        <w:rPr>
          <w:lang w:val="fr-FR"/>
        </w:rPr>
        <w:t>décembre 2001</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Le Protocole facultatif à la Convention relative aux droits de l’enfant</w:t>
      </w:r>
      <w:r w:rsidR="00703CB7" w:rsidRPr="0015517E">
        <w:rPr>
          <w:lang w:val="fr-FR"/>
        </w:rPr>
        <w:t>,</w:t>
      </w:r>
      <w:r w:rsidR="00CE3086" w:rsidRPr="0015517E">
        <w:rPr>
          <w:lang w:val="fr-FR"/>
        </w:rPr>
        <w:t xml:space="preserve"> concernant la vente d’enfants, la prostitution des enfants et la pornographie mettant en scène des enfants (2000), ratifié le 10</w:t>
      </w:r>
      <w:r w:rsidR="002F0F50" w:rsidRPr="0015517E">
        <w:rPr>
          <w:lang w:val="fr-FR"/>
        </w:rPr>
        <w:t> </w:t>
      </w:r>
      <w:r w:rsidR="00CE3086" w:rsidRPr="0015517E">
        <w:rPr>
          <w:lang w:val="fr-FR"/>
        </w:rPr>
        <w:t>décembre 2001</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Le Protocole facultatif à la Convention relative aux droits de l’enfant</w:t>
      </w:r>
      <w:r w:rsidR="00703CB7" w:rsidRPr="0015517E">
        <w:rPr>
          <w:lang w:val="fr-FR"/>
        </w:rPr>
        <w:t>,</w:t>
      </w:r>
      <w:r w:rsidR="00CE3086" w:rsidRPr="0015517E">
        <w:rPr>
          <w:lang w:val="fr-FR"/>
        </w:rPr>
        <w:t xml:space="preserve"> concernant l’implication </w:t>
      </w:r>
      <w:r w:rsidR="00703CB7" w:rsidRPr="0015517E">
        <w:rPr>
          <w:lang w:val="fr-FR"/>
        </w:rPr>
        <w:t>d’</w:t>
      </w:r>
      <w:r w:rsidR="00CE3086" w:rsidRPr="0015517E">
        <w:rPr>
          <w:lang w:val="fr-FR"/>
        </w:rPr>
        <w:t>enfants dans les conflits armés (2000), ratifié le 10</w:t>
      </w:r>
      <w:r w:rsidR="002F0F50" w:rsidRPr="0015517E">
        <w:rPr>
          <w:lang w:val="fr-FR"/>
        </w:rPr>
        <w:t> </w:t>
      </w:r>
      <w:r w:rsidR="00CE3086" w:rsidRPr="0015517E">
        <w:rPr>
          <w:lang w:val="fr-FR"/>
        </w:rPr>
        <w:t>décembre 2001</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La Convention de </w:t>
      </w:r>
      <w:r w:rsidR="002F0F50" w:rsidRPr="0015517E">
        <w:rPr>
          <w:lang w:val="fr-FR"/>
        </w:rPr>
        <w:t>L</w:t>
      </w:r>
      <w:r w:rsidR="00CE3086" w:rsidRPr="0015517E">
        <w:rPr>
          <w:lang w:val="fr-FR"/>
        </w:rPr>
        <w:t>a</w:t>
      </w:r>
      <w:r w:rsidR="002F0F50" w:rsidRPr="0015517E">
        <w:rPr>
          <w:lang w:val="fr-FR"/>
        </w:rPr>
        <w:t> </w:t>
      </w:r>
      <w:r w:rsidR="00CE3086" w:rsidRPr="0015517E">
        <w:rPr>
          <w:lang w:val="fr-FR"/>
        </w:rPr>
        <w:t xml:space="preserve">Haye sur la </w:t>
      </w:r>
      <w:r w:rsidR="00BE3BA5">
        <w:rPr>
          <w:lang w:val="fr-FR"/>
        </w:rPr>
        <w:t xml:space="preserve">protection des enfants et la </w:t>
      </w:r>
      <w:r w:rsidR="00CE3086" w:rsidRPr="0015517E">
        <w:rPr>
          <w:lang w:val="fr-FR"/>
        </w:rPr>
        <w:t>coopération en matière d’adoption internationale</w:t>
      </w:r>
      <w:r w:rsidR="00FF3EAF" w:rsidRPr="0015517E">
        <w:rPr>
          <w:lang w:val="fr-FR"/>
        </w:rPr>
        <w:t>;</w:t>
      </w:r>
      <w:r w:rsidR="002F0F50" w:rsidRPr="0015517E">
        <w:rPr>
          <w:lang w:val="fr-FR"/>
        </w:rPr>
        <w:t xml:space="preserve"> etc.</w:t>
      </w:r>
    </w:p>
    <w:p w:rsidR="00CE3086" w:rsidRPr="0015517E" w:rsidRDefault="006116E7" w:rsidP="006116E7">
      <w:pPr>
        <w:pStyle w:val="SingleTxtG"/>
        <w:rPr>
          <w:lang w:val="fr-FR"/>
        </w:rPr>
      </w:pPr>
      <w:r w:rsidRPr="0015517E">
        <w:rPr>
          <w:lang w:val="fr-FR"/>
        </w:rPr>
        <w:t>78.</w:t>
      </w:r>
      <w:r w:rsidRPr="0015517E">
        <w:rPr>
          <w:lang w:val="fr-FR"/>
        </w:rPr>
        <w:tab/>
      </w:r>
      <w:r w:rsidR="00CE3086" w:rsidRPr="0015517E">
        <w:rPr>
          <w:lang w:val="fr-FR"/>
        </w:rPr>
        <w:t>La Guinée a également adhéré en 2004 au Protocole additionnel à la Convention des Nations Unies contre la criminalité transnationale organisée visant à prévenir, réprimer et punir la traite des personnes, en particulier des femmes et des enfants.</w:t>
      </w:r>
    </w:p>
    <w:p w:rsidR="00CE3086" w:rsidRPr="0015517E" w:rsidRDefault="006116E7" w:rsidP="006116E7">
      <w:pPr>
        <w:pStyle w:val="SingleTxtG"/>
        <w:rPr>
          <w:lang w:val="fr-FR"/>
        </w:rPr>
      </w:pPr>
      <w:r w:rsidRPr="0015517E">
        <w:rPr>
          <w:lang w:val="fr-FR"/>
        </w:rPr>
        <w:t>79.</w:t>
      </w:r>
      <w:r w:rsidRPr="0015517E">
        <w:rPr>
          <w:lang w:val="fr-FR"/>
        </w:rPr>
        <w:tab/>
      </w:r>
      <w:r w:rsidR="00CE3086" w:rsidRPr="0015517E">
        <w:rPr>
          <w:lang w:val="fr-FR"/>
        </w:rPr>
        <w:t xml:space="preserve">Les dispositions de l’ensemble des traités mentionnés ci-dessus relatifs aux droits de </w:t>
      </w:r>
      <w:r w:rsidR="00EE0289" w:rsidRPr="0015517E">
        <w:rPr>
          <w:lang w:val="fr-FR"/>
        </w:rPr>
        <w:t xml:space="preserve">l’enfant </w:t>
      </w:r>
      <w:r w:rsidR="00CE3086" w:rsidRPr="0015517E">
        <w:rPr>
          <w:lang w:val="fr-FR"/>
        </w:rPr>
        <w:t xml:space="preserve">ont été incorporées dans le Code de </w:t>
      </w:r>
      <w:r w:rsidR="00EE0289" w:rsidRPr="0015517E">
        <w:rPr>
          <w:lang w:val="fr-FR"/>
        </w:rPr>
        <w:t xml:space="preserve">l’enfant </w:t>
      </w:r>
      <w:r w:rsidR="00CE3086" w:rsidRPr="0015517E">
        <w:rPr>
          <w:lang w:val="fr-FR"/>
        </w:rPr>
        <w:t>promulgué le 19</w:t>
      </w:r>
      <w:r w:rsidR="009004B2" w:rsidRPr="0015517E">
        <w:rPr>
          <w:lang w:val="fr-FR"/>
        </w:rPr>
        <w:t> </w:t>
      </w:r>
      <w:r w:rsidR="00CE3086" w:rsidRPr="0015517E">
        <w:rPr>
          <w:lang w:val="fr-FR"/>
        </w:rPr>
        <w:t xml:space="preserve">août 2008. Ce code consacre entièrement son </w:t>
      </w:r>
      <w:r w:rsidR="00EE0289" w:rsidRPr="0015517E">
        <w:rPr>
          <w:lang w:val="fr-FR"/>
        </w:rPr>
        <w:t>chapitre </w:t>
      </w:r>
      <w:r w:rsidR="00CE3086" w:rsidRPr="0015517E">
        <w:rPr>
          <w:lang w:val="fr-FR"/>
        </w:rPr>
        <w:t xml:space="preserve">V au travail des enfants. Il interdit, en ses </w:t>
      </w:r>
      <w:r w:rsidR="00352331" w:rsidRPr="0015517E">
        <w:rPr>
          <w:lang w:val="fr-FR"/>
        </w:rPr>
        <w:t>articles </w:t>
      </w:r>
      <w:r w:rsidR="00CE3086" w:rsidRPr="0015517E">
        <w:rPr>
          <w:lang w:val="fr-FR"/>
        </w:rPr>
        <w:t xml:space="preserve">411 et suivants, la soumission des enfants aux pires formes de travail et </w:t>
      </w:r>
      <w:r w:rsidR="00EE0289" w:rsidRPr="0015517E">
        <w:rPr>
          <w:lang w:val="fr-FR"/>
        </w:rPr>
        <w:t xml:space="preserve">à </w:t>
      </w:r>
      <w:r w:rsidR="00CE3086" w:rsidRPr="0015517E">
        <w:rPr>
          <w:lang w:val="fr-FR"/>
        </w:rPr>
        <w:t xml:space="preserve">un certain nombre de travaux dangereux. Il </w:t>
      </w:r>
      <w:r w:rsidR="00EE0289" w:rsidRPr="0015517E">
        <w:rPr>
          <w:lang w:val="fr-FR"/>
        </w:rPr>
        <w:t xml:space="preserve">réglemente </w:t>
      </w:r>
      <w:r w:rsidR="00CE3086" w:rsidRPr="0015517E">
        <w:rPr>
          <w:lang w:val="fr-FR"/>
        </w:rPr>
        <w:t>l’accès des enfants à l’emploi en fonction de leur âge, et protège ceux-ci contre l’exploitation et les abus. Toutes ces garanties profitent également aux enfants membres des familles des travailleurs migrants. Des pénalités sévères sont prévues contre tout employeur ou complice contrevenant</w:t>
      </w:r>
      <w:r w:rsidR="00EC6756" w:rsidRPr="0015517E">
        <w:rPr>
          <w:lang w:val="fr-FR"/>
        </w:rPr>
        <w:t>.</w:t>
      </w:r>
    </w:p>
    <w:p w:rsidR="00CE3086" w:rsidRPr="0015517E" w:rsidRDefault="00EC6756" w:rsidP="00EC6756">
      <w:pPr>
        <w:pStyle w:val="H23G"/>
        <w:rPr>
          <w:lang w:val="fr-FR"/>
        </w:rPr>
      </w:pPr>
      <w:r w:rsidRPr="0015517E">
        <w:rPr>
          <w:lang w:val="fr-FR"/>
        </w:rPr>
        <w:tab/>
      </w:r>
      <w:r w:rsidRPr="0015517E">
        <w:rPr>
          <w:lang w:val="fr-FR"/>
        </w:rPr>
        <w:tab/>
      </w:r>
      <w:r w:rsidR="00CE3086" w:rsidRPr="0015517E">
        <w:rPr>
          <w:lang w:val="fr-FR"/>
        </w:rPr>
        <w:t>Réponse</w:t>
      </w:r>
      <w:r w:rsidR="00EE0289" w:rsidRPr="0015517E">
        <w:rPr>
          <w:lang w:val="fr-FR"/>
        </w:rPr>
        <w:t>s</w:t>
      </w:r>
      <w:r w:rsidR="00CE3086" w:rsidRPr="0015517E">
        <w:rPr>
          <w:lang w:val="fr-FR"/>
        </w:rPr>
        <w:t xml:space="preserve"> aux questions posées au paragraphe 14 de la liste des points à traiter</w:t>
      </w:r>
    </w:p>
    <w:p w:rsidR="00CE3086" w:rsidRPr="0015517E" w:rsidRDefault="006116E7" w:rsidP="006116E7">
      <w:pPr>
        <w:pStyle w:val="SingleTxtG"/>
        <w:rPr>
          <w:lang w:val="fr-FR"/>
        </w:rPr>
      </w:pPr>
      <w:r w:rsidRPr="0015517E">
        <w:rPr>
          <w:lang w:val="fr-FR"/>
        </w:rPr>
        <w:t>80.</w:t>
      </w:r>
      <w:r w:rsidRPr="0015517E">
        <w:rPr>
          <w:lang w:val="fr-FR"/>
        </w:rPr>
        <w:tab/>
      </w:r>
      <w:r w:rsidR="00CE3086" w:rsidRPr="0015517E">
        <w:rPr>
          <w:lang w:val="fr-FR"/>
        </w:rPr>
        <w:t>Aux termes de l’</w:t>
      </w:r>
      <w:r w:rsidR="00352331" w:rsidRPr="0015517E">
        <w:rPr>
          <w:lang w:val="fr-FR"/>
        </w:rPr>
        <w:t>article </w:t>
      </w:r>
      <w:r w:rsidR="00CE3086" w:rsidRPr="0015517E">
        <w:rPr>
          <w:lang w:val="fr-FR"/>
        </w:rPr>
        <w:t>6 de la Constitu</w:t>
      </w:r>
      <w:r w:rsidR="007145C6" w:rsidRPr="0015517E">
        <w:rPr>
          <w:lang w:val="fr-FR"/>
        </w:rPr>
        <w:t>t</w:t>
      </w:r>
      <w:r w:rsidR="00CE3086" w:rsidRPr="0015517E">
        <w:rPr>
          <w:lang w:val="fr-FR"/>
        </w:rPr>
        <w:t>ion, nul ne peut être l’objet de tortures, de peines ou traitements cruels, inhumains ou dégradants.</w:t>
      </w:r>
    </w:p>
    <w:p w:rsidR="00CE3086" w:rsidRPr="0015517E" w:rsidRDefault="006116E7" w:rsidP="006116E7">
      <w:pPr>
        <w:pStyle w:val="SingleTxtG"/>
        <w:rPr>
          <w:lang w:val="fr-FR"/>
        </w:rPr>
      </w:pPr>
      <w:r w:rsidRPr="0015517E">
        <w:rPr>
          <w:lang w:val="fr-FR"/>
        </w:rPr>
        <w:t>81.</w:t>
      </w:r>
      <w:r w:rsidRPr="0015517E">
        <w:rPr>
          <w:lang w:val="fr-FR"/>
        </w:rPr>
        <w:tab/>
      </w:r>
      <w:r w:rsidR="00CE3086" w:rsidRPr="0015517E">
        <w:rPr>
          <w:lang w:val="fr-FR"/>
        </w:rPr>
        <w:t>La République de Guinée a ratifié la Convention des Nations Unies contre la torture et autres peines ou traitements cruels, i</w:t>
      </w:r>
      <w:r w:rsidR="00EC6756" w:rsidRPr="0015517E">
        <w:rPr>
          <w:lang w:val="fr-FR"/>
        </w:rPr>
        <w:t>nhumains ou dégradants en 1989.</w:t>
      </w:r>
    </w:p>
    <w:p w:rsidR="00CE3086" w:rsidRPr="0015517E" w:rsidRDefault="006116E7" w:rsidP="006116E7">
      <w:pPr>
        <w:pStyle w:val="SingleTxtG"/>
        <w:rPr>
          <w:lang w:val="fr-FR"/>
        </w:rPr>
      </w:pPr>
      <w:r w:rsidRPr="0015517E">
        <w:rPr>
          <w:lang w:val="fr-FR"/>
        </w:rPr>
        <w:t>82.</w:t>
      </w:r>
      <w:r w:rsidRPr="0015517E">
        <w:rPr>
          <w:lang w:val="fr-FR"/>
        </w:rPr>
        <w:tab/>
      </w:r>
      <w:r w:rsidR="00CE3086" w:rsidRPr="0015517E">
        <w:rPr>
          <w:lang w:val="fr-FR"/>
        </w:rPr>
        <w:t>Le 10</w:t>
      </w:r>
      <w:r w:rsidR="009004B2" w:rsidRPr="0015517E">
        <w:rPr>
          <w:lang w:val="fr-FR"/>
        </w:rPr>
        <w:t> </w:t>
      </w:r>
      <w:r w:rsidR="00CE3086" w:rsidRPr="0015517E">
        <w:rPr>
          <w:lang w:val="fr-FR"/>
        </w:rPr>
        <w:t xml:space="preserve">avril 1990, elle a ratifié la Convention des Nations Unies relative aux droits de </w:t>
      </w:r>
      <w:r w:rsidR="0045518C" w:rsidRPr="0015517E">
        <w:rPr>
          <w:lang w:val="fr-FR"/>
        </w:rPr>
        <w:t>l’enfant</w:t>
      </w:r>
      <w:r w:rsidR="00CE3086" w:rsidRPr="0015517E">
        <w:rPr>
          <w:lang w:val="fr-FR"/>
        </w:rPr>
        <w:t>. Les dispositions de l’</w:t>
      </w:r>
      <w:r w:rsidR="00352331" w:rsidRPr="0015517E">
        <w:rPr>
          <w:lang w:val="fr-FR"/>
        </w:rPr>
        <w:t>article </w:t>
      </w:r>
      <w:r w:rsidR="00CE3086" w:rsidRPr="0015517E">
        <w:rPr>
          <w:lang w:val="fr-FR"/>
        </w:rPr>
        <w:t xml:space="preserve">37 de cette </w:t>
      </w:r>
      <w:r w:rsidR="0045518C" w:rsidRPr="0015517E">
        <w:rPr>
          <w:lang w:val="fr-FR"/>
        </w:rPr>
        <w:t xml:space="preserve">Convention </w:t>
      </w:r>
      <w:r w:rsidR="00CE3086" w:rsidRPr="0015517E">
        <w:rPr>
          <w:lang w:val="fr-FR"/>
        </w:rPr>
        <w:t>interdisent de manière claire la pratique de la torture ainsi</w:t>
      </w:r>
      <w:r w:rsidR="0045518C" w:rsidRPr="0015517E">
        <w:rPr>
          <w:lang w:val="fr-FR"/>
        </w:rPr>
        <w:t xml:space="preserve"> que</w:t>
      </w:r>
      <w:r w:rsidR="00CE3086" w:rsidRPr="0015517E">
        <w:rPr>
          <w:lang w:val="fr-FR"/>
        </w:rPr>
        <w:t xml:space="preserve"> la peine capitale et l’emprisonnement </w:t>
      </w:r>
      <w:r w:rsidR="0079251B" w:rsidRPr="0015517E">
        <w:rPr>
          <w:lang w:val="fr-FR"/>
        </w:rPr>
        <w:t>à</w:t>
      </w:r>
      <w:r w:rsidR="00CE3086" w:rsidRPr="0015517E">
        <w:rPr>
          <w:lang w:val="fr-FR"/>
        </w:rPr>
        <w:t xml:space="preserve"> vie contre toute pe</w:t>
      </w:r>
      <w:r w:rsidR="00EC6756" w:rsidRPr="0015517E">
        <w:rPr>
          <w:lang w:val="fr-FR"/>
        </w:rPr>
        <w:t>rsonne âgée de moins de 18</w:t>
      </w:r>
      <w:r w:rsidR="00584CD2" w:rsidRPr="0015517E">
        <w:rPr>
          <w:lang w:val="fr-FR"/>
        </w:rPr>
        <w:t> ans</w:t>
      </w:r>
      <w:r w:rsidR="00EC6756" w:rsidRPr="0015517E">
        <w:rPr>
          <w:lang w:val="fr-FR"/>
        </w:rPr>
        <w:t>.</w:t>
      </w:r>
    </w:p>
    <w:p w:rsidR="00CE3086" w:rsidRPr="0015517E" w:rsidRDefault="006116E7" w:rsidP="006116E7">
      <w:pPr>
        <w:pStyle w:val="SingleTxtG"/>
        <w:rPr>
          <w:lang w:val="fr-FR"/>
        </w:rPr>
      </w:pPr>
      <w:r w:rsidRPr="0015517E">
        <w:rPr>
          <w:lang w:val="fr-FR"/>
        </w:rPr>
        <w:t>83.</w:t>
      </w:r>
      <w:r w:rsidRPr="0015517E">
        <w:rPr>
          <w:lang w:val="fr-FR"/>
        </w:rPr>
        <w:tab/>
      </w:r>
      <w:r w:rsidR="00CE3086" w:rsidRPr="0015517E">
        <w:rPr>
          <w:lang w:val="fr-FR"/>
        </w:rPr>
        <w:t xml:space="preserve">Le Comité contre la torture a soumis son rapport initial sur la mise en œuvre de la Convention des Nations Unies contre la torture et autres peines ou traitements cruels, inhumains ou dégradants en </w:t>
      </w:r>
      <w:r w:rsidR="0045518C" w:rsidRPr="0015517E">
        <w:rPr>
          <w:lang w:val="fr-FR"/>
        </w:rPr>
        <w:t>mai </w:t>
      </w:r>
      <w:r w:rsidR="00AD20AE" w:rsidRPr="0015517E">
        <w:rPr>
          <w:lang w:val="fr-FR"/>
        </w:rPr>
        <w:t>2014,</w:t>
      </w:r>
      <w:r w:rsidR="00CE3086" w:rsidRPr="0015517E">
        <w:rPr>
          <w:lang w:val="fr-FR"/>
        </w:rPr>
        <w:t xml:space="preserve"> après 25 années d’absence. Ce rapport a été examiné le même jour </w:t>
      </w:r>
      <w:r w:rsidR="00AD20AE" w:rsidRPr="0015517E">
        <w:rPr>
          <w:lang w:val="fr-FR"/>
        </w:rPr>
        <w:t>à</w:t>
      </w:r>
      <w:r w:rsidR="00CE3086" w:rsidRPr="0015517E">
        <w:rPr>
          <w:lang w:val="fr-FR"/>
        </w:rPr>
        <w:t xml:space="preserve"> Genève par le Comité contre la torture en sa 52</w:t>
      </w:r>
      <w:r w:rsidR="00CE3086" w:rsidRPr="0015517E">
        <w:rPr>
          <w:vertAlign w:val="superscript"/>
          <w:lang w:val="fr-FR"/>
        </w:rPr>
        <w:t>e</w:t>
      </w:r>
      <w:r w:rsidR="0045518C" w:rsidRPr="0015517E">
        <w:rPr>
          <w:lang w:val="fr-FR"/>
        </w:rPr>
        <w:t> </w:t>
      </w:r>
      <w:r w:rsidR="00CE3086" w:rsidRPr="0015517E">
        <w:rPr>
          <w:lang w:val="fr-FR"/>
        </w:rPr>
        <w:t xml:space="preserve">session. La société civile, notamment l’Organisation guinéenne de défense des droits de l’homme (OGDH), Avocats </w:t>
      </w:r>
      <w:r w:rsidR="0045518C" w:rsidRPr="0015517E">
        <w:rPr>
          <w:lang w:val="fr-FR"/>
        </w:rPr>
        <w:t>sans frontières</w:t>
      </w:r>
      <w:r w:rsidR="00CE3086" w:rsidRPr="0015517E">
        <w:rPr>
          <w:lang w:val="fr-FR"/>
        </w:rPr>
        <w:t xml:space="preserve">-Guinée (ASF) et les Mêmes </w:t>
      </w:r>
      <w:r w:rsidR="0045518C" w:rsidRPr="0015517E">
        <w:rPr>
          <w:lang w:val="fr-FR"/>
        </w:rPr>
        <w:t xml:space="preserve">droits </w:t>
      </w:r>
      <w:r w:rsidR="00CE3086" w:rsidRPr="0015517E">
        <w:rPr>
          <w:lang w:val="fr-FR"/>
        </w:rPr>
        <w:t xml:space="preserve">pour </w:t>
      </w:r>
      <w:r w:rsidR="0045518C" w:rsidRPr="0015517E">
        <w:rPr>
          <w:lang w:val="fr-FR"/>
        </w:rPr>
        <w:t xml:space="preserve">tous </w:t>
      </w:r>
      <w:r w:rsidR="00CE3086" w:rsidRPr="0015517E">
        <w:rPr>
          <w:lang w:val="fr-FR"/>
        </w:rPr>
        <w:t>(MDT)</w:t>
      </w:r>
      <w:r w:rsidR="00AC789D" w:rsidRPr="00456527">
        <w:rPr>
          <w:lang w:val="fr-FR"/>
        </w:rPr>
        <w:t>,</w:t>
      </w:r>
      <w:r w:rsidR="00CE3086" w:rsidRPr="0015517E">
        <w:rPr>
          <w:lang w:val="fr-FR"/>
        </w:rPr>
        <w:t xml:space="preserve"> </w:t>
      </w:r>
      <w:r w:rsidR="00AC789D" w:rsidRPr="00456527">
        <w:rPr>
          <w:lang w:val="fr-FR"/>
        </w:rPr>
        <w:t>a</w:t>
      </w:r>
      <w:r w:rsidR="00AC789D" w:rsidRPr="0015517E">
        <w:rPr>
          <w:lang w:val="fr-FR"/>
        </w:rPr>
        <w:t xml:space="preserve"> </w:t>
      </w:r>
      <w:r w:rsidR="00CE3086" w:rsidRPr="0015517E">
        <w:rPr>
          <w:lang w:val="fr-FR"/>
        </w:rPr>
        <w:t xml:space="preserve">produit et </w:t>
      </w:r>
      <w:r w:rsidR="00AC789D" w:rsidRPr="00456527">
        <w:rPr>
          <w:lang w:val="fr-FR"/>
        </w:rPr>
        <w:t>a</w:t>
      </w:r>
      <w:r w:rsidR="00AC789D" w:rsidRPr="0015517E">
        <w:rPr>
          <w:lang w:val="fr-FR"/>
        </w:rPr>
        <w:t xml:space="preserve"> </w:t>
      </w:r>
      <w:r w:rsidR="00CE3086" w:rsidRPr="0015517E">
        <w:rPr>
          <w:lang w:val="fr-FR"/>
        </w:rPr>
        <w:t>présenté un rapport alternatif lors de cette session, avec le souti</w:t>
      </w:r>
      <w:r w:rsidR="00EC6756" w:rsidRPr="0015517E">
        <w:rPr>
          <w:lang w:val="fr-FR"/>
        </w:rPr>
        <w:t xml:space="preserve">en de l’ACAT-France et du </w:t>
      </w:r>
      <w:r w:rsidR="003168DB" w:rsidRPr="0015517E">
        <w:rPr>
          <w:lang w:val="fr-FR"/>
        </w:rPr>
        <w:t>Haut-Commissariat des Nations Unies aux droits de l’homme (</w:t>
      </w:r>
      <w:r w:rsidR="00EC6756" w:rsidRPr="0015517E">
        <w:rPr>
          <w:lang w:val="fr-FR"/>
        </w:rPr>
        <w:t>HCDH</w:t>
      </w:r>
      <w:r w:rsidR="003168DB" w:rsidRPr="0015517E">
        <w:rPr>
          <w:lang w:val="fr-FR"/>
        </w:rPr>
        <w:t>)</w:t>
      </w:r>
      <w:r w:rsidR="00EC6756" w:rsidRPr="0015517E">
        <w:rPr>
          <w:lang w:val="fr-FR"/>
        </w:rPr>
        <w:t>.</w:t>
      </w:r>
    </w:p>
    <w:p w:rsidR="00CE3086" w:rsidRPr="0015517E" w:rsidRDefault="006116E7" w:rsidP="006116E7">
      <w:pPr>
        <w:pStyle w:val="SingleTxtG"/>
        <w:rPr>
          <w:lang w:val="fr-FR"/>
        </w:rPr>
      </w:pPr>
      <w:r w:rsidRPr="0015517E">
        <w:rPr>
          <w:lang w:val="fr-FR"/>
        </w:rPr>
        <w:t>84.</w:t>
      </w:r>
      <w:r w:rsidRPr="0015517E">
        <w:rPr>
          <w:lang w:val="fr-FR"/>
        </w:rPr>
        <w:tab/>
      </w:r>
      <w:r w:rsidR="00CE3086" w:rsidRPr="0015517E">
        <w:rPr>
          <w:lang w:val="fr-FR"/>
        </w:rPr>
        <w:t xml:space="preserve">Au terme de la session, la délégation guinéenne a été félicitée par le Comité pour la qualité du rapport, son ouverture à un dialogue constructif et sa volonté de lutter efficacement contre la pratique de la torture sur son territoire. Les recommandations issues de l’examen de ce rapport sont en cours de vulgarisation et de mise en œuvre par le Gouvernement, en collaboration avec les différents acteurs nationaux et les partenaires </w:t>
      </w:r>
      <w:r w:rsidR="00EC6756" w:rsidRPr="0015517E">
        <w:rPr>
          <w:lang w:val="fr-FR"/>
        </w:rPr>
        <w:t xml:space="preserve">techniques et financiers. </w:t>
      </w:r>
    </w:p>
    <w:p w:rsidR="00CE3086" w:rsidRPr="0015517E" w:rsidRDefault="006116E7" w:rsidP="006116E7">
      <w:pPr>
        <w:pStyle w:val="SingleTxtG"/>
        <w:rPr>
          <w:lang w:val="fr-FR"/>
        </w:rPr>
      </w:pPr>
      <w:r w:rsidRPr="0015517E">
        <w:rPr>
          <w:lang w:val="fr-FR"/>
        </w:rPr>
        <w:t>85.</w:t>
      </w:r>
      <w:r w:rsidRPr="0015517E">
        <w:rPr>
          <w:lang w:val="fr-FR"/>
        </w:rPr>
        <w:tab/>
      </w:r>
      <w:r w:rsidR="00CE3086" w:rsidRPr="0015517E">
        <w:rPr>
          <w:lang w:val="fr-FR"/>
        </w:rPr>
        <w:t>Depuis 2010, le Gouvernement célèbre le 26</w:t>
      </w:r>
      <w:r w:rsidR="009004B2" w:rsidRPr="0015517E">
        <w:rPr>
          <w:lang w:val="fr-FR"/>
        </w:rPr>
        <w:t> </w:t>
      </w:r>
      <w:r w:rsidR="00CE3086" w:rsidRPr="0015517E">
        <w:rPr>
          <w:lang w:val="fr-FR"/>
        </w:rPr>
        <w:t>juin de chaque année</w:t>
      </w:r>
      <w:r w:rsidR="009004B2" w:rsidRPr="0015517E">
        <w:rPr>
          <w:lang w:val="fr-FR"/>
        </w:rPr>
        <w:t xml:space="preserve"> </w:t>
      </w:r>
      <w:r w:rsidR="00CE3086" w:rsidRPr="0015517E">
        <w:rPr>
          <w:lang w:val="fr-FR"/>
        </w:rPr>
        <w:t xml:space="preserve">la Journée internationale de soutien aux victimes de la torture, avec l’appui technique et financier du Bureau du </w:t>
      </w:r>
      <w:r w:rsidR="003168DB" w:rsidRPr="0015517E">
        <w:rPr>
          <w:lang w:val="fr-FR"/>
        </w:rPr>
        <w:t xml:space="preserve">HCDH </w:t>
      </w:r>
      <w:r w:rsidR="00CE3086" w:rsidRPr="0015517E">
        <w:rPr>
          <w:lang w:val="fr-FR"/>
        </w:rPr>
        <w:t xml:space="preserve">en Guinée et de l’Organisation </w:t>
      </w:r>
      <w:r w:rsidR="005A0D2E" w:rsidRPr="0015517E">
        <w:rPr>
          <w:lang w:val="fr-FR"/>
        </w:rPr>
        <w:t>i</w:t>
      </w:r>
      <w:r w:rsidR="00CE3086" w:rsidRPr="0015517E">
        <w:rPr>
          <w:lang w:val="fr-FR"/>
        </w:rPr>
        <w:t>nternatio</w:t>
      </w:r>
      <w:r w:rsidR="00EC6756" w:rsidRPr="0015517E">
        <w:rPr>
          <w:lang w:val="fr-FR"/>
        </w:rPr>
        <w:t xml:space="preserve">nale de la Francophonie (OIF). </w:t>
      </w:r>
    </w:p>
    <w:p w:rsidR="00CE3086" w:rsidRPr="0015517E" w:rsidRDefault="006116E7" w:rsidP="006116E7">
      <w:pPr>
        <w:pStyle w:val="SingleTxtG"/>
        <w:rPr>
          <w:lang w:val="fr-FR"/>
        </w:rPr>
      </w:pPr>
      <w:r w:rsidRPr="0015517E">
        <w:rPr>
          <w:lang w:val="fr-FR"/>
        </w:rPr>
        <w:t>86.</w:t>
      </w:r>
      <w:r w:rsidRPr="0015517E">
        <w:rPr>
          <w:lang w:val="fr-FR"/>
        </w:rPr>
        <w:tab/>
      </w:r>
      <w:r w:rsidR="00CE3086" w:rsidRPr="0015517E">
        <w:rPr>
          <w:lang w:val="fr-FR"/>
        </w:rPr>
        <w:t xml:space="preserve">Depuis 2010, les ONG les Mêmes </w:t>
      </w:r>
      <w:r w:rsidR="00A64BED" w:rsidRPr="0015517E">
        <w:rPr>
          <w:lang w:val="fr-FR"/>
        </w:rPr>
        <w:t xml:space="preserve">droits </w:t>
      </w:r>
      <w:r w:rsidR="00CE3086" w:rsidRPr="0015517E">
        <w:rPr>
          <w:lang w:val="fr-FR"/>
        </w:rPr>
        <w:t xml:space="preserve">pour </w:t>
      </w:r>
      <w:r w:rsidR="00A64BED" w:rsidRPr="0015517E">
        <w:rPr>
          <w:lang w:val="fr-FR"/>
        </w:rPr>
        <w:t xml:space="preserve">tous </w:t>
      </w:r>
      <w:r w:rsidR="00CE3086" w:rsidRPr="0015517E">
        <w:rPr>
          <w:lang w:val="fr-FR"/>
        </w:rPr>
        <w:t>(MDT), l’Association des parents et amis des victimes du 28</w:t>
      </w:r>
      <w:r w:rsidR="009004B2" w:rsidRPr="0015517E">
        <w:rPr>
          <w:lang w:val="fr-FR"/>
        </w:rPr>
        <w:t> </w:t>
      </w:r>
      <w:r w:rsidR="00CE3086" w:rsidRPr="0015517E">
        <w:rPr>
          <w:lang w:val="fr-FR"/>
        </w:rPr>
        <w:t xml:space="preserve">septembre 2009 (AVIPA) et le Centre </w:t>
      </w:r>
      <w:r w:rsidR="00A64BED" w:rsidRPr="0015517E">
        <w:rPr>
          <w:lang w:val="fr-FR"/>
        </w:rPr>
        <w:t xml:space="preserve">mère </w:t>
      </w:r>
      <w:r w:rsidR="00CE3086" w:rsidRPr="0015517E">
        <w:rPr>
          <w:lang w:val="fr-FR"/>
        </w:rPr>
        <w:t xml:space="preserve">et </w:t>
      </w:r>
      <w:r w:rsidR="00A64BED" w:rsidRPr="0015517E">
        <w:rPr>
          <w:lang w:val="fr-FR"/>
        </w:rPr>
        <w:t>e</w:t>
      </w:r>
      <w:r w:rsidR="00CE3086" w:rsidRPr="0015517E">
        <w:rPr>
          <w:lang w:val="fr-FR"/>
        </w:rPr>
        <w:t xml:space="preserve">nfants (ASPEG) bénéficient de l’appui du Fonds </w:t>
      </w:r>
      <w:r w:rsidR="00AC789D">
        <w:rPr>
          <w:lang w:val="fr-FR"/>
        </w:rPr>
        <w:t xml:space="preserve">de contributions volontaires </w:t>
      </w:r>
      <w:r w:rsidR="00CE3086" w:rsidRPr="0015517E">
        <w:rPr>
          <w:lang w:val="fr-FR"/>
        </w:rPr>
        <w:t xml:space="preserve">des Nations Unies pour </w:t>
      </w:r>
      <w:r w:rsidR="00D46E4F">
        <w:rPr>
          <w:lang w:val="fr-FR"/>
        </w:rPr>
        <w:t>les</w:t>
      </w:r>
      <w:r w:rsidR="00CE3086" w:rsidRPr="0015517E">
        <w:rPr>
          <w:lang w:val="fr-FR"/>
        </w:rPr>
        <w:t xml:space="preserve"> victimes de la torture en vue de mener des actions dans ce sens en Guinée. Dans le cadre de la mise en œuvre de la première phase du Plan prioritaire de consolidation de la </w:t>
      </w:r>
      <w:r w:rsidR="006A54C2" w:rsidRPr="0015517E">
        <w:rPr>
          <w:lang w:val="fr-FR"/>
        </w:rPr>
        <w:t xml:space="preserve">paix </w:t>
      </w:r>
      <w:r w:rsidR="00CE3086" w:rsidRPr="0015517E">
        <w:rPr>
          <w:lang w:val="fr-FR"/>
        </w:rPr>
        <w:t xml:space="preserve">en Guinée, un projet d’assistance aux victimes de torture et de violences basées sur le genre a été exécuté en faveur de </w:t>
      </w:r>
      <w:r w:rsidR="006A54C2" w:rsidRPr="0015517E">
        <w:rPr>
          <w:lang w:val="fr-FR"/>
        </w:rPr>
        <w:t>50 </w:t>
      </w:r>
      <w:r w:rsidR="00CE3086" w:rsidRPr="0015517E">
        <w:rPr>
          <w:lang w:val="fr-FR"/>
        </w:rPr>
        <w:t>victimes du 28</w:t>
      </w:r>
      <w:r w:rsidR="009004B2" w:rsidRPr="0015517E">
        <w:rPr>
          <w:lang w:val="fr-FR"/>
        </w:rPr>
        <w:t> </w:t>
      </w:r>
      <w:r w:rsidR="00CE3086" w:rsidRPr="0015517E">
        <w:rPr>
          <w:lang w:val="fr-FR"/>
        </w:rPr>
        <w:t xml:space="preserve">septembre 2009 ainsi que d’autres </w:t>
      </w:r>
      <w:r w:rsidR="006A54C2" w:rsidRPr="0015517E">
        <w:rPr>
          <w:lang w:val="fr-FR"/>
        </w:rPr>
        <w:t xml:space="preserve">événements </w:t>
      </w:r>
      <w:r w:rsidR="00CE3086" w:rsidRPr="0015517E">
        <w:rPr>
          <w:lang w:val="fr-FR"/>
        </w:rPr>
        <w:t>postélectoraux de 2010 et 2013. Depuis 2014, un Comité de suivi des cas de violations des droits de l’homme, y compris les cas de torture (regroupant membres des FDS, départements ministériels clefs, ONG des droits de l’homme et HCDH), échange les informations et examine chaque mois les cas identifiés sur le terrain et mène un plaidoyer commun auprès des autorités judiciaires et administratives compétentes, en vue d’y a</w:t>
      </w:r>
      <w:r w:rsidR="00EC6756" w:rsidRPr="0015517E">
        <w:rPr>
          <w:lang w:val="fr-FR"/>
        </w:rPr>
        <w:t>pporter des solutions idoines.</w:t>
      </w:r>
    </w:p>
    <w:p w:rsidR="00CE3086" w:rsidRPr="0015517E" w:rsidRDefault="006116E7" w:rsidP="006116E7">
      <w:pPr>
        <w:pStyle w:val="SingleTxtG"/>
        <w:rPr>
          <w:lang w:val="fr-FR"/>
        </w:rPr>
      </w:pPr>
      <w:r w:rsidRPr="0015517E">
        <w:rPr>
          <w:lang w:val="fr-FR"/>
        </w:rPr>
        <w:t>87.</w:t>
      </w:r>
      <w:r w:rsidRPr="0015517E">
        <w:rPr>
          <w:lang w:val="fr-FR"/>
        </w:rPr>
        <w:tab/>
      </w:r>
      <w:r w:rsidR="00CE3086" w:rsidRPr="0015517E">
        <w:rPr>
          <w:lang w:val="fr-FR"/>
        </w:rPr>
        <w:t xml:space="preserve">La torture est absente du Code pénal guinéen. Cette situation pose des difficultés pratiques dans la qualification et la poursuite judiciaire des auteurs de tels actes. Lors de la session 2012 de la </w:t>
      </w:r>
      <w:r w:rsidR="00CD323D" w:rsidRPr="0015517E">
        <w:rPr>
          <w:lang w:val="fr-FR"/>
        </w:rPr>
        <w:t xml:space="preserve">cour </w:t>
      </w:r>
      <w:r w:rsidR="00CE3086" w:rsidRPr="0015517E">
        <w:rPr>
          <w:lang w:val="fr-FR"/>
        </w:rPr>
        <w:t xml:space="preserve">d’assises de Conakry, le </w:t>
      </w:r>
      <w:r w:rsidR="00CD323D" w:rsidRPr="0015517E">
        <w:rPr>
          <w:lang w:val="fr-FR"/>
        </w:rPr>
        <w:t xml:space="preserve">juge </w:t>
      </w:r>
      <w:r w:rsidR="00CE3086" w:rsidRPr="0015517E">
        <w:rPr>
          <w:lang w:val="fr-FR"/>
        </w:rPr>
        <w:t xml:space="preserve">Boiro a invoqué la Convention pour juger et condamner un </w:t>
      </w:r>
      <w:r w:rsidR="00CD323D" w:rsidRPr="0015517E">
        <w:rPr>
          <w:lang w:val="fr-FR"/>
        </w:rPr>
        <w:t xml:space="preserve">gendarme à </w:t>
      </w:r>
      <w:r w:rsidR="00CE3086" w:rsidRPr="0015517E">
        <w:rPr>
          <w:lang w:val="fr-FR"/>
        </w:rPr>
        <w:t>15</w:t>
      </w:r>
      <w:r w:rsidR="00584CD2" w:rsidRPr="0015517E">
        <w:rPr>
          <w:lang w:val="fr-FR"/>
        </w:rPr>
        <w:t> ans</w:t>
      </w:r>
      <w:r w:rsidR="00CE3086" w:rsidRPr="0015517E">
        <w:rPr>
          <w:lang w:val="fr-FR"/>
        </w:rPr>
        <w:t xml:space="preserve"> de réclusion criminelle pour faits de tortures, lors de la garde à vue, sur un jeune élève de 21</w:t>
      </w:r>
      <w:r w:rsidR="00584CD2" w:rsidRPr="0015517E">
        <w:rPr>
          <w:lang w:val="fr-FR"/>
        </w:rPr>
        <w:t> ans</w:t>
      </w:r>
      <w:r w:rsidR="00CE3086" w:rsidRPr="0015517E">
        <w:rPr>
          <w:lang w:val="fr-FR"/>
        </w:rPr>
        <w:t xml:space="preserve"> présumé aute</w:t>
      </w:r>
      <w:r w:rsidR="00EC6756" w:rsidRPr="0015517E">
        <w:rPr>
          <w:lang w:val="fr-FR"/>
        </w:rPr>
        <w:t xml:space="preserve">ur de vol d’une moto </w:t>
      </w:r>
      <w:r w:rsidR="0039413C" w:rsidRPr="0015517E">
        <w:rPr>
          <w:lang w:val="fr-FR"/>
        </w:rPr>
        <w:t>à</w:t>
      </w:r>
      <w:r w:rsidR="00EC6756" w:rsidRPr="0015517E">
        <w:rPr>
          <w:lang w:val="fr-FR"/>
        </w:rPr>
        <w:t xml:space="preserve"> Kindia. </w:t>
      </w:r>
    </w:p>
    <w:p w:rsidR="00CE3086" w:rsidRPr="0015517E" w:rsidRDefault="006116E7" w:rsidP="006116E7">
      <w:pPr>
        <w:pStyle w:val="SingleTxtG"/>
        <w:rPr>
          <w:lang w:val="fr-FR"/>
        </w:rPr>
      </w:pPr>
      <w:r w:rsidRPr="0015517E">
        <w:rPr>
          <w:lang w:val="fr-FR"/>
        </w:rPr>
        <w:t>88.</w:t>
      </w:r>
      <w:r w:rsidRPr="0015517E">
        <w:rPr>
          <w:lang w:val="fr-FR"/>
        </w:rPr>
        <w:tab/>
      </w:r>
      <w:r w:rsidR="00CE3086" w:rsidRPr="0015517E">
        <w:rPr>
          <w:lang w:val="fr-FR"/>
        </w:rPr>
        <w:t>Le projet de Code pénal révisé (dont le processus d’adoption par l’Assemblée nationale est en cours), élaboré dans le cadre du processus en cours de réforme du secteur de la justice en Guinée, a introduit dans sa liste de peines criminelles, la torture et autres peines ou traitements cruels, inhumains ou dégradants. De lourdes peines sont prévues pour les auteurs et complices de telles infractions, allant de 5 à 20</w:t>
      </w:r>
      <w:r w:rsidR="00584CD2" w:rsidRPr="0015517E">
        <w:rPr>
          <w:lang w:val="fr-FR"/>
        </w:rPr>
        <w:t> ans</w:t>
      </w:r>
      <w:r w:rsidR="00CE3086" w:rsidRPr="0015517E">
        <w:rPr>
          <w:lang w:val="fr-FR"/>
        </w:rPr>
        <w:t xml:space="preserve"> de réclusion criminelle, ainsi que des peines complémentaires ou de fortes peines d’amende, suivant les </w:t>
      </w:r>
      <w:r w:rsidR="00042E05" w:rsidRPr="0015517E">
        <w:rPr>
          <w:lang w:val="fr-FR"/>
        </w:rPr>
        <w:t>circonstances des actes commis.</w:t>
      </w:r>
    </w:p>
    <w:p w:rsidR="00CE3086" w:rsidRPr="0015517E" w:rsidRDefault="006116E7" w:rsidP="006116E7">
      <w:pPr>
        <w:pStyle w:val="SingleTxtG"/>
        <w:rPr>
          <w:lang w:val="fr-FR"/>
        </w:rPr>
      </w:pPr>
      <w:r w:rsidRPr="0015517E">
        <w:rPr>
          <w:lang w:val="fr-FR"/>
        </w:rPr>
        <w:t>89.</w:t>
      </w:r>
      <w:r w:rsidRPr="0015517E">
        <w:rPr>
          <w:lang w:val="fr-FR"/>
        </w:rPr>
        <w:tab/>
      </w:r>
      <w:r w:rsidR="00CE3086" w:rsidRPr="0015517E">
        <w:rPr>
          <w:lang w:val="fr-FR"/>
        </w:rPr>
        <w:t>L’adoption de ce nouveau texte par l’Assemblée nationale permettra de combler ain</w:t>
      </w:r>
      <w:r w:rsidR="00EC6756" w:rsidRPr="0015517E">
        <w:rPr>
          <w:lang w:val="fr-FR"/>
        </w:rPr>
        <w:t>si un important vide juridique.</w:t>
      </w:r>
    </w:p>
    <w:p w:rsidR="00CE3086" w:rsidRPr="0015517E" w:rsidRDefault="006116E7" w:rsidP="006116E7">
      <w:pPr>
        <w:pStyle w:val="SingleTxtG"/>
        <w:rPr>
          <w:lang w:val="fr-FR"/>
        </w:rPr>
      </w:pPr>
      <w:r w:rsidRPr="0015517E">
        <w:rPr>
          <w:lang w:val="fr-FR"/>
        </w:rPr>
        <w:t>90.</w:t>
      </w:r>
      <w:r w:rsidRPr="0015517E">
        <w:rPr>
          <w:lang w:val="fr-FR"/>
        </w:rPr>
        <w:tab/>
      </w:r>
      <w:r w:rsidR="00CE3086" w:rsidRPr="0015517E">
        <w:rPr>
          <w:lang w:val="fr-FR"/>
        </w:rPr>
        <w:t>D’autre part, le Code de procédure pénale (CPP) prévoit des dispositions concernant l’enquête préliminaire</w:t>
      </w:r>
      <w:r w:rsidR="0060051C" w:rsidRPr="0015517E">
        <w:rPr>
          <w:lang w:val="fr-FR"/>
        </w:rPr>
        <w:t>,</w:t>
      </w:r>
      <w:r w:rsidR="00CE3086" w:rsidRPr="0015517E">
        <w:rPr>
          <w:lang w:val="fr-FR"/>
        </w:rPr>
        <w:t xml:space="preserve"> qui est conduite par les officiers de police judiciaire, en vue d’assurer un traitement humain aux gardés à vue et de prévenir tout recours à la torture</w:t>
      </w:r>
      <w:r w:rsidR="00FF3EAF" w:rsidRPr="0015517E">
        <w:rPr>
          <w:lang w:val="fr-FR"/>
        </w:rPr>
        <w:t>:</w:t>
      </w:r>
      <w:r w:rsidR="00CE3086" w:rsidRPr="0015517E">
        <w:rPr>
          <w:lang w:val="fr-FR"/>
        </w:rPr>
        <w:t xml:space="preserve"> examen médical de la personne gardée à vue sur décision du procureur ou à la requête de la personne mise en cause ou son conseil (</w:t>
      </w:r>
      <w:r w:rsidR="00352331" w:rsidRPr="0015517E">
        <w:rPr>
          <w:lang w:val="fr-FR"/>
        </w:rPr>
        <w:t>article </w:t>
      </w:r>
      <w:r w:rsidR="00CE3086" w:rsidRPr="0015517E">
        <w:rPr>
          <w:lang w:val="fr-FR"/>
        </w:rPr>
        <w:t xml:space="preserve">64 du CPP), et contrôle de la mesure de la garde à vue par les autorités du </w:t>
      </w:r>
      <w:r w:rsidR="00BD318B" w:rsidRPr="0015517E">
        <w:rPr>
          <w:lang w:val="fr-FR"/>
        </w:rPr>
        <w:t xml:space="preserve">parquet </w:t>
      </w:r>
      <w:r w:rsidR="00CE3086" w:rsidRPr="0015517E">
        <w:rPr>
          <w:lang w:val="fr-FR"/>
        </w:rPr>
        <w:t xml:space="preserve">et de la </w:t>
      </w:r>
      <w:r w:rsidR="00BD318B" w:rsidRPr="0015517E">
        <w:rPr>
          <w:lang w:val="fr-FR"/>
        </w:rPr>
        <w:t xml:space="preserve">chambre </w:t>
      </w:r>
      <w:r w:rsidR="00CE3086" w:rsidRPr="0015517E">
        <w:rPr>
          <w:lang w:val="fr-FR"/>
        </w:rPr>
        <w:t xml:space="preserve">d’accusation. </w:t>
      </w:r>
      <w:r w:rsidR="00584CD2" w:rsidRPr="0015517E">
        <w:rPr>
          <w:lang w:val="fr-FR"/>
        </w:rPr>
        <w:t xml:space="preserve">À </w:t>
      </w:r>
      <w:r w:rsidR="00CE3086" w:rsidRPr="0015517E">
        <w:rPr>
          <w:lang w:val="fr-FR"/>
        </w:rPr>
        <w:t>cet effet, l’</w:t>
      </w:r>
      <w:r w:rsidR="00352331" w:rsidRPr="0015517E">
        <w:rPr>
          <w:lang w:val="fr-FR"/>
        </w:rPr>
        <w:t>article </w:t>
      </w:r>
      <w:r w:rsidR="00CE3086" w:rsidRPr="0015517E">
        <w:rPr>
          <w:lang w:val="fr-FR"/>
        </w:rPr>
        <w:t xml:space="preserve">65 du CPP dispose que «lorsque des abus sont constatés de la part des </w:t>
      </w:r>
      <w:r w:rsidR="005249E1" w:rsidRPr="0015517E">
        <w:rPr>
          <w:lang w:val="fr-FR"/>
        </w:rPr>
        <w:t xml:space="preserve">officiers </w:t>
      </w:r>
      <w:r w:rsidR="00CE3086" w:rsidRPr="0015517E">
        <w:rPr>
          <w:lang w:val="fr-FR"/>
        </w:rPr>
        <w:t xml:space="preserve">de </w:t>
      </w:r>
      <w:r w:rsidR="005249E1" w:rsidRPr="0015517E">
        <w:rPr>
          <w:lang w:val="fr-FR"/>
        </w:rPr>
        <w:t xml:space="preserve">police judiciaire </w:t>
      </w:r>
      <w:r w:rsidR="00CE3086" w:rsidRPr="0015517E">
        <w:rPr>
          <w:lang w:val="fr-FR"/>
        </w:rPr>
        <w:t xml:space="preserve">dans l’application de la mesure de la garde à vue, le Procureur de la République en informe le Procureur </w:t>
      </w:r>
      <w:r w:rsidR="005249E1" w:rsidRPr="0015517E">
        <w:rPr>
          <w:lang w:val="fr-FR"/>
        </w:rPr>
        <w:t xml:space="preserve">général, </w:t>
      </w:r>
      <w:r w:rsidR="00CE3086" w:rsidRPr="0015517E">
        <w:rPr>
          <w:lang w:val="fr-FR"/>
        </w:rPr>
        <w:t xml:space="preserve">qui saisit la </w:t>
      </w:r>
      <w:r w:rsidR="005249E1" w:rsidRPr="0015517E">
        <w:rPr>
          <w:lang w:val="fr-FR"/>
        </w:rPr>
        <w:t>chambre d’accusation</w:t>
      </w:r>
      <w:r w:rsidR="00CE3086" w:rsidRPr="0015517E">
        <w:rPr>
          <w:lang w:val="fr-FR"/>
        </w:rPr>
        <w:t xml:space="preserve">. Celle-ci, en vertu de ses pouvoirs prévus aux </w:t>
      </w:r>
      <w:r w:rsidR="00352331" w:rsidRPr="0015517E">
        <w:rPr>
          <w:lang w:val="fr-FR"/>
        </w:rPr>
        <w:t>articles </w:t>
      </w:r>
      <w:r w:rsidR="00CE3086" w:rsidRPr="0015517E">
        <w:rPr>
          <w:lang w:val="fr-FR"/>
        </w:rPr>
        <w:t xml:space="preserve">227, 230 et 231 du Code pénal, peut soit retirer temporairement ou définitivement le bénéfice de l’habilitation à l’auteur des abus, soit </w:t>
      </w:r>
      <w:r w:rsidR="00850FC9" w:rsidRPr="0015517E">
        <w:rPr>
          <w:lang w:val="fr-FR"/>
        </w:rPr>
        <w:t xml:space="preserve">retourner </w:t>
      </w:r>
      <w:r w:rsidR="00CE3086" w:rsidRPr="0015517E">
        <w:rPr>
          <w:lang w:val="fr-FR"/>
        </w:rPr>
        <w:t xml:space="preserve">le dossier au Procureur </w:t>
      </w:r>
      <w:r w:rsidR="00850FC9" w:rsidRPr="0015517E">
        <w:rPr>
          <w:lang w:val="fr-FR"/>
        </w:rPr>
        <w:t xml:space="preserve">général </w:t>
      </w:r>
      <w:r w:rsidR="00CE3086" w:rsidRPr="0015517E">
        <w:rPr>
          <w:lang w:val="fr-FR"/>
        </w:rPr>
        <w:t xml:space="preserve">pour intenter des poursuites s’il se révèle qu’une infraction </w:t>
      </w:r>
      <w:r w:rsidR="00EC6756" w:rsidRPr="0015517E">
        <w:rPr>
          <w:lang w:val="fr-FR"/>
        </w:rPr>
        <w:t>à la loi pénale a été commise».</w:t>
      </w:r>
    </w:p>
    <w:p w:rsidR="00CE3086" w:rsidRPr="0015517E" w:rsidRDefault="006116E7" w:rsidP="006116E7">
      <w:pPr>
        <w:pStyle w:val="SingleTxtG"/>
        <w:rPr>
          <w:lang w:val="fr-FR"/>
        </w:rPr>
      </w:pPr>
      <w:r w:rsidRPr="0015517E">
        <w:rPr>
          <w:lang w:val="fr-FR"/>
        </w:rPr>
        <w:t>91.</w:t>
      </w:r>
      <w:r w:rsidRPr="0015517E">
        <w:rPr>
          <w:lang w:val="fr-FR"/>
        </w:rPr>
        <w:tab/>
      </w:r>
      <w:r w:rsidR="00CE3086" w:rsidRPr="0015517E">
        <w:rPr>
          <w:lang w:val="fr-FR"/>
        </w:rPr>
        <w:t>Ce code prévoit également une procédure rigoureuse de contrôle de l’exécution des mandats de dépôt et de la détention provisoire (</w:t>
      </w:r>
      <w:r w:rsidR="00584CD2" w:rsidRPr="0015517E">
        <w:rPr>
          <w:lang w:val="fr-FR"/>
        </w:rPr>
        <w:t>art. </w:t>
      </w:r>
      <w:r w:rsidR="00EC6756" w:rsidRPr="0015517E">
        <w:rPr>
          <w:lang w:val="fr-FR"/>
        </w:rPr>
        <w:t>142 et suiv</w:t>
      </w:r>
      <w:r w:rsidR="00352331" w:rsidRPr="0015517E">
        <w:rPr>
          <w:lang w:val="fr-FR"/>
        </w:rPr>
        <w:t>.</w:t>
      </w:r>
      <w:r w:rsidR="00EC6756" w:rsidRPr="0015517E">
        <w:rPr>
          <w:lang w:val="fr-FR"/>
        </w:rPr>
        <w:t xml:space="preserve"> du CPP). </w:t>
      </w:r>
    </w:p>
    <w:p w:rsidR="00CE3086" w:rsidRPr="0015517E" w:rsidRDefault="00EC6756" w:rsidP="00EC6756">
      <w:pPr>
        <w:pStyle w:val="H23G"/>
        <w:rPr>
          <w:lang w:val="fr-FR"/>
        </w:rPr>
      </w:pPr>
      <w:r w:rsidRPr="0015517E">
        <w:rPr>
          <w:lang w:val="fr-FR"/>
        </w:rPr>
        <w:tab/>
      </w:r>
      <w:r w:rsidRPr="0015517E">
        <w:rPr>
          <w:lang w:val="fr-FR"/>
        </w:rPr>
        <w:tab/>
      </w:r>
      <w:r w:rsidR="00CE3086" w:rsidRPr="0015517E">
        <w:rPr>
          <w:lang w:val="fr-FR"/>
        </w:rPr>
        <w:t>Arti</w:t>
      </w:r>
      <w:r w:rsidRPr="0015517E">
        <w:rPr>
          <w:lang w:val="fr-FR"/>
        </w:rPr>
        <w:t>cles 16 à 22</w:t>
      </w:r>
    </w:p>
    <w:p w:rsidR="00CE3086" w:rsidRPr="0015517E" w:rsidRDefault="00EC6756" w:rsidP="00493761">
      <w:pPr>
        <w:pStyle w:val="H23G"/>
        <w:rPr>
          <w:lang w:val="fr-FR"/>
        </w:rPr>
      </w:pPr>
      <w:r w:rsidRPr="0015517E">
        <w:rPr>
          <w:lang w:val="fr-FR"/>
        </w:rPr>
        <w:tab/>
      </w:r>
      <w:r w:rsidRPr="0015517E">
        <w:rPr>
          <w:lang w:val="fr-FR"/>
        </w:rPr>
        <w:tab/>
      </w:r>
      <w:r w:rsidR="00CE3086" w:rsidRPr="0015517E">
        <w:rPr>
          <w:lang w:val="fr-FR"/>
        </w:rPr>
        <w:t>Réponse</w:t>
      </w:r>
      <w:r w:rsidR="00493761"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15, 16,</w:t>
      </w:r>
      <w:r w:rsidR="00493761" w:rsidRPr="0015517E">
        <w:rPr>
          <w:lang w:val="fr-FR"/>
        </w:rPr>
        <w:t xml:space="preserve"> </w:t>
      </w:r>
      <w:r w:rsidR="00CE3086" w:rsidRPr="0015517E">
        <w:rPr>
          <w:lang w:val="fr-FR"/>
        </w:rPr>
        <w:t>17 et 18 de la liste des points à</w:t>
      </w:r>
      <w:r w:rsidR="00493761" w:rsidRPr="0015517E">
        <w:rPr>
          <w:lang w:val="fr-FR"/>
        </w:rPr>
        <w:t xml:space="preserve"> </w:t>
      </w:r>
      <w:r w:rsidR="00CE3086" w:rsidRPr="0015517E">
        <w:rPr>
          <w:lang w:val="fr-FR"/>
        </w:rPr>
        <w:t>traiter</w:t>
      </w:r>
    </w:p>
    <w:p w:rsidR="00CE3086" w:rsidRPr="0015517E" w:rsidRDefault="006116E7" w:rsidP="006116E7">
      <w:pPr>
        <w:pStyle w:val="SingleTxtG"/>
        <w:rPr>
          <w:lang w:val="fr-FR"/>
        </w:rPr>
      </w:pPr>
      <w:r w:rsidRPr="0015517E">
        <w:rPr>
          <w:lang w:val="fr-FR"/>
        </w:rPr>
        <w:t>92.</w:t>
      </w:r>
      <w:r w:rsidRPr="0015517E">
        <w:rPr>
          <w:lang w:val="fr-FR"/>
        </w:rPr>
        <w:tab/>
      </w:r>
      <w:r w:rsidR="00CE3086" w:rsidRPr="0015517E">
        <w:rPr>
          <w:lang w:val="fr-FR"/>
        </w:rPr>
        <w:t xml:space="preserve">Le projet de Code de procédure pénale révisé accorde de meilleures garanties aux personnes impliquées dans une procédure judiciaire. </w:t>
      </w:r>
    </w:p>
    <w:p w:rsidR="00CE3086" w:rsidRPr="0015517E" w:rsidRDefault="006116E7" w:rsidP="006116E7">
      <w:pPr>
        <w:pStyle w:val="SingleTxtG"/>
        <w:rPr>
          <w:lang w:val="fr-FR"/>
        </w:rPr>
      </w:pPr>
      <w:r w:rsidRPr="0015517E">
        <w:rPr>
          <w:lang w:val="fr-FR"/>
        </w:rPr>
        <w:t>93.</w:t>
      </w:r>
      <w:r w:rsidRPr="0015517E">
        <w:rPr>
          <w:lang w:val="fr-FR"/>
        </w:rPr>
        <w:tab/>
      </w:r>
      <w:r w:rsidR="00CE3086" w:rsidRPr="0015517E">
        <w:rPr>
          <w:lang w:val="fr-FR"/>
        </w:rPr>
        <w:t>La nouvelle loi portant «maintien de l’ordre public en République de Guinée», adoptée le 2</w:t>
      </w:r>
      <w:r w:rsidR="009004B2" w:rsidRPr="0015517E">
        <w:rPr>
          <w:lang w:val="fr-FR"/>
        </w:rPr>
        <w:t> </w:t>
      </w:r>
      <w:r w:rsidR="00CE3086" w:rsidRPr="0015517E">
        <w:rPr>
          <w:lang w:val="fr-FR"/>
        </w:rPr>
        <w:t>juin 2015 par l’Assemblée nationale s’</w:t>
      </w:r>
      <w:r w:rsidR="00EC6756" w:rsidRPr="0015517E">
        <w:rPr>
          <w:lang w:val="fr-FR"/>
        </w:rPr>
        <w:t>emploie</w:t>
      </w:r>
      <w:r w:rsidR="00CE3086" w:rsidRPr="0015517E">
        <w:rPr>
          <w:lang w:val="fr-FR"/>
        </w:rPr>
        <w:t xml:space="preserve"> également à lutter contre toute forme d’abus et d’atteinte </w:t>
      </w:r>
      <w:r w:rsidR="0079251B" w:rsidRPr="0015517E">
        <w:rPr>
          <w:lang w:val="fr-FR"/>
        </w:rPr>
        <w:t>à</w:t>
      </w:r>
      <w:r w:rsidR="00CE3086" w:rsidRPr="0015517E">
        <w:rPr>
          <w:lang w:val="fr-FR"/>
        </w:rPr>
        <w:t xml:space="preserve"> l’intégrité physique et morale des citoyens. </w:t>
      </w:r>
      <w:r w:rsidR="00584CD2" w:rsidRPr="0015517E">
        <w:rPr>
          <w:lang w:val="fr-FR"/>
        </w:rPr>
        <w:t xml:space="preserve">À </w:t>
      </w:r>
      <w:r w:rsidR="00CE3086" w:rsidRPr="0015517E">
        <w:rPr>
          <w:lang w:val="fr-FR"/>
        </w:rPr>
        <w:t xml:space="preserve">cet effet, elle stipule en son </w:t>
      </w:r>
      <w:r w:rsidR="00352331" w:rsidRPr="0015517E">
        <w:rPr>
          <w:lang w:val="fr-FR"/>
        </w:rPr>
        <w:t>article </w:t>
      </w:r>
      <w:r w:rsidR="00CE3086" w:rsidRPr="0015517E">
        <w:rPr>
          <w:lang w:val="fr-FR"/>
        </w:rPr>
        <w:t xml:space="preserve">5 que </w:t>
      </w:r>
      <w:r w:rsidR="00FF3EAF" w:rsidRPr="0015517E">
        <w:rPr>
          <w:lang w:val="fr-FR"/>
        </w:rPr>
        <w:t xml:space="preserve">l’usage </w:t>
      </w:r>
      <w:r w:rsidR="00CE3086" w:rsidRPr="0015517E">
        <w:rPr>
          <w:lang w:val="fr-FR"/>
        </w:rPr>
        <w:t>de la force s</w:t>
      </w:r>
      <w:r w:rsidR="00FF3EAF" w:rsidRPr="0015517E">
        <w:rPr>
          <w:lang w:val="fr-FR"/>
        </w:rPr>
        <w:t>’</w:t>
      </w:r>
      <w:r w:rsidR="00CE3086" w:rsidRPr="0015517E">
        <w:rPr>
          <w:lang w:val="fr-FR"/>
        </w:rPr>
        <w:t>exerce dans le cadre strict des dispositions légales et réglementaires qui le régissent. L’</w:t>
      </w:r>
      <w:r w:rsidR="00352331" w:rsidRPr="0015517E">
        <w:rPr>
          <w:lang w:val="fr-FR"/>
        </w:rPr>
        <w:t>article </w:t>
      </w:r>
      <w:r w:rsidR="00CE3086" w:rsidRPr="0015517E">
        <w:rPr>
          <w:lang w:val="fr-FR"/>
        </w:rPr>
        <w:t>24 engage la responsabilité pénale et disciplinaire du commandant des forces de sécurité lorsqu’il refuse d’exécuter une demande de concours ou une réquisition légale ou lorsqu’il exécute une deman</w:t>
      </w:r>
      <w:r w:rsidR="00EC6756" w:rsidRPr="0015517E">
        <w:rPr>
          <w:lang w:val="fr-FR"/>
        </w:rPr>
        <w:t>de ou une réquisition illégale.</w:t>
      </w:r>
    </w:p>
    <w:p w:rsidR="00CE3086" w:rsidRPr="0015517E" w:rsidRDefault="006116E7" w:rsidP="006116E7">
      <w:pPr>
        <w:pStyle w:val="SingleTxtG"/>
        <w:rPr>
          <w:lang w:val="fr-FR"/>
        </w:rPr>
      </w:pPr>
      <w:r w:rsidRPr="0015517E">
        <w:rPr>
          <w:lang w:val="fr-FR"/>
        </w:rPr>
        <w:t>94.</w:t>
      </w:r>
      <w:r w:rsidRPr="0015517E">
        <w:rPr>
          <w:lang w:val="fr-FR"/>
        </w:rPr>
        <w:tab/>
      </w:r>
      <w:r w:rsidR="00CE3086" w:rsidRPr="0015517E">
        <w:rPr>
          <w:lang w:val="fr-FR"/>
        </w:rPr>
        <w:t xml:space="preserve">Enfin, aux termes des dispositions des </w:t>
      </w:r>
      <w:r w:rsidR="00352331" w:rsidRPr="0015517E">
        <w:rPr>
          <w:lang w:val="fr-FR"/>
        </w:rPr>
        <w:t>articles </w:t>
      </w:r>
      <w:r w:rsidR="00CE3086" w:rsidRPr="0015517E">
        <w:rPr>
          <w:lang w:val="fr-FR"/>
        </w:rPr>
        <w:t xml:space="preserve">403 et 404 du Code guinéen de </w:t>
      </w:r>
      <w:r w:rsidR="00ED0D5F" w:rsidRPr="0015517E">
        <w:rPr>
          <w:lang w:val="fr-FR"/>
        </w:rPr>
        <w:t>l’enfant</w:t>
      </w:r>
      <w:r w:rsidR="00CE3086" w:rsidRPr="0015517E">
        <w:rPr>
          <w:lang w:val="fr-FR"/>
        </w:rPr>
        <w:t xml:space="preserve">, tout coupable de maltraitances physiques et psychologiques, </w:t>
      </w:r>
      <w:r w:rsidR="00664AA5">
        <w:rPr>
          <w:lang w:val="fr-FR"/>
        </w:rPr>
        <w:t>de</w:t>
      </w:r>
      <w:r w:rsidR="00664AA5" w:rsidRPr="0015517E">
        <w:rPr>
          <w:lang w:val="fr-FR"/>
        </w:rPr>
        <w:t xml:space="preserve"> </w:t>
      </w:r>
      <w:r w:rsidR="00CE3086" w:rsidRPr="0015517E">
        <w:rPr>
          <w:lang w:val="fr-FR"/>
        </w:rPr>
        <w:t>privation volontaire de soins ou d’aliments, qu’elles soient infligées aux enfants au sein de la sphère familiale, scolaire, institutionnelle ou autres, sera puni d’emprisonnement de 1 à 2</w:t>
      </w:r>
      <w:r w:rsidR="00584CD2" w:rsidRPr="0015517E">
        <w:rPr>
          <w:lang w:val="fr-FR"/>
        </w:rPr>
        <w:t> ans</w:t>
      </w:r>
      <w:r w:rsidR="00CE3086" w:rsidRPr="0015517E">
        <w:rPr>
          <w:lang w:val="fr-FR"/>
        </w:rPr>
        <w:t xml:space="preserve"> et d’une amende de 100</w:t>
      </w:r>
      <w:r w:rsidR="009004B2" w:rsidRPr="0015517E">
        <w:rPr>
          <w:lang w:val="fr-FR"/>
        </w:rPr>
        <w:t> </w:t>
      </w:r>
      <w:r w:rsidR="00CE3086" w:rsidRPr="0015517E">
        <w:rPr>
          <w:lang w:val="fr-FR"/>
        </w:rPr>
        <w:t>000 à 250</w:t>
      </w:r>
      <w:r w:rsidR="009004B2" w:rsidRPr="0015517E">
        <w:rPr>
          <w:lang w:val="fr-FR"/>
        </w:rPr>
        <w:t> </w:t>
      </w:r>
      <w:r w:rsidR="00ED0D5F" w:rsidRPr="0015517E">
        <w:rPr>
          <w:lang w:val="fr-FR"/>
        </w:rPr>
        <w:t>000 </w:t>
      </w:r>
      <w:r w:rsidR="00CE3086" w:rsidRPr="0015517E">
        <w:rPr>
          <w:lang w:val="fr-FR"/>
        </w:rPr>
        <w:t xml:space="preserve">francs guinéens ou de l’une de ces deux peines seulement. Si ces faits exercés contre </w:t>
      </w:r>
      <w:r w:rsidR="00ED0D5F" w:rsidRPr="0015517E">
        <w:rPr>
          <w:lang w:val="fr-FR"/>
        </w:rPr>
        <w:t xml:space="preserve">l’enfant </w:t>
      </w:r>
      <w:r w:rsidR="00CE3086" w:rsidRPr="0015517E">
        <w:rPr>
          <w:lang w:val="fr-FR"/>
        </w:rPr>
        <w:t>ont été la cause d’effusion de sang, blessure ou maladie</w:t>
      </w:r>
      <w:r w:rsidR="00ED0D5F" w:rsidRPr="0015517E">
        <w:rPr>
          <w:lang w:val="fr-FR"/>
        </w:rPr>
        <w:t>,</w:t>
      </w:r>
      <w:r w:rsidR="00CE3086" w:rsidRPr="0015517E">
        <w:rPr>
          <w:lang w:val="fr-FR"/>
        </w:rPr>
        <w:t xml:space="preserve"> la peine sera l’emprisonnement de 1 à 3</w:t>
      </w:r>
      <w:r w:rsidR="00584CD2" w:rsidRPr="0015517E">
        <w:rPr>
          <w:lang w:val="fr-FR"/>
        </w:rPr>
        <w:t> ans</w:t>
      </w:r>
      <w:r w:rsidR="00CE3086" w:rsidRPr="0015517E">
        <w:rPr>
          <w:lang w:val="fr-FR"/>
        </w:rPr>
        <w:t xml:space="preserve"> et une amende de 100</w:t>
      </w:r>
      <w:r w:rsidR="009004B2" w:rsidRPr="0015517E">
        <w:rPr>
          <w:lang w:val="fr-FR"/>
        </w:rPr>
        <w:t> </w:t>
      </w:r>
      <w:r w:rsidR="00CE3086" w:rsidRPr="0015517E">
        <w:rPr>
          <w:lang w:val="fr-FR"/>
        </w:rPr>
        <w:t>000 à 500</w:t>
      </w:r>
      <w:r w:rsidR="009004B2" w:rsidRPr="0015517E">
        <w:rPr>
          <w:lang w:val="fr-FR"/>
        </w:rPr>
        <w:t> </w:t>
      </w:r>
      <w:r w:rsidR="00ED0D5F" w:rsidRPr="0015517E">
        <w:rPr>
          <w:lang w:val="fr-FR"/>
        </w:rPr>
        <w:t>000 </w:t>
      </w:r>
      <w:r w:rsidR="00CE3086" w:rsidRPr="0015517E">
        <w:rPr>
          <w:lang w:val="fr-FR"/>
        </w:rPr>
        <w:t>francs guinéens. Si la mort s’en est suivie, le coupable sera puni de la réc</w:t>
      </w:r>
      <w:r w:rsidR="00EC6756" w:rsidRPr="0015517E">
        <w:rPr>
          <w:lang w:val="fr-FR"/>
        </w:rPr>
        <w:t>lusion criminelle à perpétuité.</w:t>
      </w:r>
    </w:p>
    <w:p w:rsidR="00CE3086" w:rsidRPr="0015517E" w:rsidRDefault="006116E7" w:rsidP="006116E7">
      <w:pPr>
        <w:pStyle w:val="SingleTxtG"/>
        <w:rPr>
          <w:lang w:val="fr-FR"/>
        </w:rPr>
      </w:pPr>
      <w:r w:rsidRPr="0015517E">
        <w:rPr>
          <w:lang w:val="fr-FR"/>
        </w:rPr>
        <w:t>95.</w:t>
      </w:r>
      <w:r w:rsidRPr="0015517E">
        <w:rPr>
          <w:lang w:val="fr-FR"/>
        </w:rPr>
        <w:tab/>
      </w:r>
      <w:r w:rsidR="00CE3086" w:rsidRPr="0015517E">
        <w:rPr>
          <w:lang w:val="fr-FR"/>
        </w:rPr>
        <w:t>D’autre part, le Code de procédure pénale (CPP) prévoit des dispositions concernant l’enquête préliminaire</w:t>
      </w:r>
      <w:r w:rsidR="00BF55F2" w:rsidRPr="0015517E">
        <w:rPr>
          <w:lang w:val="fr-FR"/>
        </w:rPr>
        <w:t>,</w:t>
      </w:r>
      <w:r w:rsidR="00CE3086" w:rsidRPr="0015517E">
        <w:rPr>
          <w:lang w:val="fr-FR"/>
        </w:rPr>
        <w:t xml:space="preserve"> qui est conduite par les officiers de police judiciaire, en vue d’assurer un traitement humain aux gardés à vue et de prévenir tout recours à la torture</w:t>
      </w:r>
      <w:r w:rsidR="00FF3EAF" w:rsidRPr="0015517E">
        <w:rPr>
          <w:lang w:val="fr-FR"/>
        </w:rPr>
        <w:t>:</w:t>
      </w:r>
      <w:r w:rsidR="00CE3086" w:rsidRPr="0015517E">
        <w:rPr>
          <w:lang w:val="fr-FR"/>
        </w:rPr>
        <w:t xml:space="preserve"> examen médical de la personne gardée à vue sur décision du procureur ou à la requête de la personne mise en cause ou son conseil (</w:t>
      </w:r>
      <w:r w:rsidR="009004B2" w:rsidRPr="0015517E">
        <w:rPr>
          <w:lang w:val="fr-FR"/>
        </w:rPr>
        <w:t>art.</w:t>
      </w:r>
      <w:r w:rsidR="00352331" w:rsidRPr="0015517E">
        <w:rPr>
          <w:lang w:val="fr-FR"/>
        </w:rPr>
        <w:t> </w:t>
      </w:r>
      <w:r w:rsidR="00CE3086" w:rsidRPr="0015517E">
        <w:rPr>
          <w:lang w:val="fr-FR"/>
        </w:rPr>
        <w:t xml:space="preserve">64 du CPP), et contrôle de la mesure de la garde à vue par les autorités du </w:t>
      </w:r>
      <w:r w:rsidR="00BF55F2" w:rsidRPr="0015517E">
        <w:rPr>
          <w:lang w:val="fr-FR"/>
        </w:rPr>
        <w:t xml:space="preserve">parquet </w:t>
      </w:r>
      <w:r w:rsidR="00CE3086" w:rsidRPr="0015517E">
        <w:rPr>
          <w:lang w:val="fr-FR"/>
        </w:rPr>
        <w:t xml:space="preserve">et de la </w:t>
      </w:r>
      <w:r w:rsidR="00BF55F2" w:rsidRPr="0015517E">
        <w:rPr>
          <w:lang w:val="fr-FR"/>
        </w:rPr>
        <w:t>c</w:t>
      </w:r>
      <w:r w:rsidR="00CE3086" w:rsidRPr="0015517E">
        <w:rPr>
          <w:lang w:val="fr-FR"/>
        </w:rPr>
        <w:t xml:space="preserve">hambre d’accusation. </w:t>
      </w:r>
      <w:r w:rsidR="00584CD2" w:rsidRPr="0015517E">
        <w:rPr>
          <w:lang w:val="fr-FR"/>
        </w:rPr>
        <w:t xml:space="preserve">À </w:t>
      </w:r>
      <w:r w:rsidR="00CE3086" w:rsidRPr="0015517E">
        <w:rPr>
          <w:lang w:val="fr-FR"/>
        </w:rPr>
        <w:t>cet effet, l’</w:t>
      </w:r>
      <w:r w:rsidR="00352331" w:rsidRPr="0015517E">
        <w:rPr>
          <w:lang w:val="fr-FR"/>
        </w:rPr>
        <w:t>article </w:t>
      </w:r>
      <w:r w:rsidR="00CE3086" w:rsidRPr="0015517E">
        <w:rPr>
          <w:lang w:val="fr-FR"/>
        </w:rPr>
        <w:t xml:space="preserve">65 du CPP dispose que «lorsque des abus sont constatés de la part des </w:t>
      </w:r>
      <w:r w:rsidR="00BF55F2" w:rsidRPr="0015517E">
        <w:rPr>
          <w:lang w:val="fr-FR"/>
        </w:rPr>
        <w:t xml:space="preserve">officiers </w:t>
      </w:r>
      <w:r w:rsidR="00CE3086" w:rsidRPr="0015517E">
        <w:rPr>
          <w:lang w:val="fr-FR"/>
        </w:rPr>
        <w:t xml:space="preserve">de </w:t>
      </w:r>
      <w:r w:rsidR="00BF55F2" w:rsidRPr="0015517E">
        <w:rPr>
          <w:lang w:val="fr-FR"/>
        </w:rPr>
        <w:t>p</w:t>
      </w:r>
      <w:r w:rsidR="00CE3086" w:rsidRPr="0015517E">
        <w:rPr>
          <w:lang w:val="fr-FR"/>
        </w:rPr>
        <w:t xml:space="preserve">olice </w:t>
      </w:r>
      <w:r w:rsidR="00BF55F2" w:rsidRPr="0015517E">
        <w:rPr>
          <w:lang w:val="fr-FR"/>
        </w:rPr>
        <w:t>j</w:t>
      </w:r>
      <w:r w:rsidR="00CE3086" w:rsidRPr="0015517E">
        <w:rPr>
          <w:lang w:val="fr-FR"/>
        </w:rPr>
        <w:t xml:space="preserve">udiciaire dans l’application de la mesure de la garde à vue, le Procureur de la République en informe le Procureur </w:t>
      </w:r>
      <w:r w:rsidR="00BF55F2" w:rsidRPr="0015517E">
        <w:rPr>
          <w:lang w:val="fr-FR"/>
        </w:rPr>
        <w:t>g</w:t>
      </w:r>
      <w:r w:rsidR="00CE3086" w:rsidRPr="0015517E">
        <w:rPr>
          <w:lang w:val="fr-FR"/>
        </w:rPr>
        <w:t>énéral</w:t>
      </w:r>
      <w:r w:rsidR="00BF55F2" w:rsidRPr="0015517E">
        <w:rPr>
          <w:lang w:val="fr-FR"/>
        </w:rPr>
        <w:t>,</w:t>
      </w:r>
      <w:r w:rsidR="00CE3086" w:rsidRPr="0015517E">
        <w:rPr>
          <w:lang w:val="fr-FR"/>
        </w:rPr>
        <w:t xml:space="preserve"> qui saisit la </w:t>
      </w:r>
      <w:r w:rsidR="00BF55F2" w:rsidRPr="0015517E">
        <w:rPr>
          <w:lang w:val="fr-FR"/>
        </w:rPr>
        <w:t>chambre d’accusation</w:t>
      </w:r>
      <w:r w:rsidR="00CE3086" w:rsidRPr="0015517E">
        <w:rPr>
          <w:lang w:val="fr-FR"/>
        </w:rPr>
        <w:t xml:space="preserve">. Celle-ci, en vertu de ses pouvoirs prévus aux </w:t>
      </w:r>
      <w:r w:rsidR="00352331" w:rsidRPr="0015517E">
        <w:rPr>
          <w:lang w:val="fr-FR"/>
        </w:rPr>
        <w:t>articles </w:t>
      </w:r>
      <w:r w:rsidR="00CE3086" w:rsidRPr="0015517E">
        <w:rPr>
          <w:lang w:val="fr-FR"/>
        </w:rPr>
        <w:t>227, 230 et 231 du Code pénal, peut soit retirer temporairement ou définitivement le bénéfice de l’habilitation à l’auteur des abus, soit retourn</w:t>
      </w:r>
      <w:r w:rsidR="00BF55F2" w:rsidRPr="0015517E">
        <w:rPr>
          <w:lang w:val="fr-FR"/>
        </w:rPr>
        <w:t>er</w:t>
      </w:r>
      <w:r w:rsidR="00CE3086" w:rsidRPr="0015517E">
        <w:rPr>
          <w:lang w:val="fr-FR"/>
        </w:rPr>
        <w:t xml:space="preserve"> le dossier au Procureur </w:t>
      </w:r>
      <w:r w:rsidR="00BF55F2" w:rsidRPr="0015517E">
        <w:rPr>
          <w:lang w:val="fr-FR"/>
        </w:rPr>
        <w:t xml:space="preserve">général </w:t>
      </w:r>
      <w:r w:rsidR="00CE3086" w:rsidRPr="0015517E">
        <w:rPr>
          <w:lang w:val="fr-FR"/>
        </w:rPr>
        <w:t xml:space="preserve">pour intenter des poursuites s’il se révèle qu’une infraction </w:t>
      </w:r>
      <w:r w:rsidR="00EC6756" w:rsidRPr="0015517E">
        <w:rPr>
          <w:lang w:val="fr-FR"/>
        </w:rPr>
        <w:t>à la loi pénale a été commise».</w:t>
      </w:r>
    </w:p>
    <w:p w:rsidR="00CE3086" w:rsidRPr="0015517E" w:rsidRDefault="006116E7" w:rsidP="006116E7">
      <w:pPr>
        <w:pStyle w:val="SingleTxtG"/>
        <w:rPr>
          <w:lang w:val="fr-FR"/>
        </w:rPr>
      </w:pPr>
      <w:r w:rsidRPr="0015517E">
        <w:rPr>
          <w:lang w:val="fr-FR"/>
        </w:rPr>
        <w:t>96.</w:t>
      </w:r>
      <w:r w:rsidRPr="0015517E">
        <w:rPr>
          <w:lang w:val="fr-FR"/>
        </w:rPr>
        <w:tab/>
      </w:r>
      <w:r w:rsidR="00CE3086" w:rsidRPr="0015517E">
        <w:rPr>
          <w:lang w:val="fr-FR"/>
        </w:rPr>
        <w:t>Ce code prévoit également une procédure rigoureuse de contrôle de l’exécution des mandats de dépôt et de la détention provisoire (art</w:t>
      </w:r>
      <w:r w:rsidR="00352331" w:rsidRPr="0015517E">
        <w:rPr>
          <w:lang w:val="fr-FR"/>
        </w:rPr>
        <w:t>. </w:t>
      </w:r>
      <w:r w:rsidR="00EC6756" w:rsidRPr="0015517E">
        <w:rPr>
          <w:lang w:val="fr-FR"/>
        </w:rPr>
        <w:t>142 et suiv</w:t>
      </w:r>
      <w:r w:rsidR="00352331" w:rsidRPr="0015517E">
        <w:rPr>
          <w:lang w:val="fr-FR"/>
        </w:rPr>
        <w:t>.</w:t>
      </w:r>
      <w:r w:rsidR="00EC6756" w:rsidRPr="0015517E">
        <w:rPr>
          <w:lang w:val="fr-FR"/>
        </w:rPr>
        <w:t xml:space="preserve"> du CPP). </w:t>
      </w:r>
    </w:p>
    <w:p w:rsidR="00CE3086" w:rsidRPr="0015517E" w:rsidRDefault="006116E7" w:rsidP="006116E7">
      <w:pPr>
        <w:pStyle w:val="SingleTxtG"/>
        <w:rPr>
          <w:lang w:val="fr-FR"/>
        </w:rPr>
      </w:pPr>
      <w:r w:rsidRPr="0015517E">
        <w:rPr>
          <w:lang w:val="fr-FR"/>
        </w:rPr>
        <w:t>97.</w:t>
      </w:r>
      <w:r w:rsidRPr="0015517E">
        <w:rPr>
          <w:lang w:val="fr-FR"/>
        </w:rPr>
        <w:tab/>
      </w:r>
      <w:r w:rsidR="00CE3086" w:rsidRPr="0015517E">
        <w:rPr>
          <w:lang w:val="fr-FR"/>
        </w:rPr>
        <w:t xml:space="preserve">Le projet de Code de procédure pénale révisé accorde de meilleures garanties aux personnes impliquées </w:t>
      </w:r>
      <w:r w:rsidR="00EC6756" w:rsidRPr="0015517E">
        <w:rPr>
          <w:lang w:val="fr-FR"/>
        </w:rPr>
        <w:t xml:space="preserve">dans une procédure judiciaire. </w:t>
      </w:r>
    </w:p>
    <w:p w:rsidR="00CE3086" w:rsidRPr="0015517E" w:rsidRDefault="006116E7" w:rsidP="006116E7">
      <w:pPr>
        <w:pStyle w:val="SingleTxtG"/>
        <w:rPr>
          <w:lang w:val="fr-FR"/>
        </w:rPr>
      </w:pPr>
      <w:r w:rsidRPr="0015517E">
        <w:rPr>
          <w:lang w:val="fr-FR"/>
        </w:rPr>
        <w:t>98.</w:t>
      </w:r>
      <w:r w:rsidRPr="0015517E">
        <w:rPr>
          <w:lang w:val="fr-FR"/>
        </w:rPr>
        <w:tab/>
      </w:r>
      <w:r w:rsidR="00CE3086" w:rsidRPr="0015517E">
        <w:rPr>
          <w:lang w:val="fr-FR"/>
        </w:rPr>
        <w:t xml:space="preserve">Enfin, aux termes des dispositions des </w:t>
      </w:r>
      <w:r w:rsidR="00352331" w:rsidRPr="0015517E">
        <w:rPr>
          <w:lang w:val="fr-FR"/>
        </w:rPr>
        <w:t>articles </w:t>
      </w:r>
      <w:r w:rsidR="00CE3086" w:rsidRPr="0015517E">
        <w:rPr>
          <w:lang w:val="fr-FR"/>
        </w:rPr>
        <w:t xml:space="preserve">403 et 404 du Code guinéen de </w:t>
      </w:r>
      <w:r w:rsidR="0039280F" w:rsidRPr="0015517E">
        <w:rPr>
          <w:lang w:val="fr-FR"/>
        </w:rPr>
        <w:t>l’enfant</w:t>
      </w:r>
      <w:r w:rsidR="00CE3086" w:rsidRPr="0015517E">
        <w:rPr>
          <w:lang w:val="fr-FR"/>
        </w:rPr>
        <w:t xml:space="preserve">, tout coupable de maltraitances physiques et psychologiques, </w:t>
      </w:r>
      <w:r w:rsidR="00664AA5">
        <w:rPr>
          <w:lang w:val="fr-FR"/>
        </w:rPr>
        <w:t>de</w:t>
      </w:r>
      <w:r w:rsidR="00664AA5" w:rsidRPr="0015517E">
        <w:rPr>
          <w:lang w:val="fr-FR"/>
        </w:rPr>
        <w:t xml:space="preserve"> </w:t>
      </w:r>
      <w:r w:rsidR="00CE3086" w:rsidRPr="0015517E">
        <w:rPr>
          <w:lang w:val="fr-FR"/>
        </w:rPr>
        <w:t>privation volontaire de soins ou d’aliments, qu’elles soient infligées aux enfants au sein de la sphère familiale, scolaire, institutionnelle ou autres, sera puni d’emprisonnement de 1 à 2</w:t>
      </w:r>
      <w:r w:rsidR="00584CD2" w:rsidRPr="0015517E">
        <w:rPr>
          <w:lang w:val="fr-FR"/>
        </w:rPr>
        <w:t> ans</w:t>
      </w:r>
      <w:r w:rsidR="00CE3086" w:rsidRPr="0015517E">
        <w:rPr>
          <w:lang w:val="fr-FR"/>
        </w:rPr>
        <w:t xml:space="preserve"> et d’une amende de 100</w:t>
      </w:r>
      <w:r w:rsidR="009004B2" w:rsidRPr="0015517E">
        <w:rPr>
          <w:lang w:val="fr-FR"/>
        </w:rPr>
        <w:t> </w:t>
      </w:r>
      <w:r w:rsidR="00CE3086" w:rsidRPr="0015517E">
        <w:rPr>
          <w:lang w:val="fr-FR"/>
        </w:rPr>
        <w:t>000 à 250</w:t>
      </w:r>
      <w:r w:rsidR="009004B2" w:rsidRPr="0015517E">
        <w:rPr>
          <w:lang w:val="fr-FR"/>
        </w:rPr>
        <w:t> </w:t>
      </w:r>
      <w:r w:rsidR="00CE3086" w:rsidRPr="0015517E">
        <w:rPr>
          <w:lang w:val="fr-FR"/>
        </w:rPr>
        <w:t>000</w:t>
      </w:r>
      <w:r w:rsidR="0039280F" w:rsidRPr="0015517E">
        <w:rPr>
          <w:lang w:val="fr-FR"/>
        </w:rPr>
        <w:t> </w:t>
      </w:r>
      <w:r w:rsidR="00CE3086" w:rsidRPr="0015517E">
        <w:rPr>
          <w:lang w:val="fr-FR"/>
        </w:rPr>
        <w:t xml:space="preserve">francs guinéens ou de l’une de ces deux peines seulement. Si ces faits exercés contre </w:t>
      </w:r>
      <w:r w:rsidR="0039280F" w:rsidRPr="0015517E">
        <w:rPr>
          <w:lang w:val="fr-FR"/>
        </w:rPr>
        <w:t xml:space="preserve">l’enfant </w:t>
      </w:r>
      <w:r w:rsidR="00CE3086" w:rsidRPr="0015517E">
        <w:rPr>
          <w:lang w:val="fr-FR"/>
        </w:rPr>
        <w:t>ont été la cause d’effusion de sang, blessure ou maladie</w:t>
      </w:r>
      <w:r w:rsidR="0093740A" w:rsidRPr="0015517E">
        <w:rPr>
          <w:lang w:val="fr-FR"/>
        </w:rPr>
        <w:t>,</w:t>
      </w:r>
      <w:r w:rsidR="00CE3086" w:rsidRPr="0015517E">
        <w:rPr>
          <w:lang w:val="fr-FR"/>
        </w:rPr>
        <w:t xml:space="preserve"> la peine sera l’emprisonnement de 1 à 3</w:t>
      </w:r>
      <w:r w:rsidR="00584CD2" w:rsidRPr="0015517E">
        <w:rPr>
          <w:lang w:val="fr-FR"/>
        </w:rPr>
        <w:t> ans</w:t>
      </w:r>
      <w:r w:rsidR="00CE3086" w:rsidRPr="0015517E">
        <w:rPr>
          <w:lang w:val="fr-FR"/>
        </w:rPr>
        <w:t xml:space="preserve"> et une amende de 100</w:t>
      </w:r>
      <w:r w:rsidR="009004B2" w:rsidRPr="0015517E">
        <w:rPr>
          <w:lang w:val="fr-FR"/>
        </w:rPr>
        <w:t> </w:t>
      </w:r>
      <w:r w:rsidR="00CE3086" w:rsidRPr="0015517E">
        <w:rPr>
          <w:lang w:val="fr-FR"/>
        </w:rPr>
        <w:t>000 à 500</w:t>
      </w:r>
      <w:r w:rsidR="009004B2" w:rsidRPr="0015517E">
        <w:rPr>
          <w:lang w:val="fr-FR"/>
        </w:rPr>
        <w:t> </w:t>
      </w:r>
      <w:r w:rsidR="0093740A" w:rsidRPr="0015517E">
        <w:rPr>
          <w:lang w:val="fr-FR"/>
        </w:rPr>
        <w:t>000 </w:t>
      </w:r>
      <w:r w:rsidR="00CE3086" w:rsidRPr="0015517E">
        <w:rPr>
          <w:lang w:val="fr-FR"/>
        </w:rPr>
        <w:t>francs guinéens. Si la mort s’en est suivie, le coupable sera puni de la réc</w:t>
      </w:r>
      <w:r w:rsidR="00EC6756" w:rsidRPr="0015517E">
        <w:rPr>
          <w:lang w:val="fr-FR"/>
        </w:rPr>
        <w:t>lusion criminelle à perpétuité.</w:t>
      </w:r>
    </w:p>
    <w:p w:rsidR="00CE3086" w:rsidRPr="0015517E" w:rsidRDefault="006116E7" w:rsidP="006116E7">
      <w:pPr>
        <w:pStyle w:val="SingleTxtG"/>
        <w:rPr>
          <w:lang w:val="fr-FR"/>
        </w:rPr>
      </w:pPr>
      <w:r w:rsidRPr="0015517E">
        <w:rPr>
          <w:lang w:val="fr-FR"/>
        </w:rPr>
        <w:t>99.</w:t>
      </w:r>
      <w:r w:rsidRPr="0015517E">
        <w:rPr>
          <w:lang w:val="fr-FR"/>
        </w:rPr>
        <w:tab/>
      </w:r>
      <w:r w:rsidR="00CE3086" w:rsidRPr="0015517E">
        <w:rPr>
          <w:lang w:val="fr-FR"/>
        </w:rPr>
        <w:t>Il faut reconna</w:t>
      </w:r>
      <w:r w:rsidR="0093740A" w:rsidRPr="0015517E">
        <w:rPr>
          <w:lang w:val="fr-FR"/>
        </w:rPr>
        <w:t>î</w:t>
      </w:r>
      <w:r w:rsidR="00CE3086" w:rsidRPr="0015517E">
        <w:rPr>
          <w:lang w:val="fr-FR"/>
        </w:rPr>
        <w:t xml:space="preserve">tre les mauvaises conditions de détention dues </w:t>
      </w:r>
      <w:r w:rsidR="00DD5BF5" w:rsidRPr="0015517E">
        <w:rPr>
          <w:lang w:val="fr-FR"/>
        </w:rPr>
        <w:t>à</w:t>
      </w:r>
      <w:r w:rsidR="00CE3086" w:rsidRPr="0015517E">
        <w:rPr>
          <w:lang w:val="fr-FR"/>
        </w:rPr>
        <w:t xml:space="preserve"> la vétusté des infrastructures et </w:t>
      </w:r>
      <w:r w:rsidR="0093740A" w:rsidRPr="0015517E">
        <w:rPr>
          <w:lang w:val="fr-FR"/>
        </w:rPr>
        <w:t xml:space="preserve">à </w:t>
      </w:r>
      <w:r w:rsidR="00CE3086" w:rsidRPr="0015517E">
        <w:rPr>
          <w:lang w:val="fr-FR"/>
        </w:rPr>
        <w:t>la surpopulation carcérale en République de Guinée.</w:t>
      </w:r>
      <w:r w:rsidR="00FF3EAF" w:rsidRPr="0015517E">
        <w:rPr>
          <w:lang w:val="fr-FR"/>
        </w:rPr>
        <w:t xml:space="preserve"> </w:t>
      </w:r>
      <w:r w:rsidR="00CE3086" w:rsidRPr="0015517E">
        <w:rPr>
          <w:lang w:val="fr-FR"/>
        </w:rPr>
        <w:t xml:space="preserve">Les étrangers en conflit avec la loi vivent </w:t>
      </w:r>
      <w:r w:rsidR="00DF021E" w:rsidRPr="0015517E">
        <w:rPr>
          <w:lang w:val="fr-FR"/>
        </w:rPr>
        <w:t>les mêmes réalités</w:t>
      </w:r>
      <w:r w:rsidR="00CE3086" w:rsidRPr="0015517E">
        <w:rPr>
          <w:lang w:val="fr-FR"/>
        </w:rPr>
        <w:t xml:space="preserve"> que les nationaux.</w:t>
      </w:r>
    </w:p>
    <w:p w:rsidR="00CE3086" w:rsidRPr="0015517E" w:rsidRDefault="00EC6756" w:rsidP="0093740A">
      <w:pPr>
        <w:pStyle w:val="H23G"/>
        <w:rPr>
          <w:lang w:val="fr-FR"/>
        </w:rPr>
      </w:pPr>
      <w:r w:rsidRPr="0015517E">
        <w:rPr>
          <w:lang w:val="fr-FR"/>
        </w:rPr>
        <w:tab/>
      </w:r>
      <w:r w:rsidRPr="0015517E">
        <w:rPr>
          <w:lang w:val="fr-FR"/>
        </w:rPr>
        <w:tab/>
      </w:r>
      <w:r w:rsidR="00CE3086" w:rsidRPr="0015517E">
        <w:rPr>
          <w:lang w:val="fr-FR"/>
        </w:rPr>
        <w:t>Réponse</w:t>
      </w:r>
      <w:r w:rsidR="0093740A" w:rsidRPr="0015517E">
        <w:rPr>
          <w:lang w:val="fr-FR"/>
        </w:rPr>
        <w:t>s</w:t>
      </w:r>
      <w:r w:rsidR="00CE3086" w:rsidRPr="0015517E">
        <w:rPr>
          <w:lang w:val="fr-FR"/>
        </w:rPr>
        <w:t xml:space="preserve"> aux questions posées au paragraphe 19 de la liste des points à traiter</w:t>
      </w:r>
      <w:r w:rsidRPr="0015517E">
        <w:rPr>
          <w:lang w:val="fr-FR"/>
        </w:rPr>
        <w:t xml:space="preserve"> </w:t>
      </w:r>
    </w:p>
    <w:p w:rsidR="00CE3086" w:rsidRPr="0015517E" w:rsidRDefault="006116E7" w:rsidP="006116E7">
      <w:pPr>
        <w:pStyle w:val="SingleTxtG"/>
        <w:rPr>
          <w:lang w:val="fr-FR"/>
        </w:rPr>
      </w:pPr>
      <w:r w:rsidRPr="0015517E">
        <w:rPr>
          <w:lang w:val="fr-FR"/>
        </w:rPr>
        <w:t>100.</w:t>
      </w:r>
      <w:r w:rsidRPr="0015517E">
        <w:rPr>
          <w:lang w:val="fr-FR"/>
        </w:rPr>
        <w:tab/>
      </w:r>
      <w:r w:rsidR="00CE3086" w:rsidRPr="0015517E">
        <w:rPr>
          <w:lang w:val="fr-FR"/>
        </w:rPr>
        <w:t xml:space="preserve">L’expulsion ne peut être prononcée par l’administration </w:t>
      </w:r>
      <w:r w:rsidR="007D030D">
        <w:rPr>
          <w:lang w:val="fr-FR"/>
        </w:rPr>
        <w:t xml:space="preserve">que </w:t>
      </w:r>
      <w:r w:rsidR="00CE3086" w:rsidRPr="0015517E">
        <w:rPr>
          <w:lang w:val="fr-FR"/>
        </w:rPr>
        <w:t>conformément aux dispositions de l’</w:t>
      </w:r>
      <w:r w:rsidR="00352331" w:rsidRPr="0015517E">
        <w:rPr>
          <w:lang w:val="fr-FR"/>
        </w:rPr>
        <w:t>article </w:t>
      </w:r>
      <w:r w:rsidR="00CE3086" w:rsidRPr="0015517E">
        <w:rPr>
          <w:lang w:val="fr-FR"/>
        </w:rPr>
        <w:t xml:space="preserve">64 de la loi </w:t>
      </w:r>
      <w:r w:rsidR="007D030D" w:rsidRPr="0015517E">
        <w:rPr>
          <w:lang w:val="fr-FR"/>
        </w:rPr>
        <w:t>L</w:t>
      </w:r>
      <w:r w:rsidR="00CE3086" w:rsidRPr="0015517E">
        <w:rPr>
          <w:lang w:val="fr-FR"/>
        </w:rPr>
        <w:t>/94/019</w:t>
      </w:r>
      <w:r w:rsidR="007D030D" w:rsidRPr="0015517E">
        <w:rPr>
          <w:lang w:val="fr-FR"/>
        </w:rPr>
        <w:t>/</w:t>
      </w:r>
      <w:r w:rsidR="00CE3086" w:rsidRPr="0015517E">
        <w:rPr>
          <w:lang w:val="fr-FR"/>
        </w:rPr>
        <w:t>CTRN lorsque les circonstances exceptionnelles l’exigent ou lorsque l’étranger est déclaré indésirable à titre personnel.</w:t>
      </w:r>
    </w:p>
    <w:p w:rsidR="00CE3086" w:rsidRPr="0015517E" w:rsidRDefault="006116E7" w:rsidP="006116E7">
      <w:pPr>
        <w:pStyle w:val="SingleTxtG"/>
        <w:rPr>
          <w:lang w:val="fr-FR"/>
        </w:rPr>
      </w:pPr>
      <w:r w:rsidRPr="0015517E">
        <w:rPr>
          <w:lang w:val="fr-FR"/>
        </w:rPr>
        <w:t>101.</w:t>
      </w:r>
      <w:r w:rsidRPr="0015517E">
        <w:rPr>
          <w:lang w:val="fr-FR"/>
        </w:rPr>
        <w:tab/>
      </w:r>
      <w:r w:rsidR="00CE3086" w:rsidRPr="0015517E">
        <w:rPr>
          <w:lang w:val="fr-FR"/>
        </w:rPr>
        <w:t>En vertu des dispositions de l’</w:t>
      </w:r>
      <w:r w:rsidR="00352331" w:rsidRPr="0015517E">
        <w:rPr>
          <w:lang w:val="fr-FR"/>
        </w:rPr>
        <w:t>article </w:t>
      </w:r>
      <w:r w:rsidR="00CE3086" w:rsidRPr="0015517E">
        <w:rPr>
          <w:lang w:val="fr-FR"/>
        </w:rPr>
        <w:t>64</w:t>
      </w:r>
      <w:r w:rsidR="00861221" w:rsidRPr="0015517E">
        <w:rPr>
          <w:lang w:val="fr-FR"/>
        </w:rPr>
        <w:t>,</w:t>
      </w:r>
      <w:r w:rsidR="00CE3086" w:rsidRPr="0015517E">
        <w:rPr>
          <w:lang w:val="fr-FR"/>
        </w:rPr>
        <w:t xml:space="preserve"> l’action des services publics en la matière s’exerce par:</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e refoulement</w:t>
      </w:r>
      <w:r w:rsidR="009004B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’expulsion</w:t>
      </w:r>
      <w:r w:rsidR="009004B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’assignation à résidence</w:t>
      </w:r>
      <w:r w:rsidR="009004B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a reconduite à la frontière</w:t>
      </w:r>
      <w:r w:rsidR="009004B2" w:rsidRPr="0015517E">
        <w:rPr>
          <w:lang w:val="fr-FR"/>
        </w:rPr>
        <w:t>.</w:t>
      </w:r>
    </w:p>
    <w:p w:rsidR="00CE3086" w:rsidRPr="0015517E" w:rsidRDefault="006116E7" w:rsidP="006116E7">
      <w:pPr>
        <w:pStyle w:val="SingleTxtG"/>
        <w:rPr>
          <w:lang w:val="fr-FR"/>
        </w:rPr>
      </w:pPr>
      <w:r w:rsidRPr="0015517E">
        <w:rPr>
          <w:lang w:val="fr-FR"/>
        </w:rPr>
        <w:t>102.</w:t>
      </w:r>
      <w:r w:rsidRPr="0015517E">
        <w:rPr>
          <w:lang w:val="fr-FR"/>
        </w:rPr>
        <w:tab/>
      </w:r>
      <w:r w:rsidR="00CE3086" w:rsidRPr="0015517E">
        <w:rPr>
          <w:lang w:val="fr-FR"/>
        </w:rPr>
        <w:t xml:space="preserve">La décision d’expulsion est prononcée contre l’étranger par </w:t>
      </w:r>
      <w:r w:rsidR="00861221" w:rsidRPr="0015517E">
        <w:rPr>
          <w:lang w:val="fr-FR"/>
        </w:rPr>
        <w:t xml:space="preserve">arrêté </w:t>
      </w:r>
      <w:r w:rsidR="00CE3086" w:rsidRPr="0015517E">
        <w:rPr>
          <w:lang w:val="fr-FR"/>
        </w:rPr>
        <w:t xml:space="preserve">du </w:t>
      </w:r>
      <w:r w:rsidR="00861221" w:rsidRPr="0015517E">
        <w:rPr>
          <w:lang w:val="fr-FR"/>
        </w:rPr>
        <w:t xml:space="preserve">chef </w:t>
      </w:r>
      <w:r w:rsidR="00CE3086" w:rsidRPr="0015517E">
        <w:rPr>
          <w:lang w:val="fr-FR"/>
        </w:rPr>
        <w:t xml:space="preserve">de </w:t>
      </w:r>
      <w:r w:rsidR="00861221" w:rsidRPr="0015517E">
        <w:rPr>
          <w:lang w:val="fr-FR"/>
        </w:rPr>
        <w:t xml:space="preserve">Département </w:t>
      </w:r>
      <w:r w:rsidR="00CE3086" w:rsidRPr="0015517E">
        <w:rPr>
          <w:lang w:val="fr-FR"/>
        </w:rPr>
        <w:t xml:space="preserve">de la </w:t>
      </w:r>
      <w:r w:rsidR="00861221" w:rsidRPr="0015517E">
        <w:rPr>
          <w:lang w:val="fr-FR"/>
        </w:rPr>
        <w:t>s</w:t>
      </w:r>
      <w:r w:rsidR="00CE3086" w:rsidRPr="0015517E">
        <w:rPr>
          <w:lang w:val="fr-FR"/>
        </w:rPr>
        <w:t>écurité.</w:t>
      </w:r>
      <w:r w:rsidR="00FF3EAF" w:rsidRPr="0015517E">
        <w:rPr>
          <w:lang w:val="fr-FR"/>
        </w:rPr>
        <w:t xml:space="preserve"> L</w:t>
      </w:r>
      <w:r w:rsidR="00CE3086" w:rsidRPr="0015517E">
        <w:rPr>
          <w:lang w:val="fr-FR"/>
        </w:rPr>
        <w:t>’</w:t>
      </w:r>
      <w:r w:rsidR="00352331" w:rsidRPr="0015517E">
        <w:rPr>
          <w:lang w:val="fr-FR"/>
        </w:rPr>
        <w:t>article </w:t>
      </w:r>
      <w:r w:rsidR="00CE3086" w:rsidRPr="0015517E">
        <w:rPr>
          <w:lang w:val="fr-FR"/>
        </w:rPr>
        <w:t>67 précise les cas dans lesquels une</w:t>
      </w:r>
      <w:r w:rsidR="00EC6756" w:rsidRPr="0015517E">
        <w:rPr>
          <w:lang w:val="fr-FR"/>
        </w:rPr>
        <w:t xml:space="preserve"> telle mesure peut intervenir</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 xml:space="preserve">orsque les autorités administratives estiment que sa présence en République de Guinée constitue </w:t>
      </w:r>
      <w:r w:rsidR="00EC6756" w:rsidRPr="0015517E">
        <w:rPr>
          <w:lang w:val="fr-FR"/>
        </w:rPr>
        <w:t>une menace pour l’ordre public;</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orsqu’il a fait l’objet de décisions définitives de justice comportant une peine d’emprisonnement pour délit ou crime. La mesure d’expulsion n’est exécutoire qu’après l’accomplissement de la peine.</w:t>
      </w:r>
      <w:r w:rsidR="00FF3EAF" w:rsidRPr="0015517E">
        <w:rPr>
          <w:lang w:val="fr-FR"/>
        </w:rPr>
        <w:t xml:space="preserve"> </w:t>
      </w:r>
      <w:r w:rsidR="00CE3086" w:rsidRPr="0015517E">
        <w:rPr>
          <w:lang w:val="fr-FR"/>
        </w:rPr>
        <w:t>Le délai fixé par l’arrêté d’expulsion part de la date d’élargissement du condamné</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 xml:space="preserve">orsqu’en cas de refus ou de retrait du titre de séjour il n’a pas quitté le territoire de la République de </w:t>
      </w:r>
      <w:r w:rsidR="001169E8" w:rsidRPr="0015517E">
        <w:rPr>
          <w:lang w:val="fr-FR"/>
        </w:rPr>
        <w:t>Guinée</w:t>
      </w:r>
      <w:r w:rsidR="00CE3086" w:rsidRPr="0015517E">
        <w:rPr>
          <w:lang w:val="fr-FR"/>
        </w:rPr>
        <w:t xml:space="preserve"> dans les délais impartis à moins qu’il ne justifie que son retard est impu</w:t>
      </w:r>
      <w:r w:rsidR="00EC6756" w:rsidRPr="0015517E">
        <w:rPr>
          <w:lang w:val="fr-FR"/>
        </w:rPr>
        <w:t>table à un cas de force majeure</w:t>
      </w:r>
      <w:r w:rsidR="009004B2" w:rsidRPr="0015517E">
        <w:rPr>
          <w:lang w:val="fr-FR"/>
        </w:rPr>
        <w:t>.</w:t>
      </w:r>
    </w:p>
    <w:p w:rsidR="00CE3086" w:rsidRPr="0015517E" w:rsidRDefault="006116E7" w:rsidP="006116E7">
      <w:pPr>
        <w:pStyle w:val="SingleTxtG"/>
        <w:rPr>
          <w:lang w:val="fr-FR"/>
        </w:rPr>
      </w:pPr>
      <w:r w:rsidRPr="0015517E">
        <w:rPr>
          <w:lang w:val="fr-FR"/>
        </w:rPr>
        <w:t>103.</w:t>
      </w:r>
      <w:r w:rsidRPr="0015517E">
        <w:rPr>
          <w:lang w:val="fr-FR"/>
        </w:rPr>
        <w:tab/>
      </w:r>
      <w:r w:rsidR="00CE3086" w:rsidRPr="0015517E">
        <w:rPr>
          <w:lang w:val="fr-FR"/>
        </w:rPr>
        <w:t>La reconduite à la frontière peut être ordonnée par l’administration, par décision motivée dans les cas suivants:</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T</w:t>
      </w:r>
      <w:r w:rsidR="00CE3086" w:rsidRPr="0015517E">
        <w:rPr>
          <w:lang w:val="fr-FR"/>
        </w:rPr>
        <w:t>out étranger ne pouvant justifier être entré régulièrem</w:t>
      </w:r>
      <w:r w:rsidR="00EC6756" w:rsidRPr="0015517E">
        <w:rPr>
          <w:lang w:val="fr-FR"/>
        </w:rPr>
        <w:t>ent sur le territoire national;</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T</w:t>
      </w:r>
      <w:r w:rsidR="00CE3086" w:rsidRPr="0015517E">
        <w:rPr>
          <w:lang w:val="fr-FR"/>
        </w:rPr>
        <w:t xml:space="preserve">out étranger ayant séjourné en République de </w:t>
      </w:r>
      <w:r w:rsidR="001169E8" w:rsidRPr="0015517E">
        <w:rPr>
          <w:lang w:val="fr-FR"/>
        </w:rPr>
        <w:t>Guinée</w:t>
      </w:r>
      <w:r w:rsidR="00CE3086" w:rsidRPr="0015517E">
        <w:rPr>
          <w:lang w:val="fr-FR"/>
        </w:rPr>
        <w:t xml:space="preserve"> sans titre de séjour régulier au-delà </w:t>
      </w:r>
      <w:r w:rsidR="00EC6756" w:rsidRPr="0015517E">
        <w:rPr>
          <w:lang w:val="fr-FR"/>
        </w:rPr>
        <w:t>du temps réglementaire prescrit</w:t>
      </w:r>
      <w:r w:rsidR="009004B2"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T</w:t>
      </w:r>
      <w:r w:rsidR="00CE3086" w:rsidRPr="0015517E">
        <w:rPr>
          <w:lang w:val="fr-FR"/>
        </w:rPr>
        <w:t>out étranger auquel la prorogation d’un visa de séjour temporaire a été refusée et qui s’est maint</w:t>
      </w:r>
      <w:r w:rsidR="00EC6756" w:rsidRPr="0015517E">
        <w:rPr>
          <w:lang w:val="fr-FR"/>
        </w:rPr>
        <w:t>enu sur le territoire national.</w:t>
      </w:r>
    </w:p>
    <w:p w:rsidR="00CE3086" w:rsidRPr="0015517E" w:rsidRDefault="006116E7" w:rsidP="006116E7">
      <w:pPr>
        <w:pStyle w:val="SingleTxtG"/>
        <w:rPr>
          <w:lang w:val="fr-FR"/>
        </w:rPr>
      </w:pPr>
      <w:r w:rsidRPr="0015517E">
        <w:rPr>
          <w:lang w:val="fr-FR"/>
        </w:rPr>
        <w:t>104.</w:t>
      </w:r>
      <w:r w:rsidRPr="0015517E">
        <w:rPr>
          <w:lang w:val="fr-FR"/>
        </w:rPr>
        <w:tab/>
      </w:r>
      <w:r w:rsidR="00CE3086" w:rsidRPr="0015517E">
        <w:rPr>
          <w:lang w:val="fr-FR"/>
        </w:rPr>
        <w:t>L’</w:t>
      </w:r>
      <w:r w:rsidR="00352331" w:rsidRPr="0015517E">
        <w:rPr>
          <w:lang w:val="fr-FR"/>
        </w:rPr>
        <w:t>article </w:t>
      </w:r>
      <w:r w:rsidR="00CE3086" w:rsidRPr="0015517E">
        <w:rPr>
          <w:lang w:val="fr-FR"/>
        </w:rPr>
        <w:t>69 prévoit des catégories de personnes ne pouvant faire l’ob</w:t>
      </w:r>
      <w:r w:rsidR="00EC6756" w:rsidRPr="0015517E">
        <w:rPr>
          <w:lang w:val="fr-FR"/>
        </w:rPr>
        <w:t>jet d’une décision d’expulsion</w:t>
      </w:r>
      <w:r w:rsidR="007543D6" w:rsidRPr="0015517E">
        <w:rPr>
          <w:lang w:val="fr-FR"/>
        </w:rPr>
        <w:t>.</w:t>
      </w:r>
    </w:p>
    <w:p w:rsidR="00CE3086" w:rsidRPr="0015517E" w:rsidRDefault="006116E7" w:rsidP="006116E7">
      <w:pPr>
        <w:pStyle w:val="SingleTxtG"/>
        <w:rPr>
          <w:lang w:val="fr-FR"/>
        </w:rPr>
      </w:pPr>
      <w:r w:rsidRPr="0015517E">
        <w:rPr>
          <w:lang w:val="fr-FR"/>
        </w:rPr>
        <w:t>105.</w:t>
      </w:r>
      <w:r w:rsidRPr="0015517E">
        <w:rPr>
          <w:lang w:val="fr-FR"/>
        </w:rPr>
        <w:tab/>
      </w:r>
      <w:r w:rsidR="00CE3086" w:rsidRPr="0015517E">
        <w:rPr>
          <w:lang w:val="fr-FR"/>
        </w:rPr>
        <w:t>Ainsi</w:t>
      </w:r>
      <w:r w:rsidR="007543D6"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Il peut arriver que l’étranger, pour une raison justifiée, et notamment s’il est </w:t>
      </w:r>
      <w:r w:rsidR="00EC6756" w:rsidRPr="0015517E">
        <w:rPr>
          <w:lang w:val="fr-FR"/>
        </w:rPr>
        <w:t>réfugié</w:t>
      </w:r>
      <w:r w:rsidR="00CE3086" w:rsidRPr="0015517E">
        <w:rPr>
          <w:lang w:val="fr-FR"/>
        </w:rPr>
        <w:t xml:space="preserve"> politique, ne puisse regagner un autre pays. Dans ce cas, le chef du </w:t>
      </w:r>
      <w:r w:rsidR="00896313" w:rsidRPr="0015517E">
        <w:rPr>
          <w:lang w:val="fr-FR"/>
        </w:rPr>
        <w:t xml:space="preserve">Département </w:t>
      </w:r>
      <w:r w:rsidR="00CE3086" w:rsidRPr="0015517E">
        <w:rPr>
          <w:lang w:val="fr-FR"/>
        </w:rPr>
        <w:t xml:space="preserve">chargé de la sécurité peut prendre à son encontre un arrêté d’assignation à résidence dans le cas </w:t>
      </w:r>
      <w:r w:rsidR="00EC6756" w:rsidRPr="0015517E">
        <w:rPr>
          <w:lang w:val="fr-FR"/>
        </w:rPr>
        <w:t>où</w:t>
      </w:r>
      <w:r w:rsidR="00CE3086" w:rsidRPr="0015517E">
        <w:rPr>
          <w:lang w:val="fr-FR"/>
        </w:rPr>
        <w:t xml:space="preserve"> les lieux sont fixés et dans lesquels il doit se présenter périod</w:t>
      </w:r>
      <w:r w:rsidR="00EC6756" w:rsidRPr="0015517E">
        <w:rPr>
          <w:lang w:val="fr-FR"/>
        </w:rPr>
        <w:t>iquement au service de police</w:t>
      </w:r>
      <w:r w:rsidR="007543D6" w:rsidRPr="0015517E">
        <w:rPr>
          <w:lang w:val="fr-FR"/>
        </w:rPr>
        <w:t>.</w:t>
      </w:r>
      <w:r w:rsidR="00352331" w:rsidRPr="0015517E">
        <w:rPr>
          <w:lang w:val="fr-FR"/>
        </w:rPr>
        <w:t>»</w:t>
      </w:r>
    </w:p>
    <w:p w:rsidR="00CE3086" w:rsidRPr="0015517E" w:rsidRDefault="006116E7" w:rsidP="006116E7">
      <w:pPr>
        <w:pStyle w:val="SingleTxtG"/>
        <w:rPr>
          <w:lang w:val="fr-FR"/>
        </w:rPr>
      </w:pPr>
      <w:r w:rsidRPr="0015517E">
        <w:rPr>
          <w:lang w:val="fr-FR"/>
        </w:rPr>
        <w:t>106.</w:t>
      </w:r>
      <w:r w:rsidRPr="0015517E">
        <w:rPr>
          <w:lang w:val="fr-FR"/>
        </w:rPr>
        <w:tab/>
      </w:r>
      <w:r w:rsidR="00CE3086" w:rsidRPr="0015517E">
        <w:rPr>
          <w:lang w:val="fr-FR"/>
        </w:rPr>
        <w:t xml:space="preserve">L’interdiction de sortie peut être prononcée par l’administration ou les autorités judiciaires à l’encontre d’un étranger </w:t>
      </w:r>
      <w:r w:rsidR="00352331" w:rsidRPr="0015517E">
        <w:rPr>
          <w:lang w:val="fr-FR"/>
        </w:rPr>
        <w:t>«</w:t>
      </w:r>
      <w:r w:rsidR="00CE3086" w:rsidRPr="0015517E">
        <w:rPr>
          <w:lang w:val="fr-FR"/>
        </w:rPr>
        <w:t>soit parce qu’il ne s’est pas conformé à la législation en matière de séjour des étrangers, soit qu’il fasse l’objet de</w:t>
      </w:r>
      <w:r w:rsidR="00EC6756" w:rsidRPr="0015517E">
        <w:rPr>
          <w:lang w:val="fr-FR"/>
        </w:rPr>
        <w:t xml:space="preserve"> poursuites </w:t>
      </w:r>
      <w:r w:rsidR="00ED2D36" w:rsidRPr="0015517E">
        <w:rPr>
          <w:lang w:val="fr-FR"/>
        </w:rPr>
        <w:t>judiciaires</w:t>
      </w:r>
      <w:r w:rsidR="00EC6756" w:rsidRPr="0015517E">
        <w:rPr>
          <w:lang w:val="fr-FR"/>
        </w:rPr>
        <w:t>»</w:t>
      </w:r>
      <w:r w:rsidR="00ED2D36" w:rsidRPr="0015517E">
        <w:rPr>
          <w:lang w:val="fr-FR"/>
        </w:rPr>
        <w:t xml:space="preserve"> </w:t>
      </w:r>
      <w:r w:rsidR="00EC6756" w:rsidRPr="0015517E">
        <w:rPr>
          <w:lang w:val="fr-FR"/>
        </w:rPr>
        <w:t>(art</w:t>
      </w:r>
      <w:r w:rsidR="009004B2" w:rsidRPr="0015517E">
        <w:rPr>
          <w:lang w:val="fr-FR"/>
        </w:rPr>
        <w:t>. </w:t>
      </w:r>
      <w:r w:rsidR="00EC6756" w:rsidRPr="0015517E">
        <w:rPr>
          <w:lang w:val="fr-FR"/>
        </w:rPr>
        <w:t>70)</w:t>
      </w:r>
      <w:r w:rsidR="00ED2D36" w:rsidRPr="0015517E">
        <w:rPr>
          <w:lang w:val="fr-FR"/>
        </w:rPr>
        <w:t>.</w:t>
      </w:r>
    </w:p>
    <w:p w:rsidR="00CE3086" w:rsidRPr="0015517E" w:rsidRDefault="006116E7" w:rsidP="006116E7">
      <w:pPr>
        <w:pStyle w:val="SingleTxtG"/>
        <w:rPr>
          <w:lang w:val="fr-FR"/>
        </w:rPr>
      </w:pPr>
      <w:r w:rsidRPr="0015517E">
        <w:rPr>
          <w:lang w:val="fr-FR"/>
        </w:rPr>
        <w:t>107.</w:t>
      </w:r>
      <w:r w:rsidRPr="0015517E">
        <w:rPr>
          <w:lang w:val="fr-FR"/>
        </w:rPr>
        <w:tab/>
      </w:r>
      <w:r w:rsidR="00CE3086" w:rsidRPr="0015517E">
        <w:rPr>
          <w:lang w:val="fr-FR"/>
        </w:rPr>
        <w:t>Ainsi</w:t>
      </w:r>
      <w:r w:rsidR="007543D6" w:rsidRPr="0015517E">
        <w:rPr>
          <w:lang w:val="fr-FR"/>
        </w:rPr>
        <w:t>,</w:t>
      </w:r>
      <w:r w:rsidR="009004B2" w:rsidRPr="0015517E">
        <w:rPr>
          <w:lang w:val="fr-FR"/>
        </w:rPr>
        <w:t xml:space="preserve"> </w:t>
      </w:r>
      <w:r w:rsidR="00352331" w:rsidRPr="0015517E">
        <w:rPr>
          <w:lang w:val="fr-FR"/>
        </w:rPr>
        <w:t>«</w:t>
      </w:r>
      <w:r w:rsidR="00CE3086" w:rsidRPr="0015517E">
        <w:rPr>
          <w:lang w:val="fr-FR"/>
        </w:rPr>
        <w:t xml:space="preserve">le Procureur </w:t>
      </w:r>
      <w:r w:rsidR="007543D6" w:rsidRPr="0015517E">
        <w:rPr>
          <w:lang w:val="fr-FR"/>
        </w:rPr>
        <w:t xml:space="preserve">général </w:t>
      </w:r>
      <w:r w:rsidR="00CE3086" w:rsidRPr="0015517E">
        <w:rPr>
          <w:lang w:val="fr-FR"/>
        </w:rPr>
        <w:t>ou le Procureur de la République ont le pouvoir d’empêcher qu’un individu sur lequel pèsent de sérieuses présomptions de culpabilité ne parvienne à se soustraire à la justice en quittant le territoire national.</w:t>
      </w:r>
      <w:r w:rsidR="003F3DC6" w:rsidRPr="0015517E">
        <w:rPr>
          <w:lang w:val="fr-FR"/>
        </w:rPr>
        <w:t xml:space="preserve"> </w:t>
      </w:r>
      <w:r w:rsidR="00CE3086" w:rsidRPr="0015517E">
        <w:rPr>
          <w:lang w:val="fr-FR"/>
        </w:rPr>
        <w:t xml:space="preserve">Pour tout autre cas, le chef du </w:t>
      </w:r>
      <w:r w:rsidR="00174C11" w:rsidRPr="0015517E">
        <w:rPr>
          <w:lang w:val="fr-FR"/>
        </w:rPr>
        <w:t>D</w:t>
      </w:r>
      <w:r w:rsidR="00CE3086" w:rsidRPr="0015517E">
        <w:rPr>
          <w:lang w:val="fr-FR"/>
        </w:rPr>
        <w:t xml:space="preserve">épartement de la sécurité est la seule habilitée à interdire la sortie d’un </w:t>
      </w:r>
      <w:r w:rsidR="003F3DC6" w:rsidRPr="0015517E">
        <w:rPr>
          <w:lang w:val="fr-FR"/>
        </w:rPr>
        <w:t>étranger du territoire national</w:t>
      </w:r>
      <w:r w:rsidR="00CE3086" w:rsidRPr="0015517E">
        <w:rPr>
          <w:lang w:val="fr-FR"/>
        </w:rPr>
        <w:t>,</w:t>
      </w:r>
      <w:r w:rsidR="003F3DC6" w:rsidRPr="0015517E">
        <w:rPr>
          <w:lang w:val="fr-FR"/>
        </w:rPr>
        <w:t xml:space="preserve"> </w:t>
      </w:r>
      <w:r w:rsidR="00CE3086" w:rsidRPr="0015517E">
        <w:rPr>
          <w:lang w:val="fr-FR"/>
        </w:rPr>
        <w:t xml:space="preserve">pour les </w:t>
      </w:r>
      <w:r w:rsidR="00EC6756" w:rsidRPr="0015517E">
        <w:rPr>
          <w:lang w:val="fr-FR"/>
        </w:rPr>
        <w:t>raisons qu’il jugera fondées</w:t>
      </w:r>
      <w:r w:rsidR="00352331" w:rsidRPr="0015517E">
        <w:rPr>
          <w:lang w:val="fr-FR"/>
        </w:rPr>
        <w:t>»</w:t>
      </w:r>
      <w:r w:rsidR="00EC6756" w:rsidRPr="0015517E">
        <w:rPr>
          <w:lang w:val="fr-FR"/>
        </w:rPr>
        <w:t>.</w:t>
      </w:r>
    </w:p>
    <w:p w:rsidR="00CE3086" w:rsidRPr="0015517E" w:rsidRDefault="006116E7" w:rsidP="006116E7">
      <w:pPr>
        <w:pStyle w:val="SingleTxtG"/>
        <w:rPr>
          <w:lang w:val="fr-FR"/>
        </w:rPr>
      </w:pPr>
      <w:r w:rsidRPr="0015517E">
        <w:rPr>
          <w:lang w:val="fr-FR"/>
        </w:rPr>
        <w:t>108.</w:t>
      </w:r>
      <w:r w:rsidRPr="0015517E">
        <w:rPr>
          <w:lang w:val="fr-FR"/>
        </w:rPr>
        <w:tab/>
      </w:r>
      <w:r w:rsidR="00CE3086" w:rsidRPr="0015517E">
        <w:rPr>
          <w:lang w:val="fr-FR"/>
        </w:rPr>
        <w:t>Enfin, des pénalités sont prévues par cette loi à l’encontre de tout étranger qui séjourne illégalement sur le territoire de la République de Guinée. Les peines vont de 1</w:t>
      </w:r>
      <w:r w:rsidR="009004B2" w:rsidRPr="0015517E">
        <w:rPr>
          <w:lang w:val="fr-FR"/>
        </w:rPr>
        <w:t> </w:t>
      </w:r>
      <w:r w:rsidR="00CE3086" w:rsidRPr="0015517E">
        <w:rPr>
          <w:lang w:val="fr-FR"/>
        </w:rPr>
        <w:t>mois à 5</w:t>
      </w:r>
      <w:r w:rsidR="00584CD2" w:rsidRPr="0015517E">
        <w:rPr>
          <w:lang w:val="fr-FR"/>
        </w:rPr>
        <w:t> ans</w:t>
      </w:r>
      <w:r w:rsidR="00CE3086" w:rsidRPr="0015517E">
        <w:rPr>
          <w:lang w:val="fr-FR"/>
        </w:rPr>
        <w:t xml:space="preserve"> et de 200</w:t>
      </w:r>
      <w:r w:rsidR="009004B2" w:rsidRPr="0015517E">
        <w:rPr>
          <w:lang w:val="fr-FR"/>
        </w:rPr>
        <w:t> </w:t>
      </w:r>
      <w:r w:rsidR="00CE3086" w:rsidRPr="0015517E">
        <w:rPr>
          <w:lang w:val="fr-FR"/>
        </w:rPr>
        <w:t>000 à 5</w:t>
      </w:r>
      <w:r w:rsidR="009004B2" w:rsidRPr="0015517E">
        <w:rPr>
          <w:lang w:val="fr-FR"/>
        </w:rPr>
        <w:t> </w:t>
      </w:r>
      <w:r w:rsidR="00896313" w:rsidRPr="00456527">
        <w:rPr>
          <w:lang w:val="fr-FR"/>
        </w:rPr>
        <w:t>m</w:t>
      </w:r>
      <w:r w:rsidR="00896313" w:rsidRPr="00896313">
        <w:rPr>
          <w:lang w:val="fr-FR"/>
        </w:rPr>
        <w:t>illions</w:t>
      </w:r>
      <w:r w:rsidR="00CE3086" w:rsidRPr="0015517E">
        <w:rPr>
          <w:lang w:val="fr-FR"/>
        </w:rPr>
        <w:t xml:space="preserve"> de francs guinéens, suiva</w:t>
      </w:r>
      <w:r w:rsidR="00ED2D36" w:rsidRPr="0015517E">
        <w:rPr>
          <w:lang w:val="fr-FR"/>
        </w:rPr>
        <w:t>nt les circonstances du délit.</w:t>
      </w:r>
    </w:p>
    <w:p w:rsidR="00CE3086" w:rsidRPr="0015517E" w:rsidRDefault="00ED2D36" w:rsidP="006158D7">
      <w:pPr>
        <w:pStyle w:val="H23G"/>
        <w:rPr>
          <w:lang w:val="fr-FR"/>
        </w:rPr>
      </w:pPr>
      <w:r w:rsidRPr="0015517E">
        <w:rPr>
          <w:lang w:val="fr-FR"/>
        </w:rPr>
        <w:tab/>
      </w:r>
      <w:r w:rsidRPr="0015517E">
        <w:rPr>
          <w:lang w:val="fr-FR"/>
        </w:rPr>
        <w:tab/>
      </w:r>
      <w:r w:rsidR="00CE3086" w:rsidRPr="0015517E">
        <w:rPr>
          <w:lang w:val="fr-FR"/>
        </w:rPr>
        <w:t>Réponse aux questions posées au paragraphe 20 d</w:t>
      </w:r>
      <w:r w:rsidR="006158D7" w:rsidRPr="0015517E">
        <w:rPr>
          <w:lang w:val="fr-FR"/>
        </w:rPr>
        <w:t>e la liste des points à traiter</w:t>
      </w:r>
    </w:p>
    <w:p w:rsidR="00CE3086" w:rsidRPr="0015517E" w:rsidRDefault="006116E7" w:rsidP="006116E7">
      <w:pPr>
        <w:pStyle w:val="SingleTxtG"/>
        <w:rPr>
          <w:lang w:val="fr-FR"/>
        </w:rPr>
      </w:pPr>
      <w:r w:rsidRPr="0015517E">
        <w:rPr>
          <w:lang w:val="fr-FR"/>
        </w:rPr>
        <w:t>109.</w:t>
      </w:r>
      <w:r w:rsidRPr="0015517E">
        <w:rPr>
          <w:lang w:val="fr-FR"/>
        </w:rPr>
        <w:tab/>
      </w:r>
      <w:r w:rsidR="00CE3086" w:rsidRPr="0015517E">
        <w:rPr>
          <w:lang w:val="fr-FR"/>
        </w:rPr>
        <w:t>Pas de données statistiques disponibles</w:t>
      </w:r>
      <w:r w:rsidR="007543D6" w:rsidRPr="0015517E">
        <w:rPr>
          <w:lang w:val="fr-FR"/>
        </w:rPr>
        <w:t>.</w:t>
      </w:r>
      <w:r w:rsidR="00CE3086" w:rsidRPr="0015517E">
        <w:rPr>
          <w:lang w:val="fr-FR"/>
        </w:rPr>
        <w:t xml:space="preserve"> </w:t>
      </w:r>
    </w:p>
    <w:p w:rsidR="00CE3086" w:rsidRPr="0015517E" w:rsidRDefault="006158D7" w:rsidP="006158D7">
      <w:pPr>
        <w:pStyle w:val="H23G"/>
        <w:rPr>
          <w:lang w:val="fr-FR"/>
        </w:rPr>
      </w:pPr>
      <w:r w:rsidRPr="0015517E">
        <w:rPr>
          <w:lang w:val="fr-FR"/>
        </w:rPr>
        <w:tab/>
      </w:r>
      <w:r w:rsidRPr="0015517E">
        <w:rPr>
          <w:lang w:val="fr-FR"/>
        </w:rPr>
        <w:tab/>
      </w:r>
      <w:r w:rsidR="00CE3086" w:rsidRPr="0015517E">
        <w:rPr>
          <w:lang w:val="fr-FR"/>
        </w:rPr>
        <w:t>Réponse</w:t>
      </w:r>
      <w:r w:rsidR="007543D6" w:rsidRPr="0015517E">
        <w:rPr>
          <w:lang w:val="fr-FR"/>
        </w:rPr>
        <w:t>s</w:t>
      </w:r>
      <w:r w:rsidR="00CE3086" w:rsidRPr="0015517E">
        <w:rPr>
          <w:lang w:val="fr-FR"/>
        </w:rPr>
        <w:t xml:space="preserve"> aux questions posées au paragraphe 21 de la liste des points à traiter</w:t>
      </w:r>
    </w:p>
    <w:p w:rsidR="00CE3086" w:rsidRPr="0015517E" w:rsidRDefault="006116E7" w:rsidP="006116E7">
      <w:pPr>
        <w:pStyle w:val="SingleTxtG"/>
        <w:rPr>
          <w:lang w:val="fr-FR"/>
        </w:rPr>
      </w:pPr>
      <w:r w:rsidRPr="0015517E">
        <w:rPr>
          <w:lang w:val="fr-FR"/>
        </w:rPr>
        <w:t>110.</w:t>
      </w:r>
      <w:r w:rsidRPr="0015517E">
        <w:rPr>
          <w:lang w:val="fr-FR"/>
        </w:rPr>
        <w:tab/>
      </w:r>
      <w:r w:rsidR="00CE3086" w:rsidRPr="0015517E">
        <w:rPr>
          <w:lang w:val="fr-FR"/>
        </w:rPr>
        <w:t>L’</w:t>
      </w:r>
      <w:r w:rsidR="009719D5" w:rsidRPr="0015517E">
        <w:rPr>
          <w:lang w:val="fr-FR"/>
        </w:rPr>
        <w:t>a</w:t>
      </w:r>
      <w:r w:rsidR="00352331" w:rsidRPr="0015517E">
        <w:rPr>
          <w:lang w:val="fr-FR"/>
        </w:rPr>
        <w:t>rticle </w:t>
      </w:r>
      <w:r w:rsidR="00CE3086" w:rsidRPr="0015517E">
        <w:rPr>
          <w:lang w:val="fr-FR"/>
        </w:rPr>
        <w:t xml:space="preserve">18 de la </w:t>
      </w:r>
      <w:r w:rsidR="009719D5" w:rsidRPr="0015517E">
        <w:rPr>
          <w:lang w:val="fr-FR"/>
        </w:rPr>
        <w:t>C</w:t>
      </w:r>
      <w:r w:rsidR="00CE3086" w:rsidRPr="0015517E">
        <w:rPr>
          <w:lang w:val="fr-FR"/>
        </w:rPr>
        <w:t>onstitution dispose</w:t>
      </w:r>
      <w:r w:rsidR="00A433CC" w:rsidRPr="0015517E">
        <w:rPr>
          <w:lang w:val="fr-FR"/>
        </w:rPr>
        <w:t>:</w:t>
      </w:r>
      <w:r w:rsidR="00CE3086" w:rsidRPr="0015517E">
        <w:rPr>
          <w:lang w:val="fr-FR"/>
        </w:rPr>
        <w:t xml:space="preserve"> </w:t>
      </w:r>
      <w:r w:rsidR="00352331" w:rsidRPr="0015517E">
        <w:rPr>
          <w:lang w:val="fr-FR"/>
        </w:rPr>
        <w:t>«</w:t>
      </w:r>
      <w:r w:rsidR="00CE3086" w:rsidRPr="0015517E">
        <w:rPr>
          <w:lang w:val="fr-FR"/>
        </w:rPr>
        <w:t>Le mariage et la famille, qui constituent le fondement naturel de la vie en société, sont protégés et promus par l</w:t>
      </w:r>
      <w:r w:rsidR="00FF3EAF" w:rsidRPr="0015517E">
        <w:rPr>
          <w:lang w:val="fr-FR"/>
        </w:rPr>
        <w:t>’</w:t>
      </w:r>
      <w:r w:rsidR="00584CD2" w:rsidRPr="0015517E">
        <w:rPr>
          <w:lang w:val="fr-FR"/>
        </w:rPr>
        <w:t>État</w:t>
      </w:r>
      <w:r w:rsidR="00CE3086" w:rsidRPr="0015517E">
        <w:rPr>
          <w:lang w:val="fr-FR"/>
        </w:rPr>
        <w:t>. Les parents ont le droit et le devoir d</w:t>
      </w:r>
      <w:r w:rsidR="00FF3EAF" w:rsidRPr="0015517E">
        <w:rPr>
          <w:lang w:val="fr-FR"/>
        </w:rPr>
        <w:t>’</w:t>
      </w:r>
      <w:r w:rsidR="00CE3086" w:rsidRPr="0015517E">
        <w:rPr>
          <w:lang w:val="fr-FR"/>
        </w:rPr>
        <w:t>assurer l</w:t>
      </w:r>
      <w:r w:rsidR="00FF3EAF" w:rsidRPr="0015517E">
        <w:rPr>
          <w:lang w:val="fr-FR"/>
        </w:rPr>
        <w:t>’</w:t>
      </w:r>
      <w:r w:rsidR="00CE3086" w:rsidRPr="0015517E">
        <w:rPr>
          <w:lang w:val="fr-FR"/>
        </w:rPr>
        <w:t>éducation et la santé physique et morale de leurs enfants. Les enfants doivent soin e</w:t>
      </w:r>
      <w:r w:rsidR="006158D7" w:rsidRPr="0015517E">
        <w:rPr>
          <w:lang w:val="fr-FR"/>
        </w:rPr>
        <w:t>t assistance à leurs parents</w:t>
      </w:r>
      <w:r w:rsidR="00AC6087" w:rsidRPr="0015517E">
        <w:rPr>
          <w:lang w:val="fr-FR"/>
        </w:rPr>
        <w:t>.</w:t>
      </w:r>
      <w:r w:rsidR="00352331" w:rsidRPr="0015517E">
        <w:rPr>
          <w:lang w:val="fr-FR"/>
        </w:rPr>
        <w:t>»</w:t>
      </w:r>
    </w:p>
    <w:p w:rsidR="00CE3086" w:rsidRPr="0015517E" w:rsidRDefault="006116E7" w:rsidP="006116E7">
      <w:pPr>
        <w:pStyle w:val="SingleTxtG"/>
        <w:rPr>
          <w:lang w:val="fr-FR"/>
        </w:rPr>
      </w:pPr>
      <w:r w:rsidRPr="0015517E">
        <w:rPr>
          <w:lang w:val="fr-FR"/>
        </w:rPr>
        <w:t>111.</w:t>
      </w:r>
      <w:r w:rsidRPr="0015517E">
        <w:rPr>
          <w:lang w:val="fr-FR"/>
        </w:rPr>
        <w:tab/>
      </w:r>
      <w:r w:rsidR="00CE3086" w:rsidRPr="0015517E">
        <w:rPr>
          <w:lang w:val="fr-FR"/>
        </w:rPr>
        <w:t xml:space="preserve">La loi </w:t>
      </w:r>
      <w:r w:rsidR="00EB3A64">
        <w:rPr>
          <w:lang w:val="fr-FR"/>
        </w:rPr>
        <w:t>L</w:t>
      </w:r>
      <w:r w:rsidR="00CE3086" w:rsidRPr="0015517E">
        <w:rPr>
          <w:lang w:val="fr-FR"/>
        </w:rPr>
        <w:t>/94/019/CTRN portant conditions d’entrée et de séjour des étrangers en République de Guinée prévoit des dispositions pour le regroupement familial pour les étrangers en</w:t>
      </w:r>
      <w:r w:rsidR="006158D7" w:rsidRPr="0015517E">
        <w:rPr>
          <w:lang w:val="fr-FR"/>
        </w:rPr>
        <w:t xml:space="preserve"> situation régulière en Guinée.</w:t>
      </w:r>
    </w:p>
    <w:p w:rsidR="00CE3086" w:rsidRPr="0015517E" w:rsidRDefault="006116E7" w:rsidP="006116E7">
      <w:pPr>
        <w:pStyle w:val="SingleTxtG"/>
        <w:rPr>
          <w:lang w:val="fr-FR"/>
        </w:rPr>
      </w:pPr>
      <w:r w:rsidRPr="0015517E">
        <w:rPr>
          <w:lang w:val="fr-FR"/>
        </w:rPr>
        <w:t>112.</w:t>
      </w:r>
      <w:r w:rsidRPr="0015517E">
        <w:rPr>
          <w:lang w:val="fr-FR"/>
        </w:rPr>
        <w:tab/>
      </w:r>
      <w:r w:rsidR="00CE3086" w:rsidRPr="0015517E">
        <w:rPr>
          <w:lang w:val="fr-FR"/>
        </w:rPr>
        <w:t>Ainsi l’</w:t>
      </w:r>
      <w:r w:rsidR="00352331" w:rsidRPr="0015517E">
        <w:rPr>
          <w:lang w:val="fr-FR"/>
        </w:rPr>
        <w:t>article </w:t>
      </w:r>
      <w:r w:rsidR="00CE3086" w:rsidRPr="0015517E">
        <w:rPr>
          <w:lang w:val="fr-FR"/>
        </w:rPr>
        <w:t>27 dispose</w:t>
      </w:r>
      <w:r w:rsidR="00AC6087" w:rsidRPr="0015517E">
        <w:rPr>
          <w:lang w:val="fr-FR"/>
        </w:rPr>
        <w:t>:</w:t>
      </w:r>
      <w:r w:rsidR="00CE3086" w:rsidRPr="0015517E">
        <w:rPr>
          <w:lang w:val="fr-FR"/>
        </w:rPr>
        <w:t xml:space="preserve"> </w:t>
      </w:r>
      <w:r w:rsidR="00352331" w:rsidRPr="0015517E">
        <w:rPr>
          <w:lang w:val="fr-FR"/>
        </w:rPr>
        <w:t>«</w:t>
      </w:r>
      <w:r w:rsidR="00CE3086" w:rsidRPr="0015517E">
        <w:rPr>
          <w:lang w:val="fr-FR"/>
        </w:rPr>
        <w:t>Sont toutefois dis</w:t>
      </w:r>
      <w:r w:rsidR="006158D7" w:rsidRPr="0015517E">
        <w:rPr>
          <w:lang w:val="fr-FR"/>
        </w:rPr>
        <w:t>pensés de la carte de résident: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les mineurs âgés de moins de quinze ans ac</w:t>
      </w:r>
      <w:r w:rsidR="006158D7" w:rsidRPr="0015517E">
        <w:rPr>
          <w:lang w:val="fr-FR"/>
        </w:rPr>
        <w:t>compagnant leurs parents</w:t>
      </w:r>
      <w:r w:rsidR="00EB3A64">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6158D7" w:rsidRPr="0015517E">
        <w:rPr>
          <w:lang w:val="fr-FR"/>
        </w:rPr>
        <w:t>l</w:t>
      </w:r>
      <w:r w:rsidR="00CE3086" w:rsidRPr="0015517E">
        <w:rPr>
          <w:lang w:val="fr-FR"/>
        </w:rPr>
        <w:t xml:space="preserve">es membres des familles des experts séjournant en République de Guinée et âgés de plus de </w:t>
      </w:r>
      <w:r w:rsidR="00AC6087" w:rsidRPr="0015517E">
        <w:rPr>
          <w:lang w:val="fr-FR"/>
        </w:rPr>
        <w:t>15 </w:t>
      </w:r>
      <w:r w:rsidR="00CE3086" w:rsidRPr="0015517E">
        <w:rPr>
          <w:lang w:val="fr-FR"/>
        </w:rPr>
        <w:t>ans doivent être titulaires chacun d’une carte de résident dont la durée ne peut en aucun cas excéder la durée du contrat de travail de leurs parents.</w:t>
      </w:r>
      <w:r w:rsidR="00D57FB1">
        <w:rPr>
          <w:lang w:val="fr-FR"/>
        </w:rPr>
        <w:t>»</w:t>
      </w:r>
    </w:p>
    <w:p w:rsidR="00CE3086" w:rsidRPr="0015517E" w:rsidRDefault="006158D7" w:rsidP="006158D7">
      <w:pPr>
        <w:pStyle w:val="H23G"/>
        <w:rPr>
          <w:lang w:val="fr-FR"/>
        </w:rPr>
      </w:pPr>
      <w:r w:rsidRPr="0015517E">
        <w:rPr>
          <w:lang w:val="fr-FR"/>
        </w:rPr>
        <w:tab/>
      </w:r>
      <w:r w:rsidRPr="0015517E">
        <w:rPr>
          <w:lang w:val="fr-FR"/>
        </w:rPr>
        <w:tab/>
      </w:r>
      <w:r w:rsidR="00352331" w:rsidRPr="0015517E">
        <w:rPr>
          <w:lang w:val="fr-FR"/>
        </w:rPr>
        <w:t>Article </w:t>
      </w:r>
      <w:r w:rsidR="00CE3086" w:rsidRPr="0015517E">
        <w:rPr>
          <w:lang w:val="fr-FR"/>
        </w:rPr>
        <w:t>23</w:t>
      </w:r>
    </w:p>
    <w:p w:rsidR="00CE3086" w:rsidRPr="0015517E" w:rsidRDefault="006158D7" w:rsidP="00AC6087">
      <w:pPr>
        <w:pStyle w:val="H23G"/>
        <w:rPr>
          <w:lang w:val="fr-FR"/>
        </w:rPr>
      </w:pPr>
      <w:r w:rsidRPr="0015517E">
        <w:rPr>
          <w:lang w:val="fr-FR"/>
        </w:rPr>
        <w:tab/>
      </w:r>
      <w:r w:rsidRPr="0015517E">
        <w:rPr>
          <w:lang w:val="fr-FR"/>
        </w:rPr>
        <w:tab/>
      </w:r>
      <w:r w:rsidR="00CE3086" w:rsidRPr="0015517E">
        <w:rPr>
          <w:lang w:val="fr-FR"/>
        </w:rPr>
        <w:t>Réponse aux questions posées au paragraphe 22 de la liste des points à traiter</w:t>
      </w:r>
    </w:p>
    <w:p w:rsidR="00CE3086" w:rsidRPr="0015517E" w:rsidRDefault="006116E7" w:rsidP="006116E7">
      <w:pPr>
        <w:pStyle w:val="SingleTxtG"/>
        <w:rPr>
          <w:lang w:val="fr-FR"/>
        </w:rPr>
      </w:pPr>
      <w:r w:rsidRPr="0015517E">
        <w:rPr>
          <w:lang w:val="fr-FR"/>
        </w:rPr>
        <w:t>113.</w:t>
      </w:r>
      <w:r w:rsidRPr="0015517E">
        <w:rPr>
          <w:lang w:val="fr-FR"/>
        </w:rPr>
        <w:tab/>
      </w:r>
      <w:r w:rsidR="00CE3086" w:rsidRPr="0015517E">
        <w:rPr>
          <w:lang w:val="fr-FR"/>
        </w:rPr>
        <w:t xml:space="preserve">Afin de rapprocher les </w:t>
      </w:r>
      <w:r w:rsidR="001169E8" w:rsidRPr="0015517E">
        <w:rPr>
          <w:lang w:val="fr-FR"/>
        </w:rPr>
        <w:t>G</w:t>
      </w:r>
      <w:r w:rsidR="00CE3086" w:rsidRPr="0015517E">
        <w:rPr>
          <w:lang w:val="fr-FR"/>
        </w:rPr>
        <w:t xml:space="preserve">uinéens de la diaspora avec l’administration, la </w:t>
      </w:r>
      <w:r w:rsidR="001169E8" w:rsidRPr="0015517E">
        <w:rPr>
          <w:lang w:val="fr-FR"/>
        </w:rPr>
        <w:t>République</w:t>
      </w:r>
      <w:r w:rsidR="00CE3086" w:rsidRPr="0015517E">
        <w:rPr>
          <w:lang w:val="fr-FR"/>
        </w:rPr>
        <w:t xml:space="preserve"> de Guinée a procédé à la création de plusieurs postes consulaires pour fournir à ses ressortissants un service de proximité. Ces consulats guinéens se trouvent dans les quatre coins du monde, ce sont: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Munich</w:t>
      </w:r>
      <w:r w:rsidR="004F3E73">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Buenos Aires</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Vienne</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Liège</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Brésil</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Yaoundé</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6158D7" w:rsidRPr="0015517E">
        <w:rPr>
          <w:lang w:val="fr-FR"/>
        </w:rPr>
        <w:t>Calgary,</w:t>
      </w:r>
      <w:r w:rsidR="00CE3086" w:rsidRPr="0015517E">
        <w:rPr>
          <w:lang w:val="fr-FR"/>
        </w:rPr>
        <w:t xml:space="preserve"> Montréal, Toronto, Vancouver</w:t>
      </w:r>
      <w:r w:rsidR="004F3E73">
        <w:rPr>
          <w:lang w:val="fr-FR"/>
        </w:rPr>
        <w:t>;</w:t>
      </w:r>
    </w:p>
    <w:p w:rsidR="00CE3086" w:rsidRPr="006116E7" w:rsidRDefault="006116E7" w:rsidP="006116E7">
      <w:pPr>
        <w:pStyle w:val="Bullet1G"/>
        <w:numPr>
          <w:ilvl w:val="0"/>
          <w:numId w:val="0"/>
        </w:numPr>
        <w:tabs>
          <w:tab w:val="left" w:pos="1701"/>
        </w:tabs>
        <w:spacing w:after="0"/>
        <w:ind w:left="1701" w:hanging="170"/>
        <w:rPr>
          <w:lang w:val="es-ES"/>
        </w:rPr>
      </w:pPr>
      <w:r w:rsidRPr="006116E7">
        <w:rPr>
          <w:lang w:val="es-ES"/>
        </w:rPr>
        <w:t>•</w:t>
      </w:r>
      <w:r w:rsidRPr="006116E7">
        <w:rPr>
          <w:lang w:val="es-ES"/>
        </w:rPr>
        <w:tab/>
      </w:r>
      <w:r w:rsidR="00CE3086" w:rsidRPr="006116E7">
        <w:rPr>
          <w:lang w:val="es-ES"/>
        </w:rPr>
        <w:t>Limassol</w:t>
      </w:r>
      <w:r w:rsidR="004F3E73" w:rsidRPr="006116E7">
        <w:rPr>
          <w:lang w:val="es-ES"/>
        </w:rPr>
        <w:t>;</w:t>
      </w:r>
    </w:p>
    <w:p w:rsidR="00CE3086" w:rsidRPr="006116E7" w:rsidRDefault="006116E7" w:rsidP="006116E7">
      <w:pPr>
        <w:pStyle w:val="Bullet1G"/>
        <w:numPr>
          <w:ilvl w:val="0"/>
          <w:numId w:val="0"/>
        </w:numPr>
        <w:tabs>
          <w:tab w:val="left" w:pos="1701"/>
        </w:tabs>
        <w:spacing w:after="0"/>
        <w:ind w:left="1701" w:hanging="170"/>
        <w:rPr>
          <w:lang w:val="es-ES"/>
        </w:rPr>
      </w:pPr>
      <w:r w:rsidRPr="006116E7">
        <w:rPr>
          <w:lang w:val="es-ES"/>
        </w:rPr>
        <w:t>•</w:t>
      </w:r>
      <w:r w:rsidRPr="006116E7">
        <w:rPr>
          <w:lang w:val="es-ES"/>
        </w:rPr>
        <w:tab/>
      </w:r>
      <w:r w:rsidR="00CE3086" w:rsidRPr="006116E7">
        <w:rPr>
          <w:lang w:val="es-ES"/>
        </w:rPr>
        <w:t>Brazzaville</w:t>
      </w:r>
      <w:r w:rsidR="004F3E73" w:rsidRPr="006116E7">
        <w:rPr>
          <w:lang w:val="es-ES"/>
        </w:rPr>
        <w:t>;</w:t>
      </w:r>
    </w:p>
    <w:p w:rsidR="00CE3086" w:rsidRPr="006116E7" w:rsidRDefault="006116E7" w:rsidP="006116E7">
      <w:pPr>
        <w:pStyle w:val="Bullet1G"/>
        <w:numPr>
          <w:ilvl w:val="0"/>
          <w:numId w:val="0"/>
        </w:numPr>
        <w:tabs>
          <w:tab w:val="left" w:pos="1701"/>
        </w:tabs>
        <w:spacing w:after="0"/>
        <w:ind w:left="1701" w:hanging="170"/>
        <w:rPr>
          <w:lang w:val="es-ES"/>
        </w:rPr>
      </w:pPr>
      <w:r w:rsidRPr="006116E7">
        <w:rPr>
          <w:lang w:val="es-ES"/>
        </w:rPr>
        <w:t>•</w:t>
      </w:r>
      <w:r w:rsidRPr="006116E7">
        <w:rPr>
          <w:lang w:val="es-ES"/>
        </w:rPr>
        <w:tab/>
      </w:r>
      <w:r w:rsidR="00CE3086" w:rsidRPr="006116E7">
        <w:rPr>
          <w:lang w:val="es-ES"/>
        </w:rPr>
        <w:t>Alexandrie</w:t>
      </w:r>
      <w:r w:rsidR="004F3E73" w:rsidRPr="006116E7">
        <w:rPr>
          <w:lang w:val="es-ES"/>
        </w:rPr>
        <w:t>;</w:t>
      </w:r>
      <w:r w:rsidR="00CE3086" w:rsidRPr="006116E7">
        <w:rPr>
          <w:lang w:val="es-ES"/>
        </w:rPr>
        <w:t xml:space="preserve"> </w:t>
      </w:r>
    </w:p>
    <w:p w:rsidR="00CE3086" w:rsidRPr="006116E7" w:rsidRDefault="006116E7" w:rsidP="006116E7">
      <w:pPr>
        <w:pStyle w:val="Bullet1G"/>
        <w:numPr>
          <w:ilvl w:val="0"/>
          <w:numId w:val="0"/>
        </w:numPr>
        <w:tabs>
          <w:tab w:val="left" w:pos="1701"/>
        </w:tabs>
        <w:spacing w:after="0"/>
        <w:ind w:left="1701" w:hanging="170"/>
        <w:rPr>
          <w:lang w:val="es-ES"/>
        </w:rPr>
      </w:pPr>
      <w:r w:rsidRPr="006116E7">
        <w:rPr>
          <w:lang w:val="es-ES"/>
        </w:rPr>
        <w:t>•</w:t>
      </w:r>
      <w:r w:rsidRPr="006116E7">
        <w:rPr>
          <w:lang w:val="es-ES"/>
        </w:rPr>
        <w:tab/>
      </w:r>
      <w:r w:rsidR="00CE3086" w:rsidRPr="006116E7">
        <w:rPr>
          <w:lang w:val="es-ES"/>
        </w:rPr>
        <w:t>Barcelone</w:t>
      </w:r>
      <w:r w:rsidR="004F3E73" w:rsidRPr="006116E7">
        <w:rPr>
          <w:lang w:val="es-ES"/>
        </w:rPr>
        <w:t>;</w:t>
      </w:r>
    </w:p>
    <w:p w:rsidR="00CE3086" w:rsidRPr="006116E7" w:rsidRDefault="006116E7" w:rsidP="006116E7">
      <w:pPr>
        <w:pStyle w:val="Bullet1G"/>
        <w:numPr>
          <w:ilvl w:val="0"/>
          <w:numId w:val="0"/>
        </w:numPr>
        <w:tabs>
          <w:tab w:val="left" w:pos="1701"/>
        </w:tabs>
        <w:spacing w:after="0"/>
        <w:ind w:left="1701" w:hanging="170"/>
        <w:rPr>
          <w:lang w:val="es-ES"/>
        </w:rPr>
      </w:pPr>
      <w:r w:rsidRPr="006116E7">
        <w:rPr>
          <w:lang w:val="es-ES"/>
        </w:rPr>
        <w:t>•</w:t>
      </w:r>
      <w:r w:rsidRPr="006116E7">
        <w:rPr>
          <w:lang w:val="es-ES"/>
        </w:rPr>
        <w:tab/>
      </w:r>
      <w:r w:rsidR="00CE3086" w:rsidRPr="006116E7">
        <w:rPr>
          <w:lang w:val="es-ES"/>
        </w:rPr>
        <w:t xml:space="preserve">Las </w:t>
      </w:r>
      <w:r w:rsidR="00AC6087" w:rsidRPr="006116E7">
        <w:rPr>
          <w:lang w:val="es-ES"/>
        </w:rPr>
        <w:t>P</w:t>
      </w:r>
      <w:r w:rsidR="00CE3086" w:rsidRPr="006116E7">
        <w:rPr>
          <w:lang w:val="es-ES"/>
        </w:rPr>
        <w:t>almas</w:t>
      </w:r>
      <w:r w:rsidR="004F3E73" w:rsidRPr="006116E7">
        <w:rPr>
          <w:lang w:val="es-ES"/>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Valencia</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Los Angeles, Philadelphi</w:t>
      </w:r>
      <w:r w:rsidR="00AC6087" w:rsidRPr="0015517E">
        <w:rPr>
          <w:lang w:val="fr-FR"/>
        </w:rPr>
        <w:t>e</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 xml:space="preserve">Bordeaux, </w:t>
      </w:r>
      <w:r w:rsidR="006158D7" w:rsidRPr="0015517E">
        <w:rPr>
          <w:lang w:val="fr-FR"/>
        </w:rPr>
        <w:t>Lyon,</w:t>
      </w:r>
      <w:r w:rsidR="00CE3086" w:rsidRPr="0015517E">
        <w:rPr>
          <w:lang w:val="fr-FR"/>
        </w:rPr>
        <w:t xml:space="preserve"> Marseille</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Banjul</w:t>
      </w:r>
      <w:r w:rsidR="004F3E73">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G</w:t>
      </w:r>
      <w:r w:rsidR="00AC6087" w:rsidRPr="0015517E">
        <w:rPr>
          <w:lang w:val="fr-FR"/>
        </w:rPr>
        <w:t>ê</w:t>
      </w:r>
      <w:r w:rsidR="00CE3086" w:rsidRPr="0015517E">
        <w:rPr>
          <w:lang w:val="fr-FR"/>
        </w:rPr>
        <w:t>nes, Naples</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Luxembourg</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Monaco</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Cetinje</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Manille</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Lisbonne</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Porto</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Bucarest</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Genève</w:t>
      </w:r>
      <w:r w:rsidR="00191B42">
        <w:rPr>
          <w:lang w:val="fr-FR"/>
        </w:rPr>
        <w:t>;</w:t>
      </w:r>
    </w:p>
    <w:p w:rsidR="00CE3086" w:rsidRPr="0015517E" w:rsidRDefault="006116E7" w:rsidP="006116E7">
      <w:pPr>
        <w:pStyle w:val="Bullet1G"/>
        <w:numPr>
          <w:ilvl w:val="0"/>
          <w:numId w:val="0"/>
        </w:numPr>
        <w:tabs>
          <w:tab w:val="left" w:pos="1701"/>
        </w:tabs>
        <w:spacing w:after="0"/>
        <w:ind w:left="1701" w:hanging="170"/>
        <w:rPr>
          <w:lang w:val="fr-FR"/>
        </w:rPr>
      </w:pPr>
      <w:r w:rsidRPr="0015517E">
        <w:rPr>
          <w:lang w:val="fr-FR"/>
        </w:rPr>
        <w:t>•</w:t>
      </w:r>
      <w:r w:rsidRPr="0015517E">
        <w:rPr>
          <w:lang w:val="fr-FR"/>
        </w:rPr>
        <w:tab/>
      </w:r>
      <w:r w:rsidR="00CE3086" w:rsidRPr="0015517E">
        <w:rPr>
          <w:lang w:val="fr-FR"/>
        </w:rPr>
        <w:t>Bangkok</w:t>
      </w:r>
      <w:r w:rsidR="009004B2" w:rsidRPr="0015517E">
        <w:rPr>
          <w:lang w:val="fr-FR"/>
        </w:rPr>
        <w:t>.</w:t>
      </w:r>
    </w:p>
    <w:p w:rsidR="00CE3086" w:rsidRPr="0015517E" w:rsidRDefault="006158D7" w:rsidP="006158D7">
      <w:pPr>
        <w:pStyle w:val="H23G"/>
        <w:rPr>
          <w:lang w:val="fr-FR"/>
        </w:rPr>
      </w:pPr>
      <w:r w:rsidRPr="0015517E">
        <w:rPr>
          <w:lang w:val="fr-FR"/>
        </w:rPr>
        <w:tab/>
      </w:r>
      <w:r w:rsidRPr="0015517E">
        <w:rPr>
          <w:lang w:val="fr-FR"/>
        </w:rPr>
        <w:tab/>
      </w:r>
      <w:r w:rsidR="00352331" w:rsidRPr="0015517E">
        <w:rPr>
          <w:lang w:val="fr-FR"/>
        </w:rPr>
        <w:t>Article</w:t>
      </w:r>
      <w:r w:rsidR="009004B2" w:rsidRPr="0015517E">
        <w:rPr>
          <w:lang w:val="fr-FR"/>
        </w:rPr>
        <w:t>s</w:t>
      </w:r>
      <w:r w:rsidR="00352331" w:rsidRPr="0015517E">
        <w:rPr>
          <w:lang w:val="fr-FR"/>
        </w:rPr>
        <w:t> </w:t>
      </w:r>
      <w:r w:rsidR="00CE3086" w:rsidRPr="0015517E">
        <w:rPr>
          <w:lang w:val="fr-FR"/>
        </w:rPr>
        <w:t>25 à 30</w:t>
      </w:r>
    </w:p>
    <w:p w:rsidR="00CE3086" w:rsidRPr="0015517E" w:rsidRDefault="006158D7" w:rsidP="00AC6087">
      <w:pPr>
        <w:pStyle w:val="H23G"/>
        <w:rPr>
          <w:lang w:val="fr-FR"/>
        </w:rPr>
      </w:pPr>
      <w:r w:rsidRPr="0015517E">
        <w:rPr>
          <w:lang w:val="fr-FR"/>
        </w:rPr>
        <w:tab/>
      </w:r>
      <w:r w:rsidRPr="0015517E">
        <w:rPr>
          <w:lang w:val="fr-FR"/>
        </w:rPr>
        <w:tab/>
      </w:r>
      <w:r w:rsidR="00CE3086" w:rsidRPr="0015517E">
        <w:rPr>
          <w:lang w:val="fr-FR"/>
        </w:rPr>
        <w:t>Réponse</w:t>
      </w:r>
      <w:r w:rsidR="00AC6087"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24,</w:t>
      </w:r>
      <w:r w:rsidR="00FF3EAF" w:rsidRPr="0015517E">
        <w:rPr>
          <w:lang w:val="fr-FR"/>
        </w:rPr>
        <w:t xml:space="preserve"> </w:t>
      </w:r>
      <w:r w:rsidR="00CE3086" w:rsidRPr="0015517E">
        <w:rPr>
          <w:lang w:val="fr-FR"/>
        </w:rPr>
        <w:t>25</w:t>
      </w:r>
      <w:r w:rsidR="00AC6087" w:rsidRPr="0015517E">
        <w:rPr>
          <w:lang w:val="fr-FR"/>
        </w:rPr>
        <w:t xml:space="preserve"> et </w:t>
      </w:r>
      <w:r w:rsidR="00CE3086" w:rsidRPr="0015517E">
        <w:rPr>
          <w:lang w:val="fr-FR"/>
        </w:rPr>
        <w:t>26 de</w:t>
      </w:r>
      <w:r w:rsidR="00090805" w:rsidRPr="0015517E">
        <w:rPr>
          <w:lang w:val="fr-FR"/>
        </w:rPr>
        <w:t xml:space="preserve"> la liste des points à</w:t>
      </w:r>
      <w:r w:rsidR="00AC6087" w:rsidRPr="0015517E">
        <w:rPr>
          <w:lang w:val="fr-FR"/>
        </w:rPr>
        <w:t> </w:t>
      </w:r>
      <w:r w:rsidR="00090805" w:rsidRPr="0015517E">
        <w:rPr>
          <w:lang w:val="fr-FR"/>
        </w:rPr>
        <w:t>traiter</w:t>
      </w:r>
    </w:p>
    <w:p w:rsidR="00CE3086" w:rsidRPr="0015517E" w:rsidRDefault="006116E7" w:rsidP="006116E7">
      <w:pPr>
        <w:pStyle w:val="SingleTxtG"/>
        <w:rPr>
          <w:lang w:val="fr-FR"/>
        </w:rPr>
      </w:pPr>
      <w:r w:rsidRPr="0015517E">
        <w:rPr>
          <w:lang w:val="fr-FR"/>
        </w:rPr>
        <w:t>114.</w:t>
      </w:r>
      <w:r w:rsidRPr="0015517E">
        <w:rPr>
          <w:lang w:val="fr-FR"/>
        </w:rPr>
        <w:tab/>
      </w:r>
      <w:r w:rsidR="00CE3086" w:rsidRPr="0015517E">
        <w:rPr>
          <w:lang w:val="fr-FR"/>
        </w:rPr>
        <w:t xml:space="preserve">Le </w:t>
      </w:r>
      <w:r w:rsidR="00F31CF5" w:rsidRPr="0015517E">
        <w:rPr>
          <w:lang w:val="fr-FR"/>
        </w:rPr>
        <w:t>p</w:t>
      </w:r>
      <w:r w:rsidR="00CE3086" w:rsidRPr="0015517E">
        <w:rPr>
          <w:lang w:val="fr-FR"/>
        </w:rPr>
        <w:t>rincipe de l’égalité de traitement en matière de rémunération est garanti par l’</w:t>
      </w:r>
      <w:r w:rsidR="00352331" w:rsidRPr="0015517E">
        <w:rPr>
          <w:lang w:val="fr-FR"/>
        </w:rPr>
        <w:t>article </w:t>
      </w:r>
      <w:r w:rsidR="00CE3086" w:rsidRPr="0015517E">
        <w:rPr>
          <w:lang w:val="fr-FR"/>
        </w:rPr>
        <w:t xml:space="preserve">20 de la Constitution de </w:t>
      </w:r>
      <w:r w:rsidR="00F31CF5" w:rsidRPr="0015517E">
        <w:rPr>
          <w:lang w:val="fr-FR"/>
        </w:rPr>
        <w:t>mai </w:t>
      </w:r>
      <w:r w:rsidR="00CE3086" w:rsidRPr="0015517E">
        <w:rPr>
          <w:lang w:val="fr-FR"/>
        </w:rPr>
        <w:t>2010. Créer les conditions nécessaires à l</w:t>
      </w:r>
      <w:r w:rsidR="00FF3EAF" w:rsidRPr="0015517E">
        <w:rPr>
          <w:lang w:val="fr-FR"/>
        </w:rPr>
        <w:t>’</w:t>
      </w:r>
      <w:r w:rsidR="00CE3086" w:rsidRPr="0015517E">
        <w:rPr>
          <w:lang w:val="fr-FR"/>
        </w:rPr>
        <w:t xml:space="preserve">exercice de ce droit et veiller </w:t>
      </w:r>
      <w:r w:rsidR="003F3DC6" w:rsidRPr="0015517E">
        <w:rPr>
          <w:lang w:val="fr-FR"/>
        </w:rPr>
        <w:t>à</w:t>
      </w:r>
      <w:r w:rsidR="00CE3086" w:rsidRPr="0015517E">
        <w:rPr>
          <w:lang w:val="fr-FR"/>
        </w:rPr>
        <w:t xml:space="preserve"> ce que nul ne soit lésé dans son travail en raison de son sexe, de sa race, de son ethnie, de ses opinions ou de toute autre cause de discrimination constituent les principales obligations qui pèsent sur l’</w:t>
      </w:r>
      <w:r w:rsidR="00584CD2" w:rsidRPr="0015517E">
        <w:rPr>
          <w:lang w:val="fr-FR"/>
        </w:rPr>
        <w:t>État</w:t>
      </w:r>
      <w:r w:rsidR="00CE3086" w:rsidRPr="0015517E">
        <w:rPr>
          <w:lang w:val="fr-FR"/>
        </w:rPr>
        <w:t xml:space="preserve"> guinéen dans ce cadre. </w:t>
      </w:r>
    </w:p>
    <w:p w:rsidR="00CE3086" w:rsidRPr="0015517E" w:rsidRDefault="006116E7" w:rsidP="006116E7">
      <w:pPr>
        <w:pStyle w:val="SingleTxtG"/>
        <w:rPr>
          <w:lang w:val="fr-FR"/>
        </w:rPr>
      </w:pPr>
      <w:r w:rsidRPr="0015517E">
        <w:rPr>
          <w:lang w:val="fr-FR"/>
        </w:rPr>
        <w:t>115.</w:t>
      </w:r>
      <w:r w:rsidRPr="0015517E">
        <w:rPr>
          <w:lang w:val="fr-FR"/>
        </w:rPr>
        <w:tab/>
      </w:r>
      <w:r w:rsidR="00CE3086" w:rsidRPr="0015517E">
        <w:rPr>
          <w:lang w:val="fr-FR"/>
        </w:rPr>
        <w:t>Les conditions de la mise en œuvre pratique de ce principe sont réglementées par les dispositions de</w:t>
      </w:r>
      <w:r w:rsidR="00F31CF5" w:rsidRPr="0015517E">
        <w:rPr>
          <w:lang w:val="fr-FR"/>
        </w:rPr>
        <w:t>s</w:t>
      </w:r>
      <w:r w:rsidR="00CE3086" w:rsidRPr="0015517E">
        <w:rPr>
          <w:lang w:val="fr-FR"/>
        </w:rPr>
        <w:t xml:space="preserve"> </w:t>
      </w:r>
      <w:r w:rsidR="00352331" w:rsidRPr="0015517E">
        <w:rPr>
          <w:lang w:val="fr-FR"/>
        </w:rPr>
        <w:t>article</w:t>
      </w:r>
      <w:r w:rsidR="00F31CF5" w:rsidRPr="0015517E">
        <w:rPr>
          <w:lang w:val="fr-FR"/>
        </w:rPr>
        <w:t>s</w:t>
      </w:r>
      <w:r w:rsidR="00352331" w:rsidRPr="0015517E">
        <w:rPr>
          <w:lang w:val="fr-FR"/>
        </w:rPr>
        <w:t> </w:t>
      </w:r>
      <w:r w:rsidR="00CE3086" w:rsidRPr="0015517E">
        <w:rPr>
          <w:lang w:val="fr-FR"/>
        </w:rPr>
        <w:t>241.2 et suivants. Celles-ci obligent tout employeur</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À</w:t>
      </w:r>
      <w:r w:rsidR="00CE3086" w:rsidRPr="0015517E">
        <w:rPr>
          <w:lang w:val="fr-FR"/>
        </w:rPr>
        <w:t xml:space="preserve"> assurer, pour un même travail ou pour un travail de valeur égale, l’égalité de rémunération entre les salariés quels que soient leur origine, leur sexe et leur âge dans les conditions prévues au présent titre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À</w:t>
      </w:r>
      <w:r w:rsidR="00CE3086" w:rsidRPr="0015517E">
        <w:rPr>
          <w:lang w:val="fr-FR"/>
        </w:rPr>
        <w:t xml:space="preserve"> faire en sorte que les différents éléments composant la rémunération </w:t>
      </w:r>
      <w:r w:rsidR="00D57FB1">
        <w:rPr>
          <w:lang w:val="fr-FR"/>
        </w:rPr>
        <w:t>soient</w:t>
      </w:r>
      <w:r w:rsidR="00CE3086" w:rsidRPr="0015517E">
        <w:rPr>
          <w:lang w:val="fr-FR"/>
        </w:rPr>
        <w:t xml:space="preserve"> établis selon des normes identiques pour les hommes et pour les femmes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À</w:t>
      </w:r>
      <w:r w:rsidR="00CE3086" w:rsidRPr="0015517E">
        <w:rPr>
          <w:lang w:val="fr-FR"/>
        </w:rPr>
        <w:t xml:space="preserve"> faire en sorte que les catégories et les critères de classification et de promotion professionnelle ainsi que toutes les autres bases de calcul de la rémunération, notamment les modes d’évaluation des emplois</w:t>
      </w:r>
      <w:r w:rsidR="007A1119" w:rsidRPr="0015517E">
        <w:rPr>
          <w:lang w:val="fr-FR"/>
        </w:rPr>
        <w:t>,</w:t>
      </w:r>
      <w:r w:rsidR="00CE3086" w:rsidRPr="0015517E">
        <w:rPr>
          <w:lang w:val="fr-FR"/>
        </w:rPr>
        <w:t xml:space="preserve"> soient communs aux travailleurs des deux sexes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À</w:t>
      </w:r>
      <w:r w:rsidR="00CE3086" w:rsidRPr="0015517E">
        <w:rPr>
          <w:lang w:val="fr-FR"/>
        </w:rPr>
        <w:t xml:space="preserve"> faire en sorte que les tous les salariés aient droit à un salaire mini</w:t>
      </w:r>
      <w:r w:rsidR="006158D7" w:rsidRPr="0015517E">
        <w:rPr>
          <w:lang w:val="fr-FR"/>
        </w:rPr>
        <w:t>mum interprofessionnel garanti.</w:t>
      </w:r>
    </w:p>
    <w:p w:rsidR="00CE3086" w:rsidRPr="0015517E" w:rsidRDefault="006116E7" w:rsidP="006116E7">
      <w:pPr>
        <w:pStyle w:val="SingleTxtG"/>
        <w:rPr>
          <w:lang w:val="fr-FR"/>
        </w:rPr>
      </w:pPr>
      <w:r w:rsidRPr="0015517E">
        <w:rPr>
          <w:lang w:val="fr-FR"/>
        </w:rPr>
        <w:t>116.</w:t>
      </w:r>
      <w:r w:rsidRPr="0015517E">
        <w:rPr>
          <w:lang w:val="fr-FR"/>
        </w:rPr>
        <w:tab/>
      </w:r>
      <w:r w:rsidR="00CE3086" w:rsidRPr="0015517E">
        <w:rPr>
          <w:lang w:val="fr-FR"/>
        </w:rPr>
        <w:t>Les commerçants étrangers résidant en République de Guinée sont soumis, au même titre que les commerçants guinéens, au paiement des ta</w:t>
      </w:r>
      <w:r w:rsidR="006158D7" w:rsidRPr="0015517E">
        <w:rPr>
          <w:lang w:val="fr-FR"/>
        </w:rPr>
        <w:t>xes et à l’impôt sur le revenu.</w:t>
      </w:r>
    </w:p>
    <w:p w:rsidR="00CE3086" w:rsidRPr="0015517E" w:rsidRDefault="006158D7" w:rsidP="006158D7">
      <w:pPr>
        <w:pStyle w:val="H4G"/>
        <w:rPr>
          <w:lang w:val="fr-FR"/>
        </w:rPr>
      </w:pPr>
      <w:r w:rsidRPr="0015517E">
        <w:rPr>
          <w:lang w:val="fr-FR"/>
        </w:rPr>
        <w:tab/>
      </w:r>
      <w:r w:rsidRPr="0015517E">
        <w:rPr>
          <w:lang w:val="fr-FR"/>
        </w:rPr>
        <w:tab/>
      </w:r>
      <w:r w:rsidR="00CE3086" w:rsidRPr="0015517E">
        <w:rPr>
          <w:lang w:val="fr-FR"/>
        </w:rPr>
        <w:t>Droit à la sécurité sociale</w:t>
      </w:r>
    </w:p>
    <w:p w:rsidR="00CE3086" w:rsidRPr="0015517E" w:rsidRDefault="006116E7" w:rsidP="006116E7">
      <w:pPr>
        <w:pStyle w:val="SingleTxtG"/>
        <w:rPr>
          <w:lang w:val="fr-FR"/>
        </w:rPr>
      </w:pPr>
      <w:r w:rsidRPr="0015517E">
        <w:rPr>
          <w:lang w:val="fr-FR"/>
        </w:rPr>
        <w:t>117.</w:t>
      </w:r>
      <w:r w:rsidRPr="0015517E">
        <w:rPr>
          <w:lang w:val="fr-FR"/>
        </w:rPr>
        <w:tab/>
      </w:r>
      <w:r w:rsidR="00CE3086" w:rsidRPr="0015517E">
        <w:rPr>
          <w:lang w:val="fr-FR"/>
        </w:rPr>
        <w:t>L’</w:t>
      </w:r>
      <w:r w:rsidR="00352331" w:rsidRPr="0015517E">
        <w:rPr>
          <w:lang w:val="fr-FR"/>
        </w:rPr>
        <w:t>article </w:t>
      </w:r>
      <w:r w:rsidR="00CE3086" w:rsidRPr="0015517E">
        <w:rPr>
          <w:lang w:val="fr-FR"/>
        </w:rPr>
        <w:t xml:space="preserve">31 de la Constitution stipule que </w:t>
      </w:r>
      <w:r w:rsidR="00352331" w:rsidRPr="0015517E">
        <w:rPr>
          <w:lang w:val="fr-FR"/>
        </w:rPr>
        <w:t>«</w:t>
      </w:r>
      <w:r w:rsidR="00CE3086" w:rsidRPr="0015517E">
        <w:rPr>
          <w:lang w:val="fr-FR"/>
        </w:rPr>
        <w:t>l’État, les établissements publics et les collectivités territoriales œuvrent à la mobilisation de tous les moyens disponibles pour faciliter l’égal accès des citoyennes et des citoyens aux conditions leur permettant de jouir du droit… à la protection sociale, à la couverture médicale et à la solidarité mutualiste ou organisée par l’État».</w:t>
      </w:r>
    </w:p>
    <w:p w:rsidR="00CE3086" w:rsidRPr="0015517E" w:rsidRDefault="006158D7" w:rsidP="006158D7">
      <w:pPr>
        <w:pStyle w:val="H4G"/>
        <w:rPr>
          <w:lang w:val="fr-FR"/>
        </w:rPr>
      </w:pPr>
      <w:r w:rsidRPr="0015517E">
        <w:rPr>
          <w:lang w:val="fr-FR"/>
        </w:rPr>
        <w:tab/>
      </w:r>
      <w:r w:rsidRPr="0015517E">
        <w:rPr>
          <w:lang w:val="fr-FR"/>
        </w:rPr>
        <w:tab/>
      </w:r>
      <w:r w:rsidR="00CE3086" w:rsidRPr="0015517E">
        <w:rPr>
          <w:lang w:val="fr-FR"/>
        </w:rPr>
        <w:t>Dispositions concernant le domaine de la santé</w:t>
      </w:r>
    </w:p>
    <w:p w:rsidR="00CE3086" w:rsidRPr="0015517E" w:rsidRDefault="006116E7" w:rsidP="006116E7">
      <w:pPr>
        <w:pStyle w:val="SingleTxtG"/>
        <w:rPr>
          <w:lang w:val="fr-FR"/>
        </w:rPr>
      </w:pPr>
      <w:r w:rsidRPr="0015517E">
        <w:rPr>
          <w:lang w:val="fr-FR"/>
        </w:rPr>
        <w:t>118.</w:t>
      </w:r>
      <w:r w:rsidRPr="0015517E">
        <w:rPr>
          <w:lang w:val="fr-FR"/>
        </w:rPr>
        <w:tab/>
      </w:r>
      <w:r w:rsidR="00CE3086" w:rsidRPr="0015517E">
        <w:rPr>
          <w:lang w:val="fr-FR"/>
        </w:rPr>
        <w:t xml:space="preserve">Le droit à la santé a obtenu une consécration avec l’adoption de la Constitution de </w:t>
      </w:r>
      <w:r w:rsidR="00164D2E" w:rsidRPr="0015517E">
        <w:rPr>
          <w:lang w:val="fr-FR"/>
        </w:rPr>
        <w:t>mai </w:t>
      </w:r>
      <w:r w:rsidR="00CE3086" w:rsidRPr="0015517E">
        <w:rPr>
          <w:lang w:val="fr-FR"/>
        </w:rPr>
        <w:t xml:space="preserve">2010. Au titre de son </w:t>
      </w:r>
      <w:r w:rsidR="00352331" w:rsidRPr="0015517E">
        <w:rPr>
          <w:lang w:val="fr-FR"/>
        </w:rPr>
        <w:t>article </w:t>
      </w:r>
      <w:r w:rsidR="00CE3086" w:rsidRPr="0015517E">
        <w:rPr>
          <w:lang w:val="fr-FR"/>
        </w:rPr>
        <w:t>15, chacun a droit à la santé et</w:t>
      </w:r>
      <w:r w:rsidR="00611EAB" w:rsidRPr="0015517E">
        <w:rPr>
          <w:lang w:val="fr-FR"/>
        </w:rPr>
        <w:t xml:space="preserve"> au bien-être physique. L</w:t>
      </w:r>
      <w:r w:rsidR="00FF3EAF" w:rsidRPr="0015517E">
        <w:rPr>
          <w:lang w:val="fr-FR"/>
        </w:rPr>
        <w:t>’</w:t>
      </w:r>
      <w:r w:rsidR="00584CD2" w:rsidRPr="0015517E">
        <w:rPr>
          <w:lang w:val="fr-FR"/>
        </w:rPr>
        <w:t>État</w:t>
      </w:r>
      <w:r w:rsidR="00611EAB" w:rsidRPr="0015517E">
        <w:rPr>
          <w:lang w:val="fr-FR"/>
        </w:rPr>
        <w:t xml:space="preserve"> a</w:t>
      </w:r>
      <w:r w:rsidR="00CE3086" w:rsidRPr="0015517E">
        <w:rPr>
          <w:lang w:val="fr-FR"/>
        </w:rPr>
        <w:t xml:space="preserve"> le devoir de les promouvoir, de lutter contre les épidémies et les fléaux sociaux.</w:t>
      </w:r>
    </w:p>
    <w:p w:rsidR="00CE3086" w:rsidRPr="0015517E" w:rsidRDefault="006116E7" w:rsidP="006116E7">
      <w:pPr>
        <w:pStyle w:val="SingleTxtG"/>
        <w:rPr>
          <w:lang w:val="fr-FR"/>
        </w:rPr>
      </w:pPr>
      <w:r w:rsidRPr="0015517E">
        <w:rPr>
          <w:lang w:val="fr-FR"/>
        </w:rPr>
        <w:t>119.</w:t>
      </w:r>
      <w:r w:rsidRPr="0015517E">
        <w:rPr>
          <w:lang w:val="fr-FR"/>
        </w:rPr>
        <w:tab/>
      </w:r>
      <w:r w:rsidR="00584CD2" w:rsidRPr="0015517E">
        <w:rPr>
          <w:lang w:val="fr-FR"/>
        </w:rPr>
        <w:t xml:space="preserve">À </w:t>
      </w:r>
      <w:r w:rsidR="00CE3086" w:rsidRPr="0015517E">
        <w:rPr>
          <w:lang w:val="fr-FR"/>
        </w:rPr>
        <w:t xml:space="preserve">cet effet, de gros efforts ont été déployés par le Gouvernement en vue de réaliser le droit à la santé, notamment </w:t>
      </w:r>
      <w:r w:rsidR="004F501F" w:rsidRPr="0015517E">
        <w:rPr>
          <w:lang w:val="fr-FR"/>
        </w:rPr>
        <w:t>à</w:t>
      </w:r>
      <w:r w:rsidR="00CE3086" w:rsidRPr="0015517E">
        <w:rPr>
          <w:lang w:val="fr-FR"/>
        </w:rPr>
        <w:t xml:space="preserve"> travers la construction de structures de sant</w:t>
      </w:r>
      <w:r w:rsidR="00D518FE">
        <w:rPr>
          <w:lang w:val="fr-FR"/>
        </w:rPr>
        <w:t>é</w:t>
      </w:r>
      <w:r w:rsidR="00CE3086" w:rsidRPr="0015517E">
        <w:rPr>
          <w:lang w:val="fr-FR"/>
        </w:rPr>
        <w:t xml:space="preserve"> </w:t>
      </w:r>
      <w:r w:rsidR="004F501F" w:rsidRPr="0015517E">
        <w:rPr>
          <w:lang w:val="fr-FR"/>
        </w:rPr>
        <w:t>à</w:t>
      </w:r>
      <w:r w:rsidR="00CE3086" w:rsidRPr="0015517E">
        <w:rPr>
          <w:lang w:val="fr-FR"/>
        </w:rPr>
        <w:t xml:space="preserve"> proximité de la plupart des communautés, la formation et le déploiement du personnel de </w:t>
      </w:r>
      <w:r w:rsidR="00164D2E" w:rsidRPr="0015517E">
        <w:rPr>
          <w:lang w:val="fr-FR"/>
        </w:rPr>
        <w:t xml:space="preserve">santé </w:t>
      </w:r>
      <w:r w:rsidR="00CE3086" w:rsidRPr="0015517E">
        <w:rPr>
          <w:lang w:val="fr-FR"/>
        </w:rPr>
        <w:t xml:space="preserve">qualifié ainsi que la fourniture de ces structures de </w:t>
      </w:r>
      <w:r w:rsidR="00164D2E" w:rsidRPr="0015517E">
        <w:rPr>
          <w:lang w:val="fr-FR"/>
        </w:rPr>
        <w:t xml:space="preserve">santé </w:t>
      </w:r>
      <w:r w:rsidR="00CE3086" w:rsidRPr="0015517E">
        <w:rPr>
          <w:lang w:val="fr-FR"/>
        </w:rPr>
        <w:t>en médicaments essentiels. Ces mesures sont prises au bénéfice de tous les citoyens vivant sur le territoire gu</w:t>
      </w:r>
      <w:r w:rsidR="006158D7" w:rsidRPr="0015517E">
        <w:rPr>
          <w:lang w:val="fr-FR"/>
        </w:rPr>
        <w:t>inéen, y compris les étrangers.</w:t>
      </w:r>
    </w:p>
    <w:p w:rsidR="00CE3086" w:rsidRPr="0015517E" w:rsidRDefault="006116E7" w:rsidP="006116E7">
      <w:pPr>
        <w:pStyle w:val="SingleTxtG"/>
        <w:rPr>
          <w:lang w:val="fr-FR"/>
        </w:rPr>
      </w:pPr>
      <w:r w:rsidRPr="0015517E">
        <w:rPr>
          <w:lang w:val="fr-FR"/>
        </w:rPr>
        <w:t>120.</w:t>
      </w:r>
      <w:r w:rsidRPr="0015517E">
        <w:rPr>
          <w:lang w:val="fr-FR"/>
        </w:rPr>
        <w:tab/>
      </w:r>
      <w:r w:rsidR="00CE3086" w:rsidRPr="0015517E">
        <w:rPr>
          <w:lang w:val="fr-FR"/>
        </w:rPr>
        <w:t xml:space="preserve">L’épidémie de la maladie </w:t>
      </w:r>
      <w:r w:rsidR="00164D2E" w:rsidRPr="0015517E">
        <w:rPr>
          <w:lang w:val="fr-FR"/>
        </w:rPr>
        <w:t>à</w:t>
      </w:r>
      <w:r w:rsidR="00CE3086" w:rsidRPr="0015517E">
        <w:rPr>
          <w:lang w:val="fr-FR"/>
        </w:rPr>
        <w:t xml:space="preserve"> virus Ebola a sévi en Guinée depuis le début de l’année 2014 faisant plus de 2</w:t>
      </w:r>
      <w:r w:rsidR="009004B2" w:rsidRPr="0015517E">
        <w:rPr>
          <w:lang w:val="fr-FR"/>
        </w:rPr>
        <w:t> </w:t>
      </w:r>
      <w:r w:rsidR="00164D2E" w:rsidRPr="0015517E">
        <w:rPr>
          <w:lang w:val="fr-FR"/>
        </w:rPr>
        <w:t>000 </w:t>
      </w:r>
      <w:r w:rsidR="00CE3086" w:rsidRPr="0015517E">
        <w:rPr>
          <w:lang w:val="fr-FR"/>
        </w:rPr>
        <w:t>morts. Cette situation a affaibli le système de santé. Une réforme du secteur se révèle nécessaire dans l’immédiat en collaboration avec les partenaires techniques et financiers et en synergie avec les autorités de la Sierra Leone et du Lib</w:t>
      </w:r>
      <w:r w:rsidR="00164D2E" w:rsidRPr="0015517E">
        <w:rPr>
          <w:lang w:val="fr-FR"/>
        </w:rPr>
        <w:t>é</w:t>
      </w:r>
      <w:r w:rsidR="00CE3086" w:rsidRPr="0015517E">
        <w:rPr>
          <w:lang w:val="fr-FR"/>
        </w:rPr>
        <w:t xml:space="preserve">ria. </w:t>
      </w:r>
    </w:p>
    <w:p w:rsidR="00CE3086" w:rsidRPr="0015517E" w:rsidRDefault="006158D7" w:rsidP="006158D7">
      <w:pPr>
        <w:pStyle w:val="H23G"/>
        <w:rPr>
          <w:lang w:val="fr-FR"/>
        </w:rPr>
      </w:pPr>
      <w:r w:rsidRPr="0015517E">
        <w:rPr>
          <w:lang w:val="fr-FR"/>
        </w:rPr>
        <w:tab/>
      </w:r>
      <w:r w:rsidRPr="0015517E">
        <w:rPr>
          <w:lang w:val="fr-FR"/>
        </w:rPr>
        <w:tab/>
      </w:r>
      <w:r w:rsidR="00CE3086" w:rsidRPr="0015517E">
        <w:rPr>
          <w:lang w:val="fr-FR"/>
        </w:rPr>
        <w:t>Réponse</w:t>
      </w:r>
      <w:r w:rsidR="00164D2E" w:rsidRPr="0015517E">
        <w:rPr>
          <w:lang w:val="fr-FR"/>
        </w:rPr>
        <w:t>s</w:t>
      </w:r>
      <w:r w:rsidR="00CE3086" w:rsidRPr="0015517E">
        <w:rPr>
          <w:lang w:val="fr-FR"/>
        </w:rPr>
        <w:t xml:space="preserve"> aux questions posées au paragraphe 28 de la liste des points à traiter</w:t>
      </w:r>
    </w:p>
    <w:p w:rsidR="00CE3086" w:rsidRPr="0015517E" w:rsidRDefault="006116E7" w:rsidP="006116E7">
      <w:pPr>
        <w:pStyle w:val="SingleTxtG"/>
        <w:rPr>
          <w:lang w:val="fr-FR"/>
        </w:rPr>
      </w:pPr>
      <w:r w:rsidRPr="0015517E">
        <w:rPr>
          <w:lang w:val="fr-FR"/>
        </w:rPr>
        <w:t>121.</w:t>
      </w:r>
      <w:r w:rsidRPr="0015517E">
        <w:rPr>
          <w:lang w:val="fr-FR"/>
        </w:rPr>
        <w:tab/>
      </w:r>
      <w:r w:rsidR="00CE3086" w:rsidRPr="00456527">
        <w:t xml:space="preserve">Suite à </w:t>
      </w:r>
      <w:r w:rsidR="00CE3086" w:rsidRPr="0015517E">
        <w:rPr>
          <w:lang w:val="fr-FR"/>
        </w:rPr>
        <w:t xml:space="preserve">l’examen du Rapport initial de la Guinée sur la mise en œuvre de la Convention relative aux droits de </w:t>
      </w:r>
      <w:r w:rsidR="00164D2E" w:rsidRPr="0015517E">
        <w:rPr>
          <w:lang w:val="fr-FR"/>
        </w:rPr>
        <w:t xml:space="preserve">l’enfant </w:t>
      </w:r>
      <w:r w:rsidR="00CE3086" w:rsidRPr="0015517E">
        <w:rPr>
          <w:lang w:val="fr-FR"/>
        </w:rPr>
        <w:t xml:space="preserve">en 1999, le </w:t>
      </w:r>
      <w:r w:rsidR="00164D2E" w:rsidRPr="0015517E">
        <w:rPr>
          <w:lang w:val="fr-FR"/>
        </w:rPr>
        <w:t xml:space="preserve">Comité </w:t>
      </w:r>
      <w:r w:rsidR="00CE3086" w:rsidRPr="0015517E">
        <w:rPr>
          <w:lang w:val="fr-FR"/>
        </w:rPr>
        <w:t xml:space="preserve">des Nations Unies pour les droits de </w:t>
      </w:r>
      <w:r w:rsidR="00164D2E" w:rsidRPr="0015517E">
        <w:rPr>
          <w:lang w:val="fr-FR"/>
        </w:rPr>
        <w:t xml:space="preserve">l’enfant </w:t>
      </w:r>
      <w:r w:rsidR="00CE3086" w:rsidRPr="0015517E">
        <w:rPr>
          <w:lang w:val="fr-FR"/>
        </w:rPr>
        <w:t xml:space="preserve">recommande à la Guinée (observation finale </w:t>
      </w:r>
      <w:r w:rsidR="009004B2" w:rsidRPr="0015517E">
        <w:rPr>
          <w:lang w:val="fr-FR"/>
        </w:rPr>
        <w:t>n</w:t>
      </w:r>
      <w:r w:rsidR="009004B2" w:rsidRPr="0015517E">
        <w:rPr>
          <w:vertAlign w:val="superscript"/>
          <w:lang w:val="fr-FR"/>
        </w:rPr>
        <w:t>o</w:t>
      </w:r>
      <w:r w:rsidR="009004B2" w:rsidRPr="0015517E">
        <w:rPr>
          <w:lang w:val="fr-FR"/>
        </w:rPr>
        <w:t> </w:t>
      </w:r>
      <w:r w:rsidR="00CE3086" w:rsidRPr="0015517E">
        <w:rPr>
          <w:lang w:val="fr-FR"/>
        </w:rPr>
        <w:t xml:space="preserve">19) de prendre toutes les mesures pour veiller à l’enregistrement immédiat de toutes les naissances, et à faire en sorte que les procédures d’enregistrement des naissances soient largement connues et comprises par la population dans son ensemble, conformément aux </w:t>
      </w:r>
      <w:r w:rsidR="00352331" w:rsidRPr="0015517E">
        <w:rPr>
          <w:lang w:val="fr-FR"/>
        </w:rPr>
        <w:t>articles </w:t>
      </w:r>
      <w:r w:rsidR="006158D7" w:rsidRPr="0015517E">
        <w:rPr>
          <w:lang w:val="fr-FR"/>
        </w:rPr>
        <w:t>7 et 8 de la Convention.</w:t>
      </w:r>
    </w:p>
    <w:p w:rsidR="00CE3086" w:rsidRPr="0015517E" w:rsidRDefault="006116E7" w:rsidP="006116E7">
      <w:pPr>
        <w:pStyle w:val="SingleTxtG"/>
        <w:rPr>
          <w:lang w:val="fr-FR"/>
        </w:rPr>
      </w:pPr>
      <w:r w:rsidRPr="0015517E">
        <w:rPr>
          <w:lang w:val="fr-FR"/>
        </w:rPr>
        <w:t>122.</w:t>
      </w:r>
      <w:r w:rsidRPr="0015517E">
        <w:rPr>
          <w:lang w:val="fr-FR"/>
        </w:rPr>
        <w:tab/>
      </w:r>
      <w:r w:rsidR="00CE3086" w:rsidRPr="0015517E">
        <w:rPr>
          <w:lang w:val="fr-FR"/>
        </w:rPr>
        <w:t>Depuis l’indépendance, l’</w:t>
      </w:r>
      <w:r w:rsidR="00584CD2" w:rsidRPr="0015517E">
        <w:rPr>
          <w:lang w:val="fr-FR"/>
        </w:rPr>
        <w:t>État</w:t>
      </w:r>
      <w:r w:rsidR="00CE3086" w:rsidRPr="0015517E">
        <w:rPr>
          <w:lang w:val="fr-FR"/>
        </w:rPr>
        <w:t xml:space="preserve"> </w:t>
      </w:r>
      <w:r w:rsidR="0080053F" w:rsidRPr="0015517E">
        <w:rPr>
          <w:lang w:val="fr-FR"/>
        </w:rPr>
        <w:t>g</w:t>
      </w:r>
      <w:r w:rsidR="00CE3086" w:rsidRPr="0015517E">
        <w:rPr>
          <w:lang w:val="fr-FR"/>
        </w:rPr>
        <w:t xml:space="preserve">uinéen a pris des dispositions et des lois pour rendre l’enregistrement de naissance effectif dans tout le pays. </w:t>
      </w:r>
      <w:r w:rsidR="00456527">
        <w:rPr>
          <w:lang w:val="fr-FR"/>
        </w:rPr>
        <w:t>L</w:t>
      </w:r>
      <w:r w:rsidR="00CE3086" w:rsidRPr="0015517E">
        <w:rPr>
          <w:lang w:val="fr-FR"/>
        </w:rPr>
        <w:t>es principales lois régissant l’état civil en Guinée et qui permettent de rendre effectif l’enregistrement des naissances sont les suivantes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La Loi fondamentale (devenue la Constitution du pays)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La </w:t>
      </w:r>
      <w:r w:rsidR="0080053F" w:rsidRPr="0015517E">
        <w:rPr>
          <w:lang w:val="fr-FR"/>
        </w:rPr>
        <w:t>l</w:t>
      </w:r>
      <w:r w:rsidR="00CE3086" w:rsidRPr="0015517E">
        <w:rPr>
          <w:lang w:val="fr-FR"/>
        </w:rPr>
        <w:t>oi 53/AN/62 du 4</w:t>
      </w:r>
      <w:r w:rsidR="009004B2" w:rsidRPr="0015517E">
        <w:rPr>
          <w:lang w:val="fr-FR"/>
        </w:rPr>
        <w:t> </w:t>
      </w:r>
      <w:r w:rsidR="0080053F" w:rsidRPr="0015517E">
        <w:rPr>
          <w:lang w:val="fr-FR"/>
        </w:rPr>
        <w:t>a</w:t>
      </w:r>
      <w:r w:rsidR="00CE3086" w:rsidRPr="0015517E">
        <w:rPr>
          <w:lang w:val="fr-FR"/>
        </w:rPr>
        <w:t>vril 1962 portant création et fonctionnement de l’</w:t>
      </w:r>
      <w:r w:rsidR="0080053F" w:rsidRPr="0015517E">
        <w:rPr>
          <w:lang w:val="fr-FR"/>
        </w:rPr>
        <w:t>é</w:t>
      </w:r>
      <w:r w:rsidR="00584CD2" w:rsidRPr="0015517E">
        <w:rPr>
          <w:lang w:val="fr-FR"/>
        </w:rPr>
        <w:t>tat</w:t>
      </w:r>
      <w:r w:rsidR="00CE3086" w:rsidRPr="0015517E">
        <w:rPr>
          <w:lang w:val="fr-FR"/>
        </w:rPr>
        <w:t xml:space="preserve"> civil en République de Guinée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Le </w:t>
      </w:r>
      <w:r w:rsidR="0080053F" w:rsidRPr="0015517E">
        <w:rPr>
          <w:lang w:val="fr-FR"/>
        </w:rPr>
        <w:t>d</w:t>
      </w:r>
      <w:r w:rsidR="00CE3086" w:rsidRPr="0015517E">
        <w:rPr>
          <w:lang w:val="fr-FR"/>
        </w:rPr>
        <w:t>écret 142/PRG/SGG du 14</w:t>
      </w:r>
      <w:r w:rsidR="009004B2" w:rsidRPr="0015517E">
        <w:rPr>
          <w:lang w:val="fr-FR"/>
        </w:rPr>
        <w:t> a</w:t>
      </w:r>
      <w:r w:rsidR="00CE3086" w:rsidRPr="0015517E">
        <w:rPr>
          <w:lang w:val="fr-FR"/>
        </w:rPr>
        <w:t>vril 1965</w:t>
      </w:r>
      <w:r w:rsidR="0080053F" w:rsidRPr="0015517E">
        <w:rPr>
          <w:lang w:val="fr-FR"/>
        </w:rPr>
        <w:t>,</w:t>
      </w:r>
      <w:r w:rsidR="00CE3086" w:rsidRPr="0015517E">
        <w:rPr>
          <w:lang w:val="fr-FR"/>
        </w:rPr>
        <w:t xml:space="preserve"> qui confère la fonction d’état civil</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w:t>
      </w:r>
      <w:r w:rsidR="0080053F" w:rsidRPr="0015517E">
        <w:rPr>
          <w:lang w:val="fr-FR"/>
        </w:rPr>
        <w:t>o</w:t>
      </w:r>
      <w:r w:rsidR="00CE3086" w:rsidRPr="0015517E">
        <w:rPr>
          <w:lang w:val="fr-FR"/>
        </w:rPr>
        <w:t xml:space="preserve">rdonnance </w:t>
      </w:r>
      <w:r w:rsidR="00155447" w:rsidRPr="0015517E">
        <w:rPr>
          <w:lang w:val="fr-FR"/>
        </w:rPr>
        <w:t>n</w:t>
      </w:r>
      <w:r w:rsidR="00155447" w:rsidRPr="0015517E">
        <w:rPr>
          <w:vertAlign w:val="superscript"/>
          <w:lang w:val="fr-FR"/>
        </w:rPr>
        <w:t>o</w:t>
      </w:r>
      <w:r w:rsidR="00155447" w:rsidRPr="0015517E">
        <w:rPr>
          <w:lang w:val="fr-FR"/>
        </w:rPr>
        <w:t> </w:t>
      </w:r>
      <w:r w:rsidR="00CE3086" w:rsidRPr="0015517E">
        <w:rPr>
          <w:lang w:val="fr-FR"/>
        </w:rPr>
        <w:t>19/PRG/SGG du 21</w:t>
      </w:r>
      <w:r w:rsidR="009004B2" w:rsidRPr="0015517E">
        <w:rPr>
          <w:lang w:val="fr-FR"/>
        </w:rPr>
        <w:t> a</w:t>
      </w:r>
      <w:r w:rsidR="00CE3086" w:rsidRPr="0015517E">
        <w:rPr>
          <w:lang w:val="fr-FR"/>
        </w:rPr>
        <w:t>vril portant formation, organisation et fonctionnement des communautés rurales de développement (CRD)</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Le </w:t>
      </w:r>
      <w:r w:rsidR="0080053F" w:rsidRPr="0015517E">
        <w:rPr>
          <w:lang w:val="fr-FR"/>
        </w:rPr>
        <w:t>C</w:t>
      </w:r>
      <w:r w:rsidR="00CE3086" w:rsidRPr="0015517E">
        <w:rPr>
          <w:lang w:val="fr-FR"/>
        </w:rPr>
        <w:t>ode civil révisé</w:t>
      </w:r>
      <w:r w:rsidR="0080053F" w:rsidRPr="0015517E">
        <w:rPr>
          <w:lang w:val="fr-FR"/>
        </w:rPr>
        <w:t>,</w:t>
      </w:r>
      <w:r w:rsidR="00CE3086" w:rsidRPr="0015517E">
        <w:rPr>
          <w:lang w:val="fr-FR"/>
        </w:rPr>
        <w:t xml:space="preserve"> qui traite dans son ti</w:t>
      </w:r>
      <w:r w:rsidR="006158D7" w:rsidRPr="0015517E">
        <w:rPr>
          <w:lang w:val="fr-FR"/>
        </w:rPr>
        <w:t>tre</w:t>
      </w:r>
      <w:r w:rsidR="009004B2" w:rsidRPr="0015517E">
        <w:rPr>
          <w:lang w:val="fr-FR"/>
        </w:rPr>
        <w:t> </w:t>
      </w:r>
      <w:r w:rsidR="006158D7" w:rsidRPr="0015517E">
        <w:rPr>
          <w:lang w:val="fr-FR"/>
        </w:rPr>
        <w:t>VII des actes d’état civil.</w:t>
      </w:r>
    </w:p>
    <w:p w:rsidR="00CE3086" w:rsidRPr="0015517E" w:rsidRDefault="006116E7" w:rsidP="006116E7">
      <w:pPr>
        <w:pStyle w:val="SingleTxtG"/>
        <w:rPr>
          <w:lang w:val="fr-FR"/>
        </w:rPr>
      </w:pPr>
      <w:r w:rsidRPr="0015517E">
        <w:rPr>
          <w:lang w:val="fr-FR"/>
        </w:rPr>
        <w:t>123.</w:t>
      </w:r>
      <w:r w:rsidRPr="0015517E">
        <w:rPr>
          <w:lang w:val="fr-FR"/>
        </w:rPr>
        <w:tab/>
      </w:r>
      <w:r w:rsidR="00584CD2" w:rsidRPr="0015517E">
        <w:rPr>
          <w:lang w:val="fr-FR"/>
        </w:rPr>
        <w:t xml:space="preserve">À </w:t>
      </w:r>
      <w:r w:rsidR="00CE3086" w:rsidRPr="0015517E">
        <w:rPr>
          <w:lang w:val="fr-FR"/>
        </w:rPr>
        <w:t xml:space="preserve">travers ces textes, des programmes et projets ont été initiés et réalisés pour accompagner cette politique. Le plaidoyer et la mobilisation sociale ont permis la création d’un Centre </w:t>
      </w:r>
      <w:r w:rsidR="0093493A" w:rsidRPr="0015517E">
        <w:rPr>
          <w:lang w:val="fr-FR"/>
        </w:rPr>
        <w:t>n</w:t>
      </w:r>
      <w:r w:rsidR="00CE3086" w:rsidRPr="0015517E">
        <w:rPr>
          <w:lang w:val="fr-FR"/>
        </w:rPr>
        <w:t>ational d’</w:t>
      </w:r>
      <w:r w:rsidR="0093493A" w:rsidRPr="0015517E">
        <w:rPr>
          <w:lang w:val="fr-FR"/>
        </w:rPr>
        <w:t>é</w:t>
      </w:r>
      <w:r w:rsidR="00584CD2" w:rsidRPr="0015517E">
        <w:rPr>
          <w:lang w:val="fr-FR"/>
        </w:rPr>
        <w:t>tat</w:t>
      </w:r>
      <w:r w:rsidR="00CE3086" w:rsidRPr="0015517E">
        <w:rPr>
          <w:lang w:val="fr-FR"/>
        </w:rPr>
        <w:t xml:space="preserve"> </w:t>
      </w:r>
      <w:r w:rsidR="0093493A" w:rsidRPr="0015517E">
        <w:rPr>
          <w:lang w:val="fr-FR"/>
        </w:rPr>
        <w:t xml:space="preserve">civil </w:t>
      </w:r>
      <w:r w:rsidR="00CE3086" w:rsidRPr="0015517E">
        <w:rPr>
          <w:lang w:val="fr-FR"/>
        </w:rPr>
        <w:t>au sein du Ministère charg</w:t>
      </w:r>
      <w:r w:rsidR="0093493A" w:rsidRPr="0015517E">
        <w:rPr>
          <w:lang w:val="fr-FR"/>
        </w:rPr>
        <w:t>é</w:t>
      </w:r>
      <w:r w:rsidR="00CE3086" w:rsidRPr="0015517E">
        <w:rPr>
          <w:lang w:val="fr-FR"/>
        </w:rPr>
        <w:t xml:space="preserve"> de la </w:t>
      </w:r>
      <w:r w:rsidR="0093493A" w:rsidRPr="0015517E">
        <w:rPr>
          <w:lang w:val="fr-FR"/>
        </w:rPr>
        <w:t xml:space="preserve">décentralisation </w:t>
      </w:r>
      <w:r w:rsidR="00CE3086" w:rsidRPr="0015517E">
        <w:rPr>
          <w:lang w:val="fr-FR"/>
        </w:rPr>
        <w:t xml:space="preserve">et du </w:t>
      </w:r>
      <w:r w:rsidR="0093493A" w:rsidRPr="0015517E">
        <w:rPr>
          <w:lang w:val="fr-FR"/>
        </w:rPr>
        <w:t xml:space="preserve">développement local </w:t>
      </w:r>
      <w:r w:rsidR="00CE3086" w:rsidRPr="0015517E">
        <w:rPr>
          <w:lang w:val="fr-FR"/>
        </w:rPr>
        <w:t xml:space="preserve">et ses services déconcentrés chargé de veiller à l’enregistrement correct des naissances au niveau des </w:t>
      </w:r>
      <w:r w:rsidR="006158D7" w:rsidRPr="0015517E">
        <w:rPr>
          <w:lang w:val="fr-FR"/>
        </w:rPr>
        <w:t>préfecture</w:t>
      </w:r>
      <w:r w:rsidR="00F652F8" w:rsidRPr="0015517E">
        <w:rPr>
          <w:lang w:val="fr-FR"/>
        </w:rPr>
        <w:t>s</w:t>
      </w:r>
      <w:r w:rsidR="006158D7" w:rsidRPr="0015517E">
        <w:rPr>
          <w:lang w:val="fr-FR"/>
        </w:rPr>
        <w:t xml:space="preserve"> et sous-préfectures.</w:t>
      </w:r>
    </w:p>
    <w:p w:rsidR="00CE3086" w:rsidRPr="0015517E" w:rsidRDefault="006116E7" w:rsidP="006116E7">
      <w:pPr>
        <w:pStyle w:val="SingleTxtG"/>
        <w:rPr>
          <w:lang w:val="fr-FR"/>
        </w:rPr>
      </w:pPr>
      <w:r w:rsidRPr="0015517E">
        <w:rPr>
          <w:lang w:val="fr-FR"/>
        </w:rPr>
        <w:t>124.</w:t>
      </w:r>
      <w:r w:rsidRPr="0015517E">
        <w:rPr>
          <w:lang w:val="fr-FR"/>
        </w:rPr>
        <w:tab/>
      </w:r>
      <w:r w:rsidR="00CE3086" w:rsidRPr="0015517E">
        <w:rPr>
          <w:lang w:val="fr-FR"/>
        </w:rPr>
        <w:t xml:space="preserve">En </w:t>
      </w:r>
      <w:r w:rsidR="001169E8" w:rsidRPr="0015517E">
        <w:rPr>
          <w:lang w:val="fr-FR"/>
        </w:rPr>
        <w:t>Guinée</w:t>
      </w:r>
      <w:r w:rsidR="00CE3086" w:rsidRPr="0015517E">
        <w:rPr>
          <w:lang w:val="fr-FR"/>
        </w:rPr>
        <w:t>, il faut souligner que l’UNICEF, le HCR, PLAN Guinée et ChildFund ont beaucoup investi pour renforcer le système d’enregistrement des naissances. Des registres d’enregistrement ont été élaborés et les acteurs locaux ont été formés. Mais les résultats ne sont pas très encourageant</w:t>
      </w:r>
      <w:r w:rsidR="00B400E3" w:rsidRPr="0015517E">
        <w:rPr>
          <w:lang w:val="fr-FR"/>
        </w:rPr>
        <w:t>s</w:t>
      </w:r>
      <w:r w:rsidR="00CE3086" w:rsidRPr="0015517E">
        <w:rPr>
          <w:lang w:val="fr-FR"/>
        </w:rPr>
        <w:t>, le taux de l’EN était de 28</w:t>
      </w:r>
      <w:r w:rsidR="00584CD2" w:rsidRPr="0015517E">
        <w:rPr>
          <w:lang w:val="fr-FR"/>
        </w:rPr>
        <w:t> </w:t>
      </w:r>
      <w:r w:rsidR="00CE3086" w:rsidRPr="0015517E">
        <w:rPr>
          <w:lang w:val="fr-FR"/>
        </w:rPr>
        <w:t xml:space="preserve">%. </w:t>
      </w:r>
      <w:r w:rsidR="00584CD2" w:rsidRPr="0015517E">
        <w:rPr>
          <w:lang w:val="fr-FR"/>
        </w:rPr>
        <w:t xml:space="preserve">À </w:t>
      </w:r>
      <w:r w:rsidR="00CE3086" w:rsidRPr="0015517E">
        <w:rPr>
          <w:lang w:val="fr-FR"/>
        </w:rPr>
        <w:t>noter que</w:t>
      </w:r>
      <w:r w:rsidR="00B400E3" w:rsidRPr="0015517E">
        <w:rPr>
          <w:lang w:val="fr-FR"/>
        </w:rPr>
        <w:t>,</w:t>
      </w:r>
      <w:r w:rsidR="00CE3086" w:rsidRPr="0015517E">
        <w:rPr>
          <w:lang w:val="fr-FR"/>
        </w:rPr>
        <w:t xml:space="preserve"> lors des </w:t>
      </w:r>
      <w:r w:rsidR="00B400E3" w:rsidRPr="0015517E">
        <w:rPr>
          <w:lang w:val="fr-FR"/>
        </w:rPr>
        <w:t xml:space="preserve">événements </w:t>
      </w:r>
      <w:r w:rsidR="00CE3086" w:rsidRPr="0015517E">
        <w:rPr>
          <w:lang w:val="fr-FR"/>
        </w:rPr>
        <w:t>de janvier-</w:t>
      </w:r>
      <w:r w:rsidR="00B400E3" w:rsidRPr="0015517E">
        <w:rPr>
          <w:lang w:val="fr-FR"/>
        </w:rPr>
        <w:t>février </w:t>
      </w:r>
      <w:r w:rsidR="00CE3086" w:rsidRPr="0015517E">
        <w:rPr>
          <w:lang w:val="fr-FR"/>
        </w:rPr>
        <w:t>2007, certains centres d’état civil et les archives ont été saccagés et br</w:t>
      </w:r>
      <w:r w:rsidR="00B400E3" w:rsidRPr="0015517E">
        <w:rPr>
          <w:lang w:val="fr-FR"/>
        </w:rPr>
        <w:t>û</w:t>
      </w:r>
      <w:r w:rsidR="00CE3086" w:rsidRPr="0015517E">
        <w:rPr>
          <w:lang w:val="fr-FR"/>
        </w:rPr>
        <w:t xml:space="preserve">lés. Cependant, grâce à un appui en équipements de l’UNICEF aux centres et aux victimes, les services d’état civil fonctionnent </w:t>
      </w:r>
      <w:r w:rsidR="006158D7" w:rsidRPr="0015517E">
        <w:rPr>
          <w:lang w:val="fr-FR"/>
        </w:rPr>
        <w:t xml:space="preserve">actuellement dans </w:t>
      </w:r>
      <w:r w:rsidR="0079251B" w:rsidRPr="0015517E">
        <w:rPr>
          <w:lang w:val="fr-FR"/>
        </w:rPr>
        <w:t>tout</w:t>
      </w:r>
      <w:r w:rsidR="006158D7" w:rsidRPr="0015517E">
        <w:rPr>
          <w:lang w:val="fr-FR"/>
        </w:rPr>
        <w:t xml:space="preserve"> le pays.</w:t>
      </w:r>
    </w:p>
    <w:p w:rsidR="00CE3086" w:rsidRPr="0015517E" w:rsidRDefault="006116E7" w:rsidP="006116E7">
      <w:pPr>
        <w:pStyle w:val="SingleTxtG"/>
        <w:rPr>
          <w:lang w:val="fr-FR"/>
        </w:rPr>
      </w:pPr>
      <w:r w:rsidRPr="0015517E">
        <w:rPr>
          <w:lang w:val="fr-FR"/>
        </w:rPr>
        <w:t>125.</w:t>
      </w:r>
      <w:r w:rsidRPr="0015517E">
        <w:rPr>
          <w:lang w:val="fr-FR"/>
        </w:rPr>
        <w:tab/>
      </w:r>
      <w:r w:rsidR="00CE3086" w:rsidRPr="0015517E">
        <w:rPr>
          <w:lang w:val="fr-FR"/>
        </w:rPr>
        <w:t>Après l’analyse des efforts de l’</w:t>
      </w:r>
      <w:r w:rsidR="00584CD2" w:rsidRPr="0015517E">
        <w:rPr>
          <w:lang w:val="fr-FR"/>
        </w:rPr>
        <w:t>État</w:t>
      </w:r>
      <w:r w:rsidR="00CE3086" w:rsidRPr="0015517E">
        <w:rPr>
          <w:lang w:val="fr-FR"/>
        </w:rPr>
        <w:t xml:space="preserve"> et </w:t>
      </w:r>
      <w:r w:rsidR="00B8137E" w:rsidRPr="0015517E">
        <w:rPr>
          <w:lang w:val="fr-FR"/>
        </w:rPr>
        <w:t>d</w:t>
      </w:r>
      <w:r w:rsidR="00CE3086" w:rsidRPr="0015517E">
        <w:rPr>
          <w:lang w:val="fr-FR"/>
        </w:rPr>
        <w:t xml:space="preserve">es partenaires par rapport à l’observation finale </w:t>
      </w:r>
      <w:r w:rsidR="009004B2" w:rsidRPr="0015517E">
        <w:rPr>
          <w:lang w:val="fr-FR"/>
        </w:rPr>
        <w:t>n</w:t>
      </w:r>
      <w:r w:rsidR="009004B2" w:rsidRPr="0015517E">
        <w:rPr>
          <w:vertAlign w:val="superscript"/>
          <w:lang w:val="fr-FR"/>
        </w:rPr>
        <w:t>o</w:t>
      </w:r>
      <w:r w:rsidR="009004B2" w:rsidRPr="0015517E">
        <w:rPr>
          <w:lang w:val="fr-FR"/>
        </w:rPr>
        <w:t> </w:t>
      </w:r>
      <w:r w:rsidR="00CE3086" w:rsidRPr="0015517E">
        <w:rPr>
          <w:lang w:val="fr-FR"/>
        </w:rPr>
        <w:t>19, il faut noter que des appuis importants ont été apportés pour faciliter le fonctionnement correct des services d’</w:t>
      </w:r>
      <w:r w:rsidR="00B400E3" w:rsidRPr="0015517E">
        <w:rPr>
          <w:lang w:val="fr-FR"/>
        </w:rPr>
        <w:t>é</w:t>
      </w:r>
      <w:r w:rsidR="00584CD2" w:rsidRPr="0015517E">
        <w:rPr>
          <w:lang w:val="fr-FR"/>
        </w:rPr>
        <w:t>tat</w:t>
      </w:r>
      <w:r w:rsidR="00CE3086" w:rsidRPr="0015517E">
        <w:rPr>
          <w:lang w:val="fr-FR"/>
        </w:rPr>
        <w:t xml:space="preserve"> civil. Ces appuis ont porté sur l’apport en matériel, le renforcement des capacités des acteurs et la sensibilisation de la pop</w:t>
      </w:r>
      <w:r w:rsidR="006158D7" w:rsidRPr="0015517E">
        <w:rPr>
          <w:lang w:val="fr-FR"/>
        </w:rPr>
        <w:t>ulation</w:t>
      </w:r>
      <w:r w:rsidR="00B400E3" w:rsidRPr="0015517E">
        <w:rPr>
          <w:lang w:val="fr-FR"/>
        </w:rPr>
        <w:t>,</w:t>
      </w:r>
      <w:r w:rsidR="006158D7" w:rsidRPr="0015517E">
        <w:rPr>
          <w:lang w:val="fr-FR"/>
        </w:rPr>
        <w:t xml:space="preserve"> notamment celle rurale.</w:t>
      </w:r>
    </w:p>
    <w:p w:rsidR="00CE3086" w:rsidRPr="0015517E" w:rsidRDefault="006116E7" w:rsidP="006116E7">
      <w:pPr>
        <w:pStyle w:val="SingleTxtG"/>
        <w:rPr>
          <w:lang w:val="fr-FR"/>
        </w:rPr>
      </w:pPr>
      <w:r w:rsidRPr="0015517E">
        <w:rPr>
          <w:lang w:val="fr-FR"/>
        </w:rPr>
        <w:t>126.</w:t>
      </w:r>
      <w:r w:rsidRPr="0015517E">
        <w:rPr>
          <w:lang w:val="fr-FR"/>
        </w:rPr>
        <w:tab/>
      </w:r>
      <w:r w:rsidR="00CE3086" w:rsidRPr="0015517E">
        <w:rPr>
          <w:lang w:val="fr-FR"/>
        </w:rPr>
        <w:t xml:space="preserve">C’est dans ce cadre que, pour la promotion de </w:t>
      </w:r>
      <w:r w:rsidR="00B400E3" w:rsidRPr="0015517E">
        <w:rPr>
          <w:lang w:val="fr-FR"/>
        </w:rPr>
        <w:t xml:space="preserve">l’enregistrement </w:t>
      </w:r>
      <w:r w:rsidR="00CE3086" w:rsidRPr="0015517E">
        <w:rPr>
          <w:lang w:val="fr-FR"/>
        </w:rPr>
        <w:t xml:space="preserve">des </w:t>
      </w:r>
      <w:r w:rsidR="00B400E3" w:rsidRPr="0015517E">
        <w:rPr>
          <w:lang w:val="fr-FR"/>
        </w:rPr>
        <w:t xml:space="preserve">naissances </w:t>
      </w:r>
      <w:r w:rsidR="00CE3086" w:rsidRPr="0015517E">
        <w:rPr>
          <w:lang w:val="fr-FR"/>
        </w:rPr>
        <w:t>en Guinée, l’UNICEF a organisé un semestre de gratuité de l’enregistrement des naissances en 2006 afin de rehausser le taux d’enregistrement. De plus, l’institution a aussi appuyé la formation d’officiers d’état civil sur la bonne tenue des registres d’état civil, encouragé des stations de radio rurales et communautaires à diffuser plusieurs émissions sur l’enregistrement des naissances et offert des registres de naissance et des cahiers de village aux of</w:t>
      </w:r>
      <w:r w:rsidR="006158D7" w:rsidRPr="0015517E">
        <w:rPr>
          <w:lang w:val="fr-FR"/>
        </w:rPr>
        <w:t>ficiers d’état civil (en 2007).</w:t>
      </w:r>
    </w:p>
    <w:p w:rsidR="00CE3086" w:rsidRPr="0015517E" w:rsidRDefault="006116E7" w:rsidP="006116E7">
      <w:pPr>
        <w:pStyle w:val="SingleTxtG"/>
        <w:rPr>
          <w:lang w:val="fr-FR"/>
        </w:rPr>
      </w:pPr>
      <w:r w:rsidRPr="0015517E">
        <w:rPr>
          <w:lang w:val="fr-FR"/>
        </w:rPr>
        <w:t>127.</w:t>
      </w:r>
      <w:r w:rsidRPr="0015517E">
        <w:rPr>
          <w:lang w:val="fr-FR"/>
        </w:rPr>
        <w:tab/>
      </w:r>
      <w:r w:rsidR="00CE3086" w:rsidRPr="0015517E">
        <w:rPr>
          <w:lang w:val="fr-FR"/>
        </w:rPr>
        <w:t xml:space="preserve">Le </w:t>
      </w:r>
      <w:r w:rsidR="00B047F9" w:rsidRPr="0015517E">
        <w:rPr>
          <w:lang w:val="fr-FR"/>
        </w:rPr>
        <w:t>Gouvernement</w:t>
      </w:r>
      <w:r w:rsidR="00CE3086" w:rsidRPr="0015517E">
        <w:rPr>
          <w:lang w:val="fr-FR"/>
        </w:rPr>
        <w:t xml:space="preserve"> guinéen a également élaboré et validé une politique de développement intégral du jeune enfant en 2005 avec pour objectif que</w:t>
      </w:r>
      <w:r w:rsidR="00B400E3" w:rsidRPr="0015517E">
        <w:rPr>
          <w:lang w:val="fr-FR"/>
        </w:rPr>
        <w:t>,</w:t>
      </w:r>
      <w:r w:rsidR="00CE3086" w:rsidRPr="0015517E">
        <w:rPr>
          <w:lang w:val="fr-FR"/>
        </w:rPr>
        <w:t xml:space="preserve"> d’ici à 2015, </w:t>
      </w:r>
      <w:r w:rsidR="007912DF" w:rsidRPr="0015517E">
        <w:rPr>
          <w:lang w:val="fr-FR"/>
        </w:rPr>
        <w:t>100 %</w:t>
      </w:r>
      <w:r w:rsidR="00CE3086" w:rsidRPr="0015517E">
        <w:rPr>
          <w:lang w:val="fr-FR"/>
        </w:rPr>
        <w:t xml:space="preserve"> des enfants de 0 à 8</w:t>
      </w:r>
      <w:r w:rsidR="00584CD2" w:rsidRPr="0015517E">
        <w:rPr>
          <w:lang w:val="fr-FR"/>
        </w:rPr>
        <w:t> ans</w:t>
      </w:r>
      <w:r w:rsidR="00CE3086" w:rsidRPr="0015517E">
        <w:rPr>
          <w:lang w:val="fr-FR"/>
        </w:rPr>
        <w:t xml:space="preserve"> soient enregistrés à la naissance, protégés contre la violence, l’exploitation, la discrimination, et qu’ils soient en bonne santé et se développent harmonieusement sur les plan</w:t>
      </w:r>
      <w:r w:rsidR="00B400E3" w:rsidRPr="0015517E">
        <w:rPr>
          <w:lang w:val="fr-FR"/>
        </w:rPr>
        <w:t>s</w:t>
      </w:r>
      <w:r w:rsidR="00CE3086" w:rsidRPr="0015517E">
        <w:rPr>
          <w:lang w:val="fr-FR"/>
        </w:rPr>
        <w:t xml:space="preserve"> physique, cognitif, s</w:t>
      </w:r>
      <w:r w:rsidR="006158D7" w:rsidRPr="0015517E">
        <w:rPr>
          <w:lang w:val="fr-FR"/>
        </w:rPr>
        <w:t>ocioaffectif et psychologique.</w:t>
      </w:r>
    </w:p>
    <w:p w:rsidR="00CE3086" w:rsidRPr="0015517E" w:rsidRDefault="006116E7" w:rsidP="006116E7">
      <w:pPr>
        <w:pStyle w:val="SingleTxtG"/>
        <w:rPr>
          <w:lang w:val="fr-FR"/>
        </w:rPr>
      </w:pPr>
      <w:r w:rsidRPr="0015517E">
        <w:rPr>
          <w:lang w:val="fr-FR"/>
        </w:rPr>
        <w:t>128.</w:t>
      </w:r>
      <w:r w:rsidRPr="0015517E">
        <w:rPr>
          <w:lang w:val="fr-FR"/>
        </w:rPr>
        <w:tab/>
      </w:r>
      <w:r w:rsidR="00CE3086" w:rsidRPr="0015517E">
        <w:rPr>
          <w:lang w:val="fr-FR"/>
        </w:rPr>
        <w:t xml:space="preserve">Le 19 août 2008, la loi L/2008/011/AN portant Code de </w:t>
      </w:r>
      <w:r w:rsidR="003B1A2A" w:rsidRPr="0015517E">
        <w:rPr>
          <w:lang w:val="fr-FR"/>
        </w:rPr>
        <w:t xml:space="preserve">l’enfant </w:t>
      </w:r>
      <w:r w:rsidR="00CE3086" w:rsidRPr="0015517E">
        <w:rPr>
          <w:lang w:val="fr-FR"/>
        </w:rPr>
        <w:t>a été promulguée. L’</w:t>
      </w:r>
      <w:r w:rsidR="00352331" w:rsidRPr="0015517E">
        <w:rPr>
          <w:lang w:val="fr-FR"/>
        </w:rPr>
        <w:t>article </w:t>
      </w:r>
      <w:r w:rsidR="00CE3086" w:rsidRPr="0015517E">
        <w:rPr>
          <w:lang w:val="fr-FR"/>
        </w:rPr>
        <w:t>1</w:t>
      </w:r>
      <w:r w:rsidR="00CE3086" w:rsidRPr="0015517E">
        <w:rPr>
          <w:vertAlign w:val="superscript"/>
          <w:lang w:val="fr-FR"/>
        </w:rPr>
        <w:t>er</w:t>
      </w:r>
      <w:r w:rsidR="00CE3086" w:rsidRPr="0015517E">
        <w:rPr>
          <w:lang w:val="fr-FR"/>
        </w:rPr>
        <w:t xml:space="preserve"> dudit code définit </w:t>
      </w:r>
      <w:r w:rsidR="003B1A2A" w:rsidRPr="0015517E">
        <w:rPr>
          <w:lang w:val="fr-FR"/>
        </w:rPr>
        <w:t xml:space="preserve">l’enfant </w:t>
      </w:r>
      <w:r w:rsidR="00CE3086" w:rsidRPr="0015517E">
        <w:rPr>
          <w:lang w:val="fr-FR"/>
        </w:rPr>
        <w:t>comme tout être humain âgé de moins de 18</w:t>
      </w:r>
      <w:r w:rsidR="00584CD2" w:rsidRPr="0015517E">
        <w:rPr>
          <w:lang w:val="fr-FR"/>
        </w:rPr>
        <w:t> ans</w:t>
      </w:r>
      <w:r w:rsidR="00CE3086" w:rsidRPr="0015517E">
        <w:rPr>
          <w:lang w:val="fr-FR"/>
        </w:rPr>
        <w:t>. Il fait obligation à tout parent d’enregistrer l’enfant immédiatement après sa naissance. Cet enfant a droit à la vie, à un nom, à une nationalit</w:t>
      </w:r>
      <w:r w:rsidR="006158D7" w:rsidRPr="0015517E">
        <w:rPr>
          <w:lang w:val="fr-FR"/>
        </w:rPr>
        <w:t>é, à l’éducation et à la santé.</w:t>
      </w:r>
    </w:p>
    <w:p w:rsidR="00CE3086" w:rsidRPr="0015517E" w:rsidRDefault="006116E7" w:rsidP="006116E7">
      <w:pPr>
        <w:pStyle w:val="SingleTxtG"/>
        <w:rPr>
          <w:lang w:val="fr-FR"/>
        </w:rPr>
      </w:pPr>
      <w:r w:rsidRPr="0015517E">
        <w:rPr>
          <w:lang w:val="fr-FR"/>
        </w:rPr>
        <w:t>129.</w:t>
      </w:r>
      <w:r w:rsidRPr="0015517E">
        <w:rPr>
          <w:lang w:val="fr-FR"/>
        </w:rPr>
        <w:tab/>
      </w:r>
      <w:r w:rsidR="00CE3086" w:rsidRPr="0015517E">
        <w:rPr>
          <w:lang w:val="fr-FR"/>
        </w:rPr>
        <w:t xml:space="preserve">Les dispositions des </w:t>
      </w:r>
      <w:r w:rsidR="00352331" w:rsidRPr="0015517E">
        <w:rPr>
          <w:lang w:val="fr-FR"/>
        </w:rPr>
        <w:t>articles </w:t>
      </w:r>
      <w:r w:rsidR="00CE3086" w:rsidRPr="0015517E">
        <w:rPr>
          <w:lang w:val="fr-FR"/>
        </w:rPr>
        <w:t xml:space="preserve">157 et suivants du Code de </w:t>
      </w:r>
      <w:r w:rsidR="003B1A2A" w:rsidRPr="0015517E">
        <w:rPr>
          <w:lang w:val="fr-FR"/>
        </w:rPr>
        <w:t xml:space="preserve">l’enfant </w:t>
      </w:r>
      <w:r w:rsidR="00CE3086" w:rsidRPr="0015517E">
        <w:rPr>
          <w:lang w:val="fr-FR"/>
        </w:rPr>
        <w:t>décrivent les modalités d’enregistrement des enfants à leur naissance, relativement aux délais accordés aux parents, aux juridictions compétentes, au rôle particulier des officiers de l’état civil, des membres des équipages de navires ou d’aéronefs ainsi que des agents diplomatiques et consulaires.</w:t>
      </w:r>
    </w:p>
    <w:p w:rsidR="00CE3086" w:rsidRPr="0015517E" w:rsidRDefault="006116E7" w:rsidP="006116E7">
      <w:pPr>
        <w:pStyle w:val="SingleTxtG"/>
        <w:rPr>
          <w:lang w:val="fr-FR"/>
        </w:rPr>
      </w:pPr>
      <w:r w:rsidRPr="0015517E">
        <w:rPr>
          <w:lang w:val="fr-FR"/>
        </w:rPr>
        <w:t>130.</w:t>
      </w:r>
      <w:r w:rsidRPr="0015517E">
        <w:rPr>
          <w:lang w:val="fr-FR"/>
        </w:rPr>
        <w:tab/>
      </w:r>
      <w:r w:rsidR="00584CD2" w:rsidRPr="0015517E">
        <w:rPr>
          <w:lang w:val="fr-FR"/>
        </w:rPr>
        <w:t xml:space="preserve">À </w:t>
      </w:r>
      <w:r w:rsidR="00CE3086" w:rsidRPr="0015517E">
        <w:rPr>
          <w:lang w:val="fr-FR"/>
        </w:rPr>
        <w:t>compter du 19 août 2008, date d’entrée en vigueur de cette loi</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es déclarations de naissance doivent être faites dans les six mois de l’accouchement à l’officier de l’état civil du lieu</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P</w:t>
      </w:r>
      <w:r w:rsidR="00CE3086" w:rsidRPr="0015517E">
        <w:rPr>
          <w:lang w:val="fr-FR"/>
        </w:rPr>
        <w:t>our les naissances survenues hors du périmètre communal ou en pays étranger, ce délai est porté à huit mois</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 xml:space="preserve">orsqu’une naissance n’a pas été déclarée dans le délai légal, l’officier de l’état civil ne pourra la relater sur ses registres qu’en vertu d’un jugement rendu par la juridiction compétente de la </w:t>
      </w:r>
      <w:r w:rsidR="003B1A2A" w:rsidRPr="0015517E">
        <w:rPr>
          <w:lang w:val="fr-FR"/>
        </w:rPr>
        <w:t xml:space="preserve">préfecture </w:t>
      </w:r>
      <w:r w:rsidR="00CE3086" w:rsidRPr="0015517E">
        <w:rPr>
          <w:lang w:val="fr-FR"/>
        </w:rPr>
        <w:t xml:space="preserve">dans laquelle est né </w:t>
      </w:r>
      <w:r w:rsidR="003B1A2A" w:rsidRPr="0015517E">
        <w:rPr>
          <w:lang w:val="fr-FR"/>
        </w:rPr>
        <w:t>l’enfant</w:t>
      </w:r>
      <w:r w:rsidR="00CE3086" w:rsidRPr="0015517E">
        <w:rPr>
          <w:lang w:val="fr-FR"/>
        </w:rPr>
        <w:t>, et mention sommaire sera faite en marge à la date de la naissance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S</w:t>
      </w:r>
      <w:r w:rsidR="00CE3086" w:rsidRPr="0015517E">
        <w:rPr>
          <w:lang w:val="fr-FR"/>
        </w:rPr>
        <w:t xml:space="preserve">i le lieu de la naissance est inconnu, ou s’il y a impossibilité d’exercer l’action, le </w:t>
      </w:r>
      <w:r w:rsidR="00E90631" w:rsidRPr="0015517E">
        <w:rPr>
          <w:lang w:val="fr-FR"/>
        </w:rPr>
        <w:t xml:space="preserve">tribunal </w:t>
      </w:r>
      <w:r w:rsidR="00CE3086" w:rsidRPr="0015517E">
        <w:rPr>
          <w:lang w:val="fr-FR"/>
        </w:rPr>
        <w:t>compétent sera celui du domicile du requérant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 xml:space="preserve">a naissance de </w:t>
      </w:r>
      <w:r w:rsidR="00E90631" w:rsidRPr="0015517E">
        <w:rPr>
          <w:lang w:val="fr-FR"/>
        </w:rPr>
        <w:t xml:space="preserve">l’enfant </w:t>
      </w:r>
      <w:r w:rsidR="00CE3086" w:rsidRPr="0015517E">
        <w:rPr>
          <w:lang w:val="fr-FR"/>
        </w:rPr>
        <w:t>doit être déclarée par le père et/ou la mère ou à défaut des parents, par les médecins, sages-femmes ou autres personnes qui auront assisté à l’accouchement, et</w:t>
      </w:r>
      <w:r w:rsidR="00E90631" w:rsidRPr="0015517E">
        <w:rPr>
          <w:lang w:val="fr-FR"/>
        </w:rPr>
        <w:t>,</w:t>
      </w:r>
      <w:r w:rsidR="00CE3086" w:rsidRPr="0015517E">
        <w:rPr>
          <w:lang w:val="fr-FR"/>
        </w:rPr>
        <w:t xml:space="preserve"> lorsque la mère aura accouché hors de son domicile, par la personne chez qui elle aura accouché. L’acte de naissance sera rédigé immédiatement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E</w:t>
      </w:r>
      <w:r w:rsidR="00CE3086" w:rsidRPr="0015517E">
        <w:rPr>
          <w:lang w:val="fr-FR"/>
        </w:rPr>
        <w:t>n cas de naissance pendant un voyage maritime, il en sera dressé acte dans la semaine de l’accouchement sur la déclaration du père s’il est à bord, ou de la mère ou de deux témoins pris parmi les officiers du bâtiment ou</w:t>
      </w:r>
      <w:r w:rsidR="00E90631" w:rsidRPr="0015517E">
        <w:rPr>
          <w:lang w:val="fr-FR"/>
        </w:rPr>
        <w:t>,</w:t>
      </w:r>
      <w:r w:rsidR="00CE3086" w:rsidRPr="0015517E">
        <w:rPr>
          <w:lang w:val="fr-FR"/>
        </w:rPr>
        <w:t xml:space="preserve"> à leur défaut, parmi les hommes de l’équipage</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S</w:t>
      </w:r>
      <w:r w:rsidR="00CE3086" w:rsidRPr="0015517E">
        <w:rPr>
          <w:lang w:val="fr-FR"/>
        </w:rPr>
        <w:t xml:space="preserve">i la naissance a lieu pendant un arrêt dans un port, l’acte sera dressé dans les mêmes conditions, lorsqu’il y aura impossibilité de communiquer avec la terre ou lorsqu’il n’existera pas dans les ports, si l’on est à l’étranger, d’agent diplomatique ou consulaire guinéen investi des fonctions </w:t>
      </w:r>
      <w:r w:rsidR="00E90631" w:rsidRPr="0015517E">
        <w:rPr>
          <w:lang w:val="fr-FR"/>
        </w:rPr>
        <w:t xml:space="preserve">d’officier </w:t>
      </w:r>
      <w:r w:rsidR="00CE3086" w:rsidRPr="0015517E">
        <w:rPr>
          <w:lang w:val="fr-FR"/>
        </w:rPr>
        <w:t>de l’état civil</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S</w:t>
      </w:r>
      <w:r w:rsidR="00CE3086" w:rsidRPr="0015517E">
        <w:rPr>
          <w:lang w:val="fr-FR"/>
        </w:rPr>
        <w:t>i la naissance a lieu dans un aéronef, les mêmes formalités seront remplies par le commandant de bord</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A</w:t>
      </w:r>
      <w:r w:rsidR="00CE3086" w:rsidRPr="0015517E">
        <w:rPr>
          <w:lang w:val="fr-FR"/>
        </w:rPr>
        <w:t>u premier port où le bâtiment abordera, pour toute autre cause l’officier instrumentaire sera tenu de déposer deux expéditions de chacun des actes de naissance dressés à bord, dans un port guinéen, au bureau de l’autorité maritime et, dans un port étranger, entre les mains du Consul de Guinée</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A</w:t>
      </w:r>
      <w:r w:rsidR="00CE3086" w:rsidRPr="0015517E">
        <w:rPr>
          <w:lang w:val="fr-FR"/>
        </w:rPr>
        <w:t>u cas où il ne se trouverait pas dans ce port de bureau de l’autorité ou de Consul, le dépôt serait ajourné au prochain port d’escale ou de relâche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9004B2" w:rsidRPr="0015517E">
        <w:rPr>
          <w:lang w:val="fr-FR"/>
        </w:rPr>
        <w:t>L</w:t>
      </w:r>
      <w:r w:rsidR="00CE3086" w:rsidRPr="0015517E">
        <w:rPr>
          <w:lang w:val="fr-FR"/>
        </w:rPr>
        <w:t>’une des expéditions sera adressée au Ministère des transports</w:t>
      </w:r>
      <w:r w:rsidR="00E90631" w:rsidRPr="0015517E">
        <w:rPr>
          <w:lang w:val="fr-FR"/>
        </w:rPr>
        <w:t>,</w:t>
      </w:r>
      <w:r w:rsidR="00CE3086" w:rsidRPr="0015517E">
        <w:rPr>
          <w:lang w:val="fr-FR"/>
        </w:rPr>
        <w:t xml:space="preserve"> qui la transmettra à </w:t>
      </w:r>
      <w:r w:rsidR="00E90631" w:rsidRPr="0015517E">
        <w:rPr>
          <w:lang w:val="fr-FR"/>
        </w:rPr>
        <w:t xml:space="preserve">l’officier </w:t>
      </w:r>
      <w:r w:rsidR="00CE3086" w:rsidRPr="0015517E">
        <w:rPr>
          <w:lang w:val="fr-FR"/>
        </w:rPr>
        <w:t xml:space="preserve">de l’état civil du dernier domicile du père de </w:t>
      </w:r>
      <w:r w:rsidR="00E90631" w:rsidRPr="0015517E">
        <w:rPr>
          <w:lang w:val="fr-FR"/>
        </w:rPr>
        <w:t>l’enfant</w:t>
      </w:r>
      <w:r w:rsidR="00CE3086" w:rsidRPr="0015517E">
        <w:rPr>
          <w:lang w:val="fr-FR"/>
        </w:rPr>
        <w:t xml:space="preserve">, ou celui de la mère si le dernier domicile ne peut être retrouvé ou s’il est hors de la Guinée, la transcription sera faite à Conakry, l’autre expédition restera aux archives du consulat ou du </w:t>
      </w:r>
      <w:r w:rsidR="006158D7" w:rsidRPr="0015517E">
        <w:rPr>
          <w:lang w:val="fr-FR"/>
        </w:rPr>
        <w:t>bureau de l’autorité maritime</w:t>
      </w:r>
      <w:r w:rsidR="009004B2" w:rsidRPr="0015517E">
        <w:rPr>
          <w:lang w:val="fr-FR"/>
        </w:rPr>
        <w:t>.</w:t>
      </w:r>
    </w:p>
    <w:p w:rsidR="00CE3086" w:rsidRPr="0015517E" w:rsidRDefault="006116E7" w:rsidP="006116E7">
      <w:pPr>
        <w:pStyle w:val="SingleTxtG"/>
        <w:rPr>
          <w:lang w:val="fr-FR"/>
        </w:rPr>
      </w:pPr>
      <w:r w:rsidRPr="0015517E">
        <w:rPr>
          <w:lang w:val="fr-FR"/>
        </w:rPr>
        <w:t>131.</w:t>
      </w:r>
      <w:r w:rsidRPr="0015517E">
        <w:rPr>
          <w:lang w:val="fr-FR"/>
        </w:rPr>
        <w:tab/>
      </w:r>
      <w:r w:rsidR="00CE3086" w:rsidRPr="0015517E">
        <w:rPr>
          <w:lang w:val="fr-FR"/>
        </w:rPr>
        <w:t xml:space="preserve">Les enfants des travailleurs migrants bénéficient également de ces mêmes avantages législatifs prévus par le Code de </w:t>
      </w:r>
      <w:r w:rsidR="00FC5454" w:rsidRPr="0015517E">
        <w:rPr>
          <w:lang w:val="fr-FR"/>
        </w:rPr>
        <w:t>l’enfant</w:t>
      </w:r>
      <w:r w:rsidR="00CE3086" w:rsidRPr="0015517E">
        <w:rPr>
          <w:lang w:val="fr-FR"/>
        </w:rPr>
        <w:t xml:space="preserve">. </w:t>
      </w:r>
    </w:p>
    <w:p w:rsidR="00CE3086" w:rsidRPr="0015517E" w:rsidRDefault="006158D7" w:rsidP="006158D7">
      <w:pPr>
        <w:pStyle w:val="H23G"/>
        <w:rPr>
          <w:lang w:val="fr-FR"/>
        </w:rPr>
      </w:pPr>
      <w:r w:rsidRPr="0015517E">
        <w:rPr>
          <w:lang w:val="fr-FR"/>
        </w:rPr>
        <w:tab/>
      </w:r>
      <w:r w:rsidRPr="0015517E">
        <w:rPr>
          <w:lang w:val="fr-FR"/>
        </w:rPr>
        <w:tab/>
      </w:r>
      <w:r w:rsidR="00352331" w:rsidRPr="0015517E">
        <w:rPr>
          <w:lang w:val="fr-FR"/>
        </w:rPr>
        <w:t>Articles </w:t>
      </w:r>
      <w:r w:rsidR="00CE3086" w:rsidRPr="0015517E">
        <w:rPr>
          <w:lang w:val="fr-FR"/>
        </w:rPr>
        <w:t>31 à 33</w:t>
      </w:r>
    </w:p>
    <w:p w:rsidR="00CE3086" w:rsidRPr="0015517E" w:rsidRDefault="006158D7" w:rsidP="006158D7">
      <w:pPr>
        <w:pStyle w:val="H23G"/>
        <w:rPr>
          <w:lang w:val="fr-FR"/>
        </w:rPr>
      </w:pPr>
      <w:r w:rsidRPr="0015517E">
        <w:rPr>
          <w:lang w:val="fr-FR"/>
        </w:rPr>
        <w:tab/>
      </w:r>
      <w:r w:rsidRPr="0015517E">
        <w:rPr>
          <w:lang w:val="fr-FR"/>
        </w:rPr>
        <w:tab/>
      </w:r>
      <w:r w:rsidR="00CE3086" w:rsidRPr="0015517E">
        <w:rPr>
          <w:lang w:val="fr-FR"/>
        </w:rPr>
        <w:t>Réponse</w:t>
      </w:r>
      <w:r w:rsidR="00FC5454" w:rsidRPr="0015517E">
        <w:rPr>
          <w:lang w:val="fr-FR"/>
        </w:rPr>
        <w:t>s</w:t>
      </w:r>
      <w:r w:rsidR="00CE3086" w:rsidRPr="0015517E">
        <w:rPr>
          <w:lang w:val="fr-FR"/>
        </w:rPr>
        <w:t xml:space="preserve"> aux questions posées au paragraphe 29 d</w:t>
      </w:r>
      <w:r w:rsidRPr="0015517E">
        <w:rPr>
          <w:lang w:val="fr-FR"/>
        </w:rPr>
        <w:t>e la liste des points à traiter</w:t>
      </w:r>
    </w:p>
    <w:p w:rsidR="00CE3086" w:rsidRPr="0015517E" w:rsidRDefault="006158D7" w:rsidP="006158D7">
      <w:pPr>
        <w:pStyle w:val="H4G"/>
        <w:rPr>
          <w:lang w:val="fr-FR"/>
        </w:rPr>
      </w:pPr>
      <w:r w:rsidRPr="0015517E">
        <w:rPr>
          <w:lang w:val="fr-FR"/>
        </w:rPr>
        <w:tab/>
      </w:r>
      <w:r w:rsidRPr="0015517E">
        <w:rPr>
          <w:lang w:val="fr-FR"/>
        </w:rPr>
        <w:tab/>
      </w:r>
      <w:r w:rsidR="00CE3086" w:rsidRPr="0015517E">
        <w:rPr>
          <w:lang w:val="fr-FR"/>
        </w:rPr>
        <w:t>Exemption des droits et taxes d’importation et d’exportation en ce qui concerne certains effets personnels</w:t>
      </w:r>
    </w:p>
    <w:p w:rsidR="00CE3086" w:rsidRPr="0015517E" w:rsidRDefault="006116E7" w:rsidP="006116E7">
      <w:pPr>
        <w:pStyle w:val="SingleTxtG"/>
        <w:rPr>
          <w:lang w:val="fr-FR"/>
        </w:rPr>
      </w:pPr>
      <w:r w:rsidRPr="0015517E">
        <w:rPr>
          <w:lang w:val="fr-FR"/>
        </w:rPr>
        <w:t>132.</w:t>
      </w:r>
      <w:r w:rsidRPr="0015517E">
        <w:rPr>
          <w:lang w:val="fr-FR"/>
        </w:rPr>
        <w:tab/>
      </w:r>
      <w:r w:rsidR="00CE3086" w:rsidRPr="0015517E">
        <w:rPr>
          <w:lang w:val="fr-FR"/>
        </w:rPr>
        <w:t>En vertu des dispositions de l’</w:t>
      </w:r>
      <w:r w:rsidR="00352331" w:rsidRPr="0015517E">
        <w:rPr>
          <w:lang w:val="fr-FR"/>
        </w:rPr>
        <w:t>article </w:t>
      </w:r>
      <w:r w:rsidR="00CE3086" w:rsidRPr="0015517E">
        <w:rPr>
          <w:lang w:val="fr-FR"/>
        </w:rPr>
        <w:t>188 du Code des douanes</w:t>
      </w:r>
      <w:r w:rsidR="00FC5454"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les voyageurs qui viennent séjourner temporairement dans le territoire douanier peuvent importer, en franchise temporaire des droits et taxes exigibles à l’entrée, les objets exclusivement destinés </w:t>
      </w:r>
      <w:r w:rsidR="004F501F" w:rsidRPr="0015517E">
        <w:rPr>
          <w:lang w:val="fr-FR"/>
        </w:rPr>
        <w:t>à</w:t>
      </w:r>
      <w:r w:rsidR="00CE3086" w:rsidRPr="0015517E">
        <w:rPr>
          <w:lang w:val="fr-FR"/>
        </w:rPr>
        <w:t xml:space="preserve"> leur usage personnel à l’exclusion de ceux qui s</w:t>
      </w:r>
      <w:r w:rsidR="006158D7" w:rsidRPr="0015517E">
        <w:rPr>
          <w:lang w:val="fr-FR"/>
        </w:rPr>
        <w:t>ont prohibés à l’importation</w:t>
      </w:r>
      <w:r w:rsidR="00352331" w:rsidRPr="0015517E">
        <w:rPr>
          <w:lang w:val="fr-FR"/>
        </w:rPr>
        <w:t>»</w:t>
      </w:r>
      <w:r w:rsidR="006158D7" w:rsidRPr="0015517E">
        <w:rPr>
          <w:lang w:val="fr-FR"/>
        </w:rPr>
        <w:t>.</w:t>
      </w:r>
    </w:p>
    <w:p w:rsidR="00CE3086" w:rsidRPr="0015517E" w:rsidRDefault="006116E7" w:rsidP="006116E7">
      <w:pPr>
        <w:pStyle w:val="SingleTxtG"/>
        <w:rPr>
          <w:lang w:val="fr-FR"/>
        </w:rPr>
      </w:pPr>
      <w:r w:rsidRPr="0015517E">
        <w:rPr>
          <w:lang w:val="fr-FR"/>
        </w:rPr>
        <w:t>133.</w:t>
      </w:r>
      <w:r w:rsidRPr="0015517E">
        <w:rPr>
          <w:lang w:val="fr-FR"/>
        </w:rPr>
        <w:tab/>
      </w:r>
      <w:r w:rsidR="00CE3086" w:rsidRPr="0015517E">
        <w:rPr>
          <w:lang w:val="fr-FR"/>
        </w:rPr>
        <w:t>L’exemption des droits et taxes concerne également à l’exportation. Ainsi</w:t>
      </w:r>
      <w:r w:rsidR="00FC5454"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les voyageurs qui vont séjourner temporairement du territoire douanier peuvent exporter en franchise temporaire des droits et taxes de sortie les objets exclusivement destinés à leur usage personnel </w:t>
      </w:r>
      <w:r w:rsidR="006158D7" w:rsidRPr="0015517E">
        <w:rPr>
          <w:lang w:val="fr-FR"/>
        </w:rPr>
        <w:t>qu’ils emportent avec eux</w:t>
      </w:r>
      <w:r w:rsidR="00B8137E" w:rsidRPr="0015517E">
        <w:rPr>
          <w:lang w:val="fr-FR"/>
        </w:rPr>
        <w:t>»</w:t>
      </w:r>
      <w:r w:rsidR="006158D7" w:rsidRPr="0015517E">
        <w:rPr>
          <w:lang w:val="fr-FR"/>
        </w:rPr>
        <w:t>.</w:t>
      </w:r>
    </w:p>
    <w:p w:rsidR="00CE3086" w:rsidRPr="0015517E" w:rsidRDefault="006158D7" w:rsidP="006158D7">
      <w:pPr>
        <w:pStyle w:val="H4G"/>
        <w:rPr>
          <w:lang w:val="fr-FR"/>
        </w:rPr>
      </w:pPr>
      <w:r w:rsidRPr="0015517E">
        <w:rPr>
          <w:lang w:val="fr-FR"/>
        </w:rPr>
        <w:tab/>
      </w:r>
      <w:r w:rsidRPr="0015517E">
        <w:rPr>
          <w:lang w:val="fr-FR"/>
        </w:rPr>
        <w:tab/>
      </w:r>
      <w:r w:rsidR="00CE3086" w:rsidRPr="0015517E">
        <w:rPr>
          <w:lang w:val="fr-FR"/>
        </w:rPr>
        <w:t>Droit de transfert des gains et économies de l’</w:t>
      </w:r>
      <w:r w:rsidR="00584CD2" w:rsidRPr="0015517E">
        <w:rPr>
          <w:lang w:val="fr-FR"/>
        </w:rPr>
        <w:t>État</w:t>
      </w:r>
      <w:r w:rsidR="00CE3086" w:rsidRPr="0015517E">
        <w:rPr>
          <w:lang w:val="fr-FR"/>
        </w:rPr>
        <w:t xml:space="preserve"> d’emploi à l’</w:t>
      </w:r>
      <w:r w:rsidR="00584CD2" w:rsidRPr="0015517E">
        <w:rPr>
          <w:lang w:val="fr-FR"/>
        </w:rPr>
        <w:t>État</w:t>
      </w:r>
      <w:r w:rsidR="00CE3086" w:rsidRPr="0015517E">
        <w:rPr>
          <w:lang w:val="fr-FR"/>
        </w:rPr>
        <w:t xml:space="preserve"> d’origine </w:t>
      </w:r>
      <w:r w:rsidR="009004B2" w:rsidRPr="0015517E">
        <w:rPr>
          <w:lang w:val="fr-FR"/>
        </w:rPr>
        <w:br/>
      </w:r>
      <w:r w:rsidR="00CE3086" w:rsidRPr="0015517E">
        <w:rPr>
          <w:lang w:val="fr-FR"/>
        </w:rPr>
        <w:t xml:space="preserve">ou à tout autre </w:t>
      </w:r>
      <w:r w:rsidR="00584CD2" w:rsidRPr="0015517E">
        <w:rPr>
          <w:lang w:val="fr-FR"/>
        </w:rPr>
        <w:t>État</w:t>
      </w:r>
    </w:p>
    <w:p w:rsidR="00CE3086" w:rsidRPr="0015517E" w:rsidRDefault="006116E7" w:rsidP="006116E7">
      <w:pPr>
        <w:pStyle w:val="SingleTxtG"/>
        <w:rPr>
          <w:lang w:val="fr-FR"/>
        </w:rPr>
      </w:pPr>
      <w:r w:rsidRPr="0015517E">
        <w:rPr>
          <w:lang w:val="fr-FR"/>
        </w:rPr>
        <w:t>134.</w:t>
      </w:r>
      <w:r w:rsidRPr="0015517E">
        <w:rPr>
          <w:lang w:val="fr-FR"/>
        </w:rPr>
        <w:tab/>
      </w:r>
      <w:r w:rsidR="00CE3086" w:rsidRPr="0015517E">
        <w:rPr>
          <w:lang w:val="fr-FR"/>
        </w:rPr>
        <w:t xml:space="preserve">Les étrangers </w:t>
      </w:r>
      <w:r w:rsidR="00FC5454" w:rsidRPr="0015517E">
        <w:rPr>
          <w:lang w:val="fr-FR"/>
        </w:rPr>
        <w:t xml:space="preserve">résidents </w:t>
      </w:r>
      <w:r w:rsidR="00CE3086" w:rsidRPr="0015517E">
        <w:rPr>
          <w:lang w:val="fr-FR"/>
        </w:rPr>
        <w:t xml:space="preserve">et non résidents bénéficient dans le cadre de la réglementation des changes, d’un régime libéral qui leur garantit l’entière liberté pour la réalisation </w:t>
      </w:r>
      <w:r w:rsidR="006158D7" w:rsidRPr="0015517E">
        <w:rPr>
          <w:lang w:val="fr-FR"/>
        </w:rPr>
        <w:t>de leurs opérations en devises.</w:t>
      </w:r>
    </w:p>
    <w:p w:rsidR="00CE3086" w:rsidRPr="0015517E" w:rsidRDefault="006116E7" w:rsidP="006116E7">
      <w:pPr>
        <w:pStyle w:val="SingleTxtG"/>
        <w:rPr>
          <w:lang w:val="fr-FR"/>
        </w:rPr>
      </w:pPr>
      <w:r w:rsidRPr="0015517E">
        <w:rPr>
          <w:lang w:val="fr-FR"/>
        </w:rPr>
        <w:t>135.</w:t>
      </w:r>
      <w:r w:rsidRPr="0015517E">
        <w:rPr>
          <w:lang w:val="fr-FR"/>
        </w:rPr>
        <w:tab/>
      </w:r>
      <w:r w:rsidR="00CE3086" w:rsidRPr="0015517E">
        <w:rPr>
          <w:lang w:val="fr-FR"/>
        </w:rPr>
        <w:t>Ainsi</w:t>
      </w:r>
      <w:r w:rsidR="00FC5454" w:rsidRPr="0015517E">
        <w:rPr>
          <w:lang w:val="fr-FR"/>
        </w:rPr>
        <w:t>,</w:t>
      </w:r>
      <w:r w:rsidR="00CE3086" w:rsidRPr="0015517E">
        <w:rPr>
          <w:lang w:val="fr-FR"/>
        </w:rPr>
        <w:t xml:space="preserve"> conformément à l’instruction de la </w:t>
      </w:r>
      <w:r w:rsidR="009004B2" w:rsidRPr="0015517E">
        <w:rPr>
          <w:lang w:val="fr-FR"/>
        </w:rPr>
        <w:t>n</w:t>
      </w:r>
      <w:r w:rsidR="009004B2" w:rsidRPr="0015517E">
        <w:rPr>
          <w:vertAlign w:val="superscript"/>
          <w:lang w:val="fr-FR"/>
        </w:rPr>
        <w:t>o</w:t>
      </w:r>
      <w:r w:rsidR="009004B2" w:rsidRPr="0015517E">
        <w:rPr>
          <w:lang w:val="fr-FR"/>
        </w:rPr>
        <w:t> </w:t>
      </w:r>
      <w:r w:rsidR="00CE3086" w:rsidRPr="0015517E">
        <w:rPr>
          <w:lang w:val="fr-FR"/>
        </w:rPr>
        <w:t xml:space="preserve">32/DGEEM/RCH/ Banque </w:t>
      </w:r>
      <w:r w:rsidR="00FC5454" w:rsidRPr="0015517E">
        <w:rPr>
          <w:lang w:val="fr-FR"/>
        </w:rPr>
        <w:t xml:space="preserve">centrale </w:t>
      </w:r>
      <w:r w:rsidR="00CE3086" w:rsidRPr="0015517E">
        <w:rPr>
          <w:lang w:val="fr-FR"/>
        </w:rPr>
        <w:t>de la République de Guinée</w:t>
      </w:r>
      <w:r w:rsidR="00FC5454" w:rsidRPr="0015517E">
        <w:rPr>
          <w:lang w:val="fr-FR"/>
        </w:rPr>
        <w:t xml:space="preserve"> </w:t>
      </w:r>
      <w:r w:rsidR="00CE3086" w:rsidRPr="0015517E">
        <w:rPr>
          <w:lang w:val="fr-FR"/>
        </w:rPr>
        <w:t>(BCRG) portant réglementation de l’activité des établissement</w:t>
      </w:r>
      <w:r w:rsidR="00FC5454" w:rsidRPr="0015517E">
        <w:rPr>
          <w:lang w:val="fr-FR"/>
        </w:rPr>
        <w:t>s</w:t>
      </w:r>
      <w:r w:rsidR="00CE3086" w:rsidRPr="0015517E">
        <w:rPr>
          <w:lang w:val="fr-FR"/>
        </w:rPr>
        <w:t xml:space="preserve"> de transfert d’</w:t>
      </w:r>
      <w:r w:rsidR="006158D7" w:rsidRPr="0015517E">
        <w:rPr>
          <w:lang w:val="fr-FR"/>
        </w:rPr>
        <w:t>argent en République de Guinée.</w:t>
      </w:r>
    </w:p>
    <w:p w:rsidR="00CE3086" w:rsidRPr="0015517E" w:rsidRDefault="006116E7" w:rsidP="006116E7">
      <w:pPr>
        <w:pStyle w:val="SingleTxtG"/>
        <w:rPr>
          <w:lang w:val="fr-FR"/>
        </w:rPr>
      </w:pPr>
      <w:r w:rsidRPr="0015517E">
        <w:rPr>
          <w:lang w:val="fr-FR"/>
        </w:rPr>
        <w:t>136.</w:t>
      </w:r>
      <w:r w:rsidRPr="0015517E">
        <w:rPr>
          <w:lang w:val="fr-FR"/>
        </w:rPr>
        <w:tab/>
      </w:r>
      <w:r w:rsidR="00CE3086" w:rsidRPr="0015517E">
        <w:rPr>
          <w:lang w:val="fr-FR"/>
        </w:rPr>
        <w:t>En vertu de l’</w:t>
      </w:r>
      <w:r w:rsidR="00352331" w:rsidRPr="0015517E">
        <w:rPr>
          <w:lang w:val="fr-FR"/>
        </w:rPr>
        <w:t>article </w:t>
      </w:r>
      <w:r w:rsidR="00CE3086" w:rsidRPr="0015517E">
        <w:rPr>
          <w:lang w:val="fr-FR"/>
        </w:rPr>
        <w:t>13 de ladite Instruction</w:t>
      </w:r>
      <w:r w:rsidR="00FC5454" w:rsidRPr="0015517E">
        <w:rPr>
          <w:lang w:val="fr-FR"/>
        </w:rPr>
        <w:t>,</w:t>
      </w:r>
      <w:r w:rsidR="00CE3086" w:rsidRPr="0015517E">
        <w:rPr>
          <w:lang w:val="fr-FR"/>
        </w:rPr>
        <w:t xml:space="preserve"> le service de transfert d’argent est destiné exclusivement à des envois ou </w:t>
      </w:r>
      <w:r w:rsidR="00FC5454" w:rsidRPr="0015517E">
        <w:rPr>
          <w:lang w:val="fr-FR"/>
        </w:rPr>
        <w:t xml:space="preserve">à </w:t>
      </w:r>
      <w:r w:rsidR="00CE3086" w:rsidRPr="0015517E">
        <w:rPr>
          <w:lang w:val="fr-FR"/>
        </w:rPr>
        <w:t>des réceptions de ressources financières, entre résidents et non résidents, suivant ord</w:t>
      </w:r>
      <w:r w:rsidR="006158D7" w:rsidRPr="0015517E">
        <w:rPr>
          <w:lang w:val="fr-FR"/>
        </w:rPr>
        <w:t>re de paiement des expéditeurs.</w:t>
      </w:r>
    </w:p>
    <w:p w:rsidR="00CE3086" w:rsidRPr="0015517E" w:rsidRDefault="006116E7" w:rsidP="006116E7">
      <w:pPr>
        <w:pStyle w:val="SingleTxtG"/>
        <w:rPr>
          <w:lang w:val="fr-FR"/>
        </w:rPr>
      </w:pPr>
      <w:r w:rsidRPr="0015517E">
        <w:rPr>
          <w:lang w:val="fr-FR"/>
        </w:rPr>
        <w:t>137.</w:t>
      </w:r>
      <w:r w:rsidRPr="0015517E">
        <w:rPr>
          <w:lang w:val="fr-FR"/>
        </w:rPr>
        <w:tab/>
      </w:r>
      <w:r w:rsidR="00FC5454" w:rsidRPr="0015517E">
        <w:rPr>
          <w:lang w:val="fr-FR"/>
        </w:rPr>
        <w:t xml:space="preserve">Quant </w:t>
      </w:r>
      <w:r w:rsidR="006158D7" w:rsidRPr="0015517E">
        <w:rPr>
          <w:lang w:val="fr-FR"/>
        </w:rPr>
        <w:t>à</w:t>
      </w:r>
      <w:r w:rsidR="00CE3086" w:rsidRPr="0015517E">
        <w:rPr>
          <w:lang w:val="fr-FR"/>
        </w:rPr>
        <w:t xml:space="preserve"> l’</w:t>
      </w:r>
      <w:r w:rsidR="00352331" w:rsidRPr="0015517E">
        <w:rPr>
          <w:lang w:val="fr-FR"/>
        </w:rPr>
        <w:t>article </w:t>
      </w:r>
      <w:r w:rsidR="00CE3086" w:rsidRPr="0015517E">
        <w:rPr>
          <w:lang w:val="fr-FR"/>
        </w:rPr>
        <w:t>19</w:t>
      </w:r>
      <w:r w:rsidR="00FC5454" w:rsidRPr="0015517E">
        <w:rPr>
          <w:lang w:val="fr-FR"/>
        </w:rPr>
        <w:t>,</w:t>
      </w:r>
      <w:r w:rsidR="00CE3086" w:rsidRPr="0015517E">
        <w:rPr>
          <w:lang w:val="fr-FR"/>
        </w:rPr>
        <w:t xml:space="preserve"> </w:t>
      </w:r>
      <w:r w:rsidR="00352331" w:rsidRPr="0015517E">
        <w:rPr>
          <w:lang w:val="fr-FR"/>
        </w:rPr>
        <w:t>«</w:t>
      </w:r>
      <w:r w:rsidR="00CE3086" w:rsidRPr="0015517E">
        <w:rPr>
          <w:lang w:val="fr-FR"/>
        </w:rPr>
        <w:t>les établissements de transfert d’argent sont admis à recevoir ou à envoyer des montants libellés en toute monnaie cotée sur le marché des ch</w:t>
      </w:r>
      <w:r w:rsidR="00AD20AE" w:rsidRPr="0015517E">
        <w:rPr>
          <w:lang w:val="fr-FR"/>
        </w:rPr>
        <w:t xml:space="preserve">anges en </w:t>
      </w:r>
      <w:r w:rsidR="00FC5454" w:rsidRPr="0015517E">
        <w:rPr>
          <w:lang w:val="fr-FR"/>
        </w:rPr>
        <w:t>R</w:t>
      </w:r>
      <w:r w:rsidR="00AD20AE" w:rsidRPr="0015517E">
        <w:rPr>
          <w:lang w:val="fr-FR"/>
        </w:rPr>
        <w:t>épublique de Guinée…</w:t>
      </w:r>
      <w:r w:rsidR="00352331" w:rsidRPr="0015517E">
        <w:rPr>
          <w:lang w:val="fr-FR"/>
        </w:rPr>
        <w:t>»</w:t>
      </w:r>
      <w:r w:rsidR="009004B2" w:rsidRPr="0015517E">
        <w:rPr>
          <w:lang w:val="fr-FR"/>
        </w:rPr>
        <w:t>.</w:t>
      </w:r>
    </w:p>
    <w:p w:rsidR="00CE3086" w:rsidRPr="0015517E" w:rsidRDefault="006158D7" w:rsidP="006158D7">
      <w:pPr>
        <w:pStyle w:val="H23G"/>
        <w:rPr>
          <w:lang w:val="fr-FR"/>
        </w:rPr>
      </w:pPr>
      <w:r w:rsidRPr="0015517E">
        <w:rPr>
          <w:lang w:val="fr-FR"/>
        </w:rPr>
        <w:tab/>
      </w:r>
      <w:r w:rsidRPr="0015517E">
        <w:rPr>
          <w:lang w:val="fr-FR"/>
        </w:rPr>
        <w:tab/>
      </w:r>
      <w:r w:rsidR="00CE3086" w:rsidRPr="0015517E">
        <w:rPr>
          <w:lang w:val="fr-FR"/>
        </w:rPr>
        <w:t>Réponse</w:t>
      </w:r>
      <w:r w:rsidR="00A55A84"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30 et 31 de la liste des points à traiter</w:t>
      </w:r>
    </w:p>
    <w:p w:rsidR="00CE3086" w:rsidRPr="0015517E" w:rsidRDefault="006116E7" w:rsidP="006116E7">
      <w:pPr>
        <w:pStyle w:val="SingleTxtG"/>
        <w:rPr>
          <w:lang w:val="fr-FR"/>
        </w:rPr>
      </w:pPr>
      <w:r w:rsidRPr="0015517E">
        <w:rPr>
          <w:lang w:val="fr-FR"/>
        </w:rPr>
        <w:t>138.</w:t>
      </w:r>
      <w:r w:rsidRPr="0015517E">
        <w:rPr>
          <w:lang w:val="fr-FR"/>
        </w:rPr>
        <w:tab/>
      </w:r>
      <w:r w:rsidR="00CE3086" w:rsidRPr="0015517E">
        <w:rPr>
          <w:lang w:val="fr-FR"/>
        </w:rPr>
        <w:t xml:space="preserve">Le droit à l’information est assuré à travers les services du Ministère des </w:t>
      </w:r>
      <w:r w:rsidR="00A55A84" w:rsidRPr="0015517E">
        <w:rPr>
          <w:lang w:val="fr-FR"/>
        </w:rPr>
        <w:t>affaires é</w:t>
      </w:r>
      <w:r w:rsidR="00CE3086" w:rsidRPr="0015517E">
        <w:rPr>
          <w:lang w:val="fr-FR"/>
        </w:rPr>
        <w:t>trangères</w:t>
      </w:r>
      <w:r w:rsidR="00A55A84" w:rsidRPr="0015517E">
        <w:rPr>
          <w:lang w:val="fr-FR"/>
        </w:rPr>
        <w:t>,</w:t>
      </w:r>
      <w:r w:rsidR="00CE3086" w:rsidRPr="0015517E">
        <w:rPr>
          <w:lang w:val="fr-FR"/>
        </w:rPr>
        <w:t xml:space="preserve"> notamment les missions diplomatiques et consulaires de la République de Guinée à l’étranger ainsi qu’à travers la Direction </w:t>
      </w:r>
      <w:r w:rsidR="00A55A84" w:rsidRPr="0015517E">
        <w:rPr>
          <w:lang w:val="fr-FR"/>
        </w:rPr>
        <w:t xml:space="preserve">nationale </w:t>
      </w:r>
      <w:r w:rsidR="00CE3086" w:rsidRPr="0015517E">
        <w:rPr>
          <w:lang w:val="fr-FR"/>
        </w:rPr>
        <w:t xml:space="preserve">de la </w:t>
      </w:r>
      <w:r w:rsidR="00A55A84" w:rsidRPr="0015517E">
        <w:rPr>
          <w:lang w:val="fr-FR"/>
        </w:rPr>
        <w:t xml:space="preserve">police </w:t>
      </w:r>
      <w:r w:rsidR="00CE3086" w:rsidRPr="0015517E">
        <w:rPr>
          <w:lang w:val="fr-FR"/>
        </w:rPr>
        <w:t xml:space="preserve">de l’air et des frontières du Ministère de </w:t>
      </w:r>
      <w:r w:rsidR="00A55A84" w:rsidRPr="0015517E">
        <w:rPr>
          <w:lang w:val="fr-FR"/>
        </w:rPr>
        <w:t>l’intérieur</w:t>
      </w:r>
      <w:r w:rsidR="00CE3086" w:rsidRPr="0015517E">
        <w:rPr>
          <w:lang w:val="fr-FR"/>
        </w:rPr>
        <w:t>, et ceux de l’emploi</w:t>
      </w:r>
      <w:r w:rsidR="00A55A84" w:rsidRPr="0015517E">
        <w:rPr>
          <w:lang w:val="fr-FR"/>
        </w:rPr>
        <w:t>,</w:t>
      </w:r>
      <w:r w:rsidR="00CE3086" w:rsidRPr="0015517E">
        <w:rPr>
          <w:lang w:val="fr-FR"/>
        </w:rPr>
        <w:t xml:space="preserve"> notamment </w:t>
      </w:r>
      <w:r w:rsidR="002B1C7F" w:rsidRPr="0015517E">
        <w:rPr>
          <w:lang w:val="fr-FR"/>
        </w:rPr>
        <w:t xml:space="preserve">l’inspection </w:t>
      </w:r>
      <w:r w:rsidR="00A55A84" w:rsidRPr="0015517E">
        <w:rPr>
          <w:lang w:val="fr-FR"/>
        </w:rPr>
        <w:t xml:space="preserve">du travail </w:t>
      </w:r>
      <w:r w:rsidR="00CE3086" w:rsidRPr="0015517E">
        <w:rPr>
          <w:lang w:val="fr-FR"/>
        </w:rPr>
        <w:t xml:space="preserve">et l’AGUIPE. </w:t>
      </w:r>
    </w:p>
    <w:p w:rsidR="00CE3086" w:rsidRPr="0015517E" w:rsidRDefault="006116E7" w:rsidP="006116E7">
      <w:pPr>
        <w:pStyle w:val="SingleTxtG"/>
        <w:rPr>
          <w:lang w:val="fr-FR"/>
        </w:rPr>
      </w:pPr>
      <w:r w:rsidRPr="0015517E">
        <w:rPr>
          <w:lang w:val="fr-FR"/>
        </w:rPr>
        <w:t>139.</w:t>
      </w:r>
      <w:r w:rsidRPr="0015517E">
        <w:rPr>
          <w:lang w:val="fr-FR"/>
        </w:rPr>
        <w:tab/>
      </w:r>
      <w:r w:rsidR="00CE3086" w:rsidRPr="0015517E">
        <w:rPr>
          <w:lang w:val="fr-FR"/>
        </w:rPr>
        <w:t>En vertu de l’</w:t>
      </w:r>
      <w:r w:rsidR="00352331" w:rsidRPr="0015517E">
        <w:rPr>
          <w:lang w:val="fr-FR"/>
        </w:rPr>
        <w:t>article </w:t>
      </w:r>
      <w:r w:rsidR="00CE3086" w:rsidRPr="0015517E">
        <w:rPr>
          <w:lang w:val="fr-FR"/>
        </w:rPr>
        <w:t>513.6</w:t>
      </w:r>
      <w:r w:rsidR="00422413" w:rsidRPr="0015517E">
        <w:rPr>
          <w:lang w:val="fr-FR"/>
        </w:rPr>
        <w:t>,</w:t>
      </w:r>
      <w:r w:rsidR="00CE3086" w:rsidRPr="0015517E">
        <w:rPr>
          <w:lang w:val="fr-FR"/>
        </w:rPr>
        <w:t xml:space="preserve"> les inspecteurs de travail ont une mission d’information, ils éclairent de leurs conseils employeurs et travailleurs</w:t>
      </w:r>
      <w:r w:rsidR="00FF3EAF" w:rsidRPr="0015517E">
        <w:rPr>
          <w:lang w:val="fr-FR"/>
        </w:rPr>
        <w:t>:</w:t>
      </w:r>
      <w:r w:rsidR="00CE3086" w:rsidRPr="0015517E">
        <w:rPr>
          <w:lang w:val="fr-FR"/>
        </w:rPr>
        <w:t xml:space="preserve"> ils procèdent à des études et enquêtes sur des problèmes sociaux et économiques à la demande du Ministre charg</w:t>
      </w:r>
      <w:r w:rsidR="00422413" w:rsidRPr="0015517E">
        <w:rPr>
          <w:lang w:val="fr-FR"/>
        </w:rPr>
        <w:t xml:space="preserve">é </w:t>
      </w:r>
      <w:r w:rsidR="00CE3086" w:rsidRPr="0015517E">
        <w:rPr>
          <w:lang w:val="fr-FR"/>
        </w:rPr>
        <w:t>du travail. L’inspection du travail doit être informée des accidents du travail et des cas de maladies professionnelles dans les cas et de la manière prescrite par la législation. L’inspecteur du travail mène des enquêtes sur les causes, circonstances e</w:t>
      </w:r>
      <w:r w:rsidR="006158D7" w:rsidRPr="0015517E">
        <w:rPr>
          <w:lang w:val="fr-FR"/>
        </w:rPr>
        <w:t>t responsabilités concurrentes.</w:t>
      </w:r>
    </w:p>
    <w:p w:rsidR="00CE3086" w:rsidRPr="0015517E" w:rsidRDefault="006116E7" w:rsidP="006116E7">
      <w:pPr>
        <w:pStyle w:val="SingleTxtG"/>
        <w:rPr>
          <w:lang w:val="fr-FR"/>
        </w:rPr>
      </w:pPr>
      <w:r w:rsidRPr="0015517E">
        <w:rPr>
          <w:lang w:val="fr-FR"/>
        </w:rPr>
        <w:t>140.</w:t>
      </w:r>
      <w:r w:rsidRPr="0015517E">
        <w:rPr>
          <w:lang w:val="fr-FR"/>
        </w:rPr>
        <w:tab/>
      </w:r>
      <w:r w:rsidR="00CE3086" w:rsidRPr="0015517E">
        <w:rPr>
          <w:lang w:val="fr-FR"/>
        </w:rPr>
        <w:t xml:space="preserve">L’inspection du travail conseille, concilie et contrôle l’application de la législation de la réglementation et des conventions collectives relatives à la rémunération, aux conditions de travail, d’hygiène, de santé, de </w:t>
      </w:r>
      <w:r w:rsidR="00AD20AE" w:rsidRPr="0015517E">
        <w:rPr>
          <w:lang w:val="fr-FR"/>
        </w:rPr>
        <w:t>sécurité, à</w:t>
      </w:r>
      <w:r w:rsidR="00CE3086" w:rsidRPr="0015517E">
        <w:rPr>
          <w:lang w:val="fr-FR"/>
        </w:rPr>
        <w:t xml:space="preserve"> la négociation collective et au dro</w:t>
      </w:r>
      <w:r w:rsidR="00120D94" w:rsidRPr="0015517E">
        <w:rPr>
          <w:lang w:val="fr-FR"/>
        </w:rPr>
        <w:t xml:space="preserve">it syndical dans </w:t>
      </w:r>
      <w:r w:rsidR="00AD20AE" w:rsidRPr="0015517E">
        <w:rPr>
          <w:lang w:val="fr-FR"/>
        </w:rPr>
        <w:t>l’entreprise.</w:t>
      </w:r>
    </w:p>
    <w:p w:rsidR="00CE3086" w:rsidRPr="0015517E" w:rsidRDefault="006116E7" w:rsidP="006116E7">
      <w:pPr>
        <w:pStyle w:val="SingleTxtG"/>
        <w:rPr>
          <w:lang w:val="fr-FR"/>
        </w:rPr>
      </w:pPr>
      <w:r w:rsidRPr="0015517E">
        <w:rPr>
          <w:lang w:val="fr-FR"/>
        </w:rPr>
        <w:t>141.</w:t>
      </w:r>
      <w:r w:rsidRPr="0015517E">
        <w:rPr>
          <w:lang w:val="fr-FR"/>
        </w:rPr>
        <w:tab/>
      </w:r>
      <w:r w:rsidR="00CE3086" w:rsidRPr="0015517E">
        <w:rPr>
          <w:lang w:val="fr-FR"/>
        </w:rPr>
        <w:t>Il faut reconna</w:t>
      </w:r>
      <w:r w:rsidR="002B1C7F" w:rsidRPr="0015517E">
        <w:rPr>
          <w:lang w:val="fr-FR"/>
        </w:rPr>
        <w:t>î</w:t>
      </w:r>
      <w:r w:rsidR="00CE3086" w:rsidRPr="0015517E">
        <w:rPr>
          <w:lang w:val="fr-FR"/>
        </w:rPr>
        <w:t>tre que le Gouvernement n’a pas développé de véritable programme de formation mais toutefois quelques conférences débats sont périodiquement organisées</w:t>
      </w:r>
      <w:r w:rsidR="002B1C7F" w:rsidRPr="0015517E">
        <w:rPr>
          <w:lang w:val="fr-FR"/>
        </w:rPr>
        <w:t>,</w:t>
      </w:r>
      <w:r w:rsidR="00CE3086" w:rsidRPr="0015517E">
        <w:rPr>
          <w:lang w:val="fr-FR"/>
        </w:rPr>
        <w:t xml:space="preserve"> notamment celle de </w:t>
      </w:r>
      <w:r w:rsidR="009004B2" w:rsidRPr="0015517E">
        <w:rPr>
          <w:lang w:val="fr-FR"/>
        </w:rPr>
        <w:t>m</w:t>
      </w:r>
      <w:r w:rsidR="00CE3086" w:rsidRPr="0015517E">
        <w:rPr>
          <w:lang w:val="fr-FR"/>
        </w:rPr>
        <w:t>ai</w:t>
      </w:r>
      <w:r w:rsidR="002B1C7F" w:rsidRPr="0015517E">
        <w:rPr>
          <w:lang w:val="fr-FR"/>
        </w:rPr>
        <w:t> </w:t>
      </w:r>
      <w:r w:rsidR="00CE3086" w:rsidRPr="0015517E">
        <w:rPr>
          <w:lang w:val="fr-FR"/>
        </w:rPr>
        <w:t>2015</w:t>
      </w:r>
      <w:r w:rsidR="002B1C7F" w:rsidRPr="0015517E">
        <w:rPr>
          <w:lang w:val="fr-FR"/>
        </w:rPr>
        <w:t>:</w:t>
      </w:r>
      <w:r w:rsidR="00CE3086" w:rsidRPr="0015517E">
        <w:rPr>
          <w:lang w:val="fr-FR"/>
        </w:rPr>
        <w:t xml:space="preserve"> l’OIM</w:t>
      </w:r>
      <w:r w:rsidR="002B1C7F" w:rsidRPr="0015517E">
        <w:rPr>
          <w:lang w:val="fr-FR"/>
        </w:rPr>
        <w:t>,</w:t>
      </w:r>
      <w:r w:rsidR="00CE3086" w:rsidRPr="0015517E">
        <w:rPr>
          <w:lang w:val="fr-FR"/>
        </w:rPr>
        <w:t xml:space="preserve"> en collaboration avec le Ministère des Guinéens de l’étranger</w:t>
      </w:r>
      <w:r w:rsidR="002B1C7F" w:rsidRPr="0015517E">
        <w:rPr>
          <w:lang w:val="fr-FR"/>
        </w:rPr>
        <w:t>,</w:t>
      </w:r>
      <w:r w:rsidR="00CE3086" w:rsidRPr="0015517E">
        <w:rPr>
          <w:lang w:val="fr-FR"/>
        </w:rPr>
        <w:t xml:space="preserve"> a organisé une conférence débat à l’</w:t>
      </w:r>
      <w:r w:rsidR="002B1C7F" w:rsidRPr="0015517E">
        <w:rPr>
          <w:lang w:val="fr-FR"/>
        </w:rPr>
        <w:t>U</w:t>
      </w:r>
      <w:r w:rsidR="00CE3086" w:rsidRPr="0015517E">
        <w:rPr>
          <w:lang w:val="fr-FR"/>
        </w:rPr>
        <w:t>niversité K</w:t>
      </w:r>
      <w:r w:rsidR="004E6387" w:rsidRPr="0015517E">
        <w:rPr>
          <w:lang w:val="fr-FR"/>
        </w:rPr>
        <w:t>ofi</w:t>
      </w:r>
      <w:r w:rsidR="00CE3086" w:rsidRPr="0015517E">
        <w:rPr>
          <w:lang w:val="fr-FR"/>
        </w:rPr>
        <w:t xml:space="preserve"> A</w:t>
      </w:r>
      <w:r w:rsidR="004E6387" w:rsidRPr="0015517E">
        <w:rPr>
          <w:lang w:val="fr-FR"/>
        </w:rPr>
        <w:t>nnan</w:t>
      </w:r>
      <w:r w:rsidR="00CE3086" w:rsidRPr="0015517E">
        <w:rPr>
          <w:lang w:val="fr-FR"/>
        </w:rPr>
        <w:t xml:space="preserve"> de Conakry sur le thème </w:t>
      </w:r>
      <w:r w:rsidR="00352331" w:rsidRPr="0015517E">
        <w:rPr>
          <w:lang w:val="fr-FR"/>
        </w:rPr>
        <w:t>«</w:t>
      </w:r>
      <w:r w:rsidR="00CE3086" w:rsidRPr="0015517E">
        <w:rPr>
          <w:lang w:val="fr-FR"/>
        </w:rPr>
        <w:t>l’immigration illégale et ses conséquences</w:t>
      </w:r>
      <w:r w:rsidR="00352331" w:rsidRPr="0015517E">
        <w:rPr>
          <w:lang w:val="fr-FR"/>
        </w:rPr>
        <w:t>»</w:t>
      </w:r>
      <w:r w:rsidR="003F3DC6" w:rsidRPr="0015517E">
        <w:rPr>
          <w:lang w:val="fr-FR"/>
        </w:rPr>
        <w:t xml:space="preserve">. </w:t>
      </w:r>
      <w:r w:rsidR="00CE3086" w:rsidRPr="0015517E">
        <w:rPr>
          <w:lang w:val="fr-FR"/>
        </w:rPr>
        <w:t xml:space="preserve">Cette conférence débat s’est tenue sous la présidence du Ministre de la </w:t>
      </w:r>
      <w:r w:rsidR="002B1C7F" w:rsidRPr="0015517E">
        <w:rPr>
          <w:lang w:val="fr-FR"/>
        </w:rPr>
        <w:t xml:space="preserve">coopération internationale </w:t>
      </w:r>
      <w:r w:rsidR="00CE3086" w:rsidRPr="0015517E">
        <w:rPr>
          <w:lang w:val="fr-FR"/>
        </w:rPr>
        <w:t xml:space="preserve">et de </w:t>
      </w:r>
      <w:r w:rsidR="002B1C7F" w:rsidRPr="0015517E">
        <w:rPr>
          <w:lang w:val="fr-FR"/>
        </w:rPr>
        <w:t xml:space="preserve">l’intégration </w:t>
      </w:r>
      <w:r w:rsidR="00CE3086" w:rsidRPr="0015517E">
        <w:rPr>
          <w:lang w:val="fr-FR"/>
        </w:rPr>
        <w:t>régionale africaine</w:t>
      </w:r>
      <w:r w:rsidR="002B1C7F" w:rsidRPr="0015517E">
        <w:rPr>
          <w:lang w:val="fr-FR"/>
        </w:rPr>
        <w:t>,</w:t>
      </w:r>
      <w:r w:rsidR="00CE3086" w:rsidRPr="0015517E">
        <w:rPr>
          <w:lang w:val="fr-FR"/>
        </w:rPr>
        <w:t xml:space="preserve"> accompagné par d’autres membres du </w:t>
      </w:r>
      <w:r w:rsidR="00B047F9" w:rsidRPr="0015517E">
        <w:rPr>
          <w:lang w:val="fr-FR"/>
        </w:rPr>
        <w:t>Gouvernement</w:t>
      </w:r>
      <w:r w:rsidR="00CE3086" w:rsidRPr="0015517E">
        <w:rPr>
          <w:lang w:val="fr-FR"/>
        </w:rPr>
        <w:t>, de députés, du représentant de l’OIM et des amb</w:t>
      </w:r>
      <w:r w:rsidR="00120D94" w:rsidRPr="0015517E">
        <w:rPr>
          <w:lang w:val="fr-FR"/>
        </w:rPr>
        <w:t xml:space="preserve">assadeurs accrédités en </w:t>
      </w:r>
      <w:r w:rsidR="001169E8" w:rsidRPr="0015517E">
        <w:rPr>
          <w:lang w:val="fr-FR"/>
        </w:rPr>
        <w:t>Guinée</w:t>
      </w:r>
      <w:r w:rsidR="00120D94" w:rsidRPr="0015517E">
        <w:rPr>
          <w:lang w:val="fr-FR"/>
        </w:rPr>
        <w:t>.</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BF3A74" w:rsidRPr="0015517E">
        <w:rPr>
          <w:lang w:val="fr-FR"/>
        </w:rPr>
        <w:t>s</w:t>
      </w:r>
      <w:r w:rsidR="00CE3086" w:rsidRPr="0015517E">
        <w:rPr>
          <w:lang w:val="fr-FR"/>
        </w:rPr>
        <w:t xml:space="preserve"> aux questions posées au paragraphe 32 de la list</w:t>
      </w:r>
      <w:r w:rsidRPr="0015517E">
        <w:rPr>
          <w:lang w:val="fr-FR"/>
        </w:rPr>
        <w:t>e des points à traiter</w:t>
      </w:r>
    </w:p>
    <w:p w:rsidR="00CE3086" w:rsidRPr="0015517E" w:rsidRDefault="006116E7" w:rsidP="006116E7">
      <w:pPr>
        <w:pStyle w:val="SingleTxtG"/>
        <w:rPr>
          <w:lang w:val="fr-FR"/>
        </w:rPr>
      </w:pPr>
      <w:r w:rsidRPr="0015517E">
        <w:rPr>
          <w:lang w:val="fr-FR"/>
        </w:rPr>
        <w:t>142.</w:t>
      </w:r>
      <w:r w:rsidRPr="0015517E">
        <w:rPr>
          <w:lang w:val="fr-FR"/>
        </w:rPr>
        <w:tab/>
      </w:r>
      <w:r w:rsidR="00CE3086" w:rsidRPr="0015517E">
        <w:rPr>
          <w:lang w:val="fr-FR"/>
        </w:rPr>
        <w:t xml:space="preserve">La </w:t>
      </w:r>
      <w:r w:rsidR="001169E8" w:rsidRPr="0015517E">
        <w:rPr>
          <w:lang w:val="fr-FR"/>
        </w:rPr>
        <w:t>République</w:t>
      </w:r>
      <w:r w:rsidR="00CE3086" w:rsidRPr="0015517E">
        <w:rPr>
          <w:lang w:val="fr-FR"/>
        </w:rPr>
        <w:t xml:space="preserve"> de Guinée est situé</w:t>
      </w:r>
      <w:r w:rsidR="00BF3A74" w:rsidRPr="0015517E">
        <w:rPr>
          <w:lang w:val="fr-FR"/>
        </w:rPr>
        <w:t>e</w:t>
      </w:r>
      <w:r w:rsidR="00CE3086" w:rsidRPr="0015517E">
        <w:rPr>
          <w:lang w:val="fr-FR"/>
        </w:rPr>
        <w:t xml:space="preserve"> en Afrique de l’Ouest et couvre une superficie de 247 857</w:t>
      </w:r>
      <w:r w:rsidR="009004B2" w:rsidRPr="0015517E">
        <w:rPr>
          <w:lang w:val="fr-FR"/>
        </w:rPr>
        <w:t> </w:t>
      </w:r>
      <w:r w:rsidR="00CE3086" w:rsidRPr="0015517E">
        <w:rPr>
          <w:lang w:val="fr-FR"/>
        </w:rPr>
        <w:t>km</w:t>
      </w:r>
      <w:r w:rsidR="00CE3086" w:rsidRPr="0015517E">
        <w:rPr>
          <w:vertAlign w:val="superscript"/>
          <w:lang w:val="fr-FR"/>
        </w:rPr>
        <w:t>2</w:t>
      </w:r>
      <w:r w:rsidR="00CE3086" w:rsidRPr="0015517E">
        <w:rPr>
          <w:lang w:val="fr-FR"/>
        </w:rPr>
        <w:t>.</w:t>
      </w:r>
      <w:r w:rsidR="0079251B" w:rsidRPr="0015517E">
        <w:rPr>
          <w:lang w:val="fr-FR"/>
        </w:rPr>
        <w:t xml:space="preserve"> </w:t>
      </w:r>
      <w:r w:rsidR="00CE3086" w:rsidRPr="0015517E">
        <w:rPr>
          <w:lang w:val="fr-FR"/>
        </w:rPr>
        <w:t xml:space="preserve">Elle est limitée au </w:t>
      </w:r>
      <w:r w:rsidR="00BF3A74" w:rsidRPr="0015517E">
        <w:rPr>
          <w:lang w:val="fr-FR"/>
        </w:rPr>
        <w:t xml:space="preserve">nord </w:t>
      </w:r>
      <w:r w:rsidR="00CE3086" w:rsidRPr="0015517E">
        <w:rPr>
          <w:lang w:val="fr-FR"/>
        </w:rPr>
        <w:t xml:space="preserve">par le Mali et le Sénégal, au </w:t>
      </w:r>
      <w:r w:rsidR="00BF3A74" w:rsidRPr="0015517E">
        <w:rPr>
          <w:lang w:val="fr-FR"/>
        </w:rPr>
        <w:t xml:space="preserve">sud </w:t>
      </w:r>
      <w:r w:rsidR="00CE3086" w:rsidRPr="0015517E">
        <w:rPr>
          <w:lang w:val="fr-FR"/>
        </w:rPr>
        <w:t xml:space="preserve">par la Sierra Leone et le </w:t>
      </w:r>
      <w:r w:rsidR="00BF3A74" w:rsidRPr="0015517E">
        <w:rPr>
          <w:lang w:val="fr-FR"/>
        </w:rPr>
        <w:t>Libéria</w:t>
      </w:r>
      <w:r w:rsidR="00120D94" w:rsidRPr="0015517E">
        <w:rPr>
          <w:lang w:val="fr-FR"/>
        </w:rPr>
        <w:t>, à</w:t>
      </w:r>
      <w:r w:rsidR="00CE3086" w:rsidRPr="0015517E">
        <w:rPr>
          <w:lang w:val="fr-FR"/>
        </w:rPr>
        <w:t xml:space="preserve"> l’</w:t>
      </w:r>
      <w:r w:rsidR="00BF3A74" w:rsidRPr="0015517E">
        <w:rPr>
          <w:lang w:val="fr-FR"/>
        </w:rPr>
        <w:t>e</w:t>
      </w:r>
      <w:r w:rsidR="00CE3086" w:rsidRPr="0015517E">
        <w:rPr>
          <w:lang w:val="fr-FR"/>
        </w:rPr>
        <w:t xml:space="preserve">st par le Mali et la </w:t>
      </w:r>
      <w:r w:rsidR="00BF3A74" w:rsidRPr="0015517E">
        <w:rPr>
          <w:lang w:val="fr-FR"/>
        </w:rPr>
        <w:t>Côte d’Ivoire</w:t>
      </w:r>
      <w:r w:rsidR="00120D94" w:rsidRPr="0015517E">
        <w:rPr>
          <w:lang w:val="fr-FR"/>
        </w:rPr>
        <w:t>, et</w:t>
      </w:r>
      <w:r w:rsidR="00CE3086" w:rsidRPr="0015517E">
        <w:rPr>
          <w:lang w:val="fr-FR"/>
        </w:rPr>
        <w:t xml:space="preserve"> à l’ouest par l’</w:t>
      </w:r>
      <w:r w:rsidR="00BB18A5" w:rsidRPr="0015517E">
        <w:rPr>
          <w:lang w:val="fr-FR"/>
        </w:rPr>
        <w:t>o</w:t>
      </w:r>
      <w:r w:rsidR="00CE3086" w:rsidRPr="0015517E">
        <w:rPr>
          <w:lang w:val="fr-FR"/>
        </w:rPr>
        <w:t xml:space="preserve">céan </w:t>
      </w:r>
      <w:r w:rsidR="00BB18A5" w:rsidRPr="0015517E">
        <w:rPr>
          <w:lang w:val="fr-FR"/>
        </w:rPr>
        <w:t>A</w:t>
      </w:r>
      <w:r w:rsidR="00CE3086" w:rsidRPr="0015517E">
        <w:rPr>
          <w:lang w:val="fr-FR"/>
        </w:rPr>
        <w:t>tlantique et la Guinée</w:t>
      </w:r>
      <w:r w:rsidR="00BB18A5" w:rsidRPr="0015517E">
        <w:rPr>
          <w:lang w:val="fr-FR"/>
        </w:rPr>
        <w:t>-</w:t>
      </w:r>
      <w:r w:rsidR="00CE3086" w:rsidRPr="0015517E">
        <w:rPr>
          <w:lang w:val="fr-FR"/>
        </w:rPr>
        <w:t>Bissau. Elle comprend 7</w:t>
      </w:r>
      <w:r w:rsidR="00BB18A5" w:rsidRPr="0015517E">
        <w:rPr>
          <w:lang w:val="fr-FR"/>
        </w:rPr>
        <w:t> </w:t>
      </w:r>
      <w:r w:rsidR="00CE3086" w:rsidRPr="0015517E">
        <w:rPr>
          <w:lang w:val="fr-FR"/>
        </w:rPr>
        <w:t xml:space="preserve">régions administratives, </w:t>
      </w:r>
      <w:r w:rsidR="00BB18A5" w:rsidRPr="0015517E">
        <w:rPr>
          <w:lang w:val="fr-FR"/>
        </w:rPr>
        <w:t>33 </w:t>
      </w:r>
      <w:r w:rsidR="00CE3086" w:rsidRPr="0015517E">
        <w:rPr>
          <w:lang w:val="fr-FR"/>
        </w:rPr>
        <w:t>pr</w:t>
      </w:r>
      <w:r w:rsidR="0079251B" w:rsidRPr="0015517E">
        <w:rPr>
          <w:lang w:val="fr-FR"/>
        </w:rPr>
        <w:t xml:space="preserve">éfectures, </w:t>
      </w:r>
      <w:r w:rsidR="00BB18A5" w:rsidRPr="0015517E">
        <w:rPr>
          <w:lang w:val="fr-FR"/>
        </w:rPr>
        <w:t>38 </w:t>
      </w:r>
      <w:r w:rsidR="0079251B" w:rsidRPr="0015517E">
        <w:rPr>
          <w:lang w:val="fr-FR"/>
        </w:rPr>
        <w:t>communes urbaines</w:t>
      </w:r>
      <w:r w:rsidR="00CE3086" w:rsidRPr="0015517E">
        <w:rPr>
          <w:lang w:val="fr-FR"/>
        </w:rPr>
        <w:t>,</w:t>
      </w:r>
      <w:r w:rsidR="0079251B" w:rsidRPr="0015517E">
        <w:rPr>
          <w:lang w:val="fr-FR"/>
        </w:rPr>
        <w:t xml:space="preserve"> </w:t>
      </w:r>
      <w:r w:rsidR="00BB18A5" w:rsidRPr="0015517E">
        <w:rPr>
          <w:lang w:val="fr-FR"/>
        </w:rPr>
        <w:t>304 </w:t>
      </w:r>
      <w:r w:rsidR="00CE3086" w:rsidRPr="0015517E">
        <w:rPr>
          <w:lang w:val="fr-FR"/>
        </w:rPr>
        <w:t xml:space="preserve">communautés rurales de développement et la ville Conakry </w:t>
      </w:r>
      <w:r w:rsidR="00120D94" w:rsidRPr="0015517E">
        <w:rPr>
          <w:lang w:val="fr-FR"/>
        </w:rPr>
        <w:t>(la</w:t>
      </w:r>
      <w:r w:rsidR="00CE3086" w:rsidRPr="0015517E">
        <w:rPr>
          <w:lang w:val="fr-FR"/>
        </w:rPr>
        <w:t xml:space="preserve"> capital</w:t>
      </w:r>
      <w:r w:rsidR="00120D94" w:rsidRPr="0015517E">
        <w:rPr>
          <w:lang w:val="fr-FR"/>
        </w:rPr>
        <w:t>e)</w:t>
      </w:r>
      <w:r w:rsidR="00BB18A5" w:rsidRPr="0015517E">
        <w:rPr>
          <w:lang w:val="fr-FR"/>
        </w:rPr>
        <w:t>,</w:t>
      </w:r>
      <w:r w:rsidR="00120D94" w:rsidRPr="0015517E">
        <w:rPr>
          <w:lang w:val="fr-FR"/>
        </w:rPr>
        <w:t xml:space="preserve"> qui a un statut particulier.</w:t>
      </w:r>
    </w:p>
    <w:p w:rsidR="00CE3086" w:rsidRPr="0015517E" w:rsidRDefault="006116E7" w:rsidP="006116E7">
      <w:pPr>
        <w:pStyle w:val="SingleTxtG"/>
        <w:rPr>
          <w:lang w:val="fr-FR"/>
        </w:rPr>
      </w:pPr>
      <w:r w:rsidRPr="0015517E">
        <w:rPr>
          <w:lang w:val="fr-FR"/>
        </w:rPr>
        <w:t>143.</w:t>
      </w:r>
      <w:r w:rsidRPr="0015517E">
        <w:rPr>
          <w:lang w:val="fr-FR"/>
        </w:rPr>
        <w:tab/>
      </w:r>
      <w:r w:rsidR="00CE3086" w:rsidRPr="0015517E">
        <w:rPr>
          <w:lang w:val="fr-FR"/>
        </w:rPr>
        <w:t xml:space="preserve">Selon le recensement de la population de 2007, la population guinéenne est estimée </w:t>
      </w:r>
      <w:r w:rsidR="00BB18A5" w:rsidRPr="0015517E">
        <w:rPr>
          <w:lang w:val="fr-FR"/>
        </w:rPr>
        <w:t xml:space="preserve">à </w:t>
      </w:r>
      <w:r w:rsidR="00CE3086" w:rsidRPr="0015517E">
        <w:rPr>
          <w:lang w:val="fr-FR"/>
        </w:rPr>
        <w:t>9 136 176 habitants</w:t>
      </w:r>
      <w:r w:rsidR="00BB18A5" w:rsidRPr="0015517E">
        <w:rPr>
          <w:lang w:val="fr-FR"/>
        </w:rPr>
        <w:t>,</w:t>
      </w:r>
      <w:r w:rsidR="00CE3086" w:rsidRPr="0015517E">
        <w:rPr>
          <w:lang w:val="fr-FR"/>
        </w:rPr>
        <w:t xml:space="preserve"> dont 51</w:t>
      </w:r>
      <w:r w:rsidR="00584CD2" w:rsidRPr="0015517E">
        <w:rPr>
          <w:lang w:val="fr-FR"/>
        </w:rPr>
        <w:t> %</w:t>
      </w:r>
      <w:r w:rsidR="00CE3086" w:rsidRPr="0015517E">
        <w:rPr>
          <w:lang w:val="fr-FR"/>
        </w:rPr>
        <w:t xml:space="preserve"> de femmes. Cette population est </w:t>
      </w:r>
      <w:r w:rsidR="00BB18A5" w:rsidRPr="0015517E">
        <w:rPr>
          <w:lang w:val="fr-FR"/>
        </w:rPr>
        <w:t xml:space="preserve">répartie </w:t>
      </w:r>
      <w:r w:rsidR="00CE3086" w:rsidRPr="0015517E">
        <w:rPr>
          <w:lang w:val="fr-FR"/>
        </w:rPr>
        <w:t>sur le territoire national avec une densité moyenne de 31</w:t>
      </w:r>
      <w:r w:rsidR="00BB18A5" w:rsidRPr="0015517E">
        <w:rPr>
          <w:lang w:val="fr-FR"/>
        </w:rPr>
        <w:t> </w:t>
      </w:r>
      <w:r w:rsidR="00CE3086" w:rsidRPr="0015517E">
        <w:rPr>
          <w:lang w:val="fr-FR"/>
        </w:rPr>
        <w:t>habitants au km</w:t>
      </w:r>
      <w:r w:rsidR="00CE3086" w:rsidRPr="0015517E">
        <w:rPr>
          <w:vertAlign w:val="superscript"/>
          <w:lang w:val="fr-FR"/>
        </w:rPr>
        <w:t>2</w:t>
      </w:r>
      <w:r w:rsidR="00CE3086" w:rsidRPr="0015517E">
        <w:rPr>
          <w:lang w:val="fr-FR"/>
        </w:rPr>
        <w:t xml:space="preserve"> et un accroissement annuel de 3,1</w:t>
      </w:r>
      <w:r w:rsidR="00584CD2" w:rsidRPr="0015517E">
        <w:rPr>
          <w:lang w:val="fr-FR"/>
        </w:rPr>
        <w:t> %</w:t>
      </w:r>
      <w:r w:rsidR="00CE3086" w:rsidRPr="0015517E">
        <w:rPr>
          <w:lang w:val="fr-FR"/>
        </w:rPr>
        <w:t>.</w:t>
      </w:r>
      <w:r w:rsidR="0079251B" w:rsidRPr="0015517E">
        <w:rPr>
          <w:lang w:val="fr-FR"/>
        </w:rPr>
        <w:t xml:space="preserve"> </w:t>
      </w:r>
      <w:r w:rsidR="00CE3086" w:rsidRPr="0015517E">
        <w:rPr>
          <w:lang w:val="fr-FR"/>
        </w:rPr>
        <w:t>La Guinée compte une trentaine d’ethnie</w:t>
      </w:r>
      <w:r w:rsidR="00BB18A5" w:rsidRPr="0015517E">
        <w:rPr>
          <w:lang w:val="fr-FR"/>
        </w:rPr>
        <w:t>s</w:t>
      </w:r>
      <w:r w:rsidR="00CE3086" w:rsidRPr="0015517E">
        <w:rPr>
          <w:lang w:val="fr-FR"/>
        </w:rPr>
        <w:t xml:space="preserve"> avec un ensemble de pratique</w:t>
      </w:r>
      <w:r w:rsidR="00BB18A5" w:rsidRPr="0015517E">
        <w:rPr>
          <w:lang w:val="fr-FR"/>
        </w:rPr>
        <w:t>s</w:t>
      </w:r>
      <w:r w:rsidR="00CE3086" w:rsidRPr="0015517E">
        <w:rPr>
          <w:lang w:val="fr-FR"/>
        </w:rPr>
        <w:t xml:space="preserve"> et de coutumes </w:t>
      </w:r>
      <w:r w:rsidR="00120D94" w:rsidRPr="0015517E">
        <w:rPr>
          <w:lang w:val="fr-FR"/>
        </w:rPr>
        <w:t>différentes les un</w:t>
      </w:r>
      <w:r w:rsidR="00BB18A5" w:rsidRPr="0015517E">
        <w:rPr>
          <w:lang w:val="fr-FR"/>
        </w:rPr>
        <w:t>e</w:t>
      </w:r>
      <w:r w:rsidR="00120D94" w:rsidRPr="0015517E">
        <w:rPr>
          <w:lang w:val="fr-FR"/>
        </w:rPr>
        <w:t>s des autres.</w:t>
      </w:r>
    </w:p>
    <w:p w:rsidR="00CE3086" w:rsidRPr="0015517E" w:rsidRDefault="006116E7" w:rsidP="006116E7">
      <w:pPr>
        <w:pStyle w:val="SingleTxtG"/>
        <w:rPr>
          <w:lang w:val="fr-FR"/>
        </w:rPr>
      </w:pPr>
      <w:r w:rsidRPr="0015517E">
        <w:rPr>
          <w:lang w:val="fr-FR"/>
        </w:rPr>
        <w:t>144.</w:t>
      </w:r>
      <w:r w:rsidRPr="0015517E">
        <w:rPr>
          <w:lang w:val="fr-FR"/>
        </w:rPr>
        <w:tab/>
      </w:r>
      <w:r w:rsidR="00CE3086" w:rsidRPr="0015517E">
        <w:rPr>
          <w:lang w:val="fr-FR"/>
        </w:rPr>
        <w:t xml:space="preserve">Trois principales </w:t>
      </w:r>
      <w:r w:rsidR="00120D94" w:rsidRPr="0015517E">
        <w:rPr>
          <w:lang w:val="fr-FR"/>
        </w:rPr>
        <w:t>religions</w:t>
      </w:r>
      <w:r w:rsidR="00CE3086" w:rsidRPr="0015517E">
        <w:rPr>
          <w:lang w:val="fr-FR"/>
        </w:rPr>
        <w:t xml:space="preserve"> cohabitent harmonieusement: l’islam, le christianisme et l’animisme. Le français est la langue officielle. L’économie de la Guinée est basée essentiellement sur l’agriculture, l’</w:t>
      </w:r>
      <w:r w:rsidR="007C6AD5" w:rsidRPr="0015517E">
        <w:rPr>
          <w:lang w:val="fr-FR"/>
        </w:rPr>
        <w:t>élevage</w:t>
      </w:r>
      <w:r w:rsidR="00CE3086" w:rsidRPr="0015517E">
        <w:rPr>
          <w:lang w:val="fr-FR"/>
        </w:rPr>
        <w:t xml:space="preserve"> et les mines. Le PIB par habitant est estimé </w:t>
      </w:r>
      <w:r w:rsidR="009004B2" w:rsidRPr="0015517E">
        <w:rPr>
          <w:lang w:val="fr-FR"/>
        </w:rPr>
        <w:t>à</w:t>
      </w:r>
      <w:r w:rsidR="00CE3086" w:rsidRPr="0015517E">
        <w:rPr>
          <w:lang w:val="fr-FR"/>
        </w:rPr>
        <w:t xml:space="preserve"> 321,7</w:t>
      </w:r>
      <w:r w:rsidR="0097302D">
        <w:rPr>
          <w:lang w:val="fr-FR"/>
        </w:rPr>
        <w:t xml:space="preserve"> </w:t>
      </w:r>
      <w:r w:rsidR="0097302D" w:rsidRPr="002A4C2D">
        <w:rPr>
          <w:lang w:val="fr-FR"/>
        </w:rPr>
        <w:t>US</w:t>
      </w:r>
      <w:r w:rsidR="0097302D">
        <w:rPr>
          <w:lang w:val="fr-FR"/>
        </w:rPr>
        <w:t>D</w:t>
      </w:r>
      <w:r w:rsidR="00CE3086" w:rsidRPr="0015517E">
        <w:rPr>
          <w:lang w:val="fr-FR"/>
        </w:rPr>
        <w:t xml:space="preserve"> en 2006. Le </w:t>
      </w:r>
      <w:r w:rsidR="00BB18A5" w:rsidRPr="0015517E">
        <w:rPr>
          <w:lang w:val="fr-FR"/>
        </w:rPr>
        <w:t xml:space="preserve">taux </w:t>
      </w:r>
      <w:r w:rsidR="00CE3086" w:rsidRPr="0015517E">
        <w:rPr>
          <w:lang w:val="fr-FR"/>
        </w:rPr>
        <w:t>de croissance moyen annuel du PIB par habitant est passé de 1,1</w:t>
      </w:r>
      <w:r w:rsidR="00584CD2" w:rsidRPr="0015517E">
        <w:rPr>
          <w:lang w:val="fr-FR"/>
        </w:rPr>
        <w:t> %</w:t>
      </w:r>
      <w:r w:rsidR="00CE3086" w:rsidRPr="0015517E">
        <w:rPr>
          <w:lang w:val="fr-FR"/>
        </w:rPr>
        <w:t xml:space="preserve"> en 2006 à 1,4</w:t>
      </w:r>
      <w:r w:rsidR="00584CD2" w:rsidRPr="0015517E">
        <w:rPr>
          <w:lang w:val="fr-FR"/>
        </w:rPr>
        <w:t> %</w:t>
      </w:r>
      <w:r w:rsidR="00CE3086" w:rsidRPr="0015517E">
        <w:rPr>
          <w:lang w:val="fr-FR"/>
        </w:rPr>
        <w:t xml:space="preserve"> en 2007.</w:t>
      </w:r>
      <w:r w:rsidR="00FF3EAF" w:rsidRPr="0015517E">
        <w:rPr>
          <w:lang w:val="fr-FR"/>
        </w:rPr>
        <w:t xml:space="preserve"> Le</w:t>
      </w:r>
      <w:r w:rsidR="00CE3086" w:rsidRPr="0015517E">
        <w:rPr>
          <w:lang w:val="fr-FR"/>
        </w:rPr>
        <w:t xml:space="preserve"> seuil de pauvreté était de 53,6</w:t>
      </w:r>
      <w:r w:rsidR="00584CD2" w:rsidRPr="0015517E">
        <w:rPr>
          <w:lang w:val="fr-FR"/>
        </w:rPr>
        <w:t> %</w:t>
      </w:r>
      <w:r w:rsidR="00CE3086" w:rsidRPr="0015517E">
        <w:rPr>
          <w:lang w:val="fr-FR"/>
        </w:rPr>
        <w:t xml:space="preserve"> en 2007 contre 49,2</w:t>
      </w:r>
      <w:r w:rsidR="00584CD2" w:rsidRPr="0015517E">
        <w:rPr>
          <w:lang w:val="fr-FR"/>
        </w:rPr>
        <w:t> %</w:t>
      </w:r>
      <w:r w:rsidR="00CE3086" w:rsidRPr="0015517E">
        <w:rPr>
          <w:lang w:val="fr-FR"/>
        </w:rPr>
        <w:t xml:space="preserve"> en 2002 (estimation réalisée par la Banque mondiale et la Direction nationale de la statistique</w:t>
      </w:r>
      <w:r w:rsidR="00120D94" w:rsidRPr="0015517E">
        <w:rPr>
          <w:lang w:val="fr-FR"/>
        </w:rPr>
        <w:t>).</w:t>
      </w:r>
    </w:p>
    <w:p w:rsidR="00CE3086" w:rsidRPr="0015517E" w:rsidRDefault="00120D94" w:rsidP="00B812B9">
      <w:pPr>
        <w:pStyle w:val="H1G"/>
        <w:rPr>
          <w:lang w:val="fr-FR"/>
        </w:rPr>
      </w:pPr>
      <w:r w:rsidRPr="0015517E">
        <w:rPr>
          <w:lang w:val="fr-FR"/>
        </w:rPr>
        <w:tab/>
        <w:t>4.</w:t>
      </w:r>
      <w:r w:rsidRPr="0015517E">
        <w:rPr>
          <w:lang w:val="fr-FR"/>
        </w:rPr>
        <w:tab/>
      </w:r>
      <w:r w:rsidR="00CE3086" w:rsidRPr="0015517E">
        <w:rPr>
          <w:lang w:val="fr-FR"/>
        </w:rPr>
        <w:t xml:space="preserve">Quatrième partie de la Convention </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00CE3086" w:rsidRPr="0015517E">
        <w:rPr>
          <w:lang w:val="fr-FR"/>
        </w:rPr>
        <w:t>40</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BB18A5" w:rsidRPr="0015517E">
        <w:rPr>
          <w:lang w:val="fr-FR"/>
        </w:rPr>
        <w:t>s</w:t>
      </w:r>
      <w:r w:rsidR="00CE3086" w:rsidRPr="0015517E">
        <w:rPr>
          <w:lang w:val="fr-FR"/>
        </w:rPr>
        <w:t xml:space="preserve"> aux questions posées au paragraphe 33 d</w:t>
      </w:r>
      <w:r w:rsidRPr="0015517E">
        <w:rPr>
          <w:lang w:val="fr-FR"/>
        </w:rPr>
        <w:t>e la liste des points à traiter</w:t>
      </w:r>
    </w:p>
    <w:p w:rsidR="00CE3086" w:rsidRPr="0015517E" w:rsidRDefault="006116E7" w:rsidP="006116E7">
      <w:pPr>
        <w:pStyle w:val="SingleTxtG"/>
        <w:rPr>
          <w:lang w:val="fr-FR"/>
        </w:rPr>
      </w:pPr>
      <w:r w:rsidRPr="0015517E">
        <w:rPr>
          <w:lang w:val="fr-FR"/>
        </w:rPr>
        <w:t>145.</w:t>
      </w:r>
      <w:r w:rsidRPr="0015517E">
        <w:rPr>
          <w:lang w:val="fr-FR"/>
        </w:rPr>
        <w:tab/>
      </w:r>
      <w:r w:rsidR="00CE3086" w:rsidRPr="0015517E">
        <w:rPr>
          <w:lang w:val="fr-FR"/>
        </w:rPr>
        <w:t xml:space="preserve">La Constitution garantit, en son </w:t>
      </w:r>
      <w:r w:rsidR="00352331" w:rsidRPr="0015517E">
        <w:rPr>
          <w:lang w:val="fr-FR"/>
        </w:rPr>
        <w:t>article </w:t>
      </w:r>
      <w:r w:rsidR="00CE3086" w:rsidRPr="0015517E">
        <w:rPr>
          <w:lang w:val="fr-FR"/>
        </w:rPr>
        <w:t>10, les libertés de réunion, de rassemblement, de manifestation pacifique, d’association et d’appartenance syndicale et politique. La loi fixe les conditions d’exercice de c</w:t>
      </w:r>
      <w:r w:rsidR="00120D94" w:rsidRPr="0015517E">
        <w:rPr>
          <w:lang w:val="fr-FR"/>
        </w:rPr>
        <w:t xml:space="preserve">es libertés. </w:t>
      </w:r>
    </w:p>
    <w:p w:rsidR="00CE3086" w:rsidRPr="0015517E" w:rsidRDefault="006116E7" w:rsidP="006116E7">
      <w:pPr>
        <w:pStyle w:val="SingleTxtG"/>
        <w:rPr>
          <w:lang w:val="fr-FR"/>
        </w:rPr>
      </w:pPr>
      <w:r w:rsidRPr="0015517E">
        <w:rPr>
          <w:lang w:val="fr-FR"/>
        </w:rPr>
        <w:t>146.</w:t>
      </w:r>
      <w:r w:rsidRPr="0015517E">
        <w:rPr>
          <w:lang w:val="fr-FR"/>
        </w:rPr>
        <w:tab/>
      </w:r>
      <w:r w:rsidR="00CE3086" w:rsidRPr="0015517E">
        <w:rPr>
          <w:lang w:val="fr-FR"/>
        </w:rPr>
        <w:t>L’</w:t>
      </w:r>
      <w:r w:rsidR="00352331" w:rsidRPr="0015517E">
        <w:rPr>
          <w:lang w:val="fr-FR"/>
        </w:rPr>
        <w:t>article </w:t>
      </w:r>
      <w:r w:rsidR="00CE3086" w:rsidRPr="0015517E">
        <w:rPr>
          <w:lang w:val="fr-FR"/>
        </w:rPr>
        <w:t xml:space="preserve">20 de la Constitution dispose que «chacun </w:t>
      </w:r>
      <w:r w:rsidR="00120D94" w:rsidRPr="0015517E">
        <w:rPr>
          <w:lang w:val="fr-FR"/>
        </w:rPr>
        <w:t>a</w:t>
      </w:r>
      <w:r w:rsidR="00CE3086" w:rsidRPr="0015517E">
        <w:rPr>
          <w:lang w:val="fr-FR"/>
        </w:rPr>
        <w:t xml:space="preserve"> le droit d’adhérer au syndicat de son choix et de défendre ses droits par l’action syndicale. Chaque travailleur a le droit de participer, par l’intermédiaire de ses délégués, </w:t>
      </w:r>
      <w:r w:rsidR="009D6EEA" w:rsidRPr="0015517E">
        <w:rPr>
          <w:lang w:val="fr-FR"/>
        </w:rPr>
        <w:t xml:space="preserve">à </w:t>
      </w:r>
      <w:r w:rsidR="00CE3086" w:rsidRPr="0015517E">
        <w:rPr>
          <w:lang w:val="fr-FR"/>
        </w:rPr>
        <w:t>la détermination des conditions de travail. Le droit de grève est reconnu. Il s’exerce dans le cadre des lois qui le régissent. Il ne peut en aucun cas porter a</w:t>
      </w:r>
      <w:r w:rsidR="00120D94" w:rsidRPr="0015517E">
        <w:rPr>
          <w:lang w:val="fr-FR"/>
        </w:rPr>
        <w:t xml:space="preserve">tteinte </w:t>
      </w:r>
      <w:r w:rsidR="00120D94" w:rsidRPr="00DE1505">
        <w:t>au droit</w:t>
      </w:r>
      <w:r w:rsidR="00120D94" w:rsidRPr="0015517E">
        <w:rPr>
          <w:lang w:val="fr-FR"/>
        </w:rPr>
        <w:t xml:space="preserve"> du travail…</w:t>
      </w:r>
      <w:r w:rsidR="00352331" w:rsidRPr="0015517E">
        <w:rPr>
          <w:lang w:val="fr-FR"/>
        </w:rPr>
        <w:t>»</w:t>
      </w:r>
      <w:r w:rsidR="007C6AD5" w:rsidRPr="0015517E">
        <w:rPr>
          <w:lang w:val="fr-FR"/>
        </w:rPr>
        <w:t>.</w:t>
      </w:r>
    </w:p>
    <w:p w:rsidR="00CE3086" w:rsidRPr="0015517E" w:rsidRDefault="006116E7" w:rsidP="006116E7">
      <w:pPr>
        <w:pStyle w:val="SingleTxtG"/>
        <w:rPr>
          <w:lang w:val="fr-FR"/>
        </w:rPr>
      </w:pPr>
      <w:r w:rsidRPr="0015517E">
        <w:rPr>
          <w:lang w:val="fr-FR"/>
        </w:rPr>
        <w:t>147.</w:t>
      </w:r>
      <w:r w:rsidRPr="0015517E">
        <w:rPr>
          <w:lang w:val="fr-FR"/>
        </w:rPr>
        <w:tab/>
      </w:r>
      <w:r w:rsidR="00CE3086" w:rsidRPr="0015517E">
        <w:rPr>
          <w:lang w:val="fr-FR"/>
        </w:rPr>
        <w:t>Par ailleurs, le nouveau Code du travail du 10</w:t>
      </w:r>
      <w:r w:rsidR="007C6AD5" w:rsidRPr="0015517E">
        <w:rPr>
          <w:lang w:val="fr-FR"/>
        </w:rPr>
        <w:t> </w:t>
      </w:r>
      <w:r w:rsidR="00CE3086" w:rsidRPr="0015517E">
        <w:rPr>
          <w:lang w:val="fr-FR"/>
        </w:rPr>
        <w:t xml:space="preserve">janvier 2014, en ses </w:t>
      </w:r>
      <w:r w:rsidR="00352331" w:rsidRPr="0015517E">
        <w:rPr>
          <w:lang w:val="fr-FR"/>
        </w:rPr>
        <w:t>article</w:t>
      </w:r>
      <w:r w:rsidR="007C6AD5" w:rsidRPr="0015517E">
        <w:rPr>
          <w:lang w:val="fr-FR"/>
        </w:rPr>
        <w:t>s</w:t>
      </w:r>
      <w:r w:rsidR="00352331" w:rsidRPr="0015517E">
        <w:rPr>
          <w:lang w:val="fr-FR"/>
        </w:rPr>
        <w:t> </w:t>
      </w:r>
      <w:r w:rsidR="00CE3086" w:rsidRPr="0015517E">
        <w:rPr>
          <w:lang w:val="fr-FR"/>
        </w:rPr>
        <w:t>321.1 et 321.2, engagent la responsabilité de l’</w:t>
      </w:r>
      <w:r w:rsidR="00584CD2" w:rsidRPr="0015517E">
        <w:rPr>
          <w:lang w:val="fr-FR"/>
        </w:rPr>
        <w:t>État</w:t>
      </w:r>
      <w:r w:rsidR="00CE3086" w:rsidRPr="0015517E">
        <w:rPr>
          <w:lang w:val="fr-FR"/>
        </w:rPr>
        <w:t xml:space="preserve"> et des employeurs à promouvoir la liberté syndicale des travailleurs à tous les niveaux du dialogue social dans les secteurs privé, formel, informel et public, entre autres, par la reconnaissance du choix d’adhésion ou non à un syndicat ainsi que celui d’exercer ou non des responsabilités syndicales. Par conséquent, </w:t>
      </w:r>
      <w:r w:rsidR="009D6EEA" w:rsidRPr="0015517E">
        <w:rPr>
          <w:lang w:val="fr-FR"/>
        </w:rPr>
        <w:t xml:space="preserve">les </w:t>
      </w:r>
      <w:r w:rsidR="00CE3086" w:rsidRPr="0015517E">
        <w:rPr>
          <w:lang w:val="fr-FR"/>
        </w:rPr>
        <w:t>travailleurs peuvent librement sans autorisation préalable se grouper et constituer un syndicat, dans la circonscription géographique de leur choix, pour défendre et assurer le développement de leurs droits individuels et collectifs concernant leur vie de travailleurs. Ils peuvent adhérer à un syndicat dans une entreprise, dans une localité, dans une préfecture, dans une région même s’il existe déjà un ou plusieurs syndicats représentant des travailleurs exerçant le même métier ou travaillant d</w:t>
      </w:r>
      <w:r w:rsidR="00120D94" w:rsidRPr="0015517E">
        <w:rPr>
          <w:lang w:val="fr-FR"/>
        </w:rPr>
        <w:t>ans un même secteur d’activité.</w:t>
      </w:r>
    </w:p>
    <w:p w:rsidR="00CE3086" w:rsidRPr="0015517E" w:rsidRDefault="006116E7" w:rsidP="006116E7">
      <w:pPr>
        <w:pStyle w:val="SingleTxtG"/>
        <w:rPr>
          <w:lang w:val="fr-FR"/>
        </w:rPr>
      </w:pPr>
      <w:r w:rsidRPr="0015517E">
        <w:rPr>
          <w:lang w:val="fr-FR"/>
        </w:rPr>
        <w:t>148.</w:t>
      </w:r>
      <w:r w:rsidRPr="0015517E">
        <w:rPr>
          <w:lang w:val="fr-FR"/>
        </w:rPr>
        <w:tab/>
      </w:r>
      <w:r w:rsidR="00CE3086" w:rsidRPr="0015517E">
        <w:rPr>
          <w:lang w:val="fr-FR"/>
        </w:rPr>
        <w:t xml:space="preserve">Le nouveau Code du travail de </w:t>
      </w:r>
      <w:r w:rsidR="009D6EEA" w:rsidRPr="0015517E">
        <w:rPr>
          <w:lang w:val="fr-FR"/>
        </w:rPr>
        <w:t>janvier </w:t>
      </w:r>
      <w:r w:rsidR="00CE3086" w:rsidRPr="0015517E">
        <w:rPr>
          <w:lang w:val="fr-FR"/>
        </w:rPr>
        <w:t>2014 protège les droits garantis par les conventions internationales du travail ratifiées par la Guinée et les droits prévus dans les conventions fondamentales de l’OIT, qui comprennent notamment</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a liberté syndicale et l’adoption effective du droit d’</w:t>
      </w:r>
      <w:r w:rsidR="00120D94" w:rsidRPr="0015517E">
        <w:rPr>
          <w:lang w:val="fr-FR"/>
        </w:rPr>
        <w:t>organisation et de négociation</w:t>
      </w:r>
      <w:r w:rsidR="00CE3086" w:rsidRPr="0015517E">
        <w:rPr>
          <w:lang w:val="fr-FR"/>
        </w:rPr>
        <w:t xml:space="preserve"> collective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’interdiction de toutes formes de travail forcé</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’élimination effective du travail des enfants</w:t>
      </w:r>
      <w:r w:rsidR="00FF3EAF" w:rsidRPr="0015517E">
        <w:rPr>
          <w:lang w:val="fr-FR"/>
        </w:rPr>
        <w:t>;</w:t>
      </w:r>
      <w:r w:rsidR="00CE3086" w:rsidRPr="0015517E">
        <w:rPr>
          <w:lang w:val="fr-FR"/>
        </w:rPr>
        <w:t xml:space="preserv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’interdiction de la discrimination en matiè</w:t>
      </w:r>
      <w:r w:rsidR="00120D94" w:rsidRPr="0015517E">
        <w:rPr>
          <w:lang w:val="fr-FR"/>
        </w:rPr>
        <w:t>re d’emploi et de profession</w:t>
      </w:r>
      <w:r w:rsidR="007C6AD5" w:rsidRPr="0015517E">
        <w:rPr>
          <w:lang w:val="fr-FR"/>
        </w:rPr>
        <w:t>.</w:t>
      </w:r>
    </w:p>
    <w:p w:rsidR="00CE3086" w:rsidRPr="0015517E" w:rsidRDefault="00120D94" w:rsidP="00120D94">
      <w:pPr>
        <w:pStyle w:val="H23G"/>
        <w:rPr>
          <w:rFonts w:eastAsia="Calibri"/>
          <w:lang w:val="fr-FR"/>
        </w:rPr>
      </w:pPr>
      <w:r w:rsidRPr="0015517E">
        <w:rPr>
          <w:lang w:val="fr-FR"/>
        </w:rPr>
        <w:tab/>
      </w:r>
      <w:r w:rsidRPr="0015517E">
        <w:rPr>
          <w:lang w:val="fr-FR"/>
        </w:rPr>
        <w:tab/>
      </w:r>
      <w:r w:rsidR="00352331" w:rsidRPr="0015517E">
        <w:rPr>
          <w:lang w:val="fr-FR"/>
        </w:rPr>
        <w:t>Article </w:t>
      </w:r>
      <w:r w:rsidR="00CE3086" w:rsidRPr="0015517E">
        <w:rPr>
          <w:lang w:val="fr-FR"/>
        </w:rPr>
        <w:t xml:space="preserve">42 </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501BA1" w:rsidRPr="0015517E">
        <w:rPr>
          <w:lang w:val="fr-FR"/>
        </w:rPr>
        <w:t>s</w:t>
      </w:r>
      <w:r w:rsidR="00CE3086" w:rsidRPr="0015517E">
        <w:rPr>
          <w:lang w:val="fr-FR"/>
        </w:rPr>
        <w:t xml:space="preserve"> aux questions posées au paragraphe 34 de la liste des points à tr</w:t>
      </w:r>
      <w:r w:rsidRPr="0015517E">
        <w:rPr>
          <w:lang w:val="fr-FR"/>
        </w:rPr>
        <w:t>aiter</w:t>
      </w:r>
    </w:p>
    <w:p w:rsidR="00CE3086" w:rsidRPr="0015517E" w:rsidRDefault="006116E7" w:rsidP="006116E7">
      <w:pPr>
        <w:pStyle w:val="SingleTxtG"/>
        <w:rPr>
          <w:lang w:val="fr-FR"/>
        </w:rPr>
      </w:pPr>
      <w:r w:rsidRPr="0015517E">
        <w:rPr>
          <w:lang w:val="fr-FR"/>
        </w:rPr>
        <w:t>149.</w:t>
      </w:r>
      <w:r w:rsidRPr="0015517E">
        <w:rPr>
          <w:lang w:val="fr-FR"/>
        </w:rPr>
        <w:tab/>
      </w:r>
      <w:r w:rsidR="00CE3086" w:rsidRPr="0015517E">
        <w:rPr>
          <w:lang w:val="fr-FR"/>
        </w:rPr>
        <w:t>La République de Guinée</w:t>
      </w:r>
      <w:r w:rsidR="00501BA1" w:rsidRPr="0015517E">
        <w:rPr>
          <w:lang w:val="fr-FR"/>
        </w:rPr>
        <w:t>,</w:t>
      </w:r>
      <w:r w:rsidR="00CE3086" w:rsidRPr="0015517E">
        <w:rPr>
          <w:lang w:val="fr-FR"/>
        </w:rPr>
        <w:t xml:space="preserve"> consciente du rôle que joue sa diaspora dans le développement </w:t>
      </w:r>
      <w:r w:rsidR="00120D94" w:rsidRPr="0015517E">
        <w:rPr>
          <w:lang w:val="fr-FR"/>
        </w:rPr>
        <w:t>socioéconomique</w:t>
      </w:r>
      <w:r w:rsidR="00501BA1" w:rsidRPr="0015517E">
        <w:rPr>
          <w:lang w:val="fr-FR"/>
        </w:rPr>
        <w:t>,</w:t>
      </w:r>
      <w:r w:rsidR="00CE3086" w:rsidRPr="0015517E">
        <w:rPr>
          <w:lang w:val="fr-FR"/>
        </w:rPr>
        <w:t xml:space="preserve"> a créé un Ministère charg</w:t>
      </w:r>
      <w:r w:rsidR="00501BA1" w:rsidRPr="0015517E">
        <w:rPr>
          <w:lang w:val="fr-FR"/>
        </w:rPr>
        <w:t>é</w:t>
      </w:r>
      <w:r w:rsidR="00CE3086" w:rsidRPr="0015517E">
        <w:rPr>
          <w:lang w:val="fr-FR"/>
        </w:rPr>
        <w:t xml:space="preserve"> des Guinéens de l’</w:t>
      </w:r>
      <w:r w:rsidR="00501BA1" w:rsidRPr="0015517E">
        <w:rPr>
          <w:lang w:val="fr-FR"/>
        </w:rPr>
        <w:t>é</w:t>
      </w:r>
      <w:r w:rsidR="00CE3086" w:rsidRPr="0015517E">
        <w:rPr>
          <w:lang w:val="fr-FR"/>
        </w:rPr>
        <w:t>tranger</w:t>
      </w:r>
      <w:r w:rsidR="00501BA1" w:rsidRPr="0015517E">
        <w:rPr>
          <w:lang w:val="fr-FR"/>
        </w:rPr>
        <w:t>,</w:t>
      </w:r>
      <w:r w:rsidR="00CE3086" w:rsidRPr="0015517E">
        <w:rPr>
          <w:lang w:val="fr-FR"/>
        </w:rPr>
        <w:t xml:space="preserve"> dont les </w:t>
      </w:r>
      <w:r w:rsidR="00120D94" w:rsidRPr="0015517E">
        <w:rPr>
          <w:lang w:val="fr-FR"/>
        </w:rPr>
        <w:t>missions sont</w:t>
      </w:r>
      <w:r w:rsidR="00501BA1" w:rsidRPr="0015517E">
        <w:rPr>
          <w:lang w:val="fr-FR"/>
        </w:rPr>
        <w:t>,</w:t>
      </w:r>
      <w:r w:rsidR="00120D94" w:rsidRPr="0015517E">
        <w:rPr>
          <w:lang w:val="fr-FR"/>
        </w:rPr>
        <w:t xml:space="preserve"> entre autres</w:t>
      </w:r>
      <w:r w:rsidR="00501BA1" w:rsidRPr="0015517E">
        <w:rPr>
          <w:lang w:val="fr-FR"/>
        </w:rPr>
        <w:t xml:space="preserve">, </w:t>
      </w:r>
      <w:r w:rsidR="00120D94" w:rsidRPr="0015517E">
        <w:rPr>
          <w:lang w:val="fr-FR"/>
        </w:rPr>
        <w:t>de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V</w:t>
      </w:r>
      <w:r w:rsidR="00CE3086" w:rsidRPr="0015517E">
        <w:rPr>
          <w:lang w:val="fr-FR"/>
        </w:rPr>
        <w:t>eiller à la protection des ressortissants guinéens établis provisoirement ou de façon permanente à l</w:t>
      </w:r>
      <w:r w:rsidR="00120D94" w:rsidRPr="0015517E">
        <w:rPr>
          <w:lang w:val="fr-FR"/>
        </w:rPr>
        <w:t>’étranger et de leurs intérêts;</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romouvoir le retour des Guinée</w:t>
      </w:r>
      <w:r w:rsidR="00120D94" w:rsidRPr="0015517E">
        <w:rPr>
          <w:lang w:val="fr-FR"/>
        </w:rPr>
        <w:t>ns de l’étranger</w:t>
      </w:r>
      <w:r w:rsidR="008C23C4" w:rsidRPr="0015517E">
        <w:rPr>
          <w:lang w:val="fr-FR"/>
        </w:rPr>
        <w:t>,</w:t>
      </w:r>
      <w:r w:rsidR="00120D94" w:rsidRPr="0015517E">
        <w:rPr>
          <w:lang w:val="fr-FR"/>
        </w:rPr>
        <w:t xml:space="preserve"> leur insertion</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romouvoir l’</w:t>
      </w:r>
      <w:r w:rsidR="00120D94" w:rsidRPr="0015517E">
        <w:rPr>
          <w:lang w:val="fr-FR"/>
        </w:rPr>
        <w:t>emploi</w:t>
      </w:r>
      <w:r w:rsidR="00CE3086" w:rsidRPr="0015517E">
        <w:rPr>
          <w:lang w:val="fr-FR"/>
        </w:rPr>
        <w:t xml:space="preserve"> des cadres guinéens au sein de</w:t>
      </w:r>
      <w:r w:rsidR="00120D94" w:rsidRPr="0015517E">
        <w:rPr>
          <w:lang w:val="fr-FR"/>
        </w:rPr>
        <w:t xml:space="preserve">s </w:t>
      </w:r>
      <w:r w:rsidR="008C23C4" w:rsidRPr="0015517E">
        <w:rPr>
          <w:lang w:val="fr-FR"/>
        </w:rPr>
        <w:t>organisations internationales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É</w:t>
      </w:r>
      <w:r w:rsidR="00CE3086" w:rsidRPr="0015517E">
        <w:rPr>
          <w:lang w:val="fr-FR"/>
        </w:rPr>
        <w:t xml:space="preserve">laborer et vulgariser les textes d’application des traités, </w:t>
      </w:r>
      <w:r w:rsidR="008C23C4" w:rsidRPr="0015517E">
        <w:rPr>
          <w:lang w:val="fr-FR"/>
        </w:rPr>
        <w:t>accords</w:t>
      </w:r>
      <w:r w:rsidR="00CE3086" w:rsidRPr="0015517E">
        <w:rPr>
          <w:lang w:val="fr-FR"/>
        </w:rPr>
        <w:t xml:space="preserve">, </w:t>
      </w:r>
      <w:r w:rsidR="008C23C4" w:rsidRPr="0015517E">
        <w:rPr>
          <w:lang w:val="fr-FR"/>
        </w:rPr>
        <w:t xml:space="preserve">conventions </w:t>
      </w:r>
      <w:r w:rsidR="00CE3086" w:rsidRPr="0015517E">
        <w:rPr>
          <w:lang w:val="fr-FR"/>
        </w:rPr>
        <w:t xml:space="preserve">et </w:t>
      </w:r>
      <w:r w:rsidR="008C23C4" w:rsidRPr="0015517E">
        <w:rPr>
          <w:lang w:val="fr-FR"/>
        </w:rPr>
        <w:t>p</w:t>
      </w:r>
      <w:r w:rsidR="00CE3086" w:rsidRPr="0015517E">
        <w:rPr>
          <w:lang w:val="fr-FR"/>
        </w:rPr>
        <w:t>rotocoles relatifs à la réinsertion et à la migra</w:t>
      </w:r>
      <w:r w:rsidR="00120D94" w:rsidRPr="0015517E">
        <w:rPr>
          <w:lang w:val="fr-FR"/>
        </w:rPr>
        <w:t>tion des Guinéens de l’</w:t>
      </w:r>
      <w:r w:rsidR="008C23C4" w:rsidRPr="0015517E">
        <w:rPr>
          <w:lang w:val="fr-FR"/>
        </w:rPr>
        <w:t>é</w:t>
      </w:r>
      <w:r w:rsidR="00120D94" w:rsidRPr="0015517E">
        <w:rPr>
          <w:lang w:val="fr-FR"/>
        </w:rPr>
        <w:t>tranger</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 xml:space="preserve">Œuvrer </w:t>
      </w:r>
      <w:r w:rsidR="00CE3086" w:rsidRPr="0015517E">
        <w:rPr>
          <w:lang w:val="fr-FR"/>
        </w:rPr>
        <w:t xml:space="preserve">à la mobilisation des ressources dans les pays d’accueil en vue de financer les programmes et projets en faveur de la réinsertion et de l’investissement des </w:t>
      </w:r>
      <w:r w:rsidR="001169E8" w:rsidRPr="0015517E">
        <w:rPr>
          <w:lang w:val="fr-FR"/>
        </w:rPr>
        <w:t>G</w:t>
      </w:r>
      <w:r w:rsidR="00120D94" w:rsidRPr="0015517E">
        <w:rPr>
          <w:lang w:val="fr-FR"/>
        </w:rPr>
        <w:t>uinéens de l’étranger en Guinée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romouvoir la création d’associat</w:t>
      </w:r>
      <w:r w:rsidR="00120D94" w:rsidRPr="0015517E">
        <w:rPr>
          <w:lang w:val="fr-FR"/>
        </w:rPr>
        <w:t>ion</w:t>
      </w:r>
      <w:r w:rsidR="008C23C4" w:rsidRPr="0015517E">
        <w:rPr>
          <w:lang w:val="fr-FR"/>
        </w:rPr>
        <w:t>s</w:t>
      </w:r>
      <w:r w:rsidR="00120D94" w:rsidRPr="0015517E">
        <w:rPr>
          <w:lang w:val="fr-FR"/>
        </w:rPr>
        <w:t xml:space="preserve"> des Guinéens de l’</w:t>
      </w:r>
      <w:r w:rsidR="008C23C4" w:rsidRPr="0015517E">
        <w:rPr>
          <w:lang w:val="fr-FR"/>
        </w:rPr>
        <w:t>é</w:t>
      </w:r>
      <w:r w:rsidR="00120D94" w:rsidRPr="0015517E">
        <w:rPr>
          <w:lang w:val="fr-FR"/>
        </w:rPr>
        <w:t>tranger</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A</w:t>
      </w:r>
      <w:r w:rsidR="00CE3086" w:rsidRPr="0015517E">
        <w:rPr>
          <w:lang w:val="fr-FR"/>
        </w:rPr>
        <w:t>ssurer en collaboration avec les services compétents la mise en place des structures et du cadre juridique facilitant et garantissant la mobilisation, le rapatriement et le transfert de l’épar</w:t>
      </w:r>
      <w:r w:rsidR="00120D94" w:rsidRPr="0015517E">
        <w:rPr>
          <w:lang w:val="fr-FR"/>
        </w:rPr>
        <w:t xml:space="preserve">gne des </w:t>
      </w:r>
      <w:r w:rsidR="001169E8" w:rsidRPr="0015517E">
        <w:rPr>
          <w:lang w:val="fr-FR"/>
        </w:rPr>
        <w:t>G</w:t>
      </w:r>
      <w:r w:rsidR="00120D94" w:rsidRPr="0015517E">
        <w:rPr>
          <w:lang w:val="fr-FR"/>
        </w:rPr>
        <w:t>uinéens de l’</w:t>
      </w:r>
      <w:r w:rsidR="00DF0AB3" w:rsidRPr="0015517E">
        <w:rPr>
          <w:lang w:val="fr-FR"/>
        </w:rPr>
        <w:t>é</w:t>
      </w:r>
      <w:r w:rsidR="00120D94" w:rsidRPr="0015517E">
        <w:rPr>
          <w:lang w:val="fr-FR"/>
        </w:rPr>
        <w:t>tranger</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 xml:space="preserve">rendre part aux négociations et au suivi de l’application des mesures d’assistance judiciaire et administrative en droit de la </w:t>
      </w:r>
      <w:r w:rsidR="00DF0AB3" w:rsidRPr="0015517E">
        <w:rPr>
          <w:lang w:val="fr-FR"/>
        </w:rPr>
        <w:t xml:space="preserve">famille </w:t>
      </w:r>
      <w:r w:rsidR="00CE3086" w:rsidRPr="0015517E">
        <w:rPr>
          <w:lang w:val="fr-FR"/>
        </w:rPr>
        <w:t>et des transfe</w:t>
      </w:r>
      <w:r w:rsidR="00120D94" w:rsidRPr="0015517E">
        <w:rPr>
          <w:lang w:val="fr-FR"/>
        </w:rPr>
        <w:t xml:space="preserve">rts des </w:t>
      </w:r>
      <w:r w:rsidR="001169E8" w:rsidRPr="0015517E">
        <w:rPr>
          <w:lang w:val="fr-FR"/>
        </w:rPr>
        <w:t>G</w:t>
      </w:r>
      <w:r w:rsidR="00120D94" w:rsidRPr="0015517E">
        <w:rPr>
          <w:lang w:val="fr-FR"/>
        </w:rPr>
        <w:t>uinéens de l’</w:t>
      </w:r>
      <w:r w:rsidR="00DF0AB3" w:rsidRPr="0015517E">
        <w:rPr>
          <w:lang w:val="fr-FR"/>
        </w:rPr>
        <w:t>é</w:t>
      </w:r>
      <w:r w:rsidR="00120D94" w:rsidRPr="0015517E">
        <w:rPr>
          <w:lang w:val="fr-FR"/>
        </w:rPr>
        <w:t>tranger.</w:t>
      </w:r>
    </w:p>
    <w:p w:rsidR="00CE3086" w:rsidRPr="0015517E" w:rsidRDefault="006116E7" w:rsidP="006116E7">
      <w:pPr>
        <w:pStyle w:val="SingleTxtG"/>
        <w:rPr>
          <w:lang w:val="fr-FR"/>
        </w:rPr>
      </w:pPr>
      <w:r w:rsidRPr="0015517E">
        <w:rPr>
          <w:lang w:val="fr-FR"/>
        </w:rPr>
        <w:t>150.</w:t>
      </w:r>
      <w:r w:rsidRPr="0015517E">
        <w:rPr>
          <w:lang w:val="fr-FR"/>
        </w:rPr>
        <w:tab/>
      </w:r>
      <w:r w:rsidR="00CE3086" w:rsidRPr="0015517E">
        <w:rPr>
          <w:lang w:val="fr-FR"/>
        </w:rPr>
        <w:t>En ce qui concerne le Ministère de l’emploi, il est chargé de la mise en œuvre de la politique nationale en matière d’emploi, de main</w:t>
      </w:r>
      <w:r w:rsidR="00E43966" w:rsidRPr="0015517E">
        <w:rPr>
          <w:lang w:val="fr-FR"/>
        </w:rPr>
        <w:t>-</w:t>
      </w:r>
      <w:r w:rsidR="00CE3086" w:rsidRPr="0015517E">
        <w:rPr>
          <w:lang w:val="fr-FR"/>
        </w:rPr>
        <w:t xml:space="preserve">d’œuvre, </w:t>
      </w:r>
      <w:r w:rsidR="0084749C">
        <w:t>de</w:t>
      </w:r>
      <w:r w:rsidR="0084749C" w:rsidRPr="0015517E">
        <w:rPr>
          <w:lang w:val="fr-FR"/>
        </w:rPr>
        <w:t xml:space="preserve"> </w:t>
      </w:r>
      <w:r w:rsidR="00CE3086" w:rsidRPr="0015517E">
        <w:rPr>
          <w:lang w:val="fr-FR"/>
        </w:rPr>
        <w:t xml:space="preserve">sécurité sociale et </w:t>
      </w:r>
      <w:r w:rsidR="0084749C">
        <w:rPr>
          <w:lang w:val="fr-FR"/>
        </w:rPr>
        <w:t>de</w:t>
      </w:r>
      <w:r w:rsidR="0084749C" w:rsidRPr="0015517E">
        <w:rPr>
          <w:lang w:val="fr-FR"/>
        </w:rPr>
        <w:t xml:space="preserve"> </w:t>
      </w:r>
      <w:r w:rsidR="00CE3086" w:rsidRPr="0015517E">
        <w:rPr>
          <w:lang w:val="fr-FR"/>
        </w:rPr>
        <w:t xml:space="preserve">droit syndical. </w:t>
      </w:r>
      <w:r w:rsidR="00584CD2" w:rsidRPr="0015517E">
        <w:rPr>
          <w:lang w:val="fr-FR"/>
        </w:rPr>
        <w:t xml:space="preserve">À </w:t>
      </w:r>
      <w:r w:rsidR="00CE3086" w:rsidRPr="0015517E">
        <w:rPr>
          <w:lang w:val="fr-FR"/>
        </w:rPr>
        <w:t>ce titre</w:t>
      </w:r>
      <w:r w:rsidR="00E43966" w:rsidRPr="0015517E">
        <w:rPr>
          <w:lang w:val="fr-FR"/>
        </w:rPr>
        <w:t>,</w:t>
      </w:r>
      <w:r w:rsidR="00CE3086" w:rsidRPr="0015517E">
        <w:rPr>
          <w:lang w:val="fr-FR"/>
        </w:rPr>
        <w:t xml:space="preserve"> il est particulièrement chargé</w:t>
      </w:r>
      <w:r w:rsidR="00E43966" w:rsidRPr="0015517E">
        <w:rPr>
          <w:lang w:val="fr-FR"/>
        </w:rPr>
        <w:t xml:space="preserve"> </w:t>
      </w:r>
      <w:r w:rsidR="00CE3086" w:rsidRPr="0015517E">
        <w:rPr>
          <w:lang w:val="fr-FR"/>
        </w:rPr>
        <w:t>de:</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É</w:t>
      </w:r>
      <w:r w:rsidR="00CE3086" w:rsidRPr="0015517E">
        <w:rPr>
          <w:lang w:val="fr-FR"/>
        </w:rPr>
        <w:t xml:space="preserve">laborer les projets de lois et règlements dans les domaines du travail, de la </w:t>
      </w:r>
      <w:r w:rsidR="00E43966" w:rsidRPr="0015517E">
        <w:rPr>
          <w:lang w:val="fr-FR"/>
        </w:rPr>
        <w:t>main-d</w:t>
      </w:r>
      <w:r w:rsidR="00CE3086" w:rsidRPr="0015517E">
        <w:rPr>
          <w:lang w:val="fr-FR"/>
        </w:rPr>
        <w:t>’œuvre, de la sécurité sociale et du droit syndical;</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S</w:t>
      </w:r>
      <w:r w:rsidR="00CE3086" w:rsidRPr="0015517E">
        <w:rPr>
          <w:lang w:val="fr-FR"/>
        </w:rPr>
        <w:t xml:space="preserve">uivre l’exécution des lois et règlements tant à l’endroit des employeurs, </w:t>
      </w:r>
      <w:r w:rsidR="00120D94" w:rsidRPr="0015517E">
        <w:rPr>
          <w:lang w:val="fr-FR"/>
        </w:rPr>
        <w:t>privés, mixtes</w:t>
      </w:r>
      <w:r w:rsidR="00CE3086" w:rsidRPr="0015517E">
        <w:rPr>
          <w:lang w:val="fr-FR"/>
        </w:rPr>
        <w:t xml:space="preserve"> ou </w:t>
      </w:r>
      <w:r w:rsidR="00120D94" w:rsidRPr="0015517E">
        <w:rPr>
          <w:lang w:val="fr-FR"/>
        </w:rPr>
        <w:t>publics,</w:t>
      </w:r>
      <w:r w:rsidR="00CE3086" w:rsidRPr="0015517E">
        <w:rPr>
          <w:lang w:val="fr-FR"/>
        </w:rPr>
        <w:t xml:space="preserve"> et des travailleurs qu’à l’endroit des institutions et organismes de sécurité sociale</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É</w:t>
      </w:r>
      <w:r w:rsidR="00CE3086" w:rsidRPr="0015517E">
        <w:rPr>
          <w:lang w:val="fr-FR"/>
        </w:rPr>
        <w:t xml:space="preserve">clairer de </w:t>
      </w:r>
      <w:r w:rsidR="004A484D">
        <w:rPr>
          <w:lang w:val="fr-FR"/>
        </w:rPr>
        <w:t>ses</w:t>
      </w:r>
      <w:r w:rsidR="004A484D" w:rsidRPr="0015517E">
        <w:rPr>
          <w:lang w:val="fr-FR"/>
        </w:rPr>
        <w:t xml:space="preserve"> </w:t>
      </w:r>
      <w:r w:rsidR="00CE3086" w:rsidRPr="0015517E">
        <w:rPr>
          <w:lang w:val="fr-FR"/>
        </w:rPr>
        <w:t xml:space="preserve">conseils et de </w:t>
      </w:r>
      <w:r w:rsidR="004A484D">
        <w:rPr>
          <w:lang w:val="fr-FR"/>
        </w:rPr>
        <w:t>ses</w:t>
      </w:r>
      <w:r w:rsidR="004A484D" w:rsidRPr="0015517E">
        <w:rPr>
          <w:lang w:val="fr-FR"/>
        </w:rPr>
        <w:t xml:space="preserve"> </w:t>
      </w:r>
      <w:r w:rsidR="00CE3086" w:rsidRPr="0015517E">
        <w:rPr>
          <w:lang w:val="fr-FR"/>
        </w:rPr>
        <w:t>recommandations les employeurs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D</w:t>
      </w:r>
      <w:r w:rsidR="00CE3086" w:rsidRPr="0015517E">
        <w:rPr>
          <w:lang w:val="fr-FR"/>
        </w:rPr>
        <w:t>ocumenter, conseiller, coordonner et contrôler les services et organismes concurrents à l’application de la législation sociale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rocéder, dans le cadre des attributions ci-dessus définies</w:t>
      </w:r>
      <w:r w:rsidR="00E43966" w:rsidRPr="0015517E">
        <w:rPr>
          <w:lang w:val="fr-FR"/>
        </w:rPr>
        <w:t>,</w:t>
      </w:r>
      <w:r w:rsidR="00CE3086" w:rsidRPr="0015517E">
        <w:rPr>
          <w:lang w:val="fr-FR"/>
        </w:rPr>
        <w:t xml:space="preserve"> à toutes études et enquêtes ayant trait aux divers problèmes sociaux: travail, santé, </w:t>
      </w:r>
      <w:r w:rsidR="00E43966" w:rsidRPr="0015517E">
        <w:rPr>
          <w:lang w:val="fr-FR"/>
        </w:rPr>
        <w:t>main-</w:t>
      </w:r>
      <w:r w:rsidR="00CE3086" w:rsidRPr="0015517E">
        <w:rPr>
          <w:lang w:val="fr-FR"/>
        </w:rPr>
        <w:t>d’œuvre, sécurité socia</w:t>
      </w:r>
      <w:r w:rsidR="00120D94" w:rsidRPr="0015517E">
        <w:rPr>
          <w:lang w:val="fr-FR"/>
        </w:rPr>
        <w:t>le et leur contexte économique.</w:t>
      </w:r>
    </w:p>
    <w:p w:rsidR="00CE3086" w:rsidRPr="0015517E" w:rsidRDefault="006116E7" w:rsidP="006116E7">
      <w:pPr>
        <w:pStyle w:val="SingleTxtG"/>
        <w:rPr>
          <w:lang w:val="fr-FR"/>
        </w:rPr>
      </w:pPr>
      <w:r w:rsidRPr="0015517E">
        <w:rPr>
          <w:lang w:val="fr-FR"/>
        </w:rPr>
        <w:t>151.</w:t>
      </w:r>
      <w:r w:rsidRPr="0015517E">
        <w:rPr>
          <w:lang w:val="fr-FR"/>
        </w:rPr>
        <w:tab/>
      </w:r>
      <w:r w:rsidR="00CE3086" w:rsidRPr="0015517E">
        <w:rPr>
          <w:lang w:val="fr-FR"/>
        </w:rPr>
        <w:t>Le service public de l’emploi est assuré par l’AGUIPE.</w:t>
      </w:r>
      <w:r w:rsidR="00FF3EAF" w:rsidRPr="0015517E">
        <w:rPr>
          <w:lang w:val="fr-FR"/>
        </w:rPr>
        <w:t xml:space="preserve"> </w:t>
      </w:r>
      <w:r w:rsidR="00CE3086" w:rsidRPr="0015517E">
        <w:rPr>
          <w:lang w:val="fr-FR"/>
        </w:rPr>
        <w:t>Conformément à l’</w:t>
      </w:r>
      <w:r w:rsidR="00352331" w:rsidRPr="0015517E">
        <w:rPr>
          <w:lang w:val="fr-FR"/>
        </w:rPr>
        <w:t>article </w:t>
      </w:r>
      <w:r w:rsidR="00CE3086" w:rsidRPr="0015517E">
        <w:rPr>
          <w:lang w:val="fr-FR"/>
        </w:rPr>
        <w:t>110.3 du Code du travail</w:t>
      </w:r>
      <w:r w:rsidR="00E43966" w:rsidRPr="0015517E">
        <w:rPr>
          <w:lang w:val="fr-FR"/>
        </w:rPr>
        <w:t>:</w:t>
      </w:r>
      <w:r w:rsidR="00CE3086" w:rsidRPr="0015517E">
        <w:rPr>
          <w:lang w:val="fr-FR"/>
        </w:rPr>
        <w:t xml:space="preserve"> </w:t>
      </w:r>
      <w:r w:rsidR="00352331" w:rsidRPr="0015517E">
        <w:rPr>
          <w:lang w:val="fr-FR"/>
        </w:rPr>
        <w:t>«</w:t>
      </w:r>
      <w:r w:rsidR="00CE3086" w:rsidRPr="0015517E">
        <w:rPr>
          <w:lang w:val="fr-FR"/>
        </w:rPr>
        <w:t>Tout employeur a l’obligation de déclarer son personnel auprès du service public d’emploi au plus tard quinze jours ouvrables après l’avoir recruté</w:t>
      </w:r>
      <w:r w:rsidR="00E43966" w:rsidRPr="0015517E">
        <w:rPr>
          <w:lang w:val="fr-FR"/>
        </w:rPr>
        <w:t>.</w:t>
      </w:r>
      <w:r w:rsidR="00352331" w:rsidRPr="0015517E">
        <w:rPr>
          <w:lang w:val="fr-FR"/>
        </w:rPr>
        <w:t>»</w:t>
      </w:r>
      <w:r w:rsidR="00CE3086" w:rsidRPr="0015517E">
        <w:rPr>
          <w:lang w:val="fr-FR"/>
        </w:rPr>
        <w:t xml:space="preserve"> Sa mission principale est la mise en œuvre de la politique sociale du </w:t>
      </w:r>
      <w:r w:rsidR="00B047F9" w:rsidRPr="0015517E">
        <w:rPr>
          <w:lang w:val="fr-FR"/>
        </w:rPr>
        <w:t>Gouvernement</w:t>
      </w:r>
      <w:r w:rsidR="00E24FF7" w:rsidRPr="0015517E">
        <w:rPr>
          <w:lang w:val="fr-FR"/>
        </w:rPr>
        <w:t xml:space="preserve"> en matière d’emploi</w:t>
      </w:r>
      <w:r w:rsidR="00CE3086" w:rsidRPr="0015517E">
        <w:rPr>
          <w:lang w:val="fr-FR"/>
        </w:rPr>
        <w:t>.</w:t>
      </w:r>
      <w:r w:rsidR="00E24FF7" w:rsidRPr="0015517E">
        <w:rPr>
          <w:lang w:val="fr-FR"/>
        </w:rPr>
        <w:t xml:space="preserve"> </w:t>
      </w:r>
      <w:r w:rsidR="00584CD2" w:rsidRPr="0015517E">
        <w:rPr>
          <w:lang w:val="fr-FR"/>
        </w:rPr>
        <w:t xml:space="preserve">À </w:t>
      </w:r>
      <w:r w:rsidR="00CE3086" w:rsidRPr="0015517E">
        <w:rPr>
          <w:lang w:val="fr-FR"/>
        </w:rPr>
        <w:t>ce titre</w:t>
      </w:r>
      <w:r w:rsidR="00E43966" w:rsidRPr="0015517E">
        <w:rPr>
          <w:lang w:val="fr-FR"/>
        </w:rPr>
        <w:t>,</w:t>
      </w:r>
      <w:r w:rsidR="00CE3086" w:rsidRPr="0015517E">
        <w:rPr>
          <w:lang w:val="fr-FR"/>
        </w:rPr>
        <w:t xml:space="preserve"> elle est particulièrement </w:t>
      </w:r>
      <w:r w:rsidR="005F328C" w:rsidRPr="0015517E">
        <w:rPr>
          <w:lang w:val="fr-FR"/>
        </w:rPr>
        <w:t xml:space="preserve">chargée </w:t>
      </w:r>
      <w:r w:rsidR="00CE3086" w:rsidRPr="0015517E">
        <w:rPr>
          <w:lang w:val="fr-FR"/>
        </w:rPr>
        <w:t>de:</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O</w:t>
      </w:r>
      <w:r w:rsidR="00CE3086" w:rsidRPr="0015517E">
        <w:rPr>
          <w:lang w:val="fr-FR"/>
        </w:rPr>
        <w:t xml:space="preserve">bserver </w:t>
      </w:r>
      <w:r w:rsidR="00120D94" w:rsidRPr="0015517E">
        <w:rPr>
          <w:lang w:val="fr-FR"/>
        </w:rPr>
        <w:t>et animer le marché du travail</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E</w:t>
      </w:r>
      <w:r w:rsidR="00CE3086" w:rsidRPr="0015517E">
        <w:rPr>
          <w:lang w:val="fr-FR"/>
        </w:rPr>
        <w:t>xaminer les plans d’emploi et suivre les engagements souscrits par les entreprises agr</w:t>
      </w:r>
      <w:r w:rsidR="00FA23AD" w:rsidRPr="0015517E">
        <w:rPr>
          <w:lang w:val="fr-FR"/>
        </w:rPr>
        <w:t>é</w:t>
      </w:r>
      <w:r w:rsidR="00CE3086" w:rsidRPr="0015517E">
        <w:rPr>
          <w:lang w:val="fr-FR"/>
        </w:rPr>
        <w:t>ées dans le cad</w:t>
      </w:r>
      <w:r w:rsidR="00120D94" w:rsidRPr="0015517E">
        <w:rPr>
          <w:lang w:val="fr-FR"/>
        </w:rPr>
        <w:t>re du Code des investissements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R</w:t>
      </w:r>
      <w:r w:rsidR="00CE3086" w:rsidRPr="0015517E">
        <w:rPr>
          <w:lang w:val="fr-FR"/>
        </w:rPr>
        <w:t xml:space="preserve">éaliser toutes enquêtes et études sur l’emploi, la </w:t>
      </w:r>
      <w:r w:rsidR="00FA23AD" w:rsidRPr="0015517E">
        <w:rPr>
          <w:lang w:val="fr-FR"/>
        </w:rPr>
        <w:t>main-</w:t>
      </w:r>
      <w:r w:rsidR="00CE3086" w:rsidRPr="0015517E">
        <w:rPr>
          <w:lang w:val="fr-FR"/>
        </w:rPr>
        <w:t>d’œu</w:t>
      </w:r>
      <w:r w:rsidR="00120D94" w:rsidRPr="0015517E">
        <w:rPr>
          <w:lang w:val="fr-FR"/>
        </w:rPr>
        <w:t>vre, les métiers et le chômage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V</w:t>
      </w:r>
      <w:r w:rsidR="00CE3086" w:rsidRPr="0015517E">
        <w:rPr>
          <w:lang w:val="fr-FR"/>
        </w:rPr>
        <w:t xml:space="preserve">eiller à l’utilisation </w:t>
      </w:r>
      <w:r w:rsidR="00120D94" w:rsidRPr="0015517E">
        <w:rPr>
          <w:lang w:val="fr-FR"/>
        </w:rPr>
        <w:t xml:space="preserve">rationnelle de la </w:t>
      </w:r>
      <w:r w:rsidR="00FA23AD" w:rsidRPr="0015517E">
        <w:rPr>
          <w:lang w:val="fr-FR"/>
        </w:rPr>
        <w:t>main-</w:t>
      </w:r>
      <w:r w:rsidR="00120D94" w:rsidRPr="0015517E">
        <w:rPr>
          <w:lang w:val="fr-FR"/>
        </w:rPr>
        <w:t>d’œuvre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R</w:t>
      </w:r>
      <w:r w:rsidR="00CE3086" w:rsidRPr="0015517E">
        <w:rPr>
          <w:lang w:val="fr-FR"/>
        </w:rPr>
        <w:t>ecevoir des employeurs des inform</w:t>
      </w:r>
      <w:r w:rsidR="00120D94" w:rsidRPr="0015517E">
        <w:rPr>
          <w:lang w:val="fr-FR"/>
        </w:rPr>
        <w:t>ations sur les emplois vacants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P</w:t>
      </w:r>
      <w:r w:rsidR="00CE3086" w:rsidRPr="0015517E">
        <w:rPr>
          <w:lang w:val="fr-FR"/>
        </w:rPr>
        <w:t>rospecter le marché de l’emploi en vue de l’in</w:t>
      </w:r>
      <w:r w:rsidR="00120D94" w:rsidRPr="0015517E">
        <w:rPr>
          <w:lang w:val="fr-FR"/>
        </w:rPr>
        <w:t>sertion des demandeurs d’emploi</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A</w:t>
      </w:r>
      <w:r w:rsidR="00CE3086" w:rsidRPr="0015517E">
        <w:rPr>
          <w:lang w:val="fr-FR"/>
        </w:rPr>
        <w:t xml:space="preserve">ssurer dans le cadre de la coopération bilatérale ou des conventions entre </w:t>
      </w:r>
      <w:r w:rsidR="00584CD2" w:rsidRPr="0015517E">
        <w:rPr>
          <w:lang w:val="fr-FR"/>
        </w:rPr>
        <w:t>État</w:t>
      </w:r>
      <w:r w:rsidR="00CE3086" w:rsidRPr="0015517E">
        <w:rPr>
          <w:lang w:val="fr-FR"/>
        </w:rPr>
        <w:t xml:space="preserve"> tiers et la </w:t>
      </w:r>
      <w:r w:rsidR="001169E8" w:rsidRPr="0015517E">
        <w:rPr>
          <w:lang w:val="fr-FR"/>
        </w:rPr>
        <w:t>République</w:t>
      </w:r>
      <w:r w:rsidR="00CE3086" w:rsidRPr="0015517E">
        <w:rPr>
          <w:lang w:val="fr-FR"/>
        </w:rPr>
        <w:t xml:space="preserve"> de Guinée le recrutement de la </w:t>
      </w:r>
      <w:r w:rsidR="00FA23AD" w:rsidRPr="0015517E">
        <w:rPr>
          <w:lang w:val="fr-FR"/>
        </w:rPr>
        <w:t>main-</w:t>
      </w:r>
      <w:r w:rsidR="00CE3086" w:rsidRPr="0015517E">
        <w:rPr>
          <w:lang w:val="fr-FR"/>
        </w:rPr>
        <w:t>d’œ</w:t>
      </w:r>
      <w:r w:rsidR="00120D94" w:rsidRPr="0015517E">
        <w:rPr>
          <w:lang w:val="fr-FR"/>
        </w:rPr>
        <w:t>uvre guinéenne pour l’extérieur</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É</w:t>
      </w:r>
      <w:r w:rsidR="00CE3086" w:rsidRPr="0015517E">
        <w:rPr>
          <w:lang w:val="fr-FR"/>
        </w:rPr>
        <w:t>tablir et délivrer les documents nécessaires à l’utilisati</w:t>
      </w:r>
      <w:r w:rsidR="00120D94" w:rsidRPr="0015517E">
        <w:rPr>
          <w:lang w:val="fr-FR"/>
        </w:rPr>
        <w:t xml:space="preserve">on de la </w:t>
      </w:r>
      <w:r w:rsidR="00FA23AD" w:rsidRPr="0015517E">
        <w:rPr>
          <w:lang w:val="fr-FR"/>
        </w:rPr>
        <w:t>main-</w:t>
      </w:r>
      <w:r w:rsidR="00120D94" w:rsidRPr="0015517E">
        <w:rPr>
          <w:lang w:val="fr-FR"/>
        </w:rPr>
        <w:t>d’œuvre étrangère</w:t>
      </w:r>
      <w:r w:rsidR="007C6AD5" w:rsidRPr="0015517E">
        <w:rPr>
          <w:lang w:val="fr-FR"/>
        </w:rPr>
        <w:t>.</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00CE3086" w:rsidRPr="0015517E">
        <w:rPr>
          <w:lang w:val="fr-FR"/>
        </w:rPr>
        <w:t>43</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FA23AD" w:rsidRPr="0015517E">
        <w:rPr>
          <w:lang w:val="fr-FR"/>
        </w:rPr>
        <w:t>s</w:t>
      </w:r>
      <w:r w:rsidR="00CE3086" w:rsidRPr="0015517E">
        <w:rPr>
          <w:lang w:val="fr-FR"/>
        </w:rPr>
        <w:t xml:space="preserve"> aux questions posées au paragraphe 35 d</w:t>
      </w:r>
      <w:r w:rsidRPr="0015517E">
        <w:rPr>
          <w:lang w:val="fr-FR"/>
        </w:rPr>
        <w:t>e la liste des points à traiter</w:t>
      </w:r>
    </w:p>
    <w:p w:rsidR="00CE3086" w:rsidRPr="0015517E" w:rsidRDefault="006116E7" w:rsidP="006116E7">
      <w:pPr>
        <w:pStyle w:val="SingleTxtG"/>
        <w:rPr>
          <w:lang w:val="fr-FR"/>
        </w:rPr>
      </w:pPr>
      <w:r w:rsidRPr="0015517E">
        <w:rPr>
          <w:lang w:val="fr-FR"/>
        </w:rPr>
        <w:t>152.</w:t>
      </w:r>
      <w:r w:rsidRPr="0015517E">
        <w:rPr>
          <w:lang w:val="fr-FR"/>
        </w:rPr>
        <w:tab/>
      </w:r>
      <w:r w:rsidR="00CE3086" w:rsidRPr="0015517E">
        <w:rPr>
          <w:lang w:val="fr-FR"/>
        </w:rPr>
        <w:t>Aux termes de l’</w:t>
      </w:r>
      <w:r w:rsidR="00352331" w:rsidRPr="0015517E">
        <w:rPr>
          <w:lang w:val="fr-FR"/>
        </w:rPr>
        <w:t>article </w:t>
      </w:r>
      <w:r w:rsidR="00CE3086" w:rsidRPr="0015517E">
        <w:rPr>
          <w:lang w:val="fr-FR"/>
        </w:rPr>
        <w:t>7 de la Constitution, chacun est libre de s</w:t>
      </w:r>
      <w:r w:rsidR="00FF3EAF" w:rsidRPr="0015517E">
        <w:rPr>
          <w:lang w:val="fr-FR"/>
        </w:rPr>
        <w:t>’</w:t>
      </w:r>
      <w:r w:rsidR="00CE3086" w:rsidRPr="0015517E">
        <w:rPr>
          <w:lang w:val="fr-FR"/>
        </w:rPr>
        <w:t>instruire et de s</w:t>
      </w:r>
      <w:r w:rsidR="00FF3EAF" w:rsidRPr="0015517E">
        <w:rPr>
          <w:lang w:val="fr-FR"/>
        </w:rPr>
        <w:t>’</w:t>
      </w:r>
      <w:r w:rsidR="00CE3086" w:rsidRPr="0015517E">
        <w:rPr>
          <w:lang w:val="fr-FR"/>
        </w:rPr>
        <w:t xml:space="preserve">informer aux sources accessibles à tous. Dans la pratique, les membres des familles des travailleurs migrants en situation régulière qui disposent de toutes les pièces requises ne rencontrent aucune difficulté d’accès aux établissements d’enseignement public ou privé quel que soit leur statut de migrant (régulier ou irrégulier). Les </w:t>
      </w:r>
      <w:r w:rsidR="001169E8" w:rsidRPr="0015517E">
        <w:rPr>
          <w:lang w:val="fr-FR"/>
        </w:rPr>
        <w:t>G</w:t>
      </w:r>
      <w:r w:rsidR="00CE3086" w:rsidRPr="0015517E">
        <w:rPr>
          <w:lang w:val="fr-FR"/>
        </w:rPr>
        <w:t>uinéens sont soumis aux mêmes modalités pour accéder à l’éducation. Aucune discrimination n’est également faite à l’égard des étrangers qui souhaitent accéder aux établissements d’enseignement privé, s’ils sont en mesure de s’acquitter</w:t>
      </w:r>
      <w:r w:rsidR="00120D94" w:rsidRPr="0015517E">
        <w:rPr>
          <w:lang w:val="fr-FR"/>
        </w:rPr>
        <w:t xml:space="preserve"> des frais de scolarité exigés.</w:t>
      </w:r>
    </w:p>
    <w:p w:rsidR="00CE3086" w:rsidRPr="0015517E" w:rsidRDefault="006116E7" w:rsidP="006116E7">
      <w:pPr>
        <w:pStyle w:val="SingleTxtG"/>
        <w:rPr>
          <w:lang w:val="fr-FR"/>
        </w:rPr>
      </w:pPr>
      <w:r w:rsidRPr="0015517E">
        <w:rPr>
          <w:lang w:val="fr-FR"/>
        </w:rPr>
        <w:t>153.</w:t>
      </w:r>
      <w:r w:rsidRPr="0015517E">
        <w:rPr>
          <w:lang w:val="fr-FR"/>
        </w:rPr>
        <w:tab/>
      </w:r>
      <w:r w:rsidR="00CE3086" w:rsidRPr="0015517E">
        <w:rPr>
          <w:lang w:val="fr-FR"/>
        </w:rPr>
        <w:t xml:space="preserve">Ces mesures sont prises par le Gouvernement conformément à la législation en vigueur dans ce domaine et aux engagements internationaux souscrits par la Guinée en ratifiant la Convention des Nations Unies relative aux droits de </w:t>
      </w:r>
      <w:r w:rsidR="0007595C" w:rsidRPr="0015517E">
        <w:rPr>
          <w:lang w:val="fr-FR"/>
        </w:rPr>
        <w:t xml:space="preserve">l’enfant </w:t>
      </w:r>
      <w:r w:rsidR="00CE3086" w:rsidRPr="0015517E">
        <w:rPr>
          <w:lang w:val="fr-FR"/>
        </w:rPr>
        <w:t>(</w:t>
      </w:r>
      <w:r w:rsidR="00584CD2" w:rsidRPr="0015517E">
        <w:rPr>
          <w:lang w:val="fr-FR"/>
        </w:rPr>
        <w:t>art. </w:t>
      </w:r>
      <w:r w:rsidR="00CE3086" w:rsidRPr="0015517E">
        <w:rPr>
          <w:lang w:val="fr-FR"/>
        </w:rPr>
        <w:t>28 et 29), le Pacte international relatif aux droits civils et politiques, la Convention internationale sur la protection des droits de tous les travailleurs migrants et des membres de leur famille, etc. Depuis l’indépendance de la Guinée, le 2</w:t>
      </w:r>
      <w:r w:rsidR="007C6AD5" w:rsidRPr="0015517E">
        <w:rPr>
          <w:lang w:val="fr-FR"/>
        </w:rPr>
        <w:t> </w:t>
      </w:r>
      <w:r w:rsidR="00CE3086" w:rsidRPr="0015517E">
        <w:rPr>
          <w:lang w:val="fr-FR"/>
        </w:rPr>
        <w:t>août 1958, des programmes d’enseignement ont été mis en place favorisant la préservation de l’identité culturelle et la préserv</w:t>
      </w:r>
      <w:r w:rsidR="00120D94" w:rsidRPr="0015517E">
        <w:rPr>
          <w:lang w:val="fr-FR"/>
        </w:rPr>
        <w:t>ation de l’histoire de ce pays.</w:t>
      </w:r>
    </w:p>
    <w:p w:rsidR="00CE3086" w:rsidRPr="0015517E" w:rsidRDefault="006116E7" w:rsidP="006116E7">
      <w:pPr>
        <w:pStyle w:val="SingleTxtG"/>
        <w:rPr>
          <w:lang w:val="fr-FR"/>
        </w:rPr>
      </w:pPr>
      <w:r w:rsidRPr="0015517E">
        <w:rPr>
          <w:lang w:val="fr-FR"/>
        </w:rPr>
        <w:t>154.</w:t>
      </w:r>
      <w:r w:rsidRPr="0015517E">
        <w:rPr>
          <w:lang w:val="fr-FR"/>
        </w:rPr>
        <w:tab/>
      </w:r>
      <w:r w:rsidR="00CE3086" w:rsidRPr="0015517E">
        <w:rPr>
          <w:lang w:val="fr-FR"/>
        </w:rPr>
        <w:t>En effet, pendant le régime de Sékou Toure (1958-1984), l’enseignement s’effectuait dans les langues nationales (</w:t>
      </w:r>
      <w:r w:rsidR="0007595C" w:rsidRPr="0015517E">
        <w:rPr>
          <w:lang w:val="fr-FR"/>
        </w:rPr>
        <w:t>soussou</w:t>
      </w:r>
      <w:r w:rsidR="00CE3086" w:rsidRPr="0015517E">
        <w:rPr>
          <w:lang w:val="fr-FR"/>
        </w:rPr>
        <w:t xml:space="preserve">, </w:t>
      </w:r>
      <w:r w:rsidR="0007595C" w:rsidRPr="0015517E">
        <w:rPr>
          <w:lang w:val="fr-FR"/>
        </w:rPr>
        <w:t>pulaar</w:t>
      </w:r>
      <w:r w:rsidR="00CE3086" w:rsidRPr="0015517E">
        <w:rPr>
          <w:lang w:val="fr-FR"/>
        </w:rPr>
        <w:t xml:space="preserve">, </w:t>
      </w:r>
      <w:r w:rsidR="0007595C" w:rsidRPr="0015517E">
        <w:rPr>
          <w:lang w:val="fr-FR"/>
        </w:rPr>
        <w:t>malinké</w:t>
      </w:r>
      <w:r w:rsidR="00CE3086" w:rsidRPr="0015517E">
        <w:rPr>
          <w:lang w:val="fr-FR"/>
        </w:rPr>
        <w:t xml:space="preserve">, </w:t>
      </w:r>
      <w:r w:rsidR="0007595C" w:rsidRPr="0015517E">
        <w:rPr>
          <w:lang w:val="fr-FR"/>
        </w:rPr>
        <w:t>guerzé</w:t>
      </w:r>
      <w:r w:rsidR="00CE3086" w:rsidRPr="0015517E">
        <w:rPr>
          <w:lang w:val="fr-FR"/>
        </w:rPr>
        <w:t>, etc.). Le programme d’histoire de la Guinée enseigné dans les écoles et universités était systématiquement calqué sur l’idéologie du parti-</w:t>
      </w:r>
      <w:r w:rsidR="00584CD2" w:rsidRPr="0015517E">
        <w:rPr>
          <w:lang w:val="fr-FR"/>
        </w:rPr>
        <w:t>État</w:t>
      </w:r>
      <w:r w:rsidR="00CE3086" w:rsidRPr="0015517E">
        <w:rPr>
          <w:lang w:val="fr-FR"/>
        </w:rPr>
        <w:t xml:space="preserve"> (le PDG-RDA) et avait pour objectif de préserver l’identité culturelle des communautés et de promouvoir l’unité nationale. Le théâtre, la danse, la musique, etc.</w:t>
      </w:r>
      <w:r w:rsidR="00813E1D" w:rsidRPr="0015517E">
        <w:rPr>
          <w:lang w:val="fr-FR"/>
        </w:rPr>
        <w:t>,</w:t>
      </w:r>
      <w:r w:rsidR="00CE3086" w:rsidRPr="0015517E">
        <w:rPr>
          <w:lang w:val="fr-FR"/>
        </w:rPr>
        <w:t xml:space="preserve"> étaient pratiqués dans l’ensemble des préfectures du pays, tant dans le cursus scolaire, universitaire que dans </w:t>
      </w:r>
      <w:r w:rsidR="00120D94" w:rsidRPr="0015517E">
        <w:rPr>
          <w:lang w:val="fr-FR"/>
        </w:rPr>
        <w:t xml:space="preserve">la vie pratique du </w:t>
      </w:r>
      <w:r w:rsidR="00813E1D" w:rsidRPr="0015517E">
        <w:rPr>
          <w:lang w:val="fr-FR"/>
        </w:rPr>
        <w:t>parti</w:t>
      </w:r>
      <w:r w:rsidR="00120D94" w:rsidRPr="0015517E">
        <w:rPr>
          <w:lang w:val="fr-FR"/>
        </w:rPr>
        <w:t>-</w:t>
      </w:r>
      <w:r w:rsidR="00584CD2" w:rsidRPr="0015517E">
        <w:rPr>
          <w:lang w:val="fr-FR"/>
        </w:rPr>
        <w:t>État</w:t>
      </w:r>
      <w:r w:rsidR="00120D94" w:rsidRPr="0015517E">
        <w:rPr>
          <w:lang w:val="fr-FR"/>
        </w:rPr>
        <w:t xml:space="preserve">. </w:t>
      </w:r>
    </w:p>
    <w:p w:rsidR="00CE3086" w:rsidRPr="0015517E" w:rsidRDefault="006116E7" w:rsidP="006116E7">
      <w:pPr>
        <w:pStyle w:val="SingleTxtG"/>
        <w:rPr>
          <w:lang w:val="fr-FR"/>
        </w:rPr>
      </w:pPr>
      <w:r w:rsidRPr="0015517E">
        <w:rPr>
          <w:lang w:val="fr-FR"/>
        </w:rPr>
        <w:t>155.</w:t>
      </w:r>
      <w:r w:rsidRPr="0015517E">
        <w:rPr>
          <w:lang w:val="fr-FR"/>
        </w:rPr>
        <w:tab/>
      </w:r>
      <w:r w:rsidR="00CE3086" w:rsidRPr="0015517E">
        <w:rPr>
          <w:lang w:val="fr-FR"/>
        </w:rPr>
        <w:t>Les régimes libéraux qui ont suivi n’ont pu poursuivre cet élan de développement culturel avec la même intensité. Cependant, actuellement</w:t>
      </w:r>
      <w:r w:rsidR="00813E1D" w:rsidRPr="0015517E">
        <w:rPr>
          <w:lang w:val="fr-FR"/>
        </w:rPr>
        <w:t>,</w:t>
      </w:r>
      <w:r w:rsidR="00CE3086" w:rsidRPr="0015517E">
        <w:rPr>
          <w:lang w:val="fr-FR"/>
        </w:rPr>
        <w:t xml:space="preserve"> il existe un </w:t>
      </w:r>
      <w:r w:rsidR="00813E1D" w:rsidRPr="0015517E">
        <w:rPr>
          <w:lang w:val="fr-FR"/>
        </w:rPr>
        <w:t xml:space="preserve">Ministère </w:t>
      </w:r>
      <w:r w:rsidR="00CE3086" w:rsidRPr="0015517E">
        <w:rPr>
          <w:lang w:val="fr-FR"/>
        </w:rPr>
        <w:t xml:space="preserve">de la culture, un </w:t>
      </w:r>
      <w:r w:rsidR="00813E1D" w:rsidRPr="0015517E">
        <w:rPr>
          <w:lang w:val="fr-FR"/>
        </w:rPr>
        <w:t xml:space="preserve">Ministère </w:t>
      </w:r>
      <w:r w:rsidR="00CE3086" w:rsidRPr="0015517E">
        <w:rPr>
          <w:lang w:val="fr-FR"/>
        </w:rPr>
        <w:t>charg</w:t>
      </w:r>
      <w:r w:rsidR="00813E1D" w:rsidRPr="0015517E">
        <w:rPr>
          <w:lang w:val="fr-FR"/>
        </w:rPr>
        <w:t>é</w:t>
      </w:r>
      <w:r w:rsidR="00CE3086" w:rsidRPr="0015517E">
        <w:rPr>
          <w:lang w:val="fr-FR"/>
        </w:rPr>
        <w:t xml:space="preserve"> des </w:t>
      </w:r>
      <w:r w:rsidR="001169E8" w:rsidRPr="0015517E">
        <w:rPr>
          <w:lang w:val="fr-FR"/>
        </w:rPr>
        <w:t>G</w:t>
      </w:r>
      <w:r w:rsidR="00CE3086" w:rsidRPr="0015517E">
        <w:rPr>
          <w:lang w:val="fr-FR"/>
        </w:rPr>
        <w:t xml:space="preserve">uinéens de l’étranger, un </w:t>
      </w:r>
      <w:r w:rsidR="00813E1D" w:rsidRPr="0015517E">
        <w:rPr>
          <w:lang w:val="fr-FR"/>
        </w:rPr>
        <w:t xml:space="preserve">Ministère </w:t>
      </w:r>
      <w:r w:rsidR="00CE3086" w:rsidRPr="0015517E">
        <w:rPr>
          <w:lang w:val="fr-FR"/>
        </w:rPr>
        <w:t xml:space="preserve">de l’enseignement pré-universitaire et de l’alphabétisation. Des associations et autres initiatives privées à caractère culturel font la promotion de l’identité culturelle </w:t>
      </w:r>
      <w:r w:rsidR="00AD20AE" w:rsidRPr="0015517E">
        <w:rPr>
          <w:lang w:val="fr-FR"/>
        </w:rPr>
        <w:t>à</w:t>
      </w:r>
      <w:r w:rsidR="00CE3086" w:rsidRPr="0015517E">
        <w:rPr>
          <w:lang w:val="fr-FR"/>
        </w:rPr>
        <w:t xml:space="preserve"> travers des écoles de danse, des spectacles de théâtre, etc. </w:t>
      </w:r>
    </w:p>
    <w:p w:rsidR="00CE3086" w:rsidRPr="0015517E" w:rsidRDefault="006116E7" w:rsidP="006116E7">
      <w:pPr>
        <w:pStyle w:val="SingleTxtG"/>
        <w:rPr>
          <w:lang w:val="fr-FR"/>
        </w:rPr>
      </w:pPr>
      <w:r w:rsidRPr="0015517E">
        <w:rPr>
          <w:lang w:val="fr-FR"/>
        </w:rPr>
        <w:t>156.</w:t>
      </w:r>
      <w:r w:rsidRPr="0015517E">
        <w:rPr>
          <w:lang w:val="fr-FR"/>
        </w:rPr>
        <w:tab/>
      </w:r>
      <w:r w:rsidR="00CE3086" w:rsidRPr="0015517E">
        <w:rPr>
          <w:lang w:val="fr-FR"/>
        </w:rPr>
        <w:t xml:space="preserve">Sauf celles relatives </w:t>
      </w:r>
      <w:r w:rsidR="00AD20AE" w:rsidRPr="0015517E">
        <w:rPr>
          <w:lang w:val="fr-FR"/>
        </w:rPr>
        <w:t>à</w:t>
      </w:r>
      <w:r w:rsidR="00CE3086" w:rsidRPr="0015517E">
        <w:rPr>
          <w:lang w:val="fr-FR"/>
        </w:rPr>
        <w:t xml:space="preserve"> la préservation de l’ordre public, il n’existe aucune limitation (notamment d’ordre législatif et administratif) au droit des travailleurs migrants et aux membres de leurs familles de s’instruire et de se livrer </w:t>
      </w:r>
      <w:r w:rsidR="00AD20AE" w:rsidRPr="0015517E">
        <w:rPr>
          <w:lang w:val="fr-FR"/>
        </w:rPr>
        <w:t>à</w:t>
      </w:r>
      <w:r w:rsidR="00CE3086" w:rsidRPr="0015517E">
        <w:rPr>
          <w:lang w:val="fr-FR"/>
        </w:rPr>
        <w:t xml:space="preserve"> des activités artistiques et culturelles (y compris la langue et la pratique de leurs religions) raffermissant leur identité culturelle, pendant tout le long de leur séjour en Guinée.</w:t>
      </w:r>
      <w:r w:rsidR="00120D94" w:rsidRPr="0015517E">
        <w:rPr>
          <w:lang w:val="fr-FR"/>
        </w:rPr>
        <w:t xml:space="preserve"> </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Pr="0015517E">
        <w:rPr>
          <w:lang w:val="fr-FR"/>
        </w:rPr>
        <w:t>44</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813E1D" w:rsidRPr="0015517E">
        <w:rPr>
          <w:lang w:val="fr-FR"/>
        </w:rPr>
        <w:t>s</w:t>
      </w:r>
      <w:r w:rsidR="00CE3086" w:rsidRPr="0015517E">
        <w:rPr>
          <w:lang w:val="fr-FR"/>
        </w:rPr>
        <w:t xml:space="preserve"> aux questions posées au paragraphe 36 d</w:t>
      </w:r>
      <w:r w:rsidRPr="0015517E">
        <w:rPr>
          <w:lang w:val="fr-FR"/>
        </w:rPr>
        <w:t>e la liste des points à traiter</w:t>
      </w:r>
    </w:p>
    <w:p w:rsidR="00CE3086" w:rsidRPr="0015517E" w:rsidRDefault="00120D94" w:rsidP="00120D94">
      <w:pPr>
        <w:pStyle w:val="H4G"/>
        <w:rPr>
          <w:lang w:val="fr-FR"/>
        </w:rPr>
      </w:pPr>
      <w:r w:rsidRPr="0015517E">
        <w:rPr>
          <w:lang w:val="fr-FR"/>
        </w:rPr>
        <w:tab/>
      </w:r>
      <w:r w:rsidRPr="0015517E">
        <w:rPr>
          <w:lang w:val="fr-FR"/>
        </w:rPr>
        <w:tab/>
      </w:r>
      <w:r w:rsidR="00CE3086" w:rsidRPr="0015517E">
        <w:rPr>
          <w:lang w:val="fr-FR"/>
        </w:rPr>
        <w:t>Protection de l’unité de la famille du travailleur migrant et regroupement familial</w:t>
      </w:r>
    </w:p>
    <w:p w:rsidR="00CE3086" w:rsidRPr="0015517E" w:rsidRDefault="006116E7" w:rsidP="006116E7">
      <w:pPr>
        <w:pStyle w:val="SingleTxtG"/>
        <w:rPr>
          <w:lang w:val="fr-FR"/>
        </w:rPr>
      </w:pPr>
      <w:r w:rsidRPr="0015517E">
        <w:rPr>
          <w:lang w:val="fr-FR"/>
        </w:rPr>
        <w:t>157.</w:t>
      </w:r>
      <w:r w:rsidRPr="0015517E">
        <w:rPr>
          <w:lang w:val="fr-FR"/>
        </w:rPr>
        <w:tab/>
      </w:r>
      <w:r w:rsidR="00CE3086" w:rsidRPr="0015517E">
        <w:rPr>
          <w:lang w:val="fr-FR"/>
        </w:rPr>
        <w:t>L’</w:t>
      </w:r>
      <w:r w:rsidR="0038227D" w:rsidRPr="0015517E">
        <w:rPr>
          <w:lang w:val="fr-FR"/>
        </w:rPr>
        <w:t>a</w:t>
      </w:r>
      <w:r w:rsidR="00352331" w:rsidRPr="0015517E">
        <w:rPr>
          <w:lang w:val="fr-FR"/>
        </w:rPr>
        <w:t>rticle </w:t>
      </w:r>
      <w:r w:rsidR="00CE3086" w:rsidRPr="0015517E">
        <w:rPr>
          <w:lang w:val="fr-FR"/>
        </w:rPr>
        <w:t xml:space="preserve">18 de la </w:t>
      </w:r>
      <w:r w:rsidR="0038227D" w:rsidRPr="0015517E">
        <w:rPr>
          <w:lang w:val="fr-FR"/>
        </w:rPr>
        <w:t xml:space="preserve">Constitution </w:t>
      </w:r>
      <w:r w:rsidR="00CE3086" w:rsidRPr="0015517E">
        <w:rPr>
          <w:lang w:val="fr-FR"/>
        </w:rPr>
        <w:t>dispose</w:t>
      </w:r>
      <w:r w:rsidR="0038227D" w:rsidRPr="0015517E">
        <w:rPr>
          <w:lang w:val="fr-FR"/>
        </w:rPr>
        <w:t>:</w:t>
      </w:r>
      <w:r w:rsidR="00CE3086" w:rsidRPr="0015517E">
        <w:rPr>
          <w:lang w:val="fr-FR"/>
        </w:rPr>
        <w:t xml:space="preserve"> </w:t>
      </w:r>
      <w:r w:rsidR="00352331" w:rsidRPr="0015517E">
        <w:rPr>
          <w:lang w:val="fr-FR"/>
        </w:rPr>
        <w:t>«</w:t>
      </w:r>
      <w:r w:rsidR="00CE3086" w:rsidRPr="0015517E">
        <w:rPr>
          <w:lang w:val="fr-FR"/>
        </w:rPr>
        <w:t>Le mariage et la famille, qui constituent le fondement naturel de la vie en société, sont protégés et promus par l</w:t>
      </w:r>
      <w:r w:rsidR="00FF3EAF" w:rsidRPr="0015517E">
        <w:rPr>
          <w:lang w:val="fr-FR"/>
        </w:rPr>
        <w:t>’</w:t>
      </w:r>
      <w:r w:rsidR="00584CD2" w:rsidRPr="0015517E">
        <w:rPr>
          <w:lang w:val="fr-FR"/>
        </w:rPr>
        <w:t>État</w:t>
      </w:r>
      <w:r w:rsidR="00CE3086" w:rsidRPr="0015517E">
        <w:rPr>
          <w:lang w:val="fr-FR"/>
        </w:rPr>
        <w:t>. Les parents ont le droit et le devoir d</w:t>
      </w:r>
      <w:r w:rsidR="00FF3EAF" w:rsidRPr="0015517E">
        <w:rPr>
          <w:lang w:val="fr-FR"/>
        </w:rPr>
        <w:t>’</w:t>
      </w:r>
      <w:r w:rsidR="00CE3086" w:rsidRPr="0015517E">
        <w:rPr>
          <w:lang w:val="fr-FR"/>
        </w:rPr>
        <w:t>assurer l</w:t>
      </w:r>
      <w:r w:rsidR="00FF3EAF" w:rsidRPr="0015517E">
        <w:rPr>
          <w:lang w:val="fr-FR"/>
        </w:rPr>
        <w:t>’</w:t>
      </w:r>
      <w:r w:rsidR="00CE3086" w:rsidRPr="0015517E">
        <w:rPr>
          <w:lang w:val="fr-FR"/>
        </w:rPr>
        <w:t>éducation et la santé physique et morale de leurs enfants. Les enfants doivent soin et assistance à leurs parents</w:t>
      </w:r>
      <w:r w:rsidR="0038227D" w:rsidRPr="0015517E">
        <w:rPr>
          <w:lang w:val="fr-FR"/>
        </w:rPr>
        <w:t>.</w:t>
      </w:r>
      <w:r w:rsidR="00352331" w:rsidRPr="0015517E">
        <w:rPr>
          <w:lang w:val="fr-FR"/>
        </w:rPr>
        <w:t>»</w:t>
      </w:r>
    </w:p>
    <w:p w:rsidR="00CE3086" w:rsidRPr="0015517E" w:rsidRDefault="006116E7" w:rsidP="006116E7">
      <w:pPr>
        <w:pStyle w:val="SingleTxtG"/>
        <w:rPr>
          <w:lang w:val="fr-FR"/>
        </w:rPr>
      </w:pPr>
      <w:r w:rsidRPr="0015517E">
        <w:rPr>
          <w:lang w:val="fr-FR"/>
        </w:rPr>
        <w:t>158.</w:t>
      </w:r>
      <w:r w:rsidRPr="0015517E">
        <w:rPr>
          <w:lang w:val="fr-FR"/>
        </w:rPr>
        <w:tab/>
      </w:r>
      <w:r w:rsidR="00CE3086" w:rsidRPr="0015517E">
        <w:rPr>
          <w:lang w:val="fr-FR"/>
        </w:rPr>
        <w:t xml:space="preserve">La loi </w:t>
      </w:r>
      <w:r w:rsidR="00847430" w:rsidRPr="009F6356">
        <w:rPr>
          <w:lang w:val="fr-FR"/>
        </w:rPr>
        <w:t>L</w:t>
      </w:r>
      <w:r w:rsidR="00CE3086" w:rsidRPr="0015517E">
        <w:rPr>
          <w:lang w:val="fr-FR"/>
        </w:rPr>
        <w:t>/94/019/CTRN portant conditions d’entrée et de séjour des étrangers en République de Guinée prévoit des dispositions pour le regroupement familial pour les étrangers en</w:t>
      </w:r>
      <w:r w:rsidR="00120D94" w:rsidRPr="0015517E">
        <w:rPr>
          <w:lang w:val="fr-FR"/>
        </w:rPr>
        <w:t xml:space="preserve"> situation régulière en Guinée.</w:t>
      </w:r>
    </w:p>
    <w:p w:rsidR="00CE3086" w:rsidRPr="0015517E" w:rsidRDefault="006116E7" w:rsidP="006116E7">
      <w:pPr>
        <w:pStyle w:val="SingleTxtG"/>
        <w:rPr>
          <w:lang w:val="fr-FR"/>
        </w:rPr>
      </w:pPr>
      <w:r w:rsidRPr="0015517E">
        <w:rPr>
          <w:lang w:val="fr-FR"/>
        </w:rPr>
        <w:t>159.</w:t>
      </w:r>
      <w:r w:rsidRPr="0015517E">
        <w:rPr>
          <w:lang w:val="fr-FR"/>
        </w:rPr>
        <w:tab/>
      </w:r>
      <w:r w:rsidR="00CE3086" w:rsidRPr="0015517E">
        <w:rPr>
          <w:lang w:val="fr-FR"/>
        </w:rPr>
        <w:t>Ainsi</w:t>
      </w:r>
      <w:r w:rsidR="0038227D" w:rsidRPr="0015517E">
        <w:rPr>
          <w:lang w:val="fr-FR"/>
        </w:rPr>
        <w:t>,</w:t>
      </w:r>
      <w:r w:rsidR="00CE3086" w:rsidRPr="0015517E">
        <w:rPr>
          <w:lang w:val="fr-FR"/>
        </w:rPr>
        <w:t xml:space="preserve"> l’</w:t>
      </w:r>
      <w:r w:rsidR="00352331" w:rsidRPr="0015517E">
        <w:rPr>
          <w:lang w:val="fr-FR"/>
        </w:rPr>
        <w:t>article </w:t>
      </w:r>
      <w:r w:rsidR="00CE3086" w:rsidRPr="0015517E">
        <w:rPr>
          <w:lang w:val="fr-FR"/>
        </w:rPr>
        <w:t>27 dispose</w:t>
      </w:r>
      <w:r w:rsidR="004569FF" w:rsidRPr="0015517E">
        <w:rPr>
          <w:lang w:val="fr-FR"/>
        </w:rPr>
        <w:t>:</w:t>
      </w:r>
      <w:r w:rsidR="00CE3086" w:rsidRPr="0015517E">
        <w:rPr>
          <w:lang w:val="fr-FR"/>
        </w:rPr>
        <w:t xml:space="preserve"> </w:t>
      </w:r>
      <w:r w:rsidR="00352331" w:rsidRPr="0015517E">
        <w:rPr>
          <w:lang w:val="fr-FR"/>
        </w:rPr>
        <w:t>«</w:t>
      </w:r>
      <w:r w:rsidR="00CE3086" w:rsidRPr="0015517E">
        <w:rPr>
          <w:lang w:val="fr-FR"/>
        </w:rPr>
        <w:t>Sont toutefois disp</w:t>
      </w:r>
      <w:r w:rsidR="00120D94" w:rsidRPr="0015517E">
        <w:rPr>
          <w:lang w:val="fr-FR"/>
        </w:rPr>
        <w:t>ensés de la carte de résident</w:t>
      </w:r>
      <w:r w:rsidR="00FF3EAF"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les mineurs âgés de moins de quinze ans a</w:t>
      </w:r>
      <w:r w:rsidR="00AD20AE" w:rsidRPr="0015517E">
        <w:rPr>
          <w:lang w:val="fr-FR"/>
        </w:rPr>
        <w:t>ccompagnant leurs parents…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CE3086" w:rsidRPr="0015517E">
        <w:rPr>
          <w:lang w:val="fr-FR"/>
        </w:rPr>
        <w:t xml:space="preserve">les membres des familles des experts séjournant en République de Guinée et âgés de plus de </w:t>
      </w:r>
      <w:r w:rsidR="00584CD2" w:rsidRPr="0015517E">
        <w:rPr>
          <w:lang w:val="fr-FR"/>
        </w:rPr>
        <w:t>15 </w:t>
      </w:r>
      <w:r w:rsidR="00CE3086" w:rsidRPr="0015517E">
        <w:rPr>
          <w:lang w:val="fr-FR"/>
        </w:rPr>
        <w:t>ans doivent être titulaires chacun d’une carte de résident dont la durée ne peut en aucun cas excéder la durée du contr</w:t>
      </w:r>
      <w:r w:rsidR="00120D94" w:rsidRPr="0015517E">
        <w:rPr>
          <w:lang w:val="fr-FR"/>
        </w:rPr>
        <w:t>at de travail de leurs parents.</w:t>
      </w:r>
      <w:r w:rsidR="00847430" w:rsidRPr="0015517E">
        <w:rPr>
          <w:lang w:val="fr-FR"/>
        </w:rPr>
        <w:t>»</w:t>
      </w:r>
    </w:p>
    <w:p w:rsidR="00CE3086" w:rsidRPr="0015517E" w:rsidRDefault="006116E7" w:rsidP="006116E7">
      <w:pPr>
        <w:pStyle w:val="SingleTxtG"/>
        <w:rPr>
          <w:lang w:val="fr-FR"/>
        </w:rPr>
      </w:pPr>
      <w:r w:rsidRPr="0015517E">
        <w:rPr>
          <w:lang w:val="fr-FR"/>
        </w:rPr>
        <w:t>160.</w:t>
      </w:r>
      <w:r w:rsidRPr="0015517E">
        <w:rPr>
          <w:lang w:val="fr-FR"/>
        </w:rPr>
        <w:tab/>
      </w:r>
      <w:r w:rsidR="00CE3086" w:rsidRPr="0015517E">
        <w:rPr>
          <w:lang w:val="fr-FR"/>
        </w:rPr>
        <w:t xml:space="preserve">Certains étrangers sont considérés comme étrangers résidents privilégiés </w:t>
      </w:r>
      <w:r w:rsidR="00120D94" w:rsidRPr="0015517E">
        <w:rPr>
          <w:lang w:val="fr-FR"/>
        </w:rPr>
        <w:t>établis pour raison familiales:</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 xml:space="preserve">es étrangères mariées avec des </w:t>
      </w:r>
      <w:r w:rsidR="001169E8" w:rsidRPr="0015517E">
        <w:rPr>
          <w:lang w:val="fr-FR"/>
        </w:rPr>
        <w:t>G</w:t>
      </w:r>
      <w:r w:rsidR="00CE3086" w:rsidRPr="0015517E">
        <w:rPr>
          <w:lang w:val="fr-FR"/>
        </w:rPr>
        <w:t xml:space="preserve">uinéens ou épouses étrangères divorcées ou veuves de </w:t>
      </w:r>
      <w:r w:rsidR="001169E8" w:rsidRPr="0015517E">
        <w:rPr>
          <w:lang w:val="fr-FR"/>
        </w:rPr>
        <w:t>G</w:t>
      </w:r>
      <w:r w:rsidR="00CE3086" w:rsidRPr="0015517E">
        <w:rPr>
          <w:lang w:val="fr-FR"/>
        </w:rPr>
        <w:t>uinéens désirant rester auprès de leurs enfants résidant en Guinée et ayant gardé leur nationalité d’orig</w:t>
      </w:r>
      <w:r w:rsidR="00120D94" w:rsidRPr="0015517E">
        <w:rPr>
          <w:lang w:val="fr-FR"/>
        </w:rPr>
        <w:t>ine</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es étrang</w:t>
      </w:r>
      <w:r w:rsidR="00120D94" w:rsidRPr="0015517E">
        <w:rPr>
          <w:lang w:val="fr-FR"/>
        </w:rPr>
        <w:t xml:space="preserve">ers mariés avec des </w:t>
      </w:r>
      <w:r w:rsidR="001169E8" w:rsidRPr="0015517E">
        <w:rPr>
          <w:lang w:val="fr-FR"/>
        </w:rPr>
        <w:t>G</w:t>
      </w:r>
      <w:r w:rsidR="00120D94" w:rsidRPr="0015517E">
        <w:rPr>
          <w:lang w:val="fr-FR"/>
        </w:rPr>
        <w:t>uinéennes</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 xml:space="preserve">es étrangers </w:t>
      </w:r>
      <w:r w:rsidR="00120D94" w:rsidRPr="0015517E">
        <w:rPr>
          <w:lang w:val="fr-FR"/>
        </w:rPr>
        <w:t>ayant l’un des parents guinéens</w:t>
      </w:r>
      <w:r w:rsidR="007C6AD5" w:rsidRPr="0015517E">
        <w:rPr>
          <w:lang w:val="fr-FR"/>
        </w:rPr>
        <w:t>.</w:t>
      </w:r>
    </w:p>
    <w:p w:rsidR="00CE3086" w:rsidRPr="0015517E" w:rsidRDefault="00120D94" w:rsidP="00120D94">
      <w:pPr>
        <w:pStyle w:val="H4G"/>
        <w:rPr>
          <w:lang w:val="fr-FR"/>
        </w:rPr>
      </w:pPr>
      <w:r w:rsidRPr="0015517E">
        <w:rPr>
          <w:lang w:val="fr-FR"/>
        </w:rPr>
        <w:tab/>
      </w:r>
      <w:r w:rsidRPr="0015517E">
        <w:rPr>
          <w:lang w:val="fr-FR"/>
        </w:rPr>
        <w:tab/>
      </w:r>
      <w:r w:rsidR="00CE3086" w:rsidRPr="0015517E">
        <w:rPr>
          <w:lang w:val="fr-FR"/>
        </w:rPr>
        <w:t>Conséquences du décès ou de la dissolution du mariage.</w:t>
      </w:r>
    </w:p>
    <w:p w:rsidR="00CE3086" w:rsidRPr="0015517E" w:rsidRDefault="006116E7" w:rsidP="006116E7">
      <w:pPr>
        <w:pStyle w:val="SingleTxtG"/>
        <w:rPr>
          <w:lang w:val="fr-FR"/>
        </w:rPr>
      </w:pPr>
      <w:r w:rsidRPr="0015517E">
        <w:rPr>
          <w:lang w:val="fr-FR"/>
        </w:rPr>
        <w:t>161.</w:t>
      </w:r>
      <w:r w:rsidRPr="0015517E">
        <w:rPr>
          <w:lang w:val="fr-FR"/>
        </w:rPr>
        <w:tab/>
      </w:r>
      <w:r w:rsidR="00CE3086" w:rsidRPr="0015517E">
        <w:rPr>
          <w:lang w:val="fr-FR"/>
        </w:rPr>
        <w:t>Selon les dispositions de l’</w:t>
      </w:r>
      <w:r w:rsidR="00352331" w:rsidRPr="0015517E">
        <w:rPr>
          <w:lang w:val="fr-FR"/>
        </w:rPr>
        <w:t>article </w:t>
      </w:r>
      <w:r w:rsidR="00CE3086" w:rsidRPr="0015517E">
        <w:rPr>
          <w:lang w:val="fr-FR"/>
        </w:rPr>
        <w:t xml:space="preserve">42 de la </w:t>
      </w:r>
      <w:r w:rsidR="001C6359" w:rsidRPr="0015517E">
        <w:rPr>
          <w:lang w:val="fr-FR"/>
        </w:rPr>
        <w:t>L</w:t>
      </w:r>
      <w:r w:rsidR="00CE3086" w:rsidRPr="0015517E">
        <w:rPr>
          <w:lang w:val="fr-FR"/>
        </w:rPr>
        <w:t>/94/019</w:t>
      </w:r>
      <w:r w:rsidR="00A433CC" w:rsidRPr="0015517E">
        <w:rPr>
          <w:lang w:val="fr-FR"/>
        </w:rPr>
        <w:t>,</w:t>
      </w:r>
      <w:r w:rsidR="00CE3086" w:rsidRPr="0015517E">
        <w:rPr>
          <w:lang w:val="fr-FR"/>
        </w:rPr>
        <w:t xml:space="preserve"> la carte de résident doit être retirée en cas de décès du titulaire.</w:t>
      </w:r>
      <w:r w:rsidR="00FF3EAF" w:rsidRPr="0015517E">
        <w:rPr>
          <w:lang w:val="fr-FR"/>
        </w:rPr>
        <w:t xml:space="preserve"> </w:t>
      </w:r>
      <w:r w:rsidR="00CE3086" w:rsidRPr="0015517E">
        <w:rPr>
          <w:lang w:val="fr-FR"/>
        </w:rPr>
        <w:t>Par ailleurs</w:t>
      </w:r>
      <w:r w:rsidR="00A433CC" w:rsidRPr="0015517E">
        <w:rPr>
          <w:lang w:val="fr-FR"/>
        </w:rPr>
        <w:t>,</w:t>
      </w:r>
      <w:r w:rsidR="00CE3086" w:rsidRPr="0015517E">
        <w:rPr>
          <w:lang w:val="fr-FR"/>
        </w:rPr>
        <w:t xml:space="preserve"> le décret d’application de ladite loi précise que</w:t>
      </w:r>
      <w:r w:rsidR="00A433CC" w:rsidRPr="0015517E">
        <w:rPr>
          <w:lang w:val="fr-FR"/>
        </w:rPr>
        <w:t>,</w:t>
      </w:r>
      <w:r w:rsidR="00CE3086" w:rsidRPr="0015517E">
        <w:rPr>
          <w:lang w:val="fr-FR"/>
        </w:rPr>
        <w:t xml:space="preserve"> toutefois</w:t>
      </w:r>
      <w:r w:rsidR="00A433CC" w:rsidRPr="0015517E">
        <w:rPr>
          <w:lang w:val="fr-FR"/>
        </w:rPr>
        <w:t>,</w:t>
      </w:r>
      <w:r w:rsidR="00CE3086" w:rsidRPr="0015517E">
        <w:rPr>
          <w:lang w:val="fr-FR"/>
        </w:rPr>
        <w:t xml:space="preserve"> la carte d’étranger résident et le carnet d’étranger sont individuels. Ils s’étendent aux enfants de moi</w:t>
      </w:r>
      <w:r w:rsidR="00120D94" w:rsidRPr="0015517E">
        <w:rPr>
          <w:lang w:val="fr-FR"/>
        </w:rPr>
        <w:t xml:space="preserve">ns de </w:t>
      </w:r>
      <w:r w:rsidR="00584CD2" w:rsidRPr="0015517E">
        <w:rPr>
          <w:lang w:val="fr-FR"/>
        </w:rPr>
        <w:t>15 </w:t>
      </w:r>
      <w:r w:rsidR="00120D94" w:rsidRPr="0015517E">
        <w:rPr>
          <w:lang w:val="fr-FR"/>
        </w:rPr>
        <w:t>ans de l’étranger</w:t>
      </w:r>
      <w:r w:rsidR="007C6AD5" w:rsidRPr="0015517E">
        <w:rPr>
          <w:lang w:val="fr-FR"/>
        </w:rPr>
        <w:t>.</w:t>
      </w:r>
    </w:p>
    <w:p w:rsidR="00CE3086" w:rsidRPr="0015517E" w:rsidRDefault="006116E7" w:rsidP="006116E7">
      <w:pPr>
        <w:pStyle w:val="SingleTxtG"/>
        <w:rPr>
          <w:lang w:val="fr-FR"/>
        </w:rPr>
      </w:pPr>
      <w:r w:rsidRPr="0015517E">
        <w:rPr>
          <w:lang w:val="fr-FR"/>
        </w:rPr>
        <w:t>162.</w:t>
      </w:r>
      <w:r w:rsidRPr="0015517E">
        <w:rPr>
          <w:lang w:val="fr-FR"/>
        </w:rPr>
        <w:tab/>
      </w:r>
      <w:r w:rsidR="00CE3086" w:rsidRPr="0015517E">
        <w:rPr>
          <w:lang w:val="fr-FR"/>
        </w:rPr>
        <w:t>En vertu des dispositions de l’</w:t>
      </w:r>
      <w:r w:rsidR="00352331" w:rsidRPr="0015517E">
        <w:rPr>
          <w:lang w:val="fr-FR"/>
        </w:rPr>
        <w:t>article </w:t>
      </w:r>
      <w:r w:rsidR="00CE3086" w:rsidRPr="0015517E">
        <w:rPr>
          <w:lang w:val="fr-FR"/>
        </w:rPr>
        <w:t>67 de la loi</w:t>
      </w:r>
      <w:r w:rsidR="00A433CC" w:rsidRPr="0015517E">
        <w:rPr>
          <w:lang w:val="fr-FR"/>
        </w:rPr>
        <w:t>,</w:t>
      </w:r>
      <w:r w:rsidR="00CE3086" w:rsidRPr="0015517E">
        <w:rPr>
          <w:lang w:val="fr-FR"/>
        </w:rPr>
        <w:t xml:space="preserve"> le décès d’un étranger ne constitue nullement une cause d’expulsion des membres de sa famille. </w:t>
      </w:r>
    </w:p>
    <w:p w:rsidR="00CE3086" w:rsidRPr="0015517E" w:rsidRDefault="006116E7" w:rsidP="006116E7">
      <w:pPr>
        <w:pStyle w:val="SingleTxtG"/>
        <w:rPr>
          <w:lang w:val="fr-FR"/>
        </w:rPr>
      </w:pPr>
      <w:r w:rsidRPr="0015517E">
        <w:rPr>
          <w:lang w:val="fr-FR"/>
        </w:rPr>
        <w:t>163.</w:t>
      </w:r>
      <w:r w:rsidRPr="0015517E">
        <w:rPr>
          <w:lang w:val="fr-FR"/>
        </w:rPr>
        <w:tab/>
      </w:r>
      <w:r w:rsidR="00CE3086" w:rsidRPr="0015517E">
        <w:rPr>
          <w:lang w:val="fr-FR"/>
        </w:rPr>
        <w:t>L’</w:t>
      </w:r>
      <w:r w:rsidR="00352331" w:rsidRPr="0015517E">
        <w:rPr>
          <w:lang w:val="fr-FR"/>
        </w:rPr>
        <w:t>article </w:t>
      </w:r>
      <w:r w:rsidR="00CE3086" w:rsidRPr="0015517E">
        <w:rPr>
          <w:lang w:val="fr-FR"/>
        </w:rPr>
        <w:t xml:space="preserve">340 du </w:t>
      </w:r>
      <w:r w:rsidR="00A433CC" w:rsidRPr="0015517E">
        <w:rPr>
          <w:lang w:val="fr-FR"/>
        </w:rPr>
        <w:t xml:space="preserve">Code </w:t>
      </w:r>
      <w:r w:rsidR="00CE3086" w:rsidRPr="0015517E">
        <w:rPr>
          <w:lang w:val="fr-FR"/>
        </w:rPr>
        <w:t>civil prévoit que la dissolution du mariage résulte du décès et du divorce.</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w:t>
      </w:r>
      <w:r w:rsidR="00155447" w:rsidRPr="0015517E">
        <w:rPr>
          <w:lang w:val="fr-FR"/>
        </w:rPr>
        <w:t>s</w:t>
      </w:r>
      <w:r w:rsidR="00352331" w:rsidRPr="0015517E">
        <w:rPr>
          <w:lang w:val="fr-FR"/>
        </w:rPr>
        <w:t> </w:t>
      </w:r>
      <w:r w:rsidR="00CE3086" w:rsidRPr="0015517E">
        <w:rPr>
          <w:lang w:val="fr-FR"/>
        </w:rPr>
        <w:t>46 à 48</w:t>
      </w:r>
      <w:r w:rsidRPr="0015517E">
        <w:rPr>
          <w:lang w:val="fr-FR"/>
        </w:rPr>
        <w:t xml:space="preserve"> </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A433CC" w:rsidRPr="0015517E">
        <w:rPr>
          <w:lang w:val="fr-FR"/>
        </w:rPr>
        <w:t>s</w:t>
      </w:r>
      <w:r w:rsidR="00CE3086" w:rsidRPr="0015517E">
        <w:rPr>
          <w:lang w:val="fr-FR"/>
        </w:rPr>
        <w:t xml:space="preserve"> aux questions posées au paragraphe 37 d</w:t>
      </w:r>
      <w:r w:rsidRPr="0015517E">
        <w:rPr>
          <w:lang w:val="fr-FR"/>
        </w:rPr>
        <w:t>e la liste des points à traiter</w:t>
      </w:r>
    </w:p>
    <w:p w:rsidR="00CE3086" w:rsidRPr="0015517E" w:rsidRDefault="006116E7" w:rsidP="006116E7">
      <w:pPr>
        <w:pStyle w:val="SingleTxtG"/>
        <w:rPr>
          <w:lang w:val="fr-FR"/>
        </w:rPr>
      </w:pPr>
      <w:r w:rsidRPr="0015517E">
        <w:rPr>
          <w:lang w:val="fr-FR"/>
        </w:rPr>
        <w:t>164.</w:t>
      </w:r>
      <w:r w:rsidRPr="0015517E">
        <w:rPr>
          <w:lang w:val="fr-FR"/>
        </w:rPr>
        <w:tab/>
      </w:r>
      <w:r w:rsidR="00CE3086" w:rsidRPr="0015517E">
        <w:rPr>
          <w:lang w:val="fr-FR"/>
        </w:rPr>
        <w:t>L’enregistrement des travailleurs est une obligation légale pour les employeurs du secteur privé. Cette obligation ne fait pas la distinction entre les travailleurs guinéens et étrangers.</w:t>
      </w:r>
      <w:r w:rsidR="00FF3EAF" w:rsidRPr="0015517E">
        <w:rPr>
          <w:lang w:val="fr-FR"/>
        </w:rPr>
        <w:t xml:space="preserve"> </w:t>
      </w:r>
      <w:r w:rsidR="00CE3086" w:rsidRPr="0015517E">
        <w:rPr>
          <w:lang w:val="fr-FR"/>
        </w:rPr>
        <w:t xml:space="preserve">Il permet au travailleur enregistré de bénéficier d’un ensemble de services comme la retraite. Certains services (allocation familiale, maladie) sont étendus aux membres de la famille du travailleur immatriculé à la Caisse </w:t>
      </w:r>
      <w:r w:rsidR="00A433CC" w:rsidRPr="0015517E">
        <w:rPr>
          <w:lang w:val="fr-FR"/>
        </w:rPr>
        <w:t xml:space="preserve">nationale </w:t>
      </w:r>
      <w:r w:rsidR="00CE3086" w:rsidRPr="0015517E">
        <w:rPr>
          <w:lang w:val="fr-FR"/>
        </w:rPr>
        <w:t xml:space="preserve">de </w:t>
      </w:r>
      <w:r w:rsidR="00A433CC" w:rsidRPr="0015517E">
        <w:rPr>
          <w:lang w:val="fr-FR"/>
        </w:rPr>
        <w:t xml:space="preserve">sécurité sociale </w:t>
      </w:r>
      <w:r w:rsidR="00120D94" w:rsidRPr="0015517E">
        <w:rPr>
          <w:lang w:val="fr-FR"/>
        </w:rPr>
        <w:t xml:space="preserve">(CNSS). </w:t>
      </w:r>
    </w:p>
    <w:p w:rsidR="00CE3086" w:rsidRPr="0015517E" w:rsidRDefault="006116E7" w:rsidP="006116E7">
      <w:pPr>
        <w:pStyle w:val="SingleTxtG"/>
        <w:rPr>
          <w:lang w:val="fr-FR"/>
        </w:rPr>
      </w:pPr>
      <w:r w:rsidRPr="0015517E">
        <w:rPr>
          <w:lang w:val="fr-FR"/>
        </w:rPr>
        <w:t>165.</w:t>
      </w:r>
      <w:r w:rsidRPr="0015517E">
        <w:rPr>
          <w:lang w:val="fr-FR"/>
        </w:rPr>
        <w:tab/>
      </w:r>
      <w:r w:rsidR="00CE3086" w:rsidRPr="0015517E">
        <w:rPr>
          <w:lang w:val="fr-FR"/>
        </w:rPr>
        <w:t>Toutefois</w:t>
      </w:r>
      <w:r w:rsidR="00A840B6" w:rsidRPr="0015517E">
        <w:rPr>
          <w:lang w:val="fr-FR"/>
        </w:rPr>
        <w:t>,</w:t>
      </w:r>
      <w:r w:rsidR="00CE3086" w:rsidRPr="0015517E">
        <w:rPr>
          <w:lang w:val="fr-FR"/>
        </w:rPr>
        <w:t xml:space="preserve"> il faut </w:t>
      </w:r>
      <w:r w:rsidR="00A840B6" w:rsidRPr="0015517E">
        <w:rPr>
          <w:lang w:val="fr-FR"/>
        </w:rPr>
        <w:t xml:space="preserve">reconnaître </w:t>
      </w:r>
      <w:r w:rsidR="00CE3086" w:rsidRPr="0015517E">
        <w:rPr>
          <w:lang w:val="fr-FR"/>
        </w:rPr>
        <w:t>que</w:t>
      </w:r>
      <w:r w:rsidR="00A840B6" w:rsidRPr="0015517E">
        <w:rPr>
          <w:lang w:val="fr-FR"/>
        </w:rPr>
        <w:t>,</w:t>
      </w:r>
      <w:r w:rsidR="00CE3086" w:rsidRPr="0015517E">
        <w:rPr>
          <w:lang w:val="fr-FR"/>
        </w:rPr>
        <w:t xml:space="preserve"> sur la foi des déclarations des travailleurs rencontrés, on constate que moins de la moitié des salariés (47,3</w:t>
      </w:r>
      <w:r w:rsidR="00584CD2" w:rsidRPr="0015517E">
        <w:rPr>
          <w:lang w:val="fr-FR"/>
        </w:rPr>
        <w:t> %</w:t>
      </w:r>
      <w:r w:rsidR="00CE3086" w:rsidRPr="0015517E">
        <w:rPr>
          <w:lang w:val="fr-FR"/>
        </w:rPr>
        <w:t>) sont déclarés à la CNSS. Les proportions les plus élevées de salariés déclarés à la CNSS sont enregistrées à Conakry (48,4</w:t>
      </w:r>
      <w:r w:rsidR="00584CD2" w:rsidRPr="0015517E">
        <w:rPr>
          <w:lang w:val="fr-FR"/>
        </w:rPr>
        <w:t> %</w:t>
      </w:r>
      <w:r w:rsidR="00CE3086" w:rsidRPr="0015517E">
        <w:rPr>
          <w:lang w:val="fr-FR"/>
        </w:rPr>
        <w:t>) et parmi le</w:t>
      </w:r>
      <w:r w:rsidR="00A840B6" w:rsidRPr="0015517E">
        <w:rPr>
          <w:lang w:val="fr-FR"/>
        </w:rPr>
        <w:t>s</w:t>
      </w:r>
      <w:r w:rsidR="00CE3086" w:rsidRPr="0015517E">
        <w:rPr>
          <w:lang w:val="fr-FR"/>
        </w:rPr>
        <w:t xml:space="preserve"> travailleur</w:t>
      </w:r>
      <w:r w:rsidR="00A840B6" w:rsidRPr="0015517E">
        <w:rPr>
          <w:lang w:val="fr-FR"/>
        </w:rPr>
        <w:t>s</w:t>
      </w:r>
      <w:r w:rsidR="00CE3086" w:rsidRPr="0015517E">
        <w:rPr>
          <w:lang w:val="fr-FR"/>
        </w:rPr>
        <w:t xml:space="preserve"> de sexe masculin (48</w:t>
      </w:r>
      <w:r w:rsidR="00584CD2" w:rsidRPr="0015517E">
        <w:rPr>
          <w:lang w:val="fr-FR"/>
        </w:rPr>
        <w:t> %</w:t>
      </w:r>
      <w:r w:rsidR="00CE3086" w:rsidRPr="0015517E">
        <w:rPr>
          <w:lang w:val="fr-FR"/>
        </w:rPr>
        <w:t xml:space="preserve">). L’immatriculation à la CNSS est fonction du niveau d’études des salariés. Parmi les salariés </w:t>
      </w:r>
      <w:r w:rsidR="00A840B6" w:rsidRPr="0015517E">
        <w:rPr>
          <w:lang w:val="fr-FR"/>
        </w:rPr>
        <w:t>n’</w:t>
      </w:r>
      <w:r w:rsidR="00CE3086" w:rsidRPr="0015517E">
        <w:rPr>
          <w:lang w:val="fr-FR"/>
        </w:rPr>
        <w:t>ayant pas fréquenté l’école, on enregistre 22,4</w:t>
      </w:r>
      <w:r w:rsidR="00584CD2" w:rsidRPr="0015517E">
        <w:rPr>
          <w:lang w:val="fr-FR"/>
        </w:rPr>
        <w:t> %</w:t>
      </w:r>
      <w:r w:rsidR="00CE3086" w:rsidRPr="0015517E">
        <w:rPr>
          <w:lang w:val="fr-FR"/>
        </w:rPr>
        <w:t xml:space="preserve"> d’immatriculés à la CNSS</w:t>
      </w:r>
      <w:r w:rsidR="00A840B6" w:rsidRPr="0015517E">
        <w:rPr>
          <w:lang w:val="fr-FR"/>
        </w:rPr>
        <w:t>,</w:t>
      </w:r>
      <w:r w:rsidR="00CE3086" w:rsidRPr="0015517E">
        <w:rPr>
          <w:lang w:val="fr-FR"/>
        </w:rPr>
        <w:t xml:space="preserve"> contre 48</w:t>
      </w:r>
      <w:r w:rsidR="00584CD2" w:rsidRPr="0015517E">
        <w:rPr>
          <w:lang w:val="fr-FR"/>
        </w:rPr>
        <w:t> %</w:t>
      </w:r>
      <w:r w:rsidR="00CE3086" w:rsidRPr="0015517E">
        <w:rPr>
          <w:lang w:val="fr-FR"/>
        </w:rPr>
        <w:t xml:space="preserve"> parmi ceux du niveau d’études </w:t>
      </w:r>
      <w:r w:rsidR="001C6359">
        <w:rPr>
          <w:lang w:val="fr-FR"/>
        </w:rPr>
        <w:t>secondaires</w:t>
      </w:r>
      <w:r w:rsidR="001C6359" w:rsidRPr="0015517E">
        <w:rPr>
          <w:lang w:val="fr-FR"/>
        </w:rPr>
        <w:t xml:space="preserve"> </w:t>
      </w:r>
      <w:r w:rsidR="00CE3086" w:rsidRPr="0015517E">
        <w:rPr>
          <w:lang w:val="fr-FR"/>
        </w:rPr>
        <w:t>et 63</w:t>
      </w:r>
      <w:r w:rsidR="00584CD2" w:rsidRPr="0015517E">
        <w:rPr>
          <w:lang w:val="fr-FR"/>
        </w:rPr>
        <w:t> %</w:t>
      </w:r>
      <w:r w:rsidR="00CE3086" w:rsidRPr="0015517E">
        <w:rPr>
          <w:lang w:val="fr-FR"/>
        </w:rPr>
        <w:t xml:space="preserve"> dans le groupe de niveau d’étude</w:t>
      </w:r>
      <w:r w:rsidR="00A840B6" w:rsidRPr="0015517E">
        <w:rPr>
          <w:lang w:val="fr-FR"/>
        </w:rPr>
        <w:t>s</w:t>
      </w:r>
      <w:r w:rsidR="00CE3086" w:rsidRPr="0015517E">
        <w:rPr>
          <w:lang w:val="fr-FR"/>
        </w:rPr>
        <w:t xml:space="preserve"> supérieures.</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Pr="0015517E">
        <w:rPr>
          <w:lang w:val="fr-FR"/>
        </w:rPr>
        <w:t xml:space="preserve">52 </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A840B6" w:rsidRPr="0015517E">
        <w:rPr>
          <w:lang w:val="fr-FR"/>
        </w:rPr>
        <w:t>s</w:t>
      </w:r>
      <w:r w:rsidR="00CE3086" w:rsidRPr="0015517E">
        <w:rPr>
          <w:lang w:val="fr-FR"/>
        </w:rPr>
        <w:t xml:space="preserve"> aux questions posées au paragraphe 38 d</w:t>
      </w:r>
      <w:r w:rsidRPr="0015517E">
        <w:rPr>
          <w:lang w:val="fr-FR"/>
        </w:rPr>
        <w:t>e la liste des points à traiter</w:t>
      </w:r>
    </w:p>
    <w:p w:rsidR="00CE3086" w:rsidRPr="0015517E" w:rsidRDefault="006116E7" w:rsidP="006116E7">
      <w:pPr>
        <w:pStyle w:val="SingleTxtG"/>
        <w:rPr>
          <w:lang w:val="fr-FR"/>
        </w:rPr>
      </w:pPr>
      <w:r w:rsidRPr="0015517E">
        <w:rPr>
          <w:lang w:val="fr-FR"/>
        </w:rPr>
        <w:t>166.</w:t>
      </w:r>
      <w:r w:rsidRPr="0015517E">
        <w:rPr>
          <w:lang w:val="fr-FR"/>
        </w:rPr>
        <w:tab/>
      </w:r>
      <w:r w:rsidR="00CE3086" w:rsidRPr="0015517E">
        <w:rPr>
          <w:lang w:val="fr-FR"/>
        </w:rPr>
        <w:t xml:space="preserve">Le </w:t>
      </w:r>
      <w:r w:rsidR="00A840B6" w:rsidRPr="0015517E">
        <w:rPr>
          <w:lang w:val="fr-FR"/>
        </w:rPr>
        <w:t xml:space="preserve">Code </w:t>
      </w:r>
      <w:r w:rsidR="00CE3086" w:rsidRPr="0015517E">
        <w:rPr>
          <w:lang w:val="fr-FR"/>
        </w:rPr>
        <w:t xml:space="preserve">de travail ne limite pas l’accès d’un travailleur migrant à une activité </w:t>
      </w:r>
      <w:r w:rsidR="00A840B6" w:rsidRPr="0015517E">
        <w:rPr>
          <w:lang w:val="fr-FR"/>
        </w:rPr>
        <w:t>rémunérée</w:t>
      </w:r>
      <w:r w:rsidR="00CE3086" w:rsidRPr="0015517E">
        <w:rPr>
          <w:lang w:val="fr-FR"/>
        </w:rPr>
        <w:t>. En vertu des dispositions de l’</w:t>
      </w:r>
      <w:r w:rsidR="00352331" w:rsidRPr="0015517E">
        <w:rPr>
          <w:lang w:val="fr-FR"/>
        </w:rPr>
        <w:t>article </w:t>
      </w:r>
      <w:r w:rsidR="00CE3086" w:rsidRPr="0015517E">
        <w:rPr>
          <w:lang w:val="fr-FR"/>
        </w:rPr>
        <w:t>131.1</w:t>
      </w:r>
      <w:r w:rsidR="00A840B6"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lorsqu’un employeur envisage d’embaucher un travailleur étranger en dehors de l’espace de la Communauté </w:t>
      </w:r>
      <w:r w:rsidR="00A840B6" w:rsidRPr="0015517E">
        <w:rPr>
          <w:lang w:val="fr-FR"/>
        </w:rPr>
        <w:t xml:space="preserve">économique </w:t>
      </w:r>
      <w:r w:rsidR="00CE3086" w:rsidRPr="0015517E">
        <w:rPr>
          <w:lang w:val="fr-FR"/>
        </w:rPr>
        <w:t xml:space="preserve">des </w:t>
      </w:r>
      <w:r w:rsidR="00584CD2" w:rsidRPr="0015517E">
        <w:rPr>
          <w:lang w:val="fr-FR"/>
        </w:rPr>
        <w:t>État</w:t>
      </w:r>
      <w:r w:rsidR="00CE3086" w:rsidRPr="0015517E">
        <w:rPr>
          <w:lang w:val="fr-FR"/>
        </w:rPr>
        <w:t xml:space="preserve">s de l’Afrique de l’Ouest </w:t>
      </w:r>
      <w:r w:rsidR="00A840B6" w:rsidRPr="0015517E">
        <w:rPr>
          <w:lang w:val="fr-FR"/>
        </w:rPr>
        <w:t>(</w:t>
      </w:r>
      <w:r w:rsidR="00CE3086" w:rsidRPr="0015517E">
        <w:rPr>
          <w:lang w:val="fr-FR"/>
        </w:rPr>
        <w:t>CEDEAO</w:t>
      </w:r>
      <w:r w:rsidR="00A840B6" w:rsidRPr="0015517E">
        <w:rPr>
          <w:lang w:val="fr-FR"/>
        </w:rPr>
        <w:t>)</w:t>
      </w:r>
      <w:r w:rsidR="00CE3086" w:rsidRPr="0015517E">
        <w:rPr>
          <w:lang w:val="fr-FR"/>
        </w:rPr>
        <w:t>, il doit obtenir l’autorisation préalable du service public d’emploi dans les conditions déterminées par arrêté du Minis</w:t>
      </w:r>
      <w:r w:rsidR="004F501F" w:rsidRPr="0015517E">
        <w:rPr>
          <w:lang w:val="fr-FR"/>
        </w:rPr>
        <w:t>tre en charge de l’emploi…</w:t>
      </w:r>
      <w:r w:rsidR="00352331" w:rsidRPr="0015517E">
        <w:rPr>
          <w:lang w:val="fr-FR"/>
        </w:rPr>
        <w:t>»</w:t>
      </w:r>
      <w:r w:rsidR="007C6AD5" w:rsidRPr="0015517E">
        <w:rPr>
          <w:lang w:val="fr-FR"/>
        </w:rPr>
        <w:t>.</w:t>
      </w:r>
    </w:p>
    <w:p w:rsidR="00CE3086" w:rsidRPr="0015517E" w:rsidRDefault="006116E7" w:rsidP="006116E7">
      <w:pPr>
        <w:pStyle w:val="SingleTxtG"/>
        <w:rPr>
          <w:lang w:val="fr-FR"/>
        </w:rPr>
      </w:pPr>
      <w:r w:rsidRPr="0015517E">
        <w:rPr>
          <w:lang w:val="fr-FR"/>
        </w:rPr>
        <w:t>167.</w:t>
      </w:r>
      <w:r w:rsidRPr="0015517E">
        <w:rPr>
          <w:lang w:val="fr-FR"/>
        </w:rPr>
        <w:tab/>
      </w:r>
      <w:r w:rsidR="00CE3086" w:rsidRPr="0015517E">
        <w:rPr>
          <w:lang w:val="fr-FR"/>
        </w:rPr>
        <w:t>Toutefois</w:t>
      </w:r>
      <w:r w:rsidR="00A840B6" w:rsidRPr="0015517E">
        <w:rPr>
          <w:lang w:val="fr-FR"/>
        </w:rPr>
        <w:t>:</w:t>
      </w:r>
      <w:r w:rsidR="00CE3086" w:rsidRPr="0015517E">
        <w:rPr>
          <w:lang w:val="fr-FR"/>
        </w:rPr>
        <w:t xml:space="preserve"> </w:t>
      </w:r>
      <w:r w:rsidR="00352331" w:rsidRPr="0015517E">
        <w:rPr>
          <w:lang w:val="fr-FR"/>
        </w:rPr>
        <w:t>«</w:t>
      </w:r>
      <w:r w:rsidR="00CE3086" w:rsidRPr="0015517E">
        <w:rPr>
          <w:lang w:val="fr-FR"/>
        </w:rPr>
        <w:t xml:space="preserve">La durée du </w:t>
      </w:r>
      <w:r w:rsidR="00A840B6" w:rsidRPr="0015517E">
        <w:rPr>
          <w:lang w:val="fr-FR"/>
        </w:rPr>
        <w:t xml:space="preserve">contrat </w:t>
      </w:r>
      <w:r w:rsidR="00CE3086" w:rsidRPr="0015517E">
        <w:rPr>
          <w:lang w:val="fr-FR"/>
        </w:rPr>
        <w:t>de travail conclu avec un travailleur étranger ne peut dépasser quatre ans r</w:t>
      </w:r>
      <w:r w:rsidR="00120D94" w:rsidRPr="0015517E">
        <w:rPr>
          <w:lang w:val="fr-FR"/>
        </w:rPr>
        <w:t>enouvellement compris</w:t>
      </w:r>
      <w:r w:rsidR="00584887" w:rsidRPr="0015517E">
        <w:rPr>
          <w:lang w:val="fr-FR"/>
        </w:rPr>
        <w:t>.</w:t>
      </w:r>
      <w:r w:rsidR="00352331" w:rsidRPr="0015517E">
        <w:rPr>
          <w:lang w:val="fr-FR"/>
        </w:rPr>
        <w:t>»</w:t>
      </w:r>
    </w:p>
    <w:p w:rsidR="00CE3086" w:rsidRPr="0015517E" w:rsidRDefault="006116E7" w:rsidP="006116E7">
      <w:pPr>
        <w:pStyle w:val="SingleTxtG"/>
        <w:rPr>
          <w:lang w:val="fr-FR"/>
        </w:rPr>
      </w:pPr>
      <w:r w:rsidRPr="0015517E">
        <w:rPr>
          <w:lang w:val="fr-FR"/>
        </w:rPr>
        <w:t>168.</w:t>
      </w:r>
      <w:r w:rsidRPr="0015517E">
        <w:rPr>
          <w:lang w:val="fr-FR"/>
        </w:rPr>
        <w:tab/>
      </w:r>
      <w:r w:rsidR="00CE3086" w:rsidRPr="0015517E">
        <w:rPr>
          <w:lang w:val="fr-FR"/>
        </w:rPr>
        <w:t xml:space="preserve">En cas de signature du </w:t>
      </w:r>
      <w:r w:rsidR="00584887" w:rsidRPr="0015517E">
        <w:rPr>
          <w:lang w:val="fr-FR"/>
        </w:rPr>
        <w:t xml:space="preserve">contrat </w:t>
      </w:r>
      <w:r w:rsidR="00CE3086" w:rsidRPr="0015517E">
        <w:rPr>
          <w:lang w:val="fr-FR"/>
        </w:rPr>
        <w:t>de travail, l’employeur est tenu de requérir des services compétents un visa en vertu des dispositions des l’</w:t>
      </w:r>
      <w:r w:rsidR="00352331" w:rsidRPr="0015517E">
        <w:rPr>
          <w:lang w:val="fr-FR"/>
        </w:rPr>
        <w:t>article </w:t>
      </w:r>
      <w:r w:rsidR="00CE3086" w:rsidRPr="0015517E">
        <w:rPr>
          <w:lang w:val="fr-FR"/>
        </w:rPr>
        <w:t xml:space="preserve">131.1 du </w:t>
      </w:r>
      <w:r w:rsidR="007E6284" w:rsidRPr="0015517E">
        <w:rPr>
          <w:lang w:val="fr-FR"/>
        </w:rPr>
        <w:t xml:space="preserve">Code du </w:t>
      </w:r>
      <w:r w:rsidR="00CE3086" w:rsidRPr="0015517E">
        <w:rPr>
          <w:lang w:val="fr-FR"/>
        </w:rPr>
        <w:t>travail</w:t>
      </w:r>
      <w:r w:rsidR="001F4A39" w:rsidRPr="0015517E">
        <w:rPr>
          <w:lang w:val="fr-FR"/>
        </w:rPr>
        <w:t>:</w:t>
      </w:r>
      <w:r w:rsidR="00CE3086" w:rsidRPr="0015517E">
        <w:rPr>
          <w:lang w:val="fr-FR"/>
        </w:rPr>
        <w:t xml:space="preserve"> </w:t>
      </w:r>
      <w:r w:rsidR="00352331" w:rsidRPr="0015517E">
        <w:rPr>
          <w:lang w:val="fr-FR"/>
        </w:rPr>
        <w:t>«</w:t>
      </w:r>
      <w:r w:rsidR="00CE3086" w:rsidRPr="0015517E">
        <w:rPr>
          <w:lang w:val="fr-FR"/>
        </w:rPr>
        <w:t>le contrat de travail conclu avec un travailleur étranger doit faire l’objet de stipulations écrites. Il est soumis au visa du service public d’emploi.</w:t>
      </w:r>
      <w:r w:rsidR="00397667" w:rsidRPr="0015517E">
        <w:rPr>
          <w:lang w:val="fr-FR"/>
        </w:rPr>
        <w:t xml:space="preserve"> </w:t>
      </w:r>
      <w:r w:rsidR="00CE3086" w:rsidRPr="0015517E">
        <w:rPr>
          <w:lang w:val="fr-FR"/>
        </w:rPr>
        <w:t>La demande de visa incombe à l’employeur.</w:t>
      </w:r>
      <w:r w:rsidR="00397667" w:rsidRPr="0015517E">
        <w:rPr>
          <w:lang w:val="fr-FR"/>
        </w:rPr>
        <w:t xml:space="preserve"> </w:t>
      </w:r>
      <w:r w:rsidR="00CE3086" w:rsidRPr="0015517E">
        <w:rPr>
          <w:lang w:val="fr-FR"/>
        </w:rPr>
        <w:t xml:space="preserve">Le visa est tacitement accordé lorsque le service public d’emploi pour viser le </w:t>
      </w:r>
      <w:r w:rsidR="001F4A39" w:rsidRPr="0015517E">
        <w:rPr>
          <w:lang w:val="fr-FR"/>
        </w:rPr>
        <w:t xml:space="preserve">contrat </w:t>
      </w:r>
      <w:r w:rsidR="00CE3086" w:rsidRPr="0015517E">
        <w:rPr>
          <w:lang w:val="fr-FR"/>
        </w:rPr>
        <w:t xml:space="preserve">n’a pas fait </w:t>
      </w:r>
      <w:r w:rsidR="001F4A39" w:rsidRPr="0015517E">
        <w:rPr>
          <w:lang w:val="fr-FR"/>
        </w:rPr>
        <w:t xml:space="preserve">connaître </w:t>
      </w:r>
      <w:r w:rsidR="00CE3086" w:rsidRPr="0015517E">
        <w:rPr>
          <w:lang w:val="fr-FR"/>
        </w:rPr>
        <w:t>son avis dans les trente (30) jours suivant la date de dépôt de la demande.</w:t>
      </w:r>
      <w:r w:rsidR="00397667" w:rsidRPr="0015517E">
        <w:rPr>
          <w:lang w:val="fr-FR"/>
        </w:rPr>
        <w:t xml:space="preserve"> </w:t>
      </w:r>
      <w:r w:rsidR="00584CD2" w:rsidRPr="0015517E">
        <w:rPr>
          <w:lang w:val="fr-FR"/>
        </w:rPr>
        <w:t xml:space="preserve">À </w:t>
      </w:r>
      <w:r w:rsidR="00CE3086" w:rsidRPr="0015517E">
        <w:rPr>
          <w:lang w:val="fr-FR"/>
        </w:rPr>
        <w:t>défaut de visa tacitement ou explicitement accordé</w:t>
      </w:r>
      <w:r w:rsidR="001F4A39" w:rsidRPr="0015517E">
        <w:rPr>
          <w:lang w:val="fr-FR"/>
        </w:rPr>
        <w:t>,</w:t>
      </w:r>
      <w:r w:rsidR="00CE3086" w:rsidRPr="0015517E">
        <w:rPr>
          <w:lang w:val="fr-FR"/>
        </w:rPr>
        <w:t xml:space="preserve"> le contrat de travail ne peut recevo</w:t>
      </w:r>
      <w:r w:rsidR="00120D94" w:rsidRPr="0015517E">
        <w:rPr>
          <w:lang w:val="fr-FR"/>
        </w:rPr>
        <w:t>ir un commencement d’exécution.</w:t>
      </w:r>
    </w:p>
    <w:p w:rsidR="00CE3086" w:rsidRPr="0015517E" w:rsidRDefault="006116E7" w:rsidP="006116E7">
      <w:pPr>
        <w:pStyle w:val="SingleTxtG"/>
        <w:rPr>
          <w:lang w:val="fr-FR"/>
        </w:rPr>
      </w:pPr>
      <w:r w:rsidRPr="0015517E">
        <w:rPr>
          <w:lang w:val="fr-FR"/>
        </w:rPr>
        <w:t>169.</w:t>
      </w:r>
      <w:r w:rsidRPr="0015517E">
        <w:rPr>
          <w:lang w:val="fr-FR"/>
        </w:rPr>
        <w:tab/>
      </w:r>
      <w:r w:rsidR="001F477E" w:rsidRPr="0015517E">
        <w:rPr>
          <w:lang w:val="fr-FR"/>
        </w:rPr>
        <w:t>«</w:t>
      </w:r>
      <w:r w:rsidR="00CE3086" w:rsidRPr="0015517E">
        <w:rPr>
          <w:lang w:val="fr-FR"/>
        </w:rPr>
        <w:t>Sauf stipulations contraires spécifiques, le visa de séjour touristique n’ouvre pas droit à l’exercice d’un emploi en République de Guinée</w:t>
      </w:r>
      <w:r w:rsidR="00352331" w:rsidRPr="0015517E">
        <w:rPr>
          <w:lang w:val="fr-FR"/>
        </w:rPr>
        <w:t>»</w:t>
      </w:r>
      <w:r w:rsidR="00CE3086" w:rsidRPr="0015517E">
        <w:rPr>
          <w:lang w:val="fr-FR"/>
        </w:rPr>
        <w:t xml:space="preserve">. </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Pr="0015517E">
        <w:rPr>
          <w:lang w:val="fr-FR"/>
        </w:rPr>
        <w:t>54</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1F4A39" w:rsidRPr="0015517E">
        <w:rPr>
          <w:lang w:val="fr-FR"/>
        </w:rPr>
        <w:t>s</w:t>
      </w:r>
      <w:r w:rsidR="00CE3086" w:rsidRPr="0015517E">
        <w:rPr>
          <w:lang w:val="fr-FR"/>
        </w:rPr>
        <w:t xml:space="preserve"> aux questions posées au paragraphe 39 d</w:t>
      </w:r>
      <w:r w:rsidRPr="0015517E">
        <w:rPr>
          <w:lang w:val="fr-FR"/>
        </w:rPr>
        <w:t>e la liste des points à traiter</w:t>
      </w:r>
    </w:p>
    <w:p w:rsidR="00CE3086" w:rsidRPr="0015517E" w:rsidRDefault="00120D94" w:rsidP="00120D94">
      <w:pPr>
        <w:pStyle w:val="H4G"/>
        <w:rPr>
          <w:lang w:val="fr-FR"/>
        </w:rPr>
      </w:pPr>
      <w:r w:rsidRPr="0015517E">
        <w:rPr>
          <w:lang w:val="fr-FR"/>
        </w:rPr>
        <w:tab/>
      </w:r>
      <w:r w:rsidRPr="0015517E">
        <w:rPr>
          <w:lang w:val="fr-FR"/>
        </w:rPr>
        <w:tab/>
      </w:r>
      <w:r w:rsidR="00CE3086" w:rsidRPr="0015517E">
        <w:rPr>
          <w:lang w:val="fr-FR"/>
        </w:rPr>
        <w:t>Protection contre le licenciement, prestation de chômage et accès à un autre emploi, et égalité de traitement dans l’exercice d’une activité rémunérée</w:t>
      </w:r>
    </w:p>
    <w:p w:rsidR="00CE3086" w:rsidRPr="0015517E" w:rsidRDefault="006116E7" w:rsidP="006116E7">
      <w:pPr>
        <w:pStyle w:val="SingleTxtG"/>
        <w:rPr>
          <w:lang w:val="fr-FR"/>
        </w:rPr>
      </w:pPr>
      <w:r w:rsidRPr="0015517E">
        <w:rPr>
          <w:lang w:val="fr-FR"/>
        </w:rPr>
        <w:t>170.</w:t>
      </w:r>
      <w:r w:rsidRPr="0015517E">
        <w:rPr>
          <w:lang w:val="fr-FR"/>
        </w:rPr>
        <w:tab/>
      </w:r>
      <w:r w:rsidR="00CE3086" w:rsidRPr="0015517E">
        <w:rPr>
          <w:lang w:val="fr-FR"/>
        </w:rPr>
        <w:t xml:space="preserve">La législation guinéenne </w:t>
      </w:r>
      <w:r w:rsidR="00877D48" w:rsidRPr="0015517E">
        <w:rPr>
          <w:lang w:val="fr-FR"/>
        </w:rPr>
        <w:t xml:space="preserve">garantit, </w:t>
      </w:r>
      <w:r w:rsidR="00CE3086" w:rsidRPr="0015517E">
        <w:rPr>
          <w:lang w:val="fr-FR"/>
        </w:rPr>
        <w:t xml:space="preserve">en vertu du </w:t>
      </w:r>
      <w:r w:rsidR="00877D48" w:rsidRPr="0015517E">
        <w:rPr>
          <w:lang w:val="fr-FR"/>
        </w:rPr>
        <w:t xml:space="preserve">Code </w:t>
      </w:r>
      <w:r w:rsidR="00CE3086" w:rsidRPr="0015517E">
        <w:rPr>
          <w:lang w:val="fr-FR"/>
        </w:rPr>
        <w:t>d</w:t>
      </w:r>
      <w:r w:rsidR="00877D48" w:rsidRPr="0015517E">
        <w:rPr>
          <w:lang w:val="fr-FR"/>
        </w:rPr>
        <w:t>u</w:t>
      </w:r>
      <w:r w:rsidR="00CE3086" w:rsidRPr="0015517E">
        <w:rPr>
          <w:lang w:val="fr-FR"/>
        </w:rPr>
        <w:t xml:space="preserve"> travail</w:t>
      </w:r>
      <w:r w:rsidR="00877D48" w:rsidRPr="0015517E">
        <w:rPr>
          <w:lang w:val="fr-FR"/>
        </w:rPr>
        <w:t>,</w:t>
      </w:r>
      <w:r w:rsidR="00CE3086" w:rsidRPr="0015517E">
        <w:rPr>
          <w:lang w:val="fr-FR"/>
        </w:rPr>
        <w:t xml:space="preserve"> l’égalité de traitement dans l’exercice d’une activité rémunérée.</w:t>
      </w:r>
    </w:p>
    <w:p w:rsidR="00CE3086" w:rsidRPr="0015517E" w:rsidRDefault="006116E7" w:rsidP="006116E7">
      <w:pPr>
        <w:pStyle w:val="SingleTxtG"/>
        <w:rPr>
          <w:lang w:val="fr-FR"/>
        </w:rPr>
      </w:pPr>
      <w:r w:rsidRPr="0015517E">
        <w:rPr>
          <w:lang w:val="fr-FR"/>
        </w:rPr>
        <w:t>171.</w:t>
      </w:r>
      <w:r w:rsidRPr="0015517E">
        <w:rPr>
          <w:lang w:val="fr-FR"/>
        </w:rPr>
        <w:tab/>
      </w:r>
      <w:r w:rsidR="00CE3086" w:rsidRPr="0015517E">
        <w:rPr>
          <w:lang w:val="fr-FR"/>
        </w:rPr>
        <w:t>Cette égalité de traitement est également assurée en matière de pro</w:t>
      </w:r>
      <w:r w:rsidR="00120D94" w:rsidRPr="0015517E">
        <w:rPr>
          <w:lang w:val="fr-FR"/>
        </w:rPr>
        <w:t>tection contre le licenciement.</w:t>
      </w:r>
    </w:p>
    <w:p w:rsidR="00CE3086" w:rsidRPr="0015517E" w:rsidRDefault="006116E7" w:rsidP="006116E7">
      <w:pPr>
        <w:pStyle w:val="SingleTxtG"/>
        <w:rPr>
          <w:lang w:val="fr-FR"/>
        </w:rPr>
      </w:pPr>
      <w:r w:rsidRPr="0015517E">
        <w:rPr>
          <w:lang w:val="fr-FR"/>
        </w:rPr>
        <w:t>172.</w:t>
      </w:r>
      <w:r w:rsidRPr="0015517E">
        <w:rPr>
          <w:lang w:val="fr-FR"/>
        </w:rPr>
        <w:tab/>
      </w:r>
      <w:r w:rsidR="00CE3086" w:rsidRPr="0015517E">
        <w:rPr>
          <w:lang w:val="fr-FR"/>
        </w:rPr>
        <w:t>En effet</w:t>
      </w:r>
      <w:r w:rsidR="00877D48" w:rsidRPr="0015517E">
        <w:rPr>
          <w:lang w:val="fr-FR"/>
        </w:rPr>
        <w:t>,</w:t>
      </w:r>
      <w:r w:rsidR="00CE3086" w:rsidRPr="0015517E">
        <w:rPr>
          <w:lang w:val="fr-FR"/>
        </w:rPr>
        <w:t xml:space="preserve"> l’</w:t>
      </w:r>
      <w:r w:rsidR="00352331" w:rsidRPr="0015517E">
        <w:rPr>
          <w:lang w:val="fr-FR"/>
        </w:rPr>
        <w:t>article </w:t>
      </w:r>
      <w:r w:rsidR="00CE3086" w:rsidRPr="0015517E">
        <w:rPr>
          <w:lang w:val="fr-FR"/>
        </w:rPr>
        <w:t xml:space="preserve">5 du Code </w:t>
      </w:r>
      <w:r w:rsidR="00877D48" w:rsidRPr="0015517E">
        <w:rPr>
          <w:lang w:val="fr-FR"/>
        </w:rPr>
        <w:t xml:space="preserve">du </w:t>
      </w:r>
      <w:r w:rsidR="00CE3086" w:rsidRPr="0015517E">
        <w:rPr>
          <w:lang w:val="fr-FR"/>
        </w:rPr>
        <w:t>travail stipule</w:t>
      </w:r>
      <w:r w:rsidR="00877D48" w:rsidRPr="0015517E">
        <w:rPr>
          <w:lang w:val="fr-FR"/>
        </w:rPr>
        <w:t>:</w:t>
      </w:r>
      <w:r w:rsidR="00CE3086" w:rsidRPr="0015517E">
        <w:rPr>
          <w:lang w:val="fr-FR"/>
        </w:rPr>
        <w:t xml:space="preserve"> </w:t>
      </w:r>
      <w:r w:rsidR="00352331" w:rsidRPr="0015517E">
        <w:rPr>
          <w:lang w:val="fr-FR"/>
        </w:rPr>
        <w:t>«</w:t>
      </w:r>
      <w:r w:rsidR="00CE3086" w:rsidRPr="0015517E">
        <w:rPr>
          <w:lang w:val="fr-FR"/>
        </w:rPr>
        <w:t>la discrimination est interdite sur toute ses formes.</w:t>
      </w:r>
      <w:r w:rsidR="00397667" w:rsidRPr="0015517E">
        <w:rPr>
          <w:lang w:val="fr-FR"/>
        </w:rPr>
        <w:t xml:space="preserve"> </w:t>
      </w:r>
      <w:r w:rsidR="00CE3086" w:rsidRPr="0015517E">
        <w:rPr>
          <w:lang w:val="fr-FR"/>
        </w:rPr>
        <w:t xml:space="preserve">Aucun employeur ou son représentant ou toute autre personne ne peut prendre en considération le </w:t>
      </w:r>
      <w:r w:rsidR="00AD20AE" w:rsidRPr="0015517E">
        <w:rPr>
          <w:lang w:val="fr-FR"/>
        </w:rPr>
        <w:t>sexe, l’âge</w:t>
      </w:r>
      <w:r w:rsidR="00CE3086" w:rsidRPr="0015517E">
        <w:rPr>
          <w:lang w:val="fr-FR"/>
        </w:rPr>
        <w:t>,</w:t>
      </w:r>
      <w:r w:rsidR="00AD20AE" w:rsidRPr="0015517E">
        <w:rPr>
          <w:lang w:val="fr-FR"/>
        </w:rPr>
        <w:t xml:space="preserve"> </w:t>
      </w:r>
      <w:r w:rsidR="00CE3086" w:rsidRPr="0015517E">
        <w:rPr>
          <w:lang w:val="fr-FR"/>
        </w:rPr>
        <w:t>l’ascendance nationale,</w:t>
      </w:r>
      <w:r w:rsidR="00AD20AE" w:rsidRPr="0015517E">
        <w:rPr>
          <w:lang w:val="fr-FR"/>
        </w:rPr>
        <w:t xml:space="preserve"> </w:t>
      </w:r>
      <w:r w:rsidR="00CE3086" w:rsidRPr="0015517E">
        <w:rPr>
          <w:lang w:val="fr-FR"/>
        </w:rPr>
        <w:t>la race,</w:t>
      </w:r>
      <w:r w:rsidR="00AD20AE" w:rsidRPr="0015517E">
        <w:rPr>
          <w:lang w:val="fr-FR"/>
        </w:rPr>
        <w:t xml:space="preserve"> </w:t>
      </w:r>
      <w:r w:rsidR="00CE3086" w:rsidRPr="0015517E">
        <w:rPr>
          <w:lang w:val="fr-FR"/>
        </w:rPr>
        <w:t>la religion,</w:t>
      </w:r>
      <w:r w:rsidR="00AD20AE" w:rsidRPr="0015517E">
        <w:rPr>
          <w:lang w:val="fr-FR"/>
        </w:rPr>
        <w:t xml:space="preserve"> </w:t>
      </w:r>
      <w:r w:rsidR="00397667" w:rsidRPr="0015517E">
        <w:rPr>
          <w:lang w:val="fr-FR"/>
        </w:rPr>
        <w:t>la couleur</w:t>
      </w:r>
      <w:r w:rsidR="00CE3086" w:rsidRPr="0015517E">
        <w:rPr>
          <w:lang w:val="fr-FR"/>
        </w:rPr>
        <w:t>,</w:t>
      </w:r>
      <w:r w:rsidR="00397667" w:rsidRPr="0015517E">
        <w:rPr>
          <w:lang w:val="fr-FR"/>
        </w:rPr>
        <w:t xml:space="preserve"> </w:t>
      </w:r>
      <w:r w:rsidR="00CE3086" w:rsidRPr="0015517E">
        <w:rPr>
          <w:lang w:val="fr-FR"/>
        </w:rPr>
        <w:t>l’</w:t>
      </w:r>
      <w:r w:rsidR="00397667" w:rsidRPr="0015517E">
        <w:rPr>
          <w:lang w:val="fr-FR"/>
        </w:rPr>
        <w:t>opinion politique et religieuse</w:t>
      </w:r>
      <w:r w:rsidR="00CE3086" w:rsidRPr="0015517E">
        <w:rPr>
          <w:lang w:val="fr-FR"/>
        </w:rPr>
        <w:t>,</w:t>
      </w:r>
      <w:r w:rsidR="00397667" w:rsidRPr="0015517E">
        <w:rPr>
          <w:lang w:val="fr-FR"/>
        </w:rPr>
        <w:t xml:space="preserve"> </w:t>
      </w:r>
      <w:r w:rsidR="00CE3086" w:rsidRPr="0015517E">
        <w:rPr>
          <w:lang w:val="fr-FR"/>
        </w:rPr>
        <w:t>l’origine sociale,</w:t>
      </w:r>
      <w:r w:rsidR="00397667" w:rsidRPr="0015517E">
        <w:rPr>
          <w:lang w:val="fr-FR"/>
        </w:rPr>
        <w:t xml:space="preserve"> </w:t>
      </w:r>
      <w:r w:rsidR="00CE3086" w:rsidRPr="0015517E">
        <w:rPr>
          <w:lang w:val="fr-FR"/>
        </w:rPr>
        <w:t xml:space="preserve">l’appartenance ou non </w:t>
      </w:r>
      <w:r w:rsidR="00AD20AE" w:rsidRPr="0015517E">
        <w:rPr>
          <w:lang w:val="fr-FR"/>
        </w:rPr>
        <w:t>à</w:t>
      </w:r>
      <w:r w:rsidR="00CE3086" w:rsidRPr="0015517E">
        <w:rPr>
          <w:lang w:val="fr-FR"/>
        </w:rPr>
        <w:t xml:space="preserve"> un syndicat qu</w:t>
      </w:r>
      <w:r w:rsidR="00AD20AE" w:rsidRPr="0015517E">
        <w:rPr>
          <w:lang w:val="fr-FR"/>
        </w:rPr>
        <w:t>i concerne notamment l’embauche</w:t>
      </w:r>
      <w:r w:rsidR="00CE3086" w:rsidRPr="0015517E">
        <w:rPr>
          <w:lang w:val="fr-FR"/>
        </w:rPr>
        <w:t>,</w:t>
      </w:r>
      <w:r w:rsidR="00AD20AE" w:rsidRPr="0015517E">
        <w:rPr>
          <w:lang w:val="fr-FR"/>
        </w:rPr>
        <w:t xml:space="preserve"> </w:t>
      </w:r>
      <w:r w:rsidR="00CE3086" w:rsidRPr="0015517E">
        <w:rPr>
          <w:lang w:val="fr-FR"/>
        </w:rPr>
        <w:t>la conduite et la répartition du travail,</w:t>
      </w:r>
      <w:r w:rsidR="00397667" w:rsidRPr="0015517E">
        <w:rPr>
          <w:lang w:val="fr-FR"/>
        </w:rPr>
        <w:t xml:space="preserve"> </w:t>
      </w:r>
      <w:r w:rsidR="00CE3086" w:rsidRPr="0015517E">
        <w:rPr>
          <w:lang w:val="fr-FR"/>
        </w:rPr>
        <w:t>la formation professionnelle,</w:t>
      </w:r>
      <w:r w:rsidR="00397667" w:rsidRPr="0015517E">
        <w:rPr>
          <w:lang w:val="fr-FR"/>
        </w:rPr>
        <w:t xml:space="preserve"> </w:t>
      </w:r>
      <w:r w:rsidR="00CE3086" w:rsidRPr="0015517E">
        <w:rPr>
          <w:lang w:val="fr-FR"/>
        </w:rPr>
        <w:t>l’avancement,</w:t>
      </w:r>
      <w:r w:rsidR="00397667" w:rsidRPr="0015517E">
        <w:rPr>
          <w:lang w:val="fr-FR"/>
        </w:rPr>
        <w:t xml:space="preserve"> </w:t>
      </w:r>
      <w:r w:rsidR="00CE3086" w:rsidRPr="0015517E">
        <w:rPr>
          <w:lang w:val="fr-FR"/>
        </w:rPr>
        <w:t>la promotion,</w:t>
      </w:r>
      <w:r w:rsidR="00397667" w:rsidRPr="0015517E">
        <w:rPr>
          <w:lang w:val="fr-FR"/>
        </w:rPr>
        <w:t xml:space="preserve"> </w:t>
      </w:r>
      <w:r w:rsidR="00CE3086" w:rsidRPr="0015517E">
        <w:rPr>
          <w:lang w:val="fr-FR"/>
        </w:rPr>
        <w:t>la rémunération,</w:t>
      </w:r>
      <w:r w:rsidR="00397667" w:rsidRPr="0015517E">
        <w:rPr>
          <w:lang w:val="fr-FR"/>
        </w:rPr>
        <w:t xml:space="preserve"> l’octroi d’avantages sociaux</w:t>
      </w:r>
      <w:r w:rsidR="00CE3086" w:rsidRPr="0015517E">
        <w:rPr>
          <w:lang w:val="fr-FR"/>
        </w:rPr>
        <w:t>,</w:t>
      </w:r>
      <w:r w:rsidR="00397667" w:rsidRPr="0015517E">
        <w:rPr>
          <w:lang w:val="fr-FR"/>
        </w:rPr>
        <w:t xml:space="preserve"> </w:t>
      </w:r>
      <w:r w:rsidR="00CE3086" w:rsidRPr="0015517E">
        <w:rPr>
          <w:lang w:val="fr-FR"/>
        </w:rPr>
        <w:t xml:space="preserve">la discipline ou la </w:t>
      </w:r>
      <w:r w:rsidR="00397667" w:rsidRPr="0015517E">
        <w:rPr>
          <w:lang w:val="fr-FR"/>
        </w:rPr>
        <w:t>rupture du contrat de travail</w:t>
      </w:r>
      <w:r w:rsidR="00FF08E6" w:rsidRPr="009F6356">
        <w:rPr>
          <w:lang w:val="fr-FR"/>
        </w:rPr>
        <w:t>»</w:t>
      </w:r>
      <w:r w:rsidR="00120D94" w:rsidRPr="0015517E">
        <w:rPr>
          <w:lang w:val="fr-FR"/>
        </w:rPr>
        <w:t>.</w:t>
      </w:r>
    </w:p>
    <w:p w:rsidR="00CE3086" w:rsidRPr="0015517E" w:rsidRDefault="006116E7" w:rsidP="006116E7">
      <w:pPr>
        <w:pStyle w:val="SingleTxtG"/>
        <w:rPr>
          <w:lang w:val="fr-FR"/>
        </w:rPr>
      </w:pPr>
      <w:r w:rsidRPr="0015517E">
        <w:rPr>
          <w:lang w:val="fr-FR"/>
        </w:rPr>
        <w:t>173.</w:t>
      </w:r>
      <w:r w:rsidRPr="0015517E">
        <w:rPr>
          <w:lang w:val="fr-FR"/>
        </w:rPr>
        <w:tab/>
      </w:r>
      <w:r w:rsidR="00CE3086" w:rsidRPr="0015517E">
        <w:rPr>
          <w:lang w:val="fr-FR"/>
        </w:rPr>
        <w:t xml:space="preserve">Concernant l’accès à un autre travail, le recrutement d’un travailleur migrant par un autre employeur, en cas de cessation de son activité rémunérée, impose un renouvellement du contrat de travail dans les conditions définies par les </w:t>
      </w:r>
      <w:r w:rsidR="00352331" w:rsidRPr="0015517E">
        <w:rPr>
          <w:lang w:val="fr-FR"/>
        </w:rPr>
        <w:t>articles </w:t>
      </w:r>
      <w:r w:rsidR="00CE3086" w:rsidRPr="0015517E">
        <w:rPr>
          <w:lang w:val="fr-FR"/>
        </w:rPr>
        <w:t xml:space="preserve">121.1 et suivant du </w:t>
      </w:r>
      <w:r w:rsidR="00877D48" w:rsidRPr="0015517E">
        <w:rPr>
          <w:lang w:val="fr-FR"/>
        </w:rPr>
        <w:t xml:space="preserve">Code </w:t>
      </w:r>
      <w:r w:rsidR="00CE3086" w:rsidRPr="0015517E">
        <w:rPr>
          <w:lang w:val="fr-FR"/>
        </w:rPr>
        <w:t>fixant les modalités d’attr</w:t>
      </w:r>
      <w:r w:rsidR="00397667" w:rsidRPr="0015517E">
        <w:rPr>
          <w:lang w:val="fr-FR"/>
        </w:rPr>
        <w:t>ibution du contrat de travail</w:t>
      </w:r>
      <w:r w:rsidR="00120D94" w:rsidRPr="0015517E">
        <w:rPr>
          <w:lang w:val="fr-FR"/>
        </w:rPr>
        <w:t>.</w:t>
      </w:r>
    </w:p>
    <w:p w:rsidR="00CE3086" w:rsidRPr="0015517E" w:rsidRDefault="00120D94" w:rsidP="00B812B9">
      <w:pPr>
        <w:pStyle w:val="H1G"/>
        <w:rPr>
          <w:lang w:val="fr-FR"/>
        </w:rPr>
      </w:pPr>
      <w:r w:rsidRPr="0015517E">
        <w:rPr>
          <w:lang w:val="fr-FR"/>
        </w:rPr>
        <w:tab/>
        <w:t>5.</w:t>
      </w:r>
      <w:r w:rsidRPr="0015517E">
        <w:rPr>
          <w:lang w:val="fr-FR"/>
        </w:rPr>
        <w:tab/>
      </w:r>
      <w:r w:rsidR="00CE3086" w:rsidRPr="0015517E">
        <w:rPr>
          <w:lang w:val="fr-FR"/>
        </w:rPr>
        <w:t>Cinquième partie de la C</w:t>
      </w:r>
      <w:r w:rsidRPr="0015517E">
        <w:rPr>
          <w:lang w:val="fr-FR"/>
        </w:rPr>
        <w:t>onvention</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w:t>
      </w:r>
      <w:r w:rsidR="00155447" w:rsidRPr="0015517E">
        <w:rPr>
          <w:lang w:val="fr-FR"/>
        </w:rPr>
        <w:t>s</w:t>
      </w:r>
      <w:r w:rsidR="00352331" w:rsidRPr="0015517E">
        <w:rPr>
          <w:lang w:val="fr-FR"/>
        </w:rPr>
        <w:t> </w:t>
      </w:r>
      <w:r w:rsidRPr="0015517E">
        <w:rPr>
          <w:lang w:val="fr-FR"/>
        </w:rPr>
        <w:t>58 et 59</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877D48"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40 et 41 d</w:t>
      </w:r>
      <w:r w:rsidRPr="0015517E">
        <w:rPr>
          <w:lang w:val="fr-FR"/>
        </w:rPr>
        <w:t>e la liste des points à traiter</w:t>
      </w:r>
    </w:p>
    <w:p w:rsidR="00CE3086" w:rsidRPr="0015517E" w:rsidRDefault="006116E7" w:rsidP="006116E7">
      <w:pPr>
        <w:pStyle w:val="SingleTxtG"/>
        <w:rPr>
          <w:lang w:val="fr-FR"/>
        </w:rPr>
      </w:pPr>
      <w:r w:rsidRPr="0015517E">
        <w:rPr>
          <w:lang w:val="fr-FR"/>
        </w:rPr>
        <w:t>174.</w:t>
      </w:r>
      <w:r w:rsidRPr="0015517E">
        <w:rPr>
          <w:lang w:val="fr-FR"/>
        </w:rPr>
        <w:tab/>
      </w:r>
      <w:r w:rsidR="00CE3086" w:rsidRPr="0015517E">
        <w:rPr>
          <w:lang w:val="fr-FR"/>
        </w:rPr>
        <w:t xml:space="preserve">La législation guinéenne ne prévoit pas de dispositions particulières applicables à ces catégories de travailleurs migrants et aux membres de leur </w:t>
      </w:r>
      <w:r w:rsidR="00397667" w:rsidRPr="0015517E">
        <w:rPr>
          <w:lang w:val="fr-FR"/>
        </w:rPr>
        <w:t>famille. Toutefois</w:t>
      </w:r>
      <w:r w:rsidR="00877D48" w:rsidRPr="0015517E">
        <w:rPr>
          <w:lang w:val="fr-FR"/>
        </w:rPr>
        <w:t>,</w:t>
      </w:r>
      <w:r w:rsidR="00CE3086" w:rsidRPr="0015517E">
        <w:rPr>
          <w:lang w:val="fr-FR"/>
        </w:rPr>
        <w:t xml:space="preserve"> il faut souligner une forte concentration de la migration transfrontalière liée à la proximité culturelle et à l’ouverture des frontières entre les pays africains</w:t>
      </w:r>
      <w:r w:rsidR="00877D48" w:rsidRPr="0015517E">
        <w:rPr>
          <w:lang w:val="fr-FR"/>
        </w:rPr>
        <w:t>,</w:t>
      </w:r>
      <w:r w:rsidR="00CE3086" w:rsidRPr="0015517E">
        <w:rPr>
          <w:lang w:val="fr-FR"/>
        </w:rPr>
        <w:t xml:space="preserve"> notamment ceux de la CEDEAO</w:t>
      </w:r>
      <w:r w:rsidR="00877D48" w:rsidRPr="0015517E">
        <w:rPr>
          <w:lang w:val="fr-FR"/>
        </w:rPr>
        <w:t>,</w:t>
      </w:r>
      <w:r w:rsidR="00CE3086" w:rsidRPr="0015517E">
        <w:rPr>
          <w:lang w:val="fr-FR"/>
        </w:rPr>
        <w:t xml:space="preserve"> plus propice</w:t>
      </w:r>
      <w:r w:rsidR="00877D48" w:rsidRPr="0015517E">
        <w:rPr>
          <w:lang w:val="fr-FR"/>
        </w:rPr>
        <w:t>s</w:t>
      </w:r>
      <w:r w:rsidR="00CE3086" w:rsidRPr="0015517E">
        <w:rPr>
          <w:lang w:val="fr-FR"/>
        </w:rPr>
        <w:t xml:space="preserve"> à l’installation des </w:t>
      </w:r>
      <w:r w:rsidR="001169E8" w:rsidRPr="0015517E">
        <w:rPr>
          <w:lang w:val="fr-FR"/>
        </w:rPr>
        <w:t>G</w:t>
      </w:r>
      <w:r w:rsidR="00CE3086" w:rsidRPr="0015517E">
        <w:rPr>
          <w:lang w:val="fr-FR"/>
        </w:rPr>
        <w:t>uinéens. En effet</w:t>
      </w:r>
      <w:r w:rsidR="00877D48" w:rsidRPr="0015517E">
        <w:rPr>
          <w:lang w:val="fr-FR"/>
        </w:rPr>
        <w:t>,</w:t>
      </w:r>
      <w:r w:rsidR="00CE3086" w:rsidRPr="0015517E">
        <w:rPr>
          <w:lang w:val="fr-FR"/>
        </w:rPr>
        <w:t xml:space="preserve"> les migrations en Afrique de </w:t>
      </w:r>
      <w:r w:rsidR="00877D48" w:rsidRPr="0015517E">
        <w:rPr>
          <w:lang w:val="fr-FR"/>
        </w:rPr>
        <w:t xml:space="preserve">l’Ouest </w:t>
      </w:r>
      <w:r w:rsidR="00CE3086" w:rsidRPr="0015517E">
        <w:rPr>
          <w:lang w:val="fr-FR"/>
        </w:rPr>
        <w:t>ne sont pas trop contraignantes.</w:t>
      </w:r>
      <w:r w:rsidR="00E24FF7" w:rsidRPr="0015517E">
        <w:rPr>
          <w:lang w:val="fr-FR"/>
        </w:rPr>
        <w:t xml:space="preserve"> </w:t>
      </w:r>
      <w:r w:rsidR="00CE3086" w:rsidRPr="0015517E">
        <w:rPr>
          <w:lang w:val="fr-FR"/>
        </w:rPr>
        <w:t>La convention de la CEDEAO n’exige d’un émigrant que la possession d’une carte de résident pour jouir des droits.</w:t>
      </w:r>
    </w:p>
    <w:p w:rsidR="00CE3086" w:rsidRPr="0015517E" w:rsidRDefault="006116E7" w:rsidP="006116E7">
      <w:pPr>
        <w:pStyle w:val="SingleTxtG"/>
        <w:rPr>
          <w:lang w:val="fr-FR"/>
        </w:rPr>
      </w:pPr>
      <w:r w:rsidRPr="0015517E">
        <w:rPr>
          <w:lang w:val="fr-FR"/>
        </w:rPr>
        <w:t>175.</w:t>
      </w:r>
      <w:r w:rsidRPr="0015517E">
        <w:rPr>
          <w:lang w:val="fr-FR"/>
        </w:rPr>
        <w:tab/>
      </w:r>
      <w:r w:rsidR="00CE3086" w:rsidRPr="0015517E">
        <w:rPr>
          <w:lang w:val="fr-FR"/>
        </w:rPr>
        <w:t xml:space="preserve">D’autres tendances migratoires transfrontalières s’inscrivent dans une logique de dynamique </w:t>
      </w:r>
      <w:r w:rsidR="00397667" w:rsidRPr="0015517E">
        <w:rPr>
          <w:lang w:val="fr-FR"/>
        </w:rPr>
        <w:t>impulsée par les zones minières</w:t>
      </w:r>
      <w:r w:rsidR="00CE3086" w:rsidRPr="0015517E">
        <w:rPr>
          <w:lang w:val="fr-FR"/>
        </w:rPr>
        <w:t>.</w:t>
      </w:r>
      <w:r w:rsidR="00397667" w:rsidRPr="0015517E">
        <w:rPr>
          <w:lang w:val="fr-FR"/>
        </w:rPr>
        <w:t xml:space="preserve"> </w:t>
      </w:r>
      <w:r w:rsidR="00CE3086" w:rsidRPr="0015517E">
        <w:rPr>
          <w:lang w:val="fr-FR"/>
        </w:rPr>
        <w:t>Ainsi</w:t>
      </w:r>
      <w:r w:rsidR="00877D48" w:rsidRPr="0015517E">
        <w:rPr>
          <w:lang w:val="fr-FR"/>
        </w:rPr>
        <w:t>,</w:t>
      </w:r>
      <w:r w:rsidR="00CE3086" w:rsidRPr="0015517E">
        <w:rPr>
          <w:lang w:val="fr-FR"/>
        </w:rPr>
        <w:t xml:space="preserve"> on dénombre plusieurs migrants venus du Mali, du Burkina Faso, de la Sierra Leone qui viennent en haute Guinée </w:t>
      </w:r>
      <w:r w:rsidR="00397667" w:rsidRPr="0015517E">
        <w:rPr>
          <w:lang w:val="fr-FR"/>
        </w:rPr>
        <w:t>à</w:t>
      </w:r>
      <w:r w:rsidR="00CE3086" w:rsidRPr="0015517E">
        <w:rPr>
          <w:lang w:val="fr-FR"/>
        </w:rPr>
        <w:t xml:space="preserve"> la r</w:t>
      </w:r>
      <w:r w:rsidR="00120D94" w:rsidRPr="0015517E">
        <w:rPr>
          <w:lang w:val="fr-FR"/>
        </w:rPr>
        <w:t>echerche de l’or et du diamant.</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 </w:t>
      </w:r>
      <w:r w:rsidR="00CE3086" w:rsidRPr="0015517E">
        <w:rPr>
          <w:lang w:val="fr-FR"/>
        </w:rPr>
        <w:t xml:space="preserve">61 </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 aux questions posées au paragraphe 42 d</w:t>
      </w:r>
      <w:r w:rsidRPr="0015517E">
        <w:rPr>
          <w:lang w:val="fr-FR"/>
        </w:rPr>
        <w:t>e la liste des points à traiter</w:t>
      </w:r>
    </w:p>
    <w:p w:rsidR="00CE3086" w:rsidRPr="0015517E" w:rsidRDefault="006116E7" w:rsidP="006116E7">
      <w:pPr>
        <w:pStyle w:val="SingleTxtG"/>
        <w:rPr>
          <w:lang w:val="fr-FR"/>
        </w:rPr>
      </w:pPr>
      <w:r w:rsidRPr="0015517E">
        <w:rPr>
          <w:lang w:val="fr-FR"/>
        </w:rPr>
        <w:t>176.</w:t>
      </w:r>
      <w:r w:rsidRPr="0015517E">
        <w:rPr>
          <w:lang w:val="fr-FR"/>
        </w:rPr>
        <w:tab/>
      </w:r>
      <w:r w:rsidR="00CE3086" w:rsidRPr="0015517E">
        <w:rPr>
          <w:lang w:val="fr-FR"/>
        </w:rPr>
        <w:t xml:space="preserve">Voir réponse </w:t>
      </w:r>
      <w:r w:rsidR="00352331" w:rsidRPr="0015517E">
        <w:rPr>
          <w:lang w:val="fr-FR"/>
        </w:rPr>
        <w:t>paragraphe </w:t>
      </w:r>
      <w:r w:rsidR="00CE3086" w:rsidRPr="0015517E">
        <w:rPr>
          <w:lang w:val="fr-FR"/>
        </w:rPr>
        <w:t>1</w:t>
      </w:r>
      <w:r w:rsidR="00877D48" w:rsidRPr="0015517E">
        <w:rPr>
          <w:lang w:val="fr-FR"/>
        </w:rPr>
        <w:t>.</w:t>
      </w:r>
    </w:p>
    <w:p w:rsidR="00CE3086" w:rsidRPr="0015517E" w:rsidRDefault="00120D94" w:rsidP="00B812B9">
      <w:pPr>
        <w:pStyle w:val="H1G"/>
        <w:rPr>
          <w:lang w:val="fr-FR"/>
        </w:rPr>
      </w:pPr>
      <w:r w:rsidRPr="0015517E">
        <w:rPr>
          <w:lang w:val="fr-FR"/>
        </w:rPr>
        <w:tab/>
        <w:t>6.</w:t>
      </w:r>
      <w:r w:rsidRPr="0015517E">
        <w:rPr>
          <w:lang w:val="fr-FR"/>
        </w:rPr>
        <w:tab/>
      </w:r>
      <w:r w:rsidR="00CE3086" w:rsidRPr="0015517E">
        <w:rPr>
          <w:lang w:val="fr-FR"/>
        </w:rPr>
        <w:t>Sixième partie</w:t>
      </w:r>
      <w:r w:rsidR="00155447" w:rsidRPr="0015517E">
        <w:rPr>
          <w:lang w:val="fr-FR"/>
        </w:rPr>
        <w:t xml:space="preserve"> de la Convention</w:t>
      </w:r>
    </w:p>
    <w:p w:rsidR="00CE3086" w:rsidRPr="0015517E" w:rsidRDefault="00120D94" w:rsidP="00120D94">
      <w:pPr>
        <w:pStyle w:val="H23G"/>
        <w:rPr>
          <w:lang w:val="fr-FR"/>
        </w:rPr>
      </w:pPr>
      <w:r w:rsidRPr="0015517E">
        <w:rPr>
          <w:lang w:val="fr-FR"/>
        </w:rPr>
        <w:tab/>
      </w:r>
      <w:r w:rsidRPr="0015517E">
        <w:rPr>
          <w:lang w:val="fr-FR"/>
        </w:rPr>
        <w:tab/>
      </w:r>
      <w:r w:rsidR="00352331" w:rsidRPr="0015517E">
        <w:rPr>
          <w:lang w:val="fr-FR"/>
        </w:rPr>
        <w:t>Article</w:t>
      </w:r>
      <w:r w:rsidR="00155447" w:rsidRPr="0015517E">
        <w:rPr>
          <w:lang w:val="fr-FR"/>
        </w:rPr>
        <w:t>s</w:t>
      </w:r>
      <w:r w:rsidR="00352331" w:rsidRPr="0015517E">
        <w:rPr>
          <w:lang w:val="fr-FR"/>
        </w:rPr>
        <w:t> </w:t>
      </w:r>
      <w:r w:rsidRPr="0015517E">
        <w:rPr>
          <w:lang w:val="fr-FR"/>
        </w:rPr>
        <w:t xml:space="preserve">64 à 68 </w:t>
      </w:r>
    </w:p>
    <w:p w:rsidR="00CE3086" w:rsidRPr="0015517E" w:rsidRDefault="00120D94" w:rsidP="00120D94">
      <w:pPr>
        <w:pStyle w:val="H23G"/>
        <w:rPr>
          <w:lang w:val="fr-FR"/>
        </w:rPr>
      </w:pPr>
      <w:r w:rsidRPr="0015517E">
        <w:rPr>
          <w:lang w:val="fr-FR"/>
        </w:rPr>
        <w:tab/>
      </w:r>
      <w:r w:rsidRPr="0015517E">
        <w:rPr>
          <w:lang w:val="fr-FR"/>
        </w:rPr>
        <w:tab/>
      </w:r>
      <w:r w:rsidR="00CE3086" w:rsidRPr="0015517E">
        <w:rPr>
          <w:lang w:val="fr-FR"/>
        </w:rPr>
        <w:t>Réponse</w:t>
      </w:r>
      <w:r w:rsidR="00877D48" w:rsidRPr="0015517E">
        <w:rPr>
          <w:lang w:val="fr-FR"/>
        </w:rPr>
        <w:t>s</w:t>
      </w:r>
      <w:r w:rsidR="00CE3086" w:rsidRPr="0015517E">
        <w:rPr>
          <w:lang w:val="fr-FR"/>
        </w:rPr>
        <w:t xml:space="preserve"> aux questions posées au paragraphe 43 d</w:t>
      </w:r>
      <w:r w:rsidRPr="0015517E">
        <w:rPr>
          <w:lang w:val="fr-FR"/>
        </w:rPr>
        <w:t>e la liste des points à traiter</w:t>
      </w:r>
    </w:p>
    <w:p w:rsidR="00CE3086" w:rsidRPr="0015517E" w:rsidRDefault="006116E7" w:rsidP="006116E7">
      <w:pPr>
        <w:pStyle w:val="SingleTxtG"/>
        <w:rPr>
          <w:lang w:val="fr-FR"/>
        </w:rPr>
      </w:pPr>
      <w:r w:rsidRPr="0015517E">
        <w:rPr>
          <w:lang w:val="fr-FR"/>
        </w:rPr>
        <w:t>177.</w:t>
      </w:r>
      <w:r w:rsidRPr="0015517E">
        <w:rPr>
          <w:lang w:val="fr-FR"/>
        </w:rPr>
        <w:tab/>
      </w:r>
      <w:r w:rsidR="00CE3086" w:rsidRPr="0015517E">
        <w:rPr>
          <w:lang w:val="fr-FR"/>
        </w:rPr>
        <w:t>Signalons que 30</w:t>
      </w:r>
      <w:r w:rsidR="00584CD2" w:rsidRPr="0015517E">
        <w:rPr>
          <w:lang w:val="fr-FR"/>
        </w:rPr>
        <w:t> %</w:t>
      </w:r>
      <w:r w:rsidR="00CE3086" w:rsidRPr="0015517E">
        <w:rPr>
          <w:lang w:val="fr-FR"/>
        </w:rPr>
        <w:t xml:space="preserve"> de ce programme concerne la Suisse qui à travers le programme de retour volontaire et à la réintégration est financé par le </w:t>
      </w:r>
      <w:r w:rsidR="00B047F9" w:rsidRPr="0015517E">
        <w:rPr>
          <w:lang w:val="fr-FR"/>
        </w:rPr>
        <w:t>Gouvernement</w:t>
      </w:r>
      <w:r w:rsidR="00CE3086" w:rsidRPr="0015517E">
        <w:rPr>
          <w:lang w:val="fr-FR"/>
        </w:rPr>
        <w:t xml:space="preserve"> </w:t>
      </w:r>
      <w:r w:rsidR="00877D48" w:rsidRPr="0015517E">
        <w:rPr>
          <w:lang w:val="fr-FR"/>
        </w:rPr>
        <w:t xml:space="preserve">suisse </w:t>
      </w:r>
      <w:r w:rsidR="00CE3086" w:rsidRPr="0015517E">
        <w:rPr>
          <w:lang w:val="fr-FR"/>
        </w:rPr>
        <w:t>à travers le Secrétariat d’</w:t>
      </w:r>
      <w:r w:rsidR="00584CD2" w:rsidRPr="0015517E">
        <w:rPr>
          <w:lang w:val="fr-FR"/>
        </w:rPr>
        <w:t>État</w:t>
      </w:r>
      <w:r w:rsidR="00CE3086" w:rsidRPr="0015517E">
        <w:rPr>
          <w:lang w:val="fr-FR"/>
        </w:rPr>
        <w:t xml:space="preserve"> à la migration</w:t>
      </w:r>
      <w:r w:rsidR="00877D48" w:rsidRPr="0015517E">
        <w:rPr>
          <w:lang w:val="fr-FR"/>
        </w:rPr>
        <w:t>,</w:t>
      </w:r>
      <w:r w:rsidR="00CE3086" w:rsidRPr="0015517E">
        <w:rPr>
          <w:lang w:val="fr-FR"/>
        </w:rPr>
        <w:t xml:space="preserve"> qui encourage le retour volontaire et durable des Guinéens de l’</w:t>
      </w:r>
      <w:r w:rsidR="00877D48" w:rsidRPr="0015517E">
        <w:rPr>
          <w:lang w:val="fr-FR"/>
        </w:rPr>
        <w:t>é</w:t>
      </w:r>
      <w:r w:rsidR="00CE3086" w:rsidRPr="0015517E">
        <w:rPr>
          <w:lang w:val="fr-FR"/>
        </w:rPr>
        <w:t xml:space="preserve">tranger. Dans le cadre de la prévention de la migration illégale des </w:t>
      </w:r>
      <w:r w:rsidR="001169E8" w:rsidRPr="0015517E">
        <w:rPr>
          <w:lang w:val="fr-FR"/>
        </w:rPr>
        <w:t>G</w:t>
      </w:r>
      <w:r w:rsidR="00CE3086" w:rsidRPr="0015517E">
        <w:rPr>
          <w:lang w:val="fr-FR"/>
        </w:rPr>
        <w:t xml:space="preserve">uinéens, la Suisse a financé </w:t>
      </w:r>
      <w:r w:rsidR="00120D94" w:rsidRPr="0015517E">
        <w:rPr>
          <w:lang w:val="fr-FR"/>
        </w:rPr>
        <w:t>des projets notamment: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 xml:space="preserve">e projet de développement de la microentreprise en faveur de </w:t>
      </w:r>
      <w:r w:rsidR="00877D48" w:rsidRPr="0015517E">
        <w:rPr>
          <w:lang w:val="fr-FR"/>
        </w:rPr>
        <w:t>200 </w:t>
      </w:r>
      <w:r w:rsidR="00CE3086" w:rsidRPr="0015517E">
        <w:rPr>
          <w:lang w:val="fr-FR"/>
        </w:rPr>
        <w:t xml:space="preserve">jeunes sans emploi à Kindia et Labé dans la période de 2007 </w:t>
      </w:r>
      <w:r w:rsidR="00120D94" w:rsidRPr="0015517E">
        <w:rPr>
          <w:lang w:val="fr-FR"/>
        </w:rPr>
        <w:t>à</w:t>
      </w:r>
      <w:r w:rsidR="00CE3086" w:rsidRPr="0015517E">
        <w:rPr>
          <w:lang w:val="fr-FR"/>
        </w:rPr>
        <w:t xml:space="preserve"> 2008</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e projet de microentreprise de groupements féminins et d’associations des jeunes pour la période 2012 à 2013 dans 7</w:t>
      </w:r>
      <w:r w:rsidR="00877D48" w:rsidRPr="0015517E">
        <w:rPr>
          <w:lang w:val="fr-FR"/>
        </w:rPr>
        <w:t> </w:t>
      </w:r>
      <w:r w:rsidR="00CE3086" w:rsidRPr="0015517E">
        <w:rPr>
          <w:lang w:val="fr-FR"/>
        </w:rPr>
        <w:t>localités de la Guinée (Koundara, K</w:t>
      </w:r>
      <w:r w:rsidR="00397667" w:rsidRPr="0015517E">
        <w:rPr>
          <w:lang w:val="fr-FR"/>
        </w:rPr>
        <w:t>india, Coyah</w:t>
      </w:r>
      <w:r w:rsidR="00CE3086" w:rsidRPr="0015517E">
        <w:rPr>
          <w:lang w:val="fr-FR"/>
        </w:rPr>
        <w:t>, Forécariah, Du</w:t>
      </w:r>
      <w:r w:rsidR="00120D94" w:rsidRPr="0015517E">
        <w:rPr>
          <w:lang w:val="fr-FR"/>
        </w:rPr>
        <w:t>bréka,</w:t>
      </w:r>
      <w:r w:rsidR="00397667" w:rsidRPr="0015517E">
        <w:rPr>
          <w:lang w:val="fr-FR"/>
        </w:rPr>
        <w:t xml:space="preserve"> </w:t>
      </w:r>
      <w:r w:rsidR="00120D94" w:rsidRPr="0015517E">
        <w:rPr>
          <w:lang w:val="fr-FR"/>
        </w:rPr>
        <w:t xml:space="preserve">Fria) entre 2014 </w:t>
      </w:r>
      <w:r w:rsidR="00877D48" w:rsidRPr="0015517E">
        <w:rPr>
          <w:lang w:val="fr-FR"/>
        </w:rPr>
        <w:t xml:space="preserve">et </w:t>
      </w:r>
      <w:r w:rsidR="00120D94" w:rsidRPr="0015517E">
        <w:rPr>
          <w:lang w:val="fr-FR"/>
        </w:rPr>
        <w:t>2015</w:t>
      </w:r>
      <w:r w:rsidR="007C6AD5" w:rsidRPr="0015517E">
        <w:rPr>
          <w:lang w:val="fr-FR"/>
        </w:rPr>
        <w: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e projet de renforcement de capacités des services de sécurité sur la gestion des migrants</w:t>
      </w:r>
      <w:r w:rsidR="007C6AD5" w:rsidRPr="0015517E">
        <w:rPr>
          <w:lang w:val="fr-FR"/>
        </w:rPr>
        <w:t>.</w:t>
      </w:r>
    </w:p>
    <w:p w:rsidR="00CE3086" w:rsidRPr="0015517E" w:rsidRDefault="006116E7" w:rsidP="006116E7">
      <w:pPr>
        <w:pStyle w:val="SingleTxtG"/>
        <w:rPr>
          <w:lang w:val="fr-FR"/>
        </w:rPr>
      </w:pPr>
      <w:r w:rsidRPr="0015517E">
        <w:rPr>
          <w:lang w:val="fr-FR"/>
        </w:rPr>
        <w:t>178.</w:t>
      </w:r>
      <w:r w:rsidRPr="0015517E">
        <w:rPr>
          <w:lang w:val="fr-FR"/>
        </w:rPr>
        <w:tab/>
      </w:r>
      <w:r w:rsidR="00CE3086" w:rsidRPr="0015517E">
        <w:rPr>
          <w:lang w:val="fr-FR"/>
        </w:rPr>
        <w:t>Les autorités guinéennes ont développé diverses mesures de prévention des mouvements et de l’emploi illégaux ou clandestins de travailleurs migrants en s</w:t>
      </w:r>
      <w:r w:rsidR="00120D94" w:rsidRPr="0015517E">
        <w:rPr>
          <w:lang w:val="fr-FR"/>
        </w:rPr>
        <w:t>ituation irrégulière notamment:</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’élaboration d’une po</w:t>
      </w:r>
      <w:r w:rsidR="00120D94" w:rsidRPr="0015517E">
        <w:rPr>
          <w:lang w:val="fr-FR"/>
        </w:rPr>
        <w:t>litique nationale de migration;</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 xml:space="preserve">’installation des bureaux d’accueil, d’orientation et de </w:t>
      </w:r>
      <w:r w:rsidR="00120D94" w:rsidRPr="0015517E">
        <w:rPr>
          <w:lang w:val="fr-FR"/>
        </w:rPr>
        <w:t>suivi au niveau des frontières;</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 xml:space="preserve">’organisation de débats sur l’immigration clandestine; </w:t>
      </w:r>
    </w:p>
    <w:p w:rsidR="00CE3086" w:rsidRPr="0015517E" w:rsidRDefault="006116E7" w:rsidP="006116E7">
      <w:pPr>
        <w:pStyle w:val="Bullet1G"/>
        <w:numPr>
          <w:ilvl w:val="0"/>
          <w:numId w:val="0"/>
        </w:numPr>
        <w:tabs>
          <w:tab w:val="left" w:pos="1701"/>
        </w:tabs>
        <w:ind w:left="1701" w:hanging="170"/>
        <w:rPr>
          <w:lang w:val="fr-FR"/>
        </w:rPr>
      </w:pPr>
      <w:r w:rsidRPr="0015517E">
        <w:rPr>
          <w:lang w:val="fr-FR"/>
        </w:rPr>
        <w:t>•</w:t>
      </w:r>
      <w:r w:rsidRPr="0015517E">
        <w:rPr>
          <w:lang w:val="fr-FR"/>
        </w:rPr>
        <w:tab/>
      </w:r>
      <w:r w:rsidR="007C6AD5" w:rsidRPr="0015517E">
        <w:rPr>
          <w:lang w:val="fr-FR"/>
        </w:rPr>
        <w:t>L</w:t>
      </w:r>
      <w:r w:rsidR="00CE3086" w:rsidRPr="0015517E">
        <w:rPr>
          <w:lang w:val="fr-FR"/>
        </w:rPr>
        <w:t>e déclenchement d’une lutt</w:t>
      </w:r>
      <w:r w:rsidR="00381131" w:rsidRPr="0015517E">
        <w:rPr>
          <w:lang w:val="fr-FR"/>
        </w:rPr>
        <w:t>e farouche contre les passeurs</w:t>
      </w:r>
      <w:r w:rsidR="007C6AD5" w:rsidRPr="0015517E">
        <w:rPr>
          <w:lang w:val="fr-FR"/>
        </w:rPr>
        <w:t>.</w:t>
      </w:r>
    </w:p>
    <w:p w:rsidR="00CE3086" w:rsidRPr="0015517E" w:rsidRDefault="006116E7" w:rsidP="006116E7">
      <w:pPr>
        <w:pStyle w:val="SingleTxtG"/>
        <w:rPr>
          <w:lang w:val="fr-FR"/>
        </w:rPr>
      </w:pPr>
      <w:r w:rsidRPr="0015517E">
        <w:rPr>
          <w:lang w:val="fr-FR"/>
        </w:rPr>
        <w:t>179.</w:t>
      </w:r>
      <w:r w:rsidRPr="0015517E">
        <w:rPr>
          <w:lang w:val="fr-FR"/>
        </w:rPr>
        <w:tab/>
      </w:r>
      <w:r w:rsidR="00CE3086" w:rsidRPr="0015517E">
        <w:rPr>
          <w:lang w:val="fr-FR"/>
        </w:rPr>
        <w:t>Cette lutte s’est concrétisée par l’arraisonnement le 14</w:t>
      </w:r>
      <w:r w:rsidR="007C6AD5" w:rsidRPr="0015517E">
        <w:rPr>
          <w:lang w:val="fr-FR"/>
        </w:rPr>
        <w:t> </w:t>
      </w:r>
      <w:r w:rsidR="00CE3086" w:rsidRPr="0015517E">
        <w:rPr>
          <w:lang w:val="fr-FR"/>
        </w:rPr>
        <w:t>mars 2014 d’un camion avec 22 jeunes adolescents d’environ 16 à 18</w:t>
      </w:r>
      <w:r w:rsidR="00584CD2" w:rsidRPr="0015517E">
        <w:rPr>
          <w:lang w:val="fr-FR"/>
        </w:rPr>
        <w:t> ans</w:t>
      </w:r>
      <w:r w:rsidR="00CE3086" w:rsidRPr="0015517E">
        <w:rPr>
          <w:lang w:val="fr-FR"/>
        </w:rPr>
        <w:t xml:space="preserve"> à son bord. Ces enfants accompagnés de guides devaient se rendre dans la préfecture de Soraya au Sénégal pour y travailler dans les mines d’or. Cette action a été menée grâce à la collaboration étroite entre les autorités sénégalaises et guinéennes.</w:t>
      </w:r>
    </w:p>
    <w:p w:rsidR="00CE3086" w:rsidRPr="0015517E" w:rsidRDefault="00381131" w:rsidP="00381131">
      <w:pPr>
        <w:pStyle w:val="H23G"/>
        <w:rPr>
          <w:lang w:val="fr-FR"/>
        </w:rPr>
      </w:pPr>
      <w:r w:rsidRPr="0015517E">
        <w:rPr>
          <w:lang w:val="fr-FR"/>
        </w:rPr>
        <w:tab/>
      </w:r>
      <w:r w:rsidRPr="0015517E">
        <w:rPr>
          <w:lang w:val="fr-FR"/>
        </w:rPr>
        <w:tab/>
      </w:r>
      <w:r w:rsidR="00CE3086" w:rsidRPr="0015517E">
        <w:rPr>
          <w:lang w:val="fr-FR"/>
        </w:rPr>
        <w:t>Réponse</w:t>
      </w:r>
      <w:r w:rsidR="00877D48" w:rsidRPr="0015517E">
        <w:rPr>
          <w:lang w:val="fr-FR"/>
        </w:rPr>
        <w:t>s</w:t>
      </w:r>
      <w:r w:rsidR="00CE3086" w:rsidRPr="0015517E">
        <w:rPr>
          <w:lang w:val="fr-FR"/>
        </w:rPr>
        <w:t xml:space="preserv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44,</w:t>
      </w:r>
      <w:r w:rsidR="00FF3EAF" w:rsidRPr="0015517E">
        <w:rPr>
          <w:lang w:val="fr-FR"/>
        </w:rPr>
        <w:t xml:space="preserve"> </w:t>
      </w:r>
      <w:r w:rsidR="00CE3086" w:rsidRPr="0015517E">
        <w:rPr>
          <w:lang w:val="fr-FR"/>
        </w:rPr>
        <w:t>45,</w:t>
      </w:r>
      <w:r w:rsidR="00FF3EAF" w:rsidRPr="0015517E">
        <w:rPr>
          <w:lang w:val="fr-FR"/>
        </w:rPr>
        <w:t xml:space="preserve"> </w:t>
      </w:r>
      <w:r w:rsidR="00CE3086" w:rsidRPr="0015517E">
        <w:rPr>
          <w:lang w:val="fr-FR"/>
        </w:rPr>
        <w:t>46 et 47 de la liste des points à</w:t>
      </w:r>
      <w:r w:rsidR="007C6AD5" w:rsidRPr="0015517E">
        <w:rPr>
          <w:lang w:val="fr-FR"/>
        </w:rPr>
        <w:t> </w:t>
      </w:r>
      <w:r w:rsidR="00CE3086" w:rsidRPr="0015517E">
        <w:rPr>
          <w:lang w:val="fr-FR"/>
        </w:rPr>
        <w:t>traiter</w:t>
      </w:r>
    </w:p>
    <w:p w:rsidR="00CE3086" w:rsidRPr="0015517E" w:rsidRDefault="006116E7" w:rsidP="006116E7">
      <w:pPr>
        <w:pStyle w:val="SingleTxtG"/>
        <w:rPr>
          <w:lang w:val="fr-FR"/>
        </w:rPr>
      </w:pPr>
      <w:r w:rsidRPr="0015517E">
        <w:rPr>
          <w:lang w:val="fr-FR"/>
        </w:rPr>
        <w:t>180.</w:t>
      </w:r>
      <w:r w:rsidRPr="0015517E">
        <w:rPr>
          <w:lang w:val="fr-FR"/>
        </w:rPr>
        <w:tab/>
      </w:r>
      <w:r w:rsidR="00CE3086" w:rsidRPr="0015517E">
        <w:rPr>
          <w:lang w:val="fr-FR"/>
        </w:rPr>
        <w:t xml:space="preserve">Le </w:t>
      </w:r>
      <w:r w:rsidR="00B047F9" w:rsidRPr="0015517E">
        <w:rPr>
          <w:lang w:val="fr-FR"/>
        </w:rPr>
        <w:t>Gouvernement</w:t>
      </w:r>
      <w:r w:rsidR="00CE3086" w:rsidRPr="0015517E">
        <w:rPr>
          <w:lang w:val="fr-FR"/>
        </w:rPr>
        <w:t xml:space="preserve"> guinéen a également élaboré et validé une politique de développement intégral du jeune enfant en 2005 avec pour objectif que</w:t>
      </w:r>
      <w:r w:rsidR="007912DF" w:rsidRPr="0015517E">
        <w:rPr>
          <w:lang w:val="fr-FR"/>
        </w:rPr>
        <w:t>,</w:t>
      </w:r>
      <w:r w:rsidR="00CE3086" w:rsidRPr="0015517E">
        <w:rPr>
          <w:lang w:val="fr-FR"/>
        </w:rPr>
        <w:t xml:space="preserve"> d’ici à 2015, 100</w:t>
      </w:r>
      <w:r w:rsidR="007C6AD5" w:rsidRPr="0015517E">
        <w:rPr>
          <w:lang w:val="fr-FR"/>
        </w:rPr>
        <w:t> %</w:t>
      </w:r>
      <w:r w:rsidR="00CE3086" w:rsidRPr="0015517E">
        <w:rPr>
          <w:lang w:val="fr-FR"/>
        </w:rPr>
        <w:t xml:space="preserve"> des enfants de 0 à 8</w:t>
      </w:r>
      <w:r w:rsidR="00584CD2" w:rsidRPr="0015517E">
        <w:rPr>
          <w:lang w:val="fr-FR"/>
        </w:rPr>
        <w:t> ans</w:t>
      </w:r>
      <w:r w:rsidR="00CE3086" w:rsidRPr="0015517E">
        <w:rPr>
          <w:lang w:val="fr-FR"/>
        </w:rPr>
        <w:t xml:space="preserve"> soient enregistrés à la naissance, protégés contre la violence, l’exploitation, la discrimination, et qu’ils soient en bonne santé et se développent harmonieusement sur les plan</w:t>
      </w:r>
      <w:r w:rsidR="000521A8" w:rsidRPr="0015517E">
        <w:rPr>
          <w:lang w:val="fr-FR"/>
        </w:rPr>
        <w:t>s</w:t>
      </w:r>
      <w:r w:rsidR="00CE3086" w:rsidRPr="0015517E">
        <w:rPr>
          <w:lang w:val="fr-FR"/>
        </w:rPr>
        <w:t xml:space="preserve"> physique, cognitif, socioaffectif et psychologique. Il faut </w:t>
      </w:r>
      <w:r w:rsidR="000521A8" w:rsidRPr="0015517E">
        <w:rPr>
          <w:lang w:val="fr-FR"/>
        </w:rPr>
        <w:t xml:space="preserve">reconnaître </w:t>
      </w:r>
      <w:r w:rsidR="00CE3086" w:rsidRPr="0015517E">
        <w:rPr>
          <w:lang w:val="fr-FR"/>
        </w:rPr>
        <w:t xml:space="preserve">que le </w:t>
      </w:r>
      <w:r w:rsidR="001169E8" w:rsidRPr="0015517E">
        <w:rPr>
          <w:lang w:val="fr-FR"/>
        </w:rPr>
        <w:t>Gouvernement</w:t>
      </w:r>
      <w:r w:rsidR="00CE3086" w:rsidRPr="0015517E">
        <w:rPr>
          <w:lang w:val="fr-FR"/>
        </w:rPr>
        <w:t xml:space="preserve"> n’a pas </w:t>
      </w:r>
      <w:r w:rsidR="00397667" w:rsidRPr="0015517E">
        <w:rPr>
          <w:lang w:val="fr-FR"/>
        </w:rPr>
        <w:t>fourni</w:t>
      </w:r>
      <w:r w:rsidR="00CE3086" w:rsidRPr="0015517E">
        <w:rPr>
          <w:lang w:val="fr-FR"/>
        </w:rPr>
        <w:t xml:space="preserve"> assez d’efforts pour que la situation des travailleurs migrants en situation irrégulière ne </w:t>
      </w:r>
      <w:r w:rsidR="00381131" w:rsidRPr="0015517E">
        <w:rPr>
          <w:lang w:val="fr-FR"/>
        </w:rPr>
        <w:t>se prolonge sur son territoire.</w:t>
      </w:r>
    </w:p>
    <w:p w:rsidR="00CE3086" w:rsidRPr="0015517E" w:rsidRDefault="006116E7" w:rsidP="006116E7">
      <w:pPr>
        <w:pStyle w:val="SingleTxtG"/>
        <w:rPr>
          <w:lang w:val="fr-FR"/>
        </w:rPr>
      </w:pPr>
      <w:r w:rsidRPr="0015517E">
        <w:rPr>
          <w:lang w:val="fr-FR"/>
        </w:rPr>
        <w:t>181.</w:t>
      </w:r>
      <w:r w:rsidRPr="0015517E">
        <w:rPr>
          <w:lang w:val="fr-FR"/>
        </w:rPr>
        <w:tab/>
      </w:r>
      <w:r w:rsidR="00CE3086" w:rsidRPr="0015517E">
        <w:rPr>
          <w:lang w:val="fr-FR"/>
        </w:rPr>
        <w:t>Toutefois</w:t>
      </w:r>
      <w:r w:rsidR="000521A8" w:rsidRPr="0015517E">
        <w:rPr>
          <w:lang w:val="fr-FR"/>
        </w:rPr>
        <w:t>,</w:t>
      </w:r>
      <w:r w:rsidR="00CE3086" w:rsidRPr="0015517E">
        <w:rPr>
          <w:lang w:val="fr-FR"/>
        </w:rPr>
        <w:t xml:space="preserve"> il convient de signaler que la police </w:t>
      </w:r>
      <w:r w:rsidR="000521A8" w:rsidRPr="0015517E">
        <w:rPr>
          <w:lang w:val="fr-FR"/>
        </w:rPr>
        <w:t xml:space="preserve">guinéenne </w:t>
      </w:r>
      <w:r w:rsidR="00CE3086" w:rsidRPr="0015517E">
        <w:rPr>
          <w:lang w:val="fr-FR"/>
        </w:rPr>
        <w:t>avait interpellé le 1</w:t>
      </w:r>
      <w:r w:rsidR="00CE3086" w:rsidRPr="0015517E">
        <w:rPr>
          <w:vertAlign w:val="superscript"/>
          <w:lang w:val="fr-FR"/>
        </w:rPr>
        <w:t>er</w:t>
      </w:r>
      <w:r w:rsidR="00584CD2" w:rsidRPr="0015517E">
        <w:rPr>
          <w:lang w:val="fr-FR"/>
        </w:rPr>
        <w:t> j</w:t>
      </w:r>
      <w:r w:rsidR="00CE3086" w:rsidRPr="0015517E">
        <w:rPr>
          <w:lang w:val="fr-FR"/>
        </w:rPr>
        <w:t>uin 2015 p</w:t>
      </w:r>
      <w:r w:rsidR="00E24FF7" w:rsidRPr="0015517E">
        <w:rPr>
          <w:lang w:val="fr-FR"/>
        </w:rPr>
        <w:t>lusieurs ressortissants indiens</w:t>
      </w:r>
      <w:r w:rsidR="00CE3086" w:rsidRPr="0015517E">
        <w:rPr>
          <w:lang w:val="fr-FR"/>
        </w:rPr>
        <w:t>.</w:t>
      </w:r>
      <w:r w:rsidR="00E24FF7" w:rsidRPr="0015517E">
        <w:rPr>
          <w:lang w:val="fr-FR"/>
        </w:rPr>
        <w:t xml:space="preserve"> </w:t>
      </w:r>
      <w:r w:rsidR="00CE3086" w:rsidRPr="0015517E">
        <w:rPr>
          <w:lang w:val="fr-FR"/>
        </w:rPr>
        <w:t>Au nombre de 35</w:t>
      </w:r>
      <w:r w:rsidR="000521A8" w:rsidRPr="0015517E">
        <w:rPr>
          <w:lang w:val="fr-FR"/>
        </w:rPr>
        <w:t>,</w:t>
      </w:r>
      <w:r w:rsidR="00CE3086" w:rsidRPr="0015517E">
        <w:rPr>
          <w:lang w:val="fr-FR"/>
        </w:rPr>
        <w:t xml:space="preserve"> dont les femmes,</w:t>
      </w:r>
      <w:r w:rsidR="00E24FF7" w:rsidRPr="0015517E">
        <w:rPr>
          <w:lang w:val="fr-FR"/>
        </w:rPr>
        <w:t xml:space="preserve"> </w:t>
      </w:r>
      <w:r w:rsidR="00CE3086" w:rsidRPr="0015517E">
        <w:rPr>
          <w:lang w:val="fr-FR"/>
        </w:rPr>
        <w:t xml:space="preserve">ces </w:t>
      </w:r>
      <w:r w:rsidR="000521A8" w:rsidRPr="0015517E">
        <w:rPr>
          <w:lang w:val="fr-FR"/>
        </w:rPr>
        <w:t>I</w:t>
      </w:r>
      <w:r w:rsidR="00CE3086" w:rsidRPr="0015517E">
        <w:rPr>
          <w:lang w:val="fr-FR"/>
        </w:rPr>
        <w:t xml:space="preserve">ndiens sont accusés de </w:t>
      </w:r>
      <w:r w:rsidR="000521A8" w:rsidRPr="0015517E">
        <w:rPr>
          <w:lang w:val="fr-FR"/>
        </w:rPr>
        <w:t>«</w:t>
      </w:r>
      <w:r w:rsidR="00CE3086" w:rsidRPr="0015517E">
        <w:rPr>
          <w:lang w:val="fr-FR"/>
        </w:rPr>
        <w:t>commercialisation de produits périmés,</w:t>
      </w:r>
      <w:r w:rsidR="00E24FF7" w:rsidRPr="0015517E">
        <w:rPr>
          <w:lang w:val="fr-FR"/>
        </w:rPr>
        <w:t xml:space="preserve"> des bracelets en cuivre</w:t>
      </w:r>
      <w:r w:rsidR="00CE3086" w:rsidRPr="0015517E">
        <w:rPr>
          <w:lang w:val="fr-FR"/>
        </w:rPr>
        <w:t>,</w:t>
      </w:r>
      <w:r w:rsidR="00E24FF7" w:rsidRPr="0015517E">
        <w:rPr>
          <w:lang w:val="fr-FR"/>
        </w:rPr>
        <w:t xml:space="preserve"> </w:t>
      </w:r>
      <w:r w:rsidR="00CE3086" w:rsidRPr="0015517E">
        <w:rPr>
          <w:lang w:val="fr-FR"/>
        </w:rPr>
        <w:t>des poudres d’am</w:t>
      </w:r>
      <w:r w:rsidR="00E24FF7" w:rsidRPr="0015517E">
        <w:rPr>
          <w:lang w:val="fr-FR"/>
        </w:rPr>
        <w:t>picillines périmé</w:t>
      </w:r>
      <w:r w:rsidR="000521A8" w:rsidRPr="0015517E">
        <w:rPr>
          <w:lang w:val="fr-FR"/>
        </w:rPr>
        <w:t>e</w:t>
      </w:r>
      <w:r w:rsidR="00E24FF7" w:rsidRPr="0015517E">
        <w:rPr>
          <w:lang w:val="fr-FR"/>
        </w:rPr>
        <w:t>s et frelatées</w:t>
      </w:r>
      <w:r w:rsidR="00CE3086" w:rsidRPr="0015517E">
        <w:rPr>
          <w:lang w:val="fr-FR"/>
        </w:rPr>
        <w:t>,</w:t>
      </w:r>
      <w:r w:rsidR="00E24FF7" w:rsidRPr="0015517E">
        <w:rPr>
          <w:lang w:val="fr-FR"/>
        </w:rPr>
        <w:t xml:space="preserve"> </w:t>
      </w:r>
      <w:r w:rsidR="00CE3086" w:rsidRPr="0015517E">
        <w:rPr>
          <w:lang w:val="fr-FR"/>
        </w:rPr>
        <w:t>des bagues et gou</w:t>
      </w:r>
      <w:r w:rsidR="00E24FF7" w:rsidRPr="0015517E">
        <w:rPr>
          <w:lang w:val="fr-FR"/>
        </w:rPr>
        <w:t>rmettes</w:t>
      </w:r>
      <w:r w:rsidR="00CE3086" w:rsidRPr="0015517E">
        <w:rPr>
          <w:lang w:val="fr-FR"/>
        </w:rPr>
        <w:t>,</w:t>
      </w:r>
      <w:r w:rsidR="00E24FF7" w:rsidRPr="0015517E">
        <w:rPr>
          <w:lang w:val="fr-FR"/>
        </w:rPr>
        <w:t xml:space="preserve"> </w:t>
      </w:r>
      <w:r w:rsidR="00CE3086" w:rsidRPr="0015517E">
        <w:rPr>
          <w:lang w:val="fr-FR"/>
        </w:rPr>
        <w:t xml:space="preserve">des </w:t>
      </w:r>
      <w:r w:rsidR="00397667" w:rsidRPr="0015517E">
        <w:rPr>
          <w:lang w:val="fr-FR"/>
        </w:rPr>
        <w:t xml:space="preserve">talismans et d’huile de </w:t>
      </w:r>
      <w:r w:rsidR="000521A8" w:rsidRPr="0015517E">
        <w:rPr>
          <w:lang w:val="fr-FR"/>
        </w:rPr>
        <w:t>moteur»</w:t>
      </w:r>
      <w:r w:rsidR="00CE3086" w:rsidRPr="0015517E">
        <w:rPr>
          <w:lang w:val="fr-FR"/>
        </w:rPr>
        <w:t>.</w:t>
      </w:r>
      <w:r w:rsidR="00397667" w:rsidRPr="0015517E">
        <w:rPr>
          <w:lang w:val="fr-FR"/>
        </w:rPr>
        <w:t xml:space="preserve"> </w:t>
      </w:r>
      <w:r w:rsidR="00CE3086" w:rsidRPr="0015517E">
        <w:rPr>
          <w:lang w:val="fr-FR"/>
        </w:rPr>
        <w:t xml:space="preserve">Les enquêtes ont été menées par des éléments de la police de l’air et des </w:t>
      </w:r>
      <w:r w:rsidR="00E24FF7" w:rsidRPr="0015517E">
        <w:rPr>
          <w:lang w:val="fr-FR"/>
        </w:rPr>
        <w:t>frontières,</w:t>
      </w:r>
      <w:r w:rsidR="00CE3086" w:rsidRPr="0015517E">
        <w:rPr>
          <w:lang w:val="fr-FR"/>
        </w:rPr>
        <w:t xml:space="preserve"> de la direction des com</w:t>
      </w:r>
      <w:r w:rsidR="00381131" w:rsidRPr="0015517E">
        <w:rPr>
          <w:lang w:val="fr-FR"/>
        </w:rPr>
        <w:t>missariats centraux de Conakry.</w:t>
      </w:r>
    </w:p>
    <w:p w:rsidR="00CE3086" w:rsidRPr="0015517E" w:rsidRDefault="006116E7" w:rsidP="006116E7">
      <w:pPr>
        <w:pStyle w:val="SingleTxtG"/>
        <w:rPr>
          <w:lang w:val="fr-FR"/>
        </w:rPr>
      </w:pPr>
      <w:r w:rsidRPr="0015517E">
        <w:rPr>
          <w:lang w:val="fr-FR"/>
        </w:rPr>
        <w:t>182.</w:t>
      </w:r>
      <w:r w:rsidRPr="0015517E">
        <w:rPr>
          <w:lang w:val="fr-FR"/>
        </w:rPr>
        <w:tab/>
      </w:r>
      <w:r w:rsidR="00CE3086" w:rsidRPr="0015517E">
        <w:rPr>
          <w:lang w:val="fr-FR"/>
        </w:rPr>
        <w:t xml:space="preserve">Il est ressorti que la plupart des interpellés ont des visas </w:t>
      </w:r>
      <w:r w:rsidR="00381131" w:rsidRPr="0015517E">
        <w:rPr>
          <w:lang w:val="fr-FR"/>
        </w:rPr>
        <w:t>réguliers,</w:t>
      </w:r>
      <w:r w:rsidR="00CE3086" w:rsidRPr="0015517E">
        <w:rPr>
          <w:lang w:val="fr-FR"/>
        </w:rPr>
        <w:t xml:space="preserve"> officiellement obtenus à travers l</w:t>
      </w:r>
      <w:r w:rsidR="00397667" w:rsidRPr="0015517E">
        <w:rPr>
          <w:lang w:val="fr-FR"/>
        </w:rPr>
        <w:t>es ambassades de Guinée en Inde</w:t>
      </w:r>
      <w:r w:rsidR="00CE3086" w:rsidRPr="0015517E">
        <w:rPr>
          <w:lang w:val="fr-FR"/>
        </w:rPr>
        <w:t>,</w:t>
      </w:r>
      <w:r w:rsidR="00397667" w:rsidRPr="0015517E">
        <w:rPr>
          <w:lang w:val="fr-FR"/>
        </w:rPr>
        <w:t xml:space="preserve"> </w:t>
      </w:r>
      <w:r w:rsidR="00CE3086" w:rsidRPr="0015517E">
        <w:rPr>
          <w:lang w:val="fr-FR"/>
        </w:rPr>
        <w:t xml:space="preserve">par le </w:t>
      </w:r>
      <w:r w:rsidR="000521A8" w:rsidRPr="0015517E">
        <w:rPr>
          <w:lang w:val="fr-FR"/>
        </w:rPr>
        <w:t xml:space="preserve">consulat </w:t>
      </w:r>
      <w:r w:rsidR="00CE3086" w:rsidRPr="0015517E">
        <w:rPr>
          <w:lang w:val="fr-FR"/>
        </w:rPr>
        <w:t xml:space="preserve">au </w:t>
      </w:r>
      <w:r w:rsidR="000521A8" w:rsidRPr="0015517E">
        <w:rPr>
          <w:lang w:val="fr-FR"/>
        </w:rPr>
        <w:t>Bénin</w:t>
      </w:r>
      <w:r w:rsidR="00CE3086" w:rsidRPr="0015517E">
        <w:rPr>
          <w:lang w:val="fr-FR"/>
        </w:rPr>
        <w:t>, celui du Mali et en Côte</w:t>
      </w:r>
      <w:r w:rsidR="000521A8" w:rsidRPr="0015517E">
        <w:rPr>
          <w:lang w:val="fr-FR"/>
        </w:rPr>
        <w:t xml:space="preserve"> d</w:t>
      </w:r>
      <w:r w:rsidR="00CE3086" w:rsidRPr="0015517E">
        <w:rPr>
          <w:lang w:val="fr-FR"/>
        </w:rPr>
        <w:t>’</w:t>
      </w:r>
      <w:r w:rsidR="000521A8" w:rsidRPr="0015517E">
        <w:rPr>
          <w:lang w:val="fr-FR"/>
        </w:rPr>
        <w:t>I</w:t>
      </w:r>
      <w:r w:rsidR="00CE3086" w:rsidRPr="0015517E">
        <w:rPr>
          <w:lang w:val="fr-FR"/>
        </w:rPr>
        <w:t>voire, avec des visas de séjour d’une du</w:t>
      </w:r>
      <w:r w:rsidR="006050EB" w:rsidRPr="0015517E">
        <w:rPr>
          <w:lang w:val="fr-FR"/>
        </w:rPr>
        <w:t>rée de 90</w:t>
      </w:r>
      <w:r w:rsidR="007C6AD5" w:rsidRPr="0015517E">
        <w:rPr>
          <w:lang w:val="fr-FR"/>
        </w:rPr>
        <w:t> </w:t>
      </w:r>
      <w:r w:rsidR="006050EB" w:rsidRPr="0015517E">
        <w:rPr>
          <w:lang w:val="fr-FR"/>
        </w:rPr>
        <w:t>jours qui ont expiré.</w:t>
      </w:r>
    </w:p>
    <w:p w:rsidR="00CE3086" w:rsidRPr="0015517E" w:rsidRDefault="006050EB" w:rsidP="006050EB">
      <w:pPr>
        <w:pStyle w:val="H23G"/>
        <w:rPr>
          <w:lang w:val="fr-FR"/>
        </w:rPr>
      </w:pPr>
      <w:r w:rsidRPr="0015517E">
        <w:rPr>
          <w:lang w:val="fr-FR"/>
        </w:rPr>
        <w:tab/>
      </w:r>
      <w:r w:rsidRPr="0015517E">
        <w:rPr>
          <w:lang w:val="fr-FR"/>
        </w:rPr>
        <w:tab/>
      </w:r>
      <w:r w:rsidR="00352331" w:rsidRPr="0015517E">
        <w:rPr>
          <w:lang w:val="fr-FR"/>
        </w:rPr>
        <w:t>Article </w:t>
      </w:r>
      <w:r w:rsidR="00CE3086" w:rsidRPr="0015517E">
        <w:rPr>
          <w:lang w:val="fr-FR"/>
        </w:rPr>
        <w:t xml:space="preserve">69 </w:t>
      </w:r>
    </w:p>
    <w:p w:rsidR="00CE3086" w:rsidRPr="0015517E" w:rsidRDefault="006050EB" w:rsidP="006050EB">
      <w:pPr>
        <w:pStyle w:val="H23G"/>
        <w:rPr>
          <w:lang w:val="fr-FR"/>
        </w:rPr>
      </w:pPr>
      <w:r w:rsidRPr="0015517E">
        <w:rPr>
          <w:lang w:val="fr-FR"/>
        </w:rPr>
        <w:tab/>
      </w:r>
      <w:r w:rsidRPr="0015517E">
        <w:rPr>
          <w:lang w:val="fr-FR"/>
        </w:rPr>
        <w:tab/>
      </w:r>
      <w:r w:rsidR="00CE3086" w:rsidRPr="0015517E">
        <w:rPr>
          <w:lang w:val="fr-FR"/>
        </w:rPr>
        <w:t>Réponse aux questions posées au</w:t>
      </w:r>
      <w:r w:rsidR="00352331" w:rsidRPr="0015517E">
        <w:rPr>
          <w:lang w:val="fr-FR"/>
        </w:rPr>
        <w:t>x</w:t>
      </w:r>
      <w:r w:rsidR="00CE3086" w:rsidRPr="0015517E">
        <w:rPr>
          <w:lang w:val="fr-FR"/>
        </w:rPr>
        <w:t xml:space="preserve"> paragraphe</w:t>
      </w:r>
      <w:r w:rsidR="00352331" w:rsidRPr="0015517E">
        <w:rPr>
          <w:lang w:val="fr-FR"/>
        </w:rPr>
        <w:t>s</w:t>
      </w:r>
      <w:r w:rsidR="00CE3086" w:rsidRPr="0015517E">
        <w:rPr>
          <w:lang w:val="fr-FR"/>
        </w:rPr>
        <w:t xml:space="preserve"> 48 et 49 de</w:t>
      </w:r>
      <w:r w:rsidRPr="0015517E">
        <w:rPr>
          <w:lang w:val="fr-FR"/>
        </w:rPr>
        <w:t xml:space="preserve"> la liste des points à traiter </w:t>
      </w:r>
    </w:p>
    <w:p w:rsidR="00CE3086" w:rsidRPr="0015517E" w:rsidRDefault="006116E7" w:rsidP="006116E7">
      <w:pPr>
        <w:pStyle w:val="SingleTxtG"/>
        <w:rPr>
          <w:lang w:val="fr-FR"/>
        </w:rPr>
      </w:pPr>
      <w:r w:rsidRPr="0015517E">
        <w:rPr>
          <w:lang w:val="fr-FR"/>
        </w:rPr>
        <w:t>183.</w:t>
      </w:r>
      <w:r w:rsidRPr="0015517E">
        <w:rPr>
          <w:lang w:val="fr-FR"/>
        </w:rPr>
        <w:tab/>
      </w:r>
      <w:r w:rsidR="00CE3086" w:rsidRPr="0015517E">
        <w:rPr>
          <w:lang w:val="fr-FR"/>
        </w:rPr>
        <w:t xml:space="preserve">Le </w:t>
      </w:r>
      <w:r w:rsidR="001169E8" w:rsidRPr="0015517E">
        <w:rPr>
          <w:lang w:val="fr-FR"/>
        </w:rPr>
        <w:t>Gouvernement</w:t>
      </w:r>
      <w:r w:rsidR="000521A8" w:rsidRPr="0015517E">
        <w:rPr>
          <w:lang w:val="fr-FR"/>
        </w:rPr>
        <w:t>,</w:t>
      </w:r>
      <w:r w:rsidR="00CE3086" w:rsidRPr="0015517E">
        <w:rPr>
          <w:lang w:val="fr-FR"/>
        </w:rPr>
        <w:t xml:space="preserve"> après la validation du recensement général de la population</w:t>
      </w:r>
      <w:r w:rsidR="000521A8" w:rsidRPr="0015517E">
        <w:rPr>
          <w:lang w:val="fr-FR"/>
        </w:rPr>
        <w:t>,</w:t>
      </w:r>
      <w:r w:rsidR="00CE3086" w:rsidRPr="0015517E">
        <w:rPr>
          <w:lang w:val="fr-FR"/>
        </w:rPr>
        <w:t xml:space="preserve"> compte engager un processus de régularisation de tous les immigrés en situation irrégulière en tenant compte des dispositions de la loi sur </w:t>
      </w:r>
      <w:r w:rsidR="00B63A9D" w:rsidRPr="0015517E">
        <w:rPr>
          <w:lang w:val="fr-FR"/>
        </w:rPr>
        <w:t>l’</w:t>
      </w:r>
      <w:r w:rsidR="00CE3086" w:rsidRPr="0015517E">
        <w:rPr>
          <w:lang w:val="fr-FR"/>
        </w:rPr>
        <w:t xml:space="preserve">entrée et le séjour des étrangers en </w:t>
      </w:r>
      <w:r w:rsidR="001169E8" w:rsidRPr="0015517E">
        <w:rPr>
          <w:lang w:val="fr-FR"/>
        </w:rPr>
        <w:t>République</w:t>
      </w:r>
      <w:r w:rsidR="00CE3086" w:rsidRPr="0015517E">
        <w:rPr>
          <w:lang w:val="fr-FR"/>
        </w:rPr>
        <w:t xml:space="preserve"> de Guinée.</w:t>
      </w:r>
    </w:p>
    <w:p w:rsidR="00CE3086" w:rsidRPr="0015517E" w:rsidRDefault="006050EB" w:rsidP="006050EB">
      <w:pPr>
        <w:pStyle w:val="H23G"/>
        <w:rPr>
          <w:lang w:val="fr-FR"/>
        </w:rPr>
      </w:pPr>
      <w:r w:rsidRPr="0015517E">
        <w:rPr>
          <w:lang w:val="fr-FR"/>
        </w:rPr>
        <w:tab/>
      </w:r>
      <w:r w:rsidRPr="0015517E">
        <w:rPr>
          <w:lang w:val="fr-FR"/>
        </w:rPr>
        <w:tab/>
      </w:r>
      <w:r w:rsidR="00CE3086" w:rsidRPr="0015517E">
        <w:rPr>
          <w:lang w:val="fr-FR"/>
        </w:rPr>
        <w:t>Réponse</w:t>
      </w:r>
      <w:r w:rsidR="000521A8" w:rsidRPr="0015517E">
        <w:rPr>
          <w:lang w:val="fr-FR"/>
        </w:rPr>
        <w:t>s</w:t>
      </w:r>
      <w:r w:rsidR="00CE3086" w:rsidRPr="0015517E">
        <w:rPr>
          <w:lang w:val="fr-FR"/>
        </w:rPr>
        <w:t xml:space="preserve"> aux questions posées au paragraphe 50 de la liste des points à traiter</w:t>
      </w:r>
    </w:p>
    <w:p w:rsidR="00CE3086" w:rsidRPr="0015517E" w:rsidRDefault="006116E7" w:rsidP="006116E7">
      <w:pPr>
        <w:pStyle w:val="SingleTxtG"/>
        <w:rPr>
          <w:lang w:val="fr-FR"/>
        </w:rPr>
      </w:pPr>
      <w:r w:rsidRPr="0015517E">
        <w:rPr>
          <w:lang w:val="fr-FR"/>
        </w:rPr>
        <w:t>184.</w:t>
      </w:r>
      <w:r w:rsidRPr="0015517E">
        <w:rPr>
          <w:lang w:val="fr-FR"/>
        </w:rPr>
        <w:tab/>
      </w:r>
      <w:r w:rsidR="00CE3086" w:rsidRPr="0015517E">
        <w:rPr>
          <w:lang w:val="fr-FR"/>
        </w:rPr>
        <w:t xml:space="preserve">La </w:t>
      </w:r>
      <w:r w:rsidR="001169E8" w:rsidRPr="0015517E">
        <w:rPr>
          <w:lang w:val="fr-FR"/>
        </w:rPr>
        <w:t>République</w:t>
      </w:r>
      <w:r w:rsidR="00CE3086" w:rsidRPr="0015517E">
        <w:rPr>
          <w:lang w:val="fr-FR"/>
        </w:rPr>
        <w:t xml:space="preserve"> de Guinée a amorcé en juillet 2014 les possibilités de renforcement de la coopération en matière de lutte co</w:t>
      </w:r>
      <w:r w:rsidR="006050EB" w:rsidRPr="0015517E">
        <w:rPr>
          <w:lang w:val="fr-FR"/>
        </w:rPr>
        <w:t>ntre l’immigration clandestine.</w:t>
      </w:r>
    </w:p>
    <w:p w:rsidR="00CE3086" w:rsidRPr="0015517E" w:rsidRDefault="006116E7" w:rsidP="006116E7">
      <w:pPr>
        <w:pStyle w:val="SingleTxtG"/>
        <w:rPr>
          <w:lang w:val="fr-FR"/>
        </w:rPr>
      </w:pPr>
      <w:r w:rsidRPr="0015517E">
        <w:rPr>
          <w:lang w:val="fr-FR"/>
        </w:rPr>
        <w:t>185.</w:t>
      </w:r>
      <w:r w:rsidRPr="0015517E">
        <w:rPr>
          <w:lang w:val="fr-FR"/>
        </w:rPr>
        <w:tab/>
      </w:r>
      <w:r w:rsidR="00CE3086" w:rsidRPr="0015517E">
        <w:rPr>
          <w:lang w:val="fr-FR"/>
        </w:rPr>
        <w:t xml:space="preserve">Cette coopération portera sur les conditions de séjour des </w:t>
      </w:r>
      <w:r w:rsidR="001169E8" w:rsidRPr="0015517E">
        <w:rPr>
          <w:lang w:val="fr-FR"/>
        </w:rPr>
        <w:t>G</w:t>
      </w:r>
      <w:r w:rsidR="00CE3086" w:rsidRPr="0015517E">
        <w:rPr>
          <w:lang w:val="fr-FR"/>
        </w:rPr>
        <w:t>uinéens en Belgique et l’accompag</w:t>
      </w:r>
      <w:r w:rsidR="006050EB" w:rsidRPr="0015517E">
        <w:rPr>
          <w:lang w:val="fr-FR"/>
        </w:rPr>
        <w:t>nement des retours volontaires.</w:t>
      </w:r>
    </w:p>
    <w:p w:rsidR="00CE3086" w:rsidRPr="0015517E" w:rsidRDefault="006116E7" w:rsidP="006116E7">
      <w:pPr>
        <w:pStyle w:val="SingleTxtG"/>
        <w:rPr>
          <w:lang w:val="fr-FR"/>
        </w:rPr>
      </w:pPr>
      <w:r w:rsidRPr="0015517E">
        <w:rPr>
          <w:lang w:val="fr-FR"/>
        </w:rPr>
        <w:t>186.</w:t>
      </w:r>
      <w:r w:rsidRPr="0015517E">
        <w:rPr>
          <w:lang w:val="fr-FR"/>
        </w:rPr>
        <w:tab/>
      </w:r>
      <w:r w:rsidR="00CE3086" w:rsidRPr="0015517E">
        <w:rPr>
          <w:lang w:val="fr-FR"/>
        </w:rPr>
        <w:t>C’est ainsi que M</w:t>
      </w:r>
      <w:r w:rsidR="00CE3086" w:rsidRPr="0015517E">
        <w:rPr>
          <w:vertAlign w:val="superscript"/>
          <w:lang w:val="fr-FR"/>
        </w:rPr>
        <w:t>me</w:t>
      </w:r>
      <w:r w:rsidR="00CE3086" w:rsidRPr="0015517E">
        <w:rPr>
          <w:lang w:val="fr-FR"/>
        </w:rPr>
        <w:t xml:space="preserve"> la Secrétaire d’</w:t>
      </w:r>
      <w:r w:rsidR="00584CD2" w:rsidRPr="0015517E">
        <w:rPr>
          <w:lang w:val="fr-FR"/>
        </w:rPr>
        <w:t>État</w:t>
      </w:r>
      <w:r w:rsidR="00CE3086" w:rsidRPr="0015517E">
        <w:rPr>
          <w:lang w:val="fr-FR"/>
        </w:rPr>
        <w:t xml:space="preserve"> belge à </w:t>
      </w:r>
      <w:r w:rsidR="000521A8" w:rsidRPr="0015517E">
        <w:rPr>
          <w:lang w:val="fr-FR"/>
        </w:rPr>
        <w:t xml:space="preserve">l’asile </w:t>
      </w:r>
      <w:r w:rsidR="00CE3086" w:rsidRPr="0015517E">
        <w:rPr>
          <w:lang w:val="fr-FR"/>
        </w:rPr>
        <w:t>et à l’immigration</w:t>
      </w:r>
      <w:r w:rsidR="000521A8" w:rsidRPr="0015517E">
        <w:rPr>
          <w:lang w:val="fr-FR"/>
        </w:rPr>
        <w:t>,</w:t>
      </w:r>
      <w:r w:rsidR="00CE3086" w:rsidRPr="0015517E">
        <w:rPr>
          <w:lang w:val="fr-FR"/>
        </w:rPr>
        <w:t xml:space="preserve"> Maggie De Block</w:t>
      </w:r>
      <w:r w:rsidR="000521A8" w:rsidRPr="0015517E">
        <w:rPr>
          <w:lang w:val="fr-FR"/>
        </w:rPr>
        <w:t>,</w:t>
      </w:r>
      <w:r w:rsidR="00CE3086" w:rsidRPr="0015517E">
        <w:rPr>
          <w:lang w:val="fr-FR"/>
        </w:rPr>
        <w:t xml:space="preserve"> a effectué une visite de travail le 4</w:t>
      </w:r>
      <w:r w:rsidR="00352331" w:rsidRPr="0015517E">
        <w:rPr>
          <w:lang w:val="fr-FR"/>
        </w:rPr>
        <w:t> </w:t>
      </w:r>
      <w:r w:rsidR="00CE3086" w:rsidRPr="0015517E">
        <w:rPr>
          <w:lang w:val="fr-FR"/>
        </w:rPr>
        <w:t>juillet 2014.</w:t>
      </w:r>
    </w:p>
    <w:p w:rsidR="00E70864" w:rsidRPr="0015517E" w:rsidRDefault="00F75924" w:rsidP="00090805">
      <w:pPr>
        <w:pStyle w:val="SingleTxtG"/>
        <w:spacing w:before="240" w:after="0"/>
        <w:jc w:val="center"/>
        <w:rPr>
          <w:u w:val="single"/>
          <w:lang w:val="fr-FR"/>
        </w:rPr>
      </w:pPr>
      <w:r w:rsidRPr="0015517E">
        <w:rPr>
          <w:u w:val="single"/>
          <w:lang w:val="fr-FR"/>
        </w:rPr>
        <w:tab/>
      </w:r>
      <w:r w:rsidRPr="0015517E">
        <w:rPr>
          <w:u w:val="single"/>
          <w:lang w:val="fr-FR"/>
        </w:rPr>
        <w:tab/>
      </w:r>
      <w:r w:rsidR="00090805" w:rsidRPr="0015517E">
        <w:rPr>
          <w:u w:val="single"/>
          <w:lang w:val="fr-FR"/>
        </w:rPr>
        <w:tab/>
      </w:r>
    </w:p>
    <w:sectPr w:rsidR="00E70864" w:rsidRPr="0015517E" w:rsidSect="0067308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1:09:00Z" w:initials="Start">
    <w:p w:rsidR="00673083" w:rsidRDefault="0067308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NO&gt;&gt;N1517762F&lt;&lt;ODS JOB NO&gt;&gt;</w:t>
      </w:r>
    </w:p>
    <w:p w:rsidR="00673083" w:rsidRDefault="00673083">
      <w:pPr>
        <w:pStyle w:val="CommentText"/>
      </w:pPr>
      <w:r>
        <w:t>&lt;&lt;ODS DOC SYMBOL1&gt;&gt;CMW/C/GIN/1&lt;&lt;ODS DOC SYMBOL1&gt;&gt;</w:t>
      </w:r>
    </w:p>
    <w:p w:rsidR="00673083" w:rsidRDefault="0067308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E5" w:rsidRDefault="00866FE5"/>
  </w:endnote>
  <w:endnote w:type="continuationSeparator" w:id="0">
    <w:p w:rsidR="00866FE5" w:rsidRDefault="00866FE5">
      <w:pPr>
        <w:pStyle w:val="Footer"/>
      </w:pPr>
    </w:p>
  </w:endnote>
  <w:endnote w:type="continuationNotice" w:id="1">
    <w:p w:rsidR="00866FE5" w:rsidRPr="00C451B9" w:rsidRDefault="00866FE5"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58" w:rsidRPr="0015517E" w:rsidRDefault="00DC6E58" w:rsidP="003A2DB4">
    <w:pPr>
      <w:pStyle w:val="Footer"/>
      <w:tabs>
        <w:tab w:val="right" w:pos="9638"/>
      </w:tabs>
      <w:rPr>
        <w:b/>
      </w:rPr>
    </w:pPr>
    <w:r w:rsidRPr="0015517E">
      <w:rPr>
        <w:b/>
        <w:sz w:val="18"/>
      </w:rPr>
      <w:fldChar w:fldCharType="begin"/>
    </w:r>
    <w:r w:rsidRPr="0015517E">
      <w:rPr>
        <w:b/>
        <w:sz w:val="18"/>
      </w:rPr>
      <w:instrText xml:space="preserve"> PAGE  \* MERGEFORMAT </w:instrText>
    </w:r>
    <w:r w:rsidRPr="0015517E">
      <w:rPr>
        <w:b/>
        <w:sz w:val="18"/>
      </w:rPr>
      <w:fldChar w:fldCharType="separate"/>
    </w:r>
    <w:r w:rsidR="009E2542">
      <w:rPr>
        <w:b/>
        <w:noProof/>
        <w:sz w:val="18"/>
      </w:rPr>
      <w:t>30</w:t>
    </w:r>
    <w:r w:rsidRPr="0015517E">
      <w:rPr>
        <w:b/>
        <w:sz w:val="18"/>
      </w:rPr>
      <w:fldChar w:fldCharType="end"/>
    </w:r>
    <w:r w:rsidRPr="00584CD2">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58" w:rsidRPr="0015517E" w:rsidRDefault="00DC6E58" w:rsidP="003A2DB4">
    <w:pPr>
      <w:pStyle w:val="Footer"/>
      <w:tabs>
        <w:tab w:val="right" w:pos="9638"/>
      </w:tabs>
      <w:rPr>
        <w:b/>
        <w:sz w:val="18"/>
      </w:rPr>
    </w:pPr>
    <w:r>
      <w:rPr>
        <w:b/>
        <w:sz w:val="18"/>
      </w:rPr>
      <w:tab/>
    </w:r>
    <w:r w:rsidRPr="0015517E">
      <w:rPr>
        <w:b/>
        <w:sz w:val="18"/>
      </w:rPr>
      <w:fldChar w:fldCharType="begin"/>
    </w:r>
    <w:r w:rsidRPr="0015517E">
      <w:rPr>
        <w:b/>
        <w:sz w:val="18"/>
      </w:rPr>
      <w:instrText xml:space="preserve"> PAGE  \* MERGEFORMAT </w:instrText>
    </w:r>
    <w:r w:rsidRPr="0015517E">
      <w:rPr>
        <w:b/>
        <w:sz w:val="18"/>
      </w:rPr>
      <w:fldChar w:fldCharType="separate"/>
    </w:r>
    <w:r w:rsidR="009E2542">
      <w:rPr>
        <w:b/>
        <w:noProof/>
        <w:sz w:val="18"/>
      </w:rPr>
      <w:t>31</w:t>
    </w:r>
    <w:r w:rsidRPr="001551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673083" w:rsidTr="00673083">
      <w:tc>
        <w:tcPr>
          <w:tcW w:w="3614" w:type="dxa"/>
          <w:shd w:val="clear" w:color="auto" w:fill="auto"/>
        </w:tcPr>
        <w:p w:rsidR="00673083" w:rsidRDefault="00673083" w:rsidP="00673083">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GIN/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GE.15-13562 (F)</w:t>
          </w:r>
        </w:p>
        <w:p w:rsidR="00673083" w:rsidRPr="00673083" w:rsidRDefault="00673083" w:rsidP="00673083">
          <w:pPr>
            <w:rPr>
              <w:rFonts w:ascii="Barcode 3 of 9 by request" w:hAnsi="Barcode 3 of 9 by request"/>
              <w:sz w:val="24"/>
            </w:rPr>
          </w:pPr>
          <w:r>
            <w:rPr>
              <w:rFonts w:ascii="Barcode 3 of 9 by request" w:hAnsi="Barcode 3 of 9 by request" w:hint="eastAsia"/>
              <w:sz w:val="24"/>
            </w:rPr>
            <w:t>*1513562*</w:t>
          </w:r>
        </w:p>
      </w:tc>
      <w:tc>
        <w:tcPr>
          <w:tcW w:w="4752" w:type="dxa"/>
          <w:shd w:val="clear" w:color="auto" w:fill="auto"/>
        </w:tcPr>
        <w:p w:rsidR="00673083" w:rsidRDefault="00673083" w:rsidP="00673083">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73083" w:rsidRPr="00673083" w:rsidRDefault="00673083" w:rsidP="0067308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E5" w:rsidRPr="00D27D5E" w:rsidRDefault="00866FE5" w:rsidP="00D27D5E">
      <w:pPr>
        <w:tabs>
          <w:tab w:val="right" w:pos="2155"/>
        </w:tabs>
        <w:spacing w:after="80"/>
        <w:ind w:left="680"/>
        <w:rPr>
          <w:u w:val="single"/>
        </w:rPr>
      </w:pPr>
      <w:r>
        <w:rPr>
          <w:u w:val="single"/>
        </w:rPr>
        <w:tab/>
      </w:r>
    </w:p>
  </w:footnote>
  <w:footnote w:type="continuationSeparator" w:id="0">
    <w:p w:rsidR="00866FE5" w:rsidRPr="00D171D4" w:rsidRDefault="00866FE5" w:rsidP="00D171D4">
      <w:pPr>
        <w:tabs>
          <w:tab w:val="right" w:pos="2155"/>
        </w:tabs>
        <w:spacing w:after="80"/>
        <w:ind w:left="680"/>
        <w:rPr>
          <w:u w:val="single"/>
        </w:rPr>
      </w:pPr>
      <w:r w:rsidRPr="00D171D4">
        <w:rPr>
          <w:u w:val="single"/>
        </w:rPr>
        <w:tab/>
      </w:r>
    </w:p>
  </w:footnote>
  <w:footnote w:type="continuationNotice" w:id="1">
    <w:p w:rsidR="00866FE5" w:rsidRPr="00C451B9" w:rsidRDefault="00866FE5" w:rsidP="00C451B9">
      <w:pPr>
        <w:spacing w:line="240" w:lineRule="auto"/>
        <w:rPr>
          <w:sz w:val="2"/>
          <w:szCs w:val="2"/>
        </w:rPr>
      </w:pPr>
    </w:p>
  </w:footnote>
  <w:footnote w:id="2">
    <w:p w:rsidR="00DC6E58" w:rsidRPr="000260D0" w:rsidRDefault="00DC6E58" w:rsidP="00AA59B9">
      <w:pPr>
        <w:pStyle w:val="FootnoteText"/>
      </w:pPr>
      <w:r>
        <w:tab/>
      </w:r>
      <w:r w:rsidRPr="000260D0">
        <w:rPr>
          <w:rStyle w:val="FootnoteReference"/>
          <w:sz w:val="20"/>
          <w:vertAlign w:val="baseline"/>
        </w:rPr>
        <w:t>*</w:t>
      </w:r>
      <w:r>
        <w:rPr>
          <w:sz w:val="20"/>
        </w:rPr>
        <w:tab/>
      </w:r>
      <w:r>
        <w:t>Le présent document n’a pas fait l’objet d’une relecture sur le fond par les services d’édition.</w:t>
      </w:r>
    </w:p>
  </w:footnote>
  <w:footnote w:id="3">
    <w:p w:rsidR="00DC6E58" w:rsidRPr="00185A65" w:rsidRDefault="00DC6E58">
      <w:pPr>
        <w:pStyle w:val="FootnoteText"/>
      </w:pPr>
      <w:r>
        <w:rPr>
          <w:rStyle w:val="FootnoteReference"/>
        </w:rPr>
        <w:tab/>
      </w:r>
      <w:r w:rsidRPr="00185A65">
        <w:rPr>
          <w:rStyle w:val="FootnoteReference"/>
          <w:sz w:val="20"/>
          <w:vertAlign w:val="baseline"/>
        </w:rPr>
        <w:t>**</w:t>
      </w:r>
      <w:r>
        <w:rPr>
          <w:rStyle w:val="FootnoteReference"/>
          <w:sz w:val="20"/>
          <w:vertAlign w:val="baseline"/>
        </w:rPr>
        <w:tab/>
      </w:r>
      <w:r w:rsidRPr="006E7CAA">
        <w:rPr>
          <w:szCs w:val="18"/>
          <w:lang w:val="fr-FR"/>
        </w:rPr>
        <w:t>Les annexes peuvent être consultées dans les archives du secrétariat</w:t>
      </w:r>
      <w:r w:rsidRPr="006E7CAA">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58" w:rsidRDefault="00DC6E58">
    <w:pPr>
      <w:pStyle w:val="Header"/>
    </w:pPr>
    <w:r>
      <w:t>CMW/C/GIN/1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58" w:rsidRPr="003A2DB4" w:rsidRDefault="00DC6E58" w:rsidP="00CE3086">
    <w:pPr>
      <w:pStyle w:val="Header"/>
      <w:jc w:val="right"/>
    </w:pPr>
    <w:r>
      <w:t>CMW/C/GIN/1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5371894"/>
    <w:multiLevelType w:val="hybridMultilevel"/>
    <w:tmpl w:val="25E2A32A"/>
    <w:lvl w:ilvl="0" w:tplc="0206DAF8">
      <w:start w:val="1"/>
      <w:numFmt w:val="decimal"/>
      <w:lvlText w:val="%1."/>
      <w:lvlJc w:val="left"/>
      <w:pPr>
        <w:ind w:left="1495"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211"/>
    <w:rsid w:val="00003BF7"/>
    <w:rsid w:val="0001470D"/>
    <w:rsid w:val="00016165"/>
    <w:rsid w:val="00016AC5"/>
    <w:rsid w:val="00021907"/>
    <w:rsid w:val="000233A5"/>
    <w:rsid w:val="0002445D"/>
    <w:rsid w:val="00024C50"/>
    <w:rsid w:val="00025E92"/>
    <w:rsid w:val="00026610"/>
    <w:rsid w:val="000276A3"/>
    <w:rsid w:val="00027713"/>
    <w:rsid w:val="00032060"/>
    <w:rsid w:val="00032340"/>
    <w:rsid w:val="000340AE"/>
    <w:rsid w:val="00040539"/>
    <w:rsid w:val="00040598"/>
    <w:rsid w:val="00041C3C"/>
    <w:rsid w:val="00042E05"/>
    <w:rsid w:val="00047F10"/>
    <w:rsid w:val="00052157"/>
    <w:rsid w:val="000521A8"/>
    <w:rsid w:val="0005346D"/>
    <w:rsid w:val="00055FE4"/>
    <w:rsid w:val="000641CE"/>
    <w:rsid w:val="00067310"/>
    <w:rsid w:val="000708FE"/>
    <w:rsid w:val="0007595C"/>
    <w:rsid w:val="00075EED"/>
    <w:rsid w:val="00077E35"/>
    <w:rsid w:val="0008669E"/>
    <w:rsid w:val="00090599"/>
    <w:rsid w:val="00090805"/>
    <w:rsid w:val="000A0A92"/>
    <w:rsid w:val="000A1501"/>
    <w:rsid w:val="000A2494"/>
    <w:rsid w:val="000A4700"/>
    <w:rsid w:val="000A6B7E"/>
    <w:rsid w:val="000C6CDB"/>
    <w:rsid w:val="000D2CFB"/>
    <w:rsid w:val="000D5C25"/>
    <w:rsid w:val="000E4F06"/>
    <w:rsid w:val="000E5601"/>
    <w:rsid w:val="000F41F2"/>
    <w:rsid w:val="0010373B"/>
    <w:rsid w:val="0011597D"/>
    <w:rsid w:val="001169E8"/>
    <w:rsid w:val="00120D94"/>
    <w:rsid w:val="00125446"/>
    <w:rsid w:val="001279B3"/>
    <w:rsid w:val="00131B1A"/>
    <w:rsid w:val="001358D9"/>
    <w:rsid w:val="00136D77"/>
    <w:rsid w:val="00141E26"/>
    <w:rsid w:val="00143EB9"/>
    <w:rsid w:val="0015389C"/>
    <w:rsid w:val="0015517E"/>
    <w:rsid w:val="00155447"/>
    <w:rsid w:val="00160540"/>
    <w:rsid w:val="00164D2E"/>
    <w:rsid w:val="00166C68"/>
    <w:rsid w:val="00174814"/>
    <w:rsid w:val="00174C11"/>
    <w:rsid w:val="00176C5E"/>
    <w:rsid w:val="00177C9B"/>
    <w:rsid w:val="00181A90"/>
    <w:rsid w:val="00185A65"/>
    <w:rsid w:val="00190D5D"/>
    <w:rsid w:val="00191B42"/>
    <w:rsid w:val="00192EEB"/>
    <w:rsid w:val="00194484"/>
    <w:rsid w:val="001A2040"/>
    <w:rsid w:val="001A20FB"/>
    <w:rsid w:val="001A376F"/>
    <w:rsid w:val="001B09BB"/>
    <w:rsid w:val="001B47D1"/>
    <w:rsid w:val="001C1CB0"/>
    <w:rsid w:val="001C3D8D"/>
    <w:rsid w:val="001C6359"/>
    <w:rsid w:val="001C6497"/>
    <w:rsid w:val="001D0818"/>
    <w:rsid w:val="001D18F8"/>
    <w:rsid w:val="001D3D3F"/>
    <w:rsid w:val="001D7F8A"/>
    <w:rsid w:val="001E0447"/>
    <w:rsid w:val="001E1495"/>
    <w:rsid w:val="001E34CB"/>
    <w:rsid w:val="001E3FEB"/>
    <w:rsid w:val="001E4541"/>
    <w:rsid w:val="001E4A02"/>
    <w:rsid w:val="001E4E3F"/>
    <w:rsid w:val="001E653B"/>
    <w:rsid w:val="001E6DF0"/>
    <w:rsid w:val="001F3E68"/>
    <w:rsid w:val="001F477E"/>
    <w:rsid w:val="001F4931"/>
    <w:rsid w:val="001F4A39"/>
    <w:rsid w:val="00200CBA"/>
    <w:rsid w:val="00204B66"/>
    <w:rsid w:val="002059CE"/>
    <w:rsid w:val="00206AD4"/>
    <w:rsid w:val="00224B8B"/>
    <w:rsid w:val="00225A8C"/>
    <w:rsid w:val="00231A7F"/>
    <w:rsid w:val="00232291"/>
    <w:rsid w:val="0024023E"/>
    <w:rsid w:val="00242BBD"/>
    <w:rsid w:val="0024586F"/>
    <w:rsid w:val="00246BC8"/>
    <w:rsid w:val="00251F95"/>
    <w:rsid w:val="00252317"/>
    <w:rsid w:val="002659F1"/>
    <w:rsid w:val="00271E41"/>
    <w:rsid w:val="00281897"/>
    <w:rsid w:val="00282BB6"/>
    <w:rsid w:val="00284C19"/>
    <w:rsid w:val="00286E23"/>
    <w:rsid w:val="002876A1"/>
    <w:rsid w:val="00287CA6"/>
    <w:rsid w:val="00287E79"/>
    <w:rsid w:val="00291E6B"/>
    <w:rsid w:val="002928F9"/>
    <w:rsid w:val="00293E00"/>
    <w:rsid w:val="00294D5B"/>
    <w:rsid w:val="002A2A2C"/>
    <w:rsid w:val="002A5D07"/>
    <w:rsid w:val="002B147C"/>
    <w:rsid w:val="002B1C7F"/>
    <w:rsid w:val="002B5E6F"/>
    <w:rsid w:val="002D25CA"/>
    <w:rsid w:val="002D3DA4"/>
    <w:rsid w:val="002D781B"/>
    <w:rsid w:val="002E2F5C"/>
    <w:rsid w:val="002F0C48"/>
    <w:rsid w:val="002F0F50"/>
    <w:rsid w:val="003016B7"/>
    <w:rsid w:val="00304E20"/>
    <w:rsid w:val="003051D7"/>
    <w:rsid w:val="0030754C"/>
    <w:rsid w:val="0030766A"/>
    <w:rsid w:val="003116CA"/>
    <w:rsid w:val="003168DB"/>
    <w:rsid w:val="00317E54"/>
    <w:rsid w:val="003210C0"/>
    <w:rsid w:val="003217CB"/>
    <w:rsid w:val="00322DF1"/>
    <w:rsid w:val="00324EBF"/>
    <w:rsid w:val="0032556C"/>
    <w:rsid w:val="00330508"/>
    <w:rsid w:val="0033286A"/>
    <w:rsid w:val="00333130"/>
    <w:rsid w:val="00346E32"/>
    <w:rsid w:val="003515AA"/>
    <w:rsid w:val="00352331"/>
    <w:rsid w:val="00364F13"/>
    <w:rsid w:val="0036776C"/>
    <w:rsid w:val="00372A7A"/>
    <w:rsid w:val="00372D1D"/>
    <w:rsid w:val="00374106"/>
    <w:rsid w:val="0037679A"/>
    <w:rsid w:val="0038047C"/>
    <w:rsid w:val="00381131"/>
    <w:rsid w:val="0038227D"/>
    <w:rsid w:val="00390EEF"/>
    <w:rsid w:val="0039280F"/>
    <w:rsid w:val="0039413C"/>
    <w:rsid w:val="00394410"/>
    <w:rsid w:val="00395119"/>
    <w:rsid w:val="0039659A"/>
    <w:rsid w:val="00397667"/>
    <w:rsid w:val="003976D5"/>
    <w:rsid w:val="00397B98"/>
    <w:rsid w:val="003A2DB4"/>
    <w:rsid w:val="003B1A2A"/>
    <w:rsid w:val="003B53B6"/>
    <w:rsid w:val="003C746A"/>
    <w:rsid w:val="003D6C68"/>
    <w:rsid w:val="003E01D0"/>
    <w:rsid w:val="003E1CAC"/>
    <w:rsid w:val="003E49B9"/>
    <w:rsid w:val="003E5F12"/>
    <w:rsid w:val="003E786C"/>
    <w:rsid w:val="003F2A89"/>
    <w:rsid w:val="003F3DC6"/>
    <w:rsid w:val="003F4A54"/>
    <w:rsid w:val="004008E3"/>
    <w:rsid w:val="0040144C"/>
    <w:rsid w:val="004067AE"/>
    <w:rsid w:val="00410521"/>
    <w:rsid w:val="00413BB0"/>
    <w:rsid w:val="004159D0"/>
    <w:rsid w:val="00417326"/>
    <w:rsid w:val="00422413"/>
    <w:rsid w:val="00422499"/>
    <w:rsid w:val="004253C2"/>
    <w:rsid w:val="004342E2"/>
    <w:rsid w:val="00434354"/>
    <w:rsid w:val="00440BC8"/>
    <w:rsid w:val="00441519"/>
    <w:rsid w:val="00442060"/>
    <w:rsid w:val="00452DD3"/>
    <w:rsid w:val="00454F8D"/>
    <w:rsid w:val="0045518C"/>
    <w:rsid w:val="00456527"/>
    <w:rsid w:val="004567EB"/>
    <w:rsid w:val="004569FF"/>
    <w:rsid w:val="00460E72"/>
    <w:rsid w:val="00467412"/>
    <w:rsid w:val="0047438D"/>
    <w:rsid w:val="00476265"/>
    <w:rsid w:val="00490F56"/>
    <w:rsid w:val="00491F39"/>
    <w:rsid w:val="00493761"/>
    <w:rsid w:val="004A484D"/>
    <w:rsid w:val="004A49A5"/>
    <w:rsid w:val="004A66A2"/>
    <w:rsid w:val="004B1956"/>
    <w:rsid w:val="004B51CD"/>
    <w:rsid w:val="004B54F1"/>
    <w:rsid w:val="004B6DFB"/>
    <w:rsid w:val="004C194C"/>
    <w:rsid w:val="004C3680"/>
    <w:rsid w:val="004C4DBE"/>
    <w:rsid w:val="004C54C0"/>
    <w:rsid w:val="004C56B2"/>
    <w:rsid w:val="004D00B2"/>
    <w:rsid w:val="004D6B71"/>
    <w:rsid w:val="004D7D4C"/>
    <w:rsid w:val="004E06CE"/>
    <w:rsid w:val="004E4963"/>
    <w:rsid w:val="004E6387"/>
    <w:rsid w:val="004E63B3"/>
    <w:rsid w:val="004E6809"/>
    <w:rsid w:val="004E6888"/>
    <w:rsid w:val="004E6E3F"/>
    <w:rsid w:val="004E7F24"/>
    <w:rsid w:val="004F31E1"/>
    <w:rsid w:val="004F3E73"/>
    <w:rsid w:val="004F501F"/>
    <w:rsid w:val="00501BA1"/>
    <w:rsid w:val="0050685B"/>
    <w:rsid w:val="005111B1"/>
    <w:rsid w:val="0051457E"/>
    <w:rsid w:val="0051714B"/>
    <w:rsid w:val="00520F80"/>
    <w:rsid w:val="00520FB6"/>
    <w:rsid w:val="005239FF"/>
    <w:rsid w:val="00523DB8"/>
    <w:rsid w:val="005249E1"/>
    <w:rsid w:val="00533150"/>
    <w:rsid w:val="00542FB1"/>
    <w:rsid w:val="00543B57"/>
    <w:rsid w:val="00543C47"/>
    <w:rsid w:val="00543D5E"/>
    <w:rsid w:val="00552260"/>
    <w:rsid w:val="00552777"/>
    <w:rsid w:val="00555494"/>
    <w:rsid w:val="00555CBA"/>
    <w:rsid w:val="00561891"/>
    <w:rsid w:val="00565B29"/>
    <w:rsid w:val="00571BC1"/>
    <w:rsid w:val="00571F41"/>
    <w:rsid w:val="00575476"/>
    <w:rsid w:val="00582366"/>
    <w:rsid w:val="00584373"/>
    <w:rsid w:val="00584887"/>
    <w:rsid w:val="00584CD2"/>
    <w:rsid w:val="00587CB8"/>
    <w:rsid w:val="00591DB3"/>
    <w:rsid w:val="005939ED"/>
    <w:rsid w:val="005947BC"/>
    <w:rsid w:val="00595E8A"/>
    <w:rsid w:val="005A0207"/>
    <w:rsid w:val="005A0268"/>
    <w:rsid w:val="005A0D2E"/>
    <w:rsid w:val="005A6014"/>
    <w:rsid w:val="005B473C"/>
    <w:rsid w:val="005C549A"/>
    <w:rsid w:val="005D7719"/>
    <w:rsid w:val="005E1B9B"/>
    <w:rsid w:val="005E1D59"/>
    <w:rsid w:val="005E32D1"/>
    <w:rsid w:val="005E5D1F"/>
    <w:rsid w:val="005F328C"/>
    <w:rsid w:val="0060051C"/>
    <w:rsid w:val="006050EB"/>
    <w:rsid w:val="0061113B"/>
    <w:rsid w:val="006116E7"/>
    <w:rsid w:val="00611D43"/>
    <w:rsid w:val="00611EAB"/>
    <w:rsid w:val="00612D48"/>
    <w:rsid w:val="00613A5E"/>
    <w:rsid w:val="006158D7"/>
    <w:rsid w:val="00616B45"/>
    <w:rsid w:val="006241C6"/>
    <w:rsid w:val="00630D9B"/>
    <w:rsid w:val="00631953"/>
    <w:rsid w:val="0063208D"/>
    <w:rsid w:val="00632594"/>
    <w:rsid w:val="006436B9"/>
    <w:rsid w:val="00643814"/>
    <w:rsid w:val="006439EC"/>
    <w:rsid w:val="00645090"/>
    <w:rsid w:val="00647059"/>
    <w:rsid w:val="00647162"/>
    <w:rsid w:val="0065029A"/>
    <w:rsid w:val="00661E96"/>
    <w:rsid w:val="00664AA5"/>
    <w:rsid w:val="00665786"/>
    <w:rsid w:val="00671C93"/>
    <w:rsid w:val="00671F00"/>
    <w:rsid w:val="006729C8"/>
    <w:rsid w:val="00673083"/>
    <w:rsid w:val="00675501"/>
    <w:rsid w:val="0068562A"/>
    <w:rsid w:val="00692E7B"/>
    <w:rsid w:val="006A54C2"/>
    <w:rsid w:val="006A6B31"/>
    <w:rsid w:val="006A6C95"/>
    <w:rsid w:val="006A7B29"/>
    <w:rsid w:val="006B0EB2"/>
    <w:rsid w:val="006B0FF8"/>
    <w:rsid w:val="006B4590"/>
    <w:rsid w:val="006C340C"/>
    <w:rsid w:val="006F1D0B"/>
    <w:rsid w:val="006F27A8"/>
    <w:rsid w:val="006F3493"/>
    <w:rsid w:val="006F3544"/>
    <w:rsid w:val="006F5387"/>
    <w:rsid w:val="0070347C"/>
    <w:rsid w:val="00703CB7"/>
    <w:rsid w:val="007102D2"/>
    <w:rsid w:val="007145C6"/>
    <w:rsid w:val="00714A66"/>
    <w:rsid w:val="007176C1"/>
    <w:rsid w:val="00720BC0"/>
    <w:rsid w:val="0072116B"/>
    <w:rsid w:val="00725063"/>
    <w:rsid w:val="00732E72"/>
    <w:rsid w:val="00734BE4"/>
    <w:rsid w:val="00741D90"/>
    <w:rsid w:val="007543D6"/>
    <w:rsid w:val="007607B1"/>
    <w:rsid w:val="0076160D"/>
    <w:rsid w:val="00765296"/>
    <w:rsid w:val="00766D28"/>
    <w:rsid w:val="007723C2"/>
    <w:rsid w:val="007815B9"/>
    <w:rsid w:val="007833BC"/>
    <w:rsid w:val="00785F1F"/>
    <w:rsid w:val="00790B9D"/>
    <w:rsid w:val="007912DF"/>
    <w:rsid w:val="0079251B"/>
    <w:rsid w:val="00796316"/>
    <w:rsid w:val="007A1119"/>
    <w:rsid w:val="007A1C58"/>
    <w:rsid w:val="007A20D2"/>
    <w:rsid w:val="007A7445"/>
    <w:rsid w:val="007A79CD"/>
    <w:rsid w:val="007B549B"/>
    <w:rsid w:val="007C6AD5"/>
    <w:rsid w:val="007D030D"/>
    <w:rsid w:val="007D2668"/>
    <w:rsid w:val="007D3119"/>
    <w:rsid w:val="007D4C16"/>
    <w:rsid w:val="007D7376"/>
    <w:rsid w:val="007D7BE3"/>
    <w:rsid w:val="007E6284"/>
    <w:rsid w:val="007F1867"/>
    <w:rsid w:val="007F1EC4"/>
    <w:rsid w:val="007F3980"/>
    <w:rsid w:val="007F55CB"/>
    <w:rsid w:val="007F768E"/>
    <w:rsid w:val="0080053F"/>
    <w:rsid w:val="008021D4"/>
    <w:rsid w:val="00813E1D"/>
    <w:rsid w:val="008149F9"/>
    <w:rsid w:val="00815F40"/>
    <w:rsid w:val="008245B7"/>
    <w:rsid w:val="0082755E"/>
    <w:rsid w:val="00827D13"/>
    <w:rsid w:val="00831773"/>
    <w:rsid w:val="00831A18"/>
    <w:rsid w:val="008367E3"/>
    <w:rsid w:val="00837345"/>
    <w:rsid w:val="00844750"/>
    <w:rsid w:val="00847430"/>
    <w:rsid w:val="0084749C"/>
    <w:rsid w:val="00850FC9"/>
    <w:rsid w:val="00851A74"/>
    <w:rsid w:val="00853AB8"/>
    <w:rsid w:val="00854C34"/>
    <w:rsid w:val="0085586A"/>
    <w:rsid w:val="008570E8"/>
    <w:rsid w:val="00861221"/>
    <w:rsid w:val="00866FE5"/>
    <w:rsid w:val="00877A4E"/>
    <w:rsid w:val="00877D48"/>
    <w:rsid w:val="008926A4"/>
    <w:rsid w:val="00895DE5"/>
    <w:rsid w:val="00896313"/>
    <w:rsid w:val="008A0FA8"/>
    <w:rsid w:val="008A1EC0"/>
    <w:rsid w:val="008B1AF6"/>
    <w:rsid w:val="008B44C4"/>
    <w:rsid w:val="008B7ED7"/>
    <w:rsid w:val="008C23C4"/>
    <w:rsid w:val="008C322B"/>
    <w:rsid w:val="008C4B74"/>
    <w:rsid w:val="008D1156"/>
    <w:rsid w:val="008D59DB"/>
    <w:rsid w:val="008E0319"/>
    <w:rsid w:val="008E3E8E"/>
    <w:rsid w:val="008E4DE2"/>
    <w:rsid w:val="008E7CE2"/>
    <w:rsid w:val="008E7FAE"/>
    <w:rsid w:val="008F7EF1"/>
    <w:rsid w:val="009004B2"/>
    <w:rsid w:val="009044D9"/>
    <w:rsid w:val="00911BF7"/>
    <w:rsid w:val="0091594A"/>
    <w:rsid w:val="009230F1"/>
    <w:rsid w:val="009240BD"/>
    <w:rsid w:val="0093493A"/>
    <w:rsid w:val="00935490"/>
    <w:rsid w:val="0093740A"/>
    <w:rsid w:val="009418DE"/>
    <w:rsid w:val="0094487C"/>
    <w:rsid w:val="009516B7"/>
    <w:rsid w:val="009567CA"/>
    <w:rsid w:val="00957CE5"/>
    <w:rsid w:val="009624E2"/>
    <w:rsid w:val="00964983"/>
    <w:rsid w:val="00971126"/>
    <w:rsid w:val="009719D5"/>
    <w:rsid w:val="0097302D"/>
    <w:rsid w:val="00977EC8"/>
    <w:rsid w:val="00981869"/>
    <w:rsid w:val="00991C2D"/>
    <w:rsid w:val="009929D7"/>
    <w:rsid w:val="009A3048"/>
    <w:rsid w:val="009A6C26"/>
    <w:rsid w:val="009B17AD"/>
    <w:rsid w:val="009B3F8C"/>
    <w:rsid w:val="009B45E0"/>
    <w:rsid w:val="009B540F"/>
    <w:rsid w:val="009D3A8C"/>
    <w:rsid w:val="009D6EEA"/>
    <w:rsid w:val="009E1BA9"/>
    <w:rsid w:val="009E2542"/>
    <w:rsid w:val="009E2876"/>
    <w:rsid w:val="009E2F0B"/>
    <w:rsid w:val="009E7956"/>
    <w:rsid w:val="009F072F"/>
    <w:rsid w:val="009F1B52"/>
    <w:rsid w:val="009F26C1"/>
    <w:rsid w:val="009F3F95"/>
    <w:rsid w:val="009F6356"/>
    <w:rsid w:val="00A023FC"/>
    <w:rsid w:val="00A0277D"/>
    <w:rsid w:val="00A02E07"/>
    <w:rsid w:val="00A0338D"/>
    <w:rsid w:val="00A05DD1"/>
    <w:rsid w:val="00A077E9"/>
    <w:rsid w:val="00A2492E"/>
    <w:rsid w:val="00A31163"/>
    <w:rsid w:val="00A33444"/>
    <w:rsid w:val="00A34593"/>
    <w:rsid w:val="00A364DB"/>
    <w:rsid w:val="00A370A6"/>
    <w:rsid w:val="00A433CC"/>
    <w:rsid w:val="00A43A47"/>
    <w:rsid w:val="00A45E90"/>
    <w:rsid w:val="00A4770F"/>
    <w:rsid w:val="00A50D6B"/>
    <w:rsid w:val="00A51050"/>
    <w:rsid w:val="00A55A84"/>
    <w:rsid w:val="00A56945"/>
    <w:rsid w:val="00A57027"/>
    <w:rsid w:val="00A5750C"/>
    <w:rsid w:val="00A6124A"/>
    <w:rsid w:val="00A64BED"/>
    <w:rsid w:val="00A71862"/>
    <w:rsid w:val="00A72C35"/>
    <w:rsid w:val="00A72C9A"/>
    <w:rsid w:val="00A752BB"/>
    <w:rsid w:val="00A81F93"/>
    <w:rsid w:val="00A840B6"/>
    <w:rsid w:val="00A87F90"/>
    <w:rsid w:val="00A9247E"/>
    <w:rsid w:val="00A96531"/>
    <w:rsid w:val="00AA07F5"/>
    <w:rsid w:val="00AA59B9"/>
    <w:rsid w:val="00AA7796"/>
    <w:rsid w:val="00AB5D05"/>
    <w:rsid w:val="00AC6087"/>
    <w:rsid w:val="00AC67A1"/>
    <w:rsid w:val="00AC789D"/>
    <w:rsid w:val="00AC7977"/>
    <w:rsid w:val="00AC7E56"/>
    <w:rsid w:val="00AD1091"/>
    <w:rsid w:val="00AD20AE"/>
    <w:rsid w:val="00AD73DB"/>
    <w:rsid w:val="00AE2617"/>
    <w:rsid w:val="00AE352C"/>
    <w:rsid w:val="00AE79AC"/>
    <w:rsid w:val="00AF4F60"/>
    <w:rsid w:val="00B01AAD"/>
    <w:rsid w:val="00B047F9"/>
    <w:rsid w:val="00B101DB"/>
    <w:rsid w:val="00B11A9F"/>
    <w:rsid w:val="00B21751"/>
    <w:rsid w:val="00B256F0"/>
    <w:rsid w:val="00B31D7D"/>
    <w:rsid w:val="00B323CA"/>
    <w:rsid w:val="00B32E2D"/>
    <w:rsid w:val="00B400E3"/>
    <w:rsid w:val="00B43741"/>
    <w:rsid w:val="00B45642"/>
    <w:rsid w:val="00B52F29"/>
    <w:rsid w:val="00B5388D"/>
    <w:rsid w:val="00B563C0"/>
    <w:rsid w:val="00B61990"/>
    <w:rsid w:val="00B6249B"/>
    <w:rsid w:val="00B63A9D"/>
    <w:rsid w:val="00B70CCD"/>
    <w:rsid w:val="00B75E66"/>
    <w:rsid w:val="00B773BF"/>
    <w:rsid w:val="00B812B9"/>
    <w:rsid w:val="00B8137E"/>
    <w:rsid w:val="00B94BA1"/>
    <w:rsid w:val="00BB18A5"/>
    <w:rsid w:val="00BB55EA"/>
    <w:rsid w:val="00BB7BD6"/>
    <w:rsid w:val="00BC3F20"/>
    <w:rsid w:val="00BD28B2"/>
    <w:rsid w:val="00BD318B"/>
    <w:rsid w:val="00BD4F0A"/>
    <w:rsid w:val="00BD5A8D"/>
    <w:rsid w:val="00BD7343"/>
    <w:rsid w:val="00BE2CAA"/>
    <w:rsid w:val="00BE3BA5"/>
    <w:rsid w:val="00BF0556"/>
    <w:rsid w:val="00BF37EE"/>
    <w:rsid w:val="00BF3A74"/>
    <w:rsid w:val="00BF55F2"/>
    <w:rsid w:val="00C024A1"/>
    <w:rsid w:val="00C02C42"/>
    <w:rsid w:val="00C04ABE"/>
    <w:rsid w:val="00C07187"/>
    <w:rsid w:val="00C10FB1"/>
    <w:rsid w:val="00C11282"/>
    <w:rsid w:val="00C14108"/>
    <w:rsid w:val="00C261F8"/>
    <w:rsid w:val="00C27662"/>
    <w:rsid w:val="00C33100"/>
    <w:rsid w:val="00C442A6"/>
    <w:rsid w:val="00C451B9"/>
    <w:rsid w:val="00C51D9C"/>
    <w:rsid w:val="00C54DA4"/>
    <w:rsid w:val="00C55118"/>
    <w:rsid w:val="00C577D1"/>
    <w:rsid w:val="00C57A2D"/>
    <w:rsid w:val="00C6018C"/>
    <w:rsid w:val="00C67D23"/>
    <w:rsid w:val="00C71827"/>
    <w:rsid w:val="00C76397"/>
    <w:rsid w:val="00C77FA5"/>
    <w:rsid w:val="00C825E5"/>
    <w:rsid w:val="00C9453B"/>
    <w:rsid w:val="00C95EB8"/>
    <w:rsid w:val="00CA2AD0"/>
    <w:rsid w:val="00CA501E"/>
    <w:rsid w:val="00CA7DA0"/>
    <w:rsid w:val="00CB02C5"/>
    <w:rsid w:val="00CB39CD"/>
    <w:rsid w:val="00CC091E"/>
    <w:rsid w:val="00CC7CE6"/>
    <w:rsid w:val="00CD044C"/>
    <w:rsid w:val="00CD1A71"/>
    <w:rsid w:val="00CD1FBB"/>
    <w:rsid w:val="00CD323D"/>
    <w:rsid w:val="00CE033D"/>
    <w:rsid w:val="00CE065D"/>
    <w:rsid w:val="00CE08E5"/>
    <w:rsid w:val="00CE3086"/>
    <w:rsid w:val="00CE6393"/>
    <w:rsid w:val="00CF6B94"/>
    <w:rsid w:val="00D016B5"/>
    <w:rsid w:val="00D01700"/>
    <w:rsid w:val="00D034F1"/>
    <w:rsid w:val="00D14984"/>
    <w:rsid w:val="00D14F42"/>
    <w:rsid w:val="00D171D4"/>
    <w:rsid w:val="00D2501A"/>
    <w:rsid w:val="00D27D5E"/>
    <w:rsid w:val="00D32B08"/>
    <w:rsid w:val="00D353DD"/>
    <w:rsid w:val="00D37211"/>
    <w:rsid w:val="00D407D1"/>
    <w:rsid w:val="00D41289"/>
    <w:rsid w:val="00D43E5F"/>
    <w:rsid w:val="00D46E4F"/>
    <w:rsid w:val="00D518FE"/>
    <w:rsid w:val="00D51CE6"/>
    <w:rsid w:val="00D57FB1"/>
    <w:rsid w:val="00D60061"/>
    <w:rsid w:val="00D629A5"/>
    <w:rsid w:val="00D639BD"/>
    <w:rsid w:val="00D65777"/>
    <w:rsid w:val="00D66378"/>
    <w:rsid w:val="00D66E0D"/>
    <w:rsid w:val="00D7425A"/>
    <w:rsid w:val="00D74F7E"/>
    <w:rsid w:val="00D7695F"/>
    <w:rsid w:val="00D9039B"/>
    <w:rsid w:val="00D93582"/>
    <w:rsid w:val="00DA2B63"/>
    <w:rsid w:val="00DA41A2"/>
    <w:rsid w:val="00DA43A1"/>
    <w:rsid w:val="00DA5E1D"/>
    <w:rsid w:val="00DC4190"/>
    <w:rsid w:val="00DC4F43"/>
    <w:rsid w:val="00DC6E58"/>
    <w:rsid w:val="00DD2937"/>
    <w:rsid w:val="00DD5BF5"/>
    <w:rsid w:val="00DD5D93"/>
    <w:rsid w:val="00DE1494"/>
    <w:rsid w:val="00DE1505"/>
    <w:rsid w:val="00DE3D3A"/>
    <w:rsid w:val="00DE6D90"/>
    <w:rsid w:val="00DF002F"/>
    <w:rsid w:val="00DF021E"/>
    <w:rsid w:val="00DF0AB3"/>
    <w:rsid w:val="00DF1080"/>
    <w:rsid w:val="00E0244D"/>
    <w:rsid w:val="00E026DF"/>
    <w:rsid w:val="00E02F48"/>
    <w:rsid w:val="00E03712"/>
    <w:rsid w:val="00E043B2"/>
    <w:rsid w:val="00E06B3F"/>
    <w:rsid w:val="00E10575"/>
    <w:rsid w:val="00E10A73"/>
    <w:rsid w:val="00E11FFC"/>
    <w:rsid w:val="00E14F27"/>
    <w:rsid w:val="00E171D2"/>
    <w:rsid w:val="00E20BD2"/>
    <w:rsid w:val="00E24FF7"/>
    <w:rsid w:val="00E25534"/>
    <w:rsid w:val="00E3157C"/>
    <w:rsid w:val="00E319B6"/>
    <w:rsid w:val="00E32145"/>
    <w:rsid w:val="00E32F5A"/>
    <w:rsid w:val="00E41FD1"/>
    <w:rsid w:val="00E43966"/>
    <w:rsid w:val="00E510F3"/>
    <w:rsid w:val="00E60012"/>
    <w:rsid w:val="00E62CFF"/>
    <w:rsid w:val="00E665D3"/>
    <w:rsid w:val="00E665EE"/>
    <w:rsid w:val="00E679AE"/>
    <w:rsid w:val="00E70864"/>
    <w:rsid w:val="00E71005"/>
    <w:rsid w:val="00E71570"/>
    <w:rsid w:val="00E73B13"/>
    <w:rsid w:val="00E75C58"/>
    <w:rsid w:val="00E76819"/>
    <w:rsid w:val="00E81E94"/>
    <w:rsid w:val="00E82607"/>
    <w:rsid w:val="00E84A82"/>
    <w:rsid w:val="00E85025"/>
    <w:rsid w:val="00E90631"/>
    <w:rsid w:val="00E9483E"/>
    <w:rsid w:val="00E96710"/>
    <w:rsid w:val="00EA3B1D"/>
    <w:rsid w:val="00EB3A64"/>
    <w:rsid w:val="00EB77B9"/>
    <w:rsid w:val="00EB7D07"/>
    <w:rsid w:val="00EC201C"/>
    <w:rsid w:val="00EC6756"/>
    <w:rsid w:val="00ED0D5F"/>
    <w:rsid w:val="00ED2D36"/>
    <w:rsid w:val="00ED3A26"/>
    <w:rsid w:val="00ED7F01"/>
    <w:rsid w:val="00EE0289"/>
    <w:rsid w:val="00EF70BB"/>
    <w:rsid w:val="00F02FA9"/>
    <w:rsid w:val="00F06660"/>
    <w:rsid w:val="00F067DE"/>
    <w:rsid w:val="00F116EB"/>
    <w:rsid w:val="00F1794E"/>
    <w:rsid w:val="00F20D66"/>
    <w:rsid w:val="00F211AF"/>
    <w:rsid w:val="00F25EC3"/>
    <w:rsid w:val="00F2613D"/>
    <w:rsid w:val="00F31CF5"/>
    <w:rsid w:val="00F32ADB"/>
    <w:rsid w:val="00F32C98"/>
    <w:rsid w:val="00F35DD5"/>
    <w:rsid w:val="00F37E12"/>
    <w:rsid w:val="00F424BD"/>
    <w:rsid w:val="00F515AD"/>
    <w:rsid w:val="00F52FB7"/>
    <w:rsid w:val="00F57DD7"/>
    <w:rsid w:val="00F636AD"/>
    <w:rsid w:val="00F652F8"/>
    <w:rsid w:val="00F72B88"/>
    <w:rsid w:val="00F72D2B"/>
    <w:rsid w:val="00F734D9"/>
    <w:rsid w:val="00F73F83"/>
    <w:rsid w:val="00F74902"/>
    <w:rsid w:val="00F75924"/>
    <w:rsid w:val="00F85A4E"/>
    <w:rsid w:val="00F915BD"/>
    <w:rsid w:val="00F9353A"/>
    <w:rsid w:val="00F965C2"/>
    <w:rsid w:val="00FA1F5F"/>
    <w:rsid w:val="00FA23AD"/>
    <w:rsid w:val="00FA27D4"/>
    <w:rsid w:val="00FA4170"/>
    <w:rsid w:val="00FA5A79"/>
    <w:rsid w:val="00FB0BFE"/>
    <w:rsid w:val="00FB4300"/>
    <w:rsid w:val="00FB4C51"/>
    <w:rsid w:val="00FB734D"/>
    <w:rsid w:val="00FC5454"/>
    <w:rsid w:val="00FD02A2"/>
    <w:rsid w:val="00FD02FF"/>
    <w:rsid w:val="00FD0354"/>
    <w:rsid w:val="00FD5E64"/>
    <w:rsid w:val="00FD7985"/>
    <w:rsid w:val="00FE6526"/>
    <w:rsid w:val="00FF08E6"/>
    <w:rsid w:val="00FF1DBD"/>
    <w:rsid w:val="00FF1E4B"/>
    <w:rsid w:val="00FF3EAF"/>
    <w:rsid w:val="00FF4D19"/>
    <w:rsid w:val="00FF5B3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ListParagraph">
    <w:name w:val="List Paragraph"/>
    <w:basedOn w:val="Normal"/>
    <w:uiPriority w:val="34"/>
    <w:qFormat/>
    <w:rsid w:val="00CE3086"/>
    <w:pPr>
      <w:suppressAutoHyphens w:val="0"/>
      <w:spacing w:after="200" w:line="276" w:lineRule="auto"/>
      <w:ind w:left="720"/>
      <w:contextualSpacing/>
    </w:pPr>
    <w:rPr>
      <w:rFonts w:ascii="Calibri" w:eastAsia="Calibri" w:hAnsi="Calibri"/>
      <w:sz w:val="22"/>
      <w:szCs w:val="22"/>
      <w:lang w:val="fr-FR"/>
    </w:rPr>
  </w:style>
  <w:style w:type="paragraph" w:styleId="BalloonText">
    <w:name w:val="Balloon Text"/>
    <w:basedOn w:val="Normal"/>
    <w:link w:val="BalloonTextChar"/>
    <w:rsid w:val="00AA07F5"/>
    <w:pPr>
      <w:spacing w:line="240" w:lineRule="auto"/>
    </w:pPr>
    <w:rPr>
      <w:rFonts w:ascii="Tahoma" w:hAnsi="Tahoma" w:cs="Tahoma"/>
      <w:sz w:val="16"/>
      <w:szCs w:val="16"/>
    </w:rPr>
  </w:style>
  <w:style w:type="character" w:customStyle="1" w:styleId="BalloonTextChar">
    <w:name w:val="Balloon Text Char"/>
    <w:link w:val="BalloonText"/>
    <w:rsid w:val="00AA07F5"/>
    <w:rPr>
      <w:rFonts w:ascii="Tahoma" w:hAnsi="Tahoma" w:cs="Tahoma"/>
      <w:sz w:val="16"/>
      <w:szCs w:val="16"/>
      <w:lang w:val="fr-CH" w:eastAsia="en-US"/>
    </w:rPr>
  </w:style>
  <w:style w:type="character" w:customStyle="1" w:styleId="fr">
    <w:name w:val="fr"/>
    <w:basedOn w:val="DefaultParagraphFont"/>
    <w:rsid w:val="00232291"/>
  </w:style>
  <w:style w:type="character" w:styleId="CommentReference">
    <w:name w:val="annotation reference"/>
    <w:basedOn w:val="DefaultParagraphFont"/>
    <w:rsid w:val="00673083"/>
    <w:rPr>
      <w:sz w:val="16"/>
      <w:szCs w:val="16"/>
    </w:rPr>
  </w:style>
  <w:style w:type="paragraph" w:styleId="CommentText">
    <w:name w:val="annotation text"/>
    <w:basedOn w:val="Normal"/>
    <w:link w:val="CommentTextChar"/>
    <w:rsid w:val="00673083"/>
    <w:pPr>
      <w:spacing w:line="240" w:lineRule="auto"/>
    </w:pPr>
  </w:style>
  <w:style w:type="character" w:customStyle="1" w:styleId="CommentTextChar">
    <w:name w:val="Comment Text Char"/>
    <w:basedOn w:val="DefaultParagraphFont"/>
    <w:link w:val="CommentText"/>
    <w:rsid w:val="00673083"/>
    <w:rPr>
      <w:lang w:val="fr-CH" w:eastAsia="en-US"/>
    </w:rPr>
  </w:style>
  <w:style w:type="paragraph" w:styleId="CommentSubject">
    <w:name w:val="annotation subject"/>
    <w:basedOn w:val="CommentText"/>
    <w:next w:val="CommentText"/>
    <w:link w:val="CommentSubjectChar"/>
    <w:rsid w:val="00673083"/>
    <w:rPr>
      <w:b/>
      <w:bCs/>
    </w:rPr>
  </w:style>
  <w:style w:type="character" w:customStyle="1" w:styleId="CommentSubjectChar">
    <w:name w:val="Comment Subject Char"/>
    <w:basedOn w:val="CommentTextChar"/>
    <w:link w:val="CommentSubject"/>
    <w:rsid w:val="00673083"/>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qFormat/>
    <w:rsid w:val="00A50D6B"/>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rsid w:val="00C10FB1"/>
    <w:pPr>
      <w:tabs>
        <w:tab w:val="right" w:pos="1021"/>
      </w:tabs>
      <w:spacing w:line="220" w:lineRule="exact"/>
      <w:ind w:left="1134" w:right="1134" w:hanging="1134"/>
    </w:pPr>
    <w:rPr>
      <w:sz w:val="18"/>
    </w:rPr>
  </w:style>
  <w:style w:type="paragraph" w:styleId="Footer">
    <w:name w:val="footer"/>
    <w:aliases w:val="3_G"/>
    <w:basedOn w:val="Normal"/>
    <w:next w:val="Normal"/>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rsid w:val="00D016B5"/>
    <w:rPr>
      <w:rFonts w:ascii="Times New Roman" w:hAnsi="Times New Roman"/>
      <w:sz w:val="18"/>
      <w:vertAlign w:val="superscript"/>
      <w:lang w:val="fr-CH"/>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semiHidden/>
    <w:rsid w:val="00491F39"/>
    <w:rPr>
      <w:color w:val="auto"/>
      <w:u w:val="none"/>
    </w:rPr>
  </w:style>
  <w:style w:type="character" w:styleId="FollowedHyperlink">
    <w:name w:val="FollowedHyperlink"/>
    <w:semiHidden/>
    <w:rsid w:val="00491F39"/>
    <w:rPr>
      <w:color w:val="auto"/>
      <w:u w:val="none"/>
    </w:rPr>
  </w:style>
  <w:style w:type="paragraph" w:styleId="ListParagraph">
    <w:name w:val="List Paragraph"/>
    <w:basedOn w:val="Normal"/>
    <w:uiPriority w:val="34"/>
    <w:qFormat/>
    <w:rsid w:val="00CE3086"/>
    <w:pPr>
      <w:suppressAutoHyphens w:val="0"/>
      <w:spacing w:after="200" w:line="276" w:lineRule="auto"/>
      <w:ind w:left="720"/>
      <w:contextualSpacing/>
    </w:pPr>
    <w:rPr>
      <w:rFonts w:ascii="Calibri" w:eastAsia="Calibri" w:hAnsi="Calibri"/>
      <w:sz w:val="22"/>
      <w:szCs w:val="22"/>
      <w:lang w:val="fr-FR"/>
    </w:rPr>
  </w:style>
  <w:style w:type="paragraph" w:styleId="BalloonText">
    <w:name w:val="Balloon Text"/>
    <w:basedOn w:val="Normal"/>
    <w:link w:val="BalloonTextChar"/>
    <w:rsid w:val="00AA07F5"/>
    <w:pPr>
      <w:spacing w:line="240" w:lineRule="auto"/>
    </w:pPr>
    <w:rPr>
      <w:rFonts w:ascii="Tahoma" w:hAnsi="Tahoma" w:cs="Tahoma"/>
      <w:sz w:val="16"/>
      <w:szCs w:val="16"/>
    </w:rPr>
  </w:style>
  <w:style w:type="character" w:customStyle="1" w:styleId="BalloonTextChar">
    <w:name w:val="Balloon Text Char"/>
    <w:link w:val="BalloonText"/>
    <w:rsid w:val="00AA07F5"/>
    <w:rPr>
      <w:rFonts w:ascii="Tahoma" w:hAnsi="Tahoma" w:cs="Tahoma"/>
      <w:sz w:val="16"/>
      <w:szCs w:val="16"/>
      <w:lang w:val="fr-CH" w:eastAsia="en-US"/>
    </w:rPr>
  </w:style>
  <w:style w:type="character" w:customStyle="1" w:styleId="fr">
    <w:name w:val="fr"/>
    <w:basedOn w:val="DefaultParagraphFont"/>
    <w:rsid w:val="00232291"/>
  </w:style>
  <w:style w:type="character" w:styleId="CommentReference">
    <w:name w:val="annotation reference"/>
    <w:basedOn w:val="DefaultParagraphFont"/>
    <w:rsid w:val="00673083"/>
    <w:rPr>
      <w:sz w:val="16"/>
      <w:szCs w:val="16"/>
    </w:rPr>
  </w:style>
  <w:style w:type="paragraph" w:styleId="CommentText">
    <w:name w:val="annotation text"/>
    <w:basedOn w:val="Normal"/>
    <w:link w:val="CommentTextChar"/>
    <w:rsid w:val="00673083"/>
    <w:pPr>
      <w:spacing w:line="240" w:lineRule="auto"/>
    </w:pPr>
  </w:style>
  <w:style w:type="character" w:customStyle="1" w:styleId="CommentTextChar">
    <w:name w:val="Comment Text Char"/>
    <w:basedOn w:val="DefaultParagraphFont"/>
    <w:link w:val="CommentText"/>
    <w:rsid w:val="00673083"/>
    <w:rPr>
      <w:lang w:val="fr-CH" w:eastAsia="en-US"/>
    </w:rPr>
  </w:style>
  <w:style w:type="paragraph" w:styleId="CommentSubject">
    <w:name w:val="annotation subject"/>
    <w:basedOn w:val="CommentText"/>
    <w:next w:val="CommentText"/>
    <w:link w:val="CommentSubjectChar"/>
    <w:rsid w:val="00673083"/>
    <w:rPr>
      <w:b/>
      <w:bCs/>
    </w:rPr>
  </w:style>
  <w:style w:type="character" w:customStyle="1" w:styleId="CommentSubjectChar">
    <w:name w:val="Comment Subject Char"/>
    <w:basedOn w:val="CommentTextChar"/>
    <w:link w:val="CommentSubject"/>
    <w:rsid w:val="00673083"/>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AF8E86-7996-4076-9927-C956A8AC3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14722</Words>
  <Characters>83916</Characters>
  <Application>Microsoft Office Word</Application>
  <DocSecurity>0</DocSecurity>
  <Lines>699</Lines>
  <Paragraphs>196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M/CONF/2013/78</vt:lpstr>
      <vt:lpstr>M/CONF/2013/78</vt:lpstr>
    </vt:vector>
  </TitlesOfParts>
  <Company>CSD</Company>
  <LinksUpToDate>false</LinksUpToDate>
  <CharactersWithSpaces>98442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M/CONF/2013/78</dc:title>
  <dc:subject>FINAL</dc:subject>
  <dc:creator>LAMY</dc:creator>
  <cp:lastModifiedBy>Morin</cp:lastModifiedBy>
  <cp:revision>2</cp:revision>
  <cp:lastPrinted>2015-08-03T13:58:00Z</cp:lastPrinted>
  <dcterms:created xsi:type="dcterms:W3CDTF">2015-08-12T09:12:00Z</dcterms:created>
  <dcterms:modified xsi:type="dcterms:W3CDTF">2015-08-12T09:12:00Z</dcterms:modified>
</cp:coreProperties>
</file>