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423DD12B" w14:textId="77777777" w:rsidTr="00DC18BF">
        <w:trPr>
          <w:trHeight w:hRule="exact" w:val="851"/>
        </w:trPr>
        <w:tc>
          <w:tcPr>
            <w:tcW w:w="1280" w:type="dxa"/>
            <w:tcBorders>
              <w:bottom w:val="single" w:sz="4" w:space="0" w:color="auto"/>
            </w:tcBorders>
          </w:tcPr>
          <w:p w14:paraId="52285924" w14:textId="77777777" w:rsidR="00494EB8" w:rsidRPr="00F124C6" w:rsidRDefault="00494EB8" w:rsidP="00DC18BF">
            <w:pPr>
              <w:pStyle w:val="H23GC"/>
            </w:pPr>
          </w:p>
        </w:tc>
        <w:tc>
          <w:tcPr>
            <w:tcW w:w="2273" w:type="dxa"/>
            <w:tcBorders>
              <w:bottom w:val="single" w:sz="4" w:space="0" w:color="auto"/>
            </w:tcBorders>
            <w:vAlign w:val="bottom"/>
          </w:tcPr>
          <w:p w14:paraId="70F09F14" w14:textId="77777777" w:rsidR="00494EB8" w:rsidRPr="0050687F" w:rsidRDefault="00494EB8" w:rsidP="00DC18BF">
            <w:pPr>
              <w:spacing w:after="80" w:line="300" w:lineRule="exact"/>
              <w:rPr>
                <w:rFonts w:ascii="Time New Roman" w:eastAsia="SimHei" w:hAnsi="Time New Roman" w:hint="eastAsia"/>
                <w:sz w:val="28"/>
              </w:rPr>
            </w:pPr>
            <w:r w:rsidRPr="0050687F">
              <w:rPr>
                <w:rFonts w:ascii="SimSun" w:eastAsia="SimHei" w:hAnsi="SimSun" w:cs="SimSun" w:hint="eastAsia"/>
                <w:sz w:val="28"/>
              </w:rPr>
              <w:t>联</w:t>
            </w:r>
            <w:r w:rsidRPr="0050687F">
              <w:rPr>
                <w:rFonts w:ascii="Time New Roman" w:eastAsia="SimHei" w:hAnsi="Time New Roman" w:hint="eastAsia"/>
                <w:sz w:val="28"/>
              </w:rPr>
              <w:t xml:space="preserve"> </w:t>
            </w:r>
            <w:r w:rsidRPr="0050687F">
              <w:rPr>
                <w:rFonts w:ascii="SimSun" w:eastAsia="SimHei" w:hAnsi="SimSun" w:cs="SimSun" w:hint="eastAsia"/>
                <w:sz w:val="28"/>
              </w:rPr>
              <w:t>合</w:t>
            </w:r>
            <w:r w:rsidRPr="0050687F">
              <w:rPr>
                <w:rFonts w:ascii="Time New Roman" w:eastAsia="SimHei" w:hAnsi="Time New Roman" w:hint="eastAsia"/>
                <w:sz w:val="28"/>
              </w:rPr>
              <w:t xml:space="preserve"> </w:t>
            </w:r>
            <w:r w:rsidRPr="0050687F">
              <w:rPr>
                <w:rFonts w:ascii="SimSun" w:eastAsia="SimHei" w:hAnsi="SimSun" w:cs="SimSun" w:hint="eastAsia"/>
                <w:sz w:val="28"/>
              </w:rPr>
              <w:t>国</w:t>
            </w:r>
          </w:p>
        </w:tc>
        <w:tc>
          <w:tcPr>
            <w:tcW w:w="6086" w:type="dxa"/>
            <w:gridSpan w:val="2"/>
            <w:tcBorders>
              <w:bottom w:val="single" w:sz="4" w:space="0" w:color="auto"/>
            </w:tcBorders>
            <w:vAlign w:val="bottom"/>
          </w:tcPr>
          <w:p w14:paraId="5A13BCC6" w14:textId="77777777" w:rsidR="00494EB8" w:rsidRPr="00A60116" w:rsidRDefault="00427E53" w:rsidP="00DC18BF">
            <w:pPr>
              <w:spacing w:line="240" w:lineRule="atLeast"/>
              <w:jc w:val="right"/>
              <w:rPr>
                <w:sz w:val="20"/>
                <w:szCs w:val="21"/>
              </w:rPr>
            </w:pPr>
            <w:r>
              <w:rPr>
                <w:sz w:val="40"/>
                <w:szCs w:val="21"/>
              </w:rPr>
              <w:t>CAT</w:t>
            </w:r>
            <w:r>
              <w:rPr>
                <w:sz w:val="20"/>
                <w:szCs w:val="21"/>
              </w:rPr>
              <w:t>/C/</w:t>
            </w:r>
            <w:r w:rsidR="001E5ADB" w:rsidRPr="001E5ADB">
              <w:rPr>
                <w:sz w:val="20"/>
                <w:szCs w:val="21"/>
              </w:rPr>
              <w:t>ARG/CO/5-6</w:t>
            </w:r>
          </w:p>
        </w:tc>
      </w:tr>
      <w:tr w:rsidR="00494EB8" w:rsidRPr="00F124C6" w14:paraId="4869C766" w14:textId="77777777" w:rsidTr="00DC18BF">
        <w:trPr>
          <w:trHeight w:hRule="exact" w:val="2835"/>
        </w:trPr>
        <w:tc>
          <w:tcPr>
            <w:tcW w:w="1280" w:type="dxa"/>
            <w:tcBorders>
              <w:top w:val="single" w:sz="4" w:space="0" w:color="auto"/>
              <w:bottom w:val="single" w:sz="12" w:space="0" w:color="auto"/>
            </w:tcBorders>
          </w:tcPr>
          <w:p w14:paraId="588E4546" w14:textId="77777777" w:rsidR="00494EB8" w:rsidRPr="00F124C6" w:rsidRDefault="00494EB8" w:rsidP="00DC18BF">
            <w:pPr>
              <w:spacing w:line="120" w:lineRule="atLeast"/>
              <w:rPr>
                <w:sz w:val="10"/>
                <w:szCs w:val="10"/>
              </w:rPr>
            </w:pPr>
          </w:p>
          <w:p w14:paraId="6504626C"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312B218B" wp14:editId="5EB29588">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440BAD3" w14:textId="77777777" w:rsidR="00494EB8" w:rsidRPr="000230A6" w:rsidRDefault="00494EB8" w:rsidP="00DC18BF">
            <w:pPr>
              <w:spacing w:before="320" w:line="240" w:lineRule="exact"/>
              <w:rPr>
                <w:rFonts w:ascii="Time New Roman" w:eastAsia="SimHei" w:hAnsi="Time New Roman" w:hint="eastAsia"/>
                <w:sz w:val="32"/>
                <w:szCs w:val="32"/>
              </w:rPr>
            </w:pPr>
            <w:r w:rsidRPr="000230A6">
              <w:rPr>
                <w:rFonts w:ascii="Time New Roman" w:eastAsia="SimHei" w:hAnsi="Time New Roman" w:hint="eastAsia"/>
                <w:sz w:val="32"/>
                <w:szCs w:val="32"/>
              </w:rPr>
              <w:t>禁止酷刑和其他残忍、不人道</w:t>
            </w:r>
          </w:p>
          <w:p w14:paraId="724C1893" w14:textId="77777777" w:rsidR="00494EB8" w:rsidRPr="000230A6" w:rsidRDefault="00494EB8" w:rsidP="00DC18BF">
            <w:pPr>
              <w:spacing w:before="160" w:line="240" w:lineRule="exact"/>
              <w:rPr>
                <w:rFonts w:ascii="Time New Roman" w:eastAsia="SimHei" w:hAnsi="Time New Roman" w:hint="eastAsia"/>
                <w:sz w:val="32"/>
                <w:szCs w:val="32"/>
              </w:rPr>
            </w:pPr>
            <w:r w:rsidRPr="000230A6">
              <w:rPr>
                <w:rFonts w:ascii="Time New Roman" w:eastAsia="SimHei" w:hAnsi="Time New Roman" w:hint="eastAsia"/>
                <w:sz w:val="32"/>
                <w:szCs w:val="32"/>
              </w:rPr>
              <w:t>或有辱人格的待遇或处罚公约</w:t>
            </w:r>
          </w:p>
        </w:tc>
        <w:tc>
          <w:tcPr>
            <w:tcW w:w="2819" w:type="dxa"/>
            <w:tcBorders>
              <w:top w:val="single" w:sz="4" w:space="0" w:color="auto"/>
              <w:bottom w:val="single" w:sz="12" w:space="0" w:color="auto"/>
            </w:tcBorders>
          </w:tcPr>
          <w:p w14:paraId="6C57BD34" w14:textId="77777777" w:rsidR="00494EB8" w:rsidRPr="0004600B" w:rsidRDefault="00494EB8" w:rsidP="00DC18BF">
            <w:pPr>
              <w:spacing w:before="240" w:line="240" w:lineRule="atLeast"/>
              <w:rPr>
                <w:sz w:val="20"/>
              </w:rPr>
            </w:pPr>
            <w:r w:rsidRPr="00F124C6">
              <w:rPr>
                <w:sz w:val="20"/>
              </w:rPr>
              <w:t xml:space="preserve">Distr.: </w:t>
            </w:r>
            <w:r w:rsidR="00386205">
              <w:rPr>
                <w:rFonts w:hint="eastAsia"/>
                <w:sz w:val="20"/>
              </w:rPr>
              <w:t>General</w:t>
            </w:r>
          </w:p>
          <w:p w14:paraId="7D027331" w14:textId="77777777" w:rsidR="00494EB8" w:rsidRPr="00F124C6" w:rsidRDefault="001E5ADB" w:rsidP="00DC18BF">
            <w:pPr>
              <w:spacing w:line="240" w:lineRule="atLeast"/>
              <w:rPr>
                <w:sz w:val="20"/>
              </w:rPr>
            </w:pPr>
            <w:r w:rsidRPr="001E5ADB">
              <w:rPr>
                <w:sz w:val="20"/>
              </w:rPr>
              <w:t xml:space="preserve">24 May </w:t>
            </w:r>
            <w:r w:rsidR="005505A1">
              <w:rPr>
                <w:sz w:val="20"/>
              </w:rPr>
              <w:t>201</w:t>
            </w:r>
            <w:r w:rsidR="00B71DC1">
              <w:rPr>
                <w:rFonts w:hint="eastAsia"/>
                <w:sz w:val="20"/>
              </w:rPr>
              <w:t>7</w:t>
            </w:r>
          </w:p>
          <w:p w14:paraId="620A1004" w14:textId="77777777" w:rsidR="00494EB8" w:rsidRPr="00F124C6" w:rsidRDefault="00494EB8" w:rsidP="00DC18BF">
            <w:pPr>
              <w:spacing w:line="240" w:lineRule="atLeast"/>
              <w:rPr>
                <w:sz w:val="20"/>
              </w:rPr>
            </w:pPr>
            <w:r w:rsidRPr="00F124C6">
              <w:rPr>
                <w:sz w:val="20"/>
              </w:rPr>
              <w:t xml:space="preserve">Chinese </w:t>
            </w:r>
          </w:p>
          <w:p w14:paraId="371554FA" w14:textId="0746E1BE" w:rsidR="00494EB8" w:rsidRPr="00F124C6" w:rsidRDefault="00494EB8" w:rsidP="00BA113F">
            <w:pPr>
              <w:spacing w:line="240" w:lineRule="atLeast"/>
            </w:pPr>
            <w:r w:rsidRPr="00F124C6">
              <w:rPr>
                <w:sz w:val="20"/>
              </w:rPr>
              <w:t xml:space="preserve">Original: </w:t>
            </w:r>
            <w:r w:rsidR="00BA113F">
              <w:rPr>
                <w:sz w:val="20"/>
              </w:rPr>
              <w:t>Spanish</w:t>
            </w:r>
          </w:p>
        </w:tc>
      </w:tr>
    </w:tbl>
    <w:p w14:paraId="1D135FF6" w14:textId="77777777" w:rsidR="00427E53" w:rsidRDefault="00427E53" w:rsidP="00427E53">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14:paraId="0B5513EC" w14:textId="77777777" w:rsidR="00427E53" w:rsidRDefault="00427E53" w:rsidP="00832744">
      <w:pPr>
        <w:pStyle w:val="HChGC"/>
        <w:rPr>
          <w:rFonts w:eastAsiaTheme="majorEastAsia"/>
          <w:bCs/>
          <w:sz w:val="20"/>
          <w:vertAlign w:val="superscript"/>
        </w:rPr>
      </w:pPr>
      <w:r w:rsidRPr="00C21CCA">
        <w:rPr>
          <w:rFonts w:eastAsia="SimSun"/>
        </w:rPr>
        <w:tab/>
      </w:r>
      <w:r w:rsidRPr="00C21CCA">
        <w:rPr>
          <w:rFonts w:eastAsia="SimSun"/>
        </w:rPr>
        <w:tab/>
      </w:r>
      <w:r w:rsidR="001E5ADB" w:rsidRPr="008E3DDD">
        <w:rPr>
          <w:lang w:val="zh-CN"/>
        </w:rPr>
        <w:t>关于阿根廷第五至第六次合并定期报告的结论性意见</w:t>
      </w:r>
      <w:r w:rsidR="001E5ADB" w:rsidRPr="008E5275">
        <w:rPr>
          <w:rStyle w:val="FootnoteReference"/>
          <w:rFonts w:eastAsia="SimHei"/>
          <w:sz w:val="28"/>
          <w:vertAlign w:val="baseline"/>
        </w:rPr>
        <w:footnoteReference w:customMarkFollows="1" w:id="2"/>
        <w:t>*</w:t>
      </w:r>
    </w:p>
    <w:p w14:paraId="59E9F703" w14:textId="24C518C4" w:rsidR="00832744" w:rsidRPr="008E3DDD" w:rsidRDefault="00832744" w:rsidP="00832744">
      <w:pPr>
        <w:pStyle w:val="SingleTxtGC"/>
      </w:pPr>
      <w:r w:rsidRPr="008E3DDD">
        <w:rPr>
          <w:lang w:val="zh-CN"/>
        </w:rPr>
        <w:t>1.</w:t>
      </w:r>
      <w:r>
        <w:rPr>
          <w:lang w:val="zh-CN"/>
        </w:rPr>
        <w:t xml:space="preserve">  </w:t>
      </w:r>
      <w:r w:rsidRPr="008E3DDD">
        <w:rPr>
          <w:lang w:val="zh-CN"/>
        </w:rPr>
        <w:t>禁止酷刑委员会在</w:t>
      </w:r>
      <w:r w:rsidRPr="008E3DDD">
        <w:rPr>
          <w:lang w:val="zh-CN"/>
        </w:rPr>
        <w:t>2017</w:t>
      </w:r>
      <w:r w:rsidRPr="008E3DDD">
        <w:rPr>
          <w:lang w:val="zh-CN"/>
        </w:rPr>
        <w:t>年</w:t>
      </w:r>
      <w:r w:rsidRPr="008E3DDD">
        <w:rPr>
          <w:lang w:val="zh-CN"/>
        </w:rPr>
        <w:t>4</w:t>
      </w:r>
      <w:r w:rsidRPr="008E3DDD">
        <w:rPr>
          <w:lang w:val="zh-CN"/>
        </w:rPr>
        <w:t>月</w:t>
      </w:r>
      <w:r w:rsidRPr="008E3DDD">
        <w:rPr>
          <w:lang w:val="zh-CN"/>
        </w:rPr>
        <w:t>26</w:t>
      </w:r>
      <w:r w:rsidRPr="008E3DDD">
        <w:rPr>
          <w:lang w:val="zh-CN"/>
        </w:rPr>
        <w:t>日和</w:t>
      </w:r>
      <w:r w:rsidRPr="008E3DDD">
        <w:rPr>
          <w:lang w:val="zh-CN"/>
        </w:rPr>
        <w:t>27</w:t>
      </w:r>
      <w:r w:rsidRPr="008E3DDD">
        <w:rPr>
          <w:lang w:val="zh-CN"/>
        </w:rPr>
        <w:t>日举行的第</w:t>
      </w:r>
      <w:r w:rsidRPr="008E3DDD">
        <w:rPr>
          <w:lang w:val="zh-CN"/>
        </w:rPr>
        <w:t>1517</w:t>
      </w:r>
      <w:r w:rsidRPr="008E3DDD">
        <w:rPr>
          <w:lang w:val="zh-CN"/>
        </w:rPr>
        <w:t>次和第</w:t>
      </w:r>
      <w:r w:rsidRPr="008E3DDD">
        <w:rPr>
          <w:lang w:val="zh-CN"/>
        </w:rPr>
        <w:t>1520</w:t>
      </w:r>
      <w:r w:rsidRPr="008E3DDD">
        <w:rPr>
          <w:lang w:val="zh-CN"/>
        </w:rPr>
        <w:t>次会议</w:t>
      </w:r>
      <w:r w:rsidR="008E5275">
        <w:rPr>
          <w:rFonts w:hint="eastAsia"/>
          <w:lang w:val="zh-CN"/>
        </w:rPr>
        <w:t>(</w:t>
      </w:r>
      <w:r w:rsidRPr="008E3DDD">
        <w:rPr>
          <w:lang w:val="zh-CN"/>
        </w:rPr>
        <w:t>见</w:t>
      </w:r>
      <w:r w:rsidRPr="008E3DDD">
        <w:rPr>
          <w:lang w:val="zh-CN"/>
        </w:rPr>
        <w:t>CAT/C/SR.1517</w:t>
      </w:r>
      <w:r w:rsidRPr="008E3DDD">
        <w:rPr>
          <w:lang w:val="zh-CN"/>
        </w:rPr>
        <w:t>和</w:t>
      </w:r>
      <w:r w:rsidRPr="008E3DDD">
        <w:rPr>
          <w:lang w:val="zh-CN"/>
        </w:rPr>
        <w:t>1520</w:t>
      </w:r>
      <w:r w:rsidR="008E5275">
        <w:rPr>
          <w:rFonts w:hint="eastAsia"/>
          <w:lang w:val="zh-CN"/>
        </w:rPr>
        <w:t>)</w:t>
      </w:r>
      <w:r w:rsidRPr="008E3DDD">
        <w:rPr>
          <w:lang w:val="zh-CN"/>
        </w:rPr>
        <w:t>上审议了阿根廷的第五至第六次合并定期报告</w:t>
      </w:r>
      <w:r w:rsidR="008E5275">
        <w:rPr>
          <w:rFonts w:hint="eastAsia"/>
          <w:lang w:val="zh-CN"/>
        </w:rPr>
        <w:t>(</w:t>
      </w:r>
      <w:r w:rsidRPr="008E3DDD">
        <w:rPr>
          <w:lang w:val="zh-CN"/>
        </w:rPr>
        <w:t>CAT/C/ARG/5-6</w:t>
      </w:r>
      <w:r w:rsidR="008E5275">
        <w:rPr>
          <w:rFonts w:hint="eastAsia"/>
          <w:lang w:val="zh-CN"/>
        </w:rPr>
        <w:t>)</w:t>
      </w:r>
      <w:r w:rsidRPr="008E3DDD">
        <w:rPr>
          <w:lang w:val="zh-CN"/>
        </w:rPr>
        <w:t>，并在</w:t>
      </w:r>
      <w:r w:rsidRPr="008E3DDD">
        <w:rPr>
          <w:lang w:val="zh-CN"/>
        </w:rPr>
        <w:t>2017</w:t>
      </w:r>
      <w:r w:rsidRPr="008E3DDD">
        <w:rPr>
          <w:lang w:val="zh-CN"/>
        </w:rPr>
        <w:t>年</w:t>
      </w:r>
      <w:r w:rsidRPr="008E3DDD">
        <w:rPr>
          <w:lang w:val="zh-CN"/>
        </w:rPr>
        <w:t>5</w:t>
      </w:r>
      <w:r w:rsidRPr="008E3DDD">
        <w:rPr>
          <w:lang w:val="zh-CN"/>
        </w:rPr>
        <w:t>月</w:t>
      </w:r>
      <w:r w:rsidRPr="008E3DDD">
        <w:rPr>
          <w:lang w:val="zh-CN"/>
        </w:rPr>
        <w:t>10</w:t>
      </w:r>
      <w:r w:rsidRPr="008E3DDD">
        <w:rPr>
          <w:lang w:val="zh-CN"/>
        </w:rPr>
        <w:t>日举行的第</w:t>
      </w:r>
      <w:r w:rsidRPr="008E3DDD">
        <w:rPr>
          <w:lang w:val="zh-CN"/>
        </w:rPr>
        <w:t>1537</w:t>
      </w:r>
      <w:r w:rsidRPr="008E3DDD">
        <w:rPr>
          <w:lang w:val="zh-CN"/>
        </w:rPr>
        <w:t>次会议上通过了本结论性意见。</w:t>
      </w:r>
    </w:p>
    <w:p w14:paraId="7FB6035B" w14:textId="77777777" w:rsidR="00832744" w:rsidRPr="008E3DDD" w:rsidRDefault="00832744" w:rsidP="00832744">
      <w:pPr>
        <w:pStyle w:val="H1GC"/>
        <w:rPr>
          <w:b/>
        </w:rPr>
      </w:pPr>
      <w:r>
        <w:rPr>
          <w:lang w:val="zh-CN"/>
        </w:rPr>
        <w:tab/>
      </w:r>
      <w:r w:rsidRPr="008E3DDD">
        <w:rPr>
          <w:lang w:val="zh-CN"/>
        </w:rPr>
        <w:t>A.</w:t>
      </w:r>
      <w:r w:rsidRPr="008E3DDD">
        <w:rPr>
          <w:lang w:val="zh-CN"/>
        </w:rPr>
        <w:tab/>
      </w:r>
      <w:r w:rsidRPr="008E3DDD">
        <w:rPr>
          <w:rFonts w:ascii="SimHei" w:hAnsi="SimHei"/>
          <w:lang w:val="zh-CN"/>
        </w:rPr>
        <w:t>导言</w:t>
      </w:r>
    </w:p>
    <w:p w14:paraId="04ABAF07" w14:textId="77777777" w:rsidR="00832744" w:rsidRPr="008E3DDD" w:rsidRDefault="00832744" w:rsidP="00832744">
      <w:pPr>
        <w:pStyle w:val="SingleTxtGC"/>
      </w:pPr>
      <w:r w:rsidRPr="008E3DDD">
        <w:rPr>
          <w:lang w:val="zh-CN"/>
        </w:rPr>
        <w:t>2.</w:t>
      </w:r>
      <w:r>
        <w:rPr>
          <w:lang w:val="zh-CN"/>
        </w:rPr>
        <w:t xml:space="preserve">  </w:t>
      </w:r>
      <w:r w:rsidRPr="008E3DDD">
        <w:rPr>
          <w:lang w:val="zh-CN"/>
        </w:rPr>
        <w:t>委员会赞赏缔约国同意遵循新的任择报告程序，这样缔约国和委员会之间可以开展更具针对性的对话。然而，委员会感到遗憾的是，第五至第六次合并定期报告的审议与上一份结论性意见的发布已相隔</w:t>
      </w:r>
      <w:r w:rsidRPr="008E3DDD">
        <w:rPr>
          <w:lang w:val="zh-CN"/>
        </w:rPr>
        <w:t>13</w:t>
      </w:r>
      <w:r w:rsidRPr="008E3DDD">
        <w:rPr>
          <w:lang w:val="zh-CN"/>
        </w:rPr>
        <w:t>年之久。</w:t>
      </w:r>
    </w:p>
    <w:p w14:paraId="4966417C" w14:textId="77777777" w:rsidR="00832744" w:rsidRPr="00832744" w:rsidRDefault="00832744" w:rsidP="00832744">
      <w:pPr>
        <w:pStyle w:val="SingleTxtGC"/>
        <w:rPr>
          <w:lang w:val="zh-CN"/>
        </w:rPr>
      </w:pPr>
      <w:r w:rsidRPr="00832744">
        <w:rPr>
          <w:lang w:val="zh-CN"/>
        </w:rPr>
        <w:t>3.</w:t>
      </w:r>
      <w:r>
        <w:rPr>
          <w:rFonts w:hint="eastAsia"/>
          <w:lang w:val="zh-CN"/>
        </w:rPr>
        <w:t xml:space="preserve">  </w:t>
      </w:r>
      <w:r w:rsidRPr="00832744">
        <w:rPr>
          <w:lang w:val="zh-CN"/>
        </w:rPr>
        <w:t>委员会赞赏与缔约国代表团进行的对话以及在审议报告期间提供的补充资料。</w:t>
      </w:r>
    </w:p>
    <w:p w14:paraId="72EB16BF" w14:textId="77777777" w:rsidR="00832744" w:rsidRPr="008E3DDD" w:rsidRDefault="00832744" w:rsidP="00832744">
      <w:pPr>
        <w:pStyle w:val="H1GC"/>
        <w:rPr>
          <w:b/>
        </w:rPr>
      </w:pPr>
      <w:r>
        <w:rPr>
          <w:lang w:val="zh-CN"/>
        </w:rPr>
        <w:tab/>
      </w:r>
      <w:r w:rsidRPr="008E3DDD">
        <w:rPr>
          <w:lang w:val="zh-CN"/>
        </w:rPr>
        <w:t>B.</w:t>
      </w:r>
      <w:r w:rsidRPr="008E3DDD">
        <w:rPr>
          <w:lang w:val="zh-CN"/>
        </w:rPr>
        <w:tab/>
      </w:r>
      <w:r w:rsidRPr="008E3DDD">
        <w:rPr>
          <w:rFonts w:ascii="SimHei" w:hAnsi="SimHei"/>
          <w:lang w:val="zh-CN"/>
        </w:rPr>
        <w:t>积极方面</w:t>
      </w:r>
    </w:p>
    <w:p w14:paraId="3FD4A263" w14:textId="77777777" w:rsidR="00832744" w:rsidRPr="008E3DDD" w:rsidRDefault="00832744" w:rsidP="00832744">
      <w:pPr>
        <w:pStyle w:val="SingleTxtGC"/>
      </w:pPr>
      <w:r w:rsidRPr="008E3DDD">
        <w:rPr>
          <w:lang w:val="zh-CN"/>
        </w:rPr>
        <w:t>4.</w:t>
      </w:r>
      <w:r>
        <w:rPr>
          <w:rFonts w:hint="eastAsia"/>
          <w:lang w:val="zh-CN"/>
        </w:rPr>
        <w:t xml:space="preserve">  </w:t>
      </w:r>
      <w:r w:rsidRPr="008E3DDD">
        <w:rPr>
          <w:lang w:val="zh-CN"/>
        </w:rPr>
        <w:t>委员会满意地注意到，缔约国已批准或加入所有已经生效的核心人权条约。</w:t>
      </w:r>
    </w:p>
    <w:p w14:paraId="5B667353" w14:textId="77777777" w:rsidR="00832744" w:rsidRPr="008E3DDD" w:rsidRDefault="00832744" w:rsidP="00832744">
      <w:pPr>
        <w:pStyle w:val="SingleTxtGC"/>
      </w:pPr>
      <w:r w:rsidRPr="008E3DDD">
        <w:rPr>
          <w:lang w:val="zh-CN"/>
        </w:rPr>
        <w:t>5.</w:t>
      </w:r>
      <w:r>
        <w:rPr>
          <w:rFonts w:hint="eastAsia"/>
          <w:lang w:val="zh-CN"/>
        </w:rPr>
        <w:t xml:space="preserve">  </w:t>
      </w:r>
      <w:r w:rsidRPr="008E3DDD">
        <w:rPr>
          <w:lang w:val="zh-CN"/>
        </w:rPr>
        <w:t>委员会欢迎缔约国在《公约》相关领域采取以下立法措施：</w:t>
      </w:r>
    </w:p>
    <w:p w14:paraId="04631C4F" w14:textId="02315FC6" w:rsidR="00832744" w:rsidRPr="008E3DDD" w:rsidRDefault="00832744" w:rsidP="00832744">
      <w:pPr>
        <w:pStyle w:val="SingleTxtGC"/>
      </w:pPr>
      <w:r w:rsidRPr="008E3DDD">
        <w:rPr>
          <w:lang w:val="zh-CN"/>
        </w:rPr>
        <w:tab/>
      </w:r>
      <w:r w:rsidR="008E5275">
        <w:rPr>
          <w:lang w:val="zh-CN"/>
        </w:rPr>
        <w:t>(</w:t>
      </w:r>
      <w:r w:rsidRPr="008E3DDD">
        <w:rPr>
          <w:lang w:val="zh-CN"/>
        </w:rPr>
        <w:t>a</w:t>
      </w:r>
      <w:r w:rsidR="008E5275">
        <w:rPr>
          <w:lang w:val="zh-CN"/>
        </w:rPr>
        <w:t>)</w:t>
      </w:r>
      <w:r w:rsidRPr="008E3DDD">
        <w:rPr>
          <w:rFonts w:hint="eastAsia"/>
          <w:lang w:val="zh-CN"/>
        </w:rPr>
        <w:tab/>
      </w:r>
      <w:r w:rsidRPr="008E3DDD">
        <w:rPr>
          <w:lang w:val="zh-CN"/>
        </w:rPr>
        <w:t>2012</w:t>
      </w:r>
      <w:r w:rsidRPr="008E3DDD">
        <w:rPr>
          <w:lang w:val="zh-CN"/>
        </w:rPr>
        <w:t>年颁布了第</w:t>
      </w:r>
      <w:r w:rsidRPr="008E3DDD">
        <w:rPr>
          <w:lang w:val="zh-CN"/>
        </w:rPr>
        <w:t>26842</w:t>
      </w:r>
      <w:r w:rsidRPr="008E3DDD">
        <w:rPr>
          <w:lang w:val="zh-CN"/>
        </w:rPr>
        <w:t>号法律，修订关于预防和惩治人口贩运和援助受害者的</w:t>
      </w:r>
      <w:r w:rsidRPr="008E3DDD">
        <w:rPr>
          <w:lang w:val="zh-CN"/>
        </w:rPr>
        <w:t>2008</w:t>
      </w:r>
      <w:r w:rsidRPr="008E3DDD">
        <w:rPr>
          <w:lang w:val="zh-CN"/>
        </w:rPr>
        <w:t>年第</w:t>
      </w:r>
      <w:r w:rsidRPr="008E3DDD">
        <w:rPr>
          <w:lang w:val="zh-CN"/>
        </w:rPr>
        <w:t>26364</w:t>
      </w:r>
      <w:r w:rsidRPr="008E3DDD">
        <w:rPr>
          <w:lang w:val="zh-CN"/>
        </w:rPr>
        <w:t>号法律；</w:t>
      </w:r>
    </w:p>
    <w:p w14:paraId="6941BE6A" w14:textId="50F75C27" w:rsidR="00832744" w:rsidRPr="008E3DDD" w:rsidRDefault="00832744" w:rsidP="00832744">
      <w:pPr>
        <w:pStyle w:val="SingleTxtGC"/>
      </w:pPr>
      <w:r w:rsidRPr="008E3DDD">
        <w:rPr>
          <w:lang w:val="zh-CN"/>
        </w:rPr>
        <w:tab/>
      </w:r>
      <w:r w:rsidR="008E5275">
        <w:rPr>
          <w:lang w:val="zh-CN"/>
        </w:rPr>
        <w:t>(</w:t>
      </w:r>
      <w:r w:rsidRPr="008E3DDD">
        <w:rPr>
          <w:lang w:val="zh-CN"/>
        </w:rPr>
        <w:t>b</w:t>
      </w:r>
      <w:r w:rsidR="008E5275">
        <w:rPr>
          <w:lang w:val="zh-CN"/>
        </w:rPr>
        <w:t>)</w:t>
      </w:r>
      <w:r w:rsidRPr="008E3DDD">
        <w:rPr>
          <w:rFonts w:hint="eastAsia"/>
          <w:lang w:val="zh-CN"/>
        </w:rPr>
        <w:tab/>
      </w:r>
      <w:r w:rsidRPr="008E3DDD">
        <w:rPr>
          <w:lang w:val="zh-CN"/>
        </w:rPr>
        <w:t>2012</w:t>
      </w:r>
      <w:r w:rsidRPr="008E3DDD">
        <w:rPr>
          <w:lang w:val="zh-CN"/>
        </w:rPr>
        <w:t>年通过的第</w:t>
      </w:r>
      <w:r w:rsidRPr="008E3DDD">
        <w:rPr>
          <w:lang w:val="zh-CN"/>
        </w:rPr>
        <w:t>26827</w:t>
      </w:r>
      <w:r w:rsidRPr="008E3DDD">
        <w:rPr>
          <w:lang w:val="zh-CN"/>
        </w:rPr>
        <w:t>号法律建立了全国预防酷刑机制，</w:t>
      </w:r>
      <w:r w:rsidRPr="008E3DDD">
        <w:rPr>
          <w:lang w:val="zh-CN"/>
        </w:rPr>
        <w:t>2014</w:t>
      </w:r>
      <w:r w:rsidRPr="008E3DDD">
        <w:rPr>
          <w:lang w:val="zh-CN"/>
        </w:rPr>
        <w:t>年通过的第</w:t>
      </w:r>
      <w:r w:rsidRPr="008E3DDD">
        <w:rPr>
          <w:lang w:val="zh-CN"/>
        </w:rPr>
        <w:t>465/2014</w:t>
      </w:r>
      <w:r w:rsidRPr="008E3DDD">
        <w:rPr>
          <w:lang w:val="zh-CN"/>
        </w:rPr>
        <w:t>号法令</w:t>
      </w:r>
      <w:r>
        <w:rPr>
          <w:rFonts w:hint="eastAsia"/>
          <w:lang w:val="zh-CN"/>
        </w:rPr>
        <w:t>颁布</w:t>
      </w:r>
      <w:r w:rsidRPr="008E3DDD">
        <w:rPr>
          <w:lang w:val="zh-CN"/>
        </w:rPr>
        <w:t>了这项法律的实施条例；</w:t>
      </w:r>
    </w:p>
    <w:p w14:paraId="1A32DFCC" w14:textId="0D75383F" w:rsidR="00832744" w:rsidRPr="008E3DDD" w:rsidRDefault="00832744" w:rsidP="00832744">
      <w:pPr>
        <w:pStyle w:val="SingleTxtGC"/>
      </w:pPr>
      <w:r w:rsidRPr="008E3DDD">
        <w:rPr>
          <w:lang w:val="zh-CN"/>
        </w:rPr>
        <w:tab/>
      </w:r>
      <w:r w:rsidR="008E5275">
        <w:rPr>
          <w:lang w:val="zh-CN"/>
        </w:rPr>
        <w:t>(</w:t>
      </w:r>
      <w:r w:rsidRPr="008E3DDD">
        <w:rPr>
          <w:lang w:val="zh-CN"/>
        </w:rPr>
        <w:t>c</w:t>
      </w:r>
      <w:r w:rsidR="008E5275">
        <w:rPr>
          <w:lang w:val="zh-CN"/>
        </w:rPr>
        <w:t>)</w:t>
      </w:r>
      <w:r w:rsidRPr="008E3DDD">
        <w:rPr>
          <w:rFonts w:hint="eastAsia"/>
          <w:lang w:val="zh-CN"/>
        </w:rPr>
        <w:tab/>
      </w:r>
      <w:r w:rsidRPr="008E3DDD">
        <w:rPr>
          <w:lang w:val="zh-CN"/>
        </w:rPr>
        <w:t>2011</w:t>
      </w:r>
      <w:r w:rsidRPr="008E3DDD">
        <w:rPr>
          <w:lang w:val="zh-CN"/>
        </w:rPr>
        <w:t>年颁布了第</w:t>
      </w:r>
      <w:r w:rsidRPr="008E3DDD">
        <w:rPr>
          <w:lang w:val="zh-CN"/>
        </w:rPr>
        <w:t>26679</w:t>
      </w:r>
      <w:r w:rsidRPr="008E3DDD">
        <w:rPr>
          <w:lang w:val="zh-CN"/>
        </w:rPr>
        <w:t>号法律，其中规定强迫失踪是《刑法》中的一项刑事罪行，</w:t>
      </w:r>
      <w:r w:rsidRPr="008E3DDD">
        <w:rPr>
          <w:lang w:val="zh-CN"/>
        </w:rPr>
        <w:t>2012</w:t>
      </w:r>
      <w:r w:rsidRPr="008E3DDD">
        <w:rPr>
          <w:lang w:val="zh-CN"/>
        </w:rPr>
        <w:t>年颁布了第</w:t>
      </w:r>
      <w:r w:rsidRPr="008E3DDD">
        <w:rPr>
          <w:lang w:val="zh-CN"/>
        </w:rPr>
        <w:t>26791</w:t>
      </w:r>
      <w:r w:rsidRPr="008E3DDD">
        <w:rPr>
          <w:lang w:val="zh-CN"/>
        </w:rPr>
        <w:t>号法律，其中规定杀害妇女为刑事罪行；</w:t>
      </w:r>
    </w:p>
    <w:p w14:paraId="2CC04F2E" w14:textId="1E3DD4B4" w:rsidR="00832744" w:rsidRPr="008E3DDD" w:rsidRDefault="00832744" w:rsidP="00832744">
      <w:pPr>
        <w:pStyle w:val="SingleTxtGC"/>
      </w:pPr>
      <w:r w:rsidRPr="008E3DDD">
        <w:rPr>
          <w:lang w:val="zh-CN"/>
        </w:rPr>
        <w:tab/>
      </w:r>
      <w:r w:rsidR="008E5275">
        <w:rPr>
          <w:lang w:val="zh-CN"/>
        </w:rPr>
        <w:t>(</w:t>
      </w:r>
      <w:r w:rsidRPr="008E3DDD">
        <w:rPr>
          <w:lang w:val="zh-CN"/>
        </w:rPr>
        <w:t>d</w:t>
      </w:r>
      <w:r w:rsidR="008E5275">
        <w:rPr>
          <w:lang w:val="zh-CN"/>
        </w:rPr>
        <w:t>)</w:t>
      </w:r>
      <w:r w:rsidRPr="008E3DDD">
        <w:rPr>
          <w:rFonts w:hint="eastAsia"/>
          <w:lang w:val="zh-CN"/>
        </w:rPr>
        <w:tab/>
      </w:r>
      <w:r w:rsidRPr="008E3DDD">
        <w:rPr>
          <w:lang w:val="zh-CN"/>
        </w:rPr>
        <w:t>2010</w:t>
      </w:r>
      <w:r w:rsidRPr="008E3DDD">
        <w:rPr>
          <w:lang w:val="zh-CN"/>
        </w:rPr>
        <w:t>年通过了《国家精神卫生法》</w:t>
      </w:r>
      <w:r w:rsidR="008E5275">
        <w:rPr>
          <w:lang w:val="zh-CN"/>
        </w:rPr>
        <w:t>(</w:t>
      </w:r>
      <w:r w:rsidRPr="008E3DDD">
        <w:rPr>
          <w:lang w:val="zh-CN"/>
        </w:rPr>
        <w:t>第</w:t>
      </w:r>
      <w:r w:rsidRPr="008E3DDD">
        <w:rPr>
          <w:lang w:val="zh-CN"/>
        </w:rPr>
        <w:t>26657</w:t>
      </w:r>
      <w:r w:rsidRPr="008E3DDD">
        <w:rPr>
          <w:lang w:val="zh-CN"/>
        </w:rPr>
        <w:t>号法律</w:t>
      </w:r>
      <w:r w:rsidR="008E5275">
        <w:rPr>
          <w:lang w:val="zh-CN"/>
        </w:rPr>
        <w:t>)</w:t>
      </w:r>
      <w:r w:rsidRPr="008E3DDD">
        <w:rPr>
          <w:lang w:val="zh-CN"/>
        </w:rPr>
        <w:t>；</w:t>
      </w:r>
    </w:p>
    <w:p w14:paraId="68AA68C8" w14:textId="379B1AE0" w:rsidR="00832744" w:rsidRPr="008E3DDD" w:rsidRDefault="00832744" w:rsidP="00832744">
      <w:pPr>
        <w:pStyle w:val="SingleTxtGC"/>
      </w:pPr>
      <w:r w:rsidRPr="008E3DDD">
        <w:rPr>
          <w:lang w:val="zh-CN"/>
        </w:rPr>
        <w:lastRenderedPageBreak/>
        <w:tab/>
      </w:r>
      <w:r w:rsidR="008E5275">
        <w:rPr>
          <w:lang w:val="zh-CN"/>
        </w:rPr>
        <w:t>(</w:t>
      </w:r>
      <w:r w:rsidRPr="008E3DDD">
        <w:rPr>
          <w:lang w:val="zh-CN"/>
        </w:rPr>
        <w:t>e</w:t>
      </w:r>
      <w:r w:rsidR="008E5275">
        <w:rPr>
          <w:lang w:val="zh-CN"/>
        </w:rPr>
        <w:t>)</w:t>
      </w:r>
      <w:r w:rsidRPr="008E3DDD">
        <w:rPr>
          <w:rFonts w:hint="eastAsia"/>
          <w:lang w:val="zh-CN"/>
        </w:rPr>
        <w:tab/>
      </w:r>
      <w:r w:rsidRPr="008E3DDD">
        <w:rPr>
          <w:lang w:val="zh-CN"/>
        </w:rPr>
        <w:t>2009</w:t>
      </w:r>
      <w:r w:rsidRPr="008E3DDD">
        <w:rPr>
          <w:lang w:val="zh-CN"/>
        </w:rPr>
        <w:t>年通过了第</w:t>
      </w:r>
      <w:r w:rsidRPr="008E3DDD">
        <w:rPr>
          <w:lang w:val="zh-CN"/>
        </w:rPr>
        <w:t>26485</w:t>
      </w:r>
      <w:r w:rsidRPr="008E3DDD">
        <w:rPr>
          <w:lang w:val="zh-CN"/>
        </w:rPr>
        <w:t>号法律，为预防、惩治和消除妇女在人际交往中遭受的暴力行为开展全面保护，</w:t>
      </w:r>
      <w:r w:rsidRPr="008E3DDD">
        <w:rPr>
          <w:lang w:val="zh-CN"/>
        </w:rPr>
        <w:t>2014</w:t>
      </w:r>
      <w:r w:rsidRPr="008E3DDD">
        <w:rPr>
          <w:lang w:val="zh-CN"/>
        </w:rPr>
        <w:t>年通过了第</w:t>
      </w:r>
      <w:r w:rsidRPr="008E3DDD">
        <w:rPr>
          <w:lang w:val="zh-CN"/>
        </w:rPr>
        <w:t>27039</w:t>
      </w:r>
      <w:r w:rsidRPr="008E3DDD">
        <w:rPr>
          <w:lang w:val="zh-CN"/>
        </w:rPr>
        <w:t>号法律，为打击基于性别的暴力行为和设立全国免费热线电话</w:t>
      </w:r>
      <w:r w:rsidRPr="008E3DDD">
        <w:rPr>
          <w:lang w:val="zh-CN"/>
        </w:rPr>
        <w:t>144</w:t>
      </w:r>
      <w:r w:rsidRPr="008E3DDD">
        <w:rPr>
          <w:lang w:val="zh-CN"/>
        </w:rPr>
        <w:t>建立了一项特别基金；</w:t>
      </w:r>
    </w:p>
    <w:p w14:paraId="6C82AF06" w14:textId="027F7CB3" w:rsidR="00832744" w:rsidRPr="008E3DDD" w:rsidRDefault="00832744" w:rsidP="00832744">
      <w:pPr>
        <w:pStyle w:val="SingleTxtGC"/>
      </w:pPr>
      <w:r w:rsidRPr="008E3DDD">
        <w:rPr>
          <w:lang w:val="zh-CN"/>
        </w:rPr>
        <w:tab/>
      </w:r>
      <w:r w:rsidR="008E5275">
        <w:rPr>
          <w:lang w:val="zh-CN"/>
        </w:rPr>
        <w:t>(</w:t>
      </w:r>
      <w:r w:rsidRPr="008E3DDD">
        <w:rPr>
          <w:lang w:val="zh-CN"/>
        </w:rPr>
        <w:t>f</w:t>
      </w:r>
      <w:r w:rsidR="008E5275">
        <w:rPr>
          <w:lang w:val="zh-CN"/>
        </w:rPr>
        <w:t>)</w:t>
      </w:r>
      <w:r w:rsidRPr="008E3DDD">
        <w:rPr>
          <w:rFonts w:hint="eastAsia"/>
          <w:lang w:val="zh-CN"/>
        </w:rPr>
        <w:tab/>
      </w:r>
      <w:r w:rsidRPr="008E3DDD">
        <w:rPr>
          <w:lang w:val="zh-CN"/>
        </w:rPr>
        <w:t>2006</w:t>
      </w:r>
      <w:r w:rsidRPr="008E3DDD">
        <w:rPr>
          <w:lang w:val="zh-CN"/>
        </w:rPr>
        <w:t>年通过了《承认和保护难民法》</w:t>
      </w:r>
      <w:r w:rsidR="008E5275">
        <w:rPr>
          <w:lang w:val="zh-CN"/>
        </w:rPr>
        <w:t>(</w:t>
      </w:r>
      <w:r w:rsidRPr="008E3DDD">
        <w:rPr>
          <w:lang w:val="zh-CN"/>
        </w:rPr>
        <w:t>第</w:t>
      </w:r>
      <w:r w:rsidRPr="008E3DDD">
        <w:rPr>
          <w:lang w:val="zh-CN"/>
        </w:rPr>
        <w:t>26165</w:t>
      </w:r>
      <w:r w:rsidRPr="008E3DDD">
        <w:rPr>
          <w:lang w:val="zh-CN"/>
        </w:rPr>
        <w:t>号法律</w:t>
      </w:r>
      <w:r w:rsidR="008E5275">
        <w:rPr>
          <w:lang w:val="zh-CN"/>
        </w:rPr>
        <w:t>)</w:t>
      </w:r>
      <w:r w:rsidRPr="008E3DDD">
        <w:rPr>
          <w:lang w:val="zh-CN"/>
        </w:rPr>
        <w:t>。</w:t>
      </w:r>
    </w:p>
    <w:p w14:paraId="6C81685F" w14:textId="2FD4E9FF" w:rsidR="00832744" w:rsidRPr="008E3DDD" w:rsidRDefault="00832744" w:rsidP="00832744">
      <w:pPr>
        <w:pStyle w:val="SingleTxtGC"/>
      </w:pPr>
      <w:r w:rsidRPr="008E3DDD">
        <w:rPr>
          <w:lang w:val="zh-CN"/>
        </w:rPr>
        <w:t>6.</w:t>
      </w:r>
      <w:r w:rsidR="008E5275">
        <w:t xml:space="preserve">  </w:t>
      </w:r>
      <w:r w:rsidRPr="008E3DDD">
        <w:rPr>
          <w:lang w:val="zh-CN"/>
        </w:rPr>
        <w:t>委员会注意到，缔约国努力调整其政策和程序，以确保更好地保护人权和实施《公约》，特别是：</w:t>
      </w:r>
    </w:p>
    <w:p w14:paraId="3B8DF3A2" w14:textId="520DF4E6" w:rsidR="00832744" w:rsidRPr="008E3DDD" w:rsidRDefault="00832744" w:rsidP="00832744">
      <w:pPr>
        <w:pStyle w:val="SingleTxtGC"/>
      </w:pPr>
      <w:r w:rsidRPr="008E3DDD">
        <w:rPr>
          <w:lang w:val="zh-CN"/>
        </w:rPr>
        <w:tab/>
      </w:r>
      <w:r w:rsidR="008E5275">
        <w:rPr>
          <w:lang w:val="zh-CN"/>
        </w:rPr>
        <w:t>(</w:t>
      </w:r>
      <w:r w:rsidRPr="008E3DDD">
        <w:rPr>
          <w:lang w:val="zh-CN"/>
        </w:rPr>
        <w:t>a</w:t>
      </w:r>
      <w:r w:rsidR="008E5275">
        <w:rPr>
          <w:lang w:val="zh-CN"/>
        </w:rPr>
        <w:t>)</w:t>
      </w:r>
      <w:r w:rsidRPr="008E3DDD">
        <w:rPr>
          <w:rFonts w:hint="eastAsia"/>
          <w:lang w:val="zh-CN"/>
        </w:rPr>
        <w:tab/>
      </w:r>
      <w:r w:rsidRPr="008E3DDD">
        <w:rPr>
          <w:lang w:val="zh-CN"/>
        </w:rPr>
        <w:t>2006</w:t>
      </w:r>
      <w:r w:rsidRPr="008E3DDD">
        <w:rPr>
          <w:lang w:val="zh-CN"/>
        </w:rPr>
        <w:t>年设立了最高法院家庭暴力办公室，</w:t>
      </w:r>
      <w:r w:rsidRPr="008E3DDD">
        <w:rPr>
          <w:lang w:val="zh-CN"/>
        </w:rPr>
        <w:t>2016</w:t>
      </w:r>
      <w:r w:rsidRPr="008E3DDD">
        <w:rPr>
          <w:lang w:val="zh-CN"/>
        </w:rPr>
        <w:t>年通过了预防和消除对妇女的暴力行为和援助受害者国家行动计划</w:t>
      </w:r>
      <w:r w:rsidR="008E5275">
        <w:rPr>
          <w:lang w:val="zh-CN"/>
        </w:rPr>
        <w:t>(</w:t>
      </w:r>
      <w:r w:rsidRPr="008E3DDD">
        <w:rPr>
          <w:lang w:val="zh-CN"/>
        </w:rPr>
        <w:t>2017-2019</w:t>
      </w:r>
      <w:r w:rsidRPr="008E3DDD">
        <w:rPr>
          <w:lang w:val="zh-CN"/>
        </w:rPr>
        <w:t>年</w:t>
      </w:r>
      <w:r w:rsidR="008E5275">
        <w:rPr>
          <w:lang w:val="zh-CN"/>
        </w:rPr>
        <w:t>)</w:t>
      </w:r>
      <w:r w:rsidRPr="008E3DDD">
        <w:rPr>
          <w:lang w:val="zh-CN"/>
        </w:rPr>
        <w:t>；</w:t>
      </w:r>
    </w:p>
    <w:p w14:paraId="4FC84FB7" w14:textId="45E12715" w:rsidR="00832744" w:rsidRPr="008E3DDD" w:rsidRDefault="00832744" w:rsidP="00832744">
      <w:pPr>
        <w:pStyle w:val="SingleTxtGC"/>
      </w:pPr>
      <w:r w:rsidRPr="008E3DDD">
        <w:rPr>
          <w:lang w:val="zh-CN"/>
        </w:rPr>
        <w:tab/>
      </w:r>
      <w:r w:rsidR="008E5275">
        <w:rPr>
          <w:lang w:val="zh-CN"/>
        </w:rPr>
        <w:t>(</w:t>
      </w:r>
      <w:r w:rsidRPr="008E3DDD">
        <w:rPr>
          <w:lang w:val="zh-CN"/>
        </w:rPr>
        <w:t>b</w:t>
      </w:r>
      <w:r w:rsidR="008E5275">
        <w:rPr>
          <w:lang w:val="zh-CN"/>
        </w:rPr>
        <w:t>)</w:t>
      </w:r>
      <w:r w:rsidRPr="008E3DDD">
        <w:rPr>
          <w:rFonts w:hint="eastAsia"/>
          <w:lang w:val="zh-CN"/>
        </w:rPr>
        <w:tab/>
      </w:r>
      <w:r w:rsidRPr="008E3DDD">
        <w:rPr>
          <w:lang w:val="zh-CN"/>
        </w:rPr>
        <w:t>通过了</w:t>
      </w:r>
      <w:r w:rsidRPr="008E3DDD">
        <w:rPr>
          <w:lang w:val="zh-CN"/>
        </w:rPr>
        <w:t>2015</w:t>
      </w:r>
      <w:r w:rsidRPr="008E3DDD">
        <w:rPr>
          <w:lang w:val="zh-CN"/>
        </w:rPr>
        <w:t>年第</w:t>
      </w:r>
      <w:r w:rsidRPr="008E3DDD">
        <w:rPr>
          <w:lang w:val="zh-CN"/>
        </w:rPr>
        <w:t>1379</w:t>
      </w:r>
      <w:r w:rsidRPr="008E3DDD">
        <w:rPr>
          <w:lang w:val="zh-CN"/>
        </w:rPr>
        <w:t>号决议，制定了面向受电子监视者的支助方案，还通过了第</w:t>
      </w:r>
      <w:r w:rsidRPr="008E3DDD">
        <w:rPr>
          <w:lang w:val="zh-CN"/>
        </w:rPr>
        <w:t>86/2016</w:t>
      </w:r>
      <w:r w:rsidRPr="008E3DDD">
        <w:rPr>
          <w:lang w:val="zh-CN"/>
        </w:rPr>
        <w:t>号决议，其中将该计划的适用地理范围扩大到全国，</w:t>
      </w:r>
      <w:r w:rsidRPr="008E3DDD">
        <w:rPr>
          <w:lang w:val="zh-CN"/>
        </w:rPr>
        <w:t>2016</w:t>
      </w:r>
      <w:r w:rsidRPr="008E3DDD">
        <w:rPr>
          <w:lang w:val="zh-CN"/>
        </w:rPr>
        <w:t>年实施了《司法</w:t>
      </w:r>
      <w:r w:rsidRPr="008E3DDD">
        <w:rPr>
          <w:lang w:val="zh-CN"/>
        </w:rPr>
        <w:t>2020</w:t>
      </w:r>
      <w:r w:rsidRPr="008E3DDD">
        <w:rPr>
          <w:lang w:val="zh-CN"/>
        </w:rPr>
        <w:t>方案》，促进采用徒刑替代措施等；</w:t>
      </w:r>
    </w:p>
    <w:p w14:paraId="52A6EC5B" w14:textId="7EABE2A9" w:rsidR="00832744" w:rsidRPr="008E3DDD" w:rsidRDefault="00832744" w:rsidP="00832744">
      <w:pPr>
        <w:pStyle w:val="SingleTxtGC"/>
      </w:pPr>
      <w:r w:rsidRPr="008E3DDD">
        <w:rPr>
          <w:lang w:val="zh-CN"/>
        </w:rPr>
        <w:tab/>
      </w:r>
      <w:r w:rsidR="008E5275">
        <w:rPr>
          <w:lang w:val="zh-CN"/>
        </w:rPr>
        <w:t>(</w:t>
      </w:r>
      <w:r w:rsidRPr="008E3DDD">
        <w:rPr>
          <w:lang w:val="zh-CN"/>
        </w:rPr>
        <w:t>c</w:t>
      </w:r>
      <w:r w:rsidR="008E5275">
        <w:rPr>
          <w:lang w:val="zh-CN"/>
        </w:rPr>
        <w:t>)</w:t>
      </w:r>
      <w:r w:rsidRPr="008E3DDD">
        <w:rPr>
          <w:rFonts w:hint="eastAsia"/>
          <w:lang w:val="zh-CN"/>
        </w:rPr>
        <w:tab/>
      </w:r>
      <w:r w:rsidRPr="008E3DDD">
        <w:rPr>
          <w:lang w:val="zh-CN"/>
        </w:rPr>
        <w:t>2013</w:t>
      </w:r>
      <w:r w:rsidRPr="008E3DDD">
        <w:rPr>
          <w:lang w:val="zh-CN"/>
        </w:rPr>
        <w:t>年设立了体制暴力行为检察官办公室；</w:t>
      </w:r>
    </w:p>
    <w:p w14:paraId="68C646D5" w14:textId="21C5D19B" w:rsidR="00832744" w:rsidRPr="008E3DDD" w:rsidRDefault="00832744" w:rsidP="00832744">
      <w:pPr>
        <w:pStyle w:val="SingleTxtGC"/>
      </w:pPr>
      <w:r w:rsidRPr="008E3DDD">
        <w:rPr>
          <w:lang w:val="zh-CN"/>
        </w:rPr>
        <w:tab/>
      </w:r>
      <w:r w:rsidR="008E5275">
        <w:rPr>
          <w:lang w:val="zh-CN"/>
        </w:rPr>
        <w:t>(</w:t>
      </w:r>
      <w:r w:rsidRPr="008E3DDD">
        <w:rPr>
          <w:lang w:val="zh-CN"/>
        </w:rPr>
        <w:t>d</w:t>
      </w:r>
      <w:r w:rsidR="008E5275">
        <w:rPr>
          <w:lang w:val="zh-CN"/>
        </w:rPr>
        <w:t>)</w:t>
      </w:r>
      <w:r w:rsidRPr="008E3DDD">
        <w:rPr>
          <w:rFonts w:hint="eastAsia"/>
          <w:lang w:val="zh-CN"/>
        </w:rPr>
        <w:tab/>
      </w:r>
      <w:r w:rsidRPr="008E3DDD">
        <w:rPr>
          <w:lang w:val="zh-CN"/>
        </w:rPr>
        <w:t>2011</w:t>
      </w:r>
      <w:r w:rsidRPr="008E3DDD">
        <w:rPr>
          <w:lang w:val="zh-CN"/>
        </w:rPr>
        <w:t>年通过了第</w:t>
      </w:r>
      <w:r w:rsidRPr="008E3DDD">
        <w:rPr>
          <w:lang w:val="zh-CN"/>
        </w:rPr>
        <w:t>141/11</w:t>
      </w:r>
      <w:r w:rsidRPr="008E3DDD">
        <w:rPr>
          <w:lang w:val="zh-CN"/>
        </w:rPr>
        <w:t>号法令，建立了费尔南多</w:t>
      </w:r>
      <w:r w:rsidRPr="008E3DDD">
        <w:rPr>
          <w:lang w:val="zh-CN"/>
        </w:rPr>
        <w:t xml:space="preserve">· </w:t>
      </w:r>
      <w:r w:rsidRPr="008E3DDD">
        <w:rPr>
          <w:lang w:val="zh-CN"/>
        </w:rPr>
        <w:t>乌略亚博士侵犯人权行为受害者中心；</w:t>
      </w:r>
    </w:p>
    <w:p w14:paraId="1998492D" w14:textId="4E5F9C06" w:rsidR="00832744" w:rsidRPr="008E3DDD" w:rsidRDefault="00832744" w:rsidP="00832744">
      <w:pPr>
        <w:pStyle w:val="SingleTxtGC"/>
      </w:pPr>
      <w:r w:rsidRPr="008E3DDD">
        <w:rPr>
          <w:lang w:val="zh-CN"/>
        </w:rPr>
        <w:tab/>
      </w:r>
      <w:r w:rsidR="008E5275">
        <w:rPr>
          <w:lang w:val="zh-CN"/>
        </w:rPr>
        <w:t>(</w:t>
      </w:r>
      <w:r w:rsidRPr="008E3DDD">
        <w:rPr>
          <w:lang w:val="zh-CN"/>
        </w:rPr>
        <w:t>e</w:t>
      </w:r>
      <w:r w:rsidR="008E5275">
        <w:rPr>
          <w:lang w:val="zh-CN"/>
        </w:rPr>
        <w:t>)</w:t>
      </w:r>
      <w:r w:rsidRPr="008E3DDD">
        <w:rPr>
          <w:rFonts w:hint="eastAsia"/>
          <w:lang w:val="zh-CN"/>
        </w:rPr>
        <w:tab/>
      </w:r>
      <w:r w:rsidRPr="008E3DDD">
        <w:rPr>
          <w:lang w:val="zh-CN"/>
        </w:rPr>
        <w:t>2010</w:t>
      </w:r>
      <w:r w:rsidRPr="008E3DDD">
        <w:rPr>
          <w:lang w:val="zh-CN"/>
        </w:rPr>
        <w:t>年通过了第</w:t>
      </w:r>
      <w:r w:rsidRPr="008E3DDD">
        <w:rPr>
          <w:lang w:val="zh-CN"/>
        </w:rPr>
        <w:t>4/2010</w:t>
      </w:r>
      <w:r w:rsidRPr="008E3DDD">
        <w:rPr>
          <w:lang w:val="zh-CN"/>
        </w:rPr>
        <w:t>号法令，解密了关于武装部队在</w:t>
      </w:r>
      <w:r w:rsidRPr="008E3DDD">
        <w:rPr>
          <w:lang w:val="zh-CN"/>
        </w:rPr>
        <w:t>1976</w:t>
      </w:r>
      <w:r w:rsidRPr="008E3DDD">
        <w:rPr>
          <w:lang w:val="zh-CN"/>
        </w:rPr>
        <w:t>至</w:t>
      </w:r>
      <w:r w:rsidRPr="008E3DDD">
        <w:rPr>
          <w:lang w:val="zh-CN"/>
        </w:rPr>
        <w:t>1983</w:t>
      </w:r>
      <w:r w:rsidRPr="008E3DDD">
        <w:rPr>
          <w:lang w:val="zh-CN"/>
        </w:rPr>
        <w:t>年间行动的所有资料。</w:t>
      </w:r>
    </w:p>
    <w:p w14:paraId="023BF721" w14:textId="6AA7D62B" w:rsidR="00832744" w:rsidRPr="008E3DDD" w:rsidRDefault="00832744" w:rsidP="00832744">
      <w:pPr>
        <w:pStyle w:val="SingleTxtGC"/>
      </w:pPr>
      <w:r w:rsidRPr="008E3DDD">
        <w:rPr>
          <w:lang w:val="zh-CN"/>
        </w:rPr>
        <w:t>7.</w:t>
      </w:r>
      <w:r w:rsidR="008E5275">
        <w:t xml:space="preserve">  </w:t>
      </w:r>
      <w:r w:rsidRPr="008E3DDD">
        <w:rPr>
          <w:lang w:val="zh-CN"/>
        </w:rPr>
        <w:t>委员会满意地注意到，缔约国已经</w:t>
      </w:r>
      <w:r>
        <w:rPr>
          <w:rFonts w:hint="eastAsia"/>
          <w:lang w:val="zh-CN"/>
        </w:rPr>
        <w:t>向</w:t>
      </w:r>
      <w:r w:rsidRPr="008E3DDD">
        <w:rPr>
          <w:lang w:val="zh-CN"/>
        </w:rPr>
        <w:t>人权理事会所有特别程序任务负责人</w:t>
      </w:r>
      <w:r>
        <w:rPr>
          <w:rFonts w:hint="eastAsia"/>
          <w:lang w:val="zh-CN"/>
        </w:rPr>
        <w:t>发出</w:t>
      </w:r>
      <w:r w:rsidRPr="008E3DDD">
        <w:rPr>
          <w:lang w:val="zh-CN"/>
        </w:rPr>
        <w:t>访问阿根廷</w:t>
      </w:r>
      <w:r>
        <w:rPr>
          <w:rFonts w:hint="eastAsia"/>
          <w:lang w:val="zh-CN"/>
        </w:rPr>
        <w:t>的长期有效邀请</w:t>
      </w:r>
      <w:r w:rsidRPr="008E3DDD">
        <w:rPr>
          <w:lang w:val="zh-CN"/>
        </w:rPr>
        <w:t>。</w:t>
      </w:r>
    </w:p>
    <w:p w14:paraId="51844DCE" w14:textId="15F1CE31" w:rsidR="00832744" w:rsidRPr="008E3DDD" w:rsidRDefault="008E5275" w:rsidP="008E5275">
      <w:pPr>
        <w:pStyle w:val="H1G"/>
      </w:pPr>
      <w:r>
        <w:tab/>
      </w:r>
      <w:r w:rsidR="00832744" w:rsidRPr="008E3DDD">
        <w:t>C.</w:t>
      </w:r>
      <w:r w:rsidR="00832744" w:rsidRPr="008E3DDD">
        <w:tab/>
      </w:r>
      <w:r w:rsidR="00832744" w:rsidRPr="008E3DDD">
        <w:t>关</w:t>
      </w:r>
      <w:r w:rsidR="00832744">
        <w:rPr>
          <w:rFonts w:hint="eastAsia"/>
        </w:rPr>
        <w:t>注</w:t>
      </w:r>
      <w:r w:rsidR="00832744" w:rsidRPr="008E3DDD">
        <w:t>的主要问题及建议</w:t>
      </w:r>
    </w:p>
    <w:p w14:paraId="5BA9C71B" w14:textId="77777777" w:rsidR="00832744" w:rsidRPr="008E3DDD" w:rsidRDefault="00832744" w:rsidP="008E5275">
      <w:pPr>
        <w:pStyle w:val="H23GC"/>
        <w:rPr>
          <w:b/>
        </w:rPr>
      </w:pPr>
      <w:r w:rsidRPr="008E3DDD">
        <w:rPr>
          <w:lang w:val="zh-CN"/>
        </w:rPr>
        <w:tab/>
      </w:r>
      <w:r w:rsidRPr="008E3DDD">
        <w:rPr>
          <w:lang w:val="zh-CN"/>
        </w:rPr>
        <w:tab/>
      </w:r>
      <w:r w:rsidRPr="008E3DDD">
        <w:rPr>
          <w:rFonts w:ascii="Microsoft YaHei" w:eastAsia="Microsoft YaHei" w:hAnsi="Microsoft YaHei" w:cs="Microsoft YaHei" w:hint="eastAsia"/>
          <w:lang w:val="zh-CN"/>
        </w:rPr>
        <w:t>上一报告周期遗留的后续行动问题</w:t>
      </w:r>
    </w:p>
    <w:p w14:paraId="1B483D8A" w14:textId="40716BF9" w:rsidR="00832744" w:rsidRPr="008E3DDD" w:rsidRDefault="00832744" w:rsidP="00832744">
      <w:pPr>
        <w:pStyle w:val="SingleTxtGC"/>
      </w:pPr>
      <w:r w:rsidRPr="008E3DDD">
        <w:rPr>
          <w:lang w:val="zh-CN"/>
        </w:rPr>
        <w:t>8.</w:t>
      </w:r>
      <w:r w:rsidR="008E5275">
        <w:t xml:space="preserve">  </w:t>
      </w:r>
      <w:r w:rsidRPr="008E3DDD">
        <w:rPr>
          <w:lang w:val="zh-CN"/>
        </w:rPr>
        <w:t>尽管委员会承认阿根廷遵守了后续程序并提供了书面资料</w:t>
      </w:r>
      <w:r w:rsidR="008E5275">
        <w:rPr>
          <w:lang w:val="zh-CN"/>
        </w:rPr>
        <w:t>(</w:t>
      </w:r>
      <w:r w:rsidRPr="008E3DDD">
        <w:rPr>
          <w:lang w:val="zh-CN"/>
        </w:rPr>
        <w:t>CAT/C/ARG/CO/4/Add.1</w:t>
      </w:r>
      <w:r w:rsidRPr="008E3DDD">
        <w:rPr>
          <w:lang w:val="zh-CN"/>
        </w:rPr>
        <w:t>和</w:t>
      </w:r>
      <w:r w:rsidRPr="008E3DDD">
        <w:rPr>
          <w:lang w:val="zh-CN"/>
        </w:rPr>
        <w:t>Add.2</w:t>
      </w:r>
      <w:r w:rsidR="008E5275">
        <w:rPr>
          <w:lang w:val="zh-CN"/>
        </w:rPr>
        <w:t>)</w:t>
      </w:r>
      <w:r w:rsidRPr="008E3DDD">
        <w:rPr>
          <w:lang w:val="zh-CN"/>
        </w:rPr>
        <w:t>，但它感到遗憾的是，缔约国尚未落实先前的结论性意见</w:t>
      </w:r>
      <w:r w:rsidR="008E5275">
        <w:rPr>
          <w:lang w:val="zh-CN"/>
        </w:rPr>
        <w:t>(</w:t>
      </w:r>
      <w:r w:rsidRPr="008E3DDD">
        <w:rPr>
          <w:lang w:val="zh-CN"/>
        </w:rPr>
        <w:t>CAT/C/CR/33/1</w:t>
      </w:r>
      <w:r w:rsidR="008E5275">
        <w:rPr>
          <w:lang w:val="zh-CN"/>
        </w:rPr>
        <w:t>)</w:t>
      </w:r>
      <w:r w:rsidRPr="008E3DDD">
        <w:rPr>
          <w:lang w:val="zh-CN"/>
        </w:rPr>
        <w:t>中所载的后续行动建议，即建立</w:t>
      </w:r>
      <w:r>
        <w:rPr>
          <w:rFonts w:hint="eastAsia"/>
          <w:lang w:val="zh-CN"/>
        </w:rPr>
        <w:t>一个</w:t>
      </w:r>
      <w:r w:rsidRPr="008E3DDD">
        <w:rPr>
          <w:lang w:val="zh-CN"/>
        </w:rPr>
        <w:t>国内各法院酷刑和虐待案件的全国登记册</w:t>
      </w:r>
      <w:r w:rsidR="008E5275">
        <w:rPr>
          <w:lang w:val="zh-CN"/>
        </w:rPr>
        <w:t>(</w:t>
      </w:r>
      <w:r w:rsidRPr="008E3DDD">
        <w:rPr>
          <w:lang w:val="zh-CN"/>
        </w:rPr>
        <w:t>第</w:t>
      </w:r>
      <w:r w:rsidRPr="008E3DDD">
        <w:rPr>
          <w:lang w:val="zh-CN"/>
        </w:rPr>
        <w:t>31</w:t>
      </w:r>
      <w:r w:rsidRPr="008E3DDD">
        <w:rPr>
          <w:lang w:val="zh-CN"/>
        </w:rPr>
        <w:t>和第</w:t>
      </w:r>
      <w:r w:rsidRPr="008E3DDD">
        <w:rPr>
          <w:lang w:val="zh-CN"/>
        </w:rPr>
        <w:t>32</w:t>
      </w:r>
      <w:r w:rsidRPr="008E3DDD">
        <w:rPr>
          <w:lang w:val="zh-CN"/>
        </w:rPr>
        <w:t>段</w:t>
      </w:r>
      <w:r w:rsidR="008E5275">
        <w:rPr>
          <w:lang w:val="zh-CN"/>
        </w:rPr>
        <w:t>)</w:t>
      </w:r>
      <w:r w:rsidRPr="008E3DDD">
        <w:rPr>
          <w:lang w:val="zh-CN"/>
        </w:rPr>
        <w:t>、更好地保护弱势群体成员</w:t>
      </w:r>
      <w:r w:rsidR="008E5275">
        <w:rPr>
          <w:lang w:val="zh-CN"/>
        </w:rPr>
        <w:t>(</w:t>
      </w:r>
      <w:r w:rsidRPr="008E3DDD">
        <w:rPr>
          <w:lang w:val="zh-CN"/>
        </w:rPr>
        <w:t>第</w:t>
      </w:r>
      <w:r w:rsidRPr="008E3DDD">
        <w:rPr>
          <w:lang w:val="zh-CN"/>
        </w:rPr>
        <w:t>35</w:t>
      </w:r>
      <w:r w:rsidRPr="008E3DDD">
        <w:rPr>
          <w:lang w:val="zh-CN"/>
        </w:rPr>
        <w:t>和</w:t>
      </w:r>
      <w:r w:rsidRPr="008E3DDD">
        <w:rPr>
          <w:lang w:val="zh-CN"/>
        </w:rPr>
        <w:t>36</w:t>
      </w:r>
      <w:r w:rsidRPr="008E3DDD">
        <w:rPr>
          <w:lang w:val="zh-CN"/>
        </w:rPr>
        <w:t>段</w:t>
      </w:r>
      <w:r w:rsidR="008E5275">
        <w:rPr>
          <w:lang w:val="zh-CN"/>
        </w:rPr>
        <w:t>)</w:t>
      </w:r>
      <w:r w:rsidRPr="008E3DDD">
        <w:rPr>
          <w:lang w:val="zh-CN"/>
        </w:rPr>
        <w:t>、在搜身时遵守国际标准</w:t>
      </w:r>
      <w:r w:rsidR="008E5275">
        <w:rPr>
          <w:lang w:val="zh-CN"/>
        </w:rPr>
        <w:t>(</w:t>
      </w:r>
      <w:r w:rsidRPr="008E3DDD">
        <w:rPr>
          <w:lang w:val="zh-CN"/>
        </w:rPr>
        <w:t>第</w:t>
      </w:r>
      <w:r w:rsidRPr="008E3DDD">
        <w:rPr>
          <w:lang w:val="zh-CN"/>
        </w:rPr>
        <w:t>11</w:t>
      </w:r>
      <w:r w:rsidRPr="008E3DDD">
        <w:rPr>
          <w:lang w:val="zh-CN"/>
        </w:rPr>
        <w:t>和</w:t>
      </w:r>
      <w:r w:rsidR="008E5275">
        <w:rPr>
          <w:lang w:val="zh-CN"/>
        </w:rPr>
        <w:t>12(</w:t>
      </w:r>
      <w:r w:rsidRPr="008E3DDD">
        <w:rPr>
          <w:lang w:val="zh-CN"/>
        </w:rPr>
        <w:t>c</w:t>
      </w:r>
      <w:r w:rsidR="008E5275">
        <w:rPr>
          <w:lang w:val="zh-CN"/>
        </w:rPr>
        <w:t>)</w:t>
      </w:r>
      <w:r w:rsidRPr="008E3DDD">
        <w:rPr>
          <w:lang w:val="zh-CN"/>
        </w:rPr>
        <w:t>段</w:t>
      </w:r>
      <w:r w:rsidR="008E5275">
        <w:rPr>
          <w:lang w:val="zh-CN"/>
        </w:rPr>
        <w:t>)</w:t>
      </w:r>
      <w:r w:rsidRPr="008E3DDD">
        <w:rPr>
          <w:lang w:val="zh-CN"/>
        </w:rPr>
        <w:t>以及建立一项全国预防机制</w:t>
      </w:r>
      <w:r w:rsidR="008E5275">
        <w:rPr>
          <w:lang w:val="zh-CN"/>
        </w:rPr>
        <w:t>(</w:t>
      </w:r>
      <w:r w:rsidRPr="008E3DDD">
        <w:rPr>
          <w:lang w:val="zh-CN"/>
        </w:rPr>
        <w:t>第</w:t>
      </w:r>
      <w:r w:rsidRPr="008E3DDD">
        <w:rPr>
          <w:lang w:val="zh-CN"/>
        </w:rPr>
        <w:t>25</w:t>
      </w:r>
      <w:r w:rsidRPr="008E3DDD">
        <w:rPr>
          <w:lang w:val="zh-CN"/>
        </w:rPr>
        <w:t>和</w:t>
      </w:r>
      <w:r w:rsidRPr="008E3DDD">
        <w:rPr>
          <w:lang w:val="zh-CN"/>
        </w:rPr>
        <w:t>26</w:t>
      </w:r>
      <w:r w:rsidRPr="008E3DDD">
        <w:rPr>
          <w:lang w:val="zh-CN"/>
        </w:rPr>
        <w:t>段</w:t>
      </w:r>
      <w:r w:rsidR="008E5275">
        <w:rPr>
          <w:lang w:val="zh-CN"/>
        </w:rPr>
        <w:t>)</w:t>
      </w:r>
      <w:r w:rsidRPr="008E3DDD">
        <w:rPr>
          <w:lang w:val="zh-CN"/>
        </w:rPr>
        <w:t>。</w:t>
      </w:r>
    </w:p>
    <w:p w14:paraId="3D6D8BBC" w14:textId="77777777" w:rsidR="00832744" w:rsidRPr="008E3DDD" w:rsidRDefault="00832744" w:rsidP="008E5275">
      <w:pPr>
        <w:pStyle w:val="H23GC"/>
        <w:rPr>
          <w:b/>
        </w:rPr>
      </w:pPr>
      <w:r w:rsidRPr="008E3DDD">
        <w:rPr>
          <w:lang w:val="zh-CN"/>
        </w:rPr>
        <w:tab/>
      </w:r>
      <w:r w:rsidRPr="008E3DDD">
        <w:rPr>
          <w:lang w:val="zh-CN"/>
        </w:rPr>
        <w:tab/>
      </w:r>
      <w:r w:rsidRPr="008E3DDD">
        <w:rPr>
          <w:rFonts w:ascii="Microsoft YaHei" w:eastAsia="Microsoft YaHei" w:hAnsi="Microsoft YaHei" w:cs="Microsoft YaHei" w:hint="eastAsia"/>
          <w:lang w:val="zh-CN"/>
        </w:rPr>
        <w:t>酷刑罪的定义和分类</w:t>
      </w:r>
    </w:p>
    <w:p w14:paraId="2E967268" w14:textId="5526C8A8" w:rsidR="00832744" w:rsidRPr="008E3DDD" w:rsidRDefault="00832744" w:rsidP="00832744">
      <w:pPr>
        <w:pStyle w:val="SingleTxtGC"/>
      </w:pPr>
      <w:r w:rsidRPr="008E3DDD">
        <w:rPr>
          <w:lang w:val="zh-CN"/>
        </w:rPr>
        <w:t>9.</w:t>
      </w:r>
      <w:r w:rsidR="008E5275">
        <w:t xml:space="preserve">  </w:t>
      </w:r>
      <w:r w:rsidRPr="008E3DDD">
        <w:rPr>
          <w:lang w:val="zh-CN"/>
        </w:rPr>
        <w:t>委员会感到关切的是，《刑法》第</w:t>
      </w:r>
      <w:r w:rsidRPr="008E3DDD">
        <w:rPr>
          <w:lang w:val="zh-CN"/>
        </w:rPr>
        <w:t>144</w:t>
      </w:r>
      <w:r w:rsidRPr="008E3DDD">
        <w:rPr>
          <w:lang w:val="zh-CN"/>
        </w:rPr>
        <w:t>条之三规定的酷刑罪的定义不符合《公约》第</w:t>
      </w:r>
      <w:r w:rsidRPr="008E3DDD">
        <w:rPr>
          <w:lang w:val="zh-CN"/>
        </w:rPr>
        <w:t>1</w:t>
      </w:r>
      <w:r w:rsidRPr="008E3DDD">
        <w:rPr>
          <w:lang w:val="zh-CN"/>
        </w:rPr>
        <w:t>条的规定，因为它对酷刑的刑事责任人所规定的范围不够广泛，也没有在罪行的基本定义中纳入有关行为的目的。委员会注意到缔约国最近在</w:t>
      </w:r>
      <w:r>
        <w:rPr>
          <w:rFonts w:hint="eastAsia"/>
          <w:lang w:val="zh-CN"/>
        </w:rPr>
        <w:t>努力</w:t>
      </w:r>
      <w:r w:rsidRPr="008E3DDD">
        <w:rPr>
          <w:lang w:val="zh-CN"/>
        </w:rPr>
        <w:t>修订《刑法》，并承诺纠正酷刑罪现行定义中的疏漏</w:t>
      </w:r>
      <w:r w:rsidR="008E5275">
        <w:rPr>
          <w:lang w:val="zh-CN"/>
        </w:rPr>
        <w:t>(</w:t>
      </w:r>
      <w:r w:rsidRPr="008E3DDD">
        <w:rPr>
          <w:lang w:val="zh-CN"/>
        </w:rPr>
        <w:t>第</w:t>
      </w:r>
      <w:r w:rsidRPr="008E3DDD">
        <w:rPr>
          <w:lang w:val="zh-CN"/>
        </w:rPr>
        <w:t>1</w:t>
      </w:r>
      <w:r w:rsidRPr="008E3DDD">
        <w:rPr>
          <w:lang w:val="zh-CN"/>
        </w:rPr>
        <w:t>和</w:t>
      </w:r>
      <w:r w:rsidRPr="008E3DDD">
        <w:rPr>
          <w:lang w:val="zh-CN"/>
        </w:rPr>
        <w:t>4</w:t>
      </w:r>
      <w:r w:rsidRPr="008E3DDD">
        <w:rPr>
          <w:lang w:val="zh-CN"/>
        </w:rPr>
        <w:t>条</w:t>
      </w:r>
      <w:r w:rsidR="008E5275">
        <w:rPr>
          <w:lang w:val="zh-CN"/>
        </w:rPr>
        <w:t>)</w:t>
      </w:r>
      <w:r w:rsidRPr="008E3DDD">
        <w:rPr>
          <w:lang w:val="zh-CN"/>
        </w:rPr>
        <w:t>。</w:t>
      </w:r>
    </w:p>
    <w:p w14:paraId="5CAFC1B7" w14:textId="77E4979D" w:rsidR="00832744" w:rsidRPr="008E3DDD" w:rsidRDefault="00832744" w:rsidP="00832744">
      <w:pPr>
        <w:pStyle w:val="SingleTxtGC"/>
      </w:pPr>
      <w:r w:rsidRPr="008E3DDD">
        <w:rPr>
          <w:lang w:val="zh-CN"/>
        </w:rPr>
        <w:t>10.</w:t>
      </w:r>
      <w:r w:rsidR="008E5275">
        <w:t xml:space="preserve">  </w:t>
      </w:r>
      <w:r w:rsidRPr="008E3DDD">
        <w:rPr>
          <w:rFonts w:eastAsia="SimHei"/>
          <w:lang w:val="zh-CN"/>
        </w:rPr>
        <w:t>缔约国应使《刑法》第</w:t>
      </w:r>
      <w:r w:rsidRPr="008E3DDD">
        <w:rPr>
          <w:rFonts w:eastAsia="SimHei"/>
          <w:lang w:val="zh-CN"/>
        </w:rPr>
        <w:t>144</w:t>
      </w:r>
      <w:r w:rsidRPr="008E3DDD">
        <w:rPr>
          <w:rFonts w:eastAsia="SimHei"/>
          <w:lang w:val="zh-CN"/>
        </w:rPr>
        <w:t>条之三符合《公约》第</w:t>
      </w:r>
      <w:r w:rsidRPr="008E3DDD">
        <w:rPr>
          <w:rFonts w:eastAsia="SimHei"/>
          <w:lang w:val="zh-CN"/>
        </w:rPr>
        <w:t>1</w:t>
      </w:r>
      <w:r w:rsidRPr="008E3DDD">
        <w:rPr>
          <w:rFonts w:eastAsia="SimHei"/>
          <w:lang w:val="zh-CN"/>
        </w:rPr>
        <w:t>条所载的酷刑定义。酷刑罪的定义应明确规定有关行为的目的，并在该罪行的犯罪者中纳入以官方身份行</w:t>
      </w:r>
      <w:r>
        <w:rPr>
          <w:rFonts w:eastAsia="SimHei" w:hint="eastAsia"/>
          <w:lang w:val="zh-CN"/>
        </w:rPr>
        <w:t>事</w:t>
      </w:r>
      <w:r w:rsidRPr="008E3DDD">
        <w:rPr>
          <w:rFonts w:eastAsia="SimHei"/>
          <w:lang w:val="zh-CN"/>
        </w:rPr>
        <w:t>或在公职人员唆使、同意或默许下</w:t>
      </w:r>
      <w:r>
        <w:rPr>
          <w:rFonts w:eastAsia="SimHei" w:hint="eastAsia"/>
          <w:lang w:val="zh-CN"/>
        </w:rPr>
        <w:t>行事</w:t>
      </w:r>
      <w:r w:rsidRPr="008E3DDD">
        <w:rPr>
          <w:rFonts w:eastAsia="SimHei"/>
          <w:lang w:val="zh-CN"/>
        </w:rPr>
        <w:t>的其他人。在这方面，委员会希望提请缔约国注意其关于缔约国执行第</w:t>
      </w:r>
      <w:r w:rsidRPr="008E3DDD">
        <w:rPr>
          <w:rFonts w:eastAsia="SimHei"/>
          <w:lang w:val="zh-CN"/>
        </w:rPr>
        <w:t>2</w:t>
      </w:r>
      <w:r w:rsidRPr="008E3DDD">
        <w:rPr>
          <w:rFonts w:eastAsia="SimHei"/>
          <w:lang w:val="zh-CN"/>
        </w:rPr>
        <w:t>条的第</w:t>
      </w:r>
      <w:r w:rsidRPr="008E3DDD">
        <w:rPr>
          <w:rFonts w:eastAsia="SimHei"/>
          <w:lang w:val="zh-CN"/>
        </w:rPr>
        <w:t>2</w:t>
      </w:r>
      <w:r w:rsidR="008E5275">
        <w:rPr>
          <w:rFonts w:eastAsia="SimHei"/>
          <w:lang w:val="zh-CN"/>
        </w:rPr>
        <w:t>(</w:t>
      </w:r>
      <w:r w:rsidRPr="008E3DDD">
        <w:rPr>
          <w:rFonts w:eastAsia="SimHei"/>
          <w:lang w:val="zh-CN"/>
        </w:rPr>
        <w:t>2008</w:t>
      </w:r>
      <w:r w:rsidR="008E5275">
        <w:rPr>
          <w:rFonts w:eastAsia="SimHei"/>
          <w:lang w:val="zh-CN"/>
        </w:rPr>
        <w:t>)</w:t>
      </w:r>
      <w:r w:rsidRPr="008E3DDD">
        <w:rPr>
          <w:rFonts w:eastAsia="SimHei"/>
          <w:lang w:val="zh-CN"/>
        </w:rPr>
        <w:t>号一般性意见的第</w:t>
      </w:r>
      <w:r w:rsidRPr="008E3DDD">
        <w:rPr>
          <w:rFonts w:eastAsia="SimHei"/>
          <w:lang w:val="zh-CN"/>
        </w:rPr>
        <w:t>9</w:t>
      </w:r>
      <w:r w:rsidRPr="008E3DDD">
        <w:rPr>
          <w:rFonts w:eastAsia="SimHei"/>
          <w:lang w:val="zh-CN"/>
        </w:rPr>
        <w:t>段，其中指出《公约》中的定义若与国内法中纳入的定义有重大差距，就会出现实际或可能的漏洞，从而导致有罪不罚。缔约国还应根据《公约》第</w:t>
      </w:r>
      <w:r w:rsidRPr="008E3DDD">
        <w:rPr>
          <w:rFonts w:eastAsia="SimHei"/>
          <w:lang w:val="zh-CN"/>
        </w:rPr>
        <w:t>4</w:t>
      </w:r>
      <w:r w:rsidRPr="008E3DDD">
        <w:rPr>
          <w:rFonts w:eastAsia="SimHei" w:hint="eastAsia"/>
          <w:lang w:val="zh-CN"/>
        </w:rPr>
        <w:t>条第</w:t>
      </w:r>
      <w:r w:rsidRPr="008E3DDD">
        <w:rPr>
          <w:rFonts w:eastAsia="SimHei"/>
          <w:lang w:val="zh-CN"/>
        </w:rPr>
        <w:t>2</w:t>
      </w:r>
      <w:r w:rsidRPr="008E3DDD">
        <w:rPr>
          <w:rFonts w:eastAsia="SimHei" w:hint="eastAsia"/>
          <w:lang w:val="zh-CN"/>
        </w:rPr>
        <w:t>款</w:t>
      </w:r>
      <w:r w:rsidRPr="008E3DDD">
        <w:rPr>
          <w:rFonts w:eastAsia="SimHei"/>
          <w:lang w:val="zh-CN"/>
        </w:rPr>
        <w:t>的规定，确保其立法修正案考虑到酷刑罪的严重程度，保留适当的惩罚。</w:t>
      </w:r>
    </w:p>
    <w:p w14:paraId="5DA783B0" w14:textId="77777777" w:rsidR="00832744" w:rsidRPr="008E3DDD" w:rsidRDefault="00832744" w:rsidP="008E5275">
      <w:pPr>
        <w:pStyle w:val="H23GC"/>
        <w:rPr>
          <w:b/>
        </w:rPr>
      </w:pPr>
      <w:r w:rsidRPr="008E3DDD">
        <w:rPr>
          <w:lang w:val="zh-CN"/>
        </w:rPr>
        <w:lastRenderedPageBreak/>
        <w:tab/>
      </w:r>
      <w:r w:rsidRPr="008E3DDD">
        <w:rPr>
          <w:lang w:val="zh-CN"/>
        </w:rPr>
        <w:tab/>
      </w:r>
      <w:r w:rsidRPr="008E3DDD">
        <w:rPr>
          <w:rFonts w:ascii="Microsoft YaHei" w:eastAsia="Microsoft YaHei" w:hAnsi="Microsoft YaHei" w:cs="Microsoft YaHei" w:hint="eastAsia"/>
          <w:lang w:val="zh-CN"/>
        </w:rPr>
        <w:t>拘留设施中的酷刑和虐待</w:t>
      </w:r>
    </w:p>
    <w:p w14:paraId="7E73DA97" w14:textId="4C509265" w:rsidR="00832744" w:rsidRPr="008E3DDD" w:rsidRDefault="00832744" w:rsidP="00832744">
      <w:pPr>
        <w:pStyle w:val="SingleTxtGC"/>
      </w:pPr>
      <w:r w:rsidRPr="008E3DDD">
        <w:rPr>
          <w:lang w:val="zh-CN"/>
        </w:rPr>
        <w:t>11.</w:t>
      </w:r>
      <w:r w:rsidR="008E5275">
        <w:t xml:space="preserve">  </w:t>
      </w:r>
      <w:r w:rsidRPr="008E3DDD">
        <w:rPr>
          <w:lang w:val="zh-CN"/>
        </w:rPr>
        <w:t>委员会重申它在先前的结论性意见</w:t>
      </w:r>
      <w:r w:rsidR="008E5275">
        <w:rPr>
          <w:lang w:val="zh-CN"/>
        </w:rPr>
        <w:t>(</w:t>
      </w:r>
      <w:r w:rsidRPr="008E3DDD">
        <w:rPr>
          <w:lang w:val="zh-CN"/>
        </w:rPr>
        <w:t>见</w:t>
      </w:r>
      <w:r w:rsidRPr="008E3DDD">
        <w:rPr>
          <w:lang w:val="zh-CN"/>
        </w:rPr>
        <w:t>CAT/C/CR/33/1</w:t>
      </w:r>
      <w:r w:rsidRPr="008E3DDD">
        <w:rPr>
          <w:lang w:val="zh-CN"/>
        </w:rPr>
        <w:t>，第</w:t>
      </w:r>
      <w:r w:rsidR="008E5275">
        <w:rPr>
          <w:lang w:val="zh-CN"/>
        </w:rPr>
        <w:t>6(</w:t>
      </w:r>
      <w:r w:rsidRPr="008E3DDD">
        <w:rPr>
          <w:lang w:val="zh-CN"/>
        </w:rPr>
        <w:t>a</w:t>
      </w:r>
      <w:r w:rsidR="008E5275">
        <w:rPr>
          <w:lang w:val="zh-CN"/>
        </w:rPr>
        <w:t>)</w:t>
      </w:r>
      <w:r w:rsidRPr="008E3DDD">
        <w:rPr>
          <w:lang w:val="zh-CN"/>
        </w:rPr>
        <w:t>段</w:t>
      </w:r>
      <w:r w:rsidR="008E5275">
        <w:rPr>
          <w:lang w:val="zh-CN"/>
        </w:rPr>
        <w:t>)</w:t>
      </w:r>
      <w:r w:rsidRPr="008E3DDD">
        <w:rPr>
          <w:lang w:val="zh-CN"/>
        </w:rPr>
        <w:t>中</w:t>
      </w:r>
      <w:r>
        <w:rPr>
          <w:rFonts w:hint="eastAsia"/>
          <w:lang w:val="zh-CN"/>
        </w:rPr>
        <w:t>表达的</w:t>
      </w:r>
      <w:r w:rsidRPr="008E3DDD">
        <w:rPr>
          <w:lang w:val="zh-CN"/>
        </w:rPr>
        <w:t>深</w:t>
      </w:r>
      <w:r>
        <w:rPr>
          <w:rFonts w:hint="eastAsia"/>
          <w:lang w:val="zh-CN"/>
        </w:rPr>
        <w:t>度</w:t>
      </w:r>
      <w:r w:rsidRPr="008E3DDD">
        <w:rPr>
          <w:lang w:val="zh-CN"/>
        </w:rPr>
        <w:t>关切，</w:t>
      </w:r>
      <w:r>
        <w:rPr>
          <w:rFonts w:hint="eastAsia"/>
          <w:lang w:val="zh-CN"/>
        </w:rPr>
        <w:t>即</w:t>
      </w:r>
      <w:r w:rsidRPr="008E3DDD">
        <w:rPr>
          <w:lang w:val="zh-CN"/>
        </w:rPr>
        <w:t>有指控称在安全部队</w:t>
      </w:r>
      <w:r>
        <w:rPr>
          <w:rFonts w:hint="eastAsia"/>
          <w:lang w:val="zh-CN"/>
        </w:rPr>
        <w:t>开办</w:t>
      </w:r>
      <w:r w:rsidRPr="008E3DDD">
        <w:rPr>
          <w:lang w:val="zh-CN"/>
        </w:rPr>
        <w:t>的各种设施和仍以过去的军事化管理架构运行的监狱工作人员的行为中经常使用酷刑和虐待。据称，此类体制暴力行为包括对被迫居住在所谓的监狱</w:t>
      </w:r>
      <w:r w:rsidRPr="008E3DDD">
        <w:rPr>
          <w:rFonts w:hint="eastAsia"/>
          <w:lang w:val="zh-CN"/>
        </w:rPr>
        <w:t>“</w:t>
      </w:r>
      <w:r w:rsidRPr="008E3DDD">
        <w:rPr>
          <w:lang w:val="zh-CN"/>
        </w:rPr>
        <w:t>迎新</w:t>
      </w:r>
      <w:r w:rsidRPr="008E3DDD">
        <w:rPr>
          <w:rFonts w:hint="eastAsia"/>
          <w:lang w:val="zh-CN"/>
        </w:rPr>
        <w:t>”</w:t>
      </w:r>
      <w:r w:rsidRPr="008E3DDD">
        <w:rPr>
          <w:lang w:val="zh-CN"/>
        </w:rPr>
        <w:t>囚室的囚犯所施行的的虐待、用口袋使囚犯窒息、对囚犯的耳朵、脚踝或脚心实施的酷刑行为以及极其严酷的集体惩罚。尽管存在</w:t>
      </w:r>
      <w:r>
        <w:rPr>
          <w:rFonts w:hint="eastAsia"/>
          <w:lang w:val="zh-CN"/>
        </w:rPr>
        <w:t>相关</w:t>
      </w:r>
      <w:r w:rsidRPr="008E3DDD">
        <w:rPr>
          <w:lang w:val="zh-CN"/>
        </w:rPr>
        <w:t>管理条例，但囚犯仍然定期遭受无正当理由的攻击性和侮辱性搜身，委员会重申</w:t>
      </w:r>
      <w:r>
        <w:rPr>
          <w:rFonts w:hint="eastAsia"/>
          <w:lang w:val="zh-CN"/>
        </w:rPr>
        <w:t>以前</w:t>
      </w:r>
      <w:r w:rsidRPr="008E3DDD">
        <w:rPr>
          <w:lang w:val="zh-CN"/>
        </w:rPr>
        <w:t>表</w:t>
      </w:r>
      <w:r>
        <w:rPr>
          <w:rFonts w:hint="eastAsia"/>
          <w:lang w:val="zh-CN"/>
        </w:rPr>
        <w:t>达的</w:t>
      </w:r>
      <w:r w:rsidRPr="008E3DDD">
        <w:rPr>
          <w:lang w:val="zh-CN"/>
        </w:rPr>
        <w:t>关切</w:t>
      </w:r>
      <w:r w:rsidR="008E5275">
        <w:rPr>
          <w:lang w:val="zh-CN"/>
        </w:rPr>
        <w:t>(</w:t>
      </w:r>
      <w:r w:rsidRPr="008E3DDD">
        <w:rPr>
          <w:lang w:val="zh-CN"/>
        </w:rPr>
        <w:t>见</w:t>
      </w:r>
      <w:r w:rsidRPr="008E3DDD">
        <w:rPr>
          <w:lang w:val="zh-CN"/>
        </w:rPr>
        <w:t>CAT/C/CR/33/1</w:t>
      </w:r>
      <w:r w:rsidRPr="008E3DDD">
        <w:rPr>
          <w:lang w:val="zh-CN"/>
        </w:rPr>
        <w:t>，第</w:t>
      </w:r>
      <w:r w:rsidRPr="008E3DDD">
        <w:rPr>
          <w:lang w:val="zh-CN"/>
        </w:rPr>
        <w:t>6</w:t>
      </w:r>
      <w:r w:rsidR="008E5275">
        <w:rPr>
          <w:lang w:val="zh-CN"/>
        </w:rPr>
        <w:t>(</w:t>
      </w:r>
      <w:r w:rsidRPr="008E3DDD">
        <w:rPr>
          <w:lang w:val="zh-CN"/>
        </w:rPr>
        <w:t>l</w:t>
      </w:r>
      <w:r w:rsidR="008E5275">
        <w:rPr>
          <w:lang w:val="zh-CN"/>
        </w:rPr>
        <w:t>)</w:t>
      </w:r>
      <w:r w:rsidRPr="008E3DDD">
        <w:rPr>
          <w:lang w:val="zh-CN"/>
        </w:rPr>
        <w:t>段</w:t>
      </w:r>
      <w:r w:rsidR="008E5275">
        <w:rPr>
          <w:lang w:val="zh-CN"/>
        </w:rPr>
        <w:t>)</w:t>
      </w:r>
      <w:r w:rsidRPr="008E3DDD">
        <w:rPr>
          <w:lang w:val="zh-CN"/>
        </w:rPr>
        <w:t>。委员会还感到关切的是，如</w:t>
      </w:r>
      <w:r>
        <w:rPr>
          <w:rFonts w:hint="eastAsia"/>
          <w:lang w:val="zh-CN"/>
        </w:rPr>
        <w:t>预防</w:t>
      </w:r>
      <w:r w:rsidRPr="008E3DDD">
        <w:rPr>
          <w:lang w:val="zh-CN"/>
        </w:rPr>
        <w:t>酷刑和其他残忍、不人道或有辱人格的待遇或处罚小组委员会访</w:t>
      </w:r>
      <w:r>
        <w:rPr>
          <w:rFonts w:hint="eastAsia"/>
          <w:lang w:val="zh-CN"/>
        </w:rPr>
        <w:t>问</w:t>
      </w:r>
      <w:r w:rsidRPr="008E3DDD">
        <w:rPr>
          <w:lang w:val="zh-CN"/>
        </w:rPr>
        <w:t>阿根廷的报告</w:t>
      </w:r>
      <w:r w:rsidR="008E5275">
        <w:rPr>
          <w:lang w:val="zh-CN"/>
        </w:rPr>
        <w:t>(</w:t>
      </w:r>
      <w:r w:rsidRPr="008E3DDD">
        <w:rPr>
          <w:lang w:val="zh-CN"/>
        </w:rPr>
        <w:t>CAT/OP/ARG/1</w:t>
      </w:r>
      <w:r w:rsidRPr="008E3DDD">
        <w:rPr>
          <w:lang w:val="zh-CN"/>
        </w:rPr>
        <w:t>，第</w:t>
      </w:r>
      <w:r w:rsidRPr="008E3DDD">
        <w:rPr>
          <w:lang w:val="zh-CN"/>
        </w:rPr>
        <w:t>37</w:t>
      </w:r>
      <w:r w:rsidRPr="008E3DDD">
        <w:rPr>
          <w:rFonts w:hint="eastAsia"/>
          <w:lang w:val="zh-CN"/>
        </w:rPr>
        <w:t>和</w:t>
      </w:r>
      <w:r w:rsidRPr="008E3DDD">
        <w:rPr>
          <w:lang w:val="zh-CN"/>
        </w:rPr>
        <w:t>38</w:t>
      </w:r>
      <w:r w:rsidRPr="008E3DDD">
        <w:rPr>
          <w:lang w:val="zh-CN"/>
        </w:rPr>
        <w:t>段</w:t>
      </w:r>
      <w:r w:rsidR="008E5275">
        <w:rPr>
          <w:lang w:val="zh-CN"/>
        </w:rPr>
        <w:t>)</w:t>
      </w:r>
      <w:r w:rsidRPr="008E3DDD">
        <w:rPr>
          <w:lang w:val="zh-CN"/>
        </w:rPr>
        <w:t>中所称，有指控表明囚犯被任意转移到远离家人的地方，以此作为一项秘密惩罚形式。委员会还注意到，根据收到的报告，囚犯之间发生的暴力事件有时与监狱工作人员默许的监狱内部自治和勒索计划有关</w:t>
      </w:r>
      <w:r w:rsidR="008E5275">
        <w:rPr>
          <w:lang w:val="zh-CN"/>
        </w:rPr>
        <w:t>(</w:t>
      </w:r>
      <w:r w:rsidRPr="008E3DDD">
        <w:rPr>
          <w:lang w:val="zh-CN"/>
        </w:rPr>
        <w:t>第</w:t>
      </w:r>
      <w:r w:rsidRPr="008E3DDD">
        <w:rPr>
          <w:lang w:val="zh-CN"/>
        </w:rPr>
        <w:t>2</w:t>
      </w:r>
      <w:r w:rsidRPr="008E3DDD">
        <w:rPr>
          <w:rFonts w:hint="eastAsia"/>
          <w:lang w:val="zh-CN"/>
        </w:rPr>
        <w:t>、</w:t>
      </w:r>
      <w:r w:rsidRPr="008E3DDD">
        <w:rPr>
          <w:lang w:val="zh-CN"/>
        </w:rPr>
        <w:t>12</w:t>
      </w:r>
      <w:r w:rsidRPr="008E3DDD">
        <w:rPr>
          <w:rFonts w:hint="eastAsia"/>
          <w:lang w:val="zh-CN"/>
        </w:rPr>
        <w:t>、</w:t>
      </w:r>
      <w:r w:rsidRPr="008E3DDD">
        <w:rPr>
          <w:lang w:val="zh-CN"/>
        </w:rPr>
        <w:t>13</w:t>
      </w:r>
      <w:r w:rsidRPr="008E3DDD">
        <w:rPr>
          <w:rFonts w:hint="eastAsia"/>
          <w:lang w:val="zh-CN"/>
        </w:rPr>
        <w:t>和</w:t>
      </w:r>
      <w:r w:rsidRPr="008E3DDD">
        <w:rPr>
          <w:lang w:val="zh-CN"/>
        </w:rPr>
        <w:t>16</w:t>
      </w:r>
      <w:r w:rsidRPr="008E3DDD">
        <w:rPr>
          <w:lang w:val="zh-CN"/>
        </w:rPr>
        <w:t>条</w:t>
      </w:r>
      <w:r w:rsidR="008E5275">
        <w:rPr>
          <w:lang w:val="zh-CN"/>
        </w:rPr>
        <w:t>)</w:t>
      </w:r>
      <w:r w:rsidRPr="008E3DDD">
        <w:rPr>
          <w:lang w:val="zh-CN"/>
        </w:rPr>
        <w:t>。</w:t>
      </w:r>
    </w:p>
    <w:p w14:paraId="3D95C306" w14:textId="7C6DFDF9" w:rsidR="00832744" w:rsidRPr="008E3DDD" w:rsidRDefault="00832744" w:rsidP="00832744">
      <w:pPr>
        <w:pStyle w:val="SingleTxtGC"/>
        <w:rPr>
          <w:rFonts w:eastAsia="SimHei"/>
        </w:rPr>
      </w:pPr>
      <w:r w:rsidRPr="008E3DDD">
        <w:rPr>
          <w:lang w:val="zh-CN"/>
        </w:rPr>
        <w:t>12.</w:t>
      </w:r>
      <w:r w:rsidR="008E5275">
        <w:t xml:space="preserve">  </w:t>
      </w:r>
      <w:r w:rsidRPr="008E3DDD">
        <w:rPr>
          <w:rFonts w:eastAsia="SimHei"/>
          <w:lang w:val="zh-CN"/>
        </w:rPr>
        <w:t>委员会赞同小组委员会提出的各项建议</w:t>
      </w:r>
      <w:r w:rsidR="008E5275">
        <w:rPr>
          <w:rFonts w:eastAsia="SimHei"/>
          <w:lang w:val="zh-CN"/>
        </w:rPr>
        <w:t>(</w:t>
      </w:r>
      <w:r w:rsidRPr="008E3DDD">
        <w:rPr>
          <w:rFonts w:eastAsia="SimHei"/>
          <w:lang w:val="zh-CN"/>
        </w:rPr>
        <w:t>见</w:t>
      </w:r>
      <w:r w:rsidRPr="008E3DDD">
        <w:rPr>
          <w:rFonts w:eastAsia="SimHei"/>
          <w:lang w:val="zh-CN"/>
        </w:rPr>
        <w:t>CAT/OP/ARG/1</w:t>
      </w:r>
      <w:r w:rsidRPr="008E3DDD">
        <w:rPr>
          <w:rFonts w:eastAsia="SimHei"/>
          <w:lang w:val="zh-CN"/>
        </w:rPr>
        <w:t>，第</w:t>
      </w:r>
      <w:r w:rsidRPr="008E3DDD">
        <w:rPr>
          <w:rFonts w:eastAsia="SimHei"/>
          <w:lang w:val="zh-CN"/>
        </w:rPr>
        <w:t>85</w:t>
      </w:r>
      <w:r w:rsidRPr="008E3DDD">
        <w:rPr>
          <w:rFonts w:eastAsia="SimHei" w:hint="eastAsia"/>
          <w:lang w:val="zh-CN"/>
        </w:rPr>
        <w:t>和</w:t>
      </w:r>
      <w:r w:rsidRPr="008E3DDD">
        <w:rPr>
          <w:rFonts w:eastAsia="SimHei"/>
          <w:lang w:val="zh-CN"/>
        </w:rPr>
        <w:t>86</w:t>
      </w:r>
      <w:r w:rsidRPr="008E3DDD">
        <w:rPr>
          <w:rFonts w:eastAsia="SimHei"/>
          <w:lang w:val="zh-CN"/>
        </w:rPr>
        <w:t>段</w:t>
      </w:r>
      <w:r w:rsidR="008E5275">
        <w:rPr>
          <w:rFonts w:eastAsia="SimHei"/>
          <w:lang w:val="zh-CN"/>
        </w:rPr>
        <w:t>)</w:t>
      </w:r>
      <w:r w:rsidRPr="008E3DDD">
        <w:rPr>
          <w:rFonts w:eastAsia="SimHei"/>
          <w:lang w:val="zh-CN"/>
        </w:rPr>
        <w:t>并呼吁缔约国采取紧急措施，对联邦和省级拘留设施中的酷刑和虐待做法开展评估，以期对此类设施的内部和外部制定必要的预防政策和控制机制。委员会还建议缔约国：</w:t>
      </w:r>
    </w:p>
    <w:p w14:paraId="356793DF" w14:textId="30939DA8" w:rsidR="00832744" w:rsidRPr="008E3DDD" w:rsidRDefault="00832744" w:rsidP="00832744">
      <w:pPr>
        <w:pStyle w:val="SingleTxtGC"/>
        <w:rPr>
          <w:rFonts w:eastAsia="SimHei"/>
        </w:rPr>
      </w:pPr>
      <w:r w:rsidRPr="008E3DDD">
        <w:rPr>
          <w:rFonts w:eastAsia="SimHei"/>
          <w:lang w:val="zh-CN"/>
        </w:rPr>
        <w:tab/>
      </w:r>
      <w:r w:rsidR="008E5275">
        <w:rPr>
          <w:rFonts w:eastAsia="SimHei"/>
          <w:lang w:val="zh-CN"/>
        </w:rPr>
        <w:t>(</w:t>
      </w:r>
      <w:r w:rsidRPr="008E3DDD">
        <w:rPr>
          <w:rFonts w:eastAsia="SimHei"/>
          <w:lang w:val="zh-CN"/>
        </w:rPr>
        <w:t>a</w:t>
      </w:r>
      <w:r w:rsidR="008E5275">
        <w:rPr>
          <w:rFonts w:eastAsia="SimHei"/>
          <w:lang w:val="zh-CN"/>
        </w:rPr>
        <w:t>)</w:t>
      </w:r>
      <w:r w:rsidRPr="008E3DDD">
        <w:rPr>
          <w:rFonts w:eastAsia="SimHei"/>
          <w:lang w:val="zh-CN"/>
        </w:rPr>
        <w:tab/>
      </w:r>
      <w:r w:rsidRPr="008E3DDD">
        <w:rPr>
          <w:rFonts w:eastAsia="SimHei"/>
          <w:lang w:val="zh-CN"/>
        </w:rPr>
        <w:t>明确重申绝对禁止酷刑，并发出公开警告，</w:t>
      </w:r>
      <w:r>
        <w:rPr>
          <w:rFonts w:eastAsia="SimHei" w:hint="eastAsia"/>
          <w:lang w:val="zh-CN"/>
        </w:rPr>
        <w:t>即</w:t>
      </w:r>
      <w:r w:rsidRPr="008E3DDD">
        <w:rPr>
          <w:rFonts w:eastAsia="SimHei"/>
          <w:lang w:val="zh-CN"/>
        </w:rPr>
        <w:t>任何人如果实施酷刑行为或是参与或容忍酷刑行为，将被视为负有个人法律责任并受到审判和适当的惩罚；</w:t>
      </w:r>
    </w:p>
    <w:p w14:paraId="61A0B1EB" w14:textId="5AA11E80" w:rsidR="00832744" w:rsidRPr="008E3DDD" w:rsidRDefault="00832744" w:rsidP="00832744">
      <w:pPr>
        <w:pStyle w:val="SingleTxtGC"/>
        <w:rPr>
          <w:rFonts w:eastAsia="SimHei"/>
        </w:rPr>
      </w:pPr>
      <w:r w:rsidRPr="008E3DDD">
        <w:rPr>
          <w:rFonts w:eastAsia="SimHei"/>
          <w:lang w:val="zh-CN"/>
        </w:rPr>
        <w:tab/>
      </w:r>
      <w:r w:rsidR="008E5275">
        <w:rPr>
          <w:rFonts w:eastAsia="SimHei"/>
          <w:lang w:val="zh-CN"/>
        </w:rPr>
        <w:t>(</w:t>
      </w:r>
      <w:r w:rsidRPr="008E3DDD">
        <w:rPr>
          <w:rFonts w:eastAsia="SimHei"/>
          <w:lang w:val="zh-CN"/>
        </w:rPr>
        <w:t>b</w:t>
      </w:r>
      <w:r w:rsidR="008E5275">
        <w:rPr>
          <w:rFonts w:eastAsia="SimHei"/>
          <w:lang w:val="zh-CN"/>
        </w:rPr>
        <w:t>)</w:t>
      </w:r>
      <w:r w:rsidRPr="008E3DDD">
        <w:rPr>
          <w:rFonts w:eastAsia="SimHei"/>
          <w:lang w:val="zh-CN"/>
        </w:rPr>
        <w:tab/>
      </w:r>
      <w:r w:rsidRPr="008E3DDD">
        <w:rPr>
          <w:rFonts w:eastAsia="SimHei"/>
          <w:lang w:val="zh-CN"/>
        </w:rPr>
        <w:t>及时、彻底和公正地调查所有在拘留设施内实施的暴力行为案件，并评估国家官员或其上级是否负有责任。缔约国应</w:t>
      </w:r>
      <w:r>
        <w:rPr>
          <w:rFonts w:eastAsia="SimHei" w:hint="eastAsia"/>
          <w:lang w:val="zh-CN"/>
        </w:rPr>
        <w:t>视情</w:t>
      </w:r>
      <w:r w:rsidRPr="008E3DDD">
        <w:rPr>
          <w:rFonts w:eastAsia="SimHei"/>
          <w:lang w:val="zh-CN"/>
        </w:rPr>
        <w:t>对有罪者处以适当的惩罚并向受害者家属支付适当赔偿；</w:t>
      </w:r>
    </w:p>
    <w:p w14:paraId="6CD67164" w14:textId="07697172" w:rsidR="00832744" w:rsidRPr="008E3DDD" w:rsidRDefault="00832744" w:rsidP="00832744">
      <w:pPr>
        <w:pStyle w:val="SingleTxtGC"/>
        <w:rPr>
          <w:rFonts w:eastAsia="SimHei"/>
        </w:rPr>
      </w:pPr>
      <w:r w:rsidRPr="008E3DDD">
        <w:rPr>
          <w:rFonts w:eastAsia="SimHei"/>
          <w:lang w:val="zh-CN"/>
        </w:rPr>
        <w:tab/>
      </w:r>
      <w:r w:rsidR="008E5275">
        <w:rPr>
          <w:rFonts w:eastAsia="SimHei"/>
          <w:lang w:val="zh-CN"/>
        </w:rPr>
        <w:t>(</w:t>
      </w:r>
      <w:r w:rsidRPr="008E3DDD">
        <w:rPr>
          <w:rFonts w:eastAsia="SimHei"/>
          <w:lang w:val="zh-CN"/>
        </w:rPr>
        <w:t>c</w:t>
      </w:r>
      <w:r w:rsidR="008E5275">
        <w:rPr>
          <w:rFonts w:eastAsia="SimHei"/>
          <w:lang w:val="zh-CN"/>
        </w:rPr>
        <w:t>)</w:t>
      </w:r>
      <w:r w:rsidRPr="008E3DDD">
        <w:rPr>
          <w:rFonts w:eastAsia="SimHei"/>
          <w:lang w:val="zh-CN"/>
        </w:rPr>
        <w:tab/>
      </w:r>
      <w:r w:rsidRPr="008E3DDD">
        <w:rPr>
          <w:rFonts w:eastAsia="SimHei"/>
          <w:lang w:val="zh-CN"/>
        </w:rPr>
        <w:t>严格监督搜身程序，确保此类程序对于囚犯，或在适用情况下对于拘留设施的探访者而言，</w:t>
      </w:r>
      <w:r>
        <w:rPr>
          <w:rFonts w:eastAsia="SimHei" w:hint="eastAsia"/>
          <w:lang w:val="zh-CN"/>
        </w:rPr>
        <w:t>不会</w:t>
      </w:r>
      <w:r w:rsidRPr="008E3DDD">
        <w:rPr>
          <w:rFonts w:eastAsia="SimHei"/>
          <w:lang w:val="zh-CN"/>
        </w:rPr>
        <w:t>侮辱其人格。缔约国应确保仅在例外情况下进行侵入性搜查，尽可能减少其侵入程度，由经过培训的同性工作人员进行，并充分尊重个人尊严</w:t>
      </w:r>
      <w:r w:rsidR="008E5275">
        <w:rPr>
          <w:rFonts w:eastAsia="SimHei"/>
          <w:lang w:val="zh-CN"/>
        </w:rPr>
        <w:t>(</w:t>
      </w:r>
      <w:r w:rsidRPr="008E3DDD">
        <w:rPr>
          <w:rFonts w:eastAsia="SimHei"/>
          <w:lang w:val="zh-CN"/>
        </w:rPr>
        <w:t>《囚犯待遇最低限度标准规则》</w:t>
      </w:r>
      <w:r w:rsidR="008E5275">
        <w:rPr>
          <w:rFonts w:eastAsia="SimHei"/>
          <w:lang w:val="zh-CN"/>
        </w:rPr>
        <w:t>(</w:t>
      </w:r>
      <w:r w:rsidRPr="008E3DDD">
        <w:rPr>
          <w:rFonts w:eastAsia="SimHei"/>
          <w:lang w:val="zh-CN"/>
        </w:rPr>
        <w:t>《曼德拉规则》</w:t>
      </w:r>
      <w:r w:rsidR="008E5275">
        <w:rPr>
          <w:rFonts w:eastAsia="SimHei"/>
          <w:lang w:val="zh-CN"/>
        </w:rPr>
        <w:t>)</w:t>
      </w:r>
      <w:r w:rsidRPr="008E3DDD">
        <w:rPr>
          <w:rFonts w:eastAsia="SimHei"/>
          <w:lang w:val="zh-CN"/>
        </w:rPr>
        <w:t>第</w:t>
      </w:r>
      <w:r w:rsidRPr="008E3DDD">
        <w:rPr>
          <w:rFonts w:eastAsia="SimHei"/>
          <w:lang w:val="zh-CN"/>
        </w:rPr>
        <w:t>50</w:t>
      </w:r>
      <w:r w:rsidRPr="008E3DDD">
        <w:rPr>
          <w:rFonts w:eastAsia="SimHei"/>
          <w:lang w:val="zh-CN"/>
        </w:rPr>
        <w:t>至</w:t>
      </w:r>
      <w:r w:rsidRPr="008E3DDD">
        <w:rPr>
          <w:rFonts w:eastAsia="SimHei"/>
          <w:lang w:val="zh-CN"/>
        </w:rPr>
        <w:t>53</w:t>
      </w:r>
      <w:r w:rsidRPr="008E3DDD">
        <w:rPr>
          <w:rFonts w:eastAsia="SimHei"/>
          <w:lang w:val="zh-CN"/>
        </w:rPr>
        <w:t>和</w:t>
      </w:r>
      <w:r w:rsidRPr="008E3DDD">
        <w:rPr>
          <w:rFonts w:eastAsia="SimHei"/>
          <w:lang w:val="zh-CN"/>
        </w:rPr>
        <w:t>60</w:t>
      </w:r>
      <w:r w:rsidRPr="008E3DDD">
        <w:rPr>
          <w:rFonts w:eastAsia="SimHei"/>
          <w:lang w:val="zh-CN"/>
        </w:rPr>
        <w:t>条</w:t>
      </w:r>
      <w:r w:rsidR="008E5275">
        <w:rPr>
          <w:rFonts w:eastAsia="SimHei"/>
          <w:lang w:val="zh-CN"/>
        </w:rPr>
        <w:t>)</w:t>
      </w:r>
      <w:r w:rsidRPr="008E3DDD">
        <w:rPr>
          <w:rFonts w:eastAsia="SimHei"/>
          <w:lang w:val="zh-CN"/>
        </w:rPr>
        <w:t>；</w:t>
      </w:r>
    </w:p>
    <w:p w14:paraId="79C8EE2E" w14:textId="5B5FEC8F" w:rsidR="00832744" w:rsidRPr="008E3DDD" w:rsidRDefault="00832744" w:rsidP="00832744">
      <w:pPr>
        <w:pStyle w:val="SingleTxtGC"/>
        <w:rPr>
          <w:rFonts w:eastAsia="SimHei"/>
        </w:rPr>
      </w:pPr>
      <w:r w:rsidRPr="008E3DDD">
        <w:rPr>
          <w:rFonts w:eastAsia="SimHei"/>
          <w:lang w:val="zh-CN"/>
        </w:rPr>
        <w:tab/>
      </w:r>
      <w:r w:rsidR="008E5275">
        <w:rPr>
          <w:rFonts w:eastAsia="SimHei"/>
          <w:lang w:val="zh-CN"/>
        </w:rPr>
        <w:t>(</w:t>
      </w:r>
      <w:r w:rsidRPr="008E3DDD">
        <w:rPr>
          <w:rFonts w:eastAsia="SimHei"/>
          <w:lang w:val="zh-CN"/>
        </w:rPr>
        <w:t>d</w:t>
      </w:r>
      <w:r w:rsidR="008E5275">
        <w:rPr>
          <w:rFonts w:eastAsia="SimHei"/>
          <w:lang w:val="zh-CN"/>
        </w:rPr>
        <w:t>)</w:t>
      </w:r>
      <w:r w:rsidRPr="008E3DDD">
        <w:rPr>
          <w:rFonts w:eastAsia="SimHei"/>
          <w:lang w:val="zh-CN"/>
        </w:rPr>
        <w:tab/>
      </w:r>
      <w:r w:rsidRPr="008E3DDD">
        <w:rPr>
          <w:rFonts w:eastAsia="SimHei"/>
          <w:lang w:val="zh-CN"/>
        </w:rPr>
        <w:t>在空间</w:t>
      </w:r>
      <w:r>
        <w:rPr>
          <w:rFonts w:eastAsia="SimHei" w:hint="eastAsia"/>
          <w:lang w:val="zh-CN"/>
        </w:rPr>
        <w:t>规定</w:t>
      </w:r>
      <w:r w:rsidRPr="008E3DDD">
        <w:rPr>
          <w:rFonts w:eastAsia="SimHei"/>
          <w:lang w:val="zh-CN"/>
        </w:rPr>
        <w:t>允许的情况下，确保囚犯尽可能被关押在离家近的地点，并由主管当局监测</w:t>
      </w:r>
      <w:r>
        <w:rPr>
          <w:rFonts w:eastAsia="SimHei" w:hint="eastAsia"/>
          <w:lang w:val="zh-CN"/>
        </w:rPr>
        <w:t>是否需要</w:t>
      </w:r>
      <w:r w:rsidRPr="008E3DDD">
        <w:rPr>
          <w:rFonts w:eastAsia="SimHei"/>
          <w:lang w:val="zh-CN"/>
        </w:rPr>
        <w:t>转</w:t>
      </w:r>
      <w:r>
        <w:rPr>
          <w:rFonts w:eastAsia="SimHei" w:hint="eastAsia"/>
          <w:lang w:val="zh-CN"/>
        </w:rPr>
        <w:t>换拘押场所</w:t>
      </w:r>
      <w:r w:rsidRPr="008E3DDD">
        <w:rPr>
          <w:rFonts w:eastAsia="SimHei"/>
          <w:lang w:val="zh-CN"/>
        </w:rPr>
        <w:t>；</w:t>
      </w:r>
    </w:p>
    <w:p w14:paraId="2C66476F" w14:textId="303C737D" w:rsidR="00832744" w:rsidRPr="008E3DDD" w:rsidRDefault="00832744" w:rsidP="00832744">
      <w:pPr>
        <w:pStyle w:val="SingleTxtGC"/>
      </w:pPr>
      <w:r w:rsidRPr="008E3DDD">
        <w:rPr>
          <w:rFonts w:eastAsia="SimHei"/>
          <w:lang w:val="zh-CN"/>
        </w:rPr>
        <w:tab/>
      </w:r>
      <w:r w:rsidR="008E5275">
        <w:rPr>
          <w:rFonts w:eastAsia="SimHei"/>
          <w:lang w:val="zh-CN"/>
        </w:rPr>
        <w:t>(</w:t>
      </w:r>
      <w:r w:rsidRPr="008E3DDD">
        <w:rPr>
          <w:rFonts w:eastAsia="SimHei"/>
          <w:lang w:val="zh-CN"/>
        </w:rPr>
        <w:t>e</w:t>
      </w:r>
      <w:r w:rsidR="008E5275">
        <w:rPr>
          <w:rFonts w:eastAsia="SimHei"/>
          <w:lang w:val="zh-CN"/>
        </w:rPr>
        <w:t>)</w:t>
      </w:r>
      <w:r w:rsidRPr="008E3DDD">
        <w:rPr>
          <w:rFonts w:eastAsia="SimHei"/>
          <w:lang w:val="zh-CN"/>
        </w:rPr>
        <w:tab/>
      </w:r>
      <w:r w:rsidRPr="008E3DDD">
        <w:rPr>
          <w:rFonts w:eastAsia="SimHei"/>
          <w:lang w:val="zh-CN"/>
        </w:rPr>
        <w:t>采取必要措施将监狱机构转变为民事性质的</w:t>
      </w:r>
      <w:r>
        <w:rPr>
          <w:rFonts w:eastAsia="SimHei" w:hint="eastAsia"/>
          <w:lang w:val="zh-CN"/>
        </w:rPr>
        <w:t>机构</w:t>
      </w:r>
      <w:r w:rsidRPr="008E3DDD">
        <w:rPr>
          <w:rFonts w:eastAsia="SimHei"/>
          <w:lang w:val="zh-CN"/>
        </w:rPr>
        <w:t>模式，加强监狱</w:t>
      </w:r>
      <w:r>
        <w:rPr>
          <w:rFonts w:eastAsia="SimHei" w:hint="eastAsia"/>
          <w:lang w:val="zh-CN"/>
        </w:rPr>
        <w:t>工作</w:t>
      </w:r>
      <w:r w:rsidRPr="008E3DDD">
        <w:rPr>
          <w:rFonts w:eastAsia="SimHei"/>
          <w:lang w:val="zh-CN"/>
        </w:rPr>
        <w:t>的专业</w:t>
      </w:r>
      <w:r>
        <w:rPr>
          <w:rFonts w:eastAsia="SimHei" w:hint="eastAsia"/>
          <w:lang w:val="zh-CN"/>
        </w:rPr>
        <w:t>性</w:t>
      </w:r>
      <w:r w:rsidRPr="008E3DDD">
        <w:rPr>
          <w:rFonts w:eastAsia="SimHei"/>
          <w:lang w:val="zh-CN"/>
        </w:rPr>
        <w:t>和透明度，明确区分安保职能和囚犯待遇。</w:t>
      </w:r>
    </w:p>
    <w:p w14:paraId="6ACF3661" w14:textId="77777777" w:rsidR="00832744" w:rsidRPr="008E3DDD" w:rsidRDefault="00832744" w:rsidP="008E5275">
      <w:pPr>
        <w:pStyle w:val="H23GC"/>
        <w:rPr>
          <w:b/>
        </w:rPr>
      </w:pPr>
      <w:r w:rsidRPr="008E3DDD">
        <w:rPr>
          <w:lang w:val="zh-CN"/>
        </w:rPr>
        <w:tab/>
      </w:r>
      <w:r w:rsidRPr="008E3DDD">
        <w:rPr>
          <w:lang w:val="zh-CN"/>
        </w:rPr>
        <w:tab/>
      </w:r>
      <w:r w:rsidRPr="008E3DDD">
        <w:rPr>
          <w:rFonts w:ascii="Microsoft YaHei" w:eastAsia="Microsoft YaHei" w:hAnsi="Microsoft YaHei" w:cs="Microsoft YaHei" w:hint="eastAsia"/>
          <w:lang w:val="zh-CN"/>
        </w:rPr>
        <w:t>警察暴力</w:t>
      </w:r>
    </w:p>
    <w:p w14:paraId="2A6604E6" w14:textId="66AE2495" w:rsidR="00832744" w:rsidRPr="008E3DDD" w:rsidRDefault="00832744" w:rsidP="00832744">
      <w:pPr>
        <w:pStyle w:val="SingleTxtGC"/>
      </w:pPr>
      <w:r w:rsidRPr="008E3DDD">
        <w:rPr>
          <w:lang w:val="zh-CN"/>
        </w:rPr>
        <w:t>13.</w:t>
      </w:r>
      <w:r w:rsidR="008E5275">
        <w:t xml:space="preserve">  </w:t>
      </w:r>
      <w:r w:rsidRPr="008E3DDD">
        <w:rPr>
          <w:lang w:val="zh-CN"/>
        </w:rPr>
        <w:t>委员会感到关切的是，有报告称联邦和省级安全部队</w:t>
      </w:r>
      <w:r>
        <w:rPr>
          <w:rFonts w:hint="eastAsia"/>
          <w:lang w:val="zh-CN"/>
        </w:rPr>
        <w:t>在无法院命令的情况下实施羁押时一贯采取</w:t>
      </w:r>
      <w:r w:rsidRPr="008E3DDD">
        <w:rPr>
          <w:lang w:val="zh-CN"/>
        </w:rPr>
        <w:t>暴力和任意</w:t>
      </w:r>
      <w:r>
        <w:rPr>
          <w:rFonts w:hint="eastAsia"/>
          <w:lang w:val="zh-CN"/>
        </w:rPr>
        <w:t>的</w:t>
      </w:r>
      <w:r w:rsidRPr="008E3DDD">
        <w:rPr>
          <w:lang w:val="zh-CN"/>
        </w:rPr>
        <w:t>行为，特别是在</w:t>
      </w:r>
      <w:r>
        <w:rPr>
          <w:rFonts w:hint="eastAsia"/>
          <w:lang w:val="zh-CN"/>
        </w:rPr>
        <w:t>涉及</w:t>
      </w:r>
      <w:r w:rsidRPr="008E3DDD">
        <w:rPr>
          <w:lang w:val="zh-CN"/>
        </w:rPr>
        <w:t>社会边缘化青年和儿童的</w:t>
      </w:r>
      <w:r>
        <w:rPr>
          <w:rFonts w:hint="eastAsia"/>
          <w:lang w:val="zh-CN"/>
        </w:rPr>
        <w:t>案件</w:t>
      </w:r>
      <w:r w:rsidRPr="008E3DDD">
        <w:rPr>
          <w:lang w:val="zh-CN"/>
        </w:rPr>
        <w:t>中，据报告称他们有时因身份检查或其他与犯罪行为无关的原因被拘留。根据收到的资料，此类侵权行为可包括谋杀未遂，如</w:t>
      </w:r>
      <w:r w:rsidRPr="008E3DDD">
        <w:rPr>
          <w:lang w:val="zh-CN"/>
        </w:rPr>
        <w:t>Lucas Cabello</w:t>
      </w:r>
      <w:r w:rsidRPr="008E3DDD">
        <w:rPr>
          <w:lang w:val="zh-CN"/>
        </w:rPr>
        <w:t>一案，</w:t>
      </w:r>
      <w:r>
        <w:rPr>
          <w:rFonts w:hint="eastAsia"/>
          <w:lang w:val="zh-CN"/>
        </w:rPr>
        <w:t>还包括</w:t>
      </w:r>
      <w:r w:rsidRPr="008E3DDD">
        <w:rPr>
          <w:lang w:val="zh-CN"/>
        </w:rPr>
        <w:t>强迫失踪和酷刑行为，例如</w:t>
      </w:r>
      <w:r w:rsidRPr="008E3DDD">
        <w:rPr>
          <w:lang w:val="zh-CN"/>
        </w:rPr>
        <w:t>15</w:t>
      </w:r>
      <w:r w:rsidRPr="008E3DDD">
        <w:rPr>
          <w:lang w:val="zh-CN"/>
        </w:rPr>
        <w:t>岁的</w:t>
      </w:r>
      <w:r w:rsidRPr="008E3DDD">
        <w:rPr>
          <w:lang w:val="zh-CN"/>
        </w:rPr>
        <w:t>Ezequiel Villanueva</w:t>
      </w:r>
      <w:r w:rsidRPr="008E3DDD">
        <w:rPr>
          <w:lang w:val="zh-CN"/>
        </w:rPr>
        <w:t>和</w:t>
      </w:r>
      <w:r w:rsidRPr="008E3DDD">
        <w:rPr>
          <w:lang w:val="zh-CN"/>
        </w:rPr>
        <w:t>18</w:t>
      </w:r>
      <w:r w:rsidRPr="008E3DDD">
        <w:rPr>
          <w:lang w:val="zh-CN"/>
        </w:rPr>
        <w:t>岁的</w:t>
      </w:r>
      <w:r w:rsidRPr="008E3DDD">
        <w:rPr>
          <w:lang w:val="zh-CN"/>
        </w:rPr>
        <w:t>Iván Navarro</w:t>
      </w:r>
      <w:r w:rsidRPr="008E3DDD">
        <w:rPr>
          <w:lang w:val="zh-CN"/>
        </w:rPr>
        <w:t>据称</w:t>
      </w:r>
      <w:r>
        <w:rPr>
          <w:rFonts w:hint="eastAsia"/>
          <w:lang w:val="zh-CN"/>
        </w:rPr>
        <w:t>受到</w:t>
      </w:r>
      <w:r w:rsidRPr="008E3DDD">
        <w:rPr>
          <w:lang w:val="zh-CN"/>
        </w:rPr>
        <w:t>的遭遇</w:t>
      </w:r>
      <w:r w:rsidR="008E5275">
        <w:rPr>
          <w:lang w:val="zh-CN"/>
        </w:rPr>
        <w:t>(</w:t>
      </w:r>
      <w:r w:rsidRPr="008E3DDD">
        <w:rPr>
          <w:lang w:val="zh-CN"/>
        </w:rPr>
        <w:t>第</w:t>
      </w:r>
      <w:r w:rsidRPr="008E3DDD">
        <w:rPr>
          <w:lang w:val="zh-CN"/>
        </w:rPr>
        <w:t>2</w:t>
      </w:r>
      <w:r w:rsidRPr="008E3DDD">
        <w:rPr>
          <w:rFonts w:hint="eastAsia"/>
          <w:lang w:val="zh-CN"/>
        </w:rPr>
        <w:t>和</w:t>
      </w:r>
      <w:r w:rsidRPr="008E3DDD">
        <w:rPr>
          <w:lang w:val="zh-CN"/>
        </w:rPr>
        <w:t>16</w:t>
      </w:r>
      <w:r w:rsidRPr="008E3DDD">
        <w:rPr>
          <w:lang w:val="zh-CN"/>
        </w:rPr>
        <w:t>条</w:t>
      </w:r>
      <w:r w:rsidR="008E5275">
        <w:rPr>
          <w:lang w:val="zh-CN"/>
        </w:rPr>
        <w:t>)</w:t>
      </w:r>
      <w:r w:rsidRPr="008E3DDD">
        <w:rPr>
          <w:lang w:val="zh-CN"/>
        </w:rPr>
        <w:t>。</w:t>
      </w:r>
    </w:p>
    <w:p w14:paraId="26D6C77E" w14:textId="0509B5D1" w:rsidR="00832744" w:rsidRPr="008E3DDD" w:rsidRDefault="00832744" w:rsidP="00832744">
      <w:pPr>
        <w:pStyle w:val="SingleTxtGC"/>
        <w:rPr>
          <w:rFonts w:eastAsia="SimHei"/>
        </w:rPr>
      </w:pPr>
      <w:r w:rsidRPr="008E3DDD">
        <w:rPr>
          <w:lang w:val="zh-CN"/>
        </w:rPr>
        <w:t>14.</w:t>
      </w:r>
      <w:r w:rsidR="008E5275">
        <w:t xml:space="preserve">  </w:t>
      </w:r>
      <w:r w:rsidRPr="008E3DDD">
        <w:rPr>
          <w:rFonts w:eastAsia="SimHei"/>
          <w:lang w:val="zh-CN"/>
        </w:rPr>
        <w:t>委员会敦促缔约国采取有效措施，以便：</w:t>
      </w:r>
    </w:p>
    <w:p w14:paraId="18B001BF" w14:textId="5573D504" w:rsidR="00832744" w:rsidRPr="008E3DDD" w:rsidRDefault="00832744" w:rsidP="00832744">
      <w:pPr>
        <w:pStyle w:val="SingleTxtGC"/>
        <w:rPr>
          <w:rFonts w:eastAsia="SimHei"/>
        </w:rPr>
      </w:pPr>
      <w:r w:rsidRPr="008E3DDD">
        <w:rPr>
          <w:rFonts w:eastAsia="SimHei"/>
          <w:lang w:val="zh-CN"/>
        </w:rPr>
        <w:lastRenderedPageBreak/>
        <w:tab/>
      </w:r>
      <w:r w:rsidR="008E5275">
        <w:rPr>
          <w:rFonts w:eastAsia="SimHei"/>
          <w:lang w:val="zh-CN"/>
        </w:rPr>
        <w:t>(</w:t>
      </w:r>
      <w:r w:rsidRPr="008E3DDD">
        <w:rPr>
          <w:rFonts w:eastAsia="SimHei"/>
          <w:lang w:val="zh-CN"/>
        </w:rPr>
        <w:t>a</w:t>
      </w:r>
      <w:r w:rsidR="008E5275">
        <w:rPr>
          <w:rFonts w:eastAsia="SimHei"/>
          <w:lang w:val="zh-CN"/>
        </w:rPr>
        <w:t>)</w:t>
      </w:r>
      <w:r w:rsidRPr="008E3DDD">
        <w:rPr>
          <w:rFonts w:eastAsia="SimHei"/>
          <w:lang w:val="zh-CN"/>
        </w:rPr>
        <w:tab/>
      </w:r>
      <w:r>
        <w:rPr>
          <w:rFonts w:eastAsia="SimHei" w:hint="eastAsia"/>
          <w:lang w:val="zh-CN"/>
        </w:rPr>
        <w:t>迅速</w:t>
      </w:r>
      <w:r w:rsidRPr="008E3DDD">
        <w:rPr>
          <w:rFonts w:eastAsia="SimHei"/>
          <w:lang w:val="zh-CN"/>
        </w:rPr>
        <w:t>、彻底和公正地调查所有谋杀、任意拘留、酷刑、骚扰和警察滥权的指控，确保被指控的犯罪者及其知情或本应知情的上级受到起诉，如被判有罪，则根据其行为的严重性予以相应处罚。缔约国尤其应当确保针对</w:t>
      </w:r>
      <w:r w:rsidRPr="008E3DDD">
        <w:rPr>
          <w:rFonts w:eastAsia="SimHei"/>
          <w:lang w:val="zh-CN"/>
        </w:rPr>
        <w:t>Ezequiel Villanueva</w:t>
      </w:r>
      <w:r w:rsidRPr="008E3DDD">
        <w:rPr>
          <w:rFonts w:eastAsia="SimHei"/>
          <w:lang w:val="zh-CN"/>
        </w:rPr>
        <w:t>和</w:t>
      </w:r>
      <w:r w:rsidRPr="008E3DDD">
        <w:rPr>
          <w:rFonts w:eastAsia="SimHei"/>
          <w:lang w:val="zh-CN"/>
        </w:rPr>
        <w:t>Iván Navarro</w:t>
      </w:r>
      <w:r w:rsidRPr="008E3DDD">
        <w:rPr>
          <w:rFonts w:eastAsia="SimHei"/>
          <w:lang w:val="zh-CN"/>
        </w:rPr>
        <w:t>遭受的酷刑行为开展真正和公正的司法程序；</w:t>
      </w:r>
    </w:p>
    <w:p w14:paraId="333FAF1D" w14:textId="770EDE18" w:rsidR="00832744" w:rsidRPr="008E3DDD" w:rsidRDefault="00832744" w:rsidP="00832744">
      <w:pPr>
        <w:pStyle w:val="SingleTxtGC"/>
        <w:rPr>
          <w:rFonts w:eastAsia="SimHei"/>
        </w:rPr>
      </w:pPr>
      <w:r w:rsidRPr="008E3DDD">
        <w:rPr>
          <w:rFonts w:eastAsia="SimHei"/>
          <w:lang w:val="zh-CN"/>
        </w:rPr>
        <w:tab/>
      </w:r>
      <w:r w:rsidR="008E5275">
        <w:rPr>
          <w:rFonts w:eastAsia="SimHei"/>
          <w:lang w:val="zh-CN"/>
        </w:rPr>
        <w:t>(</w:t>
      </w:r>
      <w:r w:rsidRPr="008E3DDD">
        <w:rPr>
          <w:rFonts w:eastAsia="SimHei"/>
          <w:lang w:val="zh-CN"/>
        </w:rPr>
        <w:t>b</w:t>
      </w:r>
      <w:r w:rsidR="008E5275">
        <w:rPr>
          <w:rFonts w:eastAsia="SimHei"/>
          <w:lang w:val="zh-CN"/>
        </w:rPr>
        <w:t>)</w:t>
      </w:r>
      <w:r w:rsidRPr="008E3DDD">
        <w:rPr>
          <w:rFonts w:eastAsia="SimHei"/>
          <w:lang w:val="zh-CN"/>
        </w:rPr>
        <w:tab/>
      </w:r>
      <w:r>
        <w:rPr>
          <w:rFonts w:eastAsia="SimHei" w:hint="eastAsia"/>
          <w:lang w:val="zh-CN"/>
        </w:rPr>
        <w:t>按照</w:t>
      </w:r>
      <w:r w:rsidRPr="008E3DDD">
        <w:rPr>
          <w:rFonts w:eastAsia="SimHei"/>
          <w:lang w:val="zh-CN"/>
        </w:rPr>
        <w:t>美洲人权法院对</w:t>
      </w:r>
      <w:r w:rsidRPr="008E3DDD">
        <w:rPr>
          <w:rFonts w:eastAsia="SimHei"/>
          <w:lang w:val="zh-CN"/>
        </w:rPr>
        <w:t>Bulacio</w:t>
      </w:r>
      <w:r w:rsidRPr="00BF337D">
        <w:rPr>
          <w:rFonts w:ascii="STKaiti" w:eastAsia="STKaiti" w:hAnsi="STKaiti"/>
          <w:b/>
          <w:lang w:val="zh-CN"/>
        </w:rPr>
        <w:t>诉阿根廷案</w:t>
      </w:r>
      <w:r w:rsidRPr="008E3DDD">
        <w:rPr>
          <w:rFonts w:eastAsia="SimHei"/>
          <w:lang w:val="zh-CN"/>
        </w:rPr>
        <w:t>的判决</w:t>
      </w:r>
      <w:r>
        <w:rPr>
          <w:rFonts w:eastAsia="SimHei" w:hint="eastAsia"/>
          <w:lang w:val="zh-CN"/>
        </w:rPr>
        <w:t>确立的原则，</w:t>
      </w:r>
      <w:r w:rsidRPr="008E3DDD">
        <w:rPr>
          <w:rFonts w:eastAsia="SimHei"/>
          <w:lang w:val="zh-CN"/>
        </w:rPr>
        <w:t>对于</w:t>
      </w:r>
      <w:r>
        <w:rPr>
          <w:rFonts w:eastAsia="SimHei" w:hint="eastAsia"/>
          <w:lang w:val="zh-CN"/>
        </w:rPr>
        <w:t>犯罪现</w:t>
      </w:r>
      <w:r w:rsidRPr="008E3DDD">
        <w:rPr>
          <w:rFonts w:eastAsia="SimHei"/>
          <w:lang w:val="zh-CN"/>
        </w:rPr>
        <w:t>场逮捕或已签发逮捕令的情况限制使用拘留手段；</w:t>
      </w:r>
    </w:p>
    <w:p w14:paraId="2D2DC440" w14:textId="7B9669DB" w:rsidR="00832744" w:rsidRPr="008E3DDD" w:rsidRDefault="00832744" w:rsidP="00832744">
      <w:pPr>
        <w:pStyle w:val="SingleTxtGC"/>
      </w:pPr>
      <w:r w:rsidRPr="008E3DDD">
        <w:rPr>
          <w:rFonts w:eastAsia="SimHei"/>
          <w:lang w:val="zh-CN"/>
        </w:rPr>
        <w:tab/>
      </w:r>
      <w:r w:rsidR="008E5275">
        <w:rPr>
          <w:rFonts w:eastAsia="SimHei"/>
          <w:lang w:val="zh-CN"/>
        </w:rPr>
        <w:t>(</w:t>
      </w:r>
      <w:r w:rsidRPr="008E3DDD">
        <w:rPr>
          <w:rFonts w:eastAsia="SimHei"/>
          <w:lang w:val="zh-CN"/>
        </w:rPr>
        <w:t>c</w:t>
      </w:r>
      <w:r w:rsidR="008E5275">
        <w:rPr>
          <w:rFonts w:eastAsia="SimHei"/>
          <w:lang w:val="zh-CN"/>
        </w:rPr>
        <w:t>)</w:t>
      </w:r>
      <w:r w:rsidRPr="008E3DDD">
        <w:rPr>
          <w:rFonts w:eastAsia="SimHei"/>
          <w:lang w:val="zh-CN"/>
        </w:rPr>
        <w:tab/>
      </w:r>
      <w:r w:rsidRPr="008E3DDD">
        <w:rPr>
          <w:rFonts w:eastAsia="SimHei"/>
          <w:lang w:val="zh-CN"/>
        </w:rPr>
        <w:t>确保所有被拘留者从被剥夺自由之时起即在法律上和事实上</w:t>
      </w:r>
      <w:r>
        <w:rPr>
          <w:rFonts w:eastAsia="SimHei" w:hint="eastAsia"/>
          <w:lang w:val="zh-CN"/>
        </w:rPr>
        <w:t>得到</w:t>
      </w:r>
      <w:r w:rsidRPr="008E3DDD">
        <w:rPr>
          <w:rFonts w:eastAsia="SimHei"/>
          <w:lang w:val="zh-CN"/>
        </w:rPr>
        <w:t>所有基本法律保障</w:t>
      </w:r>
      <w:r>
        <w:rPr>
          <w:rFonts w:eastAsia="SimHei" w:hint="eastAsia"/>
          <w:lang w:val="zh-CN"/>
        </w:rPr>
        <w:t>，</w:t>
      </w:r>
      <w:r w:rsidRPr="008E3DDD">
        <w:rPr>
          <w:rFonts w:eastAsia="SimHei"/>
          <w:lang w:val="zh-CN"/>
        </w:rPr>
        <w:t>严格监督被拘留者</w:t>
      </w:r>
      <w:r>
        <w:rPr>
          <w:rFonts w:eastAsia="SimHei" w:hint="eastAsia"/>
          <w:lang w:val="zh-CN"/>
        </w:rPr>
        <w:t>登记</w:t>
      </w:r>
      <w:r w:rsidRPr="008E3DDD">
        <w:rPr>
          <w:rFonts w:eastAsia="SimHei"/>
          <w:lang w:val="zh-CN"/>
        </w:rPr>
        <w:t>制度的遵守情况</w:t>
      </w:r>
      <w:r>
        <w:rPr>
          <w:rFonts w:eastAsia="SimHei" w:hint="eastAsia"/>
          <w:lang w:val="zh-CN"/>
        </w:rPr>
        <w:t>，并确保</w:t>
      </w:r>
      <w:r w:rsidRPr="008E3DDD">
        <w:rPr>
          <w:rFonts w:eastAsia="SimHei"/>
          <w:lang w:val="zh-CN"/>
        </w:rPr>
        <w:t>所有违法行为受到惩处。</w:t>
      </w:r>
    </w:p>
    <w:p w14:paraId="4FCEA77C" w14:textId="77777777" w:rsidR="00832744" w:rsidRPr="008E3DDD" w:rsidRDefault="00832744" w:rsidP="008E5275">
      <w:pPr>
        <w:pStyle w:val="H23GC"/>
        <w:rPr>
          <w:b/>
        </w:rPr>
      </w:pPr>
      <w:r w:rsidRPr="008E3DDD">
        <w:rPr>
          <w:lang w:val="zh-CN"/>
        </w:rPr>
        <w:tab/>
      </w:r>
      <w:r w:rsidRPr="008E3DDD">
        <w:rPr>
          <w:lang w:val="zh-CN"/>
        </w:rPr>
        <w:tab/>
      </w:r>
      <w:r w:rsidRPr="008E3DDD">
        <w:rPr>
          <w:rFonts w:ascii="Microsoft YaHei" w:eastAsia="Microsoft YaHei" w:hAnsi="Microsoft YaHei" w:cs="Microsoft YaHei" w:hint="eastAsia"/>
          <w:lang w:val="zh-CN"/>
        </w:rPr>
        <w:t>拘留条件</w:t>
      </w:r>
    </w:p>
    <w:p w14:paraId="45FC30E4" w14:textId="5A4CB01D" w:rsidR="00832744" w:rsidRPr="008E3DDD" w:rsidRDefault="00832744" w:rsidP="00832744">
      <w:pPr>
        <w:pStyle w:val="SingleTxtGC"/>
      </w:pPr>
      <w:r w:rsidRPr="008E3DDD">
        <w:rPr>
          <w:lang w:val="zh-CN"/>
        </w:rPr>
        <w:t>15.</w:t>
      </w:r>
      <w:r w:rsidR="008E5275">
        <w:t xml:space="preserve">  </w:t>
      </w:r>
      <w:r w:rsidRPr="008E3DDD">
        <w:rPr>
          <w:lang w:val="zh-CN"/>
        </w:rPr>
        <w:t>尽管委员会注意到正在建造新的监狱，但它感到关切的是，自</w:t>
      </w:r>
      <w:r w:rsidRPr="008E3DDD">
        <w:rPr>
          <w:lang w:val="zh-CN"/>
        </w:rPr>
        <w:t>2009</w:t>
      </w:r>
      <w:r w:rsidRPr="008E3DDD">
        <w:rPr>
          <w:lang w:val="zh-CN"/>
        </w:rPr>
        <w:t>年以来监狱人口稳步增长，导致多省监狱的过度拥挤现状恶化，还致使布宜诺斯艾利斯省监狱系统进入紧急状态。委员会还关切地注意到，执行麻醉药品相关法律的</w:t>
      </w:r>
      <w:r>
        <w:rPr>
          <w:rFonts w:hint="eastAsia"/>
          <w:lang w:val="zh-CN"/>
        </w:rPr>
        <w:t>影响，即导致</w:t>
      </w:r>
      <w:r w:rsidRPr="008E3DDD">
        <w:rPr>
          <w:lang w:val="zh-CN"/>
        </w:rPr>
        <w:t>女囚人数增加。委员会还感到关切的是，缔约国代表团提到的居住</w:t>
      </w:r>
      <w:r>
        <w:rPr>
          <w:rFonts w:hint="eastAsia"/>
          <w:lang w:val="zh-CN"/>
        </w:rPr>
        <w:t>率</w:t>
      </w:r>
      <w:r w:rsidRPr="008E3DDD">
        <w:rPr>
          <w:lang w:val="zh-CN"/>
        </w:rPr>
        <w:t>是依据第</w:t>
      </w:r>
      <w:r w:rsidRPr="008E3DDD">
        <w:rPr>
          <w:lang w:val="zh-CN"/>
        </w:rPr>
        <w:t>2892/2008</w:t>
      </w:r>
      <w:r w:rsidRPr="008E3DDD">
        <w:rPr>
          <w:lang w:val="zh-CN"/>
        </w:rPr>
        <w:t>号决议按照一些牢房中每名囚犯</w:t>
      </w:r>
      <w:r w:rsidRPr="008E3DDD">
        <w:rPr>
          <w:lang w:val="zh-CN"/>
        </w:rPr>
        <w:t>2</w:t>
      </w:r>
      <w:r w:rsidRPr="008E3DDD">
        <w:rPr>
          <w:lang w:val="zh-CN"/>
        </w:rPr>
        <w:t>至</w:t>
      </w:r>
      <w:r w:rsidRPr="008E3DDD">
        <w:rPr>
          <w:lang w:val="zh-CN"/>
        </w:rPr>
        <w:t>3.40</w:t>
      </w:r>
      <w:r w:rsidRPr="008E3DDD">
        <w:rPr>
          <w:lang w:val="zh-CN"/>
        </w:rPr>
        <w:t>平方米面积而计算的，远远低于适用的</w:t>
      </w:r>
      <w:r>
        <w:rPr>
          <w:rFonts w:hint="eastAsia"/>
          <w:lang w:val="zh-CN"/>
        </w:rPr>
        <w:t>可</w:t>
      </w:r>
      <w:r w:rsidRPr="008E3DDD">
        <w:rPr>
          <w:lang w:val="zh-CN"/>
        </w:rPr>
        <w:t>居住标准。委员会还对在警察局长期关押被拘留者的做法感到关切，这些建筑物原本并非用于这一目的，而且此类建筑内的条件没有达到标准。在这方面，委员会注意到，</w:t>
      </w:r>
      <w:r w:rsidRPr="008E3DDD">
        <w:rPr>
          <w:lang w:val="zh-CN"/>
        </w:rPr>
        <w:t>2017</w:t>
      </w:r>
      <w:r w:rsidRPr="008E3DDD">
        <w:rPr>
          <w:lang w:val="zh-CN"/>
        </w:rPr>
        <w:t>年</w:t>
      </w:r>
      <w:r w:rsidRPr="008E3DDD">
        <w:rPr>
          <w:lang w:val="zh-CN"/>
        </w:rPr>
        <w:t>3</w:t>
      </w:r>
      <w:r w:rsidRPr="008E3DDD">
        <w:rPr>
          <w:lang w:val="zh-CN"/>
        </w:rPr>
        <w:t>月有七名囚犯在布宜诺斯艾利斯省佩尔加米诺市</w:t>
      </w:r>
      <w:r w:rsidRPr="008E3DDD">
        <w:rPr>
          <w:lang w:val="zh-CN"/>
        </w:rPr>
        <w:t>1</w:t>
      </w:r>
      <w:r w:rsidRPr="008E3DDD">
        <w:rPr>
          <w:lang w:val="zh-CN"/>
        </w:rPr>
        <w:t>号警察分局死于火灾。委员会还感到关切的是，监狱过度拥挤问题</w:t>
      </w:r>
      <w:r>
        <w:rPr>
          <w:rFonts w:hint="eastAsia"/>
          <w:lang w:val="zh-CN"/>
        </w:rPr>
        <w:t>影响到</w:t>
      </w:r>
      <w:r w:rsidRPr="008E3DDD">
        <w:rPr>
          <w:lang w:val="zh-CN"/>
        </w:rPr>
        <w:t>卫生条件恶化、伙食未达到标准以及获得医治机会，还致使无法将已被定罪和未经判罪的囚犯分开关押，正如全国各地多起集体诉讼中所记录的情况</w:t>
      </w:r>
      <w:r w:rsidR="008E5275">
        <w:rPr>
          <w:lang w:val="zh-CN"/>
        </w:rPr>
        <w:t>(</w:t>
      </w:r>
      <w:r w:rsidRPr="008E3DDD">
        <w:rPr>
          <w:lang w:val="zh-CN"/>
        </w:rPr>
        <w:t>第</w:t>
      </w:r>
      <w:r w:rsidRPr="008E3DDD">
        <w:rPr>
          <w:lang w:val="zh-CN"/>
        </w:rPr>
        <w:t>2</w:t>
      </w:r>
      <w:r w:rsidRPr="008E3DDD">
        <w:rPr>
          <w:rFonts w:hint="eastAsia"/>
          <w:lang w:val="zh-CN"/>
        </w:rPr>
        <w:t>、</w:t>
      </w:r>
      <w:r w:rsidRPr="008E3DDD">
        <w:rPr>
          <w:lang w:val="zh-CN"/>
        </w:rPr>
        <w:t>11</w:t>
      </w:r>
      <w:r w:rsidRPr="008E3DDD">
        <w:rPr>
          <w:rFonts w:hint="eastAsia"/>
          <w:lang w:val="zh-CN"/>
        </w:rPr>
        <w:t>和</w:t>
      </w:r>
      <w:r w:rsidRPr="008E3DDD">
        <w:rPr>
          <w:lang w:val="zh-CN"/>
        </w:rPr>
        <w:t>16</w:t>
      </w:r>
      <w:r w:rsidRPr="008E3DDD">
        <w:rPr>
          <w:lang w:val="zh-CN"/>
        </w:rPr>
        <w:t>条</w:t>
      </w:r>
      <w:r w:rsidR="008E5275">
        <w:rPr>
          <w:lang w:val="zh-CN"/>
        </w:rPr>
        <w:t>)</w:t>
      </w:r>
      <w:r w:rsidRPr="008E3DDD">
        <w:rPr>
          <w:lang w:val="zh-CN"/>
        </w:rPr>
        <w:t>。</w:t>
      </w:r>
    </w:p>
    <w:p w14:paraId="76EC636E" w14:textId="2C4280CF" w:rsidR="00832744" w:rsidRPr="008E3DDD" w:rsidRDefault="00832744" w:rsidP="00832744">
      <w:pPr>
        <w:pStyle w:val="SingleTxtGC"/>
        <w:rPr>
          <w:rFonts w:eastAsia="SimHei"/>
        </w:rPr>
      </w:pPr>
      <w:r w:rsidRPr="008E3DDD">
        <w:rPr>
          <w:lang w:val="zh-CN"/>
        </w:rPr>
        <w:t>16.</w:t>
      </w:r>
      <w:r w:rsidR="008E5275">
        <w:t xml:space="preserve">  </w:t>
      </w:r>
      <w:r w:rsidRPr="008E3DDD">
        <w:rPr>
          <w:rFonts w:eastAsia="SimHei"/>
          <w:lang w:val="zh-CN"/>
        </w:rPr>
        <w:t>委员会赞同小组委员会的建议</w:t>
      </w:r>
      <w:r w:rsidR="008E5275">
        <w:rPr>
          <w:rFonts w:eastAsia="SimHei"/>
          <w:lang w:val="zh-CN"/>
        </w:rPr>
        <w:t>(</w:t>
      </w:r>
      <w:r w:rsidRPr="008E3DDD">
        <w:rPr>
          <w:rFonts w:eastAsia="SimHei"/>
          <w:lang w:val="zh-CN"/>
        </w:rPr>
        <w:t>CAT/OP/ARG/1</w:t>
      </w:r>
      <w:r w:rsidRPr="008E3DDD">
        <w:rPr>
          <w:rFonts w:eastAsia="SimHei"/>
          <w:lang w:val="zh-CN"/>
        </w:rPr>
        <w:t>，第</w:t>
      </w:r>
      <w:r w:rsidRPr="008E3DDD">
        <w:rPr>
          <w:rFonts w:eastAsia="SimHei"/>
          <w:lang w:val="zh-CN"/>
        </w:rPr>
        <w:t>58-59</w:t>
      </w:r>
      <w:r w:rsidRPr="008E3DDD">
        <w:rPr>
          <w:rFonts w:eastAsia="SimHei" w:hint="eastAsia"/>
          <w:lang w:val="zh-CN"/>
        </w:rPr>
        <w:t>、</w:t>
      </w:r>
      <w:r w:rsidRPr="008E3DDD">
        <w:rPr>
          <w:rFonts w:eastAsia="SimHei"/>
          <w:lang w:val="zh-CN"/>
        </w:rPr>
        <w:t>62</w:t>
      </w:r>
      <w:r w:rsidRPr="008E3DDD">
        <w:rPr>
          <w:rFonts w:eastAsia="SimHei" w:hint="eastAsia"/>
          <w:lang w:val="zh-CN"/>
        </w:rPr>
        <w:t>和</w:t>
      </w:r>
      <w:r w:rsidRPr="008E3DDD">
        <w:rPr>
          <w:rFonts w:eastAsia="SimHei"/>
          <w:lang w:val="zh-CN"/>
        </w:rPr>
        <w:t>64</w:t>
      </w:r>
      <w:r w:rsidRPr="008E3DDD">
        <w:rPr>
          <w:rFonts w:eastAsia="SimHei"/>
          <w:lang w:val="zh-CN"/>
        </w:rPr>
        <w:t>段</w:t>
      </w:r>
      <w:r w:rsidR="008E5275">
        <w:rPr>
          <w:rFonts w:eastAsia="SimHei"/>
          <w:lang w:val="zh-CN"/>
        </w:rPr>
        <w:t>)</w:t>
      </w:r>
      <w:r w:rsidRPr="008E3DDD">
        <w:rPr>
          <w:rFonts w:eastAsia="SimHei"/>
          <w:lang w:val="zh-CN"/>
        </w:rPr>
        <w:t>并敦促缔约国在联邦和省级开展一次审计，以期使监狱和警察局的拘留条件符合《曼德拉规则》，并针对所有拘留场所起草一份消防计划。缔约国还应：</w:t>
      </w:r>
    </w:p>
    <w:p w14:paraId="65AF7389" w14:textId="07F54CE3" w:rsidR="00832744" w:rsidRPr="008E3DDD" w:rsidRDefault="00832744" w:rsidP="00832744">
      <w:pPr>
        <w:pStyle w:val="SingleTxtGC"/>
        <w:rPr>
          <w:rFonts w:eastAsia="SimHei"/>
        </w:rPr>
      </w:pPr>
      <w:r w:rsidRPr="008E3DDD">
        <w:rPr>
          <w:rFonts w:eastAsia="SimHei"/>
          <w:lang w:val="zh-CN"/>
        </w:rPr>
        <w:tab/>
      </w:r>
      <w:r w:rsidR="008E5275">
        <w:rPr>
          <w:rFonts w:eastAsia="SimHei"/>
          <w:lang w:val="zh-CN"/>
        </w:rPr>
        <w:t>(</w:t>
      </w:r>
      <w:r w:rsidRPr="008E3DDD">
        <w:rPr>
          <w:rFonts w:eastAsia="SimHei"/>
          <w:lang w:val="zh-CN"/>
        </w:rPr>
        <w:t>a</w:t>
      </w:r>
      <w:r w:rsidR="008E5275">
        <w:rPr>
          <w:rFonts w:eastAsia="SimHei"/>
          <w:lang w:val="zh-CN"/>
        </w:rPr>
        <w:t>)</w:t>
      </w:r>
      <w:r w:rsidRPr="008E3DDD">
        <w:rPr>
          <w:rFonts w:eastAsia="SimHei"/>
          <w:lang w:val="zh-CN"/>
        </w:rPr>
        <w:tab/>
      </w:r>
      <w:r w:rsidRPr="008E3DDD">
        <w:rPr>
          <w:rFonts w:eastAsia="SimHei"/>
          <w:lang w:val="zh-CN"/>
        </w:rPr>
        <w:t>加倍努力减少拘留场所的过度拥挤问题，特别是通过采用监禁的替代措施；</w:t>
      </w:r>
    </w:p>
    <w:p w14:paraId="16F04349" w14:textId="7A13132C" w:rsidR="00832744" w:rsidRPr="008E3DDD" w:rsidRDefault="00832744" w:rsidP="00832744">
      <w:pPr>
        <w:pStyle w:val="SingleTxtGC"/>
        <w:rPr>
          <w:rFonts w:eastAsia="SimHei"/>
        </w:rPr>
      </w:pPr>
      <w:r w:rsidRPr="008E3DDD">
        <w:rPr>
          <w:rFonts w:eastAsia="SimHei"/>
          <w:lang w:val="zh-CN"/>
        </w:rPr>
        <w:tab/>
      </w:r>
      <w:r w:rsidR="008E5275">
        <w:rPr>
          <w:rFonts w:eastAsia="SimHei"/>
          <w:lang w:val="zh-CN"/>
        </w:rPr>
        <w:t>(</w:t>
      </w:r>
      <w:r w:rsidRPr="008E3DDD">
        <w:rPr>
          <w:rFonts w:eastAsia="SimHei"/>
          <w:lang w:val="zh-CN"/>
        </w:rPr>
        <w:t>b</w:t>
      </w:r>
      <w:r w:rsidR="008E5275">
        <w:rPr>
          <w:rFonts w:eastAsia="SimHei"/>
          <w:lang w:val="zh-CN"/>
        </w:rPr>
        <w:t>)</w:t>
      </w:r>
      <w:r w:rsidRPr="008E3DDD">
        <w:rPr>
          <w:rFonts w:eastAsia="SimHei"/>
          <w:lang w:val="zh-CN"/>
        </w:rPr>
        <w:tab/>
      </w:r>
      <w:r w:rsidRPr="008E3DDD">
        <w:rPr>
          <w:rFonts w:eastAsia="SimHei"/>
          <w:lang w:val="zh-CN"/>
        </w:rPr>
        <w:t>禁止将警察局作为囚犯的长期拘留场所，确保此项禁止规定得到遵守；</w:t>
      </w:r>
    </w:p>
    <w:p w14:paraId="1A520C4E" w14:textId="740E0E41" w:rsidR="00832744" w:rsidRPr="008E3DDD" w:rsidRDefault="00832744" w:rsidP="00832744">
      <w:pPr>
        <w:pStyle w:val="SingleTxtGC"/>
        <w:rPr>
          <w:rFonts w:eastAsia="SimHei"/>
        </w:rPr>
      </w:pPr>
      <w:r w:rsidRPr="008E3DDD">
        <w:rPr>
          <w:rFonts w:eastAsia="SimHei"/>
          <w:lang w:val="zh-CN"/>
        </w:rPr>
        <w:tab/>
      </w:r>
      <w:r w:rsidR="008E5275">
        <w:rPr>
          <w:rFonts w:eastAsia="SimHei"/>
          <w:lang w:val="zh-CN"/>
        </w:rPr>
        <w:t>(</w:t>
      </w:r>
      <w:r w:rsidRPr="008E3DDD">
        <w:rPr>
          <w:rFonts w:eastAsia="SimHei"/>
          <w:lang w:val="zh-CN"/>
        </w:rPr>
        <w:t>c</w:t>
      </w:r>
      <w:r w:rsidR="008E5275">
        <w:rPr>
          <w:rFonts w:eastAsia="SimHei"/>
          <w:lang w:val="zh-CN"/>
        </w:rPr>
        <w:t>)</w:t>
      </w:r>
      <w:r w:rsidRPr="008E3DDD">
        <w:rPr>
          <w:rFonts w:eastAsia="SimHei"/>
          <w:lang w:val="zh-CN"/>
        </w:rPr>
        <w:tab/>
      </w:r>
      <w:r w:rsidRPr="008E3DDD">
        <w:rPr>
          <w:rFonts w:eastAsia="SimHei"/>
          <w:lang w:val="zh-CN"/>
        </w:rPr>
        <w:t>按照居住条件的相关国际标准制定适当方法，以确定联邦和省级监狱的关押能力；</w:t>
      </w:r>
    </w:p>
    <w:p w14:paraId="58AEDC6F" w14:textId="42747AEA" w:rsidR="00832744" w:rsidRPr="008E3DDD" w:rsidRDefault="00832744" w:rsidP="00832744">
      <w:pPr>
        <w:pStyle w:val="SingleTxtGC"/>
      </w:pPr>
      <w:r w:rsidRPr="008E3DDD">
        <w:rPr>
          <w:rFonts w:eastAsia="SimHei"/>
          <w:lang w:val="zh-CN"/>
        </w:rPr>
        <w:tab/>
      </w:r>
      <w:r w:rsidR="008E5275">
        <w:rPr>
          <w:rFonts w:eastAsia="SimHei"/>
          <w:lang w:val="zh-CN"/>
        </w:rPr>
        <w:t>(</w:t>
      </w:r>
      <w:r w:rsidRPr="008E3DDD">
        <w:rPr>
          <w:rFonts w:eastAsia="SimHei"/>
          <w:lang w:val="zh-CN"/>
        </w:rPr>
        <w:t>d</w:t>
      </w:r>
      <w:r w:rsidR="008E5275">
        <w:rPr>
          <w:rFonts w:eastAsia="SimHei"/>
          <w:lang w:val="zh-CN"/>
        </w:rPr>
        <w:t>)</w:t>
      </w:r>
      <w:r w:rsidRPr="008E3DDD">
        <w:rPr>
          <w:rFonts w:eastAsia="SimHei"/>
          <w:lang w:val="zh-CN"/>
        </w:rPr>
        <w:tab/>
      </w:r>
      <w:r w:rsidRPr="008E3DDD">
        <w:rPr>
          <w:rFonts w:eastAsia="SimHei"/>
          <w:lang w:val="zh-CN"/>
        </w:rPr>
        <w:t>继续努力建立作为预防性或惩罚性措施被剥夺自由者</w:t>
      </w:r>
      <w:r>
        <w:rPr>
          <w:rFonts w:eastAsia="SimHei" w:hint="eastAsia"/>
          <w:lang w:val="zh-CN"/>
        </w:rPr>
        <w:t>的</w:t>
      </w:r>
      <w:r w:rsidRPr="008E3DDD">
        <w:rPr>
          <w:rFonts w:eastAsia="SimHei"/>
          <w:lang w:val="zh-CN"/>
        </w:rPr>
        <w:t>全国统一登记册，其中应包括按司法管辖权、</w:t>
      </w:r>
      <w:r>
        <w:rPr>
          <w:rFonts w:eastAsia="SimHei" w:hint="eastAsia"/>
          <w:lang w:val="zh-CN"/>
        </w:rPr>
        <w:t>相关</w:t>
      </w:r>
      <w:r w:rsidRPr="008E3DDD">
        <w:rPr>
          <w:rFonts w:eastAsia="SimHei"/>
          <w:lang w:val="zh-CN"/>
        </w:rPr>
        <w:t>人</w:t>
      </w:r>
      <w:r>
        <w:rPr>
          <w:rFonts w:eastAsia="SimHei" w:hint="eastAsia"/>
          <w:lang w:val="zh-CN"/>
        </w:rPr>
        <w:t>员</w:t>
      </w:r>
      <w:r w:rsidRPr="008E3DDD">
        <w:rPr>
          <w:rFonts w:eastAsia="SimHei"/>
          <w:lang w:val="zh-CN"/>
        </w:rPr>
        <w:t>的性别和年龄以及诉讼现状分列的资料，并确保被拘留者的律师和家属能够获得定期更新的资料。</w:t>
      </w:r>
    </w:p>
    <w:p w14:paraId="474B6ED5" w14:textId="77777777" w:rsidR="00832744" w:rsidRPr="008E3DDD" w:rsidRDefault="00832744" w:rsidP="00C340B6">
      <w:pPr>
        <w:pStyle w:val="H23GC"/>
        <w:rPr>
          <w:b/>
        </w:rPr>
      </w:pPr>
      <w:r w:rsidRPr="008E3DDD">
        <w:rPr>
          <w:lang w:val="zh-CN"/>
        </w:rPr>
        <w:tab/>
      </w:r>
      <w:r w:rsidRPr="008E3DDD">
        <w:rPr>
          <w:lang w:val="zh-CN"/>
        </w:rPr>
        <w:tab/>
      </w:r>
      <w:r w:rsidRPr="008E3DDD">
        <w:rPr>
          <w:rFonts w:ascii="Microsoft YaHei" w:eastAsia="Microsoft YaHei" w:hAnsi="Microsoft YaHei" w:cs="Microsoft YaHei" w:hint="eastAsia"/>
          <w:lang w:val="zh-CN"/>
        </w:rPr>
        <w:t>剥夺自由</w:t>
      </w:r>
    </w:p>
    <w:p w14:paraId="33E7B96C" w14:textId="00171BA6" w:rsidR="00832744" w:rsidRPr="008E3DDD" w:rsidRDefault="00832744" w:rsidP="00832744">
      <w:pPr>
        <w:pStyle w:val="SingleTxtGC"/>
      </w:pPr>
      <w:r w:rsidRPr="008E3DDD">
        <w:rPr>
          <w:lang w:val="zh-CN"/>
        </w:rPr>
        <w:t>17.</w:t>
      </w:r>
      <w:r w:rsidR="008E5275">
        <w:t xml:space="preserve">  </w:t>
      </w:r>
      <w:r w:rsidRPr="008E3DDD">
        <w:rPr>
          <w:lang w:val="zh-CN"/>
        </w:rPr>
        <w:t>委员会重申它在先前的结论性意见</w:t>
      </w:r>
      <w:r w:rsidR="008E5275">
        <w:rPr>
          <w:lang w:val="zh-CN"/>
        </w:rPr>
        <w:t>(</w:t>
      </w:r>
      <w:r w:rsidRPr="008E3DDD">
        <w:rPr>
          <w:lang w:val="zh-CN"/>
        </w:rPr>
        <w:t>见</w:t>
      </w:r>
      <w:r w:rsidRPr="008E3DDD">
        <w:rPr>
          <w:lang w:val="zh-CN"/>
        </w:rPr>
        <w:t>CAT/C/CR/33/1</w:t>
      </w:r>
      <w:r w:rsidRPr="008E3DDD">
        <w:rPr>
          <w:lang w:val="zh-CN"/>
        </w:rPr>
        <w:t>，第</w:t>
      </w:r>
      <w:r w:rsidRPr="008E3DDD">
        <w:rPr>
          <w:lang w:val="zh-CN"/>
        </w:rPr>
        <w:t>6</w:t>
      </w:r>
      <w:r w:rsidR="008E5275">
        <w:rPr>
          <w:lang w:val="zh-CN"/>
        </w:rPr>
        <w:t>(</w:t>
      </w:r>
      <w:r w:rsidRPr="008E3DDD">
        <w:rPr>
          <w:lang w:val="zh-CN"/>
        </w:rPr>
        <w:t>i</w:t>
      </w:r>
      <w:r w:rsidR="008E5275">
        <w:rPr>
          <w:lang w:val="zh-CN"/>
        </w:rPr>
        <w:t>)</w:t>
      </w:r>
      <w:r w:rsidRPr="008E3DDD">
        <w:rPr>
          <w:lang w:val="zh-CN"/>
        </w:rPr>
        <w:t>段</w:t>
      </w:r>
      <w:r w:rsidR="008E5275">
        <w:rPr>
          <w:lang w:val="zh-CN"/>
        </w:rPr>
        <w:t>)</w:t>
      </w:r>
      <w:r w:rsidRPr="008E3DDD">
        <w:rPr>
          <w:lang w:val="zh-CN"/>
        </w:rPr>
        <w:t>中表</w:t>
      </w:r>
      <w:r>
        <w:rPr>
          <w:rFonts w:hint="eastAsia"/>
          <w:lang w:val="zh-CN"/>
        </w:rPr>
        <w:t>达的</w:t>
      </w:r>
      <w:r w:rsidRPr="008E3DDD">
        <w:rPr>
          <w:lang w:val="zh-CN"/>
        </w:rPr>
        <w:t>关切</w:t>
      </w:r>
      <w:r>
        <w:rPr>
          <w:rFonts w:hint="eastAsia"/>
          <w:lang w:val="zh-CN"/>
        </w:rPr>
        <w:t>，即被</w:t>
      </w:r>
      <w:r w:rsidRPr="008E3DDD">
        <w:rPr>
          <w:lang w:val="zh-CN"/>
        </w:rPr>
        <w:t>审前拘留的人数众多，占监狱人口的约</w:t>
      </w:r>
      <w:r w:rsidRPr="008E3DDD">
        <w:rPr>
          <w:lang w:val="zh-CN"/>
        </w:rPr>
        <w:t>60%</w:t>
      </w:r>
      <w:r w:rsidRPr="008E3DDD">
        <w:rPr>
          <w:lang w:val="zh-CN"/>
        </w:rPr>
        <w:t>，且关押时间过长。尽管委员会赞赏</w:t>
      </w:r>
      <w:r>
        <w:rPr>
          <w:rFonts w:hint="eastAsia"/>
          <w:lang w:val="zh-CN"/>
        </w:rPr>
        <w:t>缔约国采取一些举措推动</w:t>
      </w:r>
      <w:r w:rsidRPr="008E3DDD">
        <w:rPr>
          <w:lang w:val="zh-CN"/>
        </w:rPr>
        <w:t>使用剥夺自由的替代措施</w:t>
      </w:r>
      <w:r w:rsidR="008E5275">
        <w:rPr>
          <w:lang w:val="zh-CN"/>
        </w:rPr>
        <w:t>(</w:t>
      </w:r>
      <w:r w:rsidRPr="008E3DDD">
        <w:rPr>
          <w:lang w:val="zh-CN"/>
        </w:rPr>
        <w:t>见上文第</w:t>
      </w:r>
      <w:r w:rsidRPr="008E3DDD">
        <w:rPr>
          <w:lang w:val="zh-CN"/>
        </w:rPr>
        <w:t>6</w:t>
      </w:r>
      <w:r w:rsidR="008E5275">
        <w:rPr>
          <w:lang w:val="zh-CN"/>
        </w:rPr>
        <w:t>(</w:t>
      </w:r>
      <w:r w:rsidRPr="008E3DDD">
        <w:rPr>
          <w:lang w:val="zh-CN"/>
        </w:rPr>
        <w:t>b</w:t>
      </w:r>
      <w:r w:rsidR="008E5275">
        <w:rPr>
          <w:lang w:val="zh-CN"/>
        </w:rPr>
        <w:t>)</w:t>
      </w:r>
      <w:r w:rsidRPr="008E3DDD">
        <w:rPr>
          <w:lang w:val="zh-CN"/>
        </w:rPr>
        <w:t>段</w:t>
      </w:r>
      <w:r w:rsidR="008E5275">
        <w:rPr>
          <w:lang w:val="zh-CN"/>
        </w:rPr>
        <w:t>)</w:t>
      </w:r>
      <w:r w:rsidRPr="008E3DDD">
        <w:rPr>
          <w:lang w:val="zh-CN"/>
        </w:rPr>
        <w:t>，但它感到遗憾的是，缔约国推迟了新《刑事诉讼法》</w:t>
      </w:r>
      <w:r w:rsidR="008E5275">
        <w:rPr>
          <w:lang w:val="zh-CN"/>
        </w:rPr>
        <w:t>(</w:t>
      </w:r>
      <w:r w:rsidRPr="008E3DDD">
        <w:rPr>
          <w:lang w:val="zh-CN"/>
        </w:rPr>
        <w:t>第</w:t>
      </w:r>
      <w:r w:rsidRPr="008E3DDD">
        <w:rPr>
          <w:lang w:val="zh-CN"/>
        </w:rPr>
        <w:t>27063</w:t>
      </w:r>
      <w:r w:rsidRPr="008E3DDD">
        <w:rPr>
          <w:lang w:val="zh-CN"/>
        </w:rPr>
        <w:t>号法律</w:t>
      </w:r>
      <w:r w:rsidR="008E5275">
        <w:rPr>
          <w:lang w:val="zh-CN"/>
        </w:rPr>
        <w:t>)</w:t>
      </w:r>
      <w:r w:rsidRPr="008E3DDD">
        <w:rPr>
          <w:lang w:val="zh-CN"/>
        </w:rPr>
        <w:t>的生</w:t>
      </w:r>
      <w:r w:rsidRPr="008E3DDD">
        <w:rPr>
          <w:lang w:val="zh-CN"/>
        </w:rPr>
        <w:lastRenderedPageBreak/>
        <w:t>效，其中载有限制使用审前拘留的规定。委员会还感到关切的是用于修正第</w:t>
      </w:r>
      <w:r w:rsidRPr="008E3DDD">
        <w:rPr>
          <w:lang w:val="zh-CN"/>
        </w:rPr>
        <w:t>24660</w:t>
      </w:r>
      <w:r w:rsidRPr="008E3DDD">
        <w:rPr>
          <w:lang w:val="zh-CN"/>
        </w:rPr>
        <w:t>号《刑事执行法》的拟议立法，其中禁止大批</w:t>
      </w:r>
      <w:r>
        <w:rPr>
          <w:rFonts w:hint="eastAsia"/>
          <w:lang w:val="zh-CN"/>
        </w:rPr>
        <w:t>已定</w:t>
      </w:r>
      <w:r w:rsidRPr="008E3DDD">
        <w:rPr>
          <w:lang w:val="zh-CN"/>
        </w:rPr>
        <w:t>罪犯</w:t>
      </w:r>
      <w:r>
        <w:rPr>
          <w:rFonts w:hint="eastAsia"/>
          <w:lang w:val="zh-CN"/>
        </w:rPr>
        <w:t>人</w:t>
      </w:r>
      <w:r w:rsidRPr="008E3DDD">
        <w:rPr>
          <w:lang w:val="zh-CN"/>
        </w:rPr>
        <w:t>提前获释，包括被判定犯有非暴力罪行的人，从而阻碍了他们重新融入社会并加剧了监狱人满为患的现状</w:t>
      </w:r>
      <w:r w:rsidR="008E5275">
        <w:rPr>
          <w:lang w:val="zh-CN"/>
        </w:rPr>
        <w:t>(</w:t>
      </w:r>
      <w:r w:rsidRPr="008E3DDD">
        <w:rPr>
          <w:lang w:val="zh-CN"/>
        </w:rPr>
        <w:t>第</w:t>
      </w:r>
      <w:r w:rsidRPr="008E3DDD">
        <w:rPr>
          <w:lang w:val="zh-CN"/>
        </w:rPr>
        <w:t>2</w:t>
      </w:r>
      <w:r w:rsidRPr="008E3DDD">
        <w:rPr>
          <w:rFonts w:hint="eastAsia"/>
          <w:lang w:val="zh-CN"/>
        </w:rPr>
        <w:t>和</w:t>
      </w:r>
      <w:r w:rsidRPr="008E3DDD">
        <w:rPr>
          <w:lang w:val="zh-CN"/>
        </w:rPr>
        <w:t>16</w:t>
      </w:r>
      <w:r w:rsidRPr="008E3DDD">
        <w:rPr>
          <w:lang w:val="zh-CN"/>
        </w:rPr>
        <w:t>条</w:t>
      </w:r>
      <w:r w:rsidR="008E5275">
        <w:rPr>
          <w:lang w:val="zh-CN"/>
        </w:rPr>
        <w:t>)</w:t>
      </w:r>
      <w:r w:rsidRPr="008E3DDD">
        <w:rPr>
          <w:lang w:val="zh-CN"/>
        </w:rPr>
        <w:t>。</w:t>
      </w:r>
    </w:p>
    <w:p w14:paraId="5BC1281E" w14:textId="7F4DC8A5" w:rsidR="00832744" w:rsidRPr="008E3DDD" w:rsidRDefault="00832744" w:rsidP="00832744">
      <w:pPr>
        <w:pStyle w:val="SingleTxtGC"/>
        <w:rPr>
          <w:rFonts w:eastAsia="SimHei"/>
        </w:rPr>
      </w:pPr>
      <w:r w:rsidRPr="008E3DDD">
        <w:rPr>
          <w:lang w:val="zh-CN"/>
        </w:rPr>
        <w:t>18.</w:t>
      </w:r>
      <w:r w:rsidR="008E5275">
        <w:t xml:space="preserve">  </w:t>
      </w:r>
      <w:r w:rsidRPr="008E3DDD">
        <w:rPr>
          <w:rFonts w:eastAsia="SimHei"/>
          <w:lang w:val="zh-CN"/>
        </w:rPr>
        <w:t>委员会建议缔约国：</w:t>
      </w:r>
    </w:p>
    <w:p w14:paraId="1C2CF678" w14:textId="0205A123" w:rsidR="00832744" w:rsidRPr="008E3DDD" w:rsidRDefault="00832744" w:rsidP="00832744">
      <w:pPr>
        <w:pStyle w:val="SingleTxtGC"/>
        <w:rPr>
          <w:rFonts w:eastAsia="SimHei"/>
        </w:rPr>
      </w:pPr>
      <w:r w:rsidRPr="008E3DDD">
        <w:rPr>
          <w:rFonts w:eastAsia="SimHei"/>
          <w:lang w:val="zh-CN"/>
        </w:rPr>
        <w:tab/>
      </w:r>
      <w:r w:rsidR="008E5275">
        <w:rPr>
          <w:rFonts w:eastAsia="SimHei"/>
          <w:lang w:val="zh-CN"/>
        </w:rPr>
        <w:t>(</w:t>
      </w:r>
      <w:r w:rsidRPr="008E3DDD">
        <w:rPr>
          <w:rFonts w:eastAsia="SimHei"/>
          <w:lang w:val="zh-CN"/>
        </w:rPr>
        <w:t>a</w:t>
      </w:r>
      <w:r w:rsidR="008E5275">
        <w:rPr>
          <w:rFonts w:eastAsia="SimHei"/>
          <w:lang w:val="zh-CN"/>
        </w:rPr>
        <w:t>)</w:t>
      </w:r>
      <w:r w:rsidRPr="008E3DDD">
        <w:rPr>
          <w:rFonts w:eastAsia="SimHei"/>
          <w:lang w:val="zh-CN"/>
        </w:rPr>
        <w:tab/>
      </w:r>
      <w:r w:rsidRPr="008E3DDD">
        <w:rPr>
          <w:rFonts w:eastAsia="SimHei"/>
          <w:lang w:val="zh-CN"/>
        </w:rPr>
        <w:t>在联邦和省级对审前拘留的使用开展评估，以期修订其法规并采取包括法官培训在内的必要措施，确保仅在特殊情况下和有限时间内使用审前拘留，并根据《联合国非拘禁措施最低限度标准规则》</w:t>
      </w:r>
      <w:r w:rsidR="008E5275">
        <w:rPr>
          <w:rFonts w:eastAsia="SimHei"/>
          <w:lang w:val="zh-CN"/>
        </w:rPr>
        <w:t>(</w:t>
      </w:r>
      <w:r w:rsidRPr="008E3DDD">
        <w:rPr>
          <w:rFonts w:eastAsia="SimHei"/>
          <w:lang w:val="zh-CN"/>
        </w:rPr>
        <w:t>《东京规则》</w:t>
      </w:r>
      <w:r w:rsidR="008E5275">
        <w:rPr>
          <w:rFonts w:eastAsia="SimHei"/>
          <w:lang w:val="zh-CN"/>
        </w:rPr>
        <w:t>)</w:t>
      </w:r>
      <w:r w:rsidRPr="008E3DDD">
        <w:rPr>
          <w:rFonts w:eastAsia="SimHei"/>
          <w:lang w:val="zh-CN"/>
        </w:rPr>
        <w:t>和《联合国女性囚犯待遇和女性罪犯非拘禁措施规则》</w:t>
      </w:r>
      <w:r w:rsidR="008E5275">
        <w:rPr>
          <w:rFonts w:eastAsia="SimHei"/>
          <w:lang w:val="zh-CN"/>
        </w:rPr>
        <w:t>(</w:t>
      </w:r>
      <w:r w:rsidRPr="008E3DDD">
        <w:rPr>
          <w:rFonts w:eastAsia="SimHei"/>
          <w:lang w:val="zh-CN"/>
        </w:rPr>
        <w:t>《曼谷规则》</w:t>
      </w:r>
      <w:r w:rsidR="008E5275">
        <w:rPr>
          <w:rFonts w:eastAsia="SimHei"/>
          <w:lang w:val="zh-CN"/>
        </w:rPr>
        <w:t>)</w:t>
      </w:r>
      <w:r w:rsidRPr="008E3DDD">
        <w:rPr>
          <w:rFonts w:eastAsia="SimHei"/>
          <w:lang w:val="zh-CN"/>
        </w:rPr>
        <w:t>，</w:t>
      </w:r>
      <w:r>
        <w:rPr>
          <w:rFonts w:eastAsia="SimHei" w:hint="eastAsia"/>
          <w:lang w:val="zh-CN"/>
        </w:rPr>
        <w:t>推动</w:t>
      </w:r>
      <w:r w:rsidRPr="008E3DDD">
        <w:rPr>
          <w:rFonts w:eastAsia="SimHei"/>
          <w:lang w:val="zh-CN"/>
        </w:rPr>
        <w:t>使用审前拘留的替代措施；</w:t>
      </w:r>
    </w:p>
    <w:p w14:paraId="03F81ED5" w14:textId="796C6A66" w:rsidR="00832744" w:rsidRPr="008E3DDD" w:rsidRDefault="00832744" w:rsidP="00832744">
      <w:pPr>
        <w:pStyle w:val="SingleTxtGC"/>
      </w:pPr>
      <w:r w:rsidRPr="008E3DDD">
        <w:rPr>
          <w:rFonts w:eastAsia="SimHei"/>
          <w:lang w:val="zh-CN"/>
        </w:rPr>
        <w:tab/>
      </w:r>
      <w:r w:rsidR="008E5275">
        <w:rPr>
          <w:rFonts w:eastAsia="SimHei"/>
          <w:lang w:val="zh-CN"/>
        </w:rPr>
        <w:t>(</w:t>
      </w:r>
      <w:r w:rsidRPr="008E3DDD">
        <w:rPr>
          <w:rFonts w:eastAsia="SimHei"/>
          <w:lang w:val="zh-CN"/>
        </w:rPr>
        <w:t>b</w:t>
      </w:r>
      <w:r w:rsidR="008E5275">
        <w:rPr>
          <w:rFonts w:eastAsia="SimHei"/>
          <w:lang w:val="zh-CN"/>
        </w:rPr>
        <w:t>)</w:t>
      </w:r>
      <w:r w:rsidRPr="008E3DDD">
        <w:rPr>
          <w:rFonts w:eastAsia="SimHei"/>
          <w:lang w:val="zh-CN"/>
        </w:rPr>
        <w:tab/>
      </w:r>
      <w:r w:rsidRPr="008E3DDD">
        <w:rPr>
          <w:rFonts w:eastAsia="SimHei"/>
          <w:lang w:val="zh-CN"/>
        </w:rPr>
        <w:t>按照国际标准</w:t>
      </w:r>
      <w:r w:rsidR="008E5275">
        <w:rPr>
          <w:rFonts w:eastAsia="SimHei"/>
          <w:lang w:val="zh-CN"/>
        </w:rPr>
        <w:t>(</w:t>
      </w:r>
      <w:r w:rsidRPr="008E3DDD">
        <w:rPr>
          <w:rFonts w:eastAsia="SimHei"/>
          <w:lang w:val="zh-CN"/>
        </w:rPr>
        <w:t>《曼德拉规则》第</w:t>
      </w:r>
      <w:r w:rsidRPr="008E3DDD">
        <w:rPr>
          <w:rFonts w:eastAsia="SimHei"/>
          <w:lang w:val="zh-CN"/>
        </w:rPr>
        <w:t>87</w:t>
      </w:r>
      <w:r w:rsidRPr="008E3DDD">
        <w:rPr>
          <w:rFonts w:eastAsia="SimHei"/>
          <w:lang w:val="zh-CN"/>
        </w:rPr>
        <w:t>条、《东京规则》及《曼谷规则》第</w:t>
      </w:r>
      <w:r w:rsidRPr="008E3DDD">
        <w:rPr>
          <w:rFonts w:eastAsia="SimHei"/>
          <w:lang w:val="zh-CN"/>
        </w:rPr>
        <w:t>45</w:t>
      </w:r>
      <w:r w:rsidRPr="008E3DDD">
        <w:rPr>
          <w:rFonts w:eastAsia="SimHei"/>
          <w:lang w:val="zh-CN"/>
        </w:rPr>
        <w:t>条</w:t>
      </w:r>
      <w:r w:rsidR="008E5275">
        <w:rPr>
          <w:rFonts w:eastAsia="SimHei"/>
          <w:lang w:val="zh-CN"/>
        </w:rPr>
        <w:t>)</w:t>
      </w:r>
      <w:r w:rsidRPr="008E3DDD">
        <w:rPr>
          <w:rFonts w:eastAsia="SimHei"/>
          <w:lang w:val="zh-CN"/>
        </w:rPr>
        <w:t>，避免通过可能损害逐渐恢复正常社会生活原则的立法修正案，这项原则是被定罪者重新融入社会的基础。</w:t>
      </w:r>
    </w:p>
    <w:p w14:paraId="60C37E8F" w14:textId="77777777" w:rsidR="00832744" w:rsidRPr="008E3DDD" w:rsidRDefault="00832744" w:rsidP="00C340B6">
      <w:pPr>
        <w:pStyle w:val="H23GC"/>
        <w:rPr>
          <w:b/>
        </w:rPr>
      </w:pPr>
      <w:r w:rsidRPr="008E3DDD">
        <w:rPr>
          <w:lang w:val="zh-CN"/>
        </w:rPr>
        <w:tab/>
      </w:r>
      <w:r w:rsidRPr="008E3DDD">
        <w:rPr>
          <w:lang w:val="zh-CN"/>
        </w:rPr>
        <w:tab/>
      </w:r>
      <w:r w:rsidRPr="008E3DDD">
        <w:rPr>
          <w:rFonts w:ascii="Microsoft YaHei" w:eastAsia="Microsoft YaHei" w:hAnsi="Microsoft YaHei" w:cs="Microsoft YaHei" w:hint="eastAsia"/>
          <w:lang w:val="zh-CN"/>
        </w:rPr>
        <w:t>单独监禁</w:t>
      </w:r>
    </w:p>
    <w:p w14:paraId="46DB2218" w14:textId="19B152B3" w:rsidR="00832744" w:rsidRPr="008E3DDD" w:rsidRDefault="00832744" w:rsidP="00832744">
      <w:pPr>
        <w:pStyle w:val="SingleTxtGC"/>
      </w:pPr>
      <w:r w:rsidRPr="008E3DDD">
        <w:rPr>
          <w:lang w:val="zh-CN"/>
        </w:rPr>
        <w:t>19.</w:t>
      </w:r>
      <w:r w:rsidR="008E5275">
        <w:t xml:space="preserve">  </w:t>
      </w:r>
      <w:r w:rsidRPr="008E3DDD">
        <w:rPr>
          <w:lang w:val="zh-CN"/>
        </w:rPr>
        <w:t>委员会感到关切的是，如缔约国代表团所承认的，在无法院命令的情况下频繁使用无管制的单独监禁手段，例如被拘留者在等待转往</w:t>
      </w:r>
      <w:r w:rsidRPr="00C340B6">
        <w:rPr>
          <w:rFonts w:asciiTheme="minorEastAsia" w:eastAsiaTheme="minorEastAsia" w:hAnsiTheme="minorEastAsia"/>
          <w:lang w:val="zh-CN"/>
        </w:rPr>
        <w:t>“人身安全保护区”</w:t>
      </w:r>
      <w:r w:rsidRPr="008E3DDD">
        <w:rPr>
          <w:lang w:val="zh-CN"/>
        </w:rPr>
        <w:t>或另一区域期间被临时单独监禁。委员会还感到关切的是，有报告称单独监禁的牢房条件极为恶劣</w:t>
      </w:r>
      <w:r w:rsidR="008E5275">
        <w:rPr>
          <w:lang w:val="zh-CN"/>
        </w:rPr>
        <w:t>(</w:t>
      </w:r>
      <w:r w:rsidRPr="008E3DDD">
        <w:rPr>
          <w:lang w:val="zh-CN"/>
        </w:rPr>
        <w:t>第</w:t>
      </w:r>
      <w:r w:rsidRPr="008E3DDD">
        <w:rPr>
          <w:lang w:val="zh-CN"/>
        </w:rPr>
        <w:t>11</w:t>
      </w:r>
      <w:r w:rsidRPr="008E3DDD">
        <w:rPr>
          <w:rFonts w:hint="eastAsia"/>
          <w:lang w:val="zh-CN"/>
        </w:rPr>
        <w:t>和</w:t>
      </w:r>
      <w:r w:rsidRPr="008E3DDD">
        <w:rPr>
          <w:lang w:val="zh-CN"/>
        </w:rPr>
        <w:t>16</w:t>
      </w:r>
      <w:r w:rsidRPr="008E3DDD">
        <w:rPr>
          <w:lang w:val="zh-CN"/>
        </w:rPr>
        <w:t>条</w:t>
      </w:r>
      <w:r w:rsidR="008E5275">
        <w:rPr>
          <w:lang w:val="zh-CN"/>
        </w:rPr>
        <w:t>)</w:t>
      </w:r>
      <w:r w:rsidRPr="008E3DDD">
        <w:rPr>
          <w:lang w:val="zh-CN"/>
        </w:rPr>
        <w:t>。</w:t>
      </w:r>
    </w:p>
    <w:p w14:paraId="5FB7CD01" w14:textId="6C9CD5C8" w:rsidR="00832744" w:rsidRPr="008E3DDD" w:rsidRDefault="00832744" w:rsidP="00832744">
      <w:pPr>
        <w:pStyle w:val="SingleTxtGC"/>
        <w:rPr>
          <w:rFonts w:eastAsia="SimHei"/>
        </w:rPr>
      </w:pPr>
      <w:r w:rsidRPr="008E3DDD">
        <w:rPr>
          <w:lang w:val="zh-CN"/>
        </w:rPr>
        <w:t>20.</w:t>
      </w:r>
      <w:r w:rsidR="008E5275">
        <w:t xml:space="preserve">  </w:t>
      </w:r>
      <w:r w:rsidRPr="008E3DDD">
        <w:rPr>
          <w:rFonts w:eastAsia="SimHei"/>
          <w:lang w:val="zh-CN"/>
        </w:rPr>
        <w:t>缔约国应使单独监禁的做法符合《曼德拉规则》的规定。具体而言，缔约国应当：</w:t>
      </w:r>
    </w:p>
    <w:p w14:paraId="29409AD9" w14:textId="79888B72" w:rsidR="00832744" w:rsidRPr="008E3DDD" w:rsidRDefault="00832744" w:rsidP="00832744">
      <w:pPr>
        <w:pStyle w:val="SingleTxtGC"/>
        <w:rPr>
          <w:rFonts w:eastAsia="SimHei"/>
        </w:rPr>
      </w:pPr>
      <w:r w:rsidRPr="008E3DDD">
        <w:rPr>
          <w:rFonts w:eastAsia="SimHei"/>
          <w:lang w:val="zh-CN"/>
        </w:rPr>
        <w:tab/>
      </w:r>
      <w:r w:rsidR="008E5275">
        <w:rPr>
          <w:rFonts w:eastAsia="SimHei"/>
          <w:lang w:val="zh-CN"/>
        </w:rPr>
        <w:t>(</w:t>
      </w:r>
      <w:r w:rsidRPr="008E3DDD">
        <w:rPr>
          <w:rFonts w:eastAsia="SimHei"/>
          <w:lang w:val="zh-CN"/>
        </w:rPr>
        <w:t>a</w:t>
      </w:r>
      <w:r w:rsidR="008E5275">
        <w:rPr>
          <w:rFonts w:eastAsia="SimHei"/>
          <w:lang w:val="zh-CN"/>
        </w:rPr>
        <w:t>)</w:t>
      </w:r>
      <w:r w:rsidRPr="008E3DDD">
        <w:rPr>
          <w:rFonts w:eastAsia="SimHei"/>
          <w:lang w:val="zh-CN"/>
        </w:rPr>
        <w:tab/>
      </w:r>
      <w:r w:rsidRPr="008E3DDD">
        <w:rPr>
          <w:rFonts w:eastAsia="SimHei"/>
          <w:lang w:val="zh-CN"/>
        </w:rPr>
        <w:t>确保没有人被单独监禁，除非在法律明确规定的情况下；</w:t>
      </w:r>
    </w:p>
    <w:p w14:paraId="2E81377F" w14:textId="5B8B8893" w:rsidR="00832744" w:rsidRPr="008E3DDD" w:rsidRDefault="00832744" w:rsidP="00832744">
      <w:pPr>
        <w:pStyle w:val="SingleTxtGC"/>
        <w:rPr>
          <w:rFonts w:eastAsia="SimHei"/>
        </w:rPr>
      </w:pPr>
      <w:r w:rsidRPr="008E3DDD">
        <w:rPr>
          <w:rFonts w:eastAsia="SimHei"/>
          <w:lang w:val="zh-CN"/>
        </w:rPr>
        <w:tab/>
      </w:r>
      <w:r w:rsidR="008E5275">
        <w:rPr>
          <w:rFonts w:eastAsia="SimHei"/>
          <w:lang w:val="zh-CN"/>
        </w:rPr>
        <w:t>(</w:t>
      </w:r>
      <w:r w:rsidRPr="008E3DDD">
        <w:rPr>
          <w:rFonts w:eastAsia="SimHei"/>
          <w:lang w:val="zh-CN"/>
        </w:rPr>
        <w:t>b</w:t>
      </w:r>
      <w:r w:rsidR="008E5275">
        <w:rPr>
          <w:rFonts w:eastAsia="SimHei"/>
          <w:lang w:val="zh-CN"/>
        </w:rPr>
        <w:t>)</w:t>
      </w:r>
      <w:r w:rsidRPr="008E3DDD">
        <w:rPr>
          <w:rFonts w:eastAsia="SimHei"/>
          <w:lang w:val="zh-CN"/>
        </w:rPr>
        <w:tab/>
      </w:r>
      <w:r w:rsidRPr="008E3DDD">
        <w:rPr>
          <w:rFonts w:eastAsia="SimHei"/>
          <w:lang w:val="zh-CN"/>
        </w:rPr>
        <w:t>确保仅将单独监禁作为最后手段，其时间尽可能短，并受到严格的司法监督和控制；</w:t>
      </w:r>
    </w:p>
    <w:p w14:paraId="2E3AD39C" w14:textId="0408D411" w:rsidR="00832744" w:rsidRPr="008E3DDD" w:rsidRDefault="00832744" w:rsidP="00832744">
      <w:pPr>
        <w:pStyle w:val="SingleTxtGC"/>
      </w:pPr>
      <w:r w:rsidRPr="008E3DDD">
        <w:rPr>
          <w:rFonts w:eastAsia="SimHei"/>
          <w:lang w:val="zh-CN"/>
        </w:rPr>
        <w:tab/>
      </w:r>
      <w:r w:rsidR="008E5275">
        <w:rPr>
          <w:rFonts w:eastAsia="SimHei"/>
          <w:lang w:val="zh-CN"/>
        </w:rPr>
        <w:t>(</w:t>
      </w:r>
      <w:r w:rsidRPr="008E3DDD">
        <w:rPr>
          <w:rFonts w:eastAsia="SimHei"/>
          <w:lang w:val="zh-CN"/>
        </w:rPr>
        <w:t>c</w:t>
      </w:r>
      <w:r w:rsidR="008E5275">
        <w:rPr>
          <w:rFonts w:eastAsia="SimHei"/>
          <w:lang w:val="zh-CN"/>
        </w:rPr>
        <w:t>)</w:t>
      </w:r>
      <w:r w:rsidRPr="008E3DDD">
        <w:rPr>
          <w:rFonts w:eastAsia="SimHei"/>
          <w:lang w:val="zh-CN"/>
        </w:rPr>
        <w:tab/>
      </w:r>
      <w:r w:rsidRPr="008E3DDD">
        <w:rPr>
          <w:rFonts w:eastAsia="SimHei"/>
          <w:lang w:val="zh-CN"/>
        </w:rPr>
        <w:t>确保用于单独监禁的牢房符合实施该手段</w:t>
      </w:r>
      <w:r>
        <w:rPr>
          <w:rFonts w:eastAsia="SimHei" w:hint="eastAsia"/>
          <w:lang w:val="zh-CN"/>
        </w:rPr>
        <w:t>的必要规定，同</w:t>
      </w:r>
      <w:r w:rsidRPr="008E3DDD">
        <w:rPr>
          <w:rFonts w:eastAsia="SimHei"/>
          <w:lang w:val="zh-CN"/>
        </w:rPr>
        <w:t>时不影响被拘留者的人身安全和尊严。</w:t>
      </w:r>
    </w:p>
    <w:p w14:paraId="21D4E4A9" w14:textId="77777777" w:rsidR="00832744" w:rsidRPr="008E3DDD" w:rsidRDefault="00832744" w:rsidP="00C340B6">
      <w:pPr>
        <w:pStyle w:val="H23GC"/>
        <w:rPr>
          <w:b/>
        </w:rPr>
      </w:pPr>
      <w:r w:rsidRPr="008E3DDD">
        <w:rPr>
          <w:lang w:val="zh-CN"/>
        </w:rPr>
        <w:tab/>
      </w:r>
      <w:r w:rsidRPr="008E3DDD">
        <w:rPr>
          <w:lang w:val="zh-CN"/>
        </w:rPr>
        <w:tab/>
      </w:r>
      <w:r w:rsidRPr="008E3DDD">
        <w:rPr>
          <w:rFonts w:ascii="Microsoft YaHei" w:eastAsia="Microsoft YaHei" w:hAnsi="Microsoft YaHei" w:cs="Microsoft YaHei" w:hint="eastAsia"/>
          <w:lang w:val="zh-CN"/>
        </w:rPr>
        <w:t>羁押期间死亡</w:t>
      </w:r>
    </w:p>
    <w:p w14:paraId="7F54EAD4" w14:textId="6A5CC55A" w:rsidR="00832744" w:rsidRPr="008E3DDD" w:rsidRDefault="00832744" w:rsidP="00832744">
      <w:pPr>
        <w:pStyle w:val="SingleTxtGC"/>
      </w:pPr>
      <w:r w:rsidRPr="008E3DDD">
        <w:rPr>
          <w:lang w:val="zh-CN"/>
        </w:rPr>
        <w:t>21.</w:t>
      </w:r>
      <w:r w:rsidR="008E5275">
        <w:t xml:space="preserve">  </w:t>
      </w:r>
      <w:r w:rsidRPr="008E3DDD">
        <w:rPr>
          <w:lang w:val="zh-CN"/>
        </w:rPr>
        <w:t>委员会关切地注意到羁押期间死亡者人数众多，其中，根据缔约国代表团提供的数据，</w:t>
      </w:r>
      <w:r w:rsidRPr="008E3DDD">
        <w:rPr>
          <w:lang w:val="zh-CN"/>
        </w:rPr>
        <w:t>2008</w:t>
      </w:r>
      <w:r w:rsidRPr="008E3DDD">
        <w:rPr>
          <w:lang w:val="zh-CN"/>
        </w:rPr>
        <w:t>年至</w:t>
      </w:r>
      <w:r w:rsidRPr="008E3DDD">
        <w:rPr>
          <w:lang w:val="zh-CN"/>
        </w:rPr>
        <w:t>2016</w:t>
      </w:r>
      <w:r w:rsidRPr="008E3DDD">
        <w:rPr>
          <w:lang w:val="zh-CN"/>
        </w:rPr>
        <w:t>年间联邦监狱系统年均死亡</w:t>
      </w:r>
      <w:r w:rsidRPr="008E3DDD">
        <w:rPr>
          <w:lang w:val="zh-CN"/>
        </w:rPr>
        <w:t>43</w:t>
      </w:r>
      <w:r w:rsidRPr="008E3DDD">
        <w:rPr>
          <w:lang w:val="zh-CN"/>
        </w:rPr>
        <w:t>人。委员会感到遗憾的是，这些数据的范围有限，仅涉及联邦监狱系统，并关切地注意到，缔约国的数据与收到的其他资料所提供的数据之间存在差距，后者报告称自</w:t>
      </w:r>
      <w:r w:rsidRPr="008E3DDD">
        <w:rPr>
          <w:lang w:val="zh-CN"/>
        </w:rPr>
        <w:t>2010</w:t>
      </w:r>
      <w:r w:rsidRPr="008E3DDD">
        <w:rPr>
          <w:lang w:val="zh-CN"/>
        </w:rPr>
        <w:t>年来全国</w:t>
      </w:r>
      <w:r>
        <w:rPr>
          <w:rFonts w:hint="eastAsia"/>
          <w:lang w:val="zh-CN"/>
        </w:rPr>
        <w:t>此类</w:t>
      </w:r>
      <w:r w:rsidRPr="008E3DDD">
        <w:rPr>
          <w:lang w:val="zh-CN"/>
        </w:rPr>
        <w:t>死亡共计</w:t>
      </w:r>
      <w:r w:rsidRPr="008E3DDD">
        <w:rPr>
          <w:lang w:val="zh-CN"/>
        </w:rPr>
        <w:t>1930</w:t>
      </w:r>
      <w:r w:rsidRPr="008E3DDD">
        <w:rPr>
          <w:lang w:val="zh-CN"/>
        </w:rPr>
        <w:t>人。委员会还感到遗憾的是，没有资料说明在整个报告所涉期间全国范围内对此类死亡调查的结果。此外，委员会还表示关切的是，大部分死亡与健康问题有关，是由监狱保健不足导致的</w:t>
      </w:r>
      <w:r w:rsidR="008E5275">
        <w:rPr>
          <w:lang w:val="zh-CN"/>
        </w:rPr>
        <w:t>(</w:t>
      </w:r>
      <w:r w:rsidRPr="008E3DDD">
        <w:rPr>
          <w:lang w:val="zh-CN"/>
        </w:rPr>
        <w:t>第</w:t>
      </w:r>
      <w:r w:rsidRPr="008E3DDD">
        <w:rPr>
          <w:lang w:val="zh-CN"/>
        </w:rPr>
        <w:t>2</w:t>
      </w:r>
      <w:r w:rsidRPr="008E3DDD">
        <w:rPr>
          <w:rFonts w:hint="eastAsia"/>
          <w:lang w:val="zh-CN"/>
        </w:rPr>
        <w:t>、</w:t>
      </w:r>
      <w:r w:rsidRPr="008E3DDD">
        <w:rPr>
          <w:lang w:val="zh-CN"/>
        </w:rPr>
        <w:t>11</w:t>
      </w:r>
      <w:r w:rsidRPr="008E3DDD">
        <w:rPr>
          <w:rFonts w:hint="eastAsia"/>
          <w:lang w:val="zh-CN"/>
        </w:rPr>
        <w:t>和</w:t>
      </w:r>
      <w:r w:rsidRPr="008E3DDD">
        <w:rPr>
          <w:lang w:val="zh-CN"/>
        </w:rPr>
        <w:t>16</w:t>
      </w:r>
      <w:r w:rsidRPr="008E3DDD">
        <w:rPr>
          <w:lang w:val="zh-CN"/>
        </w:rPr>
        <w:t>条</w:t>
      </w:r>
      <w:r w:rsidR="008E5275">
        <w:rPr>
          <w:lang w:val="zh-CN"/>
        </w:rPr>
        <w:t>)</w:t>
      </w:r>
      <w:r w:rsidRPr="008E3DDD">
        <w:rPr>
          <w:lang w:val="zh-CN"/>
        </w:rPr>
        <w:t>。</w:t>
      </w:r>
    </w:p>
    <w:p w14:paraId="77C1B322" w14:textId="3BCFF72E" w:rsidR="00832744" w:rsidRPr="008E3DDD" w:rsidRDefault="00832744" w:rsidP="00832744">
      <w:pPr>
        <w:pStyle w:val="SingleTxtGC"/>
        <w:rPr>
          <w:rFonts w:eastAsia="SimHei"/>
        </w:rPr>
      </w:pPr>
      <w:r w:rsidRPr="008E3DDD">
        <w:rPr>
          <w:lang w:val="zh-CN"/>
        </w:rPr>
        <w:t>22.</w:t>
      </w:r>
      <w:r w:rsidR="008E5275">
        <w:t xml:space="preserve">  </w:t>
      </w:r>
      <w:r w:rsidRPr="008E3DDD">
        <w:rPr>
          <w:rFonts w:eastAsia="SimHei"/>
          <w:lang w:val="zh-CN"/>
        </w:rPr>
        <w:t>缔约国应采取必要措施，以便：</w:t>
      </w:r>
    </w:p>
    <w:p w14:paraId="5D0223C0" w14:textId="1ABD81C1" w:rsidR="00832744" w:rsidRPr="008E3DDD" w:rsidRDefault="00832744" w:rsidP="00832744">
      <w:pPr>
        <w:pStyle w:val="SingleTxtGC"/>
        <w:rPr>
          <w:rFonts w:eastAsia="SimHei"/>
        </w:rPr>
      </w:pPr>
      <w:r w:rsidRPr="008E3DDD">
        <w:rPr>
          <w:rFonts w:eastAsia="SimHei"/>
          <w:lang w:val="zh-CN"/>
        </w:rPr>
        <w:tab/>
      </w:r>
      <w:r w:rsidR="008E5275">
        <w:rPr>
          <w:rFonts w:eastAsia="SimHei"/>
          <w:lang w:val="zh-CN"/>
        </w:rPr>
        <w:t>(</w:t>
      </w:r>
      <w:r w:rsidRPr="008E3DDD">
        <w:rPr>
          <w:rFonts w:eastAsia="SimHei"/>
          <w:lang w:val="zh-CN"/>
        </w:rPr>
        <w:t>a</w:t>
      </w:r>
      <w:r w:rsidR="008E5275">
        <w:rPr>
          <w:rFonts w:eastAsia="SimHei"/>
          <w:lang w:val="zh-CN"/>
        </w:rPr>
        <w:t>)</w:t>
      </w:r>
      <w:r w:rsidRPr="008E3DDD">
        <w:rPr>
          <w:rFonts w:eastAsia="SimHei"/>
          <w:lang w:val="zh-CN"/>
        </w:rPr>
        <w:tab/>
      </w:r>
      <w:r>
        <w:rPr>
          <w:rFonts w:eastAsia="SimHei" w:hint="eastAsia"/>
          <w:lang w:val="zh-CN"/>
        </w:rPr>
        <w:t>迅速</w:t>
      </w:r>
      <w:r w:rsidRPr="008E3DDD">
        <w:rPr>
          <w:rFonts w:eastAsia="SimHei"/>
          <w:lang w:val="zh-CN"/>
        </w:rPr>
        <w:t>、彻底和公正地调查所有羁押期间死亡的情况，并在必要时进行尸体解剖，以期确定国家官员是否负有责任，酌情对犯罪者处以适当的惩罚并向受害者家属支付适当赔偿；</w:t>
      </w:r>
    </w:p>
    <w:p w14:paraId="36225517" w14:textId="4E2E0FA8" w:rsidR="00832744" w:rsidRPr="008E3DDD" w:rsidRDefault="00832744" w:rsidP="00832744">
      <w:pPr>
        <w:pStyle w:val="SingleTxtGC"/>
        <w:rPr>
          <w:rFonts w:eastAsia="SimHei"/>
        </w:rPr>
      </w:pPr>
      <w:r w:rsidRPr="008E3DDD">
        <w:rPr>
          <w:rFonts w:eastAsia="SimHei"/>
          <w:lang w:val="zh-CN"/>
        </w:rPr>
        <w:lastRenderedPageBreak/>
        <w:tab/>
      </w:r>
      <w:r w:rsidR="008E5275">
        <w:rPr>
          <w:rFonts w:eastAsia="SimHei"/>
          <w:lang w:val="zh-CN"/>
        </w:rPr>
        <w:t>(</w:t>
      </w:r>
      <w:r w:rsidRPr="008E3DDD">
        <w:rPr>
          <w:rFonts w:eastAsia="SimHei"/>
          <w:lang w:val="zh-CN"/>
        </w:rPr>
        <w:t>b</w:t>
      </w:r>
      <w:r w:rsidR="008E5275">
        <w:rPr>
          <w:rFonts w:eastAsia="SimHei"/>
          <w:lang w:val="zh-CN"/>
        </w:rPr>
        <w:t>)</w:t>
      </w:r>
      <w:r w:rsidRPr="008E3DDD">
        <w:rPr>
          <w:rFonts w:eastAsia="SimHei"/>
          <w:lang w:val="zh-CN"/>
        </w:rPr>
        <w:tab/>
      </w:r>
      <w:r w:rsidRPr="008E3DDD">
        <w:rPr>
          <w:rFonts w:eastAsia="SimHei"/>
          <w:lang w:val="zh-CN"/>
        </w:rPr>
        <w:t>改善拘留场所的医疗条件，确保能够获得药品，并在必要时转往狱外医院；</w:t>
      </w:r>
    </w:p>
    <w:p w14:paraId="5E27331D" w14:textId="2F0889BD" w:rsidR="00832744" w:rsidRPr="008E3DDD" w:rsidRDefault="00832744" w:rsidP="00832744">
      <w:pPr>
        <w:pStyle w:val="SingleTxtGC"/>
      </w:pPr>
      <w:r w:rsidRPr="008E3DDD">
        <w:rPr>
          <w:rFonts w:eastAsia="SimHei"/>
          <w:lang w:val="zh-CN"/>
        </w:rPr>
        <w:tab/>
      </w:r>
      <w:r w:rsidR="008E5275">
        <w:rPr>
          <w:rFonts w:eastAsia="SimHei"/>
          <w:lang w:val="zh-CN"/>
        </w:rPr>
        <w:t>(</w:t>
      </w:r>
      <w:r w:rsidRPr="008E3DDD">
        <w:rPr>
          <w:rFonts w:eastAsia="SimHei"/>
          <w:lang w:val="zh-CN"/>
        </w:rPr>
        <w:t>c</w:t>
      </w:r>
      <w:r w:rsidR="008E5275">
        <w:rPr>
          <w:rFonts w:eastAsia="SimHei"/>
          <w:lang w:val="zh-CN"/>
        </w:rPr>
        <w:t>)</w:t>
      </w:r>
      <w:r w:rsidRPr="008E3DDD">
        <w:rPr>
          <w:rFonts w:eastAsia="SimHei"/>
          <w:lang w:val="zh-CN"/>
        </w:rPr>
        <w:tab/>
      </w:r>
      <w:r w:rsidRPr="008E3DDD">
        <w:rPr>
          <w:rFonts w:eastAsia="SimHei"/>
          <w:lang w:val="zh-CN"/>
        </w:rPr>
        <w:t>在国家一级针对羁押期间死亡人数收集全面统计资料，按照死者的拘留地、性别、年龄、族裔或</w:t>
      </w:r>
      <w:r>
        <w:rPr>
          <w:rFonts w:eastAsia="SimHei" w:hint="eastAsia"/>
          <w:lang w:val="zh-CN"/>
        </w:rPr>
        <w:t>民族</w:t>
      </w:r>
      <w:r w:rsidRPr="008E3DDD">
        <w:rPr>
          <w:rFonts w:eastAsia="SimHei"/>
          <w:lang w:val="zh-CN"/>
        </w:rPr>
        <w:t>以及死亡原因分列，以及此类死亡调查结果的详细情况。</w:t>
      </w:r>
    </w:p>
    <w:p w14:paraId="20E0BE9F" w14:textId="77777777" w:rsidR="00832744" w:rsidRPr="008E3DDD" w:rsidRDefault="00832744" w:rsidP="00C340B6">
      <w:pPr>
        <w:pStyle w:val="H23GC"/>
        <w:rPr>
          <w:b/>
        </w:rPr>
      </w:pPr>
      <w:r w:rsidRPr="008E3DDD">
        <w:rPr>
          <w:lang w:val="zh-CN"/>
        </w:rPr>
        <w:tab/>
      </w:r>
      <w:r w:rsidRPr="008E3DDD">
        <w:rPr>
          <w:lang w:val="zh-CN"/>
        </w:rPr>
        <w:tab/>
      </w:r>
      <w:r w:rsidRPr="008E3DDD">
        <w:rPr>
          <w:rFonts w:ascii="Microsoft YaHei" w:eastAsia="Microsoft YaHei" w:hAnsi="Microsoft YaHei" w:cs="Microsoft YaHei" w:hint="eastAsia"/>
          <w:lang w:val="zh-CN"/>
        </w:rPr>
        <w:t>医疗检查</w:t>
      </w:r>
    </w:p>
    <w:p w14:paraId="68FDA07E" w14:textId="1177ED89" w:rsidR="00832744" w:rsidRPr="008E3DDD" w:rsidRDefault="00832744" w:rsidP="00832744">
      <w:pPr>
        <w:pStyle w:val="SingleTxtGC"/>
      </w:pPr>
      <w:r w:rsidRPr="008E3DDD">
        <w:rPr>
          <w:lang w:val="zh-CN"/>
        </w:rPr>
        <w:t>23</w:t>
      </w:r>
      <w:r w:rsidR="008E5275">
        <w:t xml:space="preserve">  </w:t>
      </w:r>
      <w:r w:rsidRPr="008E3DDD">
        <w:rPr>
          <w:lang w:val="zh-CN"/>
        </w:rPr>
        <w:t>委员会感到遗憾的是，保健服务仍由司法部负责，并与监狱系统</w:t>
      </w:r>
      <w:r>
        <w:rPr>
          <w:rFonts w:hint="eastAsia"/>
          <w:lang w:val="zh-CN"/>
        </w:rPr>
        <w:t>有着</w:t>
      </w:r>
      <w:r w:rsidRPr="008E3DDD">
        <w:rPr>
          <w:lang w:val="zh-CN"/>
        </w:rPr>
        <w:t>密</w:t>
      </w:r>
      <w:r>
        <w:rPr>
          <w:rFonts w:hint="eastAsia"/>
          <w:lang w:val="zh-CN"/>
        </w:rPr>
        <w:t>切</w:t>
      </w:r>
      <w:r w:rsidRPr="008E3DDD">
        <w:rPr>
          <w:lang w:val="zh-CN"/>
        </w:rPr>
        <w:t>关</w:t>
      </w:r>
      <w:r>
        <w:rPr>
          <w:rFonts w:hint="eastAsia"/>
          <w:lang w:val="zh-CN"/>
        </w:rPr>
        <w:t>联</w:t>
      </w:r>
      <w:r w:rsidRPr="008E3DDD">
        <w:rPr>
          <w:lang w:val="zh-CN"/>
        </w:rPr>
        <w:t>，在需要提供暴力迹象或羁押期间死亡的证明时可能会产生利益冲突。在这方面，委员会感到震惊的是，不断有可靠消息来源的报告称，监狱医务人员出具虚假报告否认被拘留者受到的伤害</w:t>
      </w:r>
      <w:r w:rsidR="008E5275">
        <w:rPr>
          <w:lang w:val="zh-CN"/>
        </w:rPr>
        <w:t>(</w:t>
      </w:r>
      <w:r w:rsidRPr="008E3DDD">
        <w:rPr>
          <w:lang w:val="zh-CN"/>
        </w:rPr>
        <w:t>第</w:t>
      </w:r>
      <w:r w:rsidRPr="008E3DDD">
        <w:rPr>
          <w:lang w:val="zh-CN"/>
        </w:rPr>
        <w:t>2</w:t>
      </w:r>
      <w:r w:rsidRPr="008E3DDD">
        <w:rPr>
          <w:rFonts w:hint="eastAsia"/>
          <w:lang w:val="zh-CN"/>
        </w:rPr>
        <w:t>、</w:t>
      </w:r>
      <w:r w:rsidRPr="008E3DDD">
        <w:rPr>
          <w:lang w:val="zh-CN"/>
        </w:rPr>
        <w:t>12</w:t>
      </w:r>
      <w:r w:rsidRPr="008E3DDD">
        <w:rPr>
          <w:rFonts w:hint="eastAsia"/>
          <w:lang w:val="zh-CN"/>
        </w:rPr>
        <w:t>和</w:t>
      </w:r>
      <w:r w:rsidRPr="008E3DDD">
        <w:rPr>
          <w:lang w:val="zh-CN"/>
        </w:rPr>
        <w:t>16</w:t>
      </w:r>
      <w:r w:rsidRPr="008E3DDD">
        <w:rPr>
          <w:lang w:val="zh-CN"/>
        </w:rPr>
        <w:t>条</w:t>
      </w:r>
      <w:r w:rsidR="008E5275">
        <w:rPr>
          <w:lang w:val="zh-CN"/>
        </w:rPr>
        <w:t>)</w:t>
      </w:r>
      <w:r w:rsidRPr="008E3DDD">
        <w:rPr>
          <w:lang w:val="zh-CN"/>
        </w:rPr>
        <w:t>。</w:t>
      </w:r>
    </w:p>
    <w:p w14:paraId="6502ED98" w14:textId="2C7692A8" w:rsidR="00832744" w:rsidRPr="008E3DDD" w:rsidRDefault="00832744" w:rsidP="00832744">
      <w:pPr>
        <w:pStyle w:val="SingleTxtGC"/>
        <w:rPr>
          <w:rFonts w:eastAsia="SimHei"/>
        </w:rPr>
      </w:pPr>
      <w:r w:rsidRPr="008E3DDD">
        <w:rPr>
          <w:lang w:val="zh-CN"/>
        </w:rPr>
        <w:t>24.</w:t>
      </w:r>
      <w:r w:rsidR="008E5275">
        <w:t xml:space="preserve">  </w:t>
      </w:r>
      <w:r w:rsidRPr="008E3DDD">
        <w:rPr>
          <w:rFonts w:eastAsia="SimHei"/>
          <w:lang w:val="zh-CN"/>
        </w:rPr>
        <w:t>缔约国应确保：</w:t>
      </w:r>
    </w:p>
    <w:p w14:paraId="3C61C8AB" w14:textId="3281FA7C" w:rsidR="00832744" w:rsidRPr="008E3DDD" w:rsidRDefault="00832744" w:rsidP="00832744">
      <w:pPr>
        <w:pStyle w:val="SingleTxtGC"/>
        <w:rPr>
          <w:rFonts w:eastAsia="SimHei"/>
        </w:rPr>
      </w:pPr>
      <w:r w:rsidRPr="008E3DDD">
        <w:rPr>
          <w:rFonts w:eastAsia="SimHei"/>
          <w:lang w:val="zh-CN"/>
        </w:rPr>
        <w:tab/>
      </w:r>
      <w:r w:rsidR="008E5275">
        <w:rPr>
          <w:rFonts w:eastAsia="SimHei"/>
          <w:lang w:val="zh-CN"/>
        </w:rPr>
        <w:t>(</w:t>
      </w:r>
      <w:r w:rsidRPr="008E3DDD">
        <w:rPr>
          <w:rFonts w:eastAsia="SimHei"/>
          <w:lang w:val="zh-CN"/>
        </w:rPr>
        <w:t>a</w:t>
      </w:r>
      <w:r w:rsidR="008E5275">
        <w:rPr>
          <w:rFonts w:eastAsia="SimHei"/>
          <w:lang w:val="zh-CN"/>
        </w:rPr>
        <w:t>)</w:t>
      </w:r>
      <w:r w:rsidRPr="008E3DDD">
        <w:rPr>
          <w:rFonts w:eastAsia="SimHei"/>
          <w:lang w:val="zh-CN"/>
        </w:rPr>
        <w:tab/>
      </w:r>
      <w:r w:rsidRPr="008E3DDD">
        <w:rPr>
          <w:rFonts w:eastAsia="SimHei"/>
          <w:lang w:val="zh-CN"/>
        </w:rPr>
        <w:t>根据</w:t>
      </w:r>
      <w:r>
        <w:rPr>
          <w:rFonts w:eastAsia="SimHei" w:hint="eastAsia"/>
          <w:lang w:val="zh-CN"/>
        </w:rPr>
        <w:t>预防</w:t>
      </w:r>
      <w:r w:rsidRPr="008E3DDD">
        <w:rPr>
          <w:rFonts w:eastAsia="SimHei"/>
          <w:lang w:val="zh-CN"/>
        </w:rPr>
        <w:t>酷刑小组委员会的建议</w:t>
      </w:r>
      <w:r w:rsidR="008E5275">
        <w:rPr>
          <w:rFonts w:eastAsia="SimHei"/>
          <w:lang w:val="zh-CN"/>
        </w:rPr>
        <w:t>(</w:t>
      </w:r>
      <w:r w:rsidRPr="008E3DDD">
        <w:rPr>
          <w:rFonts w:eastAsia="SimHei"/>
          <w:lang w:val="zh-CN"/>
        </w:rPr>
        <w:t>CAT/OP/ARG/1</w:t>
      </w:r>
      <w:r w:rsidRPr="008E3DDD">
        <w:rPr>
          <w:rFonts w:eastAsia="SimHei"/>
          <w:lang w:val="zh-CN"/>
        </w:rPr>
        <w:t>，第</w:t>
      </w:r>
      <w:r w:rsidRPr="008E3DDD">
        <w:rPr>
          <w:rFonts w:eastAsia="SimHei"/>
          <w:lang w:val="zh-CN"/>
        </w:rPr>
        <w:t>54</w:t>
      </w:r>
      <w:r w:rsidRPr="008E3DDD">
        <w:rPr>
          <w:rFonts w:eastAsia="SimHei"/>
          <w:lang w:val="zh-CN"/>
        </w:rPr>
        <w:t>段</w:t>
      </w:r>
      <w:r w:rsidR="008E5275">
        <w:rPr>
          <w:rFonts w:eastAsia="SimHei"/>
          <w:lang w:val="zh-CN"/>
        </w:rPr>
        <w:t>)</w:t>
      </w:r>
      <w:r w:rsidRPr="008E3DDD">
        <w:rPr>
          <w:rFonts w:eastAsia="SimHei"/>
          <w:lang w:val="zh-CN"/>
        </w:rPr>
        <w:t>，在联邦和省级</w:t>
      </w:r>
      <w:r>
        <w:rPr>
          <w:rFonts w:eastAsia="SimHei" w:hint="eastAsia"/>
          <w:lang w:val="zh-CN"/>
        </w:rPr>
        <w:t>使</w:t>
      </w:r>
      <w:r w:rsidRPr="008E3DDD">
        <w:rPr>
          <w:rFonts w:eastAsia="SimHei"/>
          <w:lang w:val="zh-CN"/>
        </w:rPr>
        <w:t>医疗服务</w:t>
      </w:r>
      <w:r>
        <w:rPr>
          <w:rFonts w:eastAsia="SimHei" w:hint="eastAsia"/>
          <w:lang w:val="zh-CN"/>
        </w:rPr>
        <w:t>归属</w:t>
      </w:r>
      <w:r w:rsidRPr="008E3DDD">
        <w:rPr>
          <w:rFonts w:eastAsia="SimHei"/>
          <w:lang w:val="zh-CN"/>
        </w:rPr>
        <w:t>卫生部；</w:t>
      </w:r>
    </w:p>
    <w:p w14:paraId="0E5C29E8" w14:textId="48B3A9C9" w:rsidR="00832744" w:rsidRPr="008E3DDD" w:rsidRDefault="00832744" w:rsidP="00832744">
      <w:pPr>
        <w:pStyle w:val="SingleTxtGC"/>
        <w:rPr>
          <w:rFonts w:eastAsia="SimHei"/>
        </w:rPr>
      </w:pPr>
      <w:r w:rsidRPr="008E3DDD">
        <w:rPr>
          <w:rFonts w:eastAsia="SimHei"/>
          <w:lang w:val="zh-CN"/>
        </w:rPr>
        <w:tab/>
      </w:r>
      <w:r w:rsidR="008E5275">
        <w:rPr>
          <w:rFonts w:eastAsia="SimHei"/>
          <w:lang w:val="zh-CN"/>
        </w:rPr>
        <w:t>(</w:t>
      </w:r>
      <w:r w:rsidRPr="008E3DDD">
        <w:rPr>
          <w:rFonts w:eastAsia="SimHei"/>
          <w:lang w:val="zh-CN"/>
        </w:rPr>
        <w:t>b</w:t>
      </w:r>
      <w:r w:rsidR="008E5275">
        <w:rPr>
          <w:rFonts w:eastAsia="SimHei"/>
          <w:lang w:val="zh-CN"/>
        </w:rPr>
        <w:t>)</w:t>
      </w:r>
      <w:r w:rsidRPr="008E3DDD">
        <w:rPr>
          <w:rFonts w:eastAsia="SimHei"/>
          <w:lang w:val="zh-CN"/>
        </w:rPr>
        <w:tab/>
      </w:r>
      <w:r w:rsidRPr="008E3DDD">
        <w:rPr>
          <w:rFonts w:eastAsia="SimHei"/>
          <w:lang w:val="zh-CN"/>
        </w:rPr>
        <w:t>被拘留者的所有医学检查，包括入狱体检在内，均由独立医生在</w:t>
      </w:r>
      <w:r>
        <w:rPr>
          <w:rFonts w:eastAsia="SimHei" w:hint="eastAsia"/>
          <w:lang w:val="zh-CN"/>
        </w:rPr>
        <w:t>对</w:t>
      </w:r>
      <w:r w:rsidRPr="008E3DDD">
        <w:rPr>
          <w:rFonts w:eastAsia="SimHei"/>
          <w:lang w:val="zh-CN"/>
        </w:rPr>
        <w:t>被拘留者的保密权和隐私权</w:t>
      </w:r>
      <w:r>
        <w:rPr>
          <w:rFonts w:eastAsia="SimHei" w:hint="eastAsia"/>
          <w:lang w:val="zh-CN"/>
        </w:rPr>
        <w:t>予以应有尊重</w:t>
      </w:r>
      <w:r w:rsidRPr="008E3DDD">
        <w:rPr>
          <w:rFonts w:eastAsia="SimHei"/>
          <w:lang w:val="zh-CN"/>
        </w:rPr>
        <w:t>的前提下进行，被拘留者可以选择医生，该医生应接受过有关《酷刑和其他残忍、不人道或有辱人格的待遇或处罚的有效调查和文件记录手册》</w:t>
      </w:r>
      <w:r w:rsidR="008E5275">
        <w:rPr>
          <w:rFonts w:eastAsia="SimHei"/>
          <w:lang w:val="zh-CN"/>
        </w:rPr>
        <w:t>(</w:t>
      </w:r>
      <w:r w:rsidRPr="008E3DDD">
        <w:rPr>
          <w:rFonts w:eastAsia="SimHei"/>
          <w:lang w:val="zh-CN"/>
        </w:rPr>
        <w:t>《伊斯坦布尔</w:t>
      </w:r>
      <w:r>
        <w:rPr>
          <w:rFonts w:eastAsia="SimHei" w:hint="eastAsia"/>
          <w:lang w:val="zh-CN"/>
        </w:rPr>
        <w:t>章程</w:t>
      </w:r>
      <w:r w:rsidRPr="008E3DDD">
        <w:rPr>
          <w:rFonts w:eastAsia="SimHei"/>
          <w:lang w:val="zh-CN"/>
        </w:rPr>
        <w:t>》</w:t>
      </w:r>
      <w:r w:rsidR="008E5275">
        <w:rPr>
          <w:rFonts w:eastAsia="SimHei"/>
          <w:lang w:val="zh-CN"/>
        </w:rPr>
        <w:t>)</w:t>
      </w:r>
      <w:r w:rsidRPr="008E3DDD">
        <w:rPr>
          <w:rFonts w:eastAsia="SimHei"/>
          <w:lang w:val="zh-CN"/>
        </w:rPr>
        <w:t>的培训；</w:t>
      </w:r>
    </w:p>
    <w:p w14:paraId="00C05E56" w14:textId="295D7EE2" w:rsidR="00832744" w:rsidRPr="008E3DDD" w:rsidRDefault="00832744" w:rsidP="00832744">
      <w:pPr>
        <w:pStyle w:val="SingleTxtGC"/>
      </w:pPr>
      <w:r w:rsidRPr="008E3DDD">
        <w:rPr>
          <w:rFonts w:eastAsia="SimHei"/>
          <w:lang w:val="zh-CN"/>
        </w:rPr>
        <w:tab/>
      </w:r>
      <w:r w:rsidR="008E5275">
        <w:rPr>
          <w:rFonts w:eastAsia="SimHei"/>
          <w:lang w:val="zh-CN"/>
        </w:rPr>
        <w:t>(</w:t>
      </w:r>
      <w:r w:rsidRPr="008E3DDD">
        <w:rPr>
          <w:rFonts w:eastAsia="SimHei"/>
          <w:lang w:val="zh-CN"/>
        </w:rPr>
        <w:t>c</w:t>
      </w:r>
      <w:r w:rsidR="008E5275">
        <w:rPr>
          <w:rFonts w:eastAsia="SimHei"/>
          <w:lang w:val="zh-CN"/>
        </w:rPr>
        <w:t>)</w:t>
      </w:r>
      <w:r w:rsidRPr="008E3DDD">
        <w:rPr>
          <w:rFonts w:eastAsia="SimHei"/>
          <w:lang w:val="zh-CN"/>
        </w:rPr>
        <w:tab/>
      </w:r>
      <w:r w:rsidRPr="008E3DDD">
        <w:rPr>
          <w:rFonts w:eastAsia="SimHei"/>
          <w:lang w:val="zh-CN"/>
        </w:rPr>
        <w:t>医生能够向一个独立调查机构以保密和免遭报复的方式提供酷刑或虐待的任何证据。</w:t>
      </w:r>
    </w:p>
    <w:p w14:paraId="6EEFAD6E" w14:textId="77777777" w:rsidR="00832744" w:rsidRPr="008E3DDD" w:rsidRDefault="00832744" w:rsidP="00C340B6">
      <w:pPr>
        <w:pStyle w:val="H23GC"/>
        <w:rPr>
          <w:b/>
        </w:rPr>
      </w:pPr>
      <w:r w:rsidRPr="008E3DDD">
        <w:rPr>
          <w:lang w:val="zh-CN"/>
        </w:rPr>
        <w:tab/>
      </w:r>
      <w:r w:rsidRPr="008E3DDD">
        <w:rPr>
          <w:lang w:val="zh-CN"/>
        </w:rPr>
        <w:tab/>
      </w:r>
      <w:r>
        <w:rPr>
          <w:rFonts w:ascii="Microsoft YaHei" w:eastAsia="Microsoft YaHei" w:hAnsi="Microsoft YaHei" w:cs="Microsoft YaHei" w:hint="eastAsia"/>
          <w:lang w:val="zh-CN"/>
        </w:rPr>
        <w:t>国家</w:t>
      </w:r>
      <w:r w:rsidRPr="008E3DDD">
        <w:rPr>
          <w:rFonts w:ascii="Microsoft YaHei" w:eastAsia="Microsoft YaHei" w:hAnsi="Microsoft YaHei" w:cs="Microsoft YaHei" w:hint="eastAsia"/>
          <w:lang w:val="zh-CN"/>
        </w:rPr>
        <w:t>预防酷刑机制</w:t>
      </w:r>
    </w:p>
    <w:p w14:paraId="7BDD4AE5" w14:textId="1954B2A2" w:rsidR="00832744" w:rsidRPr="008E3DDD" w:rsidRDefault="00832744" w:rsidP="00832744">
      <w:pPr>
        <w:pStyle w:val="SingleTxtGC"/>
      </w:pPr>
      <w:r w:rsidRPr="008E3DDD">
        <w:rPr>
          <w:lang w:val="zh-CN"/>
        </w:rPr>
        <w:t>25.</w:t>
      </w:r>
      <w:r w:rsidR="008E5275">
        <w:t xml:space="preserve">  </w:t>
      </w:r>
      <w:r w:rsidRPr="008E3DDD">
        <w:rPr>
          <w:lang w:val="zh-CN"/>
        </w:rPr>
        <w:t>尽管委员会赞赏缔约国通过了一项建立</w:t>
      </w:r>
      <w:r>
        <w:rPr>
          <w:rFonts w:hint="eastAsia"/>
          <w:lang w:val="zh-CN"/>
        </w:rPr>
        <w:t>国家</w:t>
      </w:r>
      <w:r w:rsidRPr="008E3DDD">
        <w:rPr>
          <w:lang w:val="zh-CN"/>
        </w:rPr>
        <w:t>预防酷刑机制的法律及其实施条例</w:t>
      </w:r>
      <w:r w:rsidR="008E5275">
        <w:rPr>
          <w:lang w:val="zh-CN"/>
        </w:rPr>
        <w:t>(</w:t>
      </w:r>
      <w:r w:rsidRPr="008E3DDD">
        <w:rPr>
          <w:lang w:val="zh-CN"/>
        </w:rPr>
        <w:t>见上文第</w:t>
      </w:r>
      <w:r w:rsidRPr="008E3DDD">
        <w:rPr>
          <w:lang w:val="zh-CN"/>
        </w:rPr>
        <w:t>5</w:t>
      </w:r>
      <w:r w:rsidR="008E5275">
        <w:rPr>
          <w:lang w:val="zh-CN"/>
        </w:rPr>
        <w:t>(</w:t>
      </w:r>
      <w:r w:rsidRPr="008E3DDD">
        <w:rPr>
          <w:lang w:val="zh-CN"/>
        </w:rPr>
        <w:t>b</w:t>
      </w:r>
      <w:r w:rsidR="008E5275">
        <w:rPr>
          <w:lang w:val="zh-CN"/>
        </w:rPr>
        <w:t>)</w:t>
      </w:r>
      <w:r w:rsidRPr="008E3DDD">
        <w:rPr>
          <w:lang w:val="zh-CN"/>
        </w:rPr>
        <w:t>段</w:t>
      </w:r>
      <w:r w:rsidR="008E5275">
        <w:rPr>
          <w:lang w:val="zh-CN"/>
        </w:rPr>
        <w:t>)</w:t>
      </w:r>
      <w:r w:rsidRPr="008E3DDD">
        <w:rPr>
          <w:lang w:val="zh-CN"/>
        </w:rPr>
        <w:t>，但它关切地注意到负责管理这一机制的</w:t>
      </w:r>
      <w:r>
        <w:rPr>
          <w:rFonts w:hint="eastAsia"/>
          <w:lang w:val="zh-CN"/>
        </w:rPr>
        <w:t>国家</w:t>
      </w:r>
      <w:r w:rsidRPr="008E3DDD">
        <w:rPr>
          <w:lang w:val="zh-CN"/>
        </w:rPr>
        <w:t>预防酷刑委员会尚未得到任命。尽管委员会对启动</w:t>
      </w:r>
      <w:r>
        <w:rPr>
          <w:rFonts w:hint="eastAsia"/>
          <w:lang w:val="zh-CN"/>
        </w:rPr>
        <w:t>国家</w:t>
      </w:r>
      <w:r w:rsidRPr="008E3DDD">
        <w:rPr>
          <w:lang w:val="zh-CN"/>
        </w:rPr>
        <w:t>委员会成员遴选程序表示欢迎，但它感到关切的是，正如小组委员会所指出的</w:t>
      </w:r>
      <w:r w:rsidR="008E5275">
        <w:rPr>
          <w:lang w:val="zh-CN"/>
        </w:rPr>
        <w:t>(</w:t>
      </w:r>
      <w:r w:rsidRPr="008E3DDD">
        <w:rPr>
          <w:lang w:val="zh-CN"/>
        </w:rPr>
        <w:t>CAT/OP/ARG/1</w:t>
      </w:r>
      <w:r w:rsidRPr="008E3DDD">
        <w:rPr>
          <w:lang w:val="zh-CN"/>
        </w:rPr>
        <w:t>，第</w:t>
      </w:r>
      <w:r w:rsidRPr="008E3DDD">
        <w:rPr>
          <w:lang w:val="zh-CN"/>
        </w:rPr>
        <w:t>16</w:t>
      </w:r>
      <w:r w:rsidRPr="008E3DDD">
        <w:rPr>
          <w:lang w:val="zh-CN"/>
        </w:rPr>
        <w:t>段</w:t>
      </w:r>
      <w:r w:rsidR="008E5275">
        <w:rPr>
          <w:lang w:val="zh-CN"/>
        </w:rPr>
        <w:t>)</w:t>
      </w:r>
      <w:r w:rsidRPr="008E3DDD">
        <w:rPr>
          <w:lang w:val="zh-CN"/>
        </w:rPr>
        <w:t>，根据法律规定的程序，六名代表由议会团体任命，一名代表由政府任命，这可能会导致利益冲突从而损害其独立性。委员会还同意小组委员会对一些地方预防机制的</w:t>
      </w:r>
      <w:r>
        <w:rPr>
          <w:rFonts w:hint="eastAsia"/>
          <w:lang w:val="zh-CN"/>
        </w:rPr>
        <w:t>机构组</w:t>
      </w:r>
      <w:r w:rsidRPr="008E3DDD">
        <w:rPr>
          <w:lang w:val="zh-CN"/>
        </w:rPr>
        <w:t>成所表示的关切，</w:t>
      </w:r>
      <w:r>
        <w:rPr>
          <w:rFonts w:hint="eastAsia"/>
          <w:lang w:val="zh-CN"/>
        </w:rPr>
        <w:t>即</w:t>
      </w:r>
      <w:r w:rsidRPr="008E3DDD">
        <w:rPr>
          <w:lang w:val="zh-CN"/>
        </w:rPr>
        <w:t>似乎不符合《公约任择议定书》的独立性标准。委员会还感到关切的是，只有六个省份的地方机制处于运作中，其中一些机制在履行任务方面还面临严重预算挑战</w:t>
      </w:r>
      <w:r w:rsidR="008E5275">
        <w:rPr>
          <w:lang w:val="zh-CN"/>
        </w:rPr>
        <w:t>(</w:t>
      </w:r>
      <w:r w:rsidRPr="008E3DDD">
        <w:rPr>
          <w:lang w:val="zh-CN"/>
        </w:rPr>
        <w:t>第</w:t>
      </w:r>
      <w:r w:rsidRPr="008E3DDD">
        <w:rPr>
          <w:lang w:val="zh-CN"/>
        </w:rPr>
        <w:t>2</w:t>
      </w:r>
      <w:r w:rsidRPr="008E3DDD">
        <w:rPr>
          <w:lang w:val="zh-CN"/>
        </w:rPr>
        <w:t>条</w:t>
      </w:r>
      <w:r w:rsidR="008E5275">
        <w:rPr>
          <w:lang w:val="zh-CN"/>
        </w:rPr>
        <w:t>)</w:t>
      </w:r>
      <w:r w:rsidRPr="008E3DDD">
        <w:rPr>
          <w:lang w:val="zh-CN"/>
        </w:rPr>
        <w:t>。</w:t>
      </w:r>
    </w:p>
    <w:p w14:paraId="738F3B2F" w14:textId="2523AFBC" w:rsidR="00832744" w:rsidRPr="008E3DDD" w:rsidRDefault="00832744" w:rsidP="00832744">
      <w:pPr>
        <w:pStyle w:val="SingleTxtGC"/>
      </w:pPr>
      <w:r w:rsidRPr="008E3DDD">
        <w:rPr>
          <w:lang w:val="zh-CN"/>
        </w:rPr>
        <w:t>26.</w:t>
      </w:r>
      <w:r w:rsidR="008E5275">
        <w:t xml:space="preserve">  </w:t>
      </w:r>
      <w:r w:rsidRPr="008E3DDD">
        <w:rPr>
          <w:rFonts w:eastAsia="SimHei"/>
          <w:lang w:val="zh-CN"/>
        </w:rPr>
        <w:t>委员会敦促缔约国着手组建</w:t>
      </w:r>
      <w:r>
        <w:rPr>
          <w:rFonts w:eastAsia="SimHei" w:hint="eastAsia"/>
          <w:lang w:val="zh-CN"/>
        </w:rPr>
        <w:t>国家</w:t>
      </w:r>
      <w:r w:rsidRPr="008E3DDD">
        <w:rPr>
          <w:rFonts w:eastAsia="SimHei"/>
          <w:lang w:val="zh-CN"/>
        </w:rPr>
        <w:t>预防酷刑委员会，并确保其成员是以透明和包容的程序选举产生的，符合独立性、性别平衡、人口代表性、适当性以及在包括法律和保健的各种多学科领域具有公认能力的标准</w:t>
      </w:r>
      <w:r w:rsidR="008E5275">
        <w:rPr>
          <w:rFonts w:eastAsia="SimHei"/>
          <w:lang w:val="zh-CN"/>
        </w:rPr>
        <w:t>(</w:t>
      </w:r>
      <w:r w:rsidRPr="008E3DDD">
        <w:rPr>
          <w:rFonts w:eastAsia="SimHei"/>
          <w:lang w:val="zh-CN"/>
        </w:rPr>
        <w:t>见《任择议定书》第</w:t>
      </w:r>
      <w:r w:rsidRPr="008E3DDD">
        <w:rPr>
          <w:rFonts w:eastAsia="SimHei"/>
          <w:lang w:val="zh-CN"/>
        </w:rPr>
        <w:t>18</w:t>
      </w:r>
      <w:r w:rsidRPr="008E3DDD">
        <w:rPr>
          <w:rFonts w:eastAsia="SimHei"/>
          <w:lang w:val="zh-CN"/>
        </w:rPr>
        <w:t>条和</w:t>
      </w:r>
      <w:r w:rsidRPr="008E3DDD">
        <w:rPr>
          <w:rFonts w:eastAsia="SimHei"/>
          <w:lang w:val="zh-CN"/>
        </w:rPr>
        <w:t>CAT/OP/12/5</w:t>
      </w:r>
      <w:r w:rsidRPr="008E3DDD">
        <w:rPr>
          <w:rFonts w:eastAsia="SimHei"/>
          <w:lang w:val="zh-CN"/>
        </w:rPr>
        <w:t>，第</w:t>
      </w:r>
      <w:r w:rsidRPr="008E3DDD">
        <w:rPr>
          <w:rFonts w:eastAsia="SimHei"/>
          <w:lang w:val="zh-CN"/>
        </w:rPr>
        <w:t>17-20</w:t>
      </w:r>
      <w:r w:rsidRPr="008E3DDD">
        <w:rPr>
          <w:rFonts w:eastAsia="SimHei"/>
          <w:lang w:val="zh-CN"/>
        </w:rPr>
        <w:t>段</w:t>
      </w:r>
      <w:r w:rsidR="008E5275">
        <w:rPr>
          <w:rFonts w:eastAsia="SimHei"/>
          <w:lang w:val="zh-CN"/>
        </w:rPr>
        <w:t>)</w:t>
      </w:r>
      <w:r w:rsidRPr="008E3DDD">
        <w:rPr>
          <w:rFonts w:eastAsia="SimHei"/>
          <w:lang w:val="zh-CN"/>
        </w:rPr>
        <w:t>。为此，缔约国应当避免任命</w:t>
      </w:r>
      <w:r>
        <w:rPr>
          <w:rFonts w:eastAsia="SimHei" w:hint="eastAsia"/>
          <w:lang w:val="zh-CN"/>
        </w:rPr>
        <w:t>所任职位</w:t>
      </w:r>
      <w:r w:rsidRPr="008E3DDD">
        <w:rPr>
          <w:rFonts w:eastAsia="SimHei"/>
          <w:lang w:val="zh-CN"/>
        </w:rPr>
        <w:t>可能产生利益冲突</w:t>
      </w:r>
      <w:r>
        <w:rPr>
          <w:rFonts w:eastAsia="SimHei" w:hint="eastAsia"/>
          <w:lang w:val="zh-CN"/>
        </w:rPr>
        <w:t>者进入委员会</w:t>
      </w:r>
      <w:r w:rsidR="008E5275">
        <w:rPr>
          <w:rFonts w:eastAsia="SimHei"/>
          <w:lang w:val="zh-CN"/>
        </w:rPr>
        <w:t>(</w:t>
      </w:r>
      <w:r w:rsidRPr="008E3DDD">
        <w:rPr>
          <w:rFonts w:eastAsia="SimHei"/>
          <w:lang w:val="zh-CN"/>
        </w:rPr>
        <w:t>CAT/OP/ARG/1</w:t>
      </w:r>
      <w:r w:rsidRPr="008E3DDD">
        <w:rPr>
          <w:rFonts w:eastAsia="SimHei"/>
          <w:lang w:val="zh-CN"/>
        </w:rPr>
        <w:t>，第</w:t>
      </w:r>
      <w:r w:rsidRPr="008E3DDD">
        <w:rPr>
          <w:rFonts w:eastAsia="SimHei"/>
          <w:lang w:val="zh-CN"/>
        </w:rPr>
        <w:t>16</w:t>
      </w:r>
      <w:r w:rsidRPr="008E3DDD">
        <w:rPr>
          <w:rFonts w:eastAsia="SimHei"/>
          <w:lang w:val="zh-CN"/>
        </w:rPr>
        <w:t>段</w:t>
      </w:r>
      <w:r w:rsidR="008E5275">
        <w:rPr>
          <w:rFonts w:eastAsia="SimHei"/>
          <w:lang w:val="zh-CN"/>
        </w:rPr>
        <w:t>)</w:t>
      </w:r>
      <w:r w:rsidRPr="008E3DDD">
        <w:rPr>
          <w:rFonts w:eastAsia="SimHei"/>
          <w:lang w:val="zh-CN"/>
        </w:rPr>
        <w:t>。委员会还敦促缔约国着手建立符合上述标准的地方机制，并为其提供必要的资源来履行其职能。</w:t>
      </w:r>
    </w:p>
    <w:p w14:paraId="58DE6DFD" w14:textId="77777777" w:rsidR="00832744" w:rsidRPr="008E3DDD" w:rsidRDefault="00832744" w:rsidP="00C340B6">
      <w:pPr>
        <w:pStyle w:val="H23GC"/>
        <w:rPr>
          <w:b/>
        </w:rPr>
      </w:pPr>
      <w:r w:rsidRPr="008E3DDD">
        <w:rPr>
          <w:lang w:val="zh-CN"/>
        </w:rPr>
        <w:tab/>
      </w:r>
      <w:r w:rsidRPr="008E3DDD">
        <w:rPr>
          <w:lang w:val="zh-CN"/>
        </w:rPr>
        <w:tab/>
      </w:r>
      <w:r w:rsidRPr="008E3DDD">
        <w:rPr>
          <w:rFonts w:ascii="Microsoft YaHei" w:eastAsia="Microsoft YaHei" w:hAnsi="Microsoft YaHei" w:cs="Microsoft YaHei" w:hint="eastAsia"/>
          <w:lang w:val="zh-CN"/>
        </w:rPr>
        <w:t>监测拘留条件和预防酷刑的机构</w:t>
      </w:r>
    </w:p>
    <w:p w14:paraId="682E5CBF" w14:textId="2E491CB1" w:rsidR="00832744" w:rsidRPr="008E3DDD" w:rsidRDefault="00832744" w:rsidP="00832744">
      <w:pPr>
        <w:pStyle w:val="SingleTxtGC"/>
      </w:pPr>
      <w:r w:rsidRPr="008E3DDD">
        <w:rPr>
          <w:lang w:val="zh-CN"/>
        </w:rPr>
        <w:t>27.</w:t>
      </w:r>
      <w:r w:rsidR="008E5275">
        <w:t xml:space="preserve">  </w:t>
      </w:r>
      <w:r w:rsidRPr="008E3DDD">
        <w:rPr>
          <w:lang w:val="zh-CN"/>
        </w:rPr>
        <w:t>尽管委员会欢迎联邦和省级</w:t>
      </w:r>
      <w:r>
        <w:rPr>
          <w:rFonts w:hint="eastAsia"/>
          <w:lang w:val="zh-CN"/>
        </w:rPr>
        <w:t>均有不同机构从事</w:t>
      </w:r>
      <w:r w:rsidRPr="008E3DDD">
        <w:rPr>
          <w:lang w:val="zh-CN"/>
        </w:rPr>
        <w:t>预防酷刑和监测拘留条件的</w:t>
      </w:r>
      <w:r>
        <w:rPr>
          <w:rFonts w:hint="eastAsia"/>
          <w:lang w:val="zh-CN"/>
        </w:rPr>
        <w:t>工作</w:t>
      </w:r>
      <w:r w:rsidRPr="008E3DDD">
        <w:rPr>
          <w:lang w:val="zh-CN"/>
        </w:rPr>
        <w:t>，但它感到关切的是，负责预防</w:t>
      </w:r>
      <w:r>
        <w:rPr>
          <w:rFonts w:hint="eastAsia"/>
          <w:lang w:val="zh-CN"/>
        </w:rPr>
        <w:t>国家和联邦所辖</w:t>
      </w:r>
      <w:r w:rsidRPr="008E3DDD">
        <w:rPr>
          <w:lang w:val="zh-CN"/>
        </w:rPr>
        <w:t>监狱酷刑机制运作</w:t>
      </w:r>
      <w:r>
        <w:rPr>
          <w:rFonts w:hint="eastAsia"/>
          <w:lang w:val="zh-CN"/>
        </w:rPr>
        <w:t>情况</w:t>
      </w:r>
      <w:r w:rsidRPr="008E3DDD">
        <w:rPr>
          <w:lang w:val="zh-CN"/>
        </w:rPr>
        <w:t>的监狱系统监察员办公室</w:t>
      </w:r>
      <w:r w:rsidR="008E5275">
        <w:rPr>
          <w:lang w:val="zh-CN"/>
        </w:rPr>
        <w:t>(</w:t>
      </w:r>
      <w:r w:rsidRPr="008E3DDD">
        <w:rPr>
          <w:lang w:val="zh-CN"/>
        </w:rPr>
        <w:t>第</w:t>
      </w:r>
      <w:r w:rsidRPr="008E3DDD">
        <w:rPr>
          <w:lang w:val="zh-CN"/>
        </w:rPr>
        <w:t>26827</w:t>
      </w:r>
      <w:r w:rsidRPr="008E3DDD">
        <w:rPr>
          <w:lang w:val="zh-CN"/>
        </w:rPr>
        <w:t>号法律第</w:t>
      </w:r>
      <w:r w:rsidRPr="008E3DDD">
        <w:rPr>
          <w:lang w:val="zh-CN"/>
        </w:rPr>
        <w:t>32</w:t>
      </w:r>
      <w:r w:rsidRPr="008E3DDD">
        <w:rPr>
          <w:lang w:val="zh-CN"/>
        </w:rPr>
        <w:t>条</w:t>
      </w:r>
      <w:r w:rsidR="008E5275">
        <w:rPr>
          <w:lang w:val="zh-CN"/>
        </w:rPr>
        <w:t>)</w:t>
      </w:r>
      <w:r w:rsidRPr="008E3DDD">
        <w:rPr>
          <w:lang w:val="zh-CN"/>
        </w:rPr>
        <w:t>的工作人员被拒绝进入科尔多瓦</w:t>
      </w:r>
      <w:r w:rsidRPr="008E3DDD">
        <w:rPr>
          <w:lang w:val="zh-CN"/>
        </w:rPr>
        <w:lastRenderedPageBreak/>
        <w:t>省的拘留场所</w:t>
      </w:r>
      <w:r>
        <w:rPr>
          <w:rFonts w:hint="eastAsia"/>
          <w:lang w:val="zh-CN"/>
        </w:rPr>
        <w:t>和</w:t>
      </w:r>
      <w:r w:rsidRPr="008E3DDD">
        <w:rPr>
          <w:lang w:val="zh-CN"/>
        </w:rPr>
        <w:t>监测那里的联邦囚犯的拘留条件。委员会还感到遗憾的是，国家公设辩护人机构和圣塔菲省等地的其他公设辩护人机构在为被拘留者辩护的工作中也面临类似障碍</w:t>
      </w:r>
      <w:r w:rsidR="008E5275">
        <w:rPr>
          <w:lang w:val="zh-CN"/>
        </w:rPr>
        <w:t>(</w:t>
      </w:r>
      <w:r w:rsidRPr="008E3DDD">
        <w:rPr>
          <w:lang w:val="zh-CN"/>
        </w:rPr>
        <w:t>第</w:t>
      </w:r>
      <w:r w:rsidRPr="008E3DDD">
        <w:rPr>
          <w:lang w:val="zh-CN"/>
        </w:rPr>
        <w:t>11</w:t>
      </w:r>
      <w:r w:rsidRPr="008E3DDD">
        <w:rPr>
          <w:lang w:val="zh-CN"/>
        </w:rPr>
        <w:t>条</w:t>
      </w:r>
      <w:r w:rsidR="008E5275">
        <w:rPr>
          <w:lang w:val="zh-CN"/>
        </w:rPr>
        <w:t>)</w:t>
      </w:r>
      <w:r w:rsidRPr="008E3DDD">
        <w:rPr>
          <w:lang w:val="zh-CN"/>
        </w:rPr>
        <w:t>。</w:t>
      </w:r>
    </w:p>
    <w:p w14:paraId="55A9036C" w14:textId="451189C0" w:rsidR="00832744" w:rsidRPr="008E3DDD" w:rsidRDefault="00832744" w:rsidP="00832744">
      <w:pPr>
        <w:pStyle w:val="SingleTxtGC"/>
      </w:pPr>
      <w:r w:rsidRPr="008E3DDD">
        <w:rPr>
          <w:lang w:val="zh-CN"/>
        </w:rPr>
        <w:t>28.</w:t>
      </w:r>
      <w:r w:rsidR="008E5275">
        <w:t xml:space="preserve">  </w:t>
      </w:r>
      <w:r w:rsidRPr="008E3DDD">
        <w:rPr>
          <w:rFonts w:eastAsia="SimHei"/>
          <w:lang w:val="zh-CN"/>
        </w:rPr>
        <w:t>缔约国应确保包括警</w:t>
      </w:r>
      <w:r>
        <w:rPr>
          <w:rFonts w:eastAsia="SimHei" w:hint="eastAsia"/>
          <w:lang w:val="zh-CN"/>
        </w:rPr>
        <w:t>方</w:t>
      </w:r>
      <w:r w:rsidRPr="008E3DDD">
        <w:rPr>
          <w:rFonts w:eastAsia="SimHei"/>
          <w:lang w:val="zh-CN"/>
        </w:rPr>
        <w:t>设施在内的所有拘留场所接受定期独立检查，并且应</w:t>
      </w:r>
      <w:r>
        <w:rPr>
          <w:rFonts w:eastAsia="SimHei" w:hint="eastAsia"/>
          <w:lang w:val="zh-CN"/>
        </w:rPr>
        <w:t>为</w:t>
      </w:r>
      <w:r w:rsidRPr="008E3DDD">
        <w:rPr>
          <w:rFonts w:eastAsia="SimHei"/>
          <w:lang w:val="zh-CN"/>
        </w:rPr>
        <w:t>被剥夺自由者的人权保护机构进入此类设施提供便利。缔约国还应确保此类机构能够自由获取有关被拘留者的所有可用资料，包括法院档案中所载的信息，并且能够不受阻碍地捍卫体制暴力的受害者。</w:t>
      </w:r>
    </w:p>
    <w:p w14:paraId="4FF51FA0" w14:textId="77777777" w:rsidR="00832744" w:rsidRPr="008E3DDD" w:rsidRDefault="00832744" w:rsidP="00C340B6">
      <w:pPr>
        <w:pStyle w:val="H23GC"/>
        <w:rPr>
          <w:b/>
        </w:rPr>
      </w:pPr>
      <w:r w:rsidRPr="008E3DDD">
        <w:rPr>
          <w:lang w:val="zh-CN"/>
        </w:rPr>
        <w:tab/>
      </w:r>
      <w:r w:rsidRPr="008E3DDD">
        <w:rPr>
          <w:lang w:val="zh-CN"/>
        </w:rPr>
        <w:tab/>
      </w:r>
      <w:r w:rsidRPr="008E3DDD">
        <w:rPr>
          <w:rFonts w:ascii="Microsoft YaHei" w:eastAsia="Microsoft YaHei" w:hAnsi="Microsoft YaHei" w:cs="Microsoft YaHei" w:hint="eastAsia"/>
          <w:lang w:val="zh-CN"/>
        </w:rPr>
        <w:t>对酷刑和虐待指控的调查</w:t>
      </w:r>
    </w:p>
    <w:p w14:paraId="09CB0B5B" w14:textId="589F8DCD" w:rsidR="00832744" w:rsidRPr="008E3DDD" w:rsidRDefault="00832744" w:rsidP="00832744">
      <w:pPr>
        <w:pStyle w:val="SingleTxtGC"/>
      </w:pPr>
      <w:r w:rsidRPr="008E3DDD">
        <w:rPr>
          <w:lang w:val="zh-CN"/>
        </w:rPr>
        <w:t>29.</w:t>
      </w:r>
      <w:r w:rsidR="008E5275">
        <w:t xml:space="preserve">  </w:t>
      </w:r>
      <w:r w:rsidRPr="008E3DDD">
        <w:rPr>
          <w:lang w:val="zh-CN"/>
        </w:rPr>
        <w:t>尽管委员会赞赏所取得的一些进展，包括为调查酷刑案件所采取的措施，如建立了体制暴力行为特别检察官办公室</w:t>
      </w:r>
      <w:r w:rsidR="008E5275">
        <w:rPr>
          <w:lang w:val="zh-CN"/>
        </w:rPr>
        <w:t>(</w:t>
      </w:r>
      <w:r w:rsidRPr="008E3DDD">
        <w:rPr>
          <w:lang w:val="zh-CN"/>
        </w:rPr>
        <w:t>见上文第</w:t>
      </w:r>
      <w:r w:rsidRPr="008E3DDD">
        <w:rPr>
          <w:lang w:val="zh-CN"/>
        </w:rPr>
        <w:t xml:space="preserve">6 </w:t>
      </w:r>
      <w:r w:rsidR="008E5275">
        <w:rPr>
          <w:lang w:val="zh-CN"/>
        </w:rPr>
        <w:t>(</w:t>
      </w:r>
      <w:r w:rsidRPr="008E3DDD">
        <w:rPr>
          <w:lang w:val="zh-CN"/>
        </w:rPr>
        <w:t>c</w:t>
      </w:r>
      <w:r w:rsidR="008E5275">
        <w:rPr>
          <w:lang w:val="zh-CN"/>
        </w:rPr>
        <w:t>)</w:t>
      </w:r>
      <w:r w:rsidRPr="008E3DDD">
        <w:rPr>
          <w:lang w:val="zh-CN"/>
        </w:rPr>
        <w:t xml:space="preserve"> </w:t>
      </w:r>
      <w:r w:rsidRPr="008E3DDD">
        <w:rPr>
          <w:lang w:val="zh-CN"/>
        </w:rPr>
        <w:t>段</w:t>
      </w:r>
      <w:r w:rsidR="008E5275">
        <w:rPr>
          <w:lang w:val="zh-CN"/>
        </w:rPr>
        <w:t>)</w:t>
      </w:r>
      <w:r w:rsidRPr="008E3DDD">
        <w:rPr>
          <w:lang w:val="zh-CN"/>
        </w:rPr>
        <w:t>，以及因民间社会和监督机构投诉而开展的一些法律程序，但委员会重申它在先前的结论性意见</w:t>
      </w:r>
      <w:r w:rsidR="008E5275">
        <w:rPr>
          <w:lang w:val="zh-CN"/>
        </w:rPr>
        <w:t>(</w:t>
      </w:r>
      <w:r w:rsidRPr="008E3DDD">
        <w:rPr>
          <w:lang w:val="zh-CN"/>
        </w:rPr>
        <w:t>见</w:t>
      </w:r>
      <w:r w:rsidRPr="008E3DDD">
        <w:rPr>
          <w:lang w:val="zh-CN"/>
        </w:rPr>
        <w:t>CAT/C/CR/33/1</w:t>
      </w:r>
      <w:r w:rsidRPr="008E3DDD">
        <w:rPr>
          <w:lang w:val="zh-CN"/>
        </w:rPr>
        <w:t>，第</w:t>
      </w:r>
      <w:r w:rsidRPr="008E3DDD">
        <w:rPr>
          <w:lang w:val="zh-CN"/>
        </w:rPr>
        <w:t xml:space="preserve">6 </w:t>
      </w:r>
      <w:r w:rsidR="008E5275">
        <w:rPr>
          <w:lang w:val="zh-CN"/>
        </w:rPr>
        <w:t>(</w:t>
      </w:r>
      <w:r w:rsidRPr="008E3DDD">
        <w:rPr>
          <w:lang w:val="zh-CN"/>
        </w:rPr>
        <w:t>b</w:t>
      </w:r>
      <w:r w:rsidR="008E5275">
        <w:rPr>
          <w:lang w:val="zh-CN"/>
        </w:rPr>
        <w:t>)</w:t>
      </w:r>
      <w:r w:rsidRPr="008E3DDD">
        <w:rPr>
          <w:lang w:val="zh-CN"/>
        </w:rPr>
        <w:t xml:space="preserve"> </w:t>
      </w:r>
      <w:r w:rsidRPr="008E3DDD">
        <w:rPr>
          <w:lang w:val="zh-CN"/>
        </w:rPr>
        <w:t>和</w:t>
      </w:r>
      <w:r w:rsidRPr="008E3DDD">
        <w:rPr>
          <w:lang w:val="zh-CN"/>
        </w:rPr>
        <w:t xml:space="preserve"> </w:t>
      </w:r>
      <w:r w:rsidR="008E5275">
        <w:rPr>
          <w:lang w:val="zh-CN"/>
        </w:rPr>
        <w:t>(</w:t>
      </w:r>
      <w:r w:rsidRPr="008E3DDD">
        <w:rPr>
          <w:lang w:val="zh-CN"/>
        </w:rPr>
        <w:t>c</w:t>
      </w:r>
      <w:r w:rsidR="008E5275">
        <w:rPr>
          <w:lang w:val="zh-CN"/>
        </w:rPr>
        <w:t>)</w:t>
      </w:r>
      <w:r w:rsidRPr="008E3DDD">
        <w:rPr>
          <w:lang w:val="zh-CN"/>
        </w:rPr>
        <w:t xml:space="preserve"> </w:t>
      </w:r>
      <w:r w:rsidRPr="008E3DDD">
        <w:rPr>
          <w:lang w:val="zh-CN"/>
        </w:rPr>
        <w:t>段</w:t>
      </w:r>
      <w:r w:rsidR="008E5275">
        <w:rPr>
          <w:lang w:val="zh-CN"/>
        </w:rPr>
        <w:t>)</w:t>
      </w:r>
      <w:r w:rsidRPr="008E3DDD">
        <w:rPr>
          <w:lang w:val="zh-CN"/>
        </w:rPr>
        <w:t>中表</w:t>
      </w:r>
      <w:r>
        <w:rPr>
          <w:rFonts w:hint="eastAsia"/>
          <w:lang w:val="zh-CN"/>
        </w:rPr>
        <w:t>达的</w:t>
      </w:r>
      <w:r w:rsidRPr="008E3DDD">
        <w:rPr>
          <w:lang w:val="zh-CN"/>
        </w:rPr>
        <w:t>关切，</w:t>
      </w:r>
      <w:r>
        <w:rPr>
          <w:rFonts w:hint="eastAsia"/>
          <w:lang w:val="zh-CN"/>
        </w:rPr>
        <w:t>即</w:t>
      </w:r>
      <w:r w:rsidRPr="008E3DDD">
        <w:rPr>
          <w:lang w:val="zh-CN"/>
        </w:rPr>
        <w:t>尽管有大量案件记录在案，但有罪不罚现象仍然持续存在。根据收到的报告，这种情况的原因是司法调查不足，无法支持受害者的说法，而且司法官员倾向于听信警察和监狱官员提供的官方说法，将有关行为错误地归类为较轻的</w:t>
      </w:r>
      <w:r>
        <w:rPr>
          <w:rFonts w:hint="eastAsia"/>
          <w:lang w:val="zh-CN"/>
        </w:rPr>
        <w:t>违法</w:t>
      </w:r>
      <w:r w:rsidRPr="008E3DDD">
        <w:rPr>
          <w:lang w:val="zh-CN"/>
        </w:rPr>
        <w:t>行</w:t>
      </w:r>
      <w:r>
        <w:rPr>
          <w:rFonts w:hint="eastAsia"/>
          <w:lang w:val="zh-CN"/>
        </w:rPr>
        <w:t>为</w:t>
      </w:r>
      <w:r w:rsidRPr="008E3DDD">
        <w:rPr>
          <w:lang w:val="zh-CN"/>
        </w:rPr>
        <w:t>。委员会还感到关切的是，受害者和证人因为害怕报复而不愿发声，因为没有能够保护他们的机制，特别是在被拘留的情况下</w:t>
      </w:r>
      <w:r w:rsidR="008E5275">
        <w:rPr>
          <w:lang w:val="zh-CN"/>
        </w:rPr>
        <w:t>(</w:t>
      </w:r>
      <w:r w:rsidRPr="008E3DDD">
        <w:rPr>
          <w:lang w:val="zh-CN"/>
        </w:rPr>
        <w:t>第</w:t>
      </w:r>
      <w:r w:rsidRPr="008E3DDD">
        <w:rPr>
          <w:lang w:val="zh-CN"/>
        </w:rPr>
        <w:t>2</w:t>
      </w:r>
      <w:r w:rsidRPr="008E3DDD">
        <w:rPr>
          <w:lang w:val="zh-CN"/>
        </w:rPr>
        <w:t>、</w:t>
      </w:r>
      <w:r w:rsidRPr="008E3DDD">
        <w:rPr>
          <w:lang w:val="zh-CN"/>
        </w:rPr>
        <w:t>12</w:t>
      </w:r>
      <w:r w:rsidRPr="008E3DDD">
        <w:rPr>
          <w:lang w:val="zh-CN"/>
        </w:rPr>
        <w:t>、</w:t>
      </w:r>
      <w:r w:rsidRPr="008E3DDD">
        <w:rPr>
          <w:lang w:val="zh-CN"/>
        </w:rPr>
        <w:t>13</w:t>
      </w:r>
      <w:r w:rsidRPr="008E3DDD">
        <w:rPr>
          <w:lang w:val="zh-CN"/>
        </w:rPr>
        <w:t>和</w:t>
      </w:r>
      <w:r w:rsidRPr="008E3DDD">
        <w:rPr>
          <w:lang w:val="zh-CN"/>
        </w:rPr>
        <w:t>16</w:t>
      </w:r>
      <w:r w:rsidRPr="008E3DDD">
        <w:rPr>
          <w:lang w:val="zh-CN"/>
        </w:rPr>
        <w:t>条</w:t>
      </w:r>
      <w:r w:rsidR="008E5275">
        <w:rPr>
          <w:lang w:val="zh-CN"/>
        </w:rPr>
        <w:t>)</w:t>
      </w:r>
      <w:r w:rsidRPr="008E3DDD">
        <w:rPr>
          <w:lang w:val="zh-CN"/>
        </w:rPr>
        <w:t>。</w:t>
      </w:r>
    </w:p>
    <w:p w14:paraId="4D7F4773" w14:textId="4D582186" w:rsidR="00832744" w:rsidRPr="008E3DDD" w:rsidRDefault="00832744" w:rsidP="00832744">
      <w:pPr>
        <w:pStyle w:val="SingleTxtGC"/>
        <w:rPr>
          <w:rFonts w:eastAsia="SimHei"/>
        </w:rPr>
      </w:pPr>
      <w:r w:rsidRPr="008E3DDD">
        <w:rPr>
          <w:lang w:val="zh-CN"/>
        </w:rPr>
        <w:t>30.</w:t>
      </w:r>
      <w:r w:rsidR="008E5275">
        <w:t xml:space="preserve">  </w:t>
      </w:r>
      <w:r w:rsidRPr="008E3DDD">
        <w:rPr>
          <w:rFonts w:eastAsia="SimHei"/>
          <w:lang w:val="zh-CN"/>
        </w:rPr>
        <w:t>委员会敦促缔约国：</w:t>
      </w:r>
    </w:p>
    <w:p w14:paraId="26E4D2C2" w14:textId="2689B7FB" w:rsidR="00832744" w:rsidRPr="008E3DDD" w:rsidRDefault="00832744" w:rsidP="00832744">
      <w:pPr>
        <w:pStyle w:val="SingleTxtGC"/>
        <w:rPr>
          <w:rFonts w:eastAsia="SimHei"/>
        </w:rPr>
      </w:pPr>
      <w:r w:rsidRPr="008E3DDD">
        <w:rPr>
          <w:rFonts w:eastAsia="SimHei"/>
          <w:lang w:val="zh-CN"/>
        </w:rPr>
        <w:tab/>
      </w:r>
      <w:r w:rsidR="008E5275">
        <w:rPr>
          <w:rFonts w:eastAsia="SimHei"/>
          <w:lang w:val="zh-CN"/>
        </w:rPr>
        <w:t>(</w:t>
      </w:r>
      <w:r w:rsidRPr="008E3DDD">
        <w:rPr>
          <w:rFonts w:eastAsia="SimHei"/>
          <w:lang w:val="zh-CN"/>
        </w:rPr>
        <w:t>a</w:t>
      </w:r>
      <w:r w:rsidR="008E5275">
        <w:rPr>
          <w:rFonts w:eastAsia="SimHei"/>
          <w:lang w:val="zh-CN"/>
        </w:rPr>
        <w:t>)</w:t>
      </w:r>
      <w:r w:rsidRPr="008E3DDD">
        <w:rPr>
          <w:rFonts w:eastAsia="SimHei"/>
          <w:lang w:val="zh-CN"/>
        </w:rPr>
        <w:tab/>
      </w:r>
      <w:r w:rsidRPr="008E3DDD">
        <w:rPr>
          <w:rFonts w:eastAsia="SimHei"/>
          <w:lang w:val="zh-CN"/>
        </w:rPr>
        <w:t>确保所有酷刑或虐待行为的指控都能得到独立机构的及时和公正调查，调查者与被指控的犯罪者之间不</w:t>
      </w:r>
      <w:r>
        <w:rPr>
          <w:rFonts w:eastAsia="SimHei" w:hint="eastAsia"/>
          <w:lang w:val="zh-CN"/>
        </w:rPr>
        <w:t>得</w:t>
      </w:r>
      <w:r w:rsidRPr="008E3DDD">
        <w:rPr>
          <w:rFonts w:eastAsia="SimHei"/>
          <w:lang w:val="zh-CN"/>
        </w:rPr>
        <w:t>存在体制或等级关系。为此，缔约国应考虑按照</w:t>
      </w:r>
      <w:r>
        <w:rPr>
          <w:rFonts w:eastAsia="SimHei" w:hint="eastAsia"/>
          <w:lang w:val="zh-CN"/>
        </w:rPr>
        <w:t>预防</w:t>
      </w:r>
      <w:r w:rsidRPr="008E3DDD">
        <w:rPr>
          <w:rFonts w:eastAsia="SimHei"/>
          <w:lang w:val="zh-CN"/>
        </w:rPr>
        <w:t>酷刑小组委员会的建议</w:t>
      </w:r>
      <w:r w:rsidR="008E5275">
        <w:rPr>
          <w:rFonts w:eastAsia="SimHei"/>
          <w:lang w:val="zh-CN"/>
        </w:rPr>
        <w:t>(</w:t>
      </w:r>
      <w:r w:rsidRPr="008E3DDD">
        <w:rPr>
          <w:rFonts w:eastAsia="SimHei"/>
          <w:lang w:val="zh-CN"/>
        </w:rPr>
        <w:t>CAT/OP/ARG/1</w:t>
      </w:r>
      <w:r w:rsidRPr="008E3DDD">
        <w:rPr>
          <w:rFonts w:eastAsia="SimHei"/>
          <w:lang w:val="zh-CN"/>
        </w:rPr>
        <w:t>，第</w:t>
      </w:r>
      <w:r w:rsidRPr="008E3DDD">
        <w:rPr>
          <w:rFonts w:eastAsia="SimHei"/>
          <w:lang w:val="zh-CN"/>
        </w:rPr>
        <w:t>110</w:t>
      </w:r>
      <w:r w:rsidRPr="008E3DDD">
        <w:rPr>
          <w:rFonts w:eastAsia="SimHei"/>
          <w:lang w:val="zh-CN"/>
        </w:rPr>
        <w:t>段</w:t>
      </w:r>
      <w:r w:rsidR="008E5275">
        <w:rPr>
          <w:rFonts w:eastAsia="SimHei"/>
          <w:lang w:val="zh-CN"/>
        </w:rPr>
        <w:t>)</w:t>
      </w:r>
      <w:r w:rsidRPr="008E3DDD">
        <w:rPr>
          <w:rFonts w:eastAsia="SimHei"/>
          <w:lang w:val="zh-CN"/>
        </w:rPr>
        <w:t>，在总检察长办公室下建立一</w:t>
      </w:r>
      <w:r>
        <w:rPr>
          <w:rFonts w:eastAsia="SimHei" w:hint="eastAsia"/>
          <w:lang w:val="zh-CN"/>
        </w:rPr>
        <w:t>个</w:t>
      </w:r>
      <w:r w:rsidRPr="008E3DDD">
        <w:rPr>
          <w:rFonts w:eastAsia="SimHei"/>
          <w:lang w:val="zh-CN"/>
        </w:rPr>
        <w:t>独立</w:t>
      </w:r>
      <w:r>
        <w:rPr>
          <w:rFonts w:eastAsia="SimHei" w:hint="eastAsia"/>
          <w:lang w:val="zh-CN"/>
        </w:rPr>
        <w:t>的</w:t>
      </w:r>
      <w:r w:rsidRPr="008E3DDD">
        <w:rPr>
          <w:rFonts w:eastAsia="SimHei"/>
          <w:lang w:val="zh-CN"/>
        </w:rPr>
        <w:t>司法警察部</w:t>
      </w:r>
      <w:r>
        <w:rPr>
          <w:rFonts w:eastAsia="SimHei" w:hint="eastAsia"/>
          <w:lang w:val="zh-CN"/>
        </w:rPr>
        <w:t>门；</w:t>
      </w:r>
    </w:p>
    <w:p w14:paraId="337616FF" w14:textId="6F3A9984" w:rsidR="00832744" w:rsidRPr="008E3DDD" w:rsidRDefault="00832744" w:rsidP="00832744">
      <w:pPr>
        <w:pStyle w:val="SingleTxtGC"/>
        <w:rPr>
          <w:rFonts w:eastAsia="SimHei"/>
        </w:rPr>
      </w:pPr>
      <w:r w:rsidRPr="008E3DDD">
        <w:rPr>
          <w:rFonts w:eastAsia="SimHei"/>
          <w:lang w:val="zh-CN"/>
        </w:rPr>
        <w:tab/>
      </w:r>
      <w:r w:rsidR="008E5275">
        <w:rPr>
          <w:rFonts w:eastAsia="SimHei"/>
          <w:lang w:val="zh-CN"/>
        </w:rPr>
        <w:t>(</w:t>
      </w:r>
      <w:r w:rsidRPr="008E3DDD">
        <w:rPr>
          <w:rFonts w:eastAsia="SimHei"/>
          <w:lang w:val="zh-CN"/>
        </w:rPr>
        <w:t>b</w:t>
      </w:r>
      <w:r w:rsidR="008E5275">
        <w:rPr>
          <w:rFonts w:eastAsia="SimHei"/>
          <w:lang w:val="zh-CN"/>
        </w:rPr>
        <w:t>)</w:t>
      </w:r>
      <w:r w:rsidRPr="008E3DDD">
        <w:rPr>
          <w:rFonts w:eastAsia="SimHei"/>
          <w:lang w:val="zh-CN"/>
        </w:rPr>
        <w:tab/>
      </w:r>
      <w:r w:rsidRPr="008E3DDD">
        <w:rPr>
          <w:rFonts w:eastAsia="SimHei"/>
          <w:lang w:val="zh-CN"/>
        </w:rPr>
        <w:t>确保遵守酷刑案件刑事调查</w:t>
      </w:r>
      <w:r>
        <w:rPr>
          <w:rFonts w:eastAsia="SimHei" w:hint="eastAsia"/>
          <w:lang w:val="zh-CN"/>
        </w:rPr>
        <w:t>章程</w:t>
      </w:r>
      <w:r w:rsidRPr="008E3DDD">
        <w:rPr>
          <w:rFonts w:eastAsia="SimHei"/>
          <w:lang w:val="zh-CN"/>
        </w:rPr>
        <w:t>和《对安全部队成员犯下的伤害和杀害行为开展调查行动的最低规则》；</w:t>
      </w:r>
    </w:p>
    <w:p w14:paraId="545D0928" w14:textId="109A50C4" w:rsidR="00832744" w:rsidRPr="008E3DDD" w:rsidRDefault="00832744" w:rsidP="00832744">
      <w:pPr>
        <w:pStyle w:val="SingleTxtGC"/>
        <w:rPr>
          <w:rFonts w:eastAsia="SimHei"/>
        </w:rPr>
      </w:pPr>
      <w:r w:rsidRPr="008E3DDD">
        <w:rPr>
          <w:rFonts w:eastAsia="SimHei"/>
          <w:lang w:val="zh-CN"/>
        </w:rPr>
        <w:tab/>
      </w:r>
      <w:r w:rsidR="008E5275">
        <w:rPr>
          <w:rFonts w:eastAsia="SimHei"/>
          <w:lang w:val="zh-CN"/>
        </w:rPr>
        <w:t>(</w:t>
      </w:r>
      <w:r w:rsidRPr="008E3DDD">
        <w:rPr>
          <w:rFonts w:eastAsia="SimHei"/>
          <w:lang w:val="zh-CN"/>
        </w:rPr>
        <w:t>c</w:t>
      </w:r>
      <w:r w:rsidR="008E5275">
        <w:rPr>
          <w:rFonts w:eastAsia="SimHei"/>
          <w:lang w:val="zh-CN"/>
        </w:rPr>
        <w:t>)</w:t>
      </w:r>
      <w:r w:rsidRPr="008E3DDD">
        <w:rPr>
          <w:rFonts w:eastAsia="SimHei"/>
          <w:lang w:val="zh-CN"/>
        </w:rPr>
        <w:tab/>
      </w:r>
      <w:r w:rsidRPr="008E3DDD">
        <w:rPr>
          <w:rFonts w:eastAsia="SimHei"/>
          <w:lang w:val="zh-CN"/>
        </w:rPr>
        <w:t>确保只要有合理理由相信实施了酷刑或虐待行为，有关当局即会自动展开调查；</w:t>
      </w:r>
    </w:p>
    <w:p w14:paraId="1035192D" w14:textId="13DFF3B6" w:rsidR="00832744" w:rsidRPr="008E3DDD" w:rsidRDefault="00832744" w:rsidP="00832744">
      <w:pPr>
        <w:pStyle w:val="SingleTxtGC"/>
        <w:rPr>
          <w:rFonts w:eastAsia="SimHei"/>
        </w:rPr>
      </w:pPr>
      <w:r w:rsidRPr="008E3DDD">
        <w:rPr>
          <w:rFonts w:eastAsia="SimHei"/>
          <w:lang w:val="zh-CN"/>
        </w:rPr>
        <w:tab/>
      </w:r>
      <w:r w:rsidR="008E5275">
        <w:rPr>
          <w:rFonts w:eastAsia="SimHei"/>
          <w:lang w:val="zh-CN"/>
        </w:rPr>
        <w:t>(</w:t>
      </w:r>
      <w:r w:rsidRPr="008E3DDD">
        <w:rPr>
          <w:rFonts w:eastAsia="SimHei"/>
          <w:lang w:val="zh-CN"/>
        </w:rPr>
        <w:t>d</w:t>
      </w:r>
      <w:r w:rsidR="008E5275">
        <w:rPr>
          <w:rFonts w:eastAsia="SimHei"/>
          <w:lang w:val="zh-CN"/>
        </w:rPr>
        <w:t>)</w:t>
      </w:r>
      <w:r w:rsidRPr="008E3DDD">
        <w:rPr>
          <w:rFonts w:eastAsia="SimHei"/>
          <w:lang w:val="zh-CN"/>
        </w:rPr>
        <w:tab/>
      </w:r>
      <w:r w:rsidRPr="008E3DDD">
        <w:rPr>
          <w:rFonts w:eastAsia="SimHei"/>
          <w:lang w:val="zh-CN"/>
        </w:rPr>
        <w:t>确保受到指控的犯罪者受到应有的起诉，如果罪名成立，则根据其行为的严重性受到相应处罚。委员会提请缔约国注意其第</w:t>
      </w:r>
      <w:r w:rsidRPr="008E3DDD">
        <w:rPr>
          <w:rFonts w:eastAsia="SimHei"/>
          <w:lang w:val="zh-CN"/>
        </w:rPr>
        <w:t>2</w:t>
      </w:r>
      <w:r w:rsidR="008E5275">
        <w:rPr>
          <w:rFonts w:eastAsia="SimHei"/>
          <w:lang w:val="zh-CN"/>
        </w:rPr>
        <w:t>(</w:t>
      </w:r>
      <w:r w:rsidRPr="008E3DDD">
        <w:rPr>
          <w:rFonts w:eastAsia="SimHei"/>
          <w:lang w:val="zh-CN"/>
        </w:rPr>
        <w:t>2007</w:t>
      </w:r>
      <w:r w:rsidR="008E5275">
        <w:rPr>
          <w:rFonts w:eastAsia="SimHei"/>
          <w:lang w:val="zh-CN"/>
        </w:rPr>
        <w:t>)</w:t>
      </w:r>
      <w:r w:rsidRPr="008E3DDD">
        <w:rPr>
          <w:rFonts w:eastAsia="SimHei"/>
          <w:lang w:val="zh-CN"/>
        </w:rPr>
        <w:t xml:space="preserve"> </w:t>
      </w:r>
      <w:r w:rsidRPr="008E3DDD">
        <w:rPr>
          <w:rFonts w:eastAsia="SimHei"/>
          <w:lang w:val="zh-CN"/>
        </w:rPr>
        <w:t>号一般性意见第</w:t>
      </w:r>
      <w:r w:rsidRPr="008E3DDD">
        <w:rPr>
          <w:rFonts w:eastAsia="SimHei"/>
          <w:lang w:val="zh-CN"/>
        </w:rPr>
        <w:t>10</w:t>
      </w:r>
      <w:r w:rsidRPr="008E3DDD">
        <w:rPr>
          <w:rFonts w:eastAsia="SimHei"/>
          <w:lang w:val="zh-CN"/>
        </w:rPr>
        <w:t>段，其中强调，如果有关行为中存在酷刑行为的要素，则仅以虐待罪名起诉有关行为就是违反《公约》；</w:t>
      </w:r>
    </w:p>
    <w:p w14:paraId="60139E6D" w14:textId="276B66EB" w:rsidR="00832744" w:rsidRPr="008E3DDD" w:rsidRDefault="00832744" w:rsidP="00832744">
      <w:pPr>
        <w:pStyle w:val="SingleTxtGC"/>
        <w:rPr>
          <w:rFonts w:eastAsia="SimHei"/>
        </w:rPr>
      </w:pPr>
      <w:r w:rsidRPr="008E3DDD">
        <w:rPr>
          <w:rFonts w:eastAsia="SimHei"/>
          <w:lang w:val="zh-CN"/>
        </w:rPr>
        <w:tab/>
      </w:r>
      <w:r w:rsidR="008E5275">
        <w:rPr>
          <w:rFonts w:eastAsia="SimHei"/>
          <w:lang w:val="zh-CN"/>
        </w:rPr>
        <w:t>(</w:t>
      </w:r>
      <w:r w:rsidRPr="008E3DDD">
        <w:rPr>
          <w:rFonts w:eastAsia="SimHei"/>
          <w:lang w:val="zh-CN"/>
        </w:rPr>
        <w:t>e</w:t>
      </w:r>
      <w:r w:rsidR="008E5275">
        <w:rPr>
          <w:rFonts w:eastAsia="SimHei"/>
          <w:lang w:val="zh-CN"/>
        </w:rPr>
        <w:t>)</w:t>
      </w:r>
      <w:r w:rsidRPr="008E3DDD">
        <w:rPr>
          <w:rFonts w:eastAsia="SimHei"/>
          <w:lang w:val="zh-CN"/>
        </w:rPr>
        <w:tab/>
      </w:r>
      <w:r w:rsidRPr="008E3DDD">
        <w:rPr>
          <w:rFonts w:eastAsia="SimHei"/>
          <w:lang w:val="zh-CN"/>
        </w:rPr>
        <w:t>向检察官和法官提供更多培训，以便提高调查质量和对犯罪行为正确</w:t>
      </w:r>
      <w:r>
        <w:rPr>
          <w:rFonts w:eastAsia="SimHei" w:hint="eastAsia"/>
          <w:lang w:val="zh-CN"/>
        </w:rPr>
        <w:t>进行</w:t>
      </w:r>
      <w:r w:rsidRPr="008E3DDD">
        <w:rPr>
          <w:rFonts w:eastAsia="SimHei"/>
          <w:lang w:val="zh-CN"/>
        </w:rPr>
        <w:t>分类；</w:t>
      </w:r>
    </w:p>
    <w:p w14:paraId="6BB19596" w14:textId="7045CAC0" w:rsidR="00832744" w:rsidRPr="008E3DDD" w:rsidRDefault="00832744" w:rsidP="00832744">
      <w:pPr>
        <w:pStyle w:val="SingleTxtGC"/>
        <w:rPr>
          <w:rFonts w:eastAsia="SimHei"/>
        </w:rPr>
      </w:pPr>
      <w:r w:rsidRPr="008E3DDD">
        <w:rPr>
          <w:rFonts w:eastAsia="SimHei"/>
          <w:lang w:val="zh-CN"/>
        </w:rPr>
        <w:tab/>
      </w:r>
      <w:r w:rsidR="008E5275">
        <w:rPr>
          <w:rFonts w:eastAsia="SimHei"/>
          <w:lang w:val="zh-CN"/>
        </w:rPr>
        <w:t>(</w:t>
      </w:r>
      <w:r w:rsidRPr="008E3DDD">
        <w:rPr>
          <w:rFonts w:eastAsia="SimHei"/>
          <w:lang w:val="zh-CN"/>
        </w:rPr>
        <w:t>f</w:t>
      </w:r>
      <w:r w:rsidR="008E5275">
        <w:rPr>
          <w:rFonts w:eastAsia="SimHei"/>
          <w:lang w:val="zh-CN"/>
        </w:rPr>
        <w:t>)</w:t>
      </w:r>
      <w:r w:rsidRPr="008E3DDD">
        <w:rPr>
          <w:rFonts w:eastAsia="SimHei"/>
          <w:lang w:val="zh-CN"/>
        </w:rPr>
        <w:tab/>
      </w:r>
      <w:r w:rsidRPr="008E3DDD">
        <w:rPr>
          <w:rFonts w:eastAsia="SimHei"/>
          <w:lang w:val="zh-CN"/>
        </w:rPr>
        <w:t>确保被指控犯有酷刑和虐待行为者立即停职并在整个调查期间保持停职状态，特别是在如不停职即可能再次犯罪、对所称受害者进行打击报复或妨碍调查的情况下；</w:t>
      </w:r>
    </w:p>
    <w:p w14:paraId="16C47B1B" w14:textId="0ECEB5DF" w:rsidR="00832744" w:rsidRPr="008E3DDD" w:rsidRDefault="00832744" w:rsidP="00832744">
      <w:pPr>
        <w:pStyle w:val="SingleTxtGC"/>
        <w:rPr>
          <w:rFonts w:eastAsia="SimHei"/>
        </w:rPr>
      </w:pPr>
      <w:r w:rsidRPr="008E3DDD">
        <w:rPr>
          <w:rFonts w:eastAsia="SimHei"/>
          <w:lang w:val="zh-CN"/>
        </w:rPr>
        <w:tab/>
      </w:r>
      <w:r w:rsidR="008E5275">
        <w:rPr>
          <w:rFonts w:eastAsia="SimHei"/>
          <w:lang w:val="zh-CN"/>
        </w:rPr>
        <w:t>(</w:t>
      </w:r>
      <w:r w:rsidRPr="008E3DDD">
        <w:rPr>
          <w:rFonts w:eastAsia="SimHei"/>
          <w:lang w:val="zh-CN"/>
        </w:rPr>
        <w:t>g</w:t>
      </w:r>
      <w:r w:rsidR="008E5275">
        <w:rPr>
          <w:rFonts w:eastAsia="SimHei"/>
          <w:lang w:val="zh-CN"/>
        </w:rPr>
        <w:t>)</w:t>
      </w:r>
      <w:r w:rsidRPr="008E3DDD">
        <w:rPr>
          <w:rFonts w:eastAsia="SimHei"/>
          <w:lang w:val="zh-CN"/>
        </w:rPr>
        <w:tab/>
      </w:r>
      <w:r w:rsidRPr="008E3DDD">
        <w:rPr>
          <w:rFonts w:eastAsia="SimHei"/>
          <w:lang w:val="zh-CN"/>
        </w:rPr>
        <w:t>建立一项制度，为被剥夺自由的酷刑行为受害者和证人提供保护和援助，以期保护他们免遭任何形式的报复；</w:t>
      </w:r>
    </w:p>
    <w:p w14:paraId="0AB36599" w14:textId="1C2D19F8" w:rsidR="00832744" w:rsidRPr="008E3DDD" w:rsidRDefault="00832744" w:rsidP="00832744">
      <w:pPr>
        <w:pStyle w:val="SingleTxtGC"/>
      </w:pPr>
      <w:r w:rsidRPr="008E3DDD">
        <w:rPr>
          <w:rFonts w:eastAsia="SimHei"/>
          <w:lang w:val="zh-CN"/>
        </w:rPr>
        <w:tab/>
      </w:r>
      <w:r w:rsidR="008E5275">
        <w:rPr>
          <w:rFonts w:eastAsia="SimHei"/>
          <w:lang w:val="zh-CN"/>
        </w:rPr>
        <w:t>(</w:t>
      </w:r>
      <w:r w:rsidRPr="008E3DDD">
        <w:rPr>
          <w:rFonts w:eastAsia="SimHei"/>
          <w:lang w:val="zh-CN"/>
        </w:rPr>
        <w:t>h</w:t>
      </w:r>
      <w:r w:rsidR="008E5275">
        <w:rPr>
          <w:rFonts w:eastAsia="SimHei"/>
          <w:lang w:val="zh-CN"/>
        </w:rPr>
        <w:t>)</w:t>
      </w:r>
      <w:r w:rsidRPr="008E3DDD">
        <w:rPr>
          <w:rFonts w:eastAsia="SimHei"/>
          <w:lang w:val="zh-CN"/>
        </w:rPr>
        <w:tab/>
      </w:r>
      <w:r w:rsidRPr="008E3DDD">
        <w:rPr>
          <w:rFonts w:eastAsia="SimHei"/>
          <w:lang w:val="zh-CN"/>
        </w:rPr>
        <w:t>对威胁或报复酷刑行为受害者或证人负有责任的国家官员立即</w:t>
      </w:r>
      <w:r>
        <w:rPr>
          <w:rFonts w:eastAsia="SimHei" w:hint="eastAsia"/>
          <w:lang w:val="zh-CN"/>
        </w:rPr>
        <w:t>采取</w:t>
      </w:r>
      <w:r w:rsidRPr="008E3DDD">
        <w:rPr>
          <w:rFonts w:eastAsia="SimHei"/>
          <w:lang w:val="zh-CN"/>
        </w:rPr>
        <w:t>纪律处分和处罚。</w:t>
      </w:r>
    </w:p>
    <w:p w14:paraId="1F4D4732" w14:textId="77777777" w:rsidR="00832744" w:rsidRPr="008E3DDD" w:rsidRDefault="00832744" w:rsidP="00C340B6">
      <w:pPr>
        <w:pStyle w:val="H23GC"/>
        <w:rPr>
          <w:b/>
        </w:rPr>
      </w:pPr>
      <w:r w:rsidRPr="008E3DDD">
        <w:rPr>
          <w:lang w:val="zh-CN"/>
        </w:rPr>
        <w:lastRenderedPageBreak/>
        <w:tab/>
      </w:r>
      <w:r w:rsidRPr="008E3DDD">
        <w:rPr>
          <w:lang w:val="zh-CN"/>
        </w:rPr>
        <w:tab/>
      </w:r>
      <w:r w:rsidRPr="008E3DDD">
        <w:rPr>
          <w:rFonts w:ascii="Microsoft YaHei" w:eastAsia="Microsoft YaHei" w:hAnsi="Microsoft YaHei" w:cs="Microsoft YaHei" w:hint="eastAsia"/>
          <w:lang w:val="zh-CN"/>
        </w:rPr>
        <w:t>酷刑和虐待案件全国登记册</w:t>
      </w:r>
    </w:p>
    <w:p w14:paraId="72B10DDF" w14:textId="2C45FD8F" w:rsidR="00832744" w:rsidRPr="008E3DDD" w:rsidRDefault="00832744" w:rsidP="00832744">
      <w:pPr>
        <w:pStyle w:val="SingleTxtGC"/>
      </w:pPr>
      <w:r w:rsidRPr="008E3DDD">
        <w:rPr>
          <w:lang w:val="zh-CN"/>
        </w:rPr>
        <w:t>31.</w:t>
      </w:r>
      <w:r w:rsidR="008E5275">
        <w:t xml:space="preserve">  </w:t>
      </w:r>
      <w:r w:rsidRPr="008E3DDD">
        <w:rPr>
          <w:lang w:val="zh-CN"/>
        </w:rPr>
        <w:t>尽管委员会注意到了国家统计系统中宣布的行政紧急状态，但它重申最初</w:t>
      </w:r>
      <w:r>
        <w:rPr>
          <w:rFonts w:hint="eastAsia"/>
          <w:lang w:val="zh-CN"/>
        </w:rPr>
        <w:t>于</w:t>
      </w:r>
      <w:r w:rsidRPr="008E3DDD">
        <w:rPr>
          <w:lang w:val="zh-CN"/>
        </w:rPr>
        <w:t>1997</w:t>
      </w:r>
      <w:r w:rsidRPr="008E3DDD">
        <w:rPr>
          <w:lang w:val="zh-CN"/>
        </w:rPr>
        <w:t>年在</w:t>
      </w:r>
      <w:r>
        <w:rPr>
          <w:rFonts w:hint="eastAsia"/>
          <w:lang w:val="zh-CN"/>
        </w:rPr>
        <w:t>以</w:t>
      </w:r>
      <w:r w:rsidRPr="008E3DDD">
        <w:rPr>
          <w:lang w:val="zh-CN"/>
        </w:rPr>
        <w:t>前的结论性意见</w:t>
      </w:r>
      <w:r w:rsidR="008E5275">
        <w:rPr>
          <w:lang w:val="zh-CN"/>
        </w:rPr>
        <w:t>(</w:t>
      </w:r>
      <w:r w:rsidRPr="008E3DDD">
        <w:rPr>
          <w:lang w:val="zh-CN"/>
        </w:rPr>
        <w:t>CAT/C/CR/33/1</w:t>
      </w:r>
      <w:r w:rsidRPr="008E3DDD">
        <w:rPr>
          <w:lang w:val="zh-CN"/>
        </w:rPr>
        <w:t>，第</w:t>
      </w:r>
      <w:r w:rsidRPr="008E3DDD">
        <w:rPr>
          <w:lang w:val="zh-CN"/>
        </w:rPr>
        <w:t>7</w:t>
      </w:r>
      <w:r w:rsidR="008E5275">
        <w:rPr>
          <w:lang w:val="zh-CN"/>
        </w:rPr>
        <w:t>(</w:t>
      </w:r>
      <w:r w:rsidRPr="008E3DDD">
        <w:rPr>
          <w:lang w:val="zh-CN"/>
        </w:rPr>
        <w:t>e</w:t>
      </w:r>
      <w:r w:rsidR="008E5275">
        <w:rPr>
          <w:lang w:val="zh-CN"/>
        </w:rPr>
        <w:t>)</w:t>
      </w:r>
      <w:r w:rsidRPr="008E3DDD">
        <w:rPr>
          <w:lang w:val="zh-CN"/>
        </w:rPr>
        <w:t>段</w:t>
      </w:r>
      <w:r w:rsidR="008E5275">
        <w:rPr>
          <w:lang w:val="zh-CN"/>
        </w:rPr>
        <w:t>)</w:t>
      </w:r>
      <w:r w:rsidRPr="008E3DDD">
        <w:rPr>
          <w:lang w:val="zh-CN"/>
        </w:rPr>
        <w:t>中表</w:t>
      </w:r>
      <w:r>
        <w:rPr>
          <w:rFonts w:hint="eastAsia"/>
          <w:lang w:val="zh-CN"/>
        </w:rPr>
        <w:t>达的</w:t>
      </w:r>
      <w:r w:rsidRPr="008E3DDD">
        <w:rPr>
          <w:lang w:val="zh-CN"/>
        </w:rPr>
        <w:t>关切</w:t>
      </w:r>
      <w:r>
        <w:rPr>
          <w:rFonts w:hint="eastAsia"/>
          <w:lang w:val="zh-CN"/>
        </w:rPr>
        <w:t>，即</w:t>
      </w:r>
      <w:r w:rsidRPr="008E3DDD">
        <w:rPr>
          <w:lang w:val="zh-CN"/>
        </w:rPr>
        <w:t>缺乏一份全国登记册，其中载有全国各个法院关于国家官员犯下酷刑和虐待行为的案件资料，包括任何已经开展的调查和司法程序及其结果的资料。</w:t>
      </w:r>
    </w:p>
    <w:p w14:paraId="0D6E1382" w14:textId="70293DC9" w:rsidR="00832744" w:rsidRPr="008E3DDD" w:rsidRDefault="00832744" w:rsidP="00832744">
      <w:pPr>
        <w:pStyle w:val="SingleTxtGC"/>
      </w:pPr>
      <w:r w:rsidRPr="008E3DDD">
        <w:rPr>
          <w:lang w:val="zh-CN"/>
        </w:rPr>
        <w:t>32.</w:t>
      </w:r>
      <w:r w:rsidR="008E5275">
        <w:t xml:space="preserve">  </w:t>
      </w:r>
      <w:r w:rsidRPr="008E3DDD">
        <w:rPr>
          <w:rFonts w:eastAsia="SimHei"/>
          <w:lang w:val="zh-CN"/>
        </w:rPr>
        <w:t>委员会重申</w:t>
      </w:r>
      <w:r>
        <w:rPr>
          <w:rFonts w:eastAsia="SimHei" w:hint="eastAsia"/>
          <w:lang w:val="zh-CN"/>
        </w:rPr>
        <w:t>以</w:t>
      </w:r>
      <w:r w:rsidRPr="008E3DDD">
        <w:rPr>
          <w:rFonts w:eastAsia="SimHei"/>
          <w:lang w:val="zh-CN"/>
        </w:rPr>
        <w:t>前的建议</w:t>
      </w:r>
      <w:r w:rsidR="008E5275">
        <w:rPr>
          <w:rFonts w:eastAsia="SimHei"/>
          <w:lang w:val="zh-CN"/>
        </w:rPr>
        <w:t>(</w:t>
      </w:r>
      <w:r w:rsidRPr="008E3DDD">
        <w:rPr>
          <w:rFonts w:eastAsia="SimHei"/>
          <w:lang w:val="zh-CN"/>
        </w:rPr>
        <w:t>见</w:t>
      </w:r>
      <w:r w:rsidRPr="008E3DDD">
        <w:rPr>
          <w:rFonts w:eastAsia="SimHei"/>
          <w:lang w:val="zh-CN"/>
        </w:rPr>
        <w:t>CAT/C/CR/33/1</w:t>
      </w:r>
      <w:r w:rsidRPr="008E3DDD">
        <w:rPr>
          <w:rFonts w:eastAsia="SimHei"/>
          <w:lang w:val="zh-CN"/>
        </w:rPr>
        <w:t>，第</w:t>
      </w:r>
      <w:r w:rsidRPr="008E3DDD">
        <w:rPr>
          <w:rFonts w:eastAsia="SimHei"/>
          <w:lang w:val="zh-CN"/>
        </w:rPr>
        <w:t>7</w:t>
      </w:r>
      <w:r w:rsidR="008E5275">
        <w:rPr>
          <w:rFonts w:eastAsia="SimHei"/>
          <w:lang w:val="zh-CN"/>
        </w:rPr>
        <w:t>(</w:t>
      </w:r>
      <w:r w:rsidRPr="008E3DDD">
        <w:rPr>
          <w:rFonts w:eastAsia="SimHei"/>
          <w:lang w:val="zh-CN"/>
        </w:rPr>
        <w:t>e</w:t>
      </w:r>
      <w:r w:rsidR="008E5275">
        <w:rPr>
          <w:rFonts w:eastAsia="SimHei"/>
          <w:lang w:val="zh-CN"/>
        </w:rPr>
        <w:t>)</w:t>
      </w:r>
      <w:r w:rsidRPr="008E3DDD">
        <w:rPr>
          <w:rFonts w:eastAsia="SimHei"/>
          <w:lang w:val="zh-CN"/>
        </w:rPr>
        <w:t>段</w:t>
      </w:r>
      <w:r w:rsidR="008E5275">
        <w:rPr>
          <w:rFonts w:eastAsia="SimHei"/>
          <w:lang w:val="zh-CN"/>
        </w:rPr>
        <w:t>)</w:t>
      </w:r>
      <w:r w:rsidRPr="008E3DDD">
        <w:rPr>
          <w:rFonts w:eastAsia="SimHei"/>
          <w:lang w:val="zh-CN"/>
        </w:rPr>
        <w:t>，敦促缔约国建立一个在国家一级收集统计数据的有效系统，其中应包括酷刑或虐待案件的申诉、调查、起诉、审判和定罪的资料，以及向受害者提供补救手段</w:t>
      </w:r>
      <w:r w:rsidR="008E5275">
        <w:rPr>
          <w:rFonts w:eastAsia="SimHei"/>
          <w:lang w:val="zh-CN"/>
        </w:rPr>
        <w:t>(</w:t>
      </w:r>
      <w:r w:rsidRPr="008E3DDD">
        <w:rPr>
          <w:rFonts w:eastAsia="SimHei"/>
          <w:lang w:val="zh-CN"/>
        </w:rPr>
        <w:t>特别是赔偿和康复服务</w:t>
      </w:r>
      <w:r w:rsidR="008E5275">
        <w:rPr>
          <w:rFonts w:eastAsia="SimHei"/>
          <w:lang w:val="zh-CN"/>
        </w:rPr>
        <w:t>)</w:t>
      </w:r>
      <w:r w:rsidRPr="008E3DDD">
        <w:rPr>
          <w:rFonts w:eastAsia="SimHei"/>
          <w:lang w:val="zh-CN"/>
        </w:rPr>
        <w:t>的资料。在建立这一系统时，缔约国应利用其他机构的数据收集和案件登记工作成果，例如监狱系统监察员办公室、布宜诺斯艾利斯省</w:t>
      </w:r>
      <w:r>
        <w:rPr>
          <w:rFonts w:eastAsia="SimHei" w:hint="eastAsia"/>
          <w:lang w:val="zh-CN"/>
        </w:rPr>
        <w:t>纪念</w:t>
      </w:r>
      <w:r w:rsidRPr="008E3DDD">
        <w:rPr>
          <w:rFonts w:eastAsia="SimHei"/>
          <w:lang w:val="zh-CN"/>
        </w:rPr>
        <w:t>委员会和布宜诺斯艾利斯大学吉诺</w:t>
      </w:r>
      <w:r w:rsidRPr="008E3DDD">
        <w:rPr>
          <w:rFonts w:eastAsia="SimHei"/>
          <w:lang w:val="zh-CN"/>
        </w:rPr>
        <w:t>·</w:t>
      </w:r>
      <w:r w:rsidRPr="008E3DDD">
        <w:rPr>
          <w:rFonts w:eastAsia="SimHei"/>
          <w:lang w:val="zh-CN"/>
        </w:rPr>
        <w:t>赫尔玛尼研究所。</w:t>
      </w:r>
    </w:p>
    <w:p w14:paraId="52EF207E" w14:textId="77777777" w:rsidR="00832744" w:rsidRPr="008E3DDD" w:rsidRDefault="00832744" w:rsidP="00C340B6">
      <w:pPr>
        <w:pStyle w:val="H23GC"/>
        <w:rPr>
          <w:b/>
        </w:rPr>
      </w:pPr>
      <w:r w:rsidRPr="008E3DDD">
        <w:rPr>
          <w:lang w:val="zh-CN"/>
        </w:rPr>
        <w:tab/>
      </w:r>
      <w:r w:rsidRPr="008E3DDD">
        <w:rPr>
          <w:lang w:val="zh-CN"/>
        </w:rPr>
        <w:tab/>
      </w:r>
      <w:r w:rsidRPr="008E3DDD">
        <w:rPr>
          <w:rFonts w:ascii="Microsoft YaHei" w:eastAsia="Microsoft YaHei" w:hAnsi="Microsoft YaHei" w:cs="Microsoft YaHei" w:hint="eastAsia"/>
          <w:lang w:val="zh-CN"/>
        </w:rPr>
        <w:t>不驱回和移民拘留</w:t>
      </w:r>
    </w:p>
    <w:p w14:paraId="3ABE5971" w14:textId="23AC3193" w:rsidR="00832744" w:rsidRPr="008E3DDD" w:rsidRDefault="00832744" w:rsidP="00832744">
      <w:pPr>
        <w:pStyle w:val="SingleTxtGC"/>
      </w:pPr>
      <w:r w:rsidRPr="008E3DDD">
        <w:rPr>
          <w:lang w:val="zh-CN"/>
        </w:rPr>
        <w:t>33.</w:t>
      </w:r>
      <w:r w:rsidR="008E5275">
        <w:t xml:space="preserve">  </w:t>
      </w:r>
      <w:r w:rsidRPr="008E3DDD">
        <w:rPr>
          <w:lang w:val="zh-CN"/>
        </w:rPr>
        <w:t>尽管委员会赞赏</w:t>
      </w:r>
      <w:r>
        <w:rPr>
          <w:rFonts w:hint="eastAsia"/>
          <w:lang w:val="zh-CN"/>
        </w:rPr>
        <w:t>缔约国在</w:t>
      </w:r>
      <w:r w:rsidRPr="008E3DDD">
        <w:rPr>
          <w:lang w:val="zh-CN"/>
        </w:rPr>
        <w:t>庇护法</w:t>
      </w:r>
      <w:r w:rsidR="008E5275">
        <w:rPr>
          <w:lang w:val="zh-CN"/>
        </w:rPr>
        <w:t>(</w:t>
      </w:r>
      <w:r w:rsidRPr="008E3DDD">
        <w:rPr>
          <w:lang w:val="zh-CN"/>
        </w:rPr>
        <w:t>第</w:t>
      </w:r>
      <w:r w:rsidRPr="008E3DDD">
        <w:rPr>
          <w:lang w:val="zh-CN"/>
        </w:rPr>
        <w:t>26165</w:t>
      </w:r>
      <w:r w:rsidRPr="008E3DDD">
        <w:rPr>
          <w:lang w:val="zh-CN"/>
        </w:rPr>
        <w:t>号法律，第</w:t>
      </w:r>
      <w:r w:rsidRPr="008E3DDD">
        <w:rPr>
          <w:lang w:val="zh-CN"/>
        </w:rPr>
        <w:t>2</w:t>
      </w:r>
      <w:r w:rsidRPr="008E3DDD">
        <w:rPr>
          <w:rFonts w:hint="eastAsia"/>
          <w:lang w:val="zh-CN"/>
        </w:rPr>
        <w:t>条</w:t>
      </w:r>
      <w:r w:rsidRPr="008E3DDD">
        <w:rPr>
          <w:lang w:val="zh-CN"/>
        </w:rPr>
        <w:t>和第</w:t>
      </w:r>
      <w:r w:rsidRPr="008E3DDD">
        <w:rPr>
          <w:lang w:val="zh-CN"/>
        </w:rPr>
        <w:t>7</w:t>
      </w:r>
      <w:r w:rsidRPr="008E3DDD">
        <w:rPr>
          <w:lang w:val="zh-CN"/>
        </w:rPr>
        <w:t>条</w:t>
      </w:r>
      <w:r w:rsidR="008E5275">
        <w:rPr>
          <w:lang w:val="zh-CN"/>
        </w:rPr>
        <w:t>)</w:t>
      </w:r>
      <w:r w:rsidRPr="008E3DDD">
        <w:rPr>
          <w:lang w:val="zh-CN"/>
        </w:rPr>
        <w:t>和引渡法</w:t>
      </w:r>
      <w:r w:rsidR="008E5275">
        <w:rPr>
          <w:lang w:val="zh-CN"/>
        </w:rPr>
        <w:t>(</w:t>
      </w:r>
      <w:r w:rsidRPr="008E3DDD">
        <w:rPr>
          <w:lang w:val="zh-CN"/>
        </w:rPr>
        <w:t>第</w:t>
      </w:r>
      <w:r w:rsidRPr="008E3DDD">
        <w:rPr>
          <w:lang w:val="zh-CN"/>
        </w:rPr>
        <w:t>24767</w:t>
      </w:r>
      <w:r w:rsidRPr="008E3DDD">
        <w:rPr>
          <w:lang w:val="zh-CN"/>
        </w:rPr>
        <w:t>号法律，第</w:t>
      </w:r>
      <w:r w:rsidRPr="008E3DDD">
        <w:rPr>
          <w:lang w:val="zh-CN"/>
        </w:rPr>
        <w:t>8</w:t>
      </w:r>
      <w:r w:rsidRPr="008E3DDD">
        <w:rPr>
          <w:lang w:val="zh-CN"/>
        </w:rPr>
        <w:t>条</w:t>
      </w:r>
      <w:r w:rsidR="008E5275">
        <w:rPr>
          <w:lang w:val="zh-CN"/>
        </w:rPr>
        <w:t>)</w:t>
      </w:r>
      <w:r>
        <w:rPr>
          <w:rFonts w:hint="eastAsia"/>
          <w:lang w:val="zh-CN"/>
        </w:rPr>
        <w:t>中均</w:t>
      </w:r>
      <w:r w:rsidRPr="008E3DDD">
        <w:rPr>
          <w:lang w:val="zh-CN"/>
        </w:rPr>
        <w:t>承认不驱回原则，但它感到关切的是，最高法院于</w:t>
      </w:r>
      <w:r w:rsidRPr="008E3DDD">
        <w:rPr>
          <w:lang w:val="zh-CN"/>
        </w:rPr>
        <w:t>2015</w:t>
      </w:r>
      <w:r w:rsidRPr="008E3DDD">
        <w:rPr>
          <w:lang w:val="zh-CN"/>
        </w:rPr>
        <w:t>年决定，如果一人在提出引渡要求的国家被判处死刑，该国只要</w:t>
      </w:r>
      <w:r>
        <w:rPr>
          <w:rFonts w:hint="eastAsia"/>
          <w:lang w:val="zh-CN"/>
        </w:rPr>
        <w:t>做出</w:t>
      </w:r>
      <w:r w:rsidRPr="008E3DDD">
        <w:rPr>
          <w:lang w:val="zh-CN"/>
        </w:rPr>
        <w:t>外交保证不</w:t>
      </w:r>
      <w:r>
        <w:rPr>
          <w:rFonts w:hint="eastAsia"/>
          <w:lang w:val="zh-CN"/>
        </w:rPr>
        <w:t>予</w:t>
      </w:r>
      <w:r w:rsidRPr="008E3DDD">
        <w:rPr>
          <w:lang w:val="zh-CN"/>
        </w:rPr>
        <w:t>施行死刑，则准许引渡</w:t>
      </w:r>
      <w:r w:rsidR="008E5275">
        <w:rPr>
          <w:lang w:val="zh-CN"/>
        </w:rPr>
        <w:t>(</w:t>
      </w:r>
      <w:r w:rsidR="00BF337D">
        <w:rPr>
          <w:lang w:val="zh-CN"/>
        </w:rPr>
        <w:t>Sonnenfeld</w:t>
      </w:r>
      <w:r w:rsidRPr="008E3DDD">
        <w:rPr>
          <w:lang w:val="zh-CN"/>
        </w:rPr>
        <w:t>案</w:t>
      </w:r>
      <w:r w:rsidR="008E5275">
        <w:rPr>
          <w:lang w:val="zh-CN"/>
        </w:rPr>
        <w:t>)</w:t>
      </w:r>
      <w:r w:rsidRPr="008E3DDD">
        <w:rPr>
          <w:lang w:val="zh-CN"/>
        </w:rPr>
        <w:t>。尽管联邦政府没有实施这次引渡，但委员会</w:t>
      </w:r>
      <w:r>
        <w:rPr>
          <w:rFonts w:hint="eastAsia"/>
          <w:lang w:val="zh-CN"/>
        </w:rPr>
        <w:t>回顾</w:t>
      </w:r>
      <w:r w:rsidRPr="008E3DDD">
        <w:rPr>
          <w:lang w:val="zh-CN"/>
        </w:rPr>
        <w:t>指出，外交保证不应被用于破坏不驱回原则。委员会担忧的是，有报告称，包括家庭群体在内的移民在边境被拒绝入境，而且无法对这一决定提出质疑或获准得到法律援助。委员会还感到关切的是，最近通过的第</w:t>
      </w:r>
      <w:r w:rsidRPr="008E3DDD">
        <w:rPr>
          <w:lang w:val="zh-CN"/>
        </w:rPr>
        <w:t>70/2017</w:t>
      </w:r>
      <w:r w:rsidRPr="008E3DDD">
        <w:rPr>
          <w:lang w:val="zh-CN"/>
        </w:rPr>
        <w:t>号必要和紧急法令废除了第</w:t>
      </w:r>
      <w:r w:rsidRPr="008E3DDD">
        <w:rPr>
          <w:lang w:val="zh-CN"/>
        </w:rPr>
        <w:t>25871</w:t>
      </w:r>
      <w:r w:rsidRPr="008E3DDD">
        <w:rPr>
          <w:lang w:val="zh-CN"/>
        </w:rPr>
        <w:t>号《移民法》中所载的一些保障措施，还提出了一项即决驱逐移民的程序，大大</w:t>
      </w:r>
      <w:r>
        <w:rPr>
          <w:rFonts w:hint="eastAsia"/>
          <w:lang w:val="zh-CN"/>
        </w:rPr>
        <w:t>缩</w:t>
      </w:r>
      <w:r w:rsidRPr="008E3DDD">
        <w:rPr>
          <w:lang w:val="zh-CN"/>
        </w:rPr>
        <w:t>减了对驱逐提出上诉的时限。尽管缔约国代表团保证该法令尊重适当程序保障，但委员会注意到，该法令要求被驱逐者必须提供缺乏经济资源的确凿证明才能获得接受免费法律援助的资格，因此他们很难获得此类援助。该法令还规定从即决程序开始至移民被驱逐期间对其进行拘留，最长可达</w:t>
      </w:r>
      <w:r w:rsidRPr="008E3DDD">
        <w:rPr>
          <w:lang w:val="zh-CN"/>
        </w:rPr>
        <w:t>60</w:t>
      </w:r>
      <w:r w:rsidRPr="008E3DDD">
        <w:rPr>
          <w:lang w:val="zh-CN"/>
        </w:rPr>
        <w:t>天，而不考虑是否可能采用胁迫性较低的手段或有关人员是否存在逃跑风险</w:t>
      </w:r>
      <w:r w:rsidR="008E5275">
        <w:rPr>
          <w:lang w:val="zh-CN"/>
        </w:rPr>
        <w:t>(</w:t>
      </w:r>
      <w:r w:rsidRPr="008E3DDD">
        <w:rPr>
          <w:lang w:val="zh-CN"/>
        </w:rPr>
        <w:t>第</w:t>
      </w:r>
      <w:r w:rsidRPr="008E3DDD">
        <w:rPr>
          <w:lang w:val="zh-CN"/>
        </w:rPr>
        <w:t>3</w:t>
      </w:r>
      <w:r w:rsidRPr="008E3DDD">
        <w:rPr>
          <w:lang w:val="zh-CN"/>
        </w:rPr>
        <w:t>条</w:t>
      </w:r>
      <w:r w:rsidR="008E5275">
        <w:rPr>
          <w:lang w:val="zh-CN"/>
        </w:rPr>
        <w:t>)</w:t>
      </w:r>
      <w:r w:rsidRPr="008E3DDD">
        <w:rPr>
          <w:lang w:val="zh-CN"/>
        </w:rPr>
        <w:t>。</w:t>
      </w:r>
    </w:p>
    <w:p w14:paraId="337A0B75" w14:textId="3E518CA4" w:rsidR="00832744" w:rsidRPr="008E3DDD" w:rsidRDefault="00832744" w:rsidP="00832744">
      <w:pPr>
        <w:pStyle w:val="SingleTxtGC"/>
        <w:rPr>
          <w:rFonts w:eastAsia="SimHei"/>
        </w:rPr>
      </w:pPr>
      <w:r w:rsidRPr="008E3DDD">
        <w:rPr>
          <w:lang w:val="zh-CN"/>
        </w:rPr>
        <w:t>34.</w:t>
      </w:r>
      <w:r w:rsidR="008E5275">
        <w:t xml:space="preserve">  </w:t>
      </w:r>
      <w:r w:rsidRPr="008E3DDD">
        <w:rPr>
          <w:rFonts w:eastAsia="SimHei"/>
          <w:lang w:val="zh-CN"/>
        </w:rPr>
        <w:t>缔约国应当：</w:t>
      </w:r>
    </w:p>
    <w:p w14:paraId="6C166550" w14:textId="6162D8A0" w:rsidR="00832744" w:rsidRPr="008E3DDD" w:rsidRDefault="00832744" w:rsidP="00832744">
      <w:pPr>
        <w:pStyle w:val="SingleTxtGC"/>
        <w:rPr>
          <w:rFonts w:eastAsia="SimHei"/>
        </w:rPr>
      </w:pPr>
      <w:r w:rsidRPr="008E3DDD">
        <w:rPr>
          <w:rFonts w:eastAsia="SimHei"/>
          <w:lang w:val="zh-CN"/>
        </w:rPr>
        <w:tab/>
      </w:r>
      <w:r w:rsidR="008E5275">
        <w:rPr>
          <w:rFonts w:eastAsia="SimHei"/>
          <w:lang w:val="zh-CN"/>
        </w:rPr>
        <w:t>(</w:t>
      </w:r>
      <w:r w:rsidRPr="008E3DDD">
        <w:rPr>
          <w:rFonts w:eastAsia="SimHei"/>
          <w:lang w:val="zh-CN"/>
        </w:rPr>
        <w:t>a</w:t>
      </w:r>
      <w:r w:rsidR="008E5275">
        <w:rPr>
          <w:rFonts w:eastAsia="SimHei"/>
          <w:lang w:val="zh-CN"/>
        </w:rPr>
        <w:t>)</w:t>
      </w:r>
      <w:r w:rsidRPr="008E3DDD">
        <w:rPr>
          <w:rFonts w:eastAsia="SimHei"/>
          <w:lang w:val="zh-CN"/>
        </w:rPr>
        <w:tab/>
      </w:r>
      <w:r w:rsidRPr="008E3DDD">
        <w:rPr>
          <w:rFonts w:eastAsia="SimHei"/>
          <w:lang w:val="zh-CN"/>
        </w:rPr>
        <w:t>如果有充分理由相信一人</w:t>
      </w:r>
      <w:r>
        <w:rPr>
          <w:rFonts w:eastAsia="SimHei" w:hint="eastAsia"/>
          <w:lang w:val="zh-CN"/>
        </w:rPr>
        <w:t>在某国</w:t>
      </w:r>
      <w:r w:rsidRPr="008E3DDD">
        <w:rPr>
          <w:rFonts w:eastAsia="SimHei"/>
          <w:lang w:val="zh-CN"/>
        </w:rPr>
        <w:t>面临可预见的可能遭受酷刑的个人风险，则确保不将其驱逐、遣返或引渡到</w:t>
      </w:r>
      <w:r>
        <w:rPr>
          <w:rFonts w:eastAsia="SimHei" w:hint="eastAsia"/>
          <w:lang w:val="zh-CN"/>
        </w:rPr>
        <w:t>该</w:t>
      </w:r>
      <w:r w:rsidRPr="008E3DDD">
        <w:rPr>
          <w:rFonts w:eastAsia="SimHei"/>
          <w:lang w:val="zh-CN"/>
        </w:rPr>
        <w:t>国，并避免接受有关此人的外交保证；</w:t>
      </w:r>
    </w:p>
    <w:p w14:paraId="323997CA" w14:textId="0B61C195" w:rsidR="00832744" w:rsidRPr="008E3DDD" w:rsidRDefault="00832744" w:rsidP="00832744">
      <w:pPr>
        <w:pStyle w:val="SingleTxtGC"/>
        <w:rPr>
          <w:rFonts w:eastAsia="SimHei"/>
        </w:rPr>
      </w:pPr>
      <w:r w:rsidRPr="008E3DDD">
        <w:rPr>
          <w:rFonts w:eastAsia="SimHei"/>
          <w:lang w:val="zh-CN"/>
        </w:rPr>
        <w:tab/>
      </w:r>
      <w:r w:rsidR="008E5275">
        <w:rPr>
          <w:rFonts w:eastAsia="SimHei"/>
          <w:lang w:val="zh-CN"/>
        </w:rPr>
        <w:t>(</w:t>
      </w:r>
      <w:r w:rsidRPr="008E3DDD">
        <w:rPr>
          <w:rFonts w:eastAsia="SimHei"/>
          <w:lang w:val="zh-CN"/>
        </w:rPr>
        <w:t>b</w:t>
      </w:r>
      <w:r w:rsidR="008E5275">
        <w:rPr>
          <w:rFonts w:eastAsia="SimHei"/>
          <w:lang w:val="zh-CN"/>
        </w:rPr>
        <w:t>)</w:t>
      </w:r>
      <w:r w:rsidRPr="008E3DDD">
        <w:rPr>
          <w:rFonts w:eastAsia="SimHei"/>
          <w:lang w:val="zh-CN"/>
        </w:rPr>
        <w:tab/>
      </w:r>
      <w:r w:rsidRPr="008E3DDD">
        <w:rPr>
          <w:rFonts w:eastAsia="SimHei"/>
          <w:lang w:val="zh-CN"/>
        </w:rPr>
        <w:t>废除或修订第</w:t>
      </w:r>
      <w:r w:rsidRPr="008E3DDD">
        <w:rPr>
          <w:rFonts w:eastAsia="SimHei"/>
          <w:lang w:val="zh-CN"/>
        </w:rPr>
        <w:t>70/2017</w:t>
      </w:r>
      <w:r w:rsidRPr="008E3DDD">
        <w:rPr>
          <w:rFonts w:eastAsia="SimHei"/>
          <w:lang w:val="zh-CN"/>
        </w:rPr>
        <w:t>号必要和紧急法令的规定，以确保被驱逐者可以获得足够时间来质疑行政或司法层面的决定，并可在驱逐</w:t>
      </w:r>
      <w:r>
        <w:rPr>
          <w:rFonts w:eastAsia="SimHei" w:hint="eastAsia"/>
          <w:lang w:val="zh-CN"/>
        </w:rPr>
        <w:t>程序</w:t>
      </w:r>
      <w:r w:rsidRPr="008E3DDD">
        <w:rPr>
          <w:rFonts w:eastAsia="SimHei"/>
          <w:lang w:val="zh-CN"/>
        </w:rPr>
        <w:t>中</w:t>
      </w:r>
      <w:r>
        <w:rPr>
          <w:rFonts w:eastAsia="SimHei" w:hint="eastAsia"/>
          <w:lang w:val="zh-CN"/>
        </w:rPr>
        <w:t>即时</w:t>
      </w:r>
      <w:r w:rsidRPr="008E3DDD">
        <w:rPr>
          <w:rFonts w:eastAsia="SimHei"/>
          <w:lang w:val="zh-CN"/>
        </w:rPr>
        <w:t>获得免费法律援助</w:t>
      </w:r>
      <w:r>
        <w:rPr>
          <w:rFonts w:eastAsia="SimHei" w:hint="eastAsia"/>
          <w:lang w:val="zh-CN"/>
        </w:rPr>
        <w:t>，以便</w:t>
      </w:r>
      <w:r w:rsidRPr="008E3DDD">
        <w:rPr>
          <w:rFonts w:eastAsia="SimHei"/>
          <w:lang w:val="zh-CN"/>
        </w:rPr>
        <w:t>前往任何法院出庭；</w:t>
      </w:r>
    </w:p>
    <w:p w14:paraId="6680DF3F" w14:textId="42D4CF1D" w:rsidR="00832744" w:rsidRPr="008E3DDD" w:rsidRDefault="00832744" w:rsidP="00832744">
      <w:pPr>
        <w:pStyle w:val="SingleTxtGC"/>
      </w:pPr>
      <w:r w:rsidRPr="008E3DDD">
        <w:rPr>
          <w:rFonts w:eastAsia="SimHei"/>
          <w:lang w:val="zh-CN"/>
        </w:rPr>
        <w:tab/>
      </w:r>
      <w:r w:rsidR="008E5275">
        <w:rPr>
          <w:rFonts w:eastAsia="SimHei"/>
          <w:lang w:val="zh-CN"/>
        </w:rPr>
        <w:t>(</w:t>
      </w:r>
      <w:r w:rsidRPr="008E3DDD">
        <w:rPr>
          <w:rFonts w:eastAsia="SimHei"/>
          <w:lang w:val="zh-CN"/>
        </w:rPr>
        <w:t>c</w:t>
      </w:r>
      <w:r w:rsidR="008E5275">
        <w:rPr>
          <w:rFonts w:eastAsia="SimHei"/>
          <w:lang w:val="zh-CN"/>
        </w:rPr>
        <w:t>)</w:t>
      </w:r>
      <w:r w:rsidRPr="008E3DDD">
        <w:rPr>
          <w:rFonts w:eastAsia="SimHei"/>
          <w:lang w:val="zh-CN"/>
        </w:rPr>
        <w:tab/>
      </w:r>
      <w:r w:rsidRPr="008E3DDD">
        <w:rPr>
          <w:rFonts w:eastAsia="SimHei"/>
          <w:lang w:val="zh-CN"/>
        </w:rPr>
        <w:t>确保移民法律法规仅在已经适当考虑和</w:t>
      </w:r>
      <w:r>
        <w:rPr>
          <w:rFonts w:eastAsia="SimHei" w:hint="eastAsia"/>
          <w:lang w:val="zh-CN"/>
        </w:rPr>
        <w:t>用</w:t>
      </w:r>
      <w:r w:rsidRPr="008E3DDD">
        <w:rPr>
          <w:rFonts w:eastAsia="SimHei"/>
          <w:lang w:val="zh-CN"/>
        </w:rPr>
        <w:t>尽胁迫性较低的替代手段之后，才在必要和相称的情况下将移民相关原因的拘留作为最后手段使用，且拘留时间应尽可能短。缔约国还应对移民相关原因的拘留令建立有效的司法监督。</w:t>
      </w:r>
    </w:p>
    <w:p w14:paraId="79015CEF" w14:textId="77777777" w:rsidR="00832744" w:rsidRPr="008E3DDD" w:rsidRDefault="00832744" w:rsidP="00C340B6">
      <w:pPr>
        <w:pStyle w:val="H23GC"/>
        <w:rPr>
          <w:b/>
        </w:rPr>
      </w:pPr>
      <w:r w:rsidRPr="008E3DDD">
        <w:rPr>
          <w:lang w:val="zh-CN"/>
        </w:rPr>
        <w:tab/>
      </w:r>
      <w:r w:rsidRPr="008E3DDD">
        <w:rPr>
          <w:lang w:val="zh-CN"/>
        </w:rPr>
        <w:tab/>
      </w:r>
      <w:r w:rsidRPr="008E3DDD">
        <w:rPr>
          <w:rFonts w:ascii="Microsoft YaHei" w:eastAsia="Microsoft YaHei" w:hAnsi="Microsoft YaHei" w:cs="Microsoft YaHei" w:hint="eastAsia"/>
          <w:lang w:val="zh-CN"/>
        </w:rPr>
        <w:t>以歧视为动机的拘留和虐待</w:t>
      </w:r>
    </w:p>
    <w:p w14:paraId="44572FFD" w14:textId="1E6D0D3C" w:rsidR="00832744" w:rsidRPr="008E3DDD" w:rsidRDefault="00832744" w:rsidP="00832744">
      <w:pPr>
        <w:pStyle w:val="SingleTxtGC"/>
      </w:pPr>
      <w:r w:rsidRPr="008E3DDD">
        <w:rPr>
          <w:lang w:val="zh-CN"/>
        </w:rPr>
        <w:t>35.</w:t>
      </w:r>
      <w:r w:rsidR="008E5275">
        <w:t xml:space="preserve">  </w:t>
      </w:r>
      <w:r w:rsidRPr="008E3DDD">
        <w:rPr>
          <w:lang w:val="zh-CN"/>
        </w:rPr>
        <w:t>委员会重申它在</w:t>
      </w:r>
      <w:r>
        <w:rPr>
          <w:rFonts w:hint="eastAsia"/>
          <w:lang w:val="zh-CN"/>
        </w:rPr>
        <w:t>以</w:t>
      </w:r>
      <w:r w:rsidRPr="008E3DDD">
        <w:rPr>
          <w:lang w:val="zh-CN"/>
        </w:rPr>
        <w:t>前的结论性意见</w:t>
      </w:r>
      <w:r w:rsidR="008E5275">
        <w:rPr>
          <w:lang w:val="zh-CN"/>
        </w:rPr>
        <w:t>(</w:t>
      </w:r>
      <w:r w:rsidRPr="008E3DDD">
        <w:rPr>
          <w:lang w:val="zh-CN"/>
        </w:rPr>
        <w:t>见</w:t>
      </w:r>
      <w:r w:rsidRPr="008E3DDD">
        <w:rPr>
          <w:lang w:val="zh-CN"/>
        </w:rPr>
        <w:t>CAT/C/CR/33/1</w:t>
      </w:r>
      <w:r w:rsidRPr="008E3DDD">
        <w:rPr>
          <w:lang w:val="zh-CN"/>
        </w:rPr>
        <w:t>，第</w:t>
      </w:r>
      <w:r w:rsidR="00C340B6">
        <w:rPr>
          <w:lang w:val="zh-CN"/>
        </w:rPr>
        <w:t>6</w:t>
      </w:r>
      <w:r w:rsidR="008E5275">
        <w:rPr>
          <w:lang w:val="zh-CN"/>
        </w:rPr>
        <w:t>(</w:t>
      </w:r>
      <w:r w:rsidRPr="008E3DDD">
        <w:rPr>
          <w:lang w:val="zh-CN"/>
        </w:rPr>
        <w:t>g</w:t>
      </w:r>
      <w:r w:rsidR="008E5275">
        <w:rPr>
          <w:lang w:val="zh-CN"/>
        </w:rPr>
        <w:t>)</w:t>
      </w:r>
      <w:r w:rsidRPr="008E3DDD">
        <w:rPr>
          <w:lang w:val="zh-CN"/>
        </w:rPr>
        <w:t>段</w:t>
      </w:r>
      <w:r w:rsidR="008E5275">
        <w:rPr>
          <w:lang w:val="zh-CN"/>
        </w:rPr>
        <w:t>)</w:t>
      </w:r>
      <w:r w:rsidRPr="008E3DDD">
        <w:rPr>
          <w:lang w:val="zh-CN"/>
        </w:rPr>
        <w:t>中表</w:t>
      </w:r>
      <w:r>
        <w:rPr>
          <w:rFonts w:hint="eastAsia"/>
          <w:lang w:val="zh-CN"/>
        </w:rPr>
        <w:t>达的</w:t>
      </w:r>
      <w:r w:rsidRPr="008E3DDD">
        <w:rPr>
          <w:lang w:val="zh-CN"/>
        </w:rPr>
        <w:t>关切</w:t>
      </w:r>
      <w:r>
        <w:rPr>
          <w:rFonts w:hint="eastAsia"/>
          <w:lang w:val="zh-CN"/>
        </w:rPr>
        <w:t>，即</w:t>
      </w:r>
      <w:r w:rsidRPr="008E3DDD">
        <w:rPr>
          <w:lang w:val="zh-CN"/>
        </w:rPr>
        <w:t>基于种族定性的歧视以及安全部队对非洲人后裔和其他拉丁美洲国家移民的虐待和暴力入侵住所。委员会还感到关切的是，有报告称变性者和易装癖者在公共街道或在警察局受到有辱人格的搜身，他们的拘留条件具有侮辱性，特别</w:t>
      </w:r>
      <w:r w:rsidRPr="008E3DDD">
        <w:rPr>
          <w:lang w:val="zh-CN"/>
        </w:rPr>
        <w:lastRenderedPageBreak/>
        <w:t>是在布宜诺斯艾利斯省。尽管委员会欢迎缔约国代表团提到的为</w:t>
      </w:r>
      <w:r>
        <w:rPr>
          <w:rFonts w:hint="eastAsia"/>
          <w:lang w:val="zh-CN"/>
        </w:rPr>
        <w:t>改善</w:t>
      </w:r>
      <w:r w:rsidRPr="008E3DDD">
        <w:rPr>
          <w:lang w:val="zh-CN"/>
        </w:rPr>
        <w:t>被拘留的变性妇女入</w:t>
      </w:r>
      <w:r>
        <w:rPr>
          <w:rFonts w:hint="eastAsia"/>
          <w:lang w:val="zh-CN"/>
        </w:rPr>
        <w:t>住</w:t>
      </w:r>
      <w:r w:rsidRPr="008E3DDD">
        <w:rPr>
          <w:lang w:val="zh-CN"/>
        </w:rPr>
        <w:t>而采取的措施，但它仍然感到关切的是，在省级监狱和警察局缺乏对此类方案的执行。委员会关切地注意到，</w:t>
      </w:r>
      <w:r w:rsidRPr="008E3DDD">
        <w:rPr>
          <w:lang w:val="zh-CN"/>
        </w:rPr>
        <w:t>2016</w:t>
      </w:r>
      <w:r w:rsidRPr="008E3DDD">
        <w:rPr>
          <w:lang w:val="zh-CN"/>
        </w:rPr>
        <w:t>年提出了</w:t>
      </w:r>
      <w:r w:rsidRPr="008E3DDD">
        <w:rPr>
          <w:lang w:val="zh-CN"/>
        </w:rPr>
        <w:t>3470</w:t>
      </w:r>
      <w:r w:rsidRPr="008E3DDD">
        <w:rPr>
          <w:lang w:val="zh-CN"/>
        </w:rPr>
        <w:t>项歧视申诉，几乎是前一年所提出申诉的两倍，并对缺乏资料说明这些申诉的后续</w:t>
      </w:r>
      <w:r>
        <w:rPr>
          <w:rFonts w:hint="eastAsia"/>
          <w:lang w:val="zh-CN"/>
        </w:rPr>
        <w:t>情况</w:t>
      </w:r>
      <w:r w:rsidRPr="008E3DDD">
        <w:rPr>
          <w:lang w:val="zh-CN"/>
        </w:rPr>
        <w:t>表示遗憾</w:t>
      </w:r>
      <w:r w:rsidR="008E5275">
        <w:rPr>
          <w:lang w:val="zh-CN"/>
        </w:rPr>
        <w:t>(</w:t>
      </w:r>
      <w:r w:rsidRPr="008E3DDD">
        <w:rPr>
          <w:lang w:val="zh-CN"/>
        </w:rPr>
        <w:t>第</w:t>
      </w:r>
      <w:r w:rsidRPr="008E3DDD">
        <w:rPr>
          <w:lang w:val="zh-CN"/>
        </w:rPr>
        <w:t>2</w:t>
      </w:r>
      <w:r w:rsidRPr="008E3DDD">
        <w:rPr>
          <w:rFonts w:hint="eastAsia"/>
          <w:lang w:val="zh-CN"/>
        </w:rPr>
        <w:t>和</w:t>
      </w:r>
      <w:r w:rsidRPr="008E3DDD">
        <w:rPr>
          <w:lang w:val="zh-CN"/>
        </w:rPr>
        <w:t>16</w:t>
      </w:r>
      <w:r w:rsidRPr="008E3DDD">
        <w:rPr>
          <w:lang w:val="zh-CN"/>
        </w:rPr>
        <w:t>条</w:t>
      </w:r>
      <w:r w:rsidR="008E5275">
        <w:rPr>
          <w:lang w:val="zh-CN"/>
        </w:rPr>
        <w:t>)</w:t>
      </w:r>
      <w:r w:rsidRPr="008E3DDD">
        <w:rPr>
          <w:lang w:val="zh-CN"/>
        </w:rPr>
        <w:t>。</w:t>
      </w:r>
    </w:p>
    <w:p w14:paraId="5FD8DDCA" w14:textId="25BD3AC7" w:rsidR="00832744" w:rsidRPr="008E3DDD" w:rsidRDefault="00832744" w:rsidP="00832744">
      <w:pPr>
        <w:pStyle w:val="SingleTxtGC"/>
        <w:rPr>
          <w:rFonts w:eastAsia="SimHei"/>
        </w:rPr>
      </w:pPr>
      <w:r w:rsidRPr="008E3DDD">
        <w:rPr>
          <w:lang w:val="zh-CN"/>
        </w:rPr>
        <w:t>36.</w:t>
      </w:r>
      <w:r w:rsidR="008E5275">
        <w:t xml:space="preserve">  </w:t>
      </w:r>
      <w:r w:rsidRPr="008E3DDD">
        <w:rPr>
          <w:rFonts w:eastAsia="SimHei"/>
          <w:lang w:val="zh-CN"/>
        </w:rPr>
        <w:t>缔约国应当：</w:t>
      </w:r>
    </w:p>
    <w:p w14:paraId="1DC18945" w14:textId="2C673A0B" w:rsidR="00832744" w:rsidRPr="008E3DDD" w:rsidRDefault="00832744" w:rsidP="00832744">
      <w:pPr>
        <w:pStyle w:val="SingleTxtGC"/>
        <w:rPr>
          <w:rFonts w:eastAsia="SimHei"/>
        </w:rPr>
      </w:pPr>
      <w:r w:rsidRPr="008E3DDD">
        <w:rPr>
          <w:rFonts w:eastAsia="SimHei"/>
          <w:lang w:val="zh-CN"/>
        </w:rPr>
        <w:tab/>
      </w:r>
      <w:r w:rsidR="008E5275">
        <w:rPr>
          <w:rFonts w:eastAsia="SimHei"/>
          <w:lang w:val="zh-CN"/>
        </w:rPr>
        <w:t>(</w:t>
      </w:r>
      <w:r w:rsidRPr="008E3DDD">
        <w:rPr>
          <w:rFonts w:eastAsia="SimHei"/>
          <w:lang w:val="zh-CN"/>
        </w:rPr>
        <w:t>a</w:t>
      </w:r>
      <w:r w:rsidR="008E5275">
        <w:rPr>
          <w:rFonts w:eastAsia="SimHei"/>
          <w:lang w:val="zh-CN"/>
        </w:rPr>
        <w:t>)</w:t>
      </w:r>
      <w:r w:rsidRPr="008E3DDD">
        <w:rPr>
          <w:rFonts w:eastAsia="SimHei"/>
          <w:lang w:val="zh-CN"/>
        </w:rPr>
        <w:tab/>
      </w:r>
      <w:r w:rsidRPr="008E3DDD">
        <w:rPr>
          <w:rFonts w:eastAsia="SimHei"/>
          <w:lang w:val="zh-CN"/>
        </w:rPr>
        <w:t>明确指示联邦和省级安全部队遵守禁止歧视被拘留者的规定，仅在搜身完全必要且没有其他替代手段时才对被拘留者进行搜身并尊重其尊严；</w:t>
      </w:r>
    </w:p>
    <w:p w14:paraId="24BBCB59" w14:textId="6DAB419D" w:rsidR="00832744" w:rsidRPr="008E3DDD" w:rsidRDefault="008E5275" w:rsidP="00832744">
      <w:pPr>
        <w:pStyle w:val="SingleTxtGC"/>
        <w:rPr>
          <w:rFonts w:eastAsia="SimHei"/>
        </w:rPr>
      </w:pPr>
      <w:r>
        <w:rPr>
          <w:rFonts w:eastAsia="SimHei"/>
          <w:lang w:val="zh-CN"/>
        </w:rPr>
        <w:t>(</w:t>
      </w:r>
      <w:r w:rsidR="00832744" w:rsidRPr="008E3DDD">
        <w:rPr>
          <w:rFonts w:eastAsia="SimHei"/>
          <w:lang w:val="zh-CN"/>
        </w:rPr>
        <w:t>b</w:t>
      </w:r>
      <w:r>
        <w:rPr>
          <w:rFonts w:eastAsia="SimHei"/>
          <w:lang w:val="zh-CN"/>
        </w:rPr>
        <w:t>)</w:t>
      </w:r>
      <w:r w:rsidR="00832744" w:rsidRPr="008E3DDD">
        <w:rPr>
          <w:rFonts w:eastAsia="SimHei"/>
          <w:lang w:val="zh-CN"/>
        </w:rPr>
        <w:tab/>
      </w:r>
      <w:r w:rsidR="00832744" w:rsidRPr="008E3DDD">
        <w:rPr>
          <w:rFonts w:eastAsia="SimHei"/>
          <w:lang w:val="zh-CN"/>
        </w:rPr>
        <w:t>确保调查所有因为外国血统、性取向或性别认同而遭任意拘留、暴力侵害和虐待的案件，以期起诉和惩罚此类行为的犯罪者，并对涉及官员予以停职处理；</w:t>
      </w:r>
    </w:p>
    <w:p w14:paraId="5374E069" w14:textId="68AD99CF" w:rsidR="00832744" w:rsidRPr="008E3DDD" w:rsidRDefault="00832744" w:rsidP="00832744">
      <w:pPr>
        <w:pStyle w:val="SingleTxtGC"/>
      </w:pPr>
      <w:r w:rsidRPr="008E3DDD">
        <w:rPr>
          <w:rFonts w:eastAsia="SimHei"/>
          <w:lang w:val="zh-CN"/>
        </w:rPr>
        <w:tab/>
      </w:r>
      <w:r w:rsidR="008E5275">
        <w:rPr>
          <w:rFonts w:eastAsia="SimHei"/>
          <w:lang w:val="zh-CN"/>
        </w:rPr>
        <w:t>(</w:t>
      </w:r>
      <w:r w:rsidRPr="008E3DDD">
        <w:rPr>
          <w:rFonts w:eastAsia="SimHei"/>
          <w:lang w:val="zh-CN"/>
        </w:rPr>
        <w:t>c</w:t>
      </w:r>
      <w:r w:rsidR="008E5275">
        <w:rPr>
          <w:rFonts w:eastAsia="SimHei"/>
          <w:lang w:val="zh-CN"/>
        </w:rPr>
        <w:t>)</w:t>
      </w:r>
      <w:r w:rsidRPr="008E3DDD">
        <w:rPr>
          <w:rFonts w:eastAsia="SimHei"/>
          <w:lang w:val="zh-CN"/>
        </w:rPr>
        <w:tab/>
      </w:r>
      <w:r w:rsidRPr="008E3DDD">
        <w:rPr>
          <w:rFonts w:eastAsia="SimHei"/>
          <w:lang w:val="zh-CN"/>
        </w:rPr>
        <w:t>确保在联邦和省级通过专门帮助因性取向或性别认同被拘留者的融入和保护政策和方案，并确保充分遵守第</w:t>
      </w:r>
      <w:r w:rsidRPr="008E3DDD">
        <w:rPr>
          <w:rFonts w:eastAsia="SimHei"/>
          <w:lang w:val="zh-CN"/>
        </w:rPr>
        <w:t>26743</w:t>
      </w:r>
      <w:r w:rsidRPr="008E3DDD">
        <w:rPr>
          <w:rFonts w:eastAsia="SimHei"/>
          <w:lang w:val="zh-CN"/>
        </w:rPr>
        <w:t>号《性别认同法》。</w:t>
      </w:r>
    </w:p>
    <w:p w14:paraId="45D1F622" w14:textId="77777777" w:rsidR="00832744" w:rsidRPr="008E3DDD" w:rsidRDefault="00832744" w:rsidP="00C340B6">
      <w:pPr>
        <w:pStyle w:val="H23GC"/>
        <w:rPr>
          <w:b/>
        </w:rPr>
      </w:pPr>
      <w:r w:rsidRPr="008E3DDD">
        <w:rPr>
          <w:lang w:val="zh-CN"/>
        </w:rPr>
        <w:tab/>
      </w:r>
      <w:r w:rsidRPr="008E3DDD">
        <w:rPr>
          <w:lang w:val="zh-CN"/>
        </w:rPr>
        <w:tab/>
      </w:r>
      <w:r w:rsidRPr="008E3DDD">
        <w:rPr>
          <w:rFonts w:ascii="Microsoft YaHei" w:eastAsia="Microsoft YaHei" w:hAnsi="Microsoft YaHei" w:cs="Microsoft YaHei" w:hint="eastAsia"/>
          <w:lang w:val="zh-CN"/>
        </w:rPr>
        <w:t>危害人类罪的</w:t>
      </w:r>
      <w:r>
        <w:rPr>
          <w:rFonts w:ascii="Microsoft YaHei" w:eastAsia="Microsoft YaHei" w:hAnsi="Microsoft YaHei" w:cs="Microsoft YaHei" w:hint="eastAsia"/>
          <w:lang w:val="zh-CN"/>
        </w:rPr>
        <w:t>纪念</w:t>
      </w:r>
      <w:r w:rsidRPr="008E3DDD">
        <w:rPr>
          <w:lang w:val="zh-CN"/>
        </w:rPr>
        <w:t>、</w:t>
      </w:r>
      <w:r w:rsidRPr="008E3DDD">
        <w:rPr>
          <w:rFonts w:ascii="Microsoft YaHei" w:eastAsia="Microsoft YaHei" w:hAnsi="Microsoft YaHei" w:cs="Microsoft YaHei" w:hint="eastAsia"/>
          <w:lang w:val="zh-CN"/>
        </w:rPr>
        <w:t>真相和正义程序</w:t>
      </w:r>
    </w:p>
    <w:p w14:paraId="22DC55F6" w14:textId="6F26B67A" w:rsidR="00832744" w:rsidRPr="008E3DDD" w:rsidRDefault="00832744" w:rsidP="00832744">
      <w:pPr>
        <w:pStyle w:val="SingleTxtGC"/>
      </w:pPr>
      <w:r w:rsidRPr="008E3DDD">
        <w:rPr>
          <w:lang w:val="zh-CN"/>
        </w:rPr>
        <w:t>37.</w:t>
      </w:r>
      <w:r w:rsidR="008E5275">
        <w:t xml:space="preserve">  </w:t>
      </w:r>
      <w:r w:rsidRPr="008E3DDD">
        <w:rPr>
          <w:lang w:val="zh-CN"/>
        </w:rPr>
        <w:t>尽管委员会承认在以往罪行的记忆、赔偿和正义方面取得了相当大的进展</w:t>
      </w:r>
      <w:r w:rsidR="008E5275">
        <w:rPr>
          <w:lang w:val="zh-CN"/>
        </w:rPr>
        <w:t>(</w:t>
      </w:r>
      <w:r w:rsidRPr="008E3DDD">
        <w:rPr>
          <w:lang w:val="zh-CN"/>
        </w:rPr>
        <w:t>见上文第</w:t>
      </w:r>
      <w:r w:rsidR="00C340B6">
        <w:rPr>
          <w:lang w:val="zh-CN"/>
        </w:rPr>
        <w:t>6</w:t>
      </w:r>
      <w:r w:rsidR="008E5275">
        <w:rPr>
          <w:lang w:val="zh-CN"/>
        </w:rPr>
        <w:t>(</w:t>
      </w:r>
      <w:r w:rsidRPr="008E3DDD">
        <w:rPr>
          <w:lang w:val="zh-CN"/>
        </w:rPr>
        <w:t>d</w:t>
      </w:r>
      <w:r w:rsidR="008E5275">
        <w:rPr>
          <w:lang w:val="zh-CN"/>
        </w:rPr>
        <w:t>)</w:t>
      </w:r>
      <w:r w:rsidRPr="008E3DDD">
        <w:rPr>
          <w:lang w:val="zh-CN"/>
        </w:rPr>
        <w:t>和</w:t>
      </w:r>
      <w:r w:rsidR="008E5275">
        <w:rPr>
          <w:lang w:val="zh-CN"/>
        </w:rPr>
        <w:t>(</w:t>
      </w:r>
      <w:r w:rsidRPr="008E3DDD">
        <w:rPr>
          <w:lang w:val="zh-CN"/>
        </w:rPr>
        <w:t>e</w:t>
      </w:r>
      <w:r w:rsidR="008E5275">
        <w:rPr>
          <w:lang w:val="zh-CN"/>
        </w:rPr>
        <w:t>)</w:t>
      </w:r>
      <w:r w:rsidRPr="008E3DDD">
        <w:rPr>
          <w:lang w:val="zh-CN"/>
        </w:rPr>
        <w:t>段</w:t>
      </w:r>
      <w:r w:rsidR="008E5275">
        <w:rPr>
          <w:lang w:val="zh-CN"/>
        </w:rPr>
        <w:t>)</w:t>
      </w:r>
      <w:r w:rsidRPr="008E3DDD">
        <w:rPr>
          <w:lang w:val="zh-CN"/>
        </w:rPr>
        <w:t>，还承认缔约国对维持现行方案的努力，但委员会仍然感到关切的是，正如缔约国代表团所承认的，</w:t>
      </w:r>
      <w:r>
        <w:rPr>
          <w:rFonts w:hint="eastAsia"/>
          <w:lang w:val="zh-CN"/>
        </w:rPr>
        <w:t>法院</w:t>
      </w:r>
      <w:r w:rsidRPr="008E3DDD">
        <w:rPr>
          <w:lang w:val="zh-CN"/>
        </w:rPr>
        <w:t>对剩余案件的处理</w:t>
      </w:r>
      <w:r>
        <w:rPr>
          <w:rFonts w:hint="eastAsia"/>
          <w:lang w:val="zh-CN"/>
        </w:rPr>
        <w:t>拖延，</w:t>
      </w:r>
      <w:r w:rsidRPr="008E3DDD">
        <w:rPr>
          <w:lang w:val="zh-CN"/>
        </w:rPr>
        <w:t>为此类案件调查提供支持的公共部门遭到削弱</w:t>
      </w:r>
      <w:r w:rsidR="008E5275">
        <w:rPr>
          <w:lang w:val="zh-CN"/>
        </w:rPr>
        <w:t>(</w:t>
      </w:r>
      <w:r w:rsidRPr="008E3DDD">
        <w:rPr>
          <w:lang w:val="zh-CN"/>
        </w:rPr>
        <w:t>第</w:t>
      </w:r>
      <w:r w:rsidRPr="008E3DDD">
        <w:rPr>
          <w:lang w:val="zh-CN"/>
        </w:rPr>
        <w:t>12</w:t>
      </w:r>
      <w:r w:rsidRPr="008E3DDD">
        <w:rPr>
          <w:rFonts w:hint="eastAsia"/>
          <w:lang w:val="zh-CN"/>
        </w:rPr>
        <w:t>和</w:t>
      </w:r>
      <w:r w:rsidRPr="008E3DDD">
        <w:rPr>
          <w:lang w:val="zh-CN"/>
        </w:rPr>
        <w:t>16</w:t>
      </w:r>
      <w:r w:rsidRPr="008E3DDD">
        <w:rPr>
          <w:lang w:val="zh-CN"/>
        </w:rPr>
        <w:t>条</w:t>
      </w:r>
      <w:r w:rsidR="008E5275">
        <w:rPr>
          <w:lang w:val="zh-CN"/>
        </w:rPr>
        <w:t>)</w:t>
      </w:r>
      <w:r w:rsidRPr="008E3DDD">
        <w:rPr>
          <w:lang w:val="zh-CN"/>
        </w:rPr>
        <w:t>。</w:t>
      </w:r>
    </w:p>
    <w:p w14:paraId="79DA8F83" w14:textId="54539607" w:rsidR="00832744" w:rsidRPr="008E3DDD" w:rsidRDefault="00832744" w:rsidP="00832744">
      <w:pPr>
        <w:pStyle w:val="SingleTxtGC"/>
      </w:pPr>
      <w:r w:rsidRPr="008E3DDD">
        <w:rPr>
          <w:lang w:val="zh-CN"/>
        </w:rPr>
        <w:t>38.</w:t>
      </w:r>
      <w:r w:rsidR="008E5275">
        <w:t xml:space="preserve">  </w:t>
      </w:r>
      <w:r w:rsidRPr="008E3DDD">
        <w:rPr>
          <w:rFonts w:eastAsia="SimHei"/>
          <w:lang w:val="zh-CN"/>
        </w:rPr>
        <w:t>委员会建议缔约国进行评估，以期制定战略，加快对上一次民事</w:t>
      </w:r>
      <w:r w:rsidRPr="008E3DDD">
        <w:rPr>
          <w:rFonts w:eastAsia="SimHei"/>
          <w:lang w:val="zh-CN"/>
        </w:rPr>
        <w:t>-</w:t>
      </w:r>
      <w:r w:rsidRPr="008E3DDD">
        <w:rPr>
          <w:rFonts w:eastAsia="SimHei"/>
          <w:lang w:val="zh-CN"/>
        </w:rPr>
        <w:t>军事独裁统治期间犯下的危害人类罪的案件处理和审判，并为</w:t>
      </w:r>
      <w:r>
        <w:rPr>
          <w:rFonts w:eastAsia="SimHei" w:hint="eastAsia"/>
          <w:lang w:val="zh-CN"/>
        </w:rPr>
        <w:t>此</w:t>
      </w:r>
      <w:r w:rsidRPr="008E3DDD">
        <w:rPr>
          <w:rFonts w:eastAsia="SimHei"/>
          <w:lang w:val="zh-CN"/>
        </w:rPr>
        <w:t>提供必要资源。委员会还建议，应当通过保存纪念档案和遗址来</w:t>
      </w:r>
      <w:r>
        <w:rPr>
          <w:rFonts w:eastAsia="SimHei" w:hint="eastAsia"/>
          <w:lang w:val="zh-CN"/>
        </w:rPr>
        <w:t>坚</w:t>
      </w:r>
      <w:r w:rsidRPr="008E3DDD">
        <w:rPr>
          <w:rFonts w:eastAsia="SimHei"/>
          <w:lang w:val="zh-CN"/>
        </w:rPr>
        <w:t>持</w:t>
      </w:r>
      <w:r>
        <w:rPr>
          <w:rFonts w:eastAsia="SimHei" w:hint="eastAsia"/>
          <w:lang w:val="zh-CN"/>
        </w:rPr>
        <w:t>纪念</w:t>
      </w:r>
      <w:r w:rsidRPr="008E3DDD">
        <w:rPr>
          <w:rFonts w:eastAsia="SimHei"/>
          <w:lang w:val="zh-CN"/>
        </w:rPr>
        <w:t>政策。</w:t>
      </w:r>
    </w:p>
    <w:p w14:paraId="50C089ED" w14:textId="77777777" w:rsidR="00832744" w:rsidRPr="008E3DDD" w:rsidRDefault="00832744" w:rsidP="00C340B6">
      <w:pPr>
        <w:pStyle w:val="H23GC"/>
        <w:rPr>
          <w:b/>
        </w:rPr>
      </w:pPr>
      <w:r w:rsidRPr="008E3DDD">
        <w:rPr>
          <w:lang w:val="zh-CN"/>
        </w:rPr>
        <w:tab/>
      </w:r>
      <w:r w:rsidRPr="008E3DDD">
        <w:rPr>
          <w:lang w:val="zh-CN"/>
        </w:rPr>
        <w:tab/>
      </w:r>
      <w:r w:rsidRPr="008E3DDD">
        <w:rPr>
          <w:rFonts w:ascii="Microsoft YaHei" w:eastAsia="Microsoft YaHei" w:hAnsi="Microsoft YaHei" w:cs="Microsoft YaHei" w:hint="eastAsia"/>
          <w:lang w:val="zh-CN"/>
        </w:rPr>
        <w:t>性别暴力和被拘留妇女</w:t>
      </w:r>
    </w:p>
    <w:p w14:paraId="05783453" w14:textId="081987D0" w:rsidR="00832744" w:rsidRPr="008E3DDD" w:rsidRDefault="00832744" w:rsidP="00832744">
      <w:pPr>
        <w:pStyle w:val="SingleTxtGC"/>
      </w:pPr>
      <w:r w:rsidRPr="008E3DDD">
        <w:rPr>
          <w:lang w:val="zh-CN"/>
        </w:rPr>
        <w:t>39.</w:t>
      </w:r>
      <w:r w:rsidR="008E5275">
        <w:t xml:space="preserve">  </w:t>
      </w:r>
      <w:r w:rsidRPr="008E3DDD">
        <w:rPr>
          <w:lang w:val="zh-CN"/>
        </w:rPr>
        <w:t>尽管委员会欢迎缔约国采取措施打击性别暴力</w:t>
      </w:r>
      <w:r w:rsidR="008E5275">
        <w:rPr>
          <w:lang w:val="zh-CN"/>
        </w:rPr>
        <w:t>(</w:t>
      </w:r>
      <w:r w:rsidRPr="008E3DDD">
        <w:rPr>
          <w:lang w:val="zh-CN"/>
        </w:rPr>
        <w:t>见上文第</w:t>
      </w:r>
      <w:r w:rsidRPr="008E3DDD">
        <w:rPr>
          <w:lang w:val="zh-CN"/>
        </w:rPr>
        <w:t>5</w:t>
      </w:r>
      <w:r w:rsidR="008E5275">
        <w:rPr>
          <w:lang w:val="zh-CN"/>
        </w:rPr>
        <w:t>(</w:t>
      </w:r>
      <w:r w:rsidRPr="008E3DDD">
        <w:rPr>
          <w:lang w:val="zh-CN"/>
        </w:rPr>
        <w:t>c</w:t>
      </w:r>
      <w:r w:rsidR="008E5275">
        <w:rPr>
          <w:lang w:val="zh-CN"/>
        </w:rPr>
        <w:t>)</w:t>
      </w:r>
      <w:r w:rsidRPr="008E3DDD">
        <w:rPr>
          <w:lang w:val="zh-CN"/>
        </w:rPr>
        <w:t>和</w:t>
      </w:r>
      <w:r w:rsidR="008E5275">
        <w:rPr>
          <w:lang w:val="zh-CN"/>
        </w:rPr>
        <w:t>(</w:t>
      </w:r>
      <w:r w:rsidRPr="008E3DDD">
        <w:rPr>
          <w:lang w:val="zh-CN"/>
        </w:rPr>
        <w:t>e</w:t>
      </w:r>
      <w:r w:rsidR="008E5275">
        <w:rPr>
          <w:lang w:val="zh-CN"/>
        </w:rPr>
        <w:t>)</w:t>
      </w:r>
      <w:r w:rsidRPr="008E3DDD">
        <w:rPr>
          <w:lang w:val="zh-CN"/>
        </w:rPr>
        <w:t>以及</w:t>
      </w:r>
      <w:r w:rsidRPr="008E3DDD">
        <w:rPr>
          <w:lang w:val="zh-CN"/>
        </w:rPr>
        <w:t>6</w:t>
      </w:r>
      <w:r w:rsidR="008E5275">
        <w:rPr>
          <w:lang w:val="zh-CN"/>
        </w:rPr>
        <w:t>(</w:t>
      </w:r>
      <w:r w:rsidRPr="008E3DDD">
        <w:rPr>
          <w:lang w:val="zh-CN"/>
        </w:rPr>
        <w:t>a</w:t>
      </w:r>
      <w:r w:rsidR="008E5275">
        <w:rPr>
          <w:lang w:val="zh-CN"/>
        </w:rPr>
        <w:t>)</w:t>
      </w:r>
      <w:r w:rsidRPr="008E3DDD">
        <w:rPr>
          <w:lang w:val="zh-CN"/>
        </w:rPr>
        <w:t>段</w:t>
      </w:r>
      <w:r w:rsidR="008E5275">
        <w:rPr>
          <w:lang w:val="zh-CN"/>
        </w:rPr>
        <w:t>)</w:t>
      </w:r>
      <w:r w:rsidRPr="008E3DDD">
        <w:rPr>
          <w:lang w:val="zh-CN"/>
        </w:rPr>
        <w:t>，但它感到关切的是，报告的杀害妇女和性别暴力案件数量惊人，联邦拘留设施中妇女遭受暴力侵害的案件数量增加。尽管委员会赞赏缔约国对</w:t>
      </w:r>
      <w:r w:rsidRPr="008E3DDD">
        <w:rPr>
          <w:lang w:val="zh-CN"/>
        </w:rPr>
        <w:t>2015</w:t>
      </w:r>
      <w:r w:rsidRPr="008E3DDD">
        <w:rPr>
          <w:lang w:val="zh-CN"/>
        </w:rPr>
        <w:t>年杀害妇女案件提供的后续资料，但它感到遗憾的是，这一资料并</w:t>
      </w:r>
      <w:r>
        <w:rPr>
          <w:rFonts w:hint="eastAsia"/>
          <w:lang w:val="zh-CN"/>
        </w:rPr>
        <w:t>未涵盖所审议的整个时期，也未包括</w:t>
      </w:r>
      <w:r w:rsidRPr="008E3DDD">
        <w:rPr>
          <w:lang w:val="zh-CN"/>
        </w:rPr>
        <w:t>其他性别暴力案件，包括监狱系统之内的案件。委员会还表示赞赏旨在提高被监禁妇女特别是怀孕妇女获得保健服务方案的资料；然而，鉴于各监督机构指出的不足之处，委员会仍然感到关切的是，联邦和省级的这些方案仍然不足</w:t>
      </w:r>
      <w:r w:rsidR="008E5275">
        <w:rPr>
          <w:lang w:val="zh-CN"/>
        </w:rPr>
        <w:t>(</w:t>
      </w:r>
      <w:r w:rsidRPr="008E3DDD">
        <w:rPr>
          <w:lang w:val="zh-CN"/>
        </w:rPr>
        <w:t>第</w:t>
      </w:r>
      <w:r w:rsidRPr="008E3DDD">
        <w:rPr>
          <w:lang w:val="zh-CN"/>
        </w:rPr>
        <w:t>2</w:t>
      </w:r>
      <w:r w:rsidRPr="008E3DDD">
        <w:rPr>
          <w:rFonts w:hint="eastAsia"/>
          <w:lang w:val="zh-CN"/>
        </w:rPr>
        <w:t>、</w:t>
      </w:r>
      <w:r w:rsidRPr="008E3DDD">
        <w:rPr>
          <w:lang w:val="zh-CN"/>
        </w:rPr>
        <w:t>12</w:t>
      </w:r>
      <w:r w:rsidRPr="008E3DDD">
        <w:rPr>
          <w:rFonts w:hint="eastAsia"/>
          <w:lang w:val="zh-CN"/>
        </w:rPr>
        <w:t>和</w:t>
      </w:r>
      <w:r w:rsidRPr="008E3DDD">
        <w:rPr>
          <w:lang w:val="zh-CN"/>
        </w:rPr>
        <w:t>16</w:t>
      </w:r>
      <w:r w:rsidRPr="008E3DDD">
        <w:rPr>
          <w:lang w:val="zh-CN"/>
        </w:rPr>
        <w:t>条</w:t>
      </w:r>
      <w:r w:rsidR="008E5275">
        <w:rPr>
          <w:lang w:val="zh-CN"/>
        </w:rPr>
        <w:t>)</w:t>
      </w:r>
      <w:r w:rsidRPr="008E3DDD">
        <w:rPr>
          <w:lang w:val="zh-CN"/>
        </w:rPr>
        <w:t>。</w:t>
      </w:r>
    </w:p>
    <w:p w14:paraId="6F7C04DA" w14:textId="350FD779" w:rsidR="00832744" w:rsidRPr="008E3DDD" w:rsidRDefault="00832744" w:rsidP="00832744">
      <w:pPr>
        <w:pStyle w:val="SingleTxtGC"/>
      </w:pPr>
      <w:r w:rsidRPr="008E3DDD">
        <w:rPr>
          <w:lang w:val="zh-CN"/>
        </w:rPr>
        <w:t>40.</w:t>
      </w:r>
      <w:r w:rsidR="008E5275">
        <w:t xml:space="preserve">  </w:t>
      </w:r>
      <w:r w:rsidRPr="008E3DDD">
        <w:rPr>
          <w:rFonts w:eastAsia="SimHei"/>
          <w:lang w:val="zh-CN"/>
        </w:rPr>
        <w:t>委员会敦促缔约国加紧努力，打击包括在剥夺自由场所在内</w:t>
      </w:r>
      <w:r>
        <w:rPr>
          <w:rFonts w:eastAsia="SimHei" w:hint="eastAsia"/>
          <w:lang w:val="zh-CN"/>
        </w:rPr>
        <w:t>发生</w:t>
      </w:r>
      <w:r w:rsidRPr="008E3DDD">
        <w:rPr>
          <w:rFonts w:eastAsia="SimHei"/>
          <w:lang w:val="zh-CN"/>
        </w:rPr>
        <w:t>的所有形式的性别暴力行为，确保所有申诉得到充分调查，被指控的犯罪者受到起诉，如果被定罪则予以适当处罚，并确保受害者因其所遭受的伤害获得充分赔偿。委员会重申消除对妇女歧视委员会在被拘留妇女方面提出的建议</w:t>
      </w:r>
      <w:r w:rsidR="008E5275">
        <w:rPr>
          <w:rFonts w:eastAsia="SimHei"/>
          <w:lang w:val="zh-CN"/>
        </w:rPr>
        <w:t>(</w:t>
      </w:r>
      <w:r w:rsidRPr="008E3DDD">
        <w:rPr>
          <w:rFonts w:eastAsia="SimHei"/>
          <w:lang w:val="zh-CN"/>
        </w:rPr>
        <w:t>见</w:t>
      </w:r>
      <w:r w:rsidRPr="008E3DDD">
        <w:rPr>
          <w:rFonts w:eastAsia="SimHei"/>
          <w:lang w:val="zh-CN"/>
        </w:rPr>
        <w:t>CEDAW/C/ARG/CO/7</w:t>
      </w:r>
      <w:r w:rsidRPr="008E3DDD">
        <w:rPr>
          <w:rFonts w:eastAsia="SimHei"/>
          <w:lang w:val="zh-CN"/>
        </w:rPr>
        <w:t>，第</w:t>
      </w:r>
      <w:r w:rsidRPr="008E3DDD">
        <w:rPr>
          <w:rFonts w:eastAsia="SimHei"/>
          <w:lang w:val="zh-CN"/>
        </w:rPr>
        <w:t>45</w:t>
      </w:r>
      <w:r w:rsidRPr="008E3DDD">
        <w:rPr>
          <w:rFonts w:eastAsia="SimHei"/>
          <w:lang w:val="zh-CN"/>
        </w:rPr>
        <w:t>段</w:t>
      </w:r>
      <w:r w:rsidR="008E5275">
        <w:rPr>
          <w:rFonts w:eastAsia="SimHei"/>
          <w:lang w:val="zh-CN"/>
        </w:rPr>
        <w:t>)</w:t>
      </w:r>
      <w:r w:rsidRPr="008E3DDD">
        <w:rPr>
          <w:rFonts w:eastAsia="SimHei"/>
          <w:lang w:val="zh-CN"/>
        </w:rPr>
        <w:t>，并建议缔约国制定和改进联邦和省级拘留设施中妇女获得保健的方案</w:t>
      </w:r>
      <w:r w:rsidR="008E5275">
        <w:rPr>
          <w:rFonts w:eastAsia="SimHei"/>
          <w:lang w:val="zh-CN"/>
        </w:rPr>
        <w:t>(</w:t>
      </w:r>
      <w:r w:rsidRPr="008E3DDD">
        <w:rPr>
          <w:rFonts w:eastAsia="SimHei"/>
          <w:lang w:val="zh-CN"/>
        </w:rPr>
        <w:t>《曼谷规则》的规则</w:t>
      </w:r>
      <w:r w:rsidRPr="008E3DDD">
        <w:rPr>
          <w:rFonts w:eastAsia="SimHei"/>
          <w:lang w:val="zh-CN"/>
        </w:rPr>
        <w:t>48</w:t>
      </w:r>
      <w:r w:rsidRPr="008E3DDD">
        <w:rPr>
          <w:rFonts w:eastAsia="SimHei"/>
          <w:lang w:val="zh-CN"/>
        </w:rPr>
        <w:t>和规则</w:t>
      </w:r>
      <w:r w:rsidRPr="008E3DDD">
        <w:rPr>
          <w:rFonts w:eastAsia="SimHei"/>
          <w:lang w:val="zh-CN"/>
        </w:rPr>
        <w:t>51</w:t>
      </w:r>
      <w:r w:rsidR="008E5275">
        <w:rPr>
          <w:rFonts w:eastAsia="SimHei"/>
          <w:lang w:val="zh-CN"/>
        </w:rPr>
        <w:t>)</w:t>
      </w:r>
      <w:r w:rsidRPr="008E3DDD">
        <w:rPr>
          <w:rFonts w:eastAsia="SimHei"/>
          <w:lang w:val="zh-CN"/>
        </w:rPr>
        <w:t>。</w:t>
      </w:r>
    </w:p>
    <w:p w14:paraId="03D321F3" w14:textId="77777777" w:rsidR="00832744" w:rsidRPr="008E3DDD" w:rsidRDefault="00832744" w:rsidP="00C340B6">
      <w:pPr>
        <w:pStyle w:val="H23GC"/>
        <w:rPr>
          <w:b/>
        </w:rPr>
      </w:pPr>
      <w:r w:rsidRPr="008E3DDD">
        <w:rPr>
          <w:lang w:val="zh-CN"/>
        </w:rPr>
        <w:tab/>
      </w:r>
      <w:r w:rsidRPr="008E3DDD">
        <w:rPr>
          <w:lang w:val="zh-CN"/>
        </w:rPr>
        <w:tab/>
      </w:r>
      <w:r w:rsidRPr="008E3DDD">
        <w:rPr>
          <w:rFonts w:ascii="Microsoft YaHei" w:eastAsia="Microsoft YaHei" w:hAnsi="Microsoft YaHei" w:cs="Microsoft YaHei" w:hint="eastAsia"/>
          <w:lang w:val="zh-CN"/>
        </w:rPr>
        <w:t>赔偿措施</w:t>
      </w:r>
    </w:p>
    <w:p w14:paraId="55CA1967" w14:textId="0D9E1C83" w:rsidR="00832744" w:rsidRPr="008E3DDD" w:rsidRDefault="00832744" w:rsidP="00832744">
      <w:pPr>
        <w:pStyle w:val="SingleTxtGC"/>
      </w:pPr>
      <w:r w:rsidRPr="008E3DDD">
        <w:rPr>
          <w:lang w:val="zh-CN"/>
        </w:rPr>
        <w:t>41.</w:t>
      </w:r>
      <w:r w:rsidR="008E5275">
        <w:t xml:space="preserve">  </w:t>
      </w:r>
      <w:r w:rsidRPr="008E3DDD">
        <w:rPr>
          <w:lang w:val="zh-CN"/>
        </w:rPr>
        <w:t>尽管委员会欢迎建立费尔南多</w:t>
      </w:r>
      <w:r w:rsidRPr="008E3DDD">
        <w:rPr>
          <w:lang w:val="zh-CN"/>
        </w:rPr>
        <w:t xml:space="preserve">· </w:t>
      </w:r>
      <w:r w:rsidRPr="008E3DDD">
        <w:rPr>
          <w:lang w:val="zh-CN"/>
        </w:rPr>
        <w:t>乌略亚博士侵犯人权行为受害者中心以及缔约国承诺向体制暴力受害者增加援助，但委员会注意到，该中心主要</w:t>
      </w:r>
      <w:r>
        <w:rPr>
          <w:rFonts w:hint="eastAsia"/>
          <w:lang w:val="zh-CN"/>
        </w:rPr>
        <w:t>是为</w:t>
      </w:r>
      <w:r w:rsidRPr="008E3DDD">
        <w:rPr>
          <w:lang w:val="zh-CN"/>
        </w:rPr>
        <w:t>国家恐怖主义的受害者提供援助。此外，委员会感到遗憾的是，缺乏资料说明本报告所</w:t>
      </w:r>
      <w:r w:rsidRPr="008E3DDD">
        <w:rPr>
          <w:lang w:val="zh-CN"/>
        </w:rPr>
        <w:lastRenderedPageBreak/>
        <w:t>述期间在其他酷刑或虐待案件中由法庭或其他国家机构命令的补救措施</w:t>
      </w:r>
      <w:r w:rsidR="008E5275">
        <w:rPr>
          <w:lang w:val="zh-CN"/>
        </w:rPr>
        <w:t>(</w:t>
      </w:r>
      <w:r w:rsidRPr="008E3DDD">
        <w:rPr>
          <w:lang w:val="zh-CN"/>
        </w:rPr>
        <w:t>第</w:t>
      </w:r>
      <w:r w:rsidRPr="008E3DDD">
        <w:rPr>
          <w:lang w:val="zh-CN"/>
        </w:rPr>
        <w:t>14</w:t>
      </w:r>
      <w:r w:rsidRPr="008E3DDD">
        <w:rPr>
          <w:lang w:val="zh-CN"/>
        </w:rPr>
        <w:t>条</w:t>
      </w:r>
      <w:r w:rsidR="008E5275">
        <w:rPr>
          <w:lang w:val="zh-CN"/>
        </w:rPr>
        <w:t>)</w:t>
      </w:r>
      <w:r w:rsidRPr="008E3DDD">
        <w:rPr>
          <w:lang w:val="zh-CN"/>
        </w:rPr>
        <w:t>。</w:t>
      </w:r>
    </w:p>
    <w:p w14:paraId="453D721D" w14:textId="0915EB28" w:rsidR="00832744" w:rsidRPr="008E3DDD" w:rsidRDefault="00832744" w:rsidP="00832744">
      <w:pPr>
        <w:pStyle w:val="SingleTxtGC"/>
        <w:rPr>
          <w:rFonts w:eastAsia="SimHei"/>
        </w:rPr>
      </w:pPr>
      <w:r w:rsidRPr="008E3DDD">
        <w:rPr>
          <w:lang w:val="zh-CN"/>
        </w:rPr>
        <w:t>42.</w:t>
      </w:r>
      <w:r w:rsidR="008E5275">
        <w:t xml:space="preserve">  </w:t>
      </w:r>
      <w:r w:rsidRPr="008E3DDD">
        <w:rPr>
          <w:rFonts w:eastAsia="SimHei"/>
          <w:lang w:val="zh-CN"/>
        </w:rPr>
        <w:t>委员会提请缔约国注意关于缔约国对第</w:t>
      </w:r>
      <w:r w:rsidRPr="008E3DDD">
        <w:rPr>
          <w:rFonts w:eastAsia="SimHei"/>
          <w:lang w:val="zh-CN"/>
        </w:rPr>
        <w:t>14</w:t>
      </w:r>
      <w:r w:rsidRPr="008E3DDD">
        <w:rPr>
          <w:rFonts w:eastAsia="SimHei"/>
          <w:lang w:val="zh-CN"/>
        </w:rPr>
        <w:t>条的执行的第</w:t>
      </w:r>
      <w:r w:rsidRPr="008E3DDD">
        <w:rPr>
          <w:rFonts w:eastAsia="SimHei"/>
          <w:lang w:val="zh-CN"/>
        </w:rPr>
        <w:t>3</w:t>
      </w:r>
      <w:r w:rsidR="008E5275">
        <w:rPr>
          <w:rFonts w:eastAsia="SimHei"/>
          <w:lang w:val="zh-CN"/>
        </w:rPr>
        <w:t>(</w:t>
      </w:r>
      <w:r w:rsidRPr="008E3DDD">
        <w:rPr>
          <w:rFonts w:eastAsia="SimHei"/>
          <w:lang w:val="zh-CN"/>
        </w:rPr>
        <w:t>2012</w:t>
      </w:r>
      <w:r w:rsidR="008E5275">
        <w:rPr>
          <w:rFonts w:eastAsia="SimHei"/>
          <w:lang w:val="zh-CN"/>
        </w:rPr>
        <w:t>)</w:t>
      </w:r>
      <w:r w:rsidRPr="008E3DDD">
        <w:rPr>
          <w:rFonts w:eastAsia="SimHei"/>
          <w:lang w:val="zh-CN"/>
        </w:rPr>
        <w:t>号一般性意见，其中详细叙述了缔约国具有向酷刑受害者提供充分补救和使其完全复原的义务的性质和范围。委员会特别督促缔约国：</w:t>
      </w:r>
    </w:p>
    <w:p w14:paraId="614F9960" w14:textId="7B1FAA28" w:rsidR="00832744" w:rsidRPr="008E3DDD" w:rsidRDefault="00832744" w:rsidP="00832744">
      <w:pPr>
        <w:pStyle w:val="SingleTxtGC"/>
        <w:rPr>
          <w:rFonts w:eastAsia="SimHei"/>
        </w:rPr>
      </w:pPr>
      <w:r w:rsidRPr="008E3DDD">
        <w:rPr>
          <w:rFonts w:eastAsia="SimHei"/>
          <w:lang w:val="zh-CN"/>
        </w:rPr>
        <w:tab/>
      </w:r>
      <w:r w:rsidR="008E5275">
        <w:rPr>
          <w:rFonts w:eastAsia="SimHei"/>
          <w:lang w:val="zh-CN"/>
        </w:rPr>
        <w:t>(</w:t>
      </w:r>
      <w:r w:rsidRPr="008E3DDD">
        <w:rPr>
          <w:rFonts w:eastAsia="SimHei"/>
          <w:lang w:val="zh-CN"/>
        </w:rPr>
        <w:t>a</w:t>
      </w:r>
      <w:r w:rsidR="008E5275">
        <w:rPr>
          <w:rFonts w:eastAsia="SimHei"/>
          <w:lang w:val="zh-CN"/>
        </w:rPr>
        <w:t>)</w:t>
      </w:r>
      <w:r w:rsidRPr="008E3DDD">
        <w:rPr>
          <w:rFonts w:eastAsia="SimHei"/>
          <w:lang w:val="zh-CN"/>
        </w:rPr>
        <w:tab/>
      </w:r>
      <w:r w:rsidRPr="008E3DDD">
        <w:rPr>
          <w:rFonts w:eastAsia="SimHei"/>
          <w:lang w:val="zh-CN"/>
        </w:rPr>
        <w:t>尽快扩大现有的酷刑和虐待受害者复原方案；</w:t>
      </w:r>
    </w:p>
    <w:p w14:paraId="45BBE5B8" w14:textId="222AE030" w:rsidR="00832744" w:rsidRPr="008E3DDD" w:rsidRDefault="00832744" w:rsidP="00832744">
      <w:pPr>
        <w:pStyle w:val="SingleTxtGC"/>
      </w:pPr>
      <w:r w:rsidRPr="008E3DDD">
        <w:rPr>
          <w:rFonts w:eastAsia="SimHei"/>
          <w:lang w:val="zh-CN"/>
        </w:rPr>
        <w:tab/>
      </w:r>
      <w:r w:rsidR="008E5275">
        <w:rPr>
          <w:rFonts w:eastAsia="SimHei"/>
          <w:lang w:val="zh-CN"/>
        </w:rPr>
        <w:t>(</w:t>
      </w:r>
      <w:r w:rsidRPr="008E3DDD">
        <w:rPr>
          <w:rFonts w:eastAsia="SimHei"/>
          <w:lang w:val="zh-CN"/>
        </w:rPr>
        <w:t>b</w:t>
      </w:r>
      <w:r w:rsidR="008E5275">
        <w:rPr>
          <w:rFonts w:eastAsia="SimHei"/>
          <w:lang w:val="zh-CN"/>
        </w:rPr>
        <w:t>)</w:t>
      </w:r>
      <w:r w:rsidRPr="008E3DDD">
        <w:rPr>
          <w:rFonts w:eastAsia="SimHei"/>
          <w:lang w:val="zh-CN"/>
        </w:rPr>
        <w:tab/>
      </w:r>
      <w:r w:rsidRPr="008E3DDD">
        <w:rPr>
          <w:rFonts w:eastAsia="SimHei"/>
          <w:lang w:val="zh-CN"/>
        </w:rPr>
        <w:t>向所有酷刑或虐待受害者为其所遭受的伤害提供充分赔偿，其中应当包括公平和充分的赔偿和尽可能完全复原。</w:t>
      </w:r>
    </w:p>
    <w:p w14:paraId="5468A89F" w14:textId="77777777" w:rsidR="00832744" w:rsidRPr="008E3DDD" w:rsidRDefault="00832744" w:rsidP="00C340B6">
      <w:pPr>
        <w:pStyle w:val="H23GC"/>
        <w:rPr>
          <w:b/>
        </w:rPr>
      </w:pPr>
      <w:r w:rsidRPr="008E3DDD">
        <w:rPr>
          <w:lang w:val="zh-CN"/>
        </w:rPr>
        <w:tab/>
      </w:r>
      <w:r w:rsidRPr="008E3DDD">
        <w:rPr>
          <w:lang w:val="zh-CN"/>
        </w:rPr>
        <w:tab/>
      </w:r>
      <w:r w:rsidRPr="008E3DDD">
        <w:rPr>
          <w:rFonts w:ascii="Microsoft YaHei" w:eastAsia="Microsoft YaHei" w:hAnsi="Microsoft YaHei" w:cs="Microsoft YaHei" w:hint="eastAsia"/>
          <w:lang w:val="zh-CN"/>
        </w:rPr>
        <w:t>后续程序</w:t>
      </w:r>
    </w:p>
    <w:p w14:paraId="4E19C15D" w14:textId="2FB8A5F1" w:rsidR="00832744" w:rsidRPr="008E3DDD" w:rsidRDefault="00832744" w:rsidP="00832744">
      <w:pPr>
        <w:pStyle w:val="SingleTxtGC"/>
      </w:pPr>
      <w:r w:rsidRPr="008E3DDD">
        <w:rPr>
          <w:lang w:val="zh-CN"/>
        </w:rPr>
        <w:t>43.</w:t>
      </w:r>
      <w:r w:rsidR="008E5275">
        <w:t xml:space="preserve">  </w:t>
      </w:r>
      <w:r w:rsidRPr="008E3DDD">
        <w:rPr>
          <w:lang w:val="zh-CN"/>
        </w:rPr>
        <w:t>委员会请缔约国在</w:t>
      </w:r>
      <w:r w:rsidRPr="008E3DDD">
        <w:rPr>
          <w:lang w:val="zh-CN"/>
        </w:rPr>
        <w:t>2018</w:t>
      </w:r>
      <w:r w:rsidRPr="008E3DDD">
        <w:rPr>
          <w:lang w:val="zh-CN"/>
        </w:rPr>
        <w:t>年</w:t>
      </w:r>
      <w:r w:rsidRPr="008E3DDD">
        <w:rPr>
          <w:lang w:val="zh-CN"/>
        </w:rPr>
        <w:t>5</w:t>
      </w:r>
      <w:r w:rsidRPr="008E3DDD">
        <w:rPr>
          <w:lang w:val="zh-CN"/>
        </w:rPr>
        <w:t>月</w:t>
      </w:r>
      <w:r w:rsidRPr="008E3DDD">
        <w:rPr>
          <w:lang w:val="zh-CN"/>
        </w:rPr>
        <w:t>12</w:t>
      </w:r>
      <w:r w:rsidRPr="008E3DDD">
        <w:rPr>
          <w:lang w:val="zh-CN"/>
        </w:rPr>
        <w:t>日前提供资料，说明委员会载于上文第</w:t>
      </w:r>
      <w:r w:rsidRPr="008E3DDD">
        <w:rPr>
          <w:lang w:val="zh-CN"/>
        </w:rPr>
        <w:t xml:space="preserve">14 </w:t>
      </w:r>
      <w:r w:rsidR="008E5275">
        <w:rPr>
          <w:lang w:val="zh-CN"/>
        </w:rPr>
        <w:t>(</w:t>
      </w:r>
      <w:r w:rsidRPr="008E3DDD">
        <w:rPr>
          <w:lang w:val="zh-CN"/>
        </w:rPr>
        <w:t>a</w:t>
      </w:r>
      <w:r w:rsidR="008E5275">
        <w:rPr>
          <w:lang w:val="zh-CN"/>
        </w:rPr>
        <w:t>)</w:t>
      </w:r>
      <w:r w:rsidRPr="008E3DDD">
        <w:rPr>
          <w:lang w:val="zh-CN"/>
        </w:rPr>
        <w:t>、第</w:t>
      </w:r>
      <w:r w:rsidRPr="008E3DDD">
        <w:rPr>
          <w:lang w:val="zh-CN"/>
        </w:rPr>
        <w:t>26</w:t>
      </w:r>
      <w:r w:rsidRPr="008E3DDD">
        <w:rPr>
          <w:lang w:val="zh-CN"/>
        </w:rPr>
        <w:t>和第</w:t>
      </w:r>
      <w:r w:rsidRPr="008E3DDD">
        <w:rPr>
          <w:lang w:val="zh-CN"/>
        </w:rPr>
        <w:t>32</w:t>
      </w:r>
      <w:r w:rsidRPr="008E3DDD">
        <w:rPr>
          <w:lang w:val="zh-CN"/>
        </w:rPr>
        <w:t>段的建议的后续落实情况。在这方面，还请缔约国向委员会通报计划在下一报告周期内如何落实本结论性意见中其余的部分或全部建议。</w:t>
      </w:r>
    </w:p>
    <w:p w14:paraId="4D1BF250" w14:textId="77777777" w:rsidR="00832744" w:rsidRPr="008E3DDD" w:rsidRDefault="00832744" w:rsidP="00C340B6">
      <w:pPr>
        <w:pStyle w:val="H23GC"/>
        <w:rPr>
          <w:b/>
        </w:rPr>
      </w:pPr>
      <w:r w:rsidRPr="008E3DDD">
        <w:rPr>
          <w:lang w:val="zh-CN"/>
        </w:rPr>
        <w:tab/>
      </w:r>
      <w:r w:rsidRPr="008E3DDD">
        <w:rPr>
          <w:lang w:val="zh-CN"/>
        </w:rPr>
        <w:tab/>
      </w:r>
      <w:r w:rsidRPr="008E3DDD">
        <w:rPr>
          <w:rFonts w:ascii="Microsoft YaHei" w:eastAsia="Microsoft YaHei" w:hAnsi="Microsoft YaHei" w:cs="Microsoft YaHei" w:hint="eastAsia"/>
          <w:lang w:val="zh-CN"/>
        </w:rPr>
        <w:t>其他问题</w:t>
      </w:r>
    </w:p>
    <w:p w14:paraId="442BC59F" w14:textId="1B5C84DF" w:rsidR="00832744" w:rsidRPr="008E3DDD" w:rsidRDefault="00832744" w:rsidP="00832744">
      <w:pPr>
        <w:pStyle w:val="SingleTxtGC"/>
      </w:pPr>
      <w:r w:rsidRPr="008E3DDD">
        <w:rPr>
          <w:lang w:val="zh-CN"/>
        </w:rPr>
        <w:t>44.</w:t>
      </w:r>
      <w:r w:rsidR="008E5275">
        <w:t xml:space="preserve">  </w:t>
      </w:r>
      <w:r w:rsidRPr="008E3DDD">
        <w:rPr>
          <w:lang w:val="zh-CN"/>
        </w:rPr>
        <w:t>委员会请缔约国通过官方网站、媒体和非政府组织，以</w:t>
      </w:r>
      <w:r>
        <w:rPr>
          <w:rFonts w:hint="eastAsia"/>
          <w:lang w:val="zh-CN"/>
        </w:rPr>
        <w:t>适当的</w:t>
      </w:r>
      <w:r w:rsidRPr="008E3DDD">
        <w:rPr>
          <w:lang w:val="zh-CN"/>
        </w:rPr>
        <w:t>语言广泛传播提交委员会的报告和本结论性意见。</w:t>
      </w:r>
    </w:p>
    <w:p w14:paraId="5E494771" w14:textId="297D0CAB" w:rsidR="00832744" w:rsidRPr="008E3DDD" w:rsidRDefault="00832744" w:rsidP="00832744">
      <w:pPr>
        <w:pStyle w:val="SingleTxtGC"/>
      </w:pPr>
      <w:r w:rsidRPr="008E3DDD">
        <w:rPr>
          <w:lang w:val="zh-CN"/>
        </w:rPr>
        <w:t>45.</w:t>
      </w:r>
      <w:r w:rsidR="008E5275">
        <w:t xml:space="preserve">  </w:t>
      </w:r>
      <w:r w:rsidRPr="008E3DDD">
        <w:rPr>
          <w:lang w:val="zh-CN"/>
        </w:rPr>
        <w:t>委员会请缔约国在</w:t>
      </w:r>
      <w:r w:rsidRPr="008E3DDD">
        <w:rPr>
          <w:lang w:val="zh-CN"/>
        </w:rPr>
        <w:t>2021</w:t>
      </w:r>
      <w:r w:rsidRPr="008E3DDD">
        <w:rPr>
          <w:lang w:val="zh-CN"/>
        </w:rPr>
        <w:t>年</w:t>
      </w:r>
      <w:r w:rsidRPr="008E3DDD">
        <w:rPr>
          <w:lang w:val="zh-CN"/>
        </w:rPr>
        <w:t>5</w:t>
      </w:r>
      <w:r w:rsidRPr="008E3DDD">
        <w:rPr>
          <w:lang w:val="zh-CN"/>
        </w:rPr>
        <w:t>月</w:t>
      </w:r>
      <w:r w:rsidRPr="008E3DDD">
        <w:rPr>
          <w:lang w:val="zh-CN"/>
        </w:rPr>
        <w:t>12</w:t>
      </w:r>
      <w:r w:rsidRPr="008E3DDD">
        <w:rPr>
          <w:lang w:val="zh-CN"/>
        </w:rPr>
        <w:t>日前提交第七次定期报告。为此目的，并鉴于缔约国已同意按照简化报告程序向委员会提交报告，委员</w:t>
      </w:r>
      <w:bookmarkStart w:id="0" w:name="_GoBack"/>
      <w:bookmarkEnd w:id="0"/>
      <w:r w:rsidRPr="008E3DDD">
        <w:rPr>
          <w:lang w:val="zh-CN"/>
        </w:rPr>
        <w:t>会将在适当时候向缔约国发送报告前问题清单。缔约国对问题清单的答复将构成其根据《公约》第</w:t>
      </w:r>
      <w:r w:rsidRPr="008E3DDD">
        <w:rPr>
          <w:lang w:val="zh-CN"/>
        </w:rPr>
        <w:t>19</w:t>
      </w:r>
      <w:r w:rsidRPr="008E3DDD">
        <w:rPr>
          <w:lang w:val="zh-CN"/>
        </w:rPr>
        <w:t>条提交的第七次定期报告。</w:t>
      </w:r>
    </w:p>
    <w:p w14:paraId="30B3A61E" w14:textId="77777777" w:rsidR="00A60116" w:rsidRDefault="00A60116" w:rsidP="00A60116">
      <w:pPr>
        <w:pStyle w:val="SingleTxtGC"/>
        <w:rPr>
          <w:lang w:val="fr-CH"/>
        </w:rPr>
      </w:pPr>
    </w:p>
    <w:p w14:paraId="76F89846" w14:textId="77777777" w:rsidR="00A60116" w:rsidRPr="002D6A9C" w:rsidRDefault="00A60116" w:rsidP="00A6011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39F6AB4B" w14:textId="77777777" w:rsidR="00A60116" w:rsidRDefault="00A60116" w:rsidP="006C70CF">
      <w:pPr>
        <w:pStyle w:val="SingleTxtGC"/>
      </w:pPr>
    </w:p>
    <w:sectPr w:rsidR="00A60116"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A5AC5C" w14:textId="77777777" w:rsidR="008E5275" w:rsidRPr="000D319F" w:rsidRDefault="008E5275" w:rsidP="000D319F">
      <w:pPr>
        <w:pStyle w:val="Footer"/>
        <w:spacing w:after="240"/>
        <w:ind w:left="907"/>
        <w:rPr>
          <w:rFonts w:asciiTheme="majorBidi" w:eastAsia="SimSun" w:hAnsiTheme="majorBidi" w:cstheme="majorBidi"/>
          <w:sz w:val="21"/>
          <w:szCs w:val="21"/>
          <w:lang w:val="en-US"/>
        </w:rPr>
      </w:pPr>
    </w:p>
    <w:p w14:paraId="1FD23657" w14:textId="77777777" w:rsidR="008E5275" w:rsidRPr="000D319F" w:rsidRDefault="008E5275" w:rsidP="000D319F">
      <w:pPr>
        <w:pStyle w:val="Footer"/>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197F5CE" w14:textId="77777777" w:rsidR="008E5275" w:rsidRPr="000D319F" w:rsidRDefault="008E5275" w:rsidP="000D319F">
      <w:pPr>
        <w:pStyle w:val="Footer"/>
      </w:pPr>
    </w:p>
  </w:endnote>
  <w:endnote w:type="continuationNotice" w:id="1">
    <w:p w14:paraId="70D6E70C" w14:textId="77777777" w:rsidR="008E5275" w:rsidRDefault="008E527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Malgun Gothic Semilight"/>
    <w:panose1 w:val="02010600030101010101"/>
    <w:charset w:val="86"/>
    <w:family w:val="modern"/>
    <w:pitch w:val="fixed"/>
    <w:sig w:usb0="00000000" w:usb1="38CF7CFA" w:usb2="00000016" w:usb3="00000000" w:csb0="00040001" w:csb1="00000000"/>
  </w:font>
  <w:font w:name="楷体">
    <w:altName w:val="Malgun Gothic Semilight"/>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Microsoft YaHei">
    <w:panose1 w:val="020B0503020204020204"/>
    <w:charset w:val="86"/>
    <w:family w:val="swiss"/>
    <w:pitch w:val="variable"/>
    <w:sig w:usb0="80000287" w:usb1="28CF3C50" w:usb2="00000016" w:usb3="00000000" w:csb0="0004001F" w:csb1="00000000"/>
  </w:font>
  <w:font w:name="STKaiti">
    <w:panose1 w:val="02010600040101010101"/>
    <w:charset w:val="86"/>
    <w:family w:val="auto"/>
    <w:pitch w:val="variable"/>
    <w:sig w:usb0="00000287" w:usb1="080F0000" w:usb2="00000010" w:usb3="00000000" w:csb0="0004009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6136C3" w14:textId="1B8D3555" w:rsidR="008E5275" w:rsidRPr="00A60116" w:rsidRDefault="008E5275" w:rsidP="00A60116">
    <w:pPr>
      <w:pStyle w:val="Footer"/>
      <w:tabs>
        <w:tab w:val="clear" w:pos="431"/>
        <w:tab w:val="right" w:pos="9638"/>
      </w:tabs>
      <w:rPr>
        <w:rStyle w:val="PageNumber"/>
      </w:rPr>
    </w:pPr>
    <w:r>
      <w:rPr>
        <w:rStyle w:val="PageNumber"/>
      </w:rPr>
      <w:fldChar w:fldCharType="begin"/>
    </w:r>
    <w:r>
      <w:rPr>
        <w:rStyle w:val="PageNumber"/>
      </w:rPr>
      <w:instrText xml:space="preserve"> PAGE  \* MERGEFORMAT </w:instrText>
    </w:r>
    <w:r>
      <w:rPr>
        <w:rStyle w:val="PageNumber"/>
      </w:rPr>
      <w:fldChar w:fldCharType="separate"/>
    </w:r>
    <w:r w:rsidR="00C85D8B">
      <w:rPr>
        <w:rStyle w:val="PageNumber"/>
        <w:noProof/>
      </w:rPr>
      <w:t>10</w:t>
    </w:r>
    <w:r>
      <w:rPr>
        <w:rStyle w:val="PageNumber"/>
      </w:rPr>
      <w:fldChar w:fldCharType="end"/>
    </w:r>
    <w:r>
      <w:rPr>
        <w:rStyle w:val="PageNumber"/>
      </w:rPr>
      <w:tab/>
    </w:r>
    <w:r w:rsidR="00CB3E98">
      <w:rPr>
        <w:rStyle w:val="PageNumber"/>
        <w:b w:val="0"/>
        <w:snapToGrid w:val="0"/>
        <w:sz w:val="16"/>
      </w:rPr>
      <w:t>GE.17-08409 (EXT)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5B343C" w14:textId="5ABD6A5D" w:rsidR="008E5275" w:rsidRPr="00A60116" w:rsidRDefault="00CB3E98" w:rsidP="00A60116">
    <w:pPr>
      <w:pStyle w:val="Footer"/>
      <w:tabs>
        <w:tab w:val="clear" w:pos="431"/>
        <w:tab w:val="right" w:pos="9638"/>
      </w:tabs>
      <w:rPr>
        <w:rStyle w:val="PageNumber"/>
      </w:rPr>
    </w:pPr>
    <w:r>
      <w:t>GE.17-08409 (EXT)</w:t>
    </w:r>
    <w:r w:rsidR="008E5275">
      <w:tab/>
    </w:r>
    <w:r w:rsidR="008E5275">
      <w:rPr>
        <w:rStyle w:val="PageNumber"/>
      </w:rPr>
      <w:fldChar w:fldCharType="begin"/>
    </w:r>
    <w:r w:rsidR="008E5275">
      <w:rPr>
        <w:rStyle w:val="PageNumber"/>
      </w:rPr>
      <w:instrText xml:space="preserve"> PAGE  \* MERGEFORMAT </w:instrText>
    </w:r>
    <w:r w:rsidR="008E5275">
      <w:rPr>
        <w:rStyle w:val="PageNumber"/>
      </w:rPr>
      <w:fldChar w:fldCharType="separate"/>
    </w:r>
    <w:r w:rsidR="00C85D8B">
      <w:rPr>
        <w:rStyle w:val="PageNumber"/>
        <w:noProof/>
      </w:rPr>
      <w:t>9</w:t>
    </w:r>
    <w:r w:rsidR="008E5275">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964704" w14:textId="48B74B1C" w:rsidR="008E5275" w:rsidRPr="005505A1" w:rsidRDefault="008E5275" w:rsidP="008E28E4">
    <w:pPr>
      <w:pStyle w:val="Footer"/>
      <w:tabs>
        <w:tab w:val="left" w:pos="1701"/>
        <w:tab w:val="left" w:pos="2552"/>
        <w:tab w:val="left" w:pos="8448"/>
      </w:tabs>
      <w:spacing w:before="360"/>
      <w:rPr>
        <w:rFonts w:eastAsiaTheme="minorEastAsia"/>
        <w:b/>
        <w:sz w:val="21"/>
        <w:lang w:eastAsia="zh-CN"/>
      </w:rPr>
    </w:pPr>
    <w:r>
      <w:rPr>
        <w:rFonts w:ascii="C39T30Lfz" w:hAnsi="C39T30Lfz"/>
        <w:noProof/>
        <w:sz w:val="56"/>
        <w:lang w:val="en-US" w:eastAsia="zh-CN"/>
      </w:rPr>
      <w:drawing>
        <wp:anchor distT="0" distB="0" distL="114300" distR="114300" simplePos="0" relativeHeight="251657216" behindDoc="0" locked="0" layoutInCell="1" allowOverlap="1" wp14:anchorId="587525C3" wp14:editId="57A5BFE1">
          <wp:simplePos x="0" y="0"/>
          <wp:positionH relativeFrom="margin">
            <wp:posOffset>5478780</wp:posOffset>
          </wp:positionH>
          <wp:positionV relativeFrom="margin">
            <wp:posOffset>8938895</wp:posOffset>
          </wp:positionV>
          <wp:extent cx="638175" cy="638175"/>
          <wp:effectExtent l="0" t="0" r="9525" b="9525"/>
          <wp:wrapNone/>
          <wp:docPr id="3" name="Picture 1" descr="https://undocs.org/m2/QRCode.ashx?DS=CAT/C/ARG/CO/5-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ARG/CO/5-6&amp;Size=2&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GE.17-08409 (EXT)</w:t>
    </w:r>
  </w:p>
  <w:p w14:paraId="042F3BE6" w14:textId="5C51C9CB" w:rsidR="008E5275" w:rsidRPr="008E5275" w:rsidRDefault="008E5275" w:rsidP="008E5275">
    <w:pPr>
      <w:spacing w:line="240" w:lineRule="auto"/>
      <w:rPr>
        <w:rFonts w:ascii="C39T30Lfz" w:hAnsi="C39T30Lfz"/>
        <w:sz w:val="56"/>
      </w:rPr>
    </w:pPr>
    <w:r>
      <w:rPr>
        <w:rFonts w:hint="eastAsia"/>
        <w:b/>
        <w:noProof/>
        <w:snapToGrid/>
      </w:rPr>
      <w:drawing>
        <wp:anchor distT="0" distB="0" distL="114300" distR="114300" simplePos="0" relativeHeight="251660288" behindDoc="1" locked="0" layoutInCell="1" allowOverlap="1" wp14:anchorId="49F846FA" wp14:editId="2C3D3B56">
          <wp:simplePos x="0" y="0"/>
          <wp:positionH relativeFrom="column">
            <wp:posOffset>4784725</wp:posOffset>
          </wp:positionH>
          <wp:positionV relativeFrom="paragraph">
            <wp:posOffset>269875</wp:posOffset>
          </wp:positionV>
          <wp:extent cx="618490" cy="228600"/>
          <wp:effectExtent l="0" t="0" r="0" b="0"/>
          <wp:wrapTight wrapText="bothSides">
            <wp:wrapPolygon edited="0">
              <wp:start x="13971" y="0"/>
              <wp:lineTo x="0" y="5400"/>
              <wp:lineTo x="0" y="19800"/>
              <wp:lineTo x="16632" y="19800"/>
              <wp:lineTo x="19959" y="19800"/>
              <wp:lineTo x="20624" y="16200"/>
              <wp:lineTo x="20624" y="0"/>
              <wp:lineTo x="13971" y="0"/>
            </wp:wrapPolygon>
          </wp:wrapTight>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anchor>
      </w:drawing>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CDADD9" w14:textId="77777777" w:rsidR="008E5275" w:rsidRPr="000157B1" w:rsidRDefault="008E5275"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FA914B5" w14:textId="77777777" w:rsidR="008E5275" w:rsidRPr="000157B1" w:rsidRDefault="008E5275"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4BBEF87" w14:textId="77777777" w:rsidR="008E5275" w:rsidRDefault="008E5275"/>
  </w:footnote>
  <w:footnote w:id="2">
    <w:p w14:paraId="0C93D106" w14:textId="23B38E3C" w:rsidR="008E5275" w:rsidRPr="003B3702" w:rsidRDefault="008E5275" w:rsidP="001E5ADB">
      <w:pPr>
        <w:pStyle w:val="FootnoteText"/>
        <w:rPr>
          <w:color w:val="FF0000"/>
          <w:sz w:val="20"/>
        </w:rPr>
      </w:pPr>
      <w:r>
        <w:tab/>
      </w:r>
      <w:r w:rsidRPr="00832744">
        <w:rPr>
          <w:rStyle w:val="FootnoteReference"/>
          <w:rFonts w:eastAsia="SimSun"/>
          <w:szCs w:val="21"/>
          <w:vertAlign w:val="baseline"/>
        </w:rPr>
        <w:t>*</w:t>
      </w:r>
      <w:r>
        <w:rPr>
          <w:sz w:val="20"/>
        </w:rPr>
        <w:tab/>
      </w:r>
      <w:r>
        <w:rPr>
          <w:rFonts w:hint="eastAsia"/>
          <w:sz w:val="20"/>
        </w:rPr>
        <w:t>委员会</w:t>
      </w:r>
      <w:r w:rsidRPr="003B3702">
        <w:rPr>
          <w:sz w:val="20"/>
        </w:rPr>
        <w:t>第六十届会议</w:t>
      </w:r>
      <w:r>
        <w:rPr>
          <w:rFonts w:hint="eastAsia"/>
          <w:sz w:val="20"/>
        </w:rPr>
        <w:t>(</w:t>
      </w:r>
      <w:r w:rsidRPr="003B3702">
        <w:rPr>
          <w:sz w:val="20"/>
        </w:rPr>
        <w:t>2017</w:t>
      </w:r>
      <w:r w:rsidRPr="003B3702">
        <w:rPr>
          <w:sz w:val="20"/>
        </w:rPr>
        <w:t>年</w:t>
      </w:r>
      <w:r w:rsidRPr="003B3702">
        <w:rPr>
          <w:sz w:val="20"/>
        </w:rPr>
        <w:t>4</w:t>
      </w:r>
      <w:r w:rsidRPr="003B3702">
        <w:rPr>
          <w:sz w:val="20"/>
        </w:rPr>
        <w:t>月</w:t>
      </w:r>
      <w:r w:rsidRPr="003B3702">
        <w:rPr>
          <w:sz w:val="20"/>
        </w:rPr>
        <w:t>18</w:t>
      </w:r>
      <w:r w:rsidRPr="003B3702">
        <w:rPr>
          <w:sz w:val="20"/>
        </w:rPr>
        <w:t>日至</w:t>
      </w:r>
      <w:r w:rsidRPr="003B3702">
        <w:rPr>
          <w:sz w:val="20"/>
        </w:rPr>
        <w:t>5</w:t>
      </w:r>
      <w:r w:rsidRPr="003B3702">
        <w:rPr>
          <w:sz w:val="20"/>
        </w:rPr>
        <w:t>月</w:t>
      </w:r>
      <w:r w:rsidRPr="003B3702">
        <w:rPr>
          <w:sz w:val="20"/>
        </w:rPr>
        <w:t>12</w:t>
      </w:r>
      <w:r w:rsidRPr="003B3702">
        <w:rPr>
          <w:sz w:val="20"/>
        </w:rPr>
        <w:t>日</w:t>
      </w:r>
      <w:r>
        <w:rPr>
          <w:rFonts w:hint="eastAsia"/>
          <w:sz w:val="20"/>
        </w:rPr>
        <w:t>)</w:t>
      </w:r>
      <w:r w:rsidRPr="003B3702">
        <w:rPr>
          <w:sz w:val="20"/>
        </w:rPr>
        <w:t>通过</w:t>
      </w:r>
      <w:r w:rsidRPr="002C43B0">
        <w:rPr>
          <w:rFonts w:hint="eastAsia"/>
          <w:sz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87954F" w14:textId="48F11257" w:rsidR="008E5275" w:rsidRPr="00CB3E98" w:rsidRDefault="00CB3E98" w:rsidP="00CB3E98">
    <w:pPr>
      <w:pStyle w:val="Header"/>
    </w:pPr>
    <w:r w:rsidRPr="00CB3E98">
      <w:t>CAT/C/ARG/CO/5-6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360941" w14:textId="62049DDA" w:rsidR="008E5275" w:rsidRPr="00202A30" w:rsidRDefault="00CB3E98" w:rsidP="00A60116">
    <w:pPr>
      <w:pStyle w:val="Header"/>
      <w:jc w:val="right"/>
    </w:pPr>
    <w:r w:rsidRPr="00CB3E98">
      <w:t>CAT/C/ARG/CO/5-6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4AABB9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FEB276D4"/>
    <w:lvl w:ilvl="0">
      <w:start w:val="1"/>
      <w:numFmt w:val="decimal"/>
      <w:lvlText w:val="%1."/>
      <w:lvlJc w:val="left"/>
      <w:pPr>
        <w:tabs>
          <w:tab w:val="num" w:pos="2040"/>
        </w:tabs>
        <w:ind w:left="2040" w:hanging="360"/>
      </w:pPr>
    </w:lvl>
  </w:abstractNum>
  <w:abstractNum w:abstractNumId="2" w15:restartNumberingAfterBreak="0">
    <w:nsid w:val="FFFFFF7D"/>
    <w:multiLevelType w:val="singleLevel"/>
    <w:tmpl w:val="3B0499A0"/>
    <w:lvl w:ilvl="0">
      <w:start w:val="1"/>
      <w:numFmt w:val="decimal"/>
      <w:lvlText w:val="%1."/>
      <w:lvlJc w:val="left"/>
      <w:pPr>
        <w:tabs>
          <w:tab w:val="num" w:pos="1620"/>
        </w:tabs>
        <w:ind w:left="1620" w:hanging="360"/>
      </w:pPr>
    </w:lvl>
  </w:abstractNum>
  <w:abstractNum w:abstractNumId="3" w15:restartNumberingAfterBreak="0">
    <w:nsid w:val="FFFFFF7E"/>
    <w:multiLevelType w:val="singleLevel"/>
    <w:tmpl w:val="1CB46B48"/>
    <w:lvl w:ilvl="0">
      <w:start w:val="1"/>
      <w:numFmt w:val="decimal"/>
      <w:lvlText w:val="%1."/>
      <w:lvlJc w:val="left"/>
      <w:pPr>
        <w:tabs>
          <w:tab w:val="num" w:pos="1200"/>
        </w:tabs>
        <w:ind w:left="1200" w:hanging="360"/>
      </w:pPr>
    </w:lvl>
  </w:abstractNum>
  <w:abstractNum w:abstractNumId="4" w15:restartNumberingAfterBreak="0">
    <w:nsid w:val="FFFFFF7F"/>
    <w:multiLevelType w:val="singleLevel"/>
    <w:tmpl w:val="BFAE08D4"/>
    <w:lvl w:ilvl="0">
      <w:start w:val="1"/>
      <w:numFmt w:val="decimal"/>
      <w:lvlText w:val="%1."/>
      <w:lvlJc w:val="left"/>
      <w:pPr>
        <w:tabs>
          <w:tab w:val="num" w:pos="780"/>
        </w:tabs>
        <w:ind w:left="780" w:hanging="360"/>
      </w:pPr>
    </w:lvl>
  </w:abstractNum>
  <w:abstractNum w:abstractNumId="5" w15:restartNumberingAfterBreak="0">
    <w:nsid w:val="FFFFFF80"/>
    <w:multiLevelType w:val="singleLevel"/>
    <w:tmpl w:val="5D68C99E"/>
    <w:lvl w:ilvl="0">
      <w:start w:val="1"/>
      <w:numFmt w:val="bullet"/>
      <w:lvlText w:val=""/>
      <w:lvlJc w:val="left"/>
      <w:pPr>
        <w:tabs>
          <w:tab w:val="num" w:pos="2040"/>
        </w:tabs>
        <w:ind w:left="2040" w:hanging="360"/>
      </w:pPr>
      <w:rPr>
        <w:rFonts w:ascii="Wingdings" w:hAnsi="Wingdings" w:hint="default"/>
      </w:rPr>
    </w:lvl>
  </w:abstractNum>
  <w:abstractNum w:abstractNumId="6" w15:restartNumberingAfterBreak="0">
    <w:nsid w:val="FFFFFF81"/>
    <w:multiLevelType w:val="singleLevel"/>
    <w:tmpl w:val="FC68CC98"/>
    <w:lvl w:ilvl="0">
      <w:start w:val="1"/>
      <w:numFmt w:val="bullet"/>
      <w:lvlText w:val=""/>
      <w:lvlJc w:val="left"/>
      <w:pPr>
        <w:tabs>
          <w:tab w:val="num" w:pos="1620"/>
        </w:tabs>
        <w:ind w:left="1620" w:hanging="360"/>
      </w:pPr>
      <w:rPr>
        <w:rFonts w:ascii="Wingdings" w:hAnsi="Wingdings" w:hint="default"/>
      </w:rPr>
    </w:lvl>
  </w:abstractNum>
  <w:abstractNum w:abstractNumId="7" w15:restartNumberingAfterBreak="0">
    <w:nsid w:val="FFFFFF82"/>
    <w:multiLevelType w:val="singleLevel"/>
    <w:tmpl w:val="DF428198"/>
    <w:lvl w:ilvl="0">
      <w:start w:val="1"/>
      <w:numFmt w:val="bullet"/>
      <w:lvlText w:val=""/>
      <w:lvlJc w:val="left"/>
      <w:pPr>
        <w:tabs>
          <w:tab w:val="num" w:pos="1200"/>
        </w:tabs>
        <w:ind w:left="1200" w:hanging="360"/>
      </w:pPr>
      <w:rPr>
        <w:rFonts w:ascii="Wingdings" w:hAnsi="Wingdings" w:hint="default"/>
      </w:rPr>
    </w:lvl>
  </w:abstractNum>
  <w:abstractNum w:abstractNumId="8" w15:restartNumberingAfterBreak="0">
    <w:nsid w:val="FFFFFF83"/>
    <w:multiLevelType w:val="singleLevel"/>
    <w:tmpl w:val="837A8222"/>
    <w:lvl w:ilvl="0">
      <w:start w:val="1"/>
      <w:numFmt w:val="bullet"/>
      <w:lvlText w:val=""/>
      <w:lvlJc w:val="left"/>
      <w:pPr>
        <w:tabs>
          <w:tab w:val="num" w:pos="780"/>
        </w:tabs>
        <w:ind w:left="780" w:hanging="360"/>
      </w:pPr>
      <w:rPr>
        <w:rFonts w:ascii="Wingdings" w:hAnsi="Wingdings" w:hint="default"/>
      </w:rPr>
    </w:lvl>
  </w:abstractNum>
  <w:abstractNum w:abstractNumId="9"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0" w15:restartNumberingAfterBreak="0">
    <w:nsid w:val="FFFFFF89"/>
    <w:multiLevelType w:val="singleLevel"/>
    <w:tmpl w:val="3EFCABAC"/>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3C74A5"/>
    <w:multiLevelType w:val="multilevel"/>
    <w:tmpl w:val="949A4AA8"/>
    <w:lvl w:ilvl="0">
      <w:start w:val="9"/>
      <w:numFmt w:val="decimal"/>
      <w:lvlText w:val="%1"/>
      <w:lvlJc w:val="left"/>
      <w:pPr>
        <w:tabs>
          <w:tab w:val="num" w:pos="360"/>
        </w:tabs>
        <w:ind w:left="360" w:hanging="360"/>
      </w:pPr>
    </w:lvl>
    <w:lvl w:ilvl="1">
      <w:start w:val="1"/>
      <w:numFmt w:val="decimal"/>
      <w:lvlText w:val="10.%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11"/>
  </w:num>
  <w:num w:numId="2">
    <w:abstractNumId w:val="15"/>
  </w:num>
  <w:num w:numId="3">
    <w:abstractNumId w:val="12"/>
  </w:num>
  <w:num w:numId="4">
    <w:abstractNumId w:val="9"/>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3"/>
  </w:num>
  <w:num w:numId="9">
    <w:abstractNumId w:val="2"/>
  </w:num>
  <w:num w:numId="10">
    <w:abstractNumId w:val="1"/>
  </w:num>
  <w:num w:numId="11">
    <w:abstractNumId w:val="10"/>
  </w:num>
  <w:num w:numId="12">
    <w:abstractNumId w:val="8"/>
  </w:num>
  <w:num w:numId="13">
    <w:abstractNumId w:val="7"/>
  </w:num>
  <w:num w:numId="14">
    <w:abstractNumId w:val="6"/>
  </w:num>
  <w:num w:numId="15">
    <w:abstractNumId w:val="5"/>
  </w:num>
  <w:num w:numId="16">
    <w:abstractNumId w:val="17"/>
  </w:num>
  <w:num w:numId="17">
    <w:abstractNumId w:val="14"/>
  </w:num>
  <w:num w:numId="18">
    <w:abstractNumId w:val="1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48"/>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228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0DE5"/>
    <w:rsid w:val="00011483"/>
    <w:rsid w:val="0003324B"/>
    <w:rsid w:val="00060DE5"/>
    <w:rsid w:val="000824E9"/>
    <w:rsid w:val="000A0B81"/>
    <w:rsid w:val="000D319F"/>
    <w:rsid w:val="000E4D0E"/>
    <w:rsid w:val="00144B69"/>
    <w:rsid w:val="00153E86"/>
    <w:rsid w:val="001B0FE9"/>
    <w:rsid w:val="001B1BD1"/>
    <w:rsid w:val="001C3EF2"/>
    <w:rsid w:val="001D17F6"/>
    <w:rsid w:val="001E5ADB"/>
    <w:rsid w:val="00204B42"/>
    <w:rsid w:val="002231C3"/>
    <w:rsid w:val="0024417F"/>
    <w:rsid w:val="00250F8D"/>
    <w:rsid w:val="00256EC7"/>
    <w:rsid w:val="002D14FC"/>
    <w:rsid w:val="002E1C97"/>
    <w:rsid w:val="002F0F24"/>
    <w:rsid w:val="002F5834"/>
    <w:rsid w:val="003006AB"/>
    <w:rsid w:val="00326EBF"/>
    <w:rsid w:val="00327FE4"/>
    <w:rsid w:val="00352798"/>
    <w:rsid w:val="00386205"/>
    <w:rsid w:val="00427E53"/>
    <w:rsid w:val="00427F63"/>
    <w:rsid w:val="00434D38"/>
    <w:rsid w:val="00471623"/>
    <w:rsid w:val="00494EB8"/>
    <w:rsid w:val="004A34AA"/>
    <w:rsid w:val="004C4A0A"/>
    <w:rsid w:val="00501220"/>
    <w:rsid w:val="005505A1"/>
    <w:rsid w:val="005B5D35"/>
    <w:rsid w:val="005D201F"/>
    <w:rsid w:val="005E403A"/>
    <w:rsid w:val="00623D2E"/>
    <w:rsid w:val="00680656"/>
    <w:rsid w:val="006B07B3"/>
    <w:rsid w:val="006B1119"/>
    <w:rsid w:val="006C70CF"/>
    <w:rsid w:val="006E3E46"/>
    <w:rsid w:val="006E71B1"/>
    <w:rsid w:val="0070593B"/>
    <w:rsid w:val="00705D89"/>
    <w:rsid w:val="00731A42"/>
    <w:rsid w:val="00767E69"/>
    <w:rsid w:val="0077079A"/>
    <w:rsid w:val="007A5599"/>
    <w:rsid w:val="007E026F"/>
    <w:rsid w:val="00831F30"/>
    <w:rsid w:val="00832744"/>
    <w:rsid w:val="00856233"/>
    <w:rsid w:val="00860F27"/>
    <w:rsid w:val="00892E66"/>
    <w:rsid w:val="008B0560"/>
    <w:rsid w:val="008B2BFA"/>
    <w:rsid w:val="008E28E4"/>
    <w:rsid w:val="008E5275"/>
    <w:rsid w:val="008E6A3F"/>
    <w:rsid w:val="00936F03"/>
    <w:rsid w:val="00943B69"/>
    <w:rsid w:val="00944CB3"/>
    <w:rsid w:val="00945B28"/>
    <w:rsid w:val="00951B31"/>
    <w:rsid w:val="009B09D7"/>
    <w:rsid w:val="009D35ED"/>
    <w:rsid w:val="009E489E"/>
    <w:rsid w:val="00A03CB6"/>
    <w:rsid w:val="00A1364C"/>
    <w:rsid w:val="00A21076"/>
    <w:rsid w:val="00A22A59"/>
    <w:rsid w:val="00A3739A"/>
    <w:rsid w:val="00A52DAF"/>
    <w:rsid w:val="00A60116"/>
    <w:rsid w:val="00A84072"/>
    <w:rsid w:val="00B16570"/>
    <w:rsid w:val="00B23B03"/>
    <w:rsid w:val="00B43EB7"/>
    <w:rsid w:val="00B53320"/>
    <w:rsid w:val="00B71DC1"/>
    <w:rsid w:val="00BA113F"/>
    <w:rsid w:val="00BC1311"/>
    <w:rsid w:val="00BC6522"/>
    <w:rsid w:val="00BF337D"/>
    <w:rsid w:val="00C121D5"/>
    <w:rsid w:val="00C17349"/>
    <w:rsid w:val="00C340B6"/>
    <w:rsid w:val="00C351AA"/>
    <w:rsid w:val="00C7253F"/>
    <w:rsid w:val="00C85D8B"/>
    <w:rsid w:val="00CB3E98"/>
    <w:rsid w:val="00D26A05"/>
    <w:rsid w:val="00D97B98"/>
    <w:rsid w:val="00DC18BF"/>
    <w:rsid w:val="00DC671F"/>
    <w:rsid w:val="00DE1584"/>
    <w:rsid w:val="00DE4DA7"/>
    <w:rsid w:val="00E245ED"/>
    <w:rsid w:val="00E33B38"/>
    <w:rsid w:val="00E47FE5"/>
    <w:rsid w:val="00E572EF"/>
    <w:rsid w:val="00E574AF"/>
    <w:rsid w:val="00F24E6D"/>
    <w:rsid w:val="00F714DA"/>
    <w:rsid w:val="00FA1CD2"/>
    <w:rsid w:val="00FB456B"/>
    <w:rsid w:val="00FB4B75"/>
    <w:rsid w:val="00FC3E77"/>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F49FBD2"/>
  <w15:docId w15:val="{F73AC175-CAE9-4FFA-88A0-94D1AF216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1CD2"/>
    <w:pPr>
      <w:tabs>
        <w:tab w:val="left" w:pos="431"/>
      </w:tabs>
      <w:overflowPunct w:val="0"/>
      <w:adjustRightInd w:val="0"/>
      <w:snapToGrid w:val="0"/>
      <w:spacing w:line="320" w:lineRule="exact"/>
      <w:jc w:val="both"/>
    </w:pPr>
    <w:rPr>
      <w:snapToGrid w:val="0"/>
      <w:sz w:val="21"/>
    </w:rPr>
  </w:style>
  <w:style w:type="paragraph" w:styleId="Heading1">
    <w:name w:val="heading 1"/>
    <w:aliases w:val="Table_G"/>
    <w:basedOn w:val="Normal"/>
    <w:next w:val="Normal"/>
    <w:link w:val="Heading1Char"/>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Heading2">
    <w:name w:val="heading 2"/>
    <w:basedOn w:val="Normal"/>
    <w:next w:val="Normal"/>
    <w:link w:val="Heading2Char"/>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Heading3">
    <w:name w:val="heading 3"/>
    <w:basedOn w:val="Normal"/>
    <w:next w:val="Normal"/>
    <w:link w:val="Heading3Char"/>
    <w:qFormat/>
    <w:rsid w:val="008B0560"/>
    <w:pPr>
      <w:keepNext/>
      <w:keepLines/>
      <w:spacing w:before="200" w:line="276" w:lineRule="auto"/>
      <w:outlineLvl w:val="2"/>
    </w:pPr>
    <w:rPr>
      <w:rFonts w:eastAsia="Times New Roman"/>
      <w:b/>
      <w:bCs/>
      <w:snapToGrid/>
      <w:color w:val="4F81BD" w:themeColor="accent1"/>
      <w:sz w:val="22"/>
    </w:rPr>
  </w:style>
  <w:style w:type="paragraph" w:styleId="Heading4">
    <w:name w:val="heading 4"/>
    <w:basedOn w:val="Normal"/>
    <w:next w:val="Normal"/>
    <w:link w:val="Heading4Char"/>
    <w:qFormat/>
    <w:rsid w:val="008B0560"/>
    <w:pPr>
      <w:keepNext/>
      <w:keepLines/>
      <w:spacing w:before="200" w:line="276" w:lineRule="auto"/>
      <w:outlineLvl w:val="3"/>
    </w:pPr>
    <w:rPr>
      <w:rFonts w:eastAsia="Times New Roman"/>
      <w:b/>
      <w:bCs/>
      <w:i/>
      <w:iCs/>
      <w:snapToGrid/>
      <w:color w:val="4F81BD" w:themeColor="accent1"/>
      <w:sz w:val="22"/>
    </w:rPr>
  </w:style>
  <w:style w:type="paragraph" w:styleId="Heading5">
    <w:name w:val="heading 5"/>
    <w:basedOn w:val="Normal"/>
    <w:next w:val="Normal"/>
    <w:link w:val="Heading5Char"/>
    <w:qFormat/>
    <w:rsid w:val="008B0560"/>
    <w:pPr>
      <w:keepNext/>
      <w:keepLines/>
      <w:spacing w:before="200" w:line="276" w:lineRule="auto"/>
      <w:outlineLvl w:val="4"/>
    </w:pPr>
    <w:rPr>
      <w:rFonts w:eastAsia="Times New Roman"/>
      <w:snapToGrid/>
      <w:color w:val="243F60" w:themeColor="accent1" w:themeShade="7F"/>
      <w:sz w:val="22"/>
    </w:rPr>
  </w:style>
  <w:style w:type="paragraph" w:styleId="Heading6">
    <w:name w:val="heading 6"/>
    <w:basedOn w:val="Normal"/>
    <w:next w:val="Normal"/>
    <w:link w:val="Heading6Char"/>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Heading7">
    <w:name w:val="heading 7"/>
    <w:basedOn w:val="Normal"/>
    <w:next w:val="Normal"/>
    <w:link w:val="Heading7Char"/>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Heading8">
    <w:name w:val="heading 8"/>
    <w:basedOn w:val="Normal"/>
    <w:next w:val="Normal"/>
    <w:link w:val="Heading8Char"/>
    <w:qFormat/>
    <w:rsid w:val="008B0560"/>
    <w:pPr>
      <w:keepNext/>
      <w:keepLines/>
      <w:spacing w:before="200" w:line="276" w:lineRule="auto"/>
      <w:outlineLvl w:val="7"/>
    </w:pPr>
    <w:rPr>
      <w:rFonts w:eastAsia="Times New Roman"/>
      <w:snapToGrid/>
      <w:color w:val="4F81BD" w:themeColor="accent1"/>
    </w:rPr>
  </w:style>
  <w:style w:type="paragraph" w:styleId="Heading9">
    <w:name w:val="heading 9"/>
    <w:basedOn w:val="Normal"/>
    <w:next w:val="Normal"/>
    <w:link w:val="Heading9Char"/>
    <w:qFormat/>
    <w:rsid w:val="008B0560"/>
    <w:pPr>
      <w:keepNext/>
      <w:keepLines/>
      <w:spacing w:before="200" w:line="276" w:lineRule="auto"/>
      <w:outlineLvl w:val="8"/>
    </w:pPr>
    <w:rPr>
      <w:rFonts w:eastAsia="Times New Roman"/>
      <w:i/>
      <w:iCs/>
      <w:snapToGrid/>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basedOn w:val="DefaultParagraphFont"/>
    <w:link w:val="Heading1"/>
    <w:rsid w:val="00153E86"/>
    <w:rPr>
      <w:rFonts w:ascii="Times New Roman" w:eastAsia="Times New Roman" w:hAnsi="Times New Roman" w:cs="Times New Roman"/>
      <w:b/>
      <w:bCs/>
      <w:color w:val="365F91" w:themeColor="accent1" w:themeShade="BF"/>
      <w:sz w:val="28"/>
      <w:szCs w:val="28"/>
    </w:rPr>
  </w:style>
  <w:style w:type="character" w:customStyle="1" w:styleId="Heading2Char">
    <w:name w:val="Heading 2 Char"/>
    <w:basedOn w:val="DefaultParagraphFont"/>
    <w:link w:val="Heading2"/>
    <w:rsid w:val="00153E86"/>
    <w:rPr>
      <w:rFonts w:ascii="Times New Roman" w:eastAsia="Times New Roman" w:hAnsi="Times New Roman" w:cs="Times New Roman"/>
      <w:b/>
      <w:bCs/>
      <w:color w:val="4F81BD" w:themeColor="accent1"/>
      <w:sz w:val="26"/>
      <w:szCs w:val="26"/>
    </w:rPr>
  </w:style>
  <w:style w:type="character" w:customStyle="1" w:styleId="Heading3Char">
    <w:name w:val="Heading 3 Char"/>
    <w:basedOn w:val="DefaultParagraphFont"/>
    <w:link w:val="Heading3"/>
    <w:rsid w:val="00153E86"/>
    <w:rPr>
      <w:rFonts w:ascii="Times New Roman" w:eastAsia="Times New Roman" w:hAnsi="Times New Roman" w:cs="Times New Roman"/>
      <w:b/>
      <w:bCs/>
      <w:color w:val="4F81BD" w:themeColor="accent1"/>
    </w:rPr>
  </w:style>
  <w:style w:type="character" w:customStyle="1" w:styleId="Heading4Char">
    <w:name w:val="Heading 4 Char"/>
    <w:basedOn w:val="DefaultParagraphFont"/>
    <w:link w:val="Heading4"/>
    <w:rsid w:val="00153E86"/>
    <w:rPr>
      <w:rFonts w:ascii="Times New Roman" w:eastAsia="Times New Roman" w:hAnsi="Times New Roman" w:cs="Times New Roman"/>
      <w:b/>
      <w:bCs/>
      <w:i/>
      <w:iCs/>
      <w:color w:val="4F81BD" w:themeColor="accent1"/>
    </w:rPr>
  </w:style>
  <w:style w:type="character" w:customStyle="1" w:styleId="Heading5Char">
    <w:name w:val="Heading 5 Char"/>
    <w:basedOn w:val="DefaultParagraphFont"/>
    <w:link w:val="Heading5"/>
    <w:rsid w:val="00153E86"/>
    <w:rPr>
      <w:rFonts w:ascii="Times New Roman" w:eastAsia="Times New Roman" w:hAnsi="Times New Roman" w:cs="Times New Roman"/>
      <w:color w:val="243F60" w:themeColor="accent1" w:themeShade="7F"/>
    </w:rPr>
  </w:style>
  <w:style w:type="character" w:customStyle="1" w:styleId="Heading6Char">
    <w:name w:val="Heading 6 Char"/>
    <w:basedOn w:val="DefaultParagraphFont"/>
    <w:link w:val="Heading6"/>
    <w:rsid w:val="00153E86"/>
    <w:rPr>
      <w:rFonts w:ascii="Times New Roman" w:eastAsia="Times New Roman" w:hAnsi="Times New Roman" w:cs="Times New Roman"/>
      <w:i/>
      <w:iCs/>
      <w:color w:val="243F60" w:themeColor="accent1" w:themeShade="7F"/>
    </w:rPr>
  </w:style>
  <w:style w:type="character" w:customStyle="1" w:styleId="Heading7Char">
    <w:name w:val="Heading 7 Char"/>
    <w:basedOn w:val="DefaultParagraphFont"/>
    <w:link w:val="Heading7"/>
    <w:rsid w:val="00153E86"/>
    <w:rPr>
      <w:rFonts w:ascii="Times New Roman" w:eastAsia="Times New Roman" w:hAnsi="Times New Roman" w:cs="Times New Roman"/>
      <w:i/>
      <w:iCs/>
      <w:color w:val="404040" w:themeColor="text1" w:themeTint="BF"/>
    </w:rPr>
  </w:style>
  <w:style w:type="character" w:customStyle="1" w:styleId="Heading8Char">
    <w:name w:val="Heading 8 Char"/>
    <w:basedOn w:val="DefaultParagraphFont"/>
    <w:link w:val="Heading8"/>
    <w:rsid w:val="00153E86"/>
    <w:rPr>
      <w:rFonts w:ascii="Times New Roman" w:eastAsia="Times New Roman" w:hAnsi="Times New Roman" w:cs="Times New Roman"/>
      <w:color w:val="4F81BD" w:themeColor="accent1"/>
      <w:sz w:val="20"/>
      <w:szCs w:val="20"/>
    </w:rPr>
  </w:style>
  <w:style w:type="character" w:customStyle="1" w:styleId="Heading9Char">
    <w:name w:val="Heading 9 Char"/>
    <w:basedOn w:val="DefaultParagraphFont"/>
    <w:link w:val="Heading9"/>
    <w:rsid w:val="00153E86"/>
    <w:rPr>
      <w:rFonts w:ascii="Times New Roman" w:eastAsia="Times New Roman" w:hAnsi="Times New Roman" w:cs="Times New Roman"/>
      <w:i/>
      <w:iCs/>
      <w:color w:val="404040" w:themeColor="text1" w:themeTint="BF"/>
      <w:sz w:val="20"/>
      <w:szCs w:val="20"/>
    </w:rPr>
  </w:style>
  <w:style w:type="paragraph" w:customStyle="1" w:styleId="HMGC">
    <w:name w:val="_ H __M_GC"/>
    <w:basedOn w:val="Normal"/>
    <w:next w:val="Normal"/>
    <w:qFormat/>
    <w:rsid w:val="00204B42"/>
    <w:pPr>
      <w:keepNext/>
      <w:keepLines/>
      <w:tabs>
        <w:tab w:val="clear" w:pos="431"/>
        <w:tab w:val="right" w:pos="851"/>
      </w:tabs>
      <w:spacing w:before="240" w:after="240" w:line="440" w:lineRule="exact"/>
      <w:ind w:left="1134" w:right="1134" w:hanging="1134"/>
      <w:outlineLvl w:val="0"/>
    </w:pPr>
    <w:rPr>
      <w:rFonts w:eastAsia="SimHei"/>
      <w:sz w:val="34"/>
      <w:szCs w:val="34"/>
    </w:rPr>
  </w:style>
  <w:style w:type="paragraph" w:customStyle="1" w:styleId="HChGC">
    <w:name w:val="_ H _Ch_GC"/>
    <w:basedOn w:val="Normal"/>
    <w:next w:val="Normal"/>
    <w:qFormat/>
    <w:rsid w:val="00204B42"/>
    <w:pPr>
      <w:keepNext/>
      <w:keepLines/>
      <w:tabs>
        <w:tab w:val="clear" w:pos="431"/>
        <w:tab w:val="right" w:pos="851"/>
      </w:tabs>
      <w:spacing w:before="360" w:after="240" w:line="400" w:lineRule="exact"/>
      <w:ind w:left="1134" w:right="1134" w:hanging="1134"/>
      <w:outlineLvl w:val="1"/>
    </w:pPr>
    <w:rPr>
      <w:rFonts w:eastAsia="SimHei"/>
      <w:sz w:val="28"/>
      <w:szCs w:val="28"/>
    </w:rPr>
  </w:style>
  <w:style w:type="paragraph" w:customStyle="1" w:styleId="H1GC">
    <w:name w:val="_ H_1_GC"/>
    <w:basedOn w:val="Normal"/>
    <w:next w:val="Normal"/>
    <w:qFormat/>
    <w:rsid w:val="00204B42"/>
    <w:pPr>
      <w:keepNext/>
      <w:keepLines/>
      <w:tabs>
        <w:tab w:val="clear" w:pos="431"/>
        <w:tab w:val="right" w:pos="851"/>
      </w:tabs>
      <w:spacing w:before="360" w:after="240"/>
      <w:ind w:left="1134" w:right="1134" w:hanging="1134"/>
      <w:outlineLvl w:val="2"/>
    </w:pPr>
    <w:rPr>
      <w:rFonts w:eastAsia="SimHei"/>
      <w:sz w:val="24"/>
      <w:szCs w:val="24"/>
    </w:rPr>
  </w:style>
  <w:style w:type="paragraph" w:customStyle="1" w:styleId="H23GC">
    <w:name w:val="_ H_2/3_GC"/>
    <w:basedOn w:val="Normal"/>
    <w:next w:val="Normal"/>
    <w:qFormat/>
    <w:rsid w:val="001C3EF2"/>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Normal"/>
    <w:next w:val="Normal"/>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Normal"/>
    <w:next w:val="Normal"/>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DefaultParagraphFont"/>
    <w:link w:val="SingleTxtGC"/>
    <w:locked/>
    <w:rsid w:val="00C17349"/>
    <w:rPr>
      <w:snapToGrid w:val="0"/>
      <w:sz w:val="21"/>
      <w:szCs w:val="21"/>
    </w:rPr>
  </w:style>
  <w:style w:type="paragraph" w:customStyle="1" w:styleId="SLGC">
    <w:name w:val="__S_L_GC"/>
    <w:basedOn w:val="Normal"/>
    <w:next w:val="Normal"/>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Normal"/>
    <w:next w:val="Normal"/>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Normal"/>
    <w:qFormat/>
    <w:rsid w:val="00C17349"/>
    <w:pPr>
      <w:numPr>
        <w:numId w:val="1"/>
      </w:numPr>
      <w:spacing w:after="120"/>
      <w:ind w:right="1134"/>
    </w:pPr>
  </w:style>
  <w:style w:type="paragraph" w:customStyle="1" w:styleId="Bullet2GC">
    <w:name w:val="_Bullet 2_GC"/>
    <w:basedOn w:val="Normal"/>
    <w:qFormat/>
    <w:rsid w:val="00C17349"/>
    <w:pPr>
      <w:numPr>
        <w:numId w:val="2"/>
      </w:numPr>
      <w:spacing w:after="120"/>
      <w:ind w:right="1134"/>
    </w:pPr>
  </w:style>
  <w:style w:type="paragraph" w:customStyle="1" w:styleId="DashGC">
    <w:name w:val="_Dash_GC"/>
    <w:basedOn w:val="Normal"/>
    <w:qFormat/>
    <w:rsid w:val="00C17349"/>
    <w:pPr>
      <w:numPr>
        <w:numId w:val="3"/>
      </w:numPr>
      <w:spacing w:after="120"/>
      <w:ind w:right="1134"/>
    </w:pPr>
    <w:rPr>
      <w:lang w:val="fr-CH"/>
    </w:rPr>
  </w:style>
  <w:style w:type="paragraph" w:customStyle="1" w:styleId="a">
    <w:name w:val="表数文字"/>
    <w:basedOn w:val="Normal"/>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0">
    <w:name w:val="表中标题"/>
    <w:basedOn w:val="Normal"/>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1">
    <w:name w:val="表中文字"/>
    <w:basedOn w:val="Normal"/>
    <w:qFormat/>
    <w:rsid w:val="00C17349"/>
    <w:pPr>
      <w:tabs>
        <w:tab w:val="left" w:pos="1134"/>
        <w:tab w:val="left" w:pos="1565"/>
        <w:tab w:val="left" w:pos="1996"/>
        <w:tab w:val="left" w:pos="2427"/>
      </w:tabs>
      <w:spacing w:before="40" w:line="240" w:lineRule="atLeast"/>
      <w:ind w:right="113"/>
    </w:pPr>
    <w:rPr>
      <w:sz w:val="18"/>
      <w:szCs w:val="18"/>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rsid w:val="00E245ED"/>
    <w:rPr>
      <w:snapToGrid w:val="0"/>
      <w:sz w:val="18"/>
      <w:szCs w:val="18"/>
    </w:rPr>
  </w:style>
  <w:style w:type="character" w:styleId="FootnoteReference">
    <w:name w:val="footnote reference"/>
    <w:aliases w:val="4_G,4_GA,Footnotes refss,Footnote symbol,RSC_WP (footnote reference),Appel note de bas de p.,Fus note,4_G Char,4_G Char Char,4_G Char Char Char,ftref Char Char Char Char,ftref Char Char Char Char Char,ftref,referencia nota al pie"/>
    <w:basedOn w:val="DefaultParagraphFont"/>
    <w:link w:val="ftrefCharCharChar"/>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2">
    <w:name w:val="目录段页次"/>
    <w:basedOn w:val="Normal"/>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3">
    <w:name w:val="目录页次"/>
    <w:basedOn w:val="Normal"/>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4">
    <w:name w:val="缩进正文"/>
    <w:basedOn w:val="Normal"/>
    <w:qFormat/>
    <w:rsid w:val="00E245ED"/>
    <w:pPr>
      <w:tabs>
        <w:tab w:val="left" w:pos="1134"/>
        <w:tab w:val="left" w:pos="1565"/>
        <w:tab w:val="left" w:pos="1996"/>
        <w:tab w:val="left" w:pos="2427"/>
      </w:tabs>
      <w:spacing w:after="120"/>
      <w:ind w:left="1565" w:right="1134"/>
    </w:pPr>
    <w:rPr>
      <w:szCs w:val="21"/>
    </w:rPr>
  </w:style>
  <w:style w:type="paragraph" w:styleId="EndnoteText">
    <w:name w:val="endnote text"/>
    <w:aliases w:val="2_G"/>
    <w:basedOn w:val="FootnoteText"/>
    <w:link w:val="EndnoteTextChar"/>
    <w:qFormat/>
    <w:rsid w:val="00E245ED"/>
    <w:pPr>
      <w:keepLines w:val="0"/>
      <w:spacing w:after="0"/>
    </w:pPr>
  </w:style>
  <w:style w:type="character" w:customStyle="1" w:styleId="EndnoteTextChar">
    <w:name w:val="Endnote Text Char"/>
    <w:aliases w:val="2_G Char"/>
    <w:basedOn w:val="DefaultParagraphFont"/>
    <w:link w:val="EndnoteText"/>
    <w:rsid w:val="00E245ED"/>
    <w:rPr>
      <w:snapToGrid w:val="0"/>
      <w:sz w:val="18"/>
      <w:szCs w:val="18"/>
    </w:rPr>
  </w:style>
  <w:style w:type="character" w:styleId="EndnoteReference">
    <w:name w:val="endnote reference"/>
    <w:aliases w:val="1_G"/>
    <w:basedOn w:val="FootnoteReference"/>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5">
    <w:name w:val="悬挂"/>
    <w:basedOn w:val="Normal"/>
    <w:qFormat/>
    <w:rsid w:val="00FA1CD2"/>
    <w:pPr>
      <w:tabs>
        <w:tab w:val="left" w:pos="1134"/>
        <w:tab w:val="left" w:pos="1565"/>
        <w:tab w:val="left" w:pos="1996"/>
        <w:tab w:val="left" w:pos="2427"/>
      </w:tabs>
      <w:spacing w:after="120"/>
      <w:ind w:left="1565" w:right="1134" w:hanging="431"/>
    </w:pPr>
  </w:style>
  <w:style w:type="paragraph" w:styleId="Footer">
    <w:name w:val="footer"/>
    <w:aliases w:val="3_G"/>
    <w:basedOn w:val="Normal"/>
    <w:link w:val="FooterChar"/>
    <w:qFormat/>
    <w:rsid w:val="004A34AA"/>
    <w:pPr>
      <w:overflowPunct/>
      <w:spacing w:line="240" w:lineRule="auto"/>
      <w:jc w:val="left"/>
    </w:pPr>
    <w:rPr>
      <w:rFonts w:eastAsia="Times New Roman"/>
      <w:sz w:val="16"/>
      <w:szCs w:val="16"/>
      <w:lang w:val="en-GB" w:eastAsia="en-US"/>
    </w:rPr>
  </w:style>
  <w:style w:type="character" w:customStyle="1" w:styleId="FooterChar">
    <w:name w:val="Footer Char"/>
    <w:aliases w:val="3_G Char"/>
    <w:basedOn w:val="DefaultParagraphFont"/>
    <w:link w:val="Footer"/>
    <w:rsid w:val="004A34AA"/>
    <w:rPr>
      <w:rFonts w:eastAsia="Times New Roman"/>
      <w:snapToGrid w:val="0"/>
      <w:sz w:val="16"/>
      <w:szCs w:val="16"/>
      <w:lang w:val="en-GB" w:eastAsia="en-US"/>
    </w:rPr>
  </w:style>
  <w:style w:type="character" w:styleId="PageNumber">
    <w:name w:val="page number"/>
    <w:aliases w:val="7_G"/>
    <w:basedOn w:val="DefaultParagraphFont"/>
    <w:qFormat/>
    <w:rsid w:val="004A34AA"/>
    <w:rPr>
      <w:rFonts w:ascii="Times New Roman" w:hAnsi="Times New Roman"/>
      <w:b/>
      <w:i w:val="0"/>
      <w:snapToGrid w:val="0"/>
      <w:spacing w:val="0"/>
      <w:kern w:val="0"/>
      <w:sz w:val="18"/>
      <w14:cntxtAlts w14:val="0"/>
    </w:rPr>
  </w:style>
  <w:style w:type="paragraph" w:styleId="Header">
    <w:name w:val="header"/>
    <w:aliases w:val="6_G"/>
    <w:basedOn w:val="Normal"/>
    <w:link w:val="HeaderChar"/>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HeaderChar">
    <w:name w:val="Header Char"/>
    <w:aliases w:val="6_G Char"/>
    <w:basedOn w:val="DefaultParagraphFont"/>
    <w:link w:val="Header"/>
    <w:rsid w:val="004A34AA"/>
    <w:rPr>
      <w:rFonts w:eastAsia="Times New Roman"/>
      <w:b/>
      <w:snapToGrid w:val="0"/>
      <w:sz w:val="18"/>
      <w:szCs w:val="18"/>
      <w:lang w:val="en-GB" w:eastAsia="en-US"/>
    </w:rPr>
  </w:style>
  <w:style w:type="paragraph" w:styleId="Caption">
    <w:name w:val="caption"/>
    <w:basedOn w:val="Normal"/>
    <w:next w:val="Normal"/>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Heading">
    <w:name w:val="TOC Heading"/>
    <w:basedOn w:val="Heading1"/>
    <w:next w:val="Normal"/>
    <w:uiPriority w:val="39"/>
    <w:semiHidden/>
    <w:qFormat/>
    <w:rsid w:val="008B0560"/>
    <w:pPr>
      <w:outlineLvl w:val="9"/>
    </w:pPr>
  </w:style>
  <w:style w:type="paragraph" w:styleId="BalloonText">
    <w:name w:val="Balloon Text"/>
    <w:basedOn w:val="Normal"/>
    <w:link w:val="BalloonTextChar"/>
    <w:rsid w:val="009B09D7"/>
    <w:rPr>
      <w:sz w:val="18"/>
      <w:szCs w:val="18"/>
    </w:rPr>
  </w:style>
  <w:style w:type="character" w:customStyle="1" w:styleId="BalloonTextChar">
    <w:name w:val="Balloon Text Char"/>
    <w:basedOn w:val="DefaultParagraphFont"/>
    <w:link w:val="BalloonText"/>
    <w:rsid w:val="00153E86"/>
    <w:rPr>
      <w:rFonts w:ascii="Times New Roman" w:eastAsia="SimSun" w:hAnsi="Times New Roman" w:cs="Times New Roman"/>
      <w:snapToGrid w:val="0"/>
      <w:sz w:val="18"/>
      <w:szCs w:val="18"/>
    </w:rPr>
  </w:style>
  <w:style w:type="character" w:styleId="PlaceholderText">
    <w:name w:val="Placeholder Text"/>
    <w:basedOn w:val="DefaultParagraphFont"/>
    <w:uiPriority w:val="99"/>
    <w:semiHidden/>
    <w:rsid w:val="00680656"/>
    <w:rPr>
      <w:color w:val="808080"/>
    </w:rPr>
  </w:style>
  <w:style w:type="table" w:styleId="TableGrid">
    <w:name w:val="Table Grid"/>
    <w:basedOn w:val="TableNormal"/>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A60116"/>
    <w:rPr>
      <w:color w:val="0000FF" w:themeColor="hyperlink"/>
      <w:u w:val="none"/>
    </w:rPr>
  </w:style>
  <w:style w:type="character" w:customStyle="1" w:styleId="MacroTextChar">
    <w:name w:val="Macro Text Char"/>
    <w:basedOn w:val="DefaultParagraphFont"/>
    <w:link w:val="MacroText"/>
    <w:semiHidden/>
    <w:rsid w:val="00A60116"/>
    <w:rPr>
      <w:kern w:val="24"/>
      <w:sz w:val="24"/>
      <w:szCs w:val="24"/>
    </w:rPr>
  </w:style>
  <w:style w:type="paragraph" w:styleId="MacroText">
    <w:name w:val="macro"/>
    <w:link w:val="MacroTextChar"/>
    <w:semiHidden/>
    <w:rsid w:val="00A6011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paragraph" w:customStyle="1" w:styleId="SingleTxtG">
    <w:name w:val="_ Single Txt_G"/>
    <w:basedOn w:val="Normal"/>
    <w:link w:val="SingleTxtGChar"/>
    <w:rsid w:val="00A60116"/>
    <w:pPr>
      <w:tabs>
        <w:tab w:val="clear" w:pos="431"/>
      </w:tabs>
      <w:suppressAutoHyphens/>
      <w:overflowPunct/>
      <w:adjustRightInd/>
      <w:snapToGrid/>
      <w:spacing w:after="120" w:line="240" w:lineRule="atLeast"/>
      <w:ind w:left="1134" w:right="1134"/>
    </w:pPr>
    <w:rPr>
      <w:rFonts w:eastAsiaTheme="minorEastAsia"/>
      <w:snapToGrid/>
      <w:sz w:val="20"/>
      <w:lang w:val="fr-CH" w:eastAsia="en-US"/>
    </w:rPr>
  </w:style>
  <w:style w:type="character" w:customStyle="1" w:styleId="SingleTxtGChar">
    <w:name w:val="_ Single Txt_G Char"/>
    <w:link w:val="SingleTxtG"/>
    <w:locked/>
    <w:rsid w:val="00A60116"/>
    <w:rPr>
      <w:rFonts w:eastAsiaTheme="minorEastAsia"/>
      <w:lang w:val="fr-CH" w:eastAsia="en-US"/>
    </w:rPr>
  </w:style>
  <w:style w:type="paragraph" w:customStyle="1" w:styleId="H1G">
    <w:name w:val="_ H_1_G"/>
    <w:basedOn w:val="Normal"/>
    <w:next w:val="Normal"/>
    <w:link w:val="H1GChar"/>
    <w:qFormat/>
    <w:rsid w:val="00A60116"/>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heme="minorEastAsia"/>
      <w:b/>
      <w:snapToGrid/>
      <w:sz w:val="24"/>
      <w:lang w:val="fr-CH" w:eastAsia="en-US"/>
    </w:rPr>
  </w:style>
  <w:style w:type="character" w:customStyle="1" w:styleId="H1GChar">
    <w:name w:val="_ H_1_G Char"/>
    <w:link w:val="H1G"/>
    <w:locked/>
    <w:rsid w:val="00A60116"/>
    <w:rPr>
      <w:rFonts w:eastAsiaTheme="minorEastAsia"/>
      <w:b/>
      <w:sz w:val="24"/>
      <w:lang w:val="fr-CH" w:eastAsia="en-US"/>
    </w:rPr>
  </w:style>
  <w:style w:type="paragraph" w:customStyle="1" w:styleId="HChG">
    <w:name w:val="_ H _Ch_G"/>
    <w:basedOn w:val="Normal"/>
    <w:next w:val="Normal"/>
    <w:rsid w:val="00A60116"/>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heme="minorEastAsia"/>
      <w:b/>
      <w:snapToGrid/>
      <w:sz w:val="28"/>
      <w:lang w:val="fr-CH" w:eastAsia="en-US"/>
    </w:rPr>
  </w:style>
  <w:style w:type="paragraph" w:customStyle="1" w:styleId="HMG">
    <w:name w:val="_ H __M_G"/>
    <w:basedOn w:val="Normal"/>
    <w:next w:val="Normal"/>
    <w:rsid w:val="00A60116"/>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heme="minorEastAsia"/>
      <w:b/>
      <w:snapToGrid/>
      <w:sz w:val="34"/>
      <w:lang w:val="fr-CH" w:eastAsia="en-US"/>
    </w:rPr>
  </w:style>
  <w:style w:type="paragraph" w:customStyle="1" w:styleId="H23G">
    <w:name w:val="_ H_2/3_G"/>
    <w:basedOn w:val="Normal"/>
    <w:next w:val="Normal"/>
    <w:rsid w:val="00A60116"/>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b/>
      <w:snapToGrid/>
      <w:sz w:val="20"/>
      <w:lang w:val="fr-CH" w:eastAsia="en-US"/>
    </w:rPr>
  </w:style>
  <w:style w:type="paragraph" w:customStyle="1" w:styleId="H4G">
    <w:name w:val="_ H_4_G"/>
    <w:basedOn w:val="Normal"/>
    <w:next w:val="Normal"/>
    <w:rsid w:val="00A60116"/>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i/>
      <w:snapToGrid/>
      <w:sz w:val="20"/>
      <w:lang w:val="fr-CH" w:eastAsia="en-US"/>
    </w:rPr>
  </w:style>
  <w:style w:type="paragraph" w:customStyle="1" w:styleId="H56G">
    <w:name w:val="_ H_5/6_G"/>
    <w:basedOn w:val="Normal"/>
    <w:next w:val="Normal"/>
    <w:rsid w:val="00A60116"/>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snapToGrid/>
      <w:sz w:val="20"/>
      <w:lang w:val="fr-CH" w:eastAsia="en-US"/>
    </w:rPr>
  </w:style>
  <w:style w:type="paragraph" w:customStyle="1" w:styleId="SMG">
    <w:name w:val="__S_M_G"/>
    <w:basedOn w:val="Normal"/>
    <w:next w:val="Normal"/>
    <w:rsid w:val="00A60116"/>
    <w:pPr>
      <w:keepNext/>
      <w:keepLines/>
      <w:tabs>
        <w:tab w:val="clear" w:pos="431"/>
      </w:tabs>
      <w:suppressAutoHyphens/>
      <w:overflowPunct/>
      <w:adjustRightInd/>
      <w:snapToGrid/>
      <w:spacing w:before="240" w:after="240" w:line="420" w:lineRule="exact"/>
      <w:ind w:left="1134" w:right="1134"/>
      <w:jc w:val="left"/>
    </w:pPr>
    <w:rPr>
      <w:rFonts w:eastAsiaTheme="minorEastAsia"/>
      <w:b/>
      <w:snapToGrid/>
      <w:sz w:val="40"/>
      <w:lang w:val="fr-CH" w:eastAsia="en-US"/>
    </w:rPr>
  </w:style>
  <w:style w:type="paragraph" w:customStyle="1" w:styleId="SLG">
    <w:name w:val="__S_L_G"/>
    <w:basedOn w:val="Normal"/>
    <w:next w:val="Normal"/>
    <w:rsid w:val="00A60116"/>
    <w:pPr>
      <w:keepNext/>
      <w:keepLines/>
      <w:tabs>
        <w:tab w:val="clear" w:pos="431"/>
      </w:tabs>
      <w:suppressAutoHyphens/>
      <w:overflowPunct/>
      <w:adjustRightInd/>
      <w:snapToGrid/>
      <w:spacing w:before="240" w:after="240" w:line="580" w:lineRule="exact"/>
      <w:ind w:left="1134" w:right="1134"/>
      <w:jc w:val="left"/>
    </w:pPr>
    <w:rPr>
      <w:rFonts w:eastAsiaTheme="minorEastAsia"/>
      <w:b/>
      <w:snapToGrid/>
      <w:sz w:val="56"/>
      <w:lang w:val="fr-CH" w:eastAsia="en-US"/>
    </w:rPr>
  </w:style>
  <w:style w:type="paragraph" w:customStyle="1" w:styleId="SSG">
    <w:name w:val="__S_S_G"/>
    <w:basedOn w:val="Normal"/>
    <w:next w:val="Normal"/>
    <w:rsid w:val="00A60116"/>
    <w:pPr>
      <w:keepNext/>
      <w:keepLines/>
      <w:tabs>
        <w:tab w:val="clear" w:pos="431"/>
      </w:tabs>
      <w:suppressAutoHyphens/>
      <w:overflowPunct/>
      <w:adjustRightInd/>
      <w:snapToGrid/>
      <w:spacing w:before="240" w:after="240" w:line="300" w:lineRule="exact"/>
      <w:ind w:left="1134" w:right="1134"/>
      <w:jc w:val="left"/>
    </w:pPr>
    <w:rPr>
      <w:rFonts w:eastAsiaTheme="minorEastAsia"/>
      <w:b/>
      <w:snapToGrid/>
      <w:sz w:val="28"/>
      <w:lang w:val="fr-CH" w:eastAsia="en-US"/>
    </w:rPr>
  </w:style>
  <w:style w:type="paragraph" w:customStyle="1" w:styleId="XLargeG">
    <w:name w:val="__XLarge_G"/>
    <w:basedOn w:val="Normal"/>
    <w:next w:val="Normal"/>
    <w:rsid w:val="00A60116"/>
    <w:pPr>
      <w:keepNext/>
      <w:keepLines/>
      <w:tabs>
        <w:tab w:val="clear" w:pos="431"/>
      </w:tabs>
      <w:suppressAutoHyphens/>
      <w:overflowPunct/>
      <w:adjustRightInd/>
      <w:snapToGrid/>
      <w:spacing w:before="240" w:after="240" w:line="420" w:lineRule="exact"/>
      <w:ind w:left="1134" w:right="1134"/>
      <w:jc w:val="left"/>
    </w:pPr>
    <w:rPr>
      <w:rFonts w:eastAsiaTheme="minorEastAsia"/>
      <w:b/>
      <w:snapToGrid/>
      <w:sz w:val="40"/>
      <w:lang w:val="fr-CH" w:eastAsia="en-US"/>
    </w:rPr>
  </w:style>
  <w:style w:type="paragraph" w:customStyle="1" w:styleId="Bullet1G">
    <w:name w:val="_Bullet 1_G"/>
    <w:basedOn w:val="Normal"/>
    <w:rsid w:val="00A60116"/>
    <w:pPr>
      <w:numPr>
        <w:numId w:val="16"/>
      </w:numPr>
      <w:tabs>
        <w:tab w:val="clear" w:pos="431"/>
      </w:tabs>
      <w:suppressAutoHyphens/>
      <w:overflowPunct/>
      <w:adjustRightInd/>
      <w:snapToGrid/>
      <w:spacing w:after="120" w:line="240" w:lineRule="atLeast"/>
      <w:ind w:right="1134"/>
    </w:pPr>
    <w:rPr>
      <w:rFonts w:eastAsiaTheme="minorEastAsia"/>
      <w:snapToGrid/>
      <w:sz w:val="20"/>
      <w:lang w:val="fr-CH" w:eastAsia="en-US"/>
    </w:rPr>
  </w:style>
  <w:style w:type="paragraph" w:customStyle="1" w:styleId="Bullet2G">
    <w:name w:val="_Bullet 2_G"/>
    <w:basedOn w:val="Normal"/>
    <w:rsid w:val="00A60116"/>
    <w:pPr>
      <w:numPr>
        <w:numId w:val="17"/>
      </w:numPr>
      <w:tabs>
        <w:tab w:val="clear" w:pos="431"/>
      </w:tabs>
      <w:suppressAutoHyphens/>
      <w:overflowPunct/>
      <w:adjustRightInd/>
      <w:snapToGrid/>
      <w:spacing w:after="120" w:line="240" w:lineRule="atLeast"/>
      <w:ind w:right="1134"/>
    </w:pPr>
    <w:rPr>
      <w:rFonts w:eastAsiaTheme="minorEastAsia"/>
      <w:snapToGrid/>
      <w:sz w:val="20"/>
      <w:lang w:val="fr-CH" w:eastAsia="en-US"/>
    </w:rPr>
  </w:style>
  <w:style w:type="character" w:customStyle="1" w:styleId="HChGChar">
    <w:name w:val="_ H _Ch_G Char"/>
    <w:rsid w:val="00A60116"/>
    <w:rPr>
      <w:b/>
      <w:sz w:val="28"/>
      <w:lang w:val="fr-CH" w:bidi="ar-SA"/>
    </w:rPr>
  </w:style>
  <w:style w:type="character" w:styleId="CommentReference">
    <w:name w:val="annotation reference"/>
    <w:uiPriority w:val="99"/>
    <w:rsid w:val="00A60116"/>
    <w:rPr>
      <w:sz w:val="16"/>
      <w:szCs w:val="16"/>
    </w:rPr>
  </w:style>
  <w:style w:type="paragraph" w:styleId="CommentText">
    <w:name w:val="annotation text"/>
    <w:basedOn w:val="Normal"/>
    <w:link w:val="CommentTextChar"/>
    <w:uiPriority w:val="99"/>
    <w:rsid w:val="00A60116"/>
    <w:pPr>
      <w:tabs>
        <w:tab w:val="clear" w:pos="431"/>
      </w:tabs>
      <w:suppressAutoHyphens/>
      <w:overflowPunct/>
      <w:adjustRightInd/>
      <w:snapToGrid/>
      <w:spacing w:line="240" w:lineRule="atLeast"/>
      <w:jc w:val="left"/>
    </w:pPr>
    <w:rPr>
      <w:rFonts w:eastAsiaTheme="minorEastAsia"/>
      <w:snapToGrid/>
      <w:sz w:val="20"/>
      <w:lang w:val="fr-CH" w:eastAsia="en-US"/>
    </w:rPr>
  </w:style>
  <w:style w:type="character" w:customStyle="1" w:styleId="CommentTextChar">
    <w:name w:val="Comment Text Char"/>
    <w:basedOn w:val="DefaultParagraphFont"/>
    <w:link w:val="CommentText"/>
    <w:uiPriority w:val="99"/>
    <w:rsid w:val="00A60116"/>
    <w:rPr>
      <w:rFonts w:eastAsiaTheme="minorEastAsia"/>
      <w:lang w:val="fr-CH" w:eastAsia="en-US"/>
    </w:rPr>
  </w:style>
  <w:style w:type="paragraph" w:styleId="CommentSubject">
    <w:name w:val="annotation subject"/>
    <w:basedOn w:val="CommentText"/>
    <w:next w:val="CommentText"/>
    <w:link w:val="CommentSubjectChar"/>
    <w:rsid w:val="00A60116"/>
    <w:rPr>
      <w:b/>
      <w:bCs/>
    </w:rPr>
  </w:style>
  <w:style w:type="character" w:customStyle="1" w:styleId="CommentSubjectChar">
    <w:name w:val="Comment Subject Char"/>
    <w:basedOn w:val="CommentTextChar"/>
    <w:link w:val="CommentSubject"/>
    <w:rsid w:val="00A60116"/>
    <w:rPr>
      <w:rFonts w:eastAsiaTheme="minorEastAsia"/>
      <w:b/>
      <w:bCs/>
      <w:lang w:val="fr-CH" w:eastAsia="en-US"/>
    </w:rPr>
  </w:style>
  <w:style w:type="character" w:styleId="Emphasis">
    <w:name w:val="Emphasis"/>
    <w:uiPriority w:val="20"/>
    <w:qFormat/>
    <w:rsid w:val="00A60116"/>
    <w:rPr>
      <w:i/>
      <w:iCs/>
    </w:rPr>
  </w:style>
  <w:style w:type="paragraph" w:customStyle="1" w:styleId="ftrefCharCharChar">
    <w:name w:val="ftref Char Char Char"/>
    <w:aliases w:val="Heading 2 Char1 Char Char Char Char,Heading 2 Char2 Char Char Char Char Char,Heading 2 Char Char Char Char Char1 Char Char,Footnotes refss Char Char Char,BVI fnr Char Char Char,BVI fnr Car Car Char Char Char"/>
    <w:basedOn w:val="Normal"/>
    <w:link w:val="FootnoteReference"/>
    <w:rsid w:val="001E5ADB"/>
    <w:pPr>
      <w:tabs>
        <w:tab w:val="clear" w:pos="431"/>
      </w:tabs>
      <w:overflowPunct/>
      <w:adjustRightInd/>
      <w:snapToGrid/>
      <w:spacing w:after="160" w:line="240" w:lineRule="exact"/>
      <w:jc w:val="left"/>
    </w:pPr>
    <w:rPr>
      <w:rFonts w:eastAsia="Times New Roman"/>
      <w:color w:val="0000FF"/>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yangw\Download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0E47D-CC3C-42A9-A2F6-C3D1C6BEF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10</Pages>
  <Words>1610</Words>
  <Characters>9182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1706158</vt:lpstr>
    </vt:vector>
  </TitlesOfParts>
  <Company>DCM</Company>
  <LinksUpToDate>false</LinksUpToDate>
  <CharactersWithSpaces>10771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1706158</dc:title>
  <dc:subject>CAT/C/59/D/606/2014</dc:subject>
  <dc:creator>Ji</dc:creator>
  <cp:keywords/>
  <dc:description/>
  <cp:lastModifiedBy>Weixiu YANG</cp:lastModifiedBy>
  <cp:revision>3</cp:revision>
  <cp:lastPrinted>2017-09-04T10:54:00Z</cp:lastPrinted>
  <dcterms:created xsi:type="dcterms:W3CDTF">2017-09-04T10:54:00Z</dcterms:created>
  <dcterms:modified xsi:type="dcterms:W3CDTF">2017-09-04T10:55:00Z</dcterms:modified>
</cp:coreProperties>
</file>