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14:paraId="1B74D1BA" w14:textId="77777777" w:rsidTr="000E62A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2B5D7146" w14:textId="77777777" w:rsidR="00A1364C" w:rsidRPr="00F124C6" w:rsidRDefault="00A1364C" w:rsidP="00D02719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ACF4D31" w14:textId="77777777" w:rsidR="00A1364C" w:rsidRPr="006428AB" w:rsidRDefault="00A1364C" w:rsidP="000E62AA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DD12492" w14:textId="726E6289" w:rsidR="00A1364C" w:rsidRPr="001E6FCF" w:rsidRDefault="001E6FCF" w:rsidP="000E62AA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>
              <w:rPr>
                <w:sz w:val="20"/>
                <w:szCs w:val="21"/>
              </w:rPr>
              <w:t>/RES/55/5</w:t>
            </w:r>
          </w:p>
        </w:tc>
      </w:tr>
      <w:tr w:rsidR="00A1364C" w:rsidRPr="00F124C6" w14:paraId="52781727" w14:textId="77777777" w:rsidTr="000E6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B9E9A7E" w14:textId="77777777"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</w:p>
          <w:p w14:paraId="3E99D061" w14:textId="77777777"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49329B47" wp14:editId="357BD4BA">
                  <wp:extent cx="712470" cy="591820"/>
                  <wp:effectExtent l="0" t="0" r="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DBF5C7" w14:textId="77777777" w:rsidR="00A1364C" w:rsidRPr="006428AB" w:rsidRDefault="00A1364C" w:rsidP="000E62AA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A709348" w14:textId="40381240" w:rsidR="00A1364C" w:rsidRPr="00F124C6" w:rsidRDefault="001E6FCF" w:rsidP="000E62AA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Pr="001E6FCF">
              <w:rPr>
                <w:sz w:val="20"/>
              </w:rPr>
              <w:t>General</w:t>
            </w:r>
          </w:p>
          <w:p w14:paraId="7BCF0FA3" w14:textId="59F96221" w:rsidR="00A1364C" w:rsidRPr="00F124C6" w:rsidRDefault="001E6FCF" w:rsidP="007A4727">
            <w:pPr>
              <w:spacing w:line="240" w:lineRule="atLeast"/>
              <w:rPr>
                <w:sz w:val="20"/>
              </w:rPr>
            </w:pPr>
            <w:r w:rsidRPr="001E6FCF">
              <w:rPr>
                <w:sz w:val="20"/>
              </w:rPr>
              <w:t>5 April 2024</w:t>
            </w:r>
          </w:p>
          <w:p w14:paraId="5197E24A" w14:textId="27A39EF7" w:rsidR="00A1364C" w:rsidRPr="00F124C6" w:rsidRDefault="001E6FCF" w:rsidP="000E62AA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A1364C" w:rsidRPr="00F124C6">
              <w:rPr>
                <w:sz w:val="20"/>
              </w:rPr>
              <w:t xml:space="preserve"> </w:t>
            </w:r>
          </w:p>
          <w:p w14:paraId="4AD1174F" w14:textId="2BB5DD0E" w:rsidR="00A1364C" w:rsidRPr="00F124C6" w:rsidRDefault="001E6FCF" w:rsidP="000E62AA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40970F8F" w14:textId="77777777" w:rsidR="001E6FCF" w:rsidRDefault="001E6FCF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14:paraId="5864E2A3" w14:textId="77777777" w:rsidR="001E6FCF" w:rsidRPr="008266A6" w:rsidRDefault="001E6FCF" w:rsidP="008266A6">
      <w:pPr>
        <w:rPr>
          <w:rFonts w:eastAsia="黑体" w:hint="eastAsia"/>
          <w:szCs w:val="21"/>
          <w:lang w:val="fr-CH"/>
        </w:rPr>
      </w:pPr>
      <w:r w:rsidRPr="008266A6">
        <w:rPr>
          <w:rFonts w:eastAsia="黑体" w:hint="eastAsia"/>
          <w:szCs w:val="21"/>
          <w:lang w:val="fr-CH"/>
        </w:rPr>
        <w:t>第五十五届会议</w:t>
      </w:r>
    </w:p>
    <w:p w14:paraId="31576075" w14:textId="79CECB37" w:rsidR="001E6FCF" w:rsidRPr="008266A6" w:rsidRDefault="001E6FCF" w:rsidP="008266A6">
      <w:pPr>
        <w:rPr>
          <w:rFonts w:ascii="Time New Roman" w:hAnsi="Time New Roman" w:hint="eastAsia"/>
          <w:szCs w:val="21"/>
          <w:lang w:val="fr-CH"/>
        </w:rPr>
      </w:pPr>
      <w:r w:rsidRPr="008266A6">
        <w:rPr>
          <w:rFonts w:ascii="Time New Roman" w:hAnsi="Time New Roman" w:hint="eastAsia"/>
          <w:szCs w:val="21"/>
          <w:lang w:val="fr-CH"/>
        </w:rPr>
        <w:t>2</w:t>
      </w:r>
      <w:r w:rsidRPr="008266A6">
        <w:rPr>
          <w:rFonts w:ascii="Time New Roman" w:hAnsi="Time New Roman" w:hint="eastAsia"/>
          <w:szCs w:val="21"/>
          <w:lang w:val="fr-CH"/>
        </w:rPr>
        <w:t>0</w:t>
      </w:r>
      <w:r w:rsidRPr="008266A6">
        <w:rPr>
          <w:rFonts w:ascii="Time New Roman" w:hAnsi="Time New Roman" w:hint="eastAsia"/>
          <w:szCs w:val="21"/>
          <w:lang w:val="fr-CH"/>
        </w:rPr>
        <w:t>24</w:t>
      </w:r>
      <w:r w:rsidRPr="008266A6">
        <w:rPr>
          <w:rFonts w:ascii="Time New Roman" w:hAnsi="Time New Roman" w:hint="eastAsia"/>
          <w:szCs w:val="21"/>
          <w:lang w:val="fr-CH"/>
        </w:rPr>
        <w:t>年</w:t>
      </w:r>
      <w:r w:rsidRPr="008266A6">
        <w:rPr>
          <w:rFonts w:ascii="Time New Roman" w:hAnsi="Time New Roman" w:hint="eastAsia"/>
          <w:szCs w:val="21"/>
          <w:lang w:val="fr-CH"/>
        </w:rPr>
        <w:t>2</w:t>
      </w:r>
      <w:r w:rsidRPr="008266A6">
        <w:rPr>
          <w:rFonts w:ascii="Time New Roman" w:hAnsi="Time New Roman" w:hint="eastAsia"/>
          <w:szCs w:val="21"/>
          <w:lang w:val="fr-CH"/>
        </w:rPr>
        <w:t>月</w:t>
      </w:r>
      <w:r w:rsidRPr="008266A6">
        <w:rPr>
          <w:rFonts w:ascii="Time New Roman" w:hAnsi="Time New Roman" w:hint="eastAsia"/>
          <w:szCs w:val="21"/>
          <w:lang w:val="fr-CH"/>
        </w:rPr>
        <w:t>26</w:t>
      </w:r>
      <w:r w:rsidRPr="008266A6">
        <w:rPr>
          <w:rFonts w:ascii="Time New Roman" w:hAnsi="Time New Roman" w:hint="eastAsia"/>
          <w:szCs w:val="21"/>
          <w:lang w:val="fr-CH"/>
        </w:rPr>
        <w:t>日至</w:t>
      </w:r>
      <w:r w:rsidRPr="008266A6">
        <w:rPr>
          <w:rFonts w:ascii="Time New Roman" w:hAnsi="Time New Roman" w:hint="eastAsia"/>
          <w:szCs w:val="21"/>
          <w:lang w:val="fr-CH"/>
        </w:rPr>
        <w:t>4</w:t>
      </w:r>
      <w:r w:rsidRPr="008266A6">
        <w:rPr>
          <w:rFonts w:ascii="Time New Roman" w:hAnsi="Time New Roman" w:hint="eastAsia"/>
          <w:szCs w:val="21"/>
          <w:lang w:val="fr-CH"/>
        </w:rPr>
        <w:t>月</w:t>
      </w:r>
      <w:r w:rsidRPr="008266A6">
        <w:rPr>
          <w:rFonts w:ascii="Time New Roman" w:hAnsi="Time New Roman" w:hint="eastAsia"/>
          <w:szCs w:val="21"/>
          <w:lang w:val="fr-CH"/>
        </w:rPr>
        <w:t>5</w:t>
      </w:r>
      <w:r w:rsidRPr="008266A6">
        <w:rPr>
          <w:rFonts w:ascii="Time New Roman" w:hAnsi="Time New Roman" w:hint="eastAsia"/>
          <w:szCs w:val="21"/>
          <w:lang w:val="fr-CH"/>
        </w:rPr>
        <w:t>日</w:t>
      </w:r>
    </w:p>
    <w:p w14:paraId="001C28CC" w14:textId="31F189EE" w:rsidR="001E6FCF" w:rsidRPr="008266A6" w:rsidRDefault="001E6FCF" w:rsidP="008266A6">
      <w:pPr>
        <w:rPr>
          <w:rFonts w:ascii="Time New Roman" w:hAnsi="Time New Roman" w:hint="eastAsia"/>
          <w:szCs w:val="21"/>
          <w:lang w:val="fr-CH"/>
        </w:rPr>
      </w:pPr>
      <w:r w:rsidRPr="008266A6">
        <w:rPr>
          <w:rFonts w:ascii="Time New Roman" w:hAnsi="Time New Roman" w:hint="eastAsia"/>
          <w:szCs w:val="21"/>
          <w:lang w:val="fr-CH"/>
        </w:rPr>
        <w:t>议程项目</w:t>
      </w:r>
      <w:r w:rsidRPr="008266A6">
        <w:rPr>
          <w:rFonts w:ascii="Time New Roman" w:hAnsi="Time New Roman" w:hint="eastAsia"/>
          <w:szCs w:val="21"/>
          <w:lang w:val="fr-CH"/>
        </w:rPr>
        <w:t>3</w:t>
      </w:r>
    </w:p>
    <w:p w14:paraId="5355C7BD" w14:textId="6D5DB5D3" w:rsidR="001E6FCF" w:rsidRPr="008266A6" w:rsidRDefault="001E6FCF" w:rsidP="008266A6">
      <w:pPr>
        <w:rPr>
          <w:rFonts w:eastAsia="黑体" w:hint="eastAsia"/>
          <w:szCs w:val="21"/>
          <w:lang w:val="fr-CH"/>
        </w:rPr>
      </w:pPr>
      <w:r w:rsidRPr="008266A6">
        <w:rPr>
          <w:rFonts w:eastAsia="黑体" w:hint="eastAsia"/>
          <w:szCs w:val="21"/>
          <w:lang w:val="fr-CH"/>
        </w:rPr>
        <w:t>促进和保护所有人权</w:t>
      </w:r>
      <w:r w:rsidR="008266A6" w:rsidRPr="008266A6">
        <w:rPr>
          <w:rFonts w:eastAsia="黑体" w:hint="eastAsia"/>
          <w:spacing w:val="-50"/>
          <w:szCs w:val="21"/>
          <w:lang w:val="fr-CH"/>
        </w:rPr>
        <w:t>―</w:t>
      </w:r>
      <w:r w:rsidR="008266A6" w:rsidRPr="008266A6">
        <w:rPr>
          <w:rFonts w:eastAsia="黑体" w:hint="eastAsia"/>
          <w:szCs w:val="21"/>
          <w:lang w:val="fr-CH"/>
        </w:rPr>
        <w:t>―</w:t>
      </w:r>
      <w:r w:rsidRPr="008266A6">
        <w:rPr>
          <w:rFonts w:eastAsia="黑体" w:hint="eastAsia"/>
          <w:szCs w:val="21"/>
          <w:lang w:val="fr-CH"/>
        </w:rPr>
        <w:t>公民权利、政治权利、</w:t>
      </w:r>
      <w:r w:rsidR="008266A6">
        <w:rPr>
          <w:rFonts w:eastAsia="黑体"/>
          <w:szCs w:val="21"/>
          <w:lang w:val="fr-CH"/>
        </w:rPr>
        <w:br/>
      </w:r>
      <w:r w:rsidRPr="008266A6">
        <w:rPr>
          <w:rFonts w:eastAsia="黑体" w:hint="eastAsia"/>
          <w:szCs w:val="21"/>
          <w:lang w:val="fr-CH"/>
        </w:rPr>
        <w:t>经济、社会及文化权利</w:t>
      </w:r>
      <w:r w:rsidRPr="008266A6">
        <w:rPr>
          <w:rFonts w:eastAsia="黑体" w:hint="eastAsia"/>
          <w:szCs w:val="21"/>
          <w:lang w:val="fr-CH"/>
        </w:rPr>
        <w:t>，</w:t>
      </w:r>
      <w:r w:rsidRPr="008266A6">
        <w:rPr>
          <w:rFonts w:eastAsia="黑体" w:hint="eastAsia"/>
          <w:szCs w:val="21"/>
          <w:lang w:val="fr-CH"/>
        </w:rPr>
        <w:t>包括发展权</w:t>
      </w:r>
    </w:p>
    <w:p w14:paraId="1CDC8F41" w14:textId="51741957" w:rsidR="001E6FCF" w:rsidRPr="001E6FCF" w:rsidRDefault="001E6FCF" w:rsidP="008266A6">
      <w:pPr>
        <w:pStyle w:val="HChGC"/>
        <w:rPr>
          <w:rFonts w:hint="eastAsia"/>
          <w:lang w:val="fr-CH"/>
        </w:rPr>
      </w:pPr>
      <w:r w:rsidRPr="001E6FCF">
        <w:rPr>
          <w:rFonts w:hint="eastAsia"/>
          <w:lang w:val="fr-CH"/>
        </w:rPr>
        <w:tab/>
      </w:r>
      <w:r w:rsidRPr="001E6FCF">
        <w:rPr>
          <w:rFonts w:hint="eastAsia"/>
          <w:lang w:val="fr-CH"/>
        </w:rPr>
        <w:tab/>
      </w:r>
      <w:r w:rsidRPr="001E6FCF">
        <w:rPr>
          <w:rFonts w:hint="eastAsia"/>
          <w:lang w:val="fr-CH"/>
        </w:rPr>
        <w:t>人权理事会</w:t>
      </w:r>
      <w:r>
        <w:rPr>
          <w:rFonts w:hint="eastAsia"/>
          <w:lang w:val="fr-CH"/>
        </w:rPr>
        <w:t>2</w:t>
      </w:r>
      <w:r w:rsidRPr="001E6FCF">
        <w:rPr>
          <w:rFonts w:hint="eastAsia"/>
          <w:lang w:val="fr-CH"/>
        </w:rPr>
        <w:t>0</w:t>
      </w:r>
      <w:r>
        <w:rPr>
          <w:rFonts w:hint="eastAsia"/>
          <w:lang w:val="fr-CH"/>
        </w:rPr>
        <w:t>24</w:t>
      </w:r>
      <w:r w:rsidRPr="001E6FCF">
        <w:rPr>
          <w:rFonts w:hint="eastAsia"/>
          <w:lang w:val="fr-CH"/>
        </w:rPr>
        <w:t>年</w:t>
      </w:r>
      <w:r>
        <w:rPr>
          <w:rFonts w:hint="eastAsia"/>
          <w:lang w:val="fr-CH"/>
        </w:rPr>
        <w:t>4</w:t>
      </w:r>
      <w:r w:rsidRPr="001E6FCF">
        <w:rPr>
          <w:rFonts w:hint="eastAsia"/>
          <w:lang w:val="fr-CH"/>
        </w:rPr>
        <w:t>月</w:t>
      </w:r>
      <w:r>
        <w:rPr>
          <w:rFonts w:hint="eastAsia"/>
          <w:lang w:val="fr-CH"/>
        </w:rPr>
        <w:t>3</w:t>
      </w:r>
      <w:r w:rsidRPr="001E6FCF">
        <w:rPr>
          <w:rFonts w:hint="eastAsia"/>
          <w:lang w:val="fr-CH"/>
        </w:rPr>
        <w:t>日通过的决议</w:t>
      </w:r>
    </w:p>
    <w:p w14:paraId="54708090" w14:textId="2E900E66" w:rsidR="001E6FCF" w:rsidRPr="001E6FCF" w:rsidRDefault="008266A6" w:rsidP="008266A6">
      <w:pPr>
        <w:pStyle w:val="H1GC"/>
        <w:rPr>
          <w:rFonts w:hint="eastAsia"/>
          <w:lang w:val="fr-CH"/>
        </w:rPr>
      </w:pPr>
      <w:r>
        <w:rPr>
          <w:lang w:val="fr-CH"/>
        </w:rPr>
        <w:tab/>
      </w:r>
      <w:r w:rsidR="001E6FCF">
        <w:rPr>
          <w:rFonts w:hint="eastAsia"/>
          <w:lang w:val="fr-CH"/>
        </w:rPr>
        <w:t>55/5.</w:t>
      </w:r>
      <w:r>
        <w:rPr>
          <w:lang w:val="fr-CH"/>
        </w:rPr>
        <w:tab/>
      </w:r>
      <w:r w:rsidR="001E6FCF" w:rsidRPr="001E6FCF">
        <w:rPr>
          <w:rFonts w:hint="eastAsia"/>
          <w:lang w:val="fr-CH"/>
        </w:rPr>
        <w:t>文化权利领域特别报告员的任务</w:t>
      </w:r>
    </w:p>
    <w:p w14:paraId="7B00E6E1" w14:textId="79D97DE8" w:rsidR="001E6FCF" w:rsidRPr="001E6FCF" w:rsidRDefault="008266A6" w:rsidP="001E6FCF">
      <w:pPr>
        <w:pStyle w:val="SingleTxtGC"/>
        <w:rPr>
          <w:rFonts w:hint="eastAsia"/>
          <w:lang w:val="fr-CH"/>
        </w:rPr>
      </w:pPr>
      <w:r>
        <w:rPr>
          <w:lang w:val="fr-CH"/>
        </w:rPr>
        <w:tab/>
      </w:r>
      <w:r w:rsidR="001E6FCF" w:rsidRPr="0043365D">
        <w:rPr>
          <w:rFonts w:ascii="Time New Roman" w:eastAsia="楷体" w:hAnsi="Time New Roman" w:hint="eastAsia"/>
          <w:b/>
          <w:bCs/>
          <w:lang w:val="fr-CH"/>
        </w:rPr>
        <w:t>人权理事会</w:t>
      </w:r>
      <w:r w:rsidR="001E6FCF">
        <w:rPr>
          <w:rFonts w:hint="eastAsia"/>
          <w:lang w:val="fr-CH"/>
        </w:rPr>
        <w:t>，</w:t>
      </w:r>
    </w:p>
    <w:p w14:paraId="6CA64C62" w14:textId="13305947" w:rsidR="001E6FCF" w:rsidRPr="001E6FCF" w:rsidRDefault="008266A6" w:rsidP="001E6FCF">
      <w:pPr>
        <w:pStyle w:val="SingleTxtGC"/>
        <w:rPr>
          <w:rFonts w:hint="eastAsia"/>
          <w:lang w:val="fr-CH"/>
        </w:rPr>
      </w:pPr>
      <w:r>
        <w:rPr>
          <w:lang w:val="fr-CH"/>
        </w:rPr>
        <w:tab/>
      </w:r>
      <w:r w:rsidR="001E6FCF" w:rsidRPr="0043365D">
        <w:rPr>
          <w:rFonts w:ascii="Time New Roman" w:eastAsia="楷体" w:hAnsi="Time New Roman" w:hint="eastAsia"/>
          <w:b/>
          <w:bCs/>
          <w:lang w:val="fr-CH"/>
        </w:rPr>
        <w:t>遵循</w:t>
      </w:r>
      <w:r w:rsidR="001E6FCF" w:rsidRPr="001E6FCF">
        <w:rPr>
          <w:rFonts w:hint="eastAsia"/>
          <w:lang w:val="fr-CH"/>
        </w:rPr>
        <w:t>《联合国宪章》的宗旨和原则</w:t>
      </w:r>
      <w:r w:rsidR="001E6FCF">
        <w:rPr>
          <w:rFonts w:hint="eastAsia"/>
          <w:lang w:val="fr-CH"/>
        </w:rPr>
        <w:t>，</w:t>
      </w:r>
    </w:p>
    <w:p w14:paraId="42CD352D" w14:textId="126BCD26" w:rsidR="001E6FCF" w:rsidRPr="001E6FCF" w:rsidRDefault="008266A6" w:rsidP="001E6FCF">
      <w:pPr>
        <w:pStyle w:val="SingleTxtGC"/>
        <w:rPr>
          <w:rFonts w:hint="eastAsia"/>
          <w:lang w:val="fr-CH"/>
        </w:rPr>
      </w:pPr>
      <w:r>
        <w:rPr>
          <w:lang w:val="fr-CH"/>
        </w:rPr>
        <w:tab/>
      </w:r>
      <w:r w:rsidR="001E6FCF" w:rsidRPr="0043365D">
        <w:rPr>
          <w:rFonts w:ascii="Time New Roman" w:eastAsia="楷体" w:hAnsi="Time New Roman" w:hint="eastAsia"/>
          <w:b/>
          <w:bCs/>
          <w:lang w:val="fr-CH"/>
        </w:rPr>
        <w:t>回顾</w:t>
      </w:r>
      <w:r w:rsidR="001E6FCF" w:rsidRPr="001E6FCF">
        <w:rPr>
          <w:rFonts w:hint="eastAsia"/>
          <w:lang w:val="fr-CH"/>
        </w:rPr>
        <w:t>人权理事会</w:t>
      </w:r>
      <w:r w:rsidR="001E6FCF">
        <w:rPr>
          <w:rFonts w:hint="eastAsia"/>
          <w:lang w:val="fr-CH"/>
        </w:rPr>
        <w:t>2</w:t>
      </w:r>
      <w:r w:rsidR="001E6FCF" w:rsidRPr="001E6FCF">
        <w:rPr>
          <w:rFonts w:hint="eastAsia"/>
          <w:lang w:val="fr-CH"/>
        </w:rPr>
        <w:t>00</w:t>
      </w:r>
      <w:r w:rsidR="001E6FCF">
        <w:rPr>
          <w:rFonts w:hint="eastAsia"/>
          <w:lang w:val="fr-CH"/>
        </w:rPr>
        <w:t>7</w:t>
      </w:r>
      <w:r w:rsidR="001E6FCF" w:rsidRPr="001E6FCF">
        <w:rPr>
          <w:rFonts w:hint="eastAsia"/>
          <w:lang w:val="fr-CH"/>
        </w:rPr>
        <w:t>年</w:t>
      </w:r>
      <w:r w:rsidR="001E6FCF">
        <w:rPr>
          <w:rFonts w:hint="eastAsia"/>
          <w:lang w:val="fr-CH"/>
        </w:rPr>
        <w:t>6</w:t>
      </w:r>
      <w:r w:rsidR="001E6FCF" w:rsidRPr="001E6FCF">
        <w:rPr>
          <w:rFonts w:hint="eastAsia"/>
          <w:lang w:val="fr-CH"/>
        </w:rPr>
        <w:t>月</w:t>
      </w:r>
      <w:r w:rsidR="001E6FCF">
        <w:rPr>
          <w:rFonts w:hint="eastAsia"/>
          <w:lang w:val="fr-CH"/>
        </w:rPr>
        <w:t>18</w:t>
      </w:r>
      <w:r w:rsidR="001E6FCF" w:rsidRPr="001E6FCF">
        <w:rPr>
          <w:rFonts w:hint="eastAsia"/>
          <w:lang w:val="fr-CH"/>
        </w:rPr>
        <w:t>日关于人权理事会体制建设的第</w:t>
      </w:r>
      <w:r w:rsidR="001E6FCF">
        <w:rPr>
          <w:rFonts w:hint="eastAsia"/>
          <w:lang w:val="fr-CH"/>
        </w:rPr>
        <w:t>5/1</w:t>
      </w:r>
      <w:r w:rsidR="001E6FCF" w:rsidRPr="001E6FCF">
        <w:rPr>
          <w:rFonts w:hint="eastAsia"/>
          <w:lang w:val="fr-CH"/>
        </w:rPr>
        <w:t>号决议和关于人权理事会特别程序任务负责人行为守则的第</w:t>
      </w:r>
      <w:r w:rsidR="001E6FCF">
        <w:rPr>
          <w:rFonts w:hint="eastAsia"/>
          <w:lang w:val="fr-CH"/>
        </w:rPr>
        <w:t>5/2</w:t>
      </w:r>
      <w:r w:rsidR="001E6FCF" w:rsidRPr="001E6FCF">
        <w:rPr>
          <w:rFonts w:hint="eastAsia"/>
          <w:lang w:val="fr-CH"/>
        </w:rPr>
        <w:t>号决议</w:t>
      </w:r>
      <w:r w:rsidR="001E6FCF">
        <w:rPr>
          <w:rFonts w:hint="eastAsia"/>
          <w:lang w:val="fr-CH"/>
        </w:rPr>
        <w:t>，</w:t>
      </w:r>
      <w:r w:rsidR="001E6FCF" w:rsidRPr="001E6FCF">
        <w:rPr>
          <w:rFonts w:hint="eastAsia"/>
          <w:lang w:val="fr-CH"/>
        </w:rPr>
        <w:t>强调所有任务负责人应按照这两项决议及其附件履行职责</w:t>
      </w:r>
      <w:r w:rsidR="001E6FCF">
        <w:rPr>
          <w:rFonts w:hint="eastAsia"/>
          <w:lang w:val="fr-CH"/>
        </w:rPr>
        <w:t>，</w:t>
      </w:r>
    </w:p>
    <w:p w14:paraId="557DD6A3" w14:textId="2B9623C5" w:rsidR="001E6FCF" w:rsidRPr="001E6FCF" w:rsidRDefault="008266A6" w:rsidP="001E6FCF">
      <w:pPr>
        <w:pStyle w:val="SingleTxtGC"/>
        <w:rPr>
          <w:rFonts w:hint="eastAsia"/>
          <w:lang w:val="fr-CH"/>
        </w:rPr>
      </w:pPr>
      <w:r>
        <w:rPr>
          <w:lang w:val="fr-CH"/>
        </w:rPr>
        <w:tab/>
      </w:r>
      <w:r w:rsidR="001E6FCF" w:rsidRPr="0043365D">
        <w:rPr>
          <w:rFonts w:ascii="Time New Roman" w:eastAsia="楷体" w:hAnsi="Time New Roman" w:hint="eastAsia"/>
          <w:b/>
          <w:bCs/>
          <w:lang w:val="fr-CH"/>
        </w:rPr>
        <w:t>又回顾</w:t>
      </w:r>
      <w:r w:rsidR="001E6FCF" w:rsidRPr="001E6FCF">
        <w:rPr>
          <w:rFonts w:hint="eastAsia"/>
          <w:lang w:val="fr-CH"/>
        </w:rPr>
        <w:t>人权理事会以往所有关于文化权利领域特别报告员的任务的决议</w:t>
      </w:r>
      <w:r w:rsidR="001E6FCF">
        <w:rPr>
          <w:rFonts w:hint="eastAsia"/>
          <w:lang w:val="fr-CH"/>
        </w:rPr>
        <w:t>，</w:t>
      </w:r>
    </w:p>
    <w:p w14:paraId="57A01C81" w14:textId="39E7070C" w:rsidR="001E6FCF" w:rsidRPr="001E6FCF" w:rsidRDefault="008266A6" w:rsidP="001E6FCF">
      <w:pPr>
        <w:pStyle w:val="SingleTxtGC"/>
        <w:rPr>
          <w:rFonts w:hint="eastAsia"/>
          <w:lang w:val="fr-CH"/>
        </w:rPr>
      </w:pPr>
      <w:r>
        <w:rPr>
          <w:lang w:val="fr-CH"/>
        </w:rPr>
        <w:tab/>
      </w:r>
      <w:r w:rsidR="001E6FCF">
        <w:rPr>
          <w:rFonts w:hint="eastAsia"/>
          <w:lang w:val="fr-CH"/>
        </w:rPr>
        <w:t>1.</w:t>
      </w:r>
      <w:r w:rsidR="001E6FCF" w:rsidRPr="001E6FCF">
        <w:rPr>
          <w:rFonts w:hint="eastAsia"/>
          <w:lang w:val="fr-CH"/>
        </w:rPr>
        <w:tab/>
      </w:r>
      <w:r w:rsidR="001E6FCF" w:rsidRPr="0043365D">
        <w:rPr>
          <w:rFonts w:ascii="Time New Roman" w:eastAsia="楷体" w:hAnsi="Time New Roman" w:hint="eastAsia"/>
          <w:b/>
          <w:bCs/>
          <w:lang w:val="fr-CH"/>
        </w:rPr>
        <w:t>决定</w:t>
      </w:r>
      <w:r w:rsidR="001E6FCF" w:rsidRPr="001E6FCF">
        <w:rPr>
          <w:rFonts w:hint="eastAsia"/>
          <w:lang w:val="fr-CH"/>
        </w:rPr>
        <w:t>将文化权利领域特别报告员的任务延长三年</w:t>
      </w:r>
      <w:r w:rsidR="001E6FCF">
        <w:rPr>
          <w:rFonts w:hint="eastAsia"/>
          <w:lang w:val="fr-CH"/>
        </w:rPr>
        <w:t>，</w:t>
      </w:r>
      <w:r w:rsidR="001E6FCF" w:rsidRPr="001E6FCF">
        <w:rPr>
          <w:rFonts w:hint="eastAsia"/>
          <w:lang w:val="fr-CH"/>
        </w:rPr>
        <w:t>以便任务负责人继续按照人权理事会</w:t>
      </w:r>
      <w:r w:rsidR="001E6FCF">
        <w:rPr>
          <w:rFonts w:hint="eastAsia"/>
          <w:lang w:val="fr-CH"/>
        </w:rPr>
        <w:t>2</w:t>
      </w:r>
      <w:r w:rsidR="001E6FCF" w:rsidRPr="001E6FCF">
        <w:rPr>
          <w:rFonts w:hint="eastAsia"/>
          <w:lang w:val="fr-CH"/>
        </w:rPr>
        <w:t>00</w:t>
      </w:r>
      <w:r w:rsidR="001E6FCF">
        <w:rPr>
          <w:rFonts w:hint="eastAsia"/>
          <w:lang w:val="fr-CH"/>
        </w:rPr>
        <w:t>9</w:t>
      </w:r>
      <w:r w:rsidR="001E6FCF" w:rsidRPr="001E6FCF">
        <w:rPr>
          <w:rFonts w:hint="eastAsia"/>
          <w:lang w:val="fr-CH"/>
        </w:rPr>
        <w:t>年</w:t>
      </w:r>
      <w:r w:rsidR="001E6FCF">
        <w:rPr>
          <w:rFonts w:hint="eastAsia"/>
          <w:lang w:val="fr-CH"/>
        </w:rPr>
        <w:t>3</w:t>
      </w:r>
      <w:r w:rsidR="001E6FCF" w:rsidRPr="001E6FCF">
        <w:rPr>
          <w:rFonts w:hint="eastAsia"/>
          <w:lang w:val="fr-CH"/>
        </w:rPr>
        <w:t>月</w:t>
      </w:r>
      <w:r w:rsidR="001E6FCF">
        <w:rPr>
          <w:rFonts w:hint="eastAsia"/>
          <w:lang w:val="fr-CH"/>
        </w:rPr>
        <w:t>26</w:t>
      </w:r>
      <w:r w:rsidR="001E6FCF" w:rsidRPr="001E6FCF">
        <w:rPr>
          <w:rFonts w:hint="eastAsia"/>
          <w:lang w:val="fr-CH"/>
        </w:rPr>
        <w:t>日第</w:t>
      </w:r>
      <w:r w:rsidR="001E6FCF">
        <w:rPr>
          <w:rFonts w:hint="eastAsia"/>
          <w:lang w:val="fr-CH"/>
        </w:rPr>
        <w:t>1</w:t>
      </w:r>
      <w:r w:rsidR="001E6FCF" w:rsidRPr="001E6FCF">
        <w:rPr>
          <w:rFonts w:hint="eastAsia"/>
          <w:lang w:val="fr-CH"/>
        </w:rPr>
        <w:t>0</w:t>
      </w:r>
      <w:r w:rsidR="001E6FCF">
        <w:rPr>
          <w:rFonts w:hint="eastAsia"/>
          <w:lang w:val="fr-CH"/>
        </w:rPr>
        <w:t>/23</w:t>
      </w:r>
      <w:r w:rsidR="001E6FCF" w:rsidRPr="001E6FCF">
        <w:rPr>
          <w:rFonts w:hint="eastAsia"/>
          <w:lang w:val="fr-CH"/>
        </w:rPr>
        <w:t>号决议规定的任务开展工作</w:t>
      </w:r>
      <w:r w:rsidR="001E6FCF">
        <w:rPr>
          <w:rFonts w:hint="eastAsia"/>
          <w:lang w:val="fr-CH"/>
        </w:rPr>
        <w:t>；</w:t>
      </w:r>
    </w:p>
    <w:p w14:paraId="34727348" w14:textId="6F061FF6" w:rsidR="001E6FCF" w:rsidRPr="001E6FCF" w:rsidRDefault="008266A6" w:rsidP="001E6FCF">
      <w:pPr>
        <w:pStyle w:val="SingleTxtGC"/>
        <w:rPr>
          <w:rFonts w:hint="eastAsia"/>
          <w:lang w:val="fr-CH"/>
        </w:rPr>
      </w:pPr>
      <w:r>
        <w:rPr>
          <w:lang w:val="fr-CH"/>
        </w:rPr>
        <w:tab/>
      </w:r>
      <w:r w:rsidR="001E6FCF">
        <w:rPr>
          <w:rFonts w:hint="eastAsia"/>
          <w:lang w:val="fr-CH"/>
        </w:rPr>
        <w:t>2.</w:t>
      </w:r>
      <w:r w:rsidR="001E6FCF" w:rsidRPr="001E6FCF">
        <w:rPr>
          <w:rFonts w:hint="eastAsia"/>
          <w:lang w:val="fr-CH"/>
        </w:rPr>
        <w:tab/>
      </w:r>
      <w:r w:rsidR="001E6FCF" w:rsidRPr="0043365D">
        <w:rPr>
          <w:rFonts w:ascii="Time New Roman" w:eastAsia="楷体" w:hAnsi="Time New Roman" w:hint="eastAsia"/>
          <w:b/>
          <w:bCs/>
          <w:lang w:val="fr-CH"/>
        </w:rPr>
        <w:t>又决定</w:t>
      </w:r>
      <w:r w:rsidR="001E6FCF" w:rsidRPr="001E6FCF">
        <w:rPr>
          <w:rFonts w:hint="eastAsia"/>
          <w:lang w:val="fr-CH"/>
        </w:rPr>
        <w:t>按照理事会工作方案在同一议程项目下继续审议此事。</w:t>
      </w:r>
    </w:p>
    <w:p w14:paraId="6B185456" w14:textId="34CDB211" w:rsidR="001E6FCF" w:rsidRPr="008266A6" w:rsidRDefault="001E6FCF" w:rsidP="008266A6">
      <w:pPr>
        <w:pStyle w:val="SingleTxtGC"/>
        <w:jc w:val="right"/>
        <w:rPr>
          <w:rFonts w:ascii="Time New Roman" w:eastAsia="楷体" w:hAnsi="Time New Roman" w:hint="eastAsia"/>
          <w:lang w:val="fr-CH"/>
        </w:rPr>
      </w:pPr>
      <w:r w:rsidRPr="008266A6">
        <w:rPr>
          <w:rFonts w:ascii="Time New Roman" w:eastAsia="楷体" w:hAnsi="Time New Roman" w:hint="eastAsia"/>
          <w:lang w:val="fr-CH"/>
        </w:rPr>
        <w:t>2</w:t>
      </w:r>
      <w:r w:rsidRPr="008266A6">
        <w:rPr>
          <w:rFonts w:ascii="Time New Roman" w:eastAsia="楷体" w:hAnsi="Time New Roman" w:hint="eastAsia"/>
          <w:lang w:val="fr-CH"/>
        </w:rPr>
        <w:t>0</w:t>
      </w:r>
      <w:r w:rsidRPr="008266A6">
        <w:rPr>
          <w:rFonts w:ascii="Time New Roman" w:eastAsia="楷体" w:hAnsi="Time New Roman" w:hint="eastAsia"/>
          <w:lang w:val="fr-CH"/>
        </w:rPr>
        <w:t>24</w:t>
      </w:r>
      <w:r w:rsidRPr="008266A6">
        <w:rPr>
          <w:rFonts w:ascii="Time New Roman" w:eastAsia="楷体" w:hAnsi="Time New Roman" w:hint="eastAsia"/>
          <w:lang w:val="fr-CH"/>
        </w:rPr>
        <w:t>年</w:t>
      </w:r>
      <w:r w:rsidRPr="008266A6">
        <w:rPr>
          <w:rFonts w:ascii="Time New Roman" w:eastAsia="楷体" w:hAnsi="Time New Roman" w:hint="eastAsia"/>
          <w:lang w:val="fr-CH"/>
        </w:rPr>
        <w:t>4</w:t>
      </w:r>
      <w:r w:rsidRPr="008266A6">
        <w:rPr>
          <w:rFonts w:ascii="Time New Roman" w:eastAsia="楷体" w:hAnsi="Time New Roman" w:hint="eastAsia"/>
          <w:lang w:val="fr-CH"/>
        </w:rPr>
        <w:t>月</w:t>
      </w:r>
      <w:r w:rsidRPr="008266A6">
        <w:rPr>
          <w:rFonts w:ascii="Time New Roman" w:eastAsia="楷体" w:hAnsi="Time New Roman" w:hint="eastAsia"/>
          <w:lang w:val="fr-CH"/>
        </w:rPr>
        <w:t>3</w:t>
      </w:r>
      <w:r w:rsidRPr="008266A6">
        <w:rPr>
          <w:rFonts w:ascii="Time New Roman" w:eastAsia="楷体" w:hAnsi="Time New Roman" w:hint="eastAsia"/>
          <w:lang w:val="fr-CH"/>
        </w:rPr>
        <w:t>日</w:t>
      </w:r>
      <w:r w:rsidR="008266A6" w:rsidRPr="008266A6">
        <w:rPr>
          <w:rFonts w:ascii="Time New Roman" w:eastAsia="楷体" w:hAnsi="Time New Roman"/>
          <w:lang w:val="fr-CH"/>
        </w:rPr>
        <w:br/>
      </w:r>
      <w:r w:rsidRPr="008266A6">
        <w:rPr>
          <w:rFonts w:ascii="Time New Roman" w:eastAsia="楷体" w:hAnsi="Time New Roman" w:hint="eastAsia"/>
          <w:lang w:val="fr-CH"/>
        </w:rPr>
        <w:t>第</w:t>
      </w:r>
      <w:r w:rsidRPr="008266A6">
        <w:rPr>
          <w:rFonts w:ascii="Time New Roman" w:eastAsia="楷体" w:hAnsi="Time New Roman" w:hint="eastAsia"/>
          <w:lang w:val="fr-CH"/>
        </w:rPr>
        <w:t>53</w:t>
      </w:r>
      <w:r w:rsidRPr="008266A6">
        <w:rPr>
          <w:rFonts w:ascii="Time New Roman" w:eastAsia="楷体" w:hAnsi="Time New Roman" w:hint="eastAsia"/>
          <w:lang w:val="fr-CH"/>
        </w:rPr>
        <w:t>次会议</w:t>
      </w:r>
    </w:p>
    <w:p w14:paraId="1F6863A0" w14:textId="4703F10E" w:rsidR="001E6FCF" w:rsidRPr="001E6FCF" w:rsidRDefault="001E6FCF" w:rsidP="001E6FCF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>[</w:t>
      </w:r>
      <w:r w:rsidRPr="001E6FCF">
        <w:rPr>
          <w:rFonts w:hint="eastAsia"/>
          <w:lang w:val="fr-CH"/>
        </w:rPr>
        <w:t>未经表决获得通过。</w:t>
      </w:r>
      <w:r>
        <w:rPr>
          <w:rFonts w:hint="eastAsia"/>
          <w:lang w:val="fr-CH"/>
        </w:rPr>
        <w:t>]</w:t>
      </w:r>
    </w:p>
    <w:p w14:paraId="641D0AC2" w14:textId="5BEC64DF" w:rsidR="001E6FCF" w:rsidRDefault="001E6FCF" w:rsidP="001E6FCF">
      <w:pPr>
        <w:pStyle w:val="SingleTxtGC"/>
        <w:rPr>
          <w:lang w:val="fr-CH"/>
        </w:rPr>
      </w:pPr>
    </w:p>
    <w:p w14:paraId="55F449F3" w14:textId="77777777" w:rsidR="008266A6" w:rsidRPr="002D6A9C" w:rsidRDefault="008266A6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26FE91D2" w14:textId="4A811AF7" w:rsidR="008266A6" w:rsidRPr="0043365D" w:rsidRDefault="008266A6" w:rsidP="001E6FCF">
      <w:pPr>
        <w:pStyle w:val="SingleTxtGC"/>
      </w:pPr>
    </w:p>
    <w:sectPr w:rsidR="008266A6" w:rsidRPr="0043365D" w:rsidSect="00D45C6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CD29D" w14:textId="77777777" w:rsidR="006E6545" w:rsidRPr="000D319F" w:rsidRDefault="006E6545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0E888A5C" w14:textId="77777777" w:rsidR="006E6545" w:rsidRPr="000D319F" w:rsidRDefault="006E6545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0F0A9234" w14:textId="77777777" w:rsidR="006E6545" w:rsidRPr="000D319F" w:rsidRDefault="006E6545" w:rsidP="000D319F">
      <w:pPr>
        <w:pStyle w:val="af0"/>
      </w:pPr>
    </w:p>
  </w:endnote>
  <w:endnote w:type="continuationNotice" w:id="1">
    <w:p w14:paraId="09FAD16F" w14:textId="77777777" w:rsidR="006E6545" w:rsidRDefault="006E654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36C40" w14:textId="77777777" w:rsidR="001E6FCF" w:rsidRPr="001E6FCF" w:rsidRDefault="001E6FCF" w:rsidP="001E6FCF">
    <w:pPr>
      <w:pStyle w:val="af0"/>
      <w:tabs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1E6FCF">
      <w:rPr>
        <w:rStyle w:val="af2"/>
        <w:b w:val="0"/>
        <w:snapToGrid w:val="0"/>
        <w:sz w:val="16"/>
      </w:rPr>
      <w:t>GE.24</w:t>
    </w:r>
    <w:proofErr w:type="spellEnd"/>
    <w:r w:rsidRPr="001E6FCF">
      <w:rPr>
        <w:rStyle w:val="af2"/>
        <w:b w:val="0"/>
        <w:snapToGrid w:val="0"/>
        <w:sz w:val="16"/>
      </w:rPr>
      <w:t>-06212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8B134" w14:textId="77777777" w:rsidR="001E6FCF" w:rsidRPr="001E6FCF" w:rsidRDefault="001E6FCF" w:rsidP="001E6FCF">
    <w:pPr>
      <w:pStyle w:val="af0"/>
      <w:tabs>
        <w:tab w:val="right" w:pos="9638"/>
      </w:tabs>
      <w:rPr>
        <w:rStyle w:val="af2"/>
      </w:rPr>
    </w:pPr>
    <w:proofErr w:type="spellStart"/>
    <w:r>
      <w:t>GE.24</w:t>
    </w:r>
    <w:proofErr w:type="spellEnd"/>
    <w:r>
      <w:t>-06212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B56B" w14:textId="5CA7F9C7" w:rsidR="002956FD" w:rsidRPr="00487939" w:rsidRDefault="001E6FCF" w:rsidP="00DB3E58">
    <w:pPr>
      <w:pStyle w:val="af0"/>
      <w:tabs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0FA46764" wp14:editId="311F152F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71500" cy="571500"/>
          <wp:effectExtent l="0" t="0" r="0" b="0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GE.24</w:t>
    </w:r>
    <w:proofErr w:type="spellEnd"/>
    <w:r>
      <w:rPr>
        <w:sz w:val="20"/>
        <w:lang w:eastAsia="zh-CN"/>
      </w:rPr>
      <w:t>-06212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</w:r>
    <w:r w:rsidR="009759E4">
      <w:rPr>
        <w:sz w:val="20"/>
        <w:lang w:eastAsia="zh-CN"/>
      </w:rPr>
      <w:t>2204</w:t>
    </w:r>
    <w:r w:rsidR="007803C3">
      <w:rPr>
        <w:sz w:val="20"/>
        <w:lang w:eastAsia="zh-CN"/>
      </w:rPr>
      <w:t>2</w:t>
    </w:r>
    <w:r w:rsidR="00E20EEE">
      <w:rPr>
        <w:rFonts w:asciiTheme="majorBidi" w:eastAsiaTheme="minorEastAsia" w:hAnsiTheme="majorBidi" w:cstheme="majorBidi"/>
        <w:sz w:val="20"/>
        <w:lang w:eastAsia="zh-CN"/>
      </w:rPr>
      <w:t>4</w:t>
    </w:r>
    <w:r w:rsidR="00731A42">
      <w:rPr>
        <w:sz w:val="20"/>
        <w:lang w:eastAsia="zh-CN"/>
      </w:rPr>
      <w:tab/>
    </w:r>
    <w:r w:rsidR="009759E4">
      <w:rPr>
        <w:sz w:val="20"/>
        <w:lang w:eastAsia="zh-CN"/>
      </w:rPr>
      <w:t>2904</w:t>
    </w:r>
    <w:r w:rsidR="007803C3">
      <w:rPr>
        <w:sz w:val="20"/>
        <w:lang w:eastAsia="zh-CN"/>
      </w:rPr>
      <w:t>2</w:t>
    </w:r>
    <w:r w:rsidR="00E20EEE">
      <w:rPr>
        <w:rFonts w:asciiTheme="majorBidi" w:eastAsiaTheme="minorEastAsia" w:hAnsiTheme="majorBidi" w:cstheme="majorBidi"/>
        <w:sz w:val="20"/>
        <w:lang w:eastAsia="zh-CN"/>
      </w:rPr>
      <w:t>4</w:t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107C8C36" wp14:editId="151BA8D2">
          <wp:extent cx="618490" cy="228600"/>
          <wp:effectExtent l="0" t="0" r="0" b="0"/>
          <wp:docPr id="2" name="图片 2" descr="文本&#10;&#10;描述已自动生成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307AE" w14:textId="77777777" w:rsidR="006E6545" w:rsidRPr="000157B1" w:rsidRDefault="006E6545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649E2CCD" w14:textId="77777777" w:rsidR="006E6545" w:rsidRPr="000157B1" w:rsidRDefault="006E6545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0EE6067A" w14:textId="77777777" w:rsidR="006E6545" w:rsidRDefault="006E65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3F516" w14:textId="77777777" w:rsidR="002956FD" w:rsidRDefault="001E6FCF" w:rsidP="001E6FCF">
    <w:pPr>
      <w:pStyle w:val="af3"/>
    </w:pPr>
    <w:r>
      <w:t>A/</w:t>
    </w:r>
    <w:proofErr w:type="spellStart"/>
    <w:r>
      <w:t>HRC</w:t>
    </w:r>
    <w:proofErr w:type="spellEnd"/>
    <w:r>
      <w:t>/RES/55/5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086EA" w14:textId="77777777" w:rsidR="002956FD" w:rsidRPr="00202A30" w:rsidRDefault="001E6FCF" w:rsidP="001E6FCF">
    <w:pPr>
      <w:pStyle w:val="af3"/>
      <w:jc w:val="right"/>
    </w:pPr>
    <w:r>
      <w:t>A/</w:t>
    </w:r>
    <w:proofErr w:type="spellStart"/>
    <w:r>
      <w:t>HRC</w:t>
    </w:r>
    <w:proofErr w:type="spellEnd"/>
    <w:r>
      <w:t>/RES/55/5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680346901">
    <w:abstractNumId w:val="1"/>
  </w:num>
  <w:num w:numId="2" w16cid:durableId="378019612">
    <w:abstractNumId w:val="5"/>
  </w:num>
  <w:num w:numId="3" w16cid:durableId="2005158367">
    <w:abstractNumId w:val="2"/>
  </w:num>
  <w:num w:numId="4" w16cid:durableId="2015107832">
    <w:abstractNumId w:val="0"/>
  </w:num>
  <w:num w:numId="5" w16cid:durableId="1310982453">
    <w:abstractNumId w:val="1"/>
  </w:num>
  <w:num w:numId="6" w16cid:durableId="1829784674">
    <w:abstractNumId w:val="5"/>
  </w:num>
  <w:num w:numId="7" w16cid:durableId="613027327">
    <w:abstractNumId w:val="2"/>
  </w:num>
  <w:num w:numId="8" w16cid:durableId="209804648">
    <w:abstractNumId w:val="3"/>
  </w:num>
  <w:num w:numId="9" w16cid:durableId="263921266">
    <w:abstractNumId w:val="3"/>
  </w:num>
  <w:num w:numId="10" w16cid:durableId="1173495927">
    <w:abstractNumId w:val="4"/>
  </w:num>
  <w:num w:numId="11" w16cid:durableId="1082482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revisionView w:inkAnnotation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545"/>
    <w:rsid w:val="00011483"/>
    <w:rsid w:val="00031F0C"/>
    <w:rsid w:val="00054E5E"/>
    <w:rsid w:val="000D319F"/>
    <w:rsid w:val="000D6BBD"/>
    <w:rsid w:val="000E4D0E"/>
    <w:rsid w:val="000E62AA"/>
    <w:rsid w:val="00144B69"/>
    <w:rsid w:val="00152D5C"/>
    <w:rsid w:val="00153E86"/>
    <w:rsid w:val="001737B8"/>
    <w:rsid w:val="00186C47"/>
    <w:rsid w:val="001B16DD"/>
    <w:rsid w:val="001B1BD1"/>
    <w:rsid w:val="001C3EF2"/>
    <w:rsid w:val="001D17F6"/>
    <w:rsid w:val="001D6E0A"/>
    <w:rsid w:val="001E6FCF"/>
    <w:rsid w:val="00204B42"/>
    <w:rsid w:val="0022146A"/>
    <w:rsid w:val="002231C3"/>
    <w:rsid w:val="0024417F"/>
    <w:rsid w:val="00250F8D"/>
    <w:rsid w:val="00256232"/>
    <w:rsid w:val="002939D6"/>
    <w:rsid w:val="002956FD"/>
    <w:rsid w:val="002B3AC7"/>
    <w:rsid w:val="002E1C97"/>
    <w:rsid w:val="002F4D47"/>
    <w:rsid w:val="002F5834"/>
    <w:rsid w:val="003224E5"/>
    <w:rsid w:val="00326EBF"/>
    <w:rsid w:val="00327FE4"/>
    <w:rsid w:val="00346D15"/>
    <w:rsid w:val="003537E4"/>
    <w:rsid w:val="0037569F"/>
    <w:rsid w:val="00393259"/>
    <w:rsid w:val="003C0C9C"/>
    <w:rsid w:val="00427F63"/>
    <w:rsid w:val="0043365D"/>
    <w:rsid w:val="00474C6B"/>
    <w:rsid w:val="004972E2"/>
    <w:rsid w:val="004C3F04"/>
    <w:rsid w:val="004C4A0A"/>
    <w:rsid w:val="00557D9A"/>
    <w:rsid w:val="005C00B0"/>
    <w:rsid w:val="005E01D9"/>
    <w:rsid w:val="005E3084"/>
    <w:rsid w:val="005E3A08"/>
    <w:rsid w:val="005E403A"/>
    <w:rsid w:val="00623FC4"/>
    <w:rsid w:val="006749CD"/>
    <w:rsid w:val="00680656"/>
    <w:rsid w:val="006B1119"/>
    <w:rsid w:val="006B7A8F"/>
    <w:rsid w:val="006C65D8"/>
    <w:rsid w:val="006E3E46"/>
    <w:rsid w:val="006E41E9"/>
    <w:rsid w:val="006E6545"/>
    <w:rsid w:val="006E71B1"/>
    <w:rsid w:val="00705D89"/>
    <w:rsid w:val="00731A42"/>
    <w:rsid w:val="00767E69"/>
    <w:rsid w:val="0077079A"/>
    <w:rsid w:val="007803C3"/>
    <w:rsid w:val="007A4727"/>
    <w:rsid w:val="007A5599"/>
    <w:rsid w:val="007C0CAE"/>
    <w:rsid w:val="007C7CBB"/>
    <w:rsid w:val="007E5DAD"/>
    <w:rsid w:val="00811540"/>
    <w:rsid w:val="008266A6"/>
    <w:rsid w:val="00845338"/>
    <w:rsid w:val="00856233"/>
    <w:rsid w:val="00860F27"/>
    <w:rsid w:val="008B0560"/>
    <w:rsid w:val="008B2BFA"/>
    <w:rsid w:val="008B4347"/>
    <w:rsid w:val="008D32CC"/>
    <w:rsid w:val="00923C5A"/>
    <w:rsid w:val="00924843"/>
    <w:rsid w:val="0093206A"/>
    <w:rsid w:val="00932BA2"/>
    <w:rsid w:val="00936F03"/>
    <w:rsid w:val="00943B69"/>
    <w:rsid w:val="00944CB3"/>
    <w:rsid w:val="0094536F"/>
    <w:rsid w:val="00952103"/>
    <w:rsid w:val="009759E4"/>
    <w:rsid w:val="009B09D7"/>
    <w:rsid w:val="009D35ED"/>
    <w:rsid w:val="009F4503"/>
    <w:rsid w:val="00A03CB6"/>
    <w:rsid w:val="00A03FB9"/>
    <w:rsid w:val="00A1364C"/>
    <w:rsid w:val="00A21076"/>
    <w:rsid w:val="00A3739A"/>
    <w:rsid w:val="00A52DAF"/>
    <w:rsid w:val="00A84072"/>
    <w:rsid w:val="00A84DF2"/>
    <w:rsid w:val="00A87B40"/>
    <w:rsid w:val="00AB3322"/>
    <w:rsid w:val="00AC154D"/>
    <w:rsid w:val="00B11889"/>
    <w:rsid w:val="00B16570"/>
    <w:rsid w:val="00B423E7"/>
    <w:rsid w:val="00B53320"/>
    <w:rsid w:val="00BB60B0"/>
    <w:rsid w:val="00BC1F4D"/>
    <w:rsid w:val="00BC6522"/>
    <w:rsid w:val="00BF6D17"/>
    <w:rsid w:val="00C121D5"/>
    <w:rsid w:val="00C17349"/>
    <w:rsid w:val="00C278FA"/>
    <w:rsid w:val="00C351AA"/>
    <w:rsid w:val="00C52236"/>
    <w:rsid w:val="00C71175"/>
    <w:rsid w:val="00C7253F"/>
    <w:rsid w:val="00C7577A"/>
    <w:rsid w:val="00C760F9"/>
    <w:rsid w:val="00C86376"/>
    <w:rsid w:val="00D02719"/>
    <w:rsid w:val="00D26A05"/>
    <w:rsid w:val="00D45C65"/>
    <w:rsid w:val="00D67E3B"/>
    <w:rsid w:val="00D85827"/>
    <w:rsid w:val="00D93FA6"/>
    <w:rsid w:val="00D97B98"/>
    <w:rsid w:val="00DB3E58"/>
    <w:rsid w:val="00DC671F"/>
    <w:rsid w:val="00DE4DA7"/>
    <w:rsid w:val="00E20EEE"/>
    <w:rsid w:val="00E33B38"/>
    <w:rsid w:val="00E47FE5"/>
    <w:rsid w:val="00E574AF"/>
    <w:rsid w:val="00E71878"/>
    <w:rsid w:val="00E845B2"/>
    <w:rsid w:val="00EF457D"/>
    <w:rsid w:val="00F00D09"/>
    <w:rsid w:val="00F664DD"/>
    <w:rsid w:val="00F714DA"/>
    <w:rsid w:val="00F75B02"/>
    <w:rsid w:val="00FB24E5"/>
    <w:rsid w:val="00FB456B"/>
    <w:rsid w:val="00FE37AC"/>
    <w:rsid w:val="00FF4EEE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28326A"/>
  <w15:docId w15:val="{32FAAF18-447B-4D20-92B6-F98ABFE4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376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0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0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0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0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0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0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0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0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A08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jc w:val="both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5E3A08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jc w:val="both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5E3A08"/>
    <w:pPr>
      <w:keepNext/>
      <w:keepLines/>
      <w:tabs>
        <w:tab w:val="right" w:pos="851"/>
      </w:tabs>
      <w:spacing w:before="360" w:after="240"/>
      <w:ind w:left="1134" w:right="1134" w:hanging="1134"/>
      <w:jc w:val="both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jc w:val="both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6749CD"/>
    <w:pPr>
      <w:keepNext/>
      <w:keepLines/>
      <w:tabs>
        <w:tab w:val="right" w:pos="851"/>
      </w:tabs>
      <w:spacing w:before="240" w:after="120"/>
      <w:ind w:left="1134" w:right="1134" w:hanging="1134"/>
      <w:jc w:val="both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jc w:val="both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a7"/>
    <w:qFormat/>
    <w:rsid w:val="00C52236"/>
    <w:pPr>
      <w:keepLines/>
      <w:tabs>
        <w:tab w:val="right" w:pos="1021"/>
      </w:tabs>
      <w:spacing w:after="120" w:line="240" w:lineRule="exact"/>
      <w:ind w:left="1134" w:right="1134" w:hanging="1134"/>
      <w:jc w:val="both"/>
    </w:pPr>
    <w:rPr>
      <w:sz w:val="18"/>
    </w:rPr>
  </w:style>
  <w:style w:type="character" w:customStyle="1" w:styleId="a7">
    <w:name w:val="脚注文本 字符"/>
    <w:basedOn w:val="a0"/>
    <w:link w:val="a6"/>
    <w:rsid w:val="00C52236"/>
    <w:rPr>
      <w:snapToGrid w:val="0"/>
      <w:sz w:val="18"/>
    </w:rPr>
  </w:style>
  <w:style w:type="character" w:styleId="a8">
    <w:name w:val="footnote reference"/>
    <w:qFormat/>
    <w:rsid w:val="00C86376"/>
    <w:rPr>
      <w:rFonts w:ascii="Times New Roman" w:hAnsi="Times New Roman"/>
      <w:caps w:val="0"/>
      <w:smallCaps w:val="0"/>
      <w:strike w:val="0"/>
      <w:dstrike w:val="0"/>
      <w:vanish w:val="0"/>
      <w:color w:val="000000" w:themeColor="text1"/>
      <w:spacing w:val="0"/>
      <w:w w:val="100"/>
      <w:kern w:val="0"/>
      <w:position w:val="0"/>
      <w:sz w:val="21"/>
      <w:vertAlign w:val="superscript"/>
    </w:rPr>
  </w:style>
  <w:style w:type="paragraph" w:customStyle="1" w:styleId="a9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b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c">
    <w:name w:val="endnote text"/>
    <w:basedOn w:val="a6"/>
    <w:link w:val="ad"/>
    <w:qFormat/>
    <w:rsid w:val="00923C5A"/>
    <w:pPr>
      <w:spacing w:after="0"/>
    </w:pPr>
  </w:style>
  <w:style w:type="character" w:customStyle="1" w:styleId="ad">
    <w:name w:val="尾注文本 字符"/>
    <w:basedOn w:val="a0"/>
    <w:link w:val="ac"/>
    <w:rsid w:val="00923C5A"/>
    <w:rPr>
      <w:snapToGrid w:val="0"/>
      <w:sz w:val="18"/>
    </w:rPr>
  </w:style>
  <w:style w:type="character" w:styleId="ae">
    <w:name w:val="endnote reference"/>
    <w:qFormat/>
    <w:rsid w:val="00C86376"/>
    <w:rPr>
      <w:rFonts w:ascii="Times New Roman" w:hAnsi="Times New Roman"/>
      <w:caps w:val="0"/>
      <w:smallCaps w:val="0"/>
      <w:strike w:val="0"/>
      <w:dstrike w:val="0"/>
      <w:vanish w:val="0"/>
      <w:color w:val="auto"/>
      <w:spacing w:val="0"/>
      <w:w w:val="100"/>
      <w:kern w:val="0"/>
      <w:position w:val="0"/>
      <w:sz w:val="21"/>
      <w:vertAlign w:val="superscript"/>
    </w:rPr>
  </w:style>
  <w:style w:type="paragraph" w:customStyle="1" w:styleId="af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  <w:jc w:val="both"/>
    </w:pPr>
  </w:style>
  <w:style w:type="paragraph" w:styleId="af0">
    <w:name w:val="footer"/>
    <w:basedOn w:val="a"/>
    <w:link w:val="af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link w:val="af0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3">
    <w:name w:val="header"/>
    <w:basedOn w:val="a"/>
    <w:link w:val="af4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link w:val="af3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0">
    <w:name w:val="标题 2 字符"/>
    <w:basedOn w:val="a0"/>
    <w:link w:val="2"/>
    <w:rsid w:val="00D93FA6"/>
    <w:rPr>
      <w:kern w:val="28"/>
      <w:sz w:val="28"/>
    </w:rPr>
  </w:style>
  <w:style w:type="character" w:customStyle="1" w:styleId="30">
    <w:name w:val="标题 3 字符"/>
    <w:basedOn w:val="a0"/>
    <w:link w:val="3"/>
    <w:rsid w:val="00D93FA6"/>
    <w:rPr>
      <w:kern w:val="28"/>
      <w:sz w:val="21"/>
      <w:u w:val="single"/>
    </w:rPr>
  </w:style>
  <w:style w:type="character" w:customStyle="1" w:styleId="40">
    <w:name w:val="标题 4 字符"/>
    <w:basedOn w:val="a0"/>
    <w:link w:val="4"/>
    <w:rsid w:val="00D93FA6"/>
    <w:rPr>
      <w:kern w:val="2"/>
      <w:sz w:val="21"/>
      <w:u w:val="single"/>
    </w:rPr>
  </w:style>
  <w:style w:type="character" w:customStyle="1" w:styleId="50">
    <w:name w:val="标题 5 字符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0">
    <w:name w:val="标题 6 字符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0">
    <w:name w:val="标题 7 字符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0">
    <w:name w:val="标题 8 字符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0">
    <w:name w:val="标题 9 字符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5">
    <w:name w:val="Balloon Text"/>
    <w:basedOn w:val="a"/>
    <w:link w:val="af6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af6">
    <w:name w:val="批注框文本 字符"/>
    <w:basedOn w:val="a0"/>
    <w:link w:val="af5"/>
    <w:uiPriority w:val="99"/>
    <w:semiHidden/>
    <w:rsid w:val="0093206A"/>
    <w:rPr>
      <w:snapToGrid w:val="0"/>
      <w:sz w:val="18"/>
      <w:szCs w:val="18"/>
    </w:rPr>
  </w:style>
  <w:style w:type="character" w:styleId="af7">
    <w:name w:val="Hyperlink"/>
    <w:semiHidden/>
    <w:rsid w:val="00D93FA6"/>
    <w:rPr>
      <w:color w:val="0000FF"/>
      <w:u w:val="none"/>
    </w:rPr>
  </w:style>
  <w:style w:type="character" w:styleId="af8">
    <w:name w:val="FollowedHyperlink"/>
    <w:semiHidden/>
    <w:rsid w:val="00D93FA6"/>
    <w:rPr>
      <w:color w:val="0000FF"/>
      <w:u w:val="none"/>
    </w:rPr>
  </w:style>
  <w:style w:type="paragraph" w:styleId="af9">
    <w:name w:val="macro"/>
    <w:link w:val="afa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afa">
    <w:name w:val="宏文本 字符"/>
    <w:basedOn w:val="a0"/>
    <w:link w:val="af9"/>
    <w:semiHidden/>
    <w:rsid w:val="00D93FA6"/>
    <w:rPr>
      <w:kern w:val="24"/>
      <w:sz w:val="24"/>
      <w:szCs w:val="24"/>
    </w:rPr>
  </w:style>
  <w:style w:type="table" w:styleId="afb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ParaNoGC">
    <w:name w:val="_ Single ParaNo_GC"/>
    <w:basedOn w:val="SingleTxtGC"/>
    <w:qFormat/>
    <w:rsid w:val="00C278FA"/>
    <w:pPr>
      <w:numPr>
        <w:numId w:val="11"/>
      </w:numPr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</w:pPr>
    <w:rPr>
      <w:rFonts w:eastAsia="Times New Roman"/>
      <w:noProof/>
      <w:snapToGrid/>
      <w:sz w:val="20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BC8A5-9580-456D-B954-7C4D522A1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358</Words>
  <Characters>443</Characters>
  <Application>Microsoft Office Word</Application>
  <DocSecurity>0</DocSecurity>
  <Lines>32</Lines>
  <Paragraphs>22</Paragraphs>
  <ScaleCrop>false</ScaleCrop>
  <Company>DCM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A/HRC/RES/55/5</dc:title>
  <dc:subject>2406212</dc:subject>
  <dc:creator>JI</dc:creator>
  <cp:keywords/>
  <dc:description/>
  <cp:lastModifiedBy>Xiangli Ferschin-Ji</cp:lastModifiedBy>
  <cp:revision>2</cp:revision>
  <cp:lastPrinted>2014-05-09T11:28:00Z</cp:lastPrinted>
  <dcterms:created xsi:type="dcterms:W3CDTF">2024-04-29T15:39:00Z</dcterms:created>
  <dcterms:modified xsi:type="dcterms:W3CDTF">2024-04-29T15:39:00Z</dcterms:modified>
</cp:coreProperties>
</file>