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53EA9AA4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F861A66" w14:textId="77777777" w:rsidR="002D5AAC" w:rsidRDefault="002D5AAC" w:rsidP="00237E7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66AF8EBF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78043177" w14:textId="1D39176E" w:rsidR="002D5AAC" w:rsidRDefault="00237E70" w:rsidP="00237E70">
            <w:pPr>
              <w:jc w:val="right"/>
            </w:pPr>
            <w:r w:rsidRPr="00237E70">
              <w:rPr>
                <w:sz w:val="40"/>
              </w:rPr>
              <w:t>CRC</w:t>
            </w:r>
            <w:r w:rsidRPr="00237E70">
              <w:t>/C/GBR/CO/6-7</w:t>
            </w:r>
          </w:p>
        </w:tc>
      </w:tr>
      <w:tr w:rsidR="002D5AAC" w:rsidRPr="00F91C97" w14:paraId="49926626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A3B5B85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4CFA019" wp14:editId="4C3DA7F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232E446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42740BB" w14:textId="2143B9B2" w:rsidR="002D5AAC" w:rsidRDefault="00237E70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 xml:space="preserve">Distr.: </w:t>
            </w:r>
            <w:r w:rsidRPr="00237E70">
              <w:rPr>
                <w:rFonts w:eastAsia="Times New Roman" w:cs="Times New Roman"/>
                <w:szCs w:val="20"/>
                <w:lang w:val="en-GB"/>
              </w:rPr>
              <w:t>General</w:t>
            </w:r>
          </w:p>
          <w:p w14:paraId="4731A079" w14:textId="1B735E64" w:rsidR="00237E70" w:rsidRDefault="00237E70" w:rsidP="00237E70">
            <w:pPr>
              <w:spacing w:line="240" w:lineRule="exact"/>
              <w:rPr>
                <w:lang w:val="en-US"/>
              </w:rPr>
            </w:pPr>
            <w:r w:rsidRPr="00237E70">
              <w:rPr>
                <w:rFonts w:eastAsia="Times New Roman" w:cs="Times New Roman"/>
                <w:szCs w:val="20"/>
                <w:lang w:val="en-GB"/>
              </w:rPr>
              <w:t>22 June 2023</w:t>
            </w:r>
          </w:p>
          <w:p w14:paraId="1C72C0B8" w14:textId="77777777" w:rsidR="00237E70" w:rsidRDefault="00237E70" w:rsidP="00237E7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756BF491" w14:textId="7A8FA8C0" w:rsidR="00237E70" w:rsidRPr="00B937DF" w:rsidRDefault="00237E70" w:rsidP="00237E7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 xml:space="preserve">Original: </w:t>
            </w:r>
            <w:r w:rsidRPr="00237E70">
              <w:rPr>
                <w:rFonts w:eastAsia="Times New Roman" w:cs="Times New Roman"/>
                <w:szCs w:val="20"/>
                <w:lang w:val="en-GB"/>
              </w:rPr>
              <w:t>English</w:t>
            </w:r>
          </w:p>
        </w:tc>
      </w:tr>
    </w:tbl>
    <w:p w14:paraId="7EBCCD45" w14:textId="77777777" w:rsidR="00237E70" w:rsidRPr="00237E70" w:rsidRDefault="00237E70" w:rsidP="00237E70">
      <w:pPr>
        <w:spacing w:before="120"/>
        <w:rPr>
          <w:b/>
          <w:bCs/>
          <w:sz w:val="24"/>
          <w:szCs w:val="24"/>
        </w:rPr>
      </w:pPr>
      <w:r w:rsidRPr="00237E70">
        <w:rPr>
          <w:b/>
          <w:bCs/>
          <w:sz w:val="24"/>
          <w:szCs w:val="24"/>
        </w:rPr>
        <w:t>Комитет по правам ребенка</w:t>
      </w:r>
    </w:p>
    <w:p w14:paraId="2C1BBD04" w14:textId="473AD2F9" w:rsidR="00237E70" w:rsidRPr="008B6A7E" w:rsidRDefault="00237E70" w:rsidP="00237E70">
      <w:pPr>
        <w:pStyle w:val="HChG"/>
        <w:rPr>
          <w:b w:val="0"/>
          <w:bCs/>
          <w:sz w:val="20"/>
        </w:rPr>
      </w:pPr>
      <w:r>
        <w:tab/>
      </w:r>
      <w:r>
        <w:tab/>
      </w:r>
      <w:r>
        <w:rPr>
          <w:bCs/>
        </w:rPr>
        <w:t>Заключительные замечания по объединенным шестому</w:t>
      </w:r>
      <w:r>
        <w:rPr>
          <w:bCs/>
        </w:rPr>
        <w:br/>
        <w:t>и седьмому периодическим докладам Соединенного Королевства Великобритании и Северной Ирландии</w:t>
      </w:r>
      <w:r w:rsidRPr="00F91C97">
        <w:rPr>
          <w:b w:val="0"/>
          <w:bCs/>
          <w:position w:val="6"/>
          <w:sz w:val="20"/>
        </w:rPr>
        <w:footnoteReference w:customMarkFollows="1" w:id="1"/>
        <w:t>*</w:t>
      </w:r>
    </w:p>
    <w:p w14:paraId="3F2EFA20" w14:textId="5DAEF63C" w:rsidR="00237E70" w:rsidRPr="008B6A7E" w:rsidRDefault="0097152E" w:rsidP="0097152E">
      <w:pPr>
        <w:pStyle w:val="HChG"/>
      </w:pPr>
      <w:r>
        <w:tab/>
      </w:r>
      <w:r w:rsidR="00237E70">
        <w:t>I.</w:t>
      </w:r>
      <w:r w:rsidR="00237E70">
        <w:tab/>
      </w:r>
      <w:r w:rsidR="00237E70" w:rsidRPr="0097152E">
        <w:t>Введение</w:t>
      </w:r>
    </w:p>
    <w:p w14:paraId="083E75E5" w14:textId="73CB9287" w:rsidR="00237E70" w:rsidRPr="008B6A7E" w:rsidRDefault="00237E70" w:rsidP="00237E70">
      <w:pPr>
        <w:pStyle w:val="SingleTxtG"/>
      </w:pPr>
      <w:r>
        <w:t>1.</w:t>
      </w:r>
      <w:r>
        <w:tab/>
        <w:t>Комитет рассмотрел объединенные шестой и седьмой периодические доклады Соединенного Королевства Великобритании и Северной Ирландии</w:t>
      </w:r>
      <w:r w:rsidRPr="00F91C97">
        <w:rPr>
          <w:rStyle w:val="aa"/>
        </w:rPr>
        <w:footnoteReference w:id="2"/>
      </w:r>
      <w:r>
        <w:t xml:space="preserve"> на своих 2716-м</w:t>
      </w:r>
      <w:r w:rsidR="00F91C97">
        <w:br/>
      </w:r>
      <w:r>
        <w:t>и 2717-м заседаниях</w:t>
      </w:r>
      <w:r w:rsidRPr="00F91C97">
        <w:rPr>
          <w:rStyle w:val="aa"/>
        </w:rPr>
        <w:footnoteReference w:id="3"/>
      </w:r>
      <w:r>
        <w:t>, состоявшихся 18 и 19 мая 2023 года, и принял настоящие заключительные замечания на своем 2728-м заседании, состоявшемся 26 мая</w:t>
      </w:r>
      <w:r w:rsidR="00F91C97">
        <w:br/>
      </w:r>
      <w:r>
        <w:t>2023 года.</w:t>
      </w:r>
    </w:p>
    <w:p w14:paraId="5F3D849E" w14:textId="63C13702" w:rsidR="00237E70" w:rsidRPr="008B6A7E" w:rsidRDefault="00237E70" w:rsidP="00237E70">
      <w:pPr>
        <w:pStyle w:val="SingleTxtG"/>
      </w:pPr>
      <w:r>
        <w:t>2.</w:t>
      </w:r>
      <w:r>
        <w:tab/>
        <w:t>Комитет приветствует представление объединенных шестого и седьмого периодических докладов государства-участника по упрощенной процедуре представления докладов, что позволило лучше понять положение в области прав детей в государстве-участнике. Комитет выражает свою признательность за состоявшийся конструктивный диалог с делегацией государства-участника.</w:t>
      </w:r>
    </w:p>
    <w:p w14:paraId="5615849A" w14:textId="0EB0A0F6" w:rsidR="00237E70" w:rsidRPr="008B6A7E" w:rsidRDefault="00237E70" w:rsidP="00237E70">
      <w:pPr>
        <w:pStyle w:val="SingleTxtG"/>
      </w:pPr>
      <w:r>
        <w:t>3.</w:t>
      </w:r>
      <w:r>
        <w:tab/>
        <w:t>Там, где не указано иное, настоящие рекомендации адресованы правительству Соединенного Королевства Великобритании и Северной Ирландии, включая терри</w:t>
      </w:r>
      <w:r w:rsidR="00F91C97">
        <w:t>т</w:t>
      </w:r>
      <w:r>
        <w:t>орию Англии, и, если соответствующие мандаты относятся к их юрисдикции, органам местного самоуправления автономных администраций Уэльса, Шотландии</w:t>
      </w:r>
      <w:r w:rsidR="00F91C97">
        <w:br/>
      </w:r>
      <w:r>
        <w:t>и Северной Ирландии, а также заморских территорий и коронных земель.</w:t>
      </w:r>
    </w:p>
    <w:p w14:paraId="128CF4AB" w14:textId="1C29532A" w:rsidR="00237E70" w:rsidRPr="008B6A7E" w:rsidRDefault="0097152E" w:rsidP="00237E70">
      <w:pPr>
        <w:pStyle w:val="HChG"/>
      </w:pPr>
      <w:r>
        <w:rPr>
          <w:bCs/>
        </w:rPr>
        <w:tab/>
      </w:r>
      <w:r w:rsidR="00237E70">
        <w:rPr>
          <w:bCs/>
        </w:rPr>
        <w:t>II.</w:t>
      </w:r>
      <w:r w:rsidR="00237E70">
        <w:tab/>
      </w:r>
      <w:r w:rsidR="00237E70">
        <w:rPr>
          <w:bCs/>
        </w:rPr>
        <w:t>Последующие меры, принятые государством-участником, и достигнутый им прогресс</w:t>
      </w:r>
    </w:p>
    <w:p w14:paraId="44930D1A" w14:textId="1B97569A" w:rsidR="00237E70" w:rsidRPr="008B6A7E" w:rsidRDefault="00237E70" w:rsidP="00237E70">
      <w:pPr>
        <w:pStyle w:val="SingleTxtG"/>
      </w:pPr>
      <w:bookmarkStart w:id="0" w:name="_Hlk135842791"/>
      <w:r>
        <w:t>4.</w:t>
      </w:r>
      <w:r>
        <w:tab/>
        <w:t>Комитет приветствует различные меры, принятые для выполнения Конвенции, включая запрет на вступление в брак в возрасте до 18 лет в Англии и Уэльсе; снижение избирательного возраста до 16 лет в Уэльсе; запрет телесных наказаний в Шотландии и на острове Джерси; отмену оправдания разумного наказания в Уэльсе; принятие парламентом Шотландии в 2021 году законопроекта о</w:t>
      </w:r>
      <w:r w:rsidR="00F91C97">
        <w:t xml:space="preserve"> </w:t>
      </w:r>
      <w:r>
        <w:t>Конвенции Организации Объединенных Наций о правах ребенка (инкорпорирование)</w:t>
      </w:r>
      <w:r w:rsidR="00F91C97">
        <w:t xml:space="preserve"> </w:t>
      </w:r>
      <w:r>
        <w:t>(Шотландия); принятие Стратегии в отношении детей и молодежи</w:t>
      </w:r>
      <w:r w:rsidR="00F91C97">
        <w:t xml:space="preserve"> </w:t>
      </w:r>
      <w:r>
        <w:t>на 2020</w:t>
      </w:r>
      <w:r w:rsidR="00F91C97" w:rsidRPr="00B76E19">
        <w:t>‒</w:t>
      </w:r>
      <w:r>
        <w:t xml:space="preserve">2030 годы в Северной Ирландии и создание Ассамблеи молодежи Северной Ирландии; распространение сферы действия Конвенции и факультативных протоколов к ней, касающихся участия детей в вооруженных конфликтах и торговли детьми, детской проституции и детской порнографии, на острова Гернси и Олдерни; и учреждение должности Уполномоченного по правам ребенка на острове Джерси. Он также приветствует </w:t>
      </w:r>
      <w:r>
        <w:lastRenderedPageBreak/>
        <w:t>ратификацию Конвенции Совета Европы о защите детей от сексуальной эксплуатации и сексуальных злоупотреблений в 2018 году и Конвенции Совета Европы о предотвращении и пресечении насилия в отношении женщин и домашнего насилия в 2022 году.</w:t>
      </w:r>
      <w:bookmarkEnd w:id="0"/>
    </w:p>
    <w:p w14:paraId="586A7523" w14:textId="2C1DA347" w:rsidR="00237E70" w:rsidRPr="008B6A7E" w:rsidRDefault="0097152E" w:rsidP="00237E70">
      <w:pPr>
        <w:pStyle w:val="HChG"/>
      </w:pPr>
      <w:r>
        <w:rPr>
          <w:bCs/>
        </w:rPr>
        <w:tab/>
      </w:r>
      <w:r w:rsidR="00237E70">
        <w:rPr>
          <w:bCs/>
        </w:rPr>
        <w:t>III.</w:t>
      </w:r>
      <w:r w:rsidR="00237E70">
        <w:tab/>
      </w:r>
      <w:r w:rsidR="00237E70">
        <w:tab/>
      </w:r>
      <w:r w:rsidR="00237E70">
        <w:rPr>
          <w:bCs/>
        </w:rPr>
        <w:t>Основные проблемы, вызывающие обеспокоенность,</w:t>
      </w:r>
      <w:r>
        <w:rPr>
          <w:bCs/>
        </w:rPr>
        <w:br/>
      </w:r>
      <w:r w:rsidR="00237E70">
        <w:rPr>
          <w:bCs/>
        </w:rPr>
        <w:t>и рекомендации</w:t>
      </w:r>
    </w:p>
    <w:p w14:paraId="071C9FA0" w14:textId="267731F3" w:rsidR="00237E70" w:rsidRPr="00E575EB" w:rsidRDefault="00237E70" w:rsidP="00237E70">
      <w:pPr>
        <w:pStyle w:val="SingleTxtG"/>
      </w:pPr>
      <w:r>
        <w:t>5.</w:t>
      </w:r>
      <w:r>
        <w:tab/>
        <w:t>Комитет напоминает государству-участнику о неделимости и взаимозависимости всех прав, закрепленных в Конвенции, и подчеркивает важность всех рекомендаций, содержащихся в настоящих заключительных замечаниях. Комитет хотел бы обратить внимание государства-участника на рекомендации, касающиеся следующих областей, в отношении которых необходимо принять срочные меры: недискриминация (п.</w:t>
      </w:r>
      <w:r w:rsidR="00F91C97">
        <w:rPr>
          <w:lang w:val="fr-CH"/>
        </w:rPr>
        <w:t> </w:t>
      </w:r>
      <w:r>
        <w:t>20), жестокое обращение, отсутствие заботы</w:t>
      </w:r>
      <w:r>
        <w:rPr>
          <w:bCs/>
        </w:rPr>
        <w:t>, а также сексуальная эксплуатация и сексуальные надругательства</w:t>
      </w:r>
      <w:r>
        <w:t xml:space="preserve"> (п. 33), дети, лишенные семейного окружения (п. 38), психическое здоровье (п. 43), дети из числа просителей убежища, беженцев и мигрантов (п. 50) и отправление правосудия в отношении</w:t>
      </w:r>
      <w:r w:rsidR="00F91C97">
        <w:br/>
      </w:r>
      <w:r>
        <w:t>детей (п. 54).</w:t>
      </w:r>
      <w:bookmarkStart w:id="1" w:name="_Hlk135843405"/>
      <w:bookmarkEnd w:id="1"/>
    </w:p>
    <w:p w14:paraId="702483C8" w14:textId="2F5CCD7D" w:rsidR="00237E70" w:rsidRPr="001C22CB" w:rsidRDefault="00237E70" w:rsidP="00237E70">
      <w:pPr>
        <w:pStyle w:val="SingleTxtG"/>
        <w:rPr>
          <w:b/>
          <w:bCs/>
        </w:rPr>
      </w:pPr>
      <w:r>
        <w:t>6.</w:t>
      </w:r>
      <w:r>
        <w:tab/>
      </w:r>
      <w:r>
        <w:rPr>
          <w:b/>
          <w:bCs/>
        </w:rPr>
        <w:t>Комитет рекомендует государству-участнику обеспечить реализацию прав детей в соответствии с Конвенцией,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</w:t>
      </w:r>
      <w:r w:rsidR="00F32D68">
        <w:rPr>
          <w:b/>
          <w:bCs/>
        </w:rPr>
        <w:br/>
      </w:r>
      <w:r>
        <w:rPr>
          <w:b/>
          <w:bCs/>
        </w:rPr>
        <w:t>на протяжении всего процесса осуществления Повестки дня в области устойчивого развития на период до 2030 года.</w:t>
      </w:r>
      <w:r>
        <w:t xml:space="preserve"> </w:t>
      </w:r>
      <w:r w:rsidRPr="001C22CB">
        <w:rPr>
          <w:b/>
          <w:bCs/>
        </w:rPr>
        <w:t>Он настоятельно призывает государство-участник обеспечить значимое участие детей в разработке и реализации политики и программ, направленных на достижение всех 17 Целей в области устойчивого развития в той мере, в какой они касаются детей.</w:t>
      </w:r>
    </w:p>
    <w:p w14:paraId="43E07483" w14:textId="080DA487" w:rsidR="00237E70" w:rsidRPr="008B6A7E" w:rsidRDefault="0097152E" w:rsidP="00237E70">
      <w:pPr>
        <w:pStyle w:val="H1G"/>
      </w:pPr>
      <w:r>
        <w:rPr>
          <w:bCs/>
        </w:rPr>
        <w:tab/>
      </w:r>
      <w:r w:rsidR="00237E70">
        <w:rPr>
          <w:bCs/>
        </w:rPr>
        <w:t>A.</w:t>
      </w:r>
      <w:r w:rsidR="00237E70">
        <w:tab/>
      </w:r>
      <w:r w:rsidR="00237E70">
        <w:rPr>
          <w:bCs/>
        </w:rPr>
        <w:t>Общие меры по осуществлению (ст. 4, 42 и 44 (6))</w:t>
      </w:r>
    </w:p>
    <w:p w14:paraId="14E28BF3" w14:textId="77777777" w:rsidR="00237E70" w:rsidRPr="008B6A7E" w:rsidRDefault="00237E70" w:rsidP="00237E70">
      <w:pPr>
        <w:pStyle w:val="H23G"/>
      </w:pPr>
      <w:r>
        <w:tab/>
      </w:r>
      <w:r>
        <w:tab/>
      </w:r>
      <w:r>
        <w:rPr>
          <w:bCs/>
        </w:rPr>
        <w:t>Оговорки</w:t>
      </w:r>
    </w:p>
    <w:p w14:paraId="521FB242" w14:textId="115D658A" w:rsidR="00237E70" w:rsidRPr="00F20D21" w:rsidRDefault="00237E70" w:rsidP="00237E70">
      <w:pPr>
        <w:pStyle w:val="SingleTxtG"/>
        <w:rPr>
          <w:b/>
          <w:bCs/>
        </w:rPr>
      </w:pPr>
      <w:r>
        <w:t>7.</w:t>
      </w:r>
      <w:r>
        <w:tab/>
      </w:r>
      <w:r w:rsidRPr="00F20D21">
        <w:rPr>
          <w:b/>
          <w:bCs/>
        </w:rPr>
        <w:t>Комитет повторяет свои предыдущие рекомендации</w:t>
      </w:r>
      <w:r w:rsidRPr="00F91C97">
        <w:rPr>
          <w:rStyle w:val="aa"/>
        </w:rPr>
        <w:footnoteReference w:id="4"/>
      </w:r>
      <w:r w:rsidR="00F91C97" w:rsidRPr="00F91C97">
        <w:rPr>
          <w:b/>
          <w:bCs/>
        </w:rPr>
        <w:t xml:space="preserve"> </w:t>
      </w:r>
      <w:r w:rsidRPr="00F20D21">
        <w:rPr>
          <w:b/>
          <w:bCs/>
        </w:rPr>
        <w:t xml:space="preserve">и настоятельно призывает соответствующие заморские территории и коронные </w:t>
      </w:r>
      <w:r>
        <w:rPr>
          <w:b/>
          <w:bCs/>
        </w:rPr>
        <w:t xml:space="preserve">земли </w:t>
      </w:r>
      <w:r w:rsidRPr="00F20D21">
        <w:rPr>
          <w:b/>
          <w:bCs/>
        </w:rPr>
        <w:t>государства-участника рассмотреть вопрос о снятии своих оговорок</w:t>
      </w:r>
      <w:r w:rsidR="00F91C97">
        <w:rPr>
          <w:b/>
          <w:bCs/>
        </w:rPr>
        <w:br/>
      </w:r>
      <w:r w:rsidRPr="00F20D21">
        <w:rPr>
          <w:b/>
          <w:bCs/>
        </w:rPr>
        <w:t>к статьям 22, 32 и 37 c) Конвенции.</w:t>
      </w:r>
    </w:p>
    <w:p w14:paraId="250664AC" w14:textId="77777777" w:rsidR="00237E70" w:rsidRPr="008B6A7E" w:rsidRDefault="00237E70" w:rsidP="00237E70">
      <w:pPr>
        <w:pStyle w:val="H23G"/>
      </w:pPr>
      <w:r>
        <w:tab/>
      </w:r>
      <w:r>
        <w:tab/>
      </w:r>
      <w:r>
        <w:rPr>
          <w:bCs/>
        </w:rPr>
        <w:t>Законодательство</w:t>
      </w:r>
    </w:p>
    <w:p w14:paraId="0150D409" w14:textId="77777777" w:rsidR="00237E70" w:rsidRPr="008B6A7E" w:rsidRDefault="00237E70" w:rsidP="00237E70">
      <w:pPr>
        <w:pStyle w:val="SingleTxtG"/>
        <w:rPr>
          <w:bCs/>
        </w:rPr>
      </w:pPr>
      <w:r>
        <w:t>8.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4E2FD91" w14:textId="470D1767" w:rsidR="00237E70" w:rsidRPr="00F91C97" w:rsidRDefault="00F91C97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F91C97">
        <w:rPr>
          <w:b/>
          <w:bCs/>
        </w:rPr>
        <w:t>a)</w:t>
      </w:r>
      <w:r w:rsidR="00237E70" w:rsidRPr="00F91C97">
        <w:rPr>
          <w:b/>
          <w:bCs/>
        </w:rPr>
        <w:tab/>
        <w:t>активизировать усилия по полному включению положений Конвенции в национальное законодательство Англии, Уэльса, Северной Ирландии, заморских территорий и коронных земель, а также провести всесторонний обзор всех законодательных актов с целью их согласования с Конвенцией и устранения любых несоответствий;</w:t>
      </w:r>
    </w:p>
    <w:p w14:paraId="6326622A" w14:textId="7B74A35D" w:rsidR="00237E70" w:rsidRPr="00F91C97" w:rsidRDefault="00F91C97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F91C97">
        <w:rPr>
          <w:b/>
          <w:bCs/>
        </w:rPr>
        <w:t>b)</w:t>
      </w:r>
      <w:r w:rsidR="00237E70" w:rsidRPr="00F91C97">
        <w:rPr>
          <w:b/>
          <w:bCs/>
        </w:rPr>
        <w:tab/>
        <w:t>оперативно представить поправки, необходимые для принятия законопроекта о Конвенции Организации Объединенных Наций о правах ребенка (инкорпорирование)</w:t>
      </w:r>
      <w:r w:rsidRPr="00F91C97">
        <w:rPr>
          <w:b/>
          <w:bCs/>
        </w:rPr>
        <w:t xml:space="preserve"> </w:t>
      </w:r>
      <w:r w:rsidR="00237E70" w:rsidRPr="00F91C97">
        <w:rPr>
          <w:b/>
          <w:bCs/>
        </w:rPr>
        <w:t>(Шотландия) в Шотландии;</w:t>
      </w:r>
    </w:p>
    <w:p w14:paraId="5290DD54" w14:textId="45D3CE5C" w:rsidR="00237E70" w:rsidRPr="00F91C97" w:rsidRDefault="00F91C97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F91C97">
        <w:rPr>
          <w:b/>
          <w:bCs/>
        </w:rPr>
        <w:t>c)</w:t>
      </w:r>
      <w:r w:rsidR="00237E70" w:rsidRPr="00F91C97">
        <w:rPr>
          <w:b/>
          <w:bCs/>
        </w:rPr>
        <w:tab/>
        <w:t xml:space="preserve">пересмотреть свое решение о замене Закона о правах человека биллем о правах и обеспечить, чтобы любой пересмотр закона подразумевал защиту всех прав ребенка, установленных Конвенцией, предусматривал эффективные средства судебной защиты, обеспечивал подход, ориентированный на права ребенка, и следовал прозрачным и основанным на широком участии </w:t>
      </w:r>
      <w:r w:rsidR="00237E70" w:rsidRPr="00F91C97">
        <w:rPr>
          <w:b/>
          <w:bCs/>
        </w:rPr>
        <w:lastRenderedPageBreak/>
        <w:t>процессам, в том числе путем обеспечения значимого участия гражданского общества и детей и публикации оценки воздействия билля о правах;</w:t>
      </w:r>
    </w:p>
    <w:p w14:paraId="1A87CF9C" w14:textId="69A0859F" w:rsidR="00237E70" w:rsidRPr="00F91C97" w:rsidRDefault="00F91C97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F91C97">
        <w:rPr>
          <w:b/>
          <w:bCs/>
        </w:rPr>
        <w:t>d)</w:t>
      </w:r>
      <w:r w:rsidR="00237E70" w:rsidRPr="00F91C97">
        <w:rPr>
          <w:b/>
          <w:bCs/>
        </w:rPr>
        <w:tab/>
        <w:t>принять билль о правах для Северной Ирландии;</w:t>
      </w:r>
    </w:p>
    <w:p w14:paraId="67346352" w14:textId="4E331BAC" w:rsidR="00237E70" w:rsidRPr="00F91C97" w:rsidRDefault="00F91C97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F91C97">
        <w:rPr>
          <w:b/>
          <w:bCs/>
        </w:rPr>
        <w:t>e)</w:t>
      </w:r>
      <w:r w:rsidR="00237E70" w:rsidRPr="00F91C97">
        <w:rPr>
          <w:b/>
          <w:bCs/>
        </w:rPr>
        <w:tab/>
        <w:t>разработать обязательные процедуры оценки воздействия на права ребенка для законодательства и политики, которые касаются детей в Англии, Северной Ирландии и Уэльсе;</w:t>
      </w:r>
    </w:p>
    <w:p w14:paraId="5FD31DD9" w14:textId="19B97971" w:rsidR="00237E70" w:rsidRPr="00F91C97" w:rsidRDefault="00F91C97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F91C97">
        <w:rPr>
          <w:b/>
          <w:bCs/>
        </w:rPr>
        <w:t>f)</w:t>
      </w:r>
      <w:r w:rsidR="00237E70" w:rsidRPr="00F91C97">
        <w:rPr>
          <w:b/>
          <w:bCs/>
        </w:rPr>
        <w:tab/>
        <w:t>оценить влияние выхода государства-участника из Европейского союза на реализацию прав детей.</w:t>
      </w:r>
    </w:p>
    <w:p w14:paraId="412CFE99" w14:textId="77777777" w:rsidR="00237E70" w:rsidRPr="008B6A7E" w:rsidRDefault="00237E70" w:rsidP="00237E70">
      <w:pPr>
        <w:pStyle w:val="H23G"/>
        <w:rPr>
          <w:b w:val="0"/>
        </w:rPr>
      </w:pPr>
      <w:r>
        <w:tab/>
      </w:r>
      <w:r>
        <w:tab/>
      </w:r>
      <w:r>
        <w:rPr>
          <w:bCs/>
        </w:rPr>
        <w:t>Комплексная политика и стратегия</w:t>
      </w:r>
    </w:p>
    <w:p w14:paraId="76301B94" w14:textId="77777777" w:rsidR="00237E70" w:rsidRPr="008B6A7E" w:rsidRDefault="00237E70" w:rsidP="00237E70">
      <w:pPr>
        <w:pStyle w:val="SingleTxtG"/>
        <w:rPr>
          <w:bCs/>
        </w:rPr>
      </w:pPr>
      <w:r>
        <w:t>9.</w:t>
      </w:r>
      <w:r>
        <w:tab/>
      </w:r>
      <w:r w:rsidRPr="0064666F">
        <w:rPr>
          <w:b/>
          <w:bCs/>
        </w:rPr>
        <w:t>С удовлетворением отмечая принятие планов действий в отношении детей на заморских территориях, Комитет рекомендует государству-участнику:</w:t>
      </w:r>
    </w:p>
    <w:p w14:paraId="2E9F0177" w14:textId="2F91B8DD" w:rsidR="00237E70" w:rsidRPr="00F91C97" w:rsidRDefault="00F91C97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F91C97">
        <w:rPr>
          <w:b/>
          <w:bCs/>
        </w:rPr>
        <w:t>a)</w:t>
      </w:r>
      <w:r w:rsidR="00237E70" w:rsidRPr="00F91C97">
        <w:rPr>
          <w:b/>
          <w:bCs/>
        </w:rPr>
        <w:tab/>
        <w:t>разработать и принять всеобъемлющую политику и планы действий по осуществлению Конвенции с участием детей во всех административных единицах, подпадающих под юрисдикцию государства-участника, на заморских территориях и коронных землях, которые покрывают все области, охватываемые Конвенцией, и включают конкретные, рассчитанные на оговоренный срок и поддающиеся измерению цели;</w:t>
      </w:r>
    </w:p>
    <w:p w14:paraId="25080015" w14:textId="046DB514" w:rsidR="00237E70" w:rsidRPr="00F91C97" w:rsidRDefault="00F91C97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F91C97">
        <w:rPr>
          <w:b/>
          <w:bCs/>
        </w:rPr>
        <w:t>b)</w:t>
      </w:r>
      <w:r w:rsidR="00237E70" w:rsidRPr="00F91C97">
        <w:rPr>
          <w:b/>
          <w:bCs/>
        </w:rPr>
        <w:tab/>
        <w:t>обеспечить эффективную реализацию политики и планов действий в отношении детей и обеспечить их подкрепление достаточными кадровыми, техническими и финансовыми ресурсами;</w:t>
      </w:r>
    </w:p>
    <w:p w14:paraId="3EF7F4E7" w14:textId="7FC87BFB" w:rsidR="00237E70" w:rsidRPr="00F91C97" w:rsidRDefault="00F91C97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F91C97">
        <w:rPr>
          <w:b/>
          <w:bCs/>
        </w:rPr>
        <w:t>c)</w:t>
      </w:r>
      <w:r w:rsidR="00237E70" w:rsidRPr="00F91C97">
        <w:rPr>
          <w:b/>
          <w:bCs/>
        </w:rPr>
        <w:tab/>
        <w:t>обеспечить, чтобы в планах действий особое внимание уделялось детям, находящимся в неблагоприятном положении, включая детей из числа просителей убежища, беженцев и мигрантов, детей, принадлежащих к группам меньшинств, детей с инвалидностью, детей, находящихся под опекой, детей из числа лесбиянок, геев, бисексуалов, трансгендеров и интерсексов, детей из неблагополучной социально-экономической среды, и так называемых малолетних попечителей, или детей, на которых возложены обязанности по уходу.</w:t>
      </w:r>
    </w:p>
    <w:p w14:paraId="497B2280" w14:textId="77777777" w:rsidR="00237E70" w:rsidRPr="008B6A7E" w:rsidRDefault="00237E70" w:rsidP="00237E70">
      <w:pPr>
        <w:pStyle w:val="H23G"/>
      </w:pPr>
      <w:r>
        <w:tab/>
      </w:r>
      <w:r>
        <w:tab/>
      </w:r>
      <w:r>
        <w:rPr>
          <w:bCs/>
        </w:rPr>
        <w:t>Координация</w:t>
      </w:r>
    </w:p>
    <w:p w14:paraId="13E76783" w14:textId="3ED59B89" w:rsidR="00237E70" w:rsidRPr="008B6A7E" w:rsidRDefault="00237E70" w:rsidP="00237E70">
      <w:pPr>
        <w:pStyle w:val="SingleTxtG"/>
        <w:rPr>
          <w:bCs/>
        </w:rPr>
      </w:pPr>
      <w:r>
        <w:t>10.</w:t>
      </w:r>
      <w:r>
        <w:tab/>
      </w:r>
      <w:r w:rsidRPr="00D00E92">
        <w:rPr>
          <w:b/>
          <w:bCs/>
        </w:rPr>
        <w:t>Ссылаясь на свои предыдущие рекомендации</w:t>
      </w:r>
      <w:r w:rsidRPr="00F91C97">
        <w:rPr>
          <w:rStyle w:val="aa"/>
        </w:rPr>
        <w:footnoteReference w:id="5"/>
      </w:r>
      <w:r w:rsidR="00F91C97" w:rsidRPr="00F91C97">
        <w:rPr>
          <w:b/>
          <w:bCs/>
        </w:rPr>
        <w:t xml:space="preserve">, </w:t>
      </w:r>
      <w:r w:rsidRPr="00D00E92">
        <w:rPr>
          <w:b/>
          <w:bCs/>
        </w:rPr>
        <w:t xml:space="preserve">Комитет рекомендует государству-участнику создать </w:t>
      </w:r>
      <w:r>
        <w:rPr>
          <w:b/>
          <w:bCs/>
        </w:rPr>
        <w:t>структуры</w:t>
      </w:r>
      <w:r w:rsidRPr="00D00E92">
        <w:rPr>
          <w:b/>
          <w:bCs/>
        </w:rPr>
        <w:t>, такие как руковод</w:t>
      </w:r>
      <w:r>
        <w:rPr>
          <w:b/>
          <w:bCs/>
        </w:rPr>
        <w:t>ящий</w:t>
      </w:r>
      <w:r w:rsidRPr="00D00E92">
        <w:rPr>
          <w:b/>
          <w:bCs/>
        </w:rPr>
        <w:t xml:space="preserve"> министерск</w:t>
      </w:r>
      <w:r>
        <w:rPr>
          <w:b/>
          <w:bCs/>
        </w:rPr>
        <w:t>ий</w:t>
      </w:r>
      <w:r w:rsidRPr="00D00E92">
        <w:rPr>
          <w:b/>
          <w:bCs/>
        </w:rPr>
        <w:t xml:space="preserve"> механизм на национальном уровне, с соответствующими </w:t>
      </w:r>
      <w:r>
        <w:rPr>
          <w:b/>
          <w:bCs/>
        </w:rPr>
        <w:t>подразделениями</w:t>
      </w:r>
      <w:r w:rsidRPr="00D00E92">
        <w:rPr>
          <w:b/>
          <w:bCs/>
        </w:rPr>
        <w:t xml:space="preserve"> в автономных администрациях и территориях, </w:t>
      </w:r>
      <w:r>
        <w:rPr>
          <w:b/>
          <w:bCs/>
        </w:rPr>
        <w:t xml:space="preserve">которые </w:t>
      </w:r>
      <w:r w:rsidRPr="00D00E92">
        <w:rPr>
          <w:b/>
          <w:bCs/>
        </w:rPr>
        <w:t>отвеча</w:t>
      </w:r>
      <w:r>
        <w:rPr>
          <w:b/>
          <w:bCs/>
        </w:rPr>
        <w:t>ли бы</w:t>
      </w:r>
      <w:r w:rsidRPr="00D00E92">
        <w:rPr>
          <w:b/>
          <w:bCs/>
        </w:rPr>
        <w:t xml:space="preserve"> за обеспечение эффективного мониторинга и координации всей деятельности, связанной с выполнением Конвенции, во всех секторах и на всех уровнях.</w:t>
      </w:r>
    </w:p>
    <w:p w14:paraId="2F7ACC5B" w14:textId="77777777" w:rsidR="00237E70" w:rsidRPr="008B6A7E" w:rsidRDefault="00237E70" w:rsidP="00237E70">
      <w:pPr>
        <w:pStyle w:val="H23G"/>
      </w:pPr>
      <w:r>
        <w:tab/>
      </w:r>
      <w:r>
        <w:tab/>
      </w:r>
      <w:r>
        <w:rPr>
          <w:bCs/>
        </w:rPr>
        <w:t>Выделение ресурсов</w:t>
      </w:r>
    </w:p>
    <w:p w14:paraId="14FE88A4" w14:textId="5306E465" w:rsidR="00237E70" w:rsidRPr="008B6A7E" w:rsidRDefault="00237E70" w:rsidP="00237E70">
      <w:pPr>
        <w:pStyle w:val="SingleTxtG"/>
      </w:pPr>
      <w:r>
        <w:t>11.</w:t>
      </w:r>
      <w:r>
        <w:tab/>
      </w:r>
      <w:r>
        <w:rPr>
          <w:b/>
          <w:bCs/>
        </w:rPr>
        <w:t>Комитет рекомендует государству-участнику включить подход, основанный на правах ребенка, в процесс составления государственного бюджета во всех административных единицах, подпадающих под юрисдикцию государства-участника, на заморских территориях и коронных землях и:</w:t>
      </w:r>
    </w:p>
    <w:p w14:paraId="03CCBD4B" w14:textId="4B253039" w:rsidR="00237E70" w:rsidRPr="00F91C97" w:rsidRDefault="00F91C97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F91C97">
        <w:rPr>
          <w:b/>
          <w:bCs/>
        </w:rPr>
        <w:t>a)</w:t>
      </w:r>
      <w:r w:rsidR="00237E70" w:rsidRPr="00F91C97">
        <w:rPr>
          <w:b/>
          <w:bCs/>
        </w:rPr>
        <w:tab/>
        <w:t>внедрить систему отслеживания выделения, использования и мониторинга ресурсов для детей с целью устранения неравенства и обеспечения справедливости, а также оценить, насколько инвестиции во всех секторах отвечают наилучшим интересам детей;</w:t>
      </w:r>
    </w:p>
    <w:p w14:paraId="6086A52F" w14:textId="6CB7D91D" w:rsidR="00237E70" w:rsidRPr="00F91C97" w:rsidRDefault="00F91C97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F91C97">
        <w:rPr>
          <w:b/>
          <w:bCs/>
        </w:rPr>
        <w:t>b)</w:t>
      </w:r>
      <w:r w:rsidR="00237E70" w:rsidRPr="00F91C97">
        <w:rPr>
          <w:b/>
          <w:bCs/>
        </w:rPr>
        <w:tab/>
        <w:t>ввести бюджетные ассигнования для детей, находящихся в неблагоприятном положении, и обеспечить, чтобы дети не пострадали от мер жесткой экономии;</w:t>
      </w:r>
    </w:p>
    <w:p w14:paraId="287BEC18" w14:textId="641128A4" w:rsidR="00237E70" w:rsidRPr="00F91C97" w:rsidRDefault="00F91C97" w:rsidP="00237E70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237E70" w:rsidRPr="00F91C97">
        <w:rPr>
          <w:b/>
          <w:bCs/>
        </w:rPr>
        <w:t>c)</w:t>
      </w:r>
      <w:r w:rsidR="00237E70" w:rsidRPr="00F91C97">
        <w:rPr>
          <w:b/>
          <w:bCs/>
        </w:rPr>
        <w:tab/>
        <w:t>обеспечить, чтобы в условиях экономического кризиса регрессивные меры не принимались без соблюдения требований, изложенных в пункте 31 замечания общего порядка Комитета № 19 (2016) о государственных бюджетных ассигнованиях для осуществления прав детей, включая участие детей в процессе принятия решений, касающихся таких мер;</w:t>
      </w:r>
    </w:p>
    <w:p w14:paraId="351D1D66" w14:textId="01510635" w:rsidR="00237E70" w:rsidRPr="00F91C97" w:rsidRDefault="00F91C97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F91C97">
        <w:rPr>
          <w:b/>
          <w:bCs/>
        </w:rPr>
        <w:t>d)</w:t>
      </w:r>
      <w:r w:rsidR="00237E70" w:rsidRPr="00F91C97">
        <w:rPr>
          <w:b/>
          <w:bCs/>
        </w:rPr>
        <w:tab/>
        <w:t>отозвать бюджет Северной Ирландии на период 2023–2024 годов и полностью рассмотреть последствия для равенства и прав человека при составлении нового бюджета, предприняв все возможные шаги для смягчения любого негативного воздействия на права детей, прежде чем обнародовать пересмотренный бюджет;</w:t>
      </w:r>
    </w:p>
    <w:p w14:paraId="38FDB33D" w14:textId="1C67BE94" w:rsidR="00237E70" w:rsidRPr="00F91C97" w:rsidRDefault="00F91C97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F91C97">
        <w:rPr>
          <w:b/>
          <w:bCs/>
        </w:rPr>
        <w:t>e)</w:t>
      </w:r>
      <w:r w:rsidR="00237E70" w:rsidRPr="00F91C97">
        <w:rPr>
          <w:b/>
          <w:bCs/>
        </w:rPr>
        <w:tab/>
        <w:t>обеспечить транспарентные и основанные на широком участии процессы составления бюджета, в которых могут эффективно участвовать гражданское общество, общественность и дети.</w:t>
      </w:r>
    </w:p>
    <w:p w14:paraId="77D1F530" w14:textId="77777777" w:rsidR="00237E70" w:rsidRPr="008B6A7E" w:rsidRDefault="00237E70" w:rsidP="00237E70">
      <w:pPr>
        <w:pStyle w:val="H23G"/>
      </w:pPr>
      <w:r>
        <w:tab/>
      </w:r>
      <w:r>
        <w:tab/>
      </w:r>
      <w:r>
        <w:rPr>
          <w:bCs/>
        </w:rPr>
        <w:t>Сбор данных</w:t>
      </w:r>
    </w:p>
    <w:p w14:paraId="4CB81DF6" w14:textId="77777777" w:rsidR="00237E70" w:rsidRPr="008B6A7E" w:rsidRDefault="00237E70" w:rsidP="00237E70">
      <w:pPr>
        <w:pStyle w:val="SingleTxtG"/>
      </w:pPr>
      <w:r>
        <w:t>12.</w:t>
      </w:r>
      <w:r>
        <w:tab/>
      </w:r>
      <w:r>
        <w:rPr>
          <w:b/>
          <w:bCs/>
        </w:rPr>
        <w:t>Признавая наличие большого объема данных о правах детей, Комитет рекомендует государству-участнику:</w:t>
      </w:r>
    </w:p>
    <w:p w14:paraId="4E623305" w14:textId="4A74D79C" w:rsidR="00237E70" w:rsidRPr="00F91C97" w:rsidRDefault="00F91C97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F91C97">
        <w:rPr>
          <w:b/>
          <w:bCs/>
        </w:rPr>
        <w:t>a)</w:t>
      </w:r>
      <w:r w:rsidR="00237E70" w:rsidRPr="00F91C97">
        <w:rPr>
          <w:b/>
          <w:bCs/>
        </w:rPr>
        <w:tab/>
        <w:t>укрепить систему сбора данных по качественным и количественным показателям, чтобы охватить все области Конвенции, и обеспечить разбивку данных по возрасту, полу, инвалидности, географическому положению, этническому происхождению, гражданству и социально-экономическому положению;</w:t>
      </w:r>
    </w:p>
    <w:p w14:paraId="284C19B0" w14:textId="7DCD73A5" w:rsidR="00237E70" w:rsidRPr="00F91C97" w:rsidRDefault="00F91C97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F91C97">
        <w:rPr>
          <w:b/>
          <w:bCs/>
        </w:rPr>
        <w:t>b)</w:t>
      </w:r>
      <w:r w:rsidR="00237E70" w:rsidRPr="00F91C97">
        <w:rPr>
          <w:b/>
          <w:bCs/>
        </w:rPr>
        <w:tab/>
        <w:t>совершенствовать сбор и анализ данных, в том числе на заморских территориях, о насилии в отношении детей, психическом здоровье, отсутствии продовольственной безопасности, недоедании, образовании и положении детей в неблагоприятных ситуациях, включая детей, находящихся в системе альтернативного ухода, детей с инвалидностью, детей из числа просителей убежища и мигрантов, а также детей, родители которых находятся в заключении;</w:t>
      </w:r>
    </w:p>
    <w:p w14:paraId="0A824ABC" w14:textId="7BF55662" w:rsidR="00237E70" w:rsidRPr="00F91C97" w:rsidRDefault="00F91C97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F91C97">
        <w:rPr>
          <w:b/>
          <w:bCs/>
        </w:rPr>
        <w:t>c)</w:t>
      </w:r>
      <w:r w:rsidR="00237E70" w:rsidRPr="00F91C97">
        <w:rPr>
          <w:b/>
          <w:bCs/>
        </w:rPr>
        <w:tab/>
        <w:t>регулярно собирать, анализировать и публиковать дезагрегированные данные об использовании в отношении детей проверок на предмет задержания и обыска, а также применения причиняющих вред устройств, ограничения свободы, средств усмирения, одиночного заключения и изоляции;</w:t>
      </w:r>
    </w:p>
    <w:p w14:paraId="4379C0F3" w14:textId="0DFFF48D" w:rsidR="00237E70" w:rsidRPr="00F91C97" w:rsidRDefault="00F91C97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F91C97">
        <w:rPr>
          <w:b/>
          <w:bCs/>
        </w:rPr>
        <w:t>d)</w:t>
      </w:r>
      <w:r w:rsidR="00237E70" w:rsidRPr="00F91C97">
        <w:rPr>
          <w:b/>
          <w:bCs/>
        </w:rPr>
        <w:tab/>
        <w:t>выделить достаточные ресурсы для пилотного тестирования системы сбора административных данных о детях на заморских территориях;</w:t>
      </w:r>
    </w:p>
    <w:p w14:paraId="30EBFC06" w14:textId="2F557DF2" w:rsidR="00237E70" w:rsidRPr="00F91C97" w:rsidRDefault="00F91C97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F91C97">
        <w:rPr>
          <w:b/>
          <w:bCs/>
        </w:rPr>
        <w:t>e)</w:t>
      </w:r>
      <w:r w:rsidR="00237E70" w:rsidRPr="00F91C97">
        <w:rPr>
          <w:b/>
          <w:bCs/>
        </w:rPr>
        <w:tab/>
        <w:t>обеспечить обмен данными между автономными администрациями и заморскими территориями, а также между соответствующими министерствами, профессиональными группами и организациями гражданского общества и использовать их для оценки политики и проектов в области прав детей.</w:t>
      </w:r>
    </w:p>
    <w:p w14:paraId="68305289" w14:textId="77777777" w:rsidR="00237E70" w:rsidRPr="008B6A7E" w:rsidRDefault="00237E70" w:rsidP="00237E70">
      <w:pPr>
        <w:pStyle w:val="H23G"/>
      </w:pPr>
      <w:r>
        <w:tab/>
      </w:r>
      <w:r>
        <w:tab/>
      </w:r>
      <w:r>
        <w:rPr>
          <w:bCs/>
        </w:rPr>
        <w:t>Независимый мониторинг</w:t>
      </w:r>
    </w:p>
    <w:p w14:paraId="20DB423D" w14:textId="77777777" w:rsidR="00237E70" w:rsidRPr="008B6A7E" w:rsidRDefault="00237E70" w:rsidP="00237E70">
      <w:pPr>
        <w:pStyle w:val="SingleTxtG"/>
      </w:pPr>
      <w:r>
        <w:t>13.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688EA4A" w14:textId="4DDA6CC3" w:rsidR="00237E70" w:rsidRPr="00F91C97" w:rsidRDefault="00F91C97" w:rsidP="00237E70">
      <w:pPr>
        <w:pStyle w:val="SingleTxtG"/>
        <w:rPr>
          <w:rFonts w:eastAsia="Malgun Gothic"/>
          <w:b/>
          <w:bCs/>
        </w:rPr>
      </w:pPr>
      <w:r>
        <w:rPr>
          <w:b/>
          <w:bCs/>
        </w:rPr>
        <w:tab/>
      </w:r>
      <w:r w:rsidR="00237E70" w:rsidRPr="00F91C97">
        <w:rPr>
          <w:b/>
          <w:bCs/>
        </w:rPr>
        <w:t>a)</w:t>
      </w:r>
      <w:r w:rsidR="00237E70" w:rsidRPr="00F91C97">
        <w:rPr>
          <w:b/>
          <w:bCs/>
        </w:rPr>
        <w:tab/>
        <w:t>обеспечить, чтобы национальные правозащитные учреждения или уполномоченные по правам ребенка, в зависимости от ситуации, имели мандат и достаточные кадровые, финансовые и технические ресурсы для мониторинга соблюдения прав детей, а также для получения, расследования и разрешения жалоб детей в дружественной для ребенка манере;</w:t>
      </w:r>
    </w:p>
    <w:p w14:paraId="1D90E157" w14:textId="2B06DC10" w:rsidR="00237E70" w:rsidRPr="00F91C97" w:rsidRDefault="00F91C97" w:rsidP="00237E70">
      <w:pPr>
        <w:pStyle w:val="SingleTxtG"/>
        <w:rPr>
          <w:rFonts w:eastAsia="Malgun Gothic"/>
          <w:b/>
          <w:bCs/>
        </w:rPr>
      </w:pPr>
      <w:r>
        <w:rPr>
          <w:b/>
          <w:bCs/>
        </w:rPr>
        <w:tab/>
      </w:r>
      <w:r w:rsidR="00237E70" w:rsidRPr="00F91C97">
        <w:rPr>
          <w:b/>
          <w:bCs/>
        </w:rPr>
        <w:t>b)</w:t>
      </w:r>
      <w:r w:rsidR="00237E70" w:rsidRPr="00F91C97">
        <w:rPr>
          <w:b/>
          <w:bCs/>
        </w:rPr>
        <w:tab/>
        <w:t>продолжать обеспечивать полное соответствие деятельности всех таких учреждений принципам, касающимся статуса национальных учреждений, занимающихся поощрением и защитой прав человека (Парижские принципы),</w:t>
      </w:r>
      <w:r>
        <w:rPr>
          <w:b/>
          <w:bCs/>
        </w:rPr>
        <w:br/>
      </w:r>
      <w:r w:rsidR="00237E70" w:rsidRPr="00F91C97">
        <w:rPr>
          <w:b/>
          <w:bCs/>
        </w:rPr>
        <w:t>в том числе в отношении их финансирования и процессов отбора и расстановки кадров.</w:t>
      </w:r>
    </w:p>
    <w:p w14:paraId="5A2192E2" w14:textId="77777777" w:rsidR="00237E70" w:rsidRPr="008B6A7E" w:rsidRDefault="00237E70" w:rsidP="00237E70">
      <w:pPr>
        <w:pStyle w:val="H23G"/>
      </w:pPr>
      <w:r>
        <w:lastRenderedPageBreak/>
        <w:tab/>
      </w:r>
      <w:r>
        <w:tab/>
      </w:r>
      <w:r>
        <w:rPr>
          <w:bCs/>
        </w:rPr>
        <w:t>Распространение информации, повышение осведомленности и подготовка</w:t>
      </w:r>
    </w:p>
    <w:p w14:paraId="550CBE7E" w14:textId="77777777" w:rsidR="00237E70" w:rsidRPr="008B6A7E" w:rsidRDefault="00237E70" w:rsidP="00237E70">
      <w:pPr>
        <w:pStyle w:val="SingleTxtG"/>
      </w:pPr>
      <w:r>
        <w:t>14.</w:t>
      </w:r>
      <w:r>
        <w:tab/>
      </w:r>
      <w:r>
        <w:rPr>
          <w:b/>
          <w:bCs/>
        </w:rPr>
        <w:t>С озабоченностью отмечая относительно низкий уровень знаний о Конвенции среди детей и взрослых, Комитет рекомендует государству-участнику</w:t>
      </w:r>
    </w:p>
    <w:p w14:paraId="64F4D22B" w14:textId="6A7D477A" w:rsidR="00237E70" w:rsidRPr="00F91C97" w:rsidRDefault="00F91C97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F91C97">
        <w:rPr>
          <w:b/>
          <w:bCs/>
        </w:rPr>
        <w:t>a)</w:t>
      </w:r>
      <w:r w:rsidR="00237E70" w:rsidRPr="00F91C97">
        <w:rPr>
          <w:b/>
          <w:bCs/>
        </w:rPr>
        <w:tab/>
        <w:t>принять национальную стратегию по повышению осведомленности общественности о правах детей и способствовать активному вовлечению детей в информационно-просветительскую деятельность;</w:t>
      </w:r>
    </w:p>
    <w:p w14:paraId="1F2FB921" w14:textId="632BF4A6" w:rsidR="00237E70" w:rsidRPr="008B6A7E" w:rsidRDefault="00F91C97" w:rsidP="00237E70">
      <w:pPr>
        <w:pStyle w:val="SingleTxtG"/>
      </w:pPr>
      <w:r>
        <w:rPr>
          <w:b/>
          <w:bCs/>
        </w:rPr>
        <w:tab/>
      </w:r>
      <w:r w:rsidR="00237E70" w:rsidRPr="00F91C97">
        <w:rPr>
          <w:b/>
          <w:bCs/>
        </w:rPr>
        <w:t>b)</w:t>
      </w:r>
      <w:r w:rsidR="00237E70" w:rsidRPr="00F91C97">
        <w:rPr>
          <w:b/>
          <w:bCs/>
        </w:rPr>
        <w:tab/>
        <w:t>обеспечить систематическую подготовку по правам ребенка, Конвенции и факультативным протоколам к ней для всех специалистов, работающих в интересах детей и с детьми, в частности специалистов, занятых в сфере образования, социальной</w:t>
      </w:r>
      <w:r w:rsidR="00237E70" w:rsidRPr="0092793A">
        <w:rPr>
          <w:b/>
          <w:bCs/>
        </w:rPr>
        <w:t xml:space="preserve"> работы, правоприменения, иммиграции и правосудия</w:t>
      </w:r>
      <w:r w:rsidR="00237E70" w:rsidRPr="00460876">
        <w:rPr>
          <w:b/>
          <w:bCs/>
        </w:rPr>
        <w:t>.</w:t>
      </w:r>
    </w:p>
    <w:p w14:paraId="04DDE3FC" w14:textId="77777777" w:rsidR="00237E70" w:rsidRPr="008B6A7E" w:rsidRDefault="00237E70" w:rsidP="00237E70">
      <w:pPr>
        <w:pStyle w:val="H23G"/>
      </w:pPr>
      <w:r>
        <w:tab/>
      </w:r>
      <w:r>
        <w:tab/>
      </w:r>
      <w:r>
        <w:rPr>
          <w:bCs/>
        </w:rPr>
        <w:t>Международное сотрудничество</w:t>
      </w:r>
    </w:p>
    <w:p w14:paraId="4F7FE87A" w14:textId="023690D9" w:rsidR="00237E70" w:rsidRPr="00D86723" w:rsidRDefault="00237E70" w:rsidP="00237E70">
      <w:pPr>
        <w:pStyle w:val="SingleTxtG"/>
        <w:rPr>
          <w:b/>
          <w:bCs/>
        </w:rPr>
      </w:pPr>
      <w:r>
        <w:t>15.</w:t>
      </w:r>
      <w:r>
        <w:tab/>
      </w:r>
      <w:r>
        <w:rPr>
          <w:b/>
          <w:bCs/>
        </w:rPr>
        <w:t>Комитет выражает признательность государству-участнику за его стремление выполнить согласованный на международном уровне целевой показатель выделения 0,7</w:t>
      </w:r>
      <w:r w:rsidR="00F91C97" w:rsidRPr="00F91C97">
        <w:rPr>
          <w:b/>
          <w:bCs/>
        </w:rPr>
        <w:t xml:space="preserve"> </w:t>
      </w:r>
      <w:r>
        <w:rPr>
          <w:b/>
          <w:bCs/>
        </w:rPr>
        <w:t>% валового национального дохода на официальную помощь в целях развития.</w:t>
      </w:r>
      <w:r>
        <w:t xml:space="preserve"> </w:t>
      </w:r>
      <w:r w:rsidRPr="00D86723">
        <w:rPr>
          <w:b/>
          <w:bCs/>
        </w:rPr>
        <w:t>Ссылаясь на задачу 17.2 Целей в области устойчивого развития, Комитет призывает государство-участник как можно скорее достичь показателя в 0,7</w:t>
      </w:r>
      <w:r w:rsidR="00F91C97">
        <w:rPr>
          <w:b/>
          <w:bCs/>
          <w:lang w:val="fr-CH"/>
        </w:rPr>
        <w:t> </w:t>
      </w:r>
      <w:r w:rsidRPr="00D86723">
        <w:rPr>
          <w:b/>
          <w:bCs/>
        </w:rPr>
        <w:t>% и принять подход, основанный на правах ребенка,</w:t>
      </w:r>
      <w:r w:rsidR="00F91C97">
        <w:rPr>
          <w:b/>
          <w:bCs/>
        </w:rPr>
        <w:br/>
      </w:r>
      <w:r w:rsidRPr="00D86723">
        <w:rPr>
          <w:b/>
          <w:bCs/>
        </w:rPr>
        <w:t>в отношении своих торговых соглашений и политики и программ помощи в целях развития.</w:t>
      </w:r>
    </w:p>
    <w:p w14:paraId="7906776B" w14:textId="77777777" w:rsidR="00237E70" w:rsidRPr="008B6A7E" w:rsidRDefault="00237E70" w:rsidP="00237E70">
      <w:pPr>
        <w:pStyle w:val="H23G"/>
      </w:pPr>
      <w:r>
        <w:tab/>
      </w:r>
      <w:r>
        <w:tab/>
      </w:r>
      <w:r>
        <w:rPr>
          <w:bCs/>
        </w:rPr>
        <w:t>Права детей и предпринимательский сектор</w:t>
      </w:r>
    </w:p>
    <w:p w14:paraId="082041AE" w14:textId="77777777" w:rsidR="00237E70" w:rsidRPr="008B6A7E" w:rsidRDefault="00237E70" w:rsidP="00237E70">
      <w:pPr>
        <w:pStyle w:val="SingleTxtG"/>
      </w:pPr>
      <w:r>
        <w:t>16.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88462C9" w14:textId="025F94D3" w:rsidR="00237E70" w:rsidRPr="00F91C97" w:rsidRDefault="00F91C97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F91C97">
        <w:rPr>
          <w:b/>
          <w:bCs/>
        </w:rPr>
        <w:t>a)</w:t>
      </w:r>
      <w:r w:rsidR="00237E70" w:rsidRPr="00F91C97">
        <w:rPr>
          <w:b/>
          <w:bCs/>
        </w:rPr>
        <w:tab/>
        <w:t>обеспечить юридическую ответственность предприятий и их дочерних компаний, действующих на территории государства-участника или управляемых с его территории, в разрезе международных и национальных стандартов в области прав человека, трудовых, экологических и других норм;</w:t>
      </w:r>
    </w:p>
    <w:p w14:paraId="69CEAA29" w14:textId="27DD1AC7" w:rsidR="00237E70" w:rsidRPr="00F91C97" w:rsidRDefault="00F91C97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F91C97">
        <w:rPr>
          <w:b/>
          <w:bCs/>
        </w:rPr>
        <w:t>b)</w:t>
      </w:r>
      <w:r w:rsidR="00237E70" w:rsidRPr="00F91C97">
        <w:rPr>
          <w:b/>
          <w:bCs/>
        </w:rPr>
        <w:tab/>
        <w:t>требовать от компаний проведения оценок, консультаций и предоставления общественности полной информации о последствиях их предпринимательской деятельности для окружающей среды, здоровья людей и прав ребенка, а также о своих планах по устранению таких последствий.</w:t>
      </w:r>
    </w:p>
    <w:p w14:paraId="3862CB60" w14:textId="77777777" w:rsidR="00237E70" w:rsidRPr="008B6A7E" w:rsidRDefault="00237E70" w:rsidP="00237E70">
      <w:pPr>
        <w:pStyle w:val="H23G"/>
      </w:pPr>
      <w:r>
        <w:tab/>
      </w:r>
      <w:r>
        <w:tab/>
      </w:r>
      <w:r>
        <w:rPr>
          <w:bCs/>
        </w:rPr>
        <w:t>Доступ к правосудию и средствам правовой защиты</w:t>
      </w:r>
    </w:p>
    <w:p w14:paraId="4120EB9B" w14:textId="77777777" w:rsidR="00237E70" w:rsidRPr="008B6A7E" w:rsidRDefault="00237E70" w:rsidP="00237E70">
      <w:pPr>
        <w:pStyle w:val="SingleTxtG"/>
      </w:pPr>
      <w:r>
        <w:t>17.</w:t>
      </w:r>
      <w:r>
        <w:tab/>
      </w:r>
      <w:r w:rsidRPr="006B5DC7">
        <w:rPr>
          <w:b/>
          <w:bCs/>
        </w:rPr>
        <w:t>Комитет рекомендует государству-участнику обеспечить, чтобы все дети имели доступ к:</w:t>
      </w:r>
      <w:r>
        <w:t xml:space="preserve"> </w:t>
      </w:r>
    </w:p>
    <w:p w14:paraId="26FB68F6" w14:textId="1BBFB8EE" w:rsidR="00237E70" w:rsidRPr="00F91C97" w:rsidRDefault="00F91C97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F91C97">
        <w:rPr>
          <w:b/>
          <w:bCs/>
        </w:rPr>
        <w:t>a)</w:t>
      </w:r>
      <w:r w:rsidR="00237E70" w:rsidRPr="00F91C97">
        <w:rPr>
          <w:b/>
          <w:bCs/>
        </w:rPr>
        <w:tab/>
        <w:t>конфиденциальным, дружественным к детям и независимым механизмам обжалования в школах, учреждениях альтернативного ухода, приемных семьях, психиатрических клиниках и местах лишения свободы, позволяющим сообщать о всех формах насилия, жестокого обращения, дискриминации и других нарушениях их прав, а также добиваться повышения осведомленности детей об их праве подавать жалобы в рамках существующих механизмов;</w:t>
      </w:r>
    </w:p>
    <w:p w14:paraId="15F65C11" w14:textId="3BE0394C" w:rsidR="00237E70" w:rsidRPr="00F91C97" w:rsidRDefault="00F91C97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F91C97">
        <w:rPr>
          <w:b/>
          <w:bCs/>
        </w:rPr>
        <w:t>b)</w:t>
      </w:r>
      <w:r w:rsidR="00237E70" w:rsidRPr="00F91C97">
        <w:rPr>
          <w:b/>
          <w:bCs/>
        </w:rPr>
        <w:tab/>
        <w:t>правовой поддержке и представительству в дополнение к средствам правовой защиты, в том числе путем устранения барьеров, с которыми сталкиваются дети, находящиеся в неблагоприятном положении, и расширения видов поддержки, предоставляемой в рамках бюджетных ассигнований на оказание правовой помощи;</w:t>
      </w:r>
    </w:p>
    <w:p w14:paraId="2736C295" w14:textId="2402EAA8" w:rsidR="00237E70" w:rsidRPr="00F91C97" w:rsidRDefault="00F91C97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F91C97">
        <w:rPr>
          <w:b/>
          <w:bCs/>
        </w:rPr>
        <w:t>c)</w:t>
      </w:r>
      <w:r w:rsidR="00237E70" w:rsidRPr="00F91C97">
        <w:rPr>
          <w:b/>
          <w:bCs/>
        </w:rPr>
        <w:tab/>
        <w:t>работающим с детьми в системе правосудия должностным лицам, прошедшим соответствующую подготовку по вопросам прав детей и дружественного к ребенку судопроизводства.</w:t>
      </w:r>
    </w:p>
    <w:p w14:paraId="7AD38FC3" w14:textId="1EF104E7" w:rsidR="00237E70" w:rsidRPr="008B6A7E" w:rsidRDefault="00F91C97" w:rsidP="00237E70">
      <w:pPr>
        <w:pStyle w:val="H1G"/>
      </w:pPr>
      <w:r>
        <w:rPr>
          <w:bCs/>
        </w:rPr>
        <w:lastRenderedPageBreak/>
        <w:tab/>
      </w:r>
      <w:r w:rsidR="00237E70">
        <w:rPr>
          <w:bCs/>
        </w:rPr>
        <w:t>B.</w:t>
      </w:r>
      <w:r w:rsidR="00237E70">
        <w:tab/>
      </w:r>
      <w:r w:rsidR="00237E70">
        <w:tab/>
      </w:r>
      <w:r w:rsidR="00237E70">
        <w:rPr>
          <w:bCs/>
        </w:rPr>
        <w:t>Определение понятия «ребенок» (ст. 1)</w:t>
      </w:r>
    </w:p>
    <w:p w14:paraId="213F308A" w14:textId="61B6CBA5" w:rsidR="00237E70" w:rsidRPr="008B6A7E" w:rsidRDefault="00237E70" w:rsidP="00237E70">
      <w:pPr>
        <w:pStyle w:val="SingleTxtG"/>
      </w:pPr>
      <w:r>
        <w:t>18.</w:t>
      </w:r>
      <w:r>
        <w:tab/>
      </w:r>
      <w:r>
        <w:rPr>
          <w:b/>
          <w:bCs/>
        </w:rPr>
        <w:t>Комитет обеспокоен тем, что дети, достигшие 16 и 17 лет, не всегда получают защиту как дети и что вступление в брак до 18 лет остается допустимым в Шотландии, Северной Ирландии, на заморских территориях и коронных землях Гернси и острова Мэн.</w:t>
      </w:r>
      <w:r>
        <w:t xml:space="preserve"> </w:t>
      </w:r>
      <w:r>
        <w:rPr>
          <w:b/>
          <w:bCs/>
        </w:rPr>
        <w:t>В частности, Комитет обеспокоен представленной в ходе диалога информацией о том, что остров Святой Елены не планирует повышать минимальный возраст вступления в брак до 18 лет без каких-либо исключений.</w:t>
      </w:r>
      <w:r>
        <w:t xml:space="preserve"> </w:t>
      </w:r>
      <w:r>
        <w:rPr>
          <w:b/>
          <w:bCs/>
        </w:rPr>
        <w:t>Комитет рекомендует государству-участнику:</w:t>
      </w:r>
    </w:p>
    <w:p w14:paraId="1035EBFD" w14:textId="1F55CB8A" w:rsidR="00237E70" w:rsidRPr="00F91C97" w:rsidRDefault="00F91C97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F91C97">
        <w:rPr>
          <w:b/>
          <w:bCs/>
        </w:rPr>
        <w:t>a)</w:t>
      </w:r>
      <w:r w:rsidR="00237E70" w:rsidRPr="00F91C97">
        <w:rPr>
          <w:b/>
          <w:bCs/>
        </w:rPr>
        <w:tab/>
        <w:t>обеспечить, чтобы все дети, включая детей в возрасте 16 и 17 лет, определялись как дети по закону и получали защиту как дети на практике, в том числе путем проведения обзора законодательства, основанного на возрастных критериях, во всех административных единицах, подпадающих под юрисдикцию государства-участника;</w:t>
      </w:r>
    </w:p>
    <w:p w14:paraId="7FAAF1D1" w14:textId="396E3AC2" w:rsidR="00237E70" w:rsidRPr="00F91C97" w:rsidRDefault="00F91C97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F91C97">
        <w:rPr>
          <w:b/>
          <w:bCs/>
        </w:rPr>
        <w:t>b)</w:t>
      </w:r>
      <w:r w:rsidR="00237E70" w:rsidRPr="00F91C97">
        <w:rPr>
          <w:b/>
          <w:bCs/>
        </w:rPr>
        <w:tab/>
        <w:t>запретить все без исключения браки детей младше 18 лет в Шотландии, Северной Ирландии, на всех заморских территориях и коронных землях Гернси и острова Мэн.</w:t>
      </w:r>
    </w:p>
    <w:p w14:paraId="5C0BE5DF" w14:textId="2DB40C92" w:rsidR="00237E70" w:rsidRPr="008B6A7E" w:rsidRDefault="006A5D20" w:rsidP="00237E70">
      <w:pPr>
        <w:pStyle w:val="H1G"/>
      </w:pPr>
      <w:r>
        <w:rPr>
          <w:bCs/>
        </w:rPr>
        <w:tab/>
      </w:r>
      <w:r w:rsidR="00237E70">
        <w:rPr>
          <w:bCs/>
        </w:rPr>
        <w:t>C.</w:t>
      </w:r>
      <w:r w:rsidR="00237E70">
        <w:tab/>
      </w:r>
      <w:r w:rsidR="00237E70">
        <w:rPr>
          <w:bCs/>
        </w:rPr>
        <w:t>Общие принципы (ст. 2,</w:t>
      </w:r>
      <w:r w:rsidRPr="006A5D20">
        <w:rPr>
          <w:bCs/>
        </w:rPr>
        <w:t xml:space="preserve"> </w:t>
      </w:r>
      <w:r w:rsidR="00237E70">
        <w:rPr>
          <w:bCs/>
        </w:rPr>
        <w:t>3, 6 и 12)</w:t>
      </w:r>
    </w:p>
    <w:p w14:paraId="4F7E7B18" w14:textId="77777777" w:rsidR="00237E70" w:rsidRPr="008B6A7E" w:rsidRDefault="00237E70" w:rsidP="00237E70">
      <w:pPr>
        <w:pStyle w:val="H23G"/>
      </w:pPr>
      <w:r>
        <w:tab/>
      </w:r>
      <w:r>
        <w:tab/>
      </w:r>
      <w:r>
        <w:rPr>
          <w:bCs/>
        </w:rPr>
        <w:t>Недискриминация</w:t>
      </w:r>
    </w:p>
    <w:p w14:paraId="424534D1" w14:textId="77777777" w:rsidR="00237E70" w:rsidRPr="008B6A7E" w:rsidRDefault="00237E70" w:rsidP="00237E70">
      <w:pPr>
        <w:pStyle w:val="SingleTxtG"/>
      </w:pPr>
      <w:r>
        <w:t>19.</w:t>
      </w:r>
      <w:r>
        <w:tab/>
        <w:t>Комитет по-прежнему глубоко обеспокоен сохраняющейся дискриминацией, например проявлениями расизма и буллингом, в отношении детей, находящихся в неблагоприятном положении, включая детей, принадлежащих к группам меньшинств, а также детей из числа лесбиянок, геев, бисексуалов, трансгендеров и интерсексов; недостаточным прогрессом в обеспечении защиты всех детей в возрасте до 18 лет от дискриминации по признаку их возраста; и перепредставленностью детей азиатского и африканского происхождения, а также детей из числа мусульман, рома, цыган и кочевников в системе уголовного правосудия и значительной долей этих групп детей, живущих в бедности.</w:t>
      </w:r>
    </w:p>
    <w:p w14:paraId="7407FB62" w14:textId="5AB908D7" w:rsidR="00237E70" w:rsidRPr="008B6A7E" w:rsidRDefault="00237E70" w:rsidP="00237E70">
      <w:pPr>
        <w:pStyle w:val="SingleTxtG"/>
        <w:keepNext/>
        <w:ind w:left="1138" w:right="1138"/>
      </w:pPr>
      <w:r>
        <w:t>20.</w:t>
      </w:r>
      <w:r>
        <w:tab/>
      </w:r>
      <w:r w:rsidRPr="007C65A5">
        <w:rPr>
          <w:b/>
          <w:bCs/>
        </w:rPr>
        <w:t>Комитет повторяет свои предыдущие рекомендации</w:t>
      </w:r>
      <w:r w:rsidR="006A5D20" w:rsidRPr="00F91C97">
        <w:rPr>
          <w:rStyle w:val="aa"/>
        </w:rPr>
        <w:footnoteReference w:id="6"/>
      </w:r>
      <w:r w:rsidRPr="007C65A5">
        <w:rPr>
          <w:b/>
          <w:bCs/>
        </w:rPr>
        <w:t xml:space="preserve"> и настоятельно призывает государство-участник</w:t>
      </w:r>
      <w:r>
        <w:t>:</w:t>
      </w:r>
    </w:p>
    <w:p w14:paraId="7143C70D" w14:textId="7E4DC870" w:rsidR="00237E70" w:rsidRPr="00237E70" w:rsidRDefault="00237E70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Pr="00237E70">
        <w:rPr>
          <w:b/>
          <w:bCs/>
        </w:rPr>
        <w:t>a)</w:t>
      </w:r>
      <w:r w:rsidRPr="00237E70">
        <w:rPr>
          <w:b/>
          <w:bCs/>
        </w:rPr>
        <w:tab/>
        <w:t xml:space="preserve">осуществлять целенаправленную политику и программы по борьбе с проявлениями расизма и ксенофобии и ликвидации дискриминации в отношении детей, находящихся в неблагоприятном положении, включая детей, принадлежащих к группам этнических меньшинств, детей, ищущих убежище, детей из числа беженцев и мигрантов, рома, цыган и кочевников, детей с инвалидностью, детей, находящихся в системе альтернативного ухода, детей, родители которых находятся в заключении, детей, родители которых не состоят в браке, детей из числа лесбиянок, геев, бисексуалов, трансгендеров и интерсексов, детей из неблагополучной социально-экономической среды, и детей, находящихся в системе правосудия; </w:t>
      </w:r>
    </w:p>
    <w:p w14:paraId="50381FA7" w14:textId="61FE0152" w:rsidR="00237E70" w:rsidRPr="00237E70" w:rsidRDefault="00237E70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Pr="00237E70">
        <w:rPr>
          <w:b/>
          <w:bCs/>
        </w:rPr>
        <w:t>b)</w:t>
      </w:r>
      <w:r w:rsidRPr="00237E70">
        <w:rPr>
          <w:b/>
          <w:bCs/>
        </w:rPr>
        <w:tab/>
        <w:t>установить для детей четкие механизмы, чтобы они могли добиваться правосудия в случаях дискриминации, и, при необходимости, обеспечить доступ детей, находящихся в неблагоприятном положении,</w:t>
      </w:r>
      <w:r w:rsidR="006A5D20">
        <w:rPr>
          <w:b/>
          <w:bCs/>
        </w:rPr>
        <w:br/>
      </w:r>
      <w:r w:rsidRPr="00237E70">
        <w:rPr>
          <w:b/>
          <w:bCs/>
        </w:rPr>
        <w:t>к медицинским услугам, образованию и достойному уровню жизни;</w:t>
      </w:r>
    </w:p>
    <w:p w14:paraId="14233318" w14:textId="2EAA40C0" w:rsidR="00237E70" w:rsidRPr="00237E70" w:rsidRDefault="00237E70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Pr="00237E70">
        <w:rPr>
          <w:b/>
          <w:bCs/>
        </w:rPr>
        <w:t>c)</w:t>
      </w:r>
      <w:r w:rsidRPr="00237E70">
        <w:rPr>
          <w:b/>
          <w:bCs/>
        </w:rPr>
        <w:tab/>
        <w:t>проводить кампании в средствах массовой информации с целью изменения социальных норм и моделей поведения, способствующих дискриминации, повышения осведомленности общественности о запрете дискриминации, а также поощрения толерантности и уважения к многообразию;</w:t>
      </w:r>
    </w:p>
    <w:p w14:paraId="256BE900" w14:textId="5482DCD1" w:rsidR="00237E70" w:rsidRPr="008B6A7E" w:rsidRDefault="00237E70" w:rsidP="00237E70">
      <w:pPr>
        <w:pStyle w:val="SingleTxtG"/>
        <w:rPr>
          <w:b/>
        </w:rPr>
      </w:pPr>
      <w:r>
        <w:rPr>
          <w:b/>
          <w:bCs/>
        </w:rPr>
        <w:tab/>
      </w:r>
      <w:r w:rsidRPr="00237E70">
        <w:rPr>
          <w:b/>
          <w:bCs/>
        </w:rPr>
        <w:t>d)</w:t>
      </w:r>
      <w:r w:rsidRPr="00237E70">
        <w:rPr>
          <w:b/>
          <w:bCs/>
        </w:rPr>
        <w:tab/>
        <w:t>поощрять сообщения о преступлениях на почве ненависти к детям, расследовать и преследовать в судебном порядке</w:t>
      </w:r>
      <w:r>
        <w:rPr>
          <w:b/>
          <w:bCs/>
        </w:rPr>
        <w:t xml:space="preserve"> случаи преступлений на </w:t>
      </w:r>
      <w:r>
        <w:rPr>
          <w:b/>
          <w:bCs/>
        </w:rPr>
        <w:lastRenderedPageBreak/>
        <w:t>расовой, этнической и религиозной почве, наказывать виновных соразмерными тяжести преступления санкциями и предоставлять, в случае необходимости, адекватную компенсацию жертвам;</w:t>
      </w:r>
    </w:p>
    <w:p w14:paraId="37D67134" w14:textId="3B5E1A50" w:rsidR="00237E70" w:rsidRPr="00237E70" w:rsidRDefault="00237E70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Pr="00237E70">
        <w:rPr>
          <w:b/>
          <w:bCs/>
        </w:rPr>
        <w:t>e)</w:t>
      </w:r>
      <w:r w:rsidRPr="00237E70">
        <w:rPr>
          <w:b/>
          <w:bCs/>
        </w:rPr>
        <w:tab/>
        <w:t>обеспечить защиту и поддержку детей, подвергающихся дискриминации, буллингу или преследованиям в связи с их сексуальной ориентацией или гендерной идентичностью, в том числе путем принятия целенаправленных мер по борьбе с буллингом;</w:t>
      </w:r>
    </w:p>
    <w:p w14:paraId="38C1A751" w14:textId="2424477B" w:rsidR="00237E70" w:rsidRPr="00237E70" w:rsidRDefault="00237E70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Pr="00237E70">
        <w:rPr>
          <w:b/>
          <w:bCs/>
        </w:rPr>
        <w:t>f)</w:t>
      </w:r>
      <w:r w:rsidRPr="00237E70">
        <w:rPr>
          <w:b/>
          <w:bCs/>
        </w:rPr>
        <w:tab/>
        <w:t>принять законодательные и иные меры для обеспечения защиты всех детей моложе 18 лет от дискриминации по признаку возраста, особенно в Англии и Северной Ирландии, устранить дискриминационные стереотипы в отношении детей и способствовать формированию позитивного образа детей как правообладателей;</w:t>
      </w:r>
    </w:p>
    <w:p w14:paraId="783C9694" w14:textId="1ED6FA0D" w:rsidR="00237E70" w:rsidRPr="00237E70" w:rsidRDefault="00237E70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Pr="00237E70">
        <w:rPr>
          <w:b/>
          <w:bCs/>
        </w:rPr>
        <w:t>g)</w:t>
      </w:r>
      <w:r w:rsidRPr="00237E70">
        <w:rPr>
          <w:b/>
          <w:bCs/>
        </w:rPr>
        <w:tab/>
        <w:t>осуществлять рекомендации, изложенные стратегии «Инклюзивная Британия», которая должна способствовать устранению дискриминации в отношении детей;</w:t>
      </w:r>
    </w:p>
    <w:p w14:paraId="4769A8E5" w14:textId="38437953" w:rsidR="00237E70" w:rsidRPr="00237E70" w:rsidRDefault="00237E70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Pr="00237E70">
        <w:rPr>
          <w:b/>
          <w:bCs/>
        </w:rPr>
        <w:t>h)</w:t>
      </w:r>
      <w:r w:rsidRPr="00237E70">
        <w:rPr>
          <w:b/>
          <w:bCs/>
        </w:rPr>
        <w:tab/>
        <w:t>оценить, при участии детей и организаций гражданского общества, существующие меры, направленные на борьбу с дискриминацией в отношении детей, находящихся в неблагоприятном положении, чтобы определить их воздействие и соответствующим образом пересмотреть эти меры;</w:t>
      </w:r>
    </w:p>
    <w:p w14:paraId="3B814038" w14:textId="77777777" w:rsidR="00237E70" w:rsidRPr="008B6A7E" w:rsidRDefault="00237E70" w:rsidP="00237E70">
      <w:pPr>
        <w:pStyle w:val="H23G"/>
        <w:rPr>
          <w:rFonts w:eastAsia="Malgun Gothic"/>
        </w:rPr>
      </w:pPr>
      <w:r>
        <w:tab/>
      </w:r>
      <w:r>
        <w:tab/>
      </w:r>
      <w:r>
        <w:rPr>
          <w:bCs/>
        </w:rPr>
        <w:t>Наилучшие интересы ребенка</w:t>
      </w:r>
    </w:p>
    <w:p w14:paraId="688974D1" w14:textId="72FFF74A" w:rsidR="00237E70" w:rsidRPr="006D1892" w:rsidRDefault="00237E70" w:rsidP="00237E70">
      <w:pPr>
        <w:pStyle w:val="SingleTxtG"/>
        <w:rPr>
          <w:b/>
          <w:bCs/>
        </w:rPr>
      </w:pPr>
      <w:r>
        <w:t>21.</w:t>
      </w:r>
      <w:r>
        <w:tab/>
      </w:r>
      <w:r w:rsidRPr="006D1892">
        <w:rPr>
          <w:b/>
          <w:bCs/>
        </w:rPr>
        <w:t>С обеспокоенностью отмечая, что принцип наилучшего обеспечения интересов ребенка не применяется систематически при решении всех вопросах, затрагивающих детей, Комитет напоминает о своих предыдущих рекомендациях</w:t>
      </w:r>
      <w:r w:rsidRPr="00904FB6">
        <w:rPr>
          <w:rStyle w:val="aa"/>
        </w:rPr>
        <w:footnoteReference w:id="7"/>
      </w:r>
      <w:r w:rsidR="00904FB6" w:rsidRPr="00904FB6">
        <w:rPr>
          <w:b/>
          <w:bCs/>
        </w:rPr>
        <w:t xml:space="preserve"> </w:t>
      </w:r>
      <w:r w:rsidRPr="006D1892">
        <w:rPr>
          <w:b/>
          <w:bCs/>
        </w:rPr>
        <w:t>и рекомендует государству-участнику</w:t>
      </w:r>
      <w:r>
        <w:t>:</w:t>
      </w:r>
    </w:p>
    <w:p w14:paraId="7C5352E9" w14:textId="60BEB4C9" w:rsidR="00237E70" w:rsidRPr="00904FB6" w:rsidRDefault="00904FB6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904FB6">
        <w:rPr>
          <w:b/>
          <w:bCs/>
        </w:rPr>
        <w:t>a)</w:t>
      </w:r>
      <w:r w:rsidR="00237E70" w:rsidRPr="00904FB6">
        <w:rPr>
          <w:b/>
          <w:bCs/>
        </w:rPr>
        <w:tab/>
        <w:t>обеспечить последовательное применение принципа наилучшего обеспечения интересов ребенка во всех стратегиях, программах и законодательных, административных и судебных процедурах, затрагивающих детей, в том числе в том, что касается помещения в</w:t>
      </w:r>
      <w:r w:rsidR="00F91C97" w:rsidRPr="00904FB6">
        <w:rPr>
          <w:b/>
          <w:bCs/>
        </w:rPr>
        <w:t xml:space="preserve"> </w:t>
      </w:r>
      <w:r w:rsidR="00237E70" w:rsidRPr="00904FB6">
        <w:rPr>
          <w:b/>
          <w:bCs/>
        </w:rPr>
        <w:t>учреждения альтернативного ухода, домашнего насилия, опеки, торговли детьми,</w:t>
      </w:r>
      <w:r w:rsidR="00F91C97" w:rsidRPr="00904FB6">
        <w:rPr>
          <w:b/>
          <w:bCs/>
        </w:rPr>
        <w:t xml:space="preserve"> </w:t>
      </w:r>
      <w:r w:rsidR="00237E70" w:rsidRPr="00904FB6">
        <w:rPr>
          <w:b/>
          <w:bCs/>
        </w:rPr>
        <w:t>правосудия в отношении детей, миграции и процедур предоставления убежища;</w:t>
      </w:r>
    </w:p>
    <w:p w14:paraId="23A09E72" w14:textId="0F2A7A3C" w:rsidR="00237E70" w:rsidRPr="00904FB6" w:rsidRDefault="00904FB6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904FB6">
        <w:rPr>
          <w:b/>
          <w:bCs/>
        </w:rPr>
        <w:t>b)</w:t>
      </w:r>
      <w:r w:rsidR="00237E70" w:rsidRPr="00904FB6">
        <w:rPr>
          <w:b/>
          <w:bCs/>
        </w:rPr>
        <w:tab/>
        <w:t>укреплять потенциал всех соответствующих специалистов по оценке и определению наилучших интересов ребенка и придавать этому принципу должное значение в качестве первоочередного соображения;</w:t>
      </w:r>
    </w:p>
    <w:p w14:paraId="63EB412C" w14:textId="6BA002E5" w:rsidR="00237E70" w:rsidRPr="00904FB6" w:rsidRDefault="00904FB6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904FB6">
        <w:rPr>
          <w:b/>
          <w:bCs/>
        </w:rPr>
        <w:t>c)</w:t>
      </w:r>
      <w:r w:rsidR="00237E70" w:rsidRPr="00904FB6">
        <w:rPr>
          <w:b/>
          <w:bCs/>
        </w:rPr>
        <w:tab/>
        <w:t>принять меры по разработке и внедрению на всей территории государства-участника инструментария для проведения оценки воздействия на права ребенка.</w:t>
      </w:r>
    </w:p>
    <w:p w14:paraId="533012F2" w14:textId="77777777" w:rsidR="00237E70" w:rsidRPr="008B6A7E" w:rsidRDefault="00237E70" w:rsidP="00237E70">
      <w:pPr>
        <w:pStyle w:val="H23G"/>
      </w:pPr>
      <w:r>
        <w:tab/>
      </w:r>
      <w:r>
        <w:tab/>
      </w:r>
      <w:r>
        <w:rPr>
          <w:bCs/>
        </w:rPr>
        <w:t>Право на жизнь, выживание и развитие</w:t>
      </w:r>
    </w:p>
    <w:p w14:paraId="76539F35" w14:textId="77777777" w:rsidR="00237E70" w:rsidRPr="008B6A7E" w:rsidRDefault="00237E70" w:rsidP="00237E70">
      <w:pPr>
        <w:pStyle w:val="SingleTxtG"/>
      </w:pPr>
      <w:r>
        <w:t>22.</w:t>
      </w:r>
      <w:r>
        <w:tab/>
      </w:r>
      <w:r w:rsidRPr="002041B9">
        <w:rPr>
          <w:b/>
          <w:bCs/>
        </w:rPr>
        <w:t>Комитет рекомендует государству-участнику:</w:t>
      </w:r>
    </w:p>
    <w:p w14:paraId="010FB788" w14:textId="749C06BF" w:rsidR="00237E70" w:rsidRPr="00904FB6" w:rsidRDefault="00904FB6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904FB6">
        <w:rPr>
          <w:b/>
          <w:bCs/>
        </w:rPr>
        <w:t>a)</w:t>
      </w:r>
      <w:r w:rsidR="00237E70" w:rsidRPr="00904FB6">
        <w:rPr>
          <w:b/>
          <w:bCs/>
        </w:rPr>
        <w:tab/>
        <w:t>срочно снизить уровень младенческой и детской смертности, включая, по имеющимся данным, высокие показатели среди мальчиков на заморских территориях, и устранить лежащие в ее основе факторы, особенно бедность, дискриминацию и инвалидность;</w:t>
      </w:r>
    </w:p>
    <w:p w14:paraId="530098DF" w14:textId="3FCBC5CF" w:rsidR="00237E70" w:rsidRPr="00904FB6" w:rsidRDefault="00904FB6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904FB6">
        <w:rPr>
          <w:b/>
          <w:bCs/>
        </w:rPr>
        <w:t>b)</w:t>
      </w:r>
      <w:r w:rsidR="00237E70" w:rsidRPr="00904FB6">
        <w:rPr>
          <w:b/>
          <w:bCs/>
        </w:rPr>
        <w:tab/>
        <w:t>провести независимое расследование случаев неожиданной смерти детей, находящихся в учреждениях альтернативного ухода, под опекой,</w:t>
      </w:r>
      <w:r>
        <w:rPr>
          <w:b/>
          <w:bCs/>
        </w:rPr>
        <w:br/>
      </w:r>
      <w:r w:rsidR="00237E70" w:rsidRPr="00904FB6">
        <w:rPr>
          <w:b/>
          <w:bCs/>
        </w:rPr>
        <w:t>в психиатрических клиниках и в армии, а также обеспечить регулярный сбор и публикацию дезагрегированных данных о детской смертности во всех институциональных условиях;</w:t>
      </w:r>
    </w:p>
    <w:p w14:paraId="58F59341" w14:textId="5D134AE6" w:rsidR="00237E70" w:rsidRPr="00904FB6" w:rsidRDefault="00904FB6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904FB6">
        <w:rPr>
          <w:b/>
          <w:bCs/>
        </w:rPr>
        <w:t>c)</w:t>
      </w:r>
      <w:r w:rsidR="00237E70" w:rsidRPr="00904FB6">
        <w:rPr>
          <w:b/>
          <w:bCs/>
        </w:rPr>
        <w:tab/>
        <w:t xml:space="preserve">решить проблему высокого уровня детской смертности, которой можно было бы избежать, и активизировать усилия по предотвращению </w:t>
      </w:r>
      <w:r w:rsidR="00237E70" w:rsidRPr="00904FB6">
        <w:rPr>
          <w:b/>
          <w:bCs/>
        </w:rPr>
        <w:lastRenderedPageBreak/>
        <w:t>самоубийств и членовредительства среди детей, включая детей, находящихся под опекой, в учреждениях здравоохранения и центрах временного содержания мигрантов;</w:t>
      </w:r>
    </w:p>
    <w:p w14:paraId="601F0DA9" w14:textId="482D39C3" w:rsidR="00237E70" w:rsidRPr="00904FB6" w:rsidRDefault="00904FB6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904FB6">
        <w:rPr>
          <w:b/>
          <w:bCs/>
        </w:rPr>
        <w:t>d)</w:t>
      </w:r>
      <w:r w:rsidR="00237E70" w:rsidRPr="00904FB6">
        <w:rPr>
          <w:b/>
          <w:bCs/>
        </w:rPr>
        <w:tab/>
        <w:t>принять эффективные и срочные меры по репатриации детей, являющихся гражданами государства-участника, из лагерей в Сирийской Арабской Республике.</w:t>
      </w:r>
    </w:p>
    <w:p w14:paraId="225BFF90" w14:textId="77777777" w:rsidR="00237E70" w:rsidRPr="008B6A7E" w:rsidRDefault="00237E70" w:rsidP="00237E70">
      <w:pPr>
        <w:pStyle w:val="H23G"/>
      </w:pPr>
      <w:r>
        <w:tab/>
      </w:r>
      <w:r>
        <w:tab/>
      </w:r>
      <w:r>
        <w:rPr>
          <w:bCs/>
        </w:rPr>
        <w:t>Уважение взглядов ребенка</w:t>
      </w:r>
    </w:p>
    <w:p w14:paraId="3E67F1C2" w14:textId="77777777" w:rsidR="00237E70" w:rsidRPr="008B6A7E" w:rsidRDefault="00237E70" w:rsidP="00237E70">
      <w:pPr>
        <w:pStyle w:val="SingleTxtG"/>
      </w:pPr>
      <w:r>
        <w:t>23.</w:t>
      </w:r>
      <w:r>
        <w:tab/>
      </w:r>
      <w:r w:rsidRPr="002E10A0">
        <w:rPr>
          <w:b/>
          <w:bCs/>
        </w:rPr>
        <w:t>С озабоченностью отмечая, что мнения детей систематически не учитываются в рамках затрагивающих их решений, а также при принятии решений на национальном и местном уровнях, и подчеркивая важность наличия соответствующей возрасту информации для содействия участию детей, Комитет рекомендует государству-участнику:</w:t>
      </w:r>
      <w:r>
        <w:t xml:space="preserve"> </w:t>
      </w:r>
    </w:p>
    <w:p w14:paraId="34B26D07" w14:textId="07706986" w:rsidR="00237E70" w:rsidRPr="00904FB6" w:rsidRDefault="00904FB6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904FB6">
        <w:rPr>
          <w:b/>
          <w:bCs/>
        </w:rPr>
        <w:t>a)</w:t>
      </w:r>
      <w:r w:rsidR="00237E70" w:rsidRPr="00904FB6">
        <w:rPr>
          <w:b/>
          <w:bCs/>
        </w:rPr>
        <w:tab/>
        <w:t xml:space="preserve">обеспечить право всех детей, включая детей младшего возраста, детей с инвалидностью и детей, находящихся под опекой, на выражение своего мнения и его учет при принятии всех затрагивающих их решений, в том числе в судах и соответствующих судебных разбирательствах, а также в отношении домашнего насилия , опеки, помещения в учреждения альтернативного ухода, медицинского обслуживания, включая психиатрическое лечение, образования, правосудия, миграции и убежища; </w:t>
      </w:r>
    </w:p>
    <w:p w14:paraId="3C0D7F4F" w14:textId="7E8CEC8D" w:rsidR="00237E70" w:rsidRPr="00904FB6" w:rsidRDefault="00904FB6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904FB6">
        <w:rPr>
          <w:b/>
          <w:bCs/>
        </w:rPr>
        <w:t>b)</w:t>
      </w:r>
      <w:r w:rsidR="00237E70" w:rsidRPr="00904FB6">
        <w:rPr>
          <w:b/>
          <w:bCs/>
        </w:rPr>
        <w:tab/>
        <w:t>укрепить меры по содействию значимому участию детей в жизни семьи, общины и школы, а также в формировании политики на местном и национальном уровнях, в том числе по так называемым зарезервированным вопросам, и разработать механизмы, обеспечивающие систематический учет результатов работы детских и молодежных парламентов в процессе принятия государственных решений;</w:t>
      </w:r>
    </w:p>
    <w:p w14:paraId="6CD9C466" w14:textId="7F5BEA3C" w:rsidR="00237E70" w:rsidRPr="00904FB6" w:rsidRDefault="00904FB6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904FB6">
        <w:rPr>
          <w:b/>
          <w:bCs/>
        </w:rPr>
        <w:t>c)</w:t>
      </w:r>
      <w:r w:rsidR="00237E70" w:rsidRPr="00904FB6">
        <w:rPr>
          <w:b/>
          <w:bCs/>
        </w:rPr>
        <w:tab/>
        <w:t>обеспечить, чтобы все соответствующие специалисты, работающие с детьми и в интересах детей, систематически проходили надлежащую подготовку по вопросам права ребенка быть заслушанным и права ребенка на то, чтобы его или ее мнения были приняты во внимание.</w:t>
      </w:r>
    </w:p>
    <w:p w14:paraId="795080ED" w14:textId="0435FA4F" w:rsidR="00237E70" w:rsidRPr="00904FB6" w:rsidRDefault="00904FB6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904FB6">
        <w:rPr>
          <w:b/>
          <w:bCs/>
        </w:rPr>
        <w:t>d)</w:t>
      </w:r>
      <w:r w:rsidR="00237E70" w:rsidRPr="00904FB6">
        <w:rPr>
          <w:b/>
          <w:bCs/>
        </w:rPr>
        <w:tab/>
        <w:t>рассмотреть возможность проведения консультаций с детьми и организациями гражданского общества в Англии и Северной Ирландии по вопросу снижения избирательного возраста до 16 лет.</w:t>
      </w:r>
    </w:p>
    <w:p w14:paraId="206EF850" w14:textId="4555FD0E" w:rsidR="00237E70" w:rsidRPr="008B6A7E" w:rsidRDefault="00904FB6" w:rsidP="00237E70">
      <w:pPr>
        <w:pStyle w:val="H1G"/>
      </w:pPr>
      <w:r>
        <w:rPr>
          <w:bCs/>
        </w:rPr>
        <w:tab/>
      </w:r>
      <w:r w:rsidR="00237E70">
        <w:rPr>
          <w:bCs/>
        </w:rPr>
        <w:t>D.</w:t>
      </w:r>
      <w:r w:rsidR="00237E70">
        <w:tab/>
      </w:r>
      <w:r w:rsidR="00237E70">
        <w:rPr>
          <w:bCs/>
        </w:rPr>
        <w:t>Гражданские права и свободы (ст. 7, 8 и 13–17)</w:t>
      </w:r>
    </w:p>
    <w:p w14:paraId="5C38E469" w14:textId="77777777" w:rsidR="00237E70" w:rsidRPr="008B6A7E" w:rsidRDefault="00237E70" w:rsidP="00237E70">
      <w:pPr>
        <w:pStyle w:val="H23G"/>
      </w:pPr>
      <w:r>
        <w:tab/>
      </w:r>
      <w:r>
        <w:tab/>
      </w:r>
      <w:r>
        <w:rPr>
          <w:bCs/>
        </w:rPr>
        <w:t>Гражданство</w:t>
      </w:r>
    </w:p>
    <w:p w14:paraId="0D9F77B3" w14:textId="77777777" w:rsidR="00237E70" w:rsidRPr="008B6A7E" w:rsidRDefault="00237E70" w:rsidP="00237E70">
      <w:pPr>
        <w:pStyle w:val="SingleTxtG"/>
      </w:pPr>
      <w:r>
        <w:t>24.</w:t>
      </w:r>
      <w:r>
        <w:tab/>
      </w:r>
      <w:r>
        <w:rPr>
          <w:b/>
          <w:bCs/>
        </w:rPr>
        <w:t>Комитет глубоко обеспокоен тем, что дети и их семьи могут быть лишены гражданства без уведомления в соответствии с Законом о гражданстве и границах 2022 года, который также придал обратную силу уже принятым решениям о лишении гражданства, признанным судами незаконными.</w:t>
      </w:r>
      <w:r>
        <w:t xml:space="preserve"> </w:t>
      </w:r>
      <w:r>
        <w:rPr>
          <w:b/>
          <w:bCs/>
        </w:rPr>
        <w:t>Комитет настоятельно призывает государство-участник:</w:t>
      </w:r>
    </w:p>
    <w:p w14:paraId="39BFC28E" w14:textId="0ED9D615" w:rsidR="00237E70" w:rsidRPr="00904FB6" w:rsidRDefault="00904FB6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904FB6">
        <w:rPr>
          <w:b/>
          <w:bCs/>
        </w:rPr>
        <w:t>a)</w:t>
      </w:r>
      <w:r w:rsidR="00237E70" w:rsidRPr="00904FB6">
        <w:rPr>
          <w:b/>
          <w:bCs/>
        </w:rPr>
        <w:tab/>
        <w:t>устранить правовые и административные барьеры и укрепить правовые возможности получения статуса резидентства и гражданства для всех детей, включая детей без урегулированного статуса резидентства, детей, родившихся на заморских территориях, и детей, находящихся под опекой, в том числе путем упрощения процедур и отмены высоких сборов для всех нуждающихся детей;</w:t>
      </w:r>
    </w:p>
    <w:p w14:paraId="0C9781BA" w14:textId="55F6AEDB" w:rsidR="00237E70" w:rsidRPr="00904FB6" w:rsidRDefault="00904FB6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904FB6">
        <w:rPr>
          <w:b/>
          <w:bCs/>
        </w:rPr>
        <w:t>b)</w:t>
      </w:r>
      <w:r w:rsidR="00237E70" w:rsidRPr="00904FB6">
        <w:rPr>
          <w:b/>
          <w:bCs/>
        </w:rPr>
        <w:tab/>
        <w:t>внести поправки в Закон о гражданстве и границах 2022 года, чтобы гарантировать, что наилучшие интересы ребенка являются первоочередным</w:t>
      </w:r>
      <w:r w:rsidR="00F91C97" w:rsidRPr="00904FB6">
        <w:rPr>
          <w:b/>
          <w:bCs/>
        </w:rPr>
        <w:t xml:space="preserve"> </w:t>
      </w:r>
      <w:r w:rsidR="00237E70" w:rsidRPr="00904FB6">
        <w:rPr>
          <w:b/>
          <w:bCs/>
        </w:rPr>
        <w:t xml:space="preserve">соображением во всех процессах, связанных с лишением гражданства, что закон не применяется к детям, которые подвергаются риску безгражданства или в противном случае станут лицами без гражданства, и что граждане не лишаются </w:t>
      </w:r>
      <w:r w:rsidR="00237E70" w:rsidRPr="00904FB6">
        <w:rPr>
          <w:b/>
          <w:bCs/>
        </w:rPr>
        <w:lastRenderedPageBreak/>
        <w:t>своего гражданства вследствие действий, которые они якобы совершили в качестве детей.</w:t>
      </w:r>
    </w:p>
    <w:p w14:paraId="2B5882A1" w14:textId="739EEF7B" w:rsidR="00237E70" w:rsidRPr="008B6A7E" w:rsidRDefault="00237E70" w:rsidP="00237E70">
      <w:pPr>
        <w:pStyle w:val="H23G"/>
      </w:pPr>
      <w:r>
        <w:tab/>
      </w:r>
      <w:r>
        <w:tab/>
      </w:r>
      <w:r>
        <w:rPr>
          <w:bCs/>
        </w:rPr>
        <w:t>Право на идентичность</w:t>
      </w:r>
      <w:bookmarkStart w:id="2" w:name="_Hlk134110629"/>
    </w:p>
    <w:p w14:paraId="7D982DF4" w14:textId="0ECB978F" w:rsidR="00237E70" w:rsidRPr="008B6A7E" w:rsidRDefault="00237E70" w:rsidP="00237E70">
      <w:pPr>
        <w:pStyle w:val="SingleTxtG"/>
      </w:pPr>
      <w:r>
        <w:t>25.</w:t>
      </w:r>
      <w:r>
        <w:tab/>
      </w:r>
      <w:r>
        <w:rPr>
          <w:b/>
          <w:bCs/>
        </w:rPr>
        <w:t>Отмечая принятое государством-участником решение не допустить реализации законопроекта о реформе системы гендерного</w:t>
      </w:r>
      <w:r w:rsidR="00904FB6">
        <w:rPr>
          <w:b/>
          <w:bCs/>
        </w:rPr>
        <w:br/>
      </w:r>
      <w:r>
        <w:rPr>
          <w:b/>
          <w:bCs/>
        </w:rPr>
        <w:t>признания (Шотландия), Комитет рекомендует государству-участнику признать право на идентичность детей из числа лесбиянок, геев, бисексуалов, трансгендеров и интерсексов и принять меры для обеспечения всем подросткам возможности пользоваться свободой самовыражения и уважением к их физической и психологической неприкосновенности, гендерной идентичности и формирующейся автономии.</w:t>
      </w:r>
      <w:r>
        <w:t xml:space="preserve"> </w:t>
      </w:r>
      <w:r>
        <w:rPr>
          <w:b/>
          <w:bCs/>
        </w:rPr>
        <w:t>В этой связи государству-участнику следует обеспечить, чтобы любые решения, касающиеся систем гендерного признания для детей, принимались в тесной консультации с трансгендерными детьми и в соответствии с правами детей, включая право быть услышанным и право на идентичность, в соответствии с их развивающимися способностями, при наличии свободного и осознанного согласия и надлежащих гарантий.</w:t>
      </w:r>
    </w:p>
    <w:bookmarkEnd w:id="2"/>
    <w:p w14:paraId="5227F72E" w14:textId="77777777" w:rsidR="00237E70" w:rsidRPr="008B6A7E" w:rsidRDefault="00237E70" w:rsidP="00237E70">
      <w:pPr>
        <w:pStyle w:val="H23G"/>
      </w:pPr>
      <w:r>
        <w:tab/>
      </w:r>
      <w:r>
        <w:tab/>
      </w:r>
      <w:r>
        <w:rPr>
          <w:bCs/>
        </w:rPr>
        <w:t>Свобода выражения мнений и свобода религии</w:t>
      </w:r>
    </w:p>
    <w:p w14:paraId="62427E32" w14:textId="049FB678" w:rsidR="00237E70" w:rsidRPr="008B6A7E" w:rsidRDefault="00237E70" w:rsidP="00237E70">
      <w:pPr>
        <w:pStyle w:val="SingleTxtG"/>
      </w:pPr>
      <w:r>
        <w:t>26.</w:t>
      </w:r>
      <w:r>
        <w:tab/>
      </w:r>
      <w:r>
        <w:rPr>
          <w:b/>
          <w:bCs/>
        </w:rPr>
        <w:t xml:space="preserve">Комитет глубоко обеспокоен тем, что контртеррористические меры оказывают ограничивающее воздействие на право детей на свободу выражения мнений, а также тем, что почти половина детей, направляемых в </w:t>
      </w:r>
      <w:r w:rsidR="00904FB6">
        <w:rPr>
          <w:b/>
          <w:bCs/>
        </w:rPr>
        <w:t>соответствующие</w:t>
      </w:r>
      <w:r>
        <w:rPr>
          <w:b/>
          <w:bCs/>
        </w:rPr>
        <w:t xml:space="preserve"> службы в рамках превентивной стратегии, являются мусульманами или имеют азиатское происхождение.</w:t>
      </w:r>
      <w:r>
        <w:t xml:space="preserve"> </w:t>
      </w:r>
      <w:r w:rsidRPr="003B3638">
        <w:rPr>
          <w:b/>
          <w:bCs/>
        </w:rPr>
        <w:t>Ссылаясь на свои предыдущие рекомендации,</w:t>
      </w:r>
      <w:r w:rsidRPr="00F91C97">
        <w:rPr>
          <w:rStyle w:val="aa"/>
          <w:b/>
          <w:bCs/>
        </w:rPr>
        <w:footnoteReference w:id="8"/>
      </w:r>
      <w:r w:rsidRPr="003B3638">
        <w:rPr>
          <w:b/>
          <w:bCs/>
        </w:rPr>
        <w:t xml:space="preserve"> Комитет настоятельно призывает государство-участник гарантировать право всех детей на свободу выражения мнений и их право свободно исповедовать свою религию или убеждения, в том числе путем:</w:t>
      </w:r>
    </w:p>
    <w:p w14:paraId="2BF01FE1" w14:textId="7E27CDBE" w:rsidR="00237E70" w:rsidRPr="00904FB6" w:rsidRDefault="00904FB6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904FB6">
        <w:rPr>
          <w:b/>
          <w:bCs/>
        </w:rPr>
        <w:t>a)</w:t>
      </w:r>
      <w:r w:rsidR="00237E70" w:rsidRPr="00904FB6">
        <w:rPr>
          <w:b/>
          <w:bCs/>
        </w:rPr>
        <w:tab/>
        <w:t>немедленного прекращения использования определенных групп детей в качестве объекта контртеррористических мер, в том числе посредством обязательного обучения учителей, сотрудников полиции и представителей других соответствующих профессиональных групп по вопросам запрета дискриминации и права детей на свободу выражения мнений и свободу религии;</w:t>
      </w:r>
    </w:p>
    <w:p w14:paraId="3603BACE" w14:textId="580CDC0C" w:rsidR="00237E70" w:rsidRPr="00904FB6" w:rsidRDefault="00904FB6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904FB6">
        <w:rPr>
          <w:b/>
          <w:bCs/>
        </w:rPr>
        <w:t>b)</w:t>
      </w:r>
      <w:r w:rsidR="00237E70" w:rsidRPr="00904FB6">
        <w:rPr>
          <w:b/>
          <w:bCs/>
        </w:rPr>
        <w:tab/>
        <w:t>продолжения оценки влияния превентивной стратегии на права детей, а также регулярного сбора и опубликования дезагрегированных по возрасту, этнической и религиозной принадлежности данных о детях, переданных в компетентные органы</w:t>
      </w:r>
      <w:r w:rsidR="00F91C97" w:rsidRPr="00904FB6">
        <w:rPr>
          <w:b/>
          <w:bCs/>
        </w:rPr>
        <w:t xml:space="preserve"> </w:t>
      </w:r>
      <w:r w:rsidR="00237E70" w:rsidRPr="00904FB6">
        <w:rPr>
          <w:b/>
          <w:bCs/>
        </w:rPr>
        <w:t>в рамках превентивной стратегии, с целью прекращения воздействия таких дискриминационных, стигматизирующих и расистских мер на детей, принадлежащих к группам меньшинств;</w:t>
      </w:r>
    </w:p>
    <w:p w14:paraId="48222FED" w14:textId="0062931A" w:rsidR="00237E70" w:rsidRPr="00904FB6" w:rsidRDefault="00904FB6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904FB6">
        <w:rPr>
          <w:b/>
          <w:bCs/>
        </w:rPr>
        <w:t>c)</w:t>
      </w:r>
      <w:r w:rsidR="00237E70" w:rsidRPr="00904FB6">
        <w:rPr>
          <w:b/>
          <w:bCs/>
        </w:rPr>
        <w:tab/>
        <w:t>обеспечения того, чтобы контртеррористические меры не подрывали права детей на свободу мнений и их свободное выражение и на свободу религии и чтобы дети могли осуществлять эти права без угроз и запугивания;</w:t>
      </w:r>
    </w:p>
    <w:p w14:paraId="62956EB0" w14:textId="13322EEF" w:rsidR="00237E70" w:rsidRPr="00904FB6" w:rsidRDefault="00904FB6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904FB6">
        <w:rPr>
          <w:b/>
          <w:bCs/>
        </w:rPr>
        <w:t>d)</w:t>
      </w:r>
      <w:r w:rsidR="00237E70" w:rsidRPr="00904FB6">
        <w:rPr>
          <w:b/>
          <w:bCs/>
        </w:rPr>
        <w:tab/>
        <w:t>отмены законодательных положений об обязательном посещении коллективных богослужений и введения в действие предусмотренных законом руководящих положений, обеспечивающих право всех детей, включая детей</w:t>
      </w:r>
      <w:r>
        <w:rPr>
          <w:b/>
          <w:bCs/>
        </w:rPr>
        <w:br/>
      </w:r>
      <w:r w:rsidR="00237E70" w:rsidRPr="00904FB6">
        <w:rPr>
          <w:b/>
          <w:bCs/>
        </w:rPr>
        <w:t>до 16 лет, на отказ от посещения религиозных занятий без согласия родителей;</w:t>
      </w:r>
    </w:p>
    <w:p w14:paraId="19C43CBE" w14:textId="2782F49C" w:rsidR="00237E70" w:rsidRPr="00904FB6" w:rsidRDefault="00904FB6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904FB6">
        <w:rPr>
          <w:b/>
          <w:bCs/>
        </w:rPr>
        <w:t>e)</w:t>
      </w:r>
      <w:r w:rsidR="00237E70" w:rsidRPr="00904FB6">
        <w:rPr>
          <w:b/>
          <w:bCs/>
        </w:rPr>
        <w:tab/>
        <w:t>предотвращения использования религии в качестве критерия отбора при приеме в школу в Англии и пересмотра программы религиозного воспитания в Северной Ирландии с целью включения в нее знаний в отношении разнообразии религий и обеспечения уважения к ним.</w:t>
      </w:r>
    </w:p>
    <w:p w14:paraId="185B0098" w14:textId="77777777" w:rsidR="00237E70" w:rsidRPr="008B6A7E" w:rsidRDefault="00237E70" w:rsidP="00237E70">
      <w:pPr>
        <w:pStyle w:val="H23G"/>
      </w:pPr>
      <w:r>
        <w:lastRenderedPageBreak/>
        <w:tab/>
      </w:r>
      <w:r>
        <w:tab/>
      </w:r>
      <w:r>
        <w:rPr>
          <w:bCs/>
        </w:rPr>
        <w:t>Свобода ассоциации и мирных собраний</w:t>
      </w:r>
    </w:p>
    <w:p w14:paraId="76328A34" w14:textId="22F0E803" w:rsidR="00237E70" w:rsidRPr="008B6A7E" w:rsidRDefault="00237E70" w:rsidP="00237E70">
      <w:pPr>
        <w:pStyle w:val="SingleTxtG"/>
        <w:rPr>
          <w:bCs/>
        </w:rPr>
      </w:pPr>
      <w:r>
        <w:t>27.</w:t>
      </w:r>
      <w:r>
        <w:tab/>
      </w:r>
      <w:r>
        <w:rPr>
          <w:b/>
          <w:bCs/>
        </w:rPr>
        <w:t>С обеспокоенностью отмечая, что Закон о полиции, преступности, вынесении приговоров и судах 2022 года и Закон об общественном порядке</w:t>
      </w:r>
      <w:r w:rsidR="00904FB6">
        <w:rPr>
          <w:b/>
          <w:bCs/>
        </w:rPr>
        <w:br/>
      </w:r>
      <w:r>
        <w:rPr>
          <w:b/>
          <w:bCs/>
        </w:rPr>
        <w:t>2023 года могут ограничить право ребенка на свободу ассоциации и мирных собраний, Комитет рекомендует государству-участнику:</w:t>
      </w:r>
    </w:p>
    <w:p w14:paraId="0BECD592" w14:textId="4EF5B6B6" w:rsidR="00237E70" w:rsidRPr="00904FB6" w:rsidRDefault="00904FB6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904FB6">
        <w:rPr>
          <w:b/>
          <w:bCs/>
        </w:rPr>
        <w:t>a)</w:t>
      </w:r>
      <w:r w:rsidR="00237E70" w:rsidRPr="00904FB6">
        <w:rPr>
          <w:b/>
          <w:bCs/>
        </w:rPr>
        <w:tab/>
        <w:t>укрепить право детей на свободу ассоциации и мирных собраний,</w:t>
      </w:r>
      <w:r>
        <w:rPr>
          <w:b/>
          <w:bCs/>
        </w:rPr>
        <w:br/>
      </w:r>
      <w:r w:rsidR="00237E70" w:rsidRPr="00904FB6">
        <w:rPr>
          <w:b/>
          <w:bCs/>
        </w:rPr>
        <w:t>в том числе путем отмены мер, предусмотренных Законом о полиции, преступности, вынесении приговоров и судах 2022 года, и устранения положений Закона об общественном порядке 2023 года, ограничивающих права детей на участие в акциях протеста;</w:t>
      </w:r>
    </w:p>
    <w:p w14:paraId="17C9EC14" w14:textId="492BB21C" w:rsidR="00237E70" w:rsidRPr="00904FB6" w:rsidRDefault="00904FB6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904FB6">
        <w:rPr>
          <w:b/>
          <w:bCs/>
        </w:rPr>
        <w:t>b)</w:t>
      </w:r>
      <w:r w:rsidR="00237E70" w:rsidRPr="00904FB6">
        <w:rPr>
          <w:b/>
          <w:bCs/>
        </w:rPr>
        <w:tab/>
        <w:t>укрепить меры по предотвращению использования акустических устройств для разгона массовых скоплений детей (ультразвуковые устройства «Москито») в соответствии с предыдущими рекомендациями Комитета</w:t>
      </w:r>
      <w:r w:rsidR="00237E70" w:rsidRPr="00904FB6">
        <w:rPr>
          <w:rStyle w:val="aa"/>
        </w:rPr>
        <w:footnoteReference w:id="9"/>
      </w:r>
      <w:r w:rsidR="00237E70" w:rsidRPr="00904FB6">
        <w:rPr>
          <w:b/>
          <w:bCs/>
        </w:rPr>
        <w:t>;</w:t>
      </w:r>
    </w:p>
    <w:p w14:paraId="38726AEC" w14:textId="2C5CB2F1" w:rsidR="00237E70" w:rsidRPr="00904FB6" w:rsidRDefault="00904FB6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904FB6">
        <w:rPr>
          <w:b/>
          <w:bCs/>
        </w:rPr>
        <w:t>c)</w:t>
      </w:r>
      <w:r w:rsidR="00237E70" w:rsidRPr="00904FB6">
        <w:rPr>
          <w:b/>
          <w:bCs/>
        </w:rPr>
        <w:tab/>
        <w:t>обеспечить, чтобы дети не подвергались угрозам за осуществление их права на свободу ассоциации и мирных собраний, в том числе за участие в климатической деятельности.</w:t>
      </w:r>
    </w:p>
    <w:p w14:paraId="187CA74B" w14:textId="77777777" w:rsidR="00237E70" w:rsidRPr="00B66DC4" w:rsidRDefault="00237E70" w:rsidP="00237E70">
      <w:pPr>
        <w:pStyle w:val="H23G"/>
      </w:pPr>
      <w:r>
        <w:tab/>
      </w:r>
      <w:r>
        <w:tab/>
      </w:r>
      <w:r>
        <w:rPr>
          <w:bCs/>
        </w:rPr>
        <w:t>Право на неприкосновенность частной жизни</w:t>
      </w:r>
      <w:r>
        <w:t xml:space="preserve"> </w:t>
      </w:r>
    </w:p>
    <w:p w14:paraId="012AADA2" w14:textId="11FF7835" w:rsidR="00237E70" w:rsidRPr="00B66DC4" w:rsidRDefault="00237E70" w:rsidP="00237E70">
      <w:pPr>
        <w:pStyle w:val="SingleTxtG"/>
      </w:pPr>
      <w:r>
        <w:t>28.</w:t>
      </w:r>
      <w:r>
        <w:tab/>
      </w:r>
      <w:r>
        <w:rPr>
          <w:b/>
          <w:bCs/>
        </w:rPr>
        <w:t>Комитет по-прежнему обеспокоен продолжающимся использованием ненужных проверок с целью задержания и обыска детей, а также тем, что большинство из них проводится в отношении детей, принадлежащих к группам этнических меньшинств.</w:t>
      </w:r>
      <w:r>
        <w:t xml:space="preserve"> </w:t>
      </w:r>
      <w:r w:rsidRPr="00FE0AE2">
        <w:rPr>
          <w:b/>
          <w:bCs/>
        </w:rPr>
        <w:t>Ссылаясь на свои предыдущие рекомендации</w:t>
      </w:r>
      <w:r w:rsidRPr="00904FB6">
        <w:rPr>
          <w:rStyle w:val="aa"/>
        </w:rPr>
        <w:footnoteReference w:id="10"/>
      </w:r>
      <w:r w:rsidR="00904FB6" w:rsidRPr="00904FB6">
        <w:rPr>
          <w:b/>
          <w:bCs/>
        </w:rPr>
        <w:t>,</w:t>
      </w:r>
      <w:r w:rsidRPr="00FE0AE2">
        <w:rPr>
          <w:b/>
          <w:bCs/>
        </w:rPr>
        <w:t xml:space="preserve"> Комитет настоятельно призывает государство-участник:</w:t>
      </w:r>
    </w:p>
    <w:p w14:paraId="5D53DAF8" w14:textId="10B356CF" w:rsidR="00237E70" w:rsidRPr="00904FB6" w:rsidRDefault="00904FB6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904FB6">
        <w:rPr>
          <w:b/>
          <w:bCs/>
        </w:rPr>
        <w:t>a)</w:t>
      </w:r>
      <w:r w:rsidR="00237E70" w:rsidRPr="00904FB6">
        <w:rPr>
          <w:b/>
          <w:bCs/>
        </w:rPr>
        <w:tab/>
        <w:t>реально обеспечить соблюдение запрета на использование не предусмотренных законом проверок с целью задержания и обыска в отношении детей, запретить их использование в Северной Ирландии и исключить из Закона об общественном порядке 2023 года положения, ослабляющие ограничения на их использование;</w:t>
      </w:r>
    </w:p>
    <w:p w14:paraId="750441FF" w14:textId="4B15F69A" w:rsidR="00237E70" w:rsidRPr="00904FB6" w:rsidRDefault="00904FB6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904FB6">
        <w:rPr>
          <w:b/>
          <w:bCs/>
        </w:rPr>
        <w:t>b)</w:t>
      </w:r>
      <w:r w:rsidR="00237E70" w:rsidRPr="00904FB6">
        <w:rPr>
          <w:b/>
          <w:bCs/>
        </w:rPr>
        <w:tab/>
      </w:r>
      <w:r w:rsidR="00237E70" w:rsidRPr="00460876">
        <w:rPr>
          <w:b/>
          <w:bCs/>
          <w:spacing w:val="-4"/>
        </w:rPr>
        <w:t>обеспечить соразмерность и недискриминационность законодательно</w:t>
      </w:r>
      <w:r w:rsidR="00237E70" w:rsidRPr="00904FB6">
        <w:rPr>
          <w:b/>
          <w:bCs/>
        </w:rPr>
        <w:t xml:space="preserve"> установленного применения проверок с целью задержания и обыска, в том числе путем внедрения оптимальной системы их применения и проведения обязательного обучения сотрудников правоохранительных органов по данному вопросу;</w:t>
      </w:r>
    </w:p>
    <w:p w14:paraId="3F64BA24" w14:textId="24A23CA7" w:rsidR="00237E70" w:rsidRPr="00904FB6" w:rsidRDefault="00904FB6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904FB6">
        <w:rPr>
          <w:b/>
          <w:bCs/>
        </w:rPr>
        <w:t>c)</w:t>
      </w:r>
      <w:r w:rsidR="00237E70" w:rsidRPr="00904FB6">
        <w:rPr>
          <w:b/>
          <w:bCs/>
        </w:rPr>
        <w:tab/>
        <w:t>совершенствовать мониторинг применения проверок с целью задержания и обыска в отношении детей, в том числе путем сбора и публикации соответствующих данных, и расследовать все заявления о несоразмерном или дискриминационном их применении в отношении детей.</w:t>
      </w:r>
    </w:p>
    <w:p w14:paraId="1645BD24" w14:textId="77777777" w:rsidR="00237E70" w:rsidRPr="00B66DC4" w:rsidRDefault="00237E70" w:rsidP="00237E70">
      <w:pPr>
        <w:pStyle w:val="H23G"/>
      </w:pPr>
      <w:r>
        <w:tab/>
      </w:r>
      <w:r>
        <w:tab/>
      </w:r>
      <w:r>
        <w:rPr>
          <w:bCs/>
        </w:rPr>
        <w:t>Доступ к соответствующей информации</w:t>
      </w:r>
    </w:p>
    <w:p w14:paraId="0C75BB30" w14:textId="500AFC21" w:rsidR="00237E70" w:rsidRPr="00B66DC4" w:rsidRDefault="00237E70" w:rsidP="00237E70">
      <w:pPr>
        <w:pStyle w:val="SingleTxtG"/>
      </w:pPr>
      <w:r>
        <w:t>29.</w:t>
      </w:r>
      <w:r>
        <w:tab/>
      </w:r>
      <w:r>
        <w:rPr>
          <w:b/>
          <w:bCs/>
        </w:rPr>
        <w:t>Комитет с удовлетворением отмечает меры, принятые для расширения доступа детей, находящихся в неблагоприятном положении,</w:t>
      </w:r>
      <w:r w:rsidRPr="00093C6A">
        <w:rPr>
          <w:b/>
          <w:bCs/>
        </w:rPr>
        <w:t xml:space="preserve"> </w:t>
      </w:r>
      <w:r>
        <w:rPr>
          <w:b/>
          <w:bCs/>
        </w:rPr>
        <w:t>к цифровым технологиям, в том числе во время пандемии коронавирусной</w:t>
      </w:r>
      <w:r w:rsidR="00904FB6">
        <w:rPr>
          <w:b/>
          <w:bCs/>
        </w:rPr>
        <w:br/>
      </w:r>
      <w:r>
        <w:rPr>
          <w:b/>
          <w:bCs/>
        </w:rPr>
        <w:t>инфекции (COVID-19).</w:t>
      </w:r>
      <w:r>
        <w:t xml:space="preserve"> </w:t>
      </w:r>
      <w:r>
        <w:rPr>
          <w:b/>
          <w:bCs/>
        </w:rPr>
        <w:t>Ссылаясь на свое замечание общего порядка № 25 (2021) о правах детей в связи с цифровой средой, Комитет рекомендует государству-участнику:</w:t>
      </w:r>
    </w:p>
    <w:p w14:paraId="1B9AE141" w14:textId="507758E0" w:rsidR="00237E70" w:rsidRPr="00904FB6" w:rsidRDefault="00904FB6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904FB6">
        <w:rPr>
          <w:b/>
          <w:bCs/>
        </w:rPr>
        <w:t>a)</w:t>
      </w:r>
      <w:r w:rsidR="00237E70" w:rsidRPr="00904FB6">
        <w:rPr>
          <w:b/>
          <w:bCs/>
        </w:rPr>
        <w:tab/>
        <w:t xml:space="preserve">продолжать работу по расширению доступа к цифровым технологиям для детей, находящихся в неблагоприятном положении, а также на заморских территориях, в том числе путем предоставления доступных и недорогих онлайн-услуг и подключения к сети, обеспечивая при этом сохранение </w:t>
      </w:r>
      <w:r w:rsidR="00237E70" w:rsidRPr="00904FB6">
        <w:rPr>
          <w:b/>
          <w:bCs/>
        </w:rPr>
        <w:lastRenderedPageBreak/>
        <w:t>доступности государственных услуг для детей, которые не используют цифровые технологии или не имеют к ним доступа;</w:t>
      </w:r>
    </w:p>
    <w:p w14:paraId="1FC032A9" w14:textId="0D996FE1" w:rsidR="00237E70" w:rsidRPr="00904FB6" w:rsidRDefault="00904FB6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904FB6">
        <w:rPr>
          <w:b/>
          <w:bCs/>
        </w:rPr>
        <w:t>b)</w:t>
      </w:r>
      <w:r w:rsidR="00237E70" w:rsidRPr="00904FB6">
        <w:rPr>
          <w:b/>
          <w:bCs/>
        </w:rPr>
        <w:tab/>
        <w:t>принять законопроект о безопасности в Интернете и обеспечить, чтобы все законы и политика в области цифровой среды защищали права, частную жизнь и безопасность детей в цифровой среде, а также защищали их от вредного контента и сетевых рисков;</w:t>
      </w:r>
    </w:p>
    <w:p w14:paraId="2B645224" w14:textId="5265D0CC" w:rsidR="00237E70" w:rsidRPr="00904FB6" w:rsidRDefault="00904FB6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904FB6">
        <w:rPr>
          <w:b/>
          <w:bCs/>
        </w:rPr>
        <w:t>c)</w:t>
      </w:r>
      <w:r w:rsidR="00237E70" w:rsidRPr="00904FB6">
        <w:rPr>
          <w:b/>
          <w:bCs/>
        </w:rPr>
        <w:tab/>
        <w:t>повышать уровень цифровой грамотности и совершенствовать навыки детей, родителей, лиц, осуществляющих уход, и учителей, в том числе путем включения цифровой грамотности в школьные учебные программы.</w:t>
      </w:r>
    </w:p>
    <w:p w14:paraId="42AFF343" w14:textId="37645D02" w:rsidR="00237E70" w:rsidRPr="00B66DC4" w:rsidRDefault="00904FB6" w:rsidP="00904FB6">
      <w:pPr>
        <w:pStyle w:val="H1G"/>
      </w:pPr>
      <w:r>
        <w:tab/>
      </w:r>
      <w:r w:rsidR="00237E70">
        <w:t>E.</w:t>
      </w:r>
      <w:r w:rsidR="00237E70">
        <w:tab/>
        <w:t xml:space="preserve">Насилие в </w:t>
      </w:r>
      <w:r w:rsidR="00237E70" w:rsidRPr="00323558">
        <w:t>отно</w:t>
      </w:r>
      <w:r w:rsidR="00237E70" w:rsidRPr="00904FB6">
        <w:t>шении</w:t>
      </w:r>
      <w:r w:rsidR="00237E70">
        <w:t xml:space="preserve"> детей (ст. 19, 24 (3), 28 (2), 34, 37 a) и 39)</w:t>
      </w:r>
    </w:p>
    <w:p w14:paraId="7314366A" w14:textId="77777777" w:rsidR="00237E70" w:rsidRPr="00B66DC4" w:rsidRDefault="00237E70" w:rsidP="00237E70">
      <w:pPr>
        <w:pStyle w:val="H23G"/>
      </w:pPr>
      <w:bookmarkStart w:id="3" w:name="_Toc46236124"/>
      <w:r>
        <w:tab/>
      </w:r>
      <w:r>
        <w:tab/>
      </w:r>
      <w:r>
        <w:rPr>
          <w:bCs/>
        </w:rPr>
        <w:t>Пытки и другие жестокие, бесчеловечные или унижающие достоинство виды обращения и наказания</w:t>
      </w:r>
      <w:bookmarkEnd w:id="3"/>
    </w:p>
    <w:p w14:paraId="697881FB" w14:textId="77777777" w:rsidR="00237E70" w:rsidRPr="00AB3E59" w:rsidRDefault="00237E70" w:rsidP="00237E70">
      <w:pPr>
        <w:pStyle w:val="SingleTxtG"/>
        <w:rPr>
          <w:b/>
          <w:bCs/>
        </w:rPr>
      </w:pPr>
      <w:r>
        <w:t>30.</w:t>
      </w:r>
      <w:r>
        <w:tab/>
      </w:r>
      <w:r>
        <w:rPr>
          <w:b/>
          <w:bCs/>
        </w:rPr>
        <w:t>Комитет с удовлетворением отмечает представленную государством-участником информацию о нормах, регулирующих применение к детям электрошоковых устройств, методов болевого воздействия и изоляции, но по-прежнему глубоко обеспокоен наличием большого числа детей, которые продолжают подвергаться такому обращению, включая детей, принадлежащих к этническим меньшинствам, и детей с инвалидностью.</w:t>
      </w:r>
      <w:r>
        <w:t xml:space="preserve"> </w:t>
      </w:r>
      <w:r w:rsidRPr="00AB3E59">
        <w:rPr>
          <w:b/>
          <w:bCs/>
        </w:rPr>
        <w:t xml:space="preserve">Комитет повторяет свои предыдущие рекомендации </w:t>
      </w:r>
      <w:r w:rsidRPr="00F91C97">
        <w:rPr>
          <w:rStyle w:val="aa"/>
          <w:b/>
          <w:bCs/>
        </w:rPr>
        <w:footnoteReference w:id="11"/>
      </w:r>
      <w:r w:rsidRPr="00AB3E59">
        <w:rPr>
          <w:b/>
          <w:bCs/>
        </w:rPr>
        <w:t>и настоятельно призывает государство-участник:</w:t>
      </w:r>
    </w:p>
    <w:p w14:paraId="4F1F7597" w14:textId="543B7A41" w:rsidR="00237E70" w:rsidRPr="00460876" w:rsidRDefault="00460876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460876">
        <w:rPr>
          <w:b/>
          <w:bCs/>
        </w:rPr>
        <w:t>a)</w:t>
      </w:r>
      <w:r w:rsidR="00237E70" w:rsidRPr="00460876">
        <w:rPr>
          <w:b/>
          <w:bCs/>
        </w:rPr>
        <w:tab/>
        <w:t>принять законодательные меры, прямо запрещающие, без какого либо исключения, применение в отношении детей: i) устройств, оказывающих вредное воздействие, включая специальные мешки из сетчатой ткани, надеваемые на голову плюющегося или кусающегося человека,</w:t>
      </w:r>
      <w:r w:rsidR="00F91C97" w:rsidRPr="00460876">
        <w:rPr>
          <w:b/>
          <w:bCs/>
        </w:rPr>
        <w:t xml:space="preserve"> </w:t>
      </w:r>
      <w:r w:rsidR="00237E70" w:rsidRPr="00460876">
        <w:rPr>
          <w:b/>
          <w:bCs/>
        </w:rPr>
        <w:t>пластиковые пули и устройства «Тазер», боеприпасы с ослабленной энергией поражения и другие электрошокеры ; ii) досмотра</w:t>
      </w:r>
      <w:r w:rsidR="00F91C97" w:rsidRPr="00460876">
        <w:rPr>
          <w:b/>
          <w:bCs/>
        </w:rPr>
        <w:t xml:space="preserve"> </w:t>
      </w:r>
      <w:r w:rsidR="00237E70" w:rsidRPr="00460876">
        <w:rPr>
          <w:b/>
          <w:bCs/>
        </w:rPr>
        <w:t>с раздеванием; и iii) одиночного заключения, изоляция, ограничения свободы и средств сдерживания в порядке дисциплинарных мер в школах и учреждениях альтернативного ухода и здравоохранения;</w:t>
      </w:r>
    </w:p>
    <w:p w14:paraId="04EF01EB" w14:textId="7967137D" w:rsidR="00237E70" w:rsidRPr="00460876" w:rsidRDefault="00460876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460876">
        <w:rPr>
          <w:b/>
          <w:bCs/>
        </w:rPr>
        <w:t>b)</w:t>
      </w:r>
      <w:r w:rsidR="00237E70" w:rsidRPr="00460876">
        <w:rPr>
          <w:b/>
          <w:bCs/>
        </w:rPr>
        <w:tab/>
        <w:t>разработать нормативное руководство по применению спецсредств в отношении детей, чтобы обеспечить их использование только в качестве крайней меры и исключительно для предотвращения прич</w:t>
      </w:r>
      <w:r>
        <w:rPr>
          <w:b/>
          <w:bCs/>
        </w:rPr>
        <w:t>и</w:t>
      </w:r>
      <w:r w:rsidR="00237E70" w:rsidRPr="00460876">
        <w:rPr>
          <w:b/>
          <w:bCs/>
        </w:rPr>
        <w:t>нения вреда ребенку или окружающим, и контролировать его выполнение;</w:t>
      </w:r>
    </w:p>
    <w:p w14:paraId="6029429A" w14:textId="6000279C" w:rsidR="00237E70" w:rsidRPr="00460876" w:rsidRDefault="00460876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460876">
        <w:rPr>
          <w:b/>
          <w:bCs/>
        </w:rPr>
        <w:t>c)</w:t>
      </w:r>
      <w:r w:rsidR="00237E70" w:rsidRPr="00460876">
        <w:rPr>
          <w:b/>
          <w:bCs/>
        </w:rPr>
        <w:tab/>
        <w:t>расследовать все случаи надругательства над детьми и неправомерного обращения с ними в учреждениях альтернативного ухода и здравоохранения, особенно в отношении детей с инвалидностью, адекватно наказывать виновных и предоставлять возмещение жертвам.</w:t>
      </w:r>
    </w:p>
    <w:p w14:paraId="29ECEA8F" w14:textId="77777777" w:rsidR="00237E70" w:rsidRPr="00B66DC4" w:rsidRDefault="00237E70" w:rsidP="00237E70">
      <w:pPr>
        <w:pStyle w:val="H23G"/>
      </w:pPr>
      <w:r>
        <w:tab/>
      </w:r>
      <w:r>
        <w:tab/>
      </w:r>
      <w:r>
        <w:rPr>
          <w:bCs/>
        </w:rPr>
        <w:t>Телесное наказание</w:t>
      </w:r>
    </w:p>
    <w:p w14:paraId="00EF36E9" w14:textId="6CCCB28C" w:rsidR="00237E70" w:rsidRPr="00B66DC4" w:rsidRDefault="00237E70" w:rsidP="00237E70">
      <w:pPr>
        <w:pStyle w:val="SingleTxtG"/>
      </w:pPr>
      <w:r>
        <w:t>31.</w:t>
      </w:r>
      <w:r>
        <w:tab/>
      </w:r>
      <w:r w:rsidRPr="002D1F51">
        <w:rPr>
          <w:b/>
          <w:bCs/>
        </w:rPr>
        <w:t>Напоминая о своих предыдущих рекомендациях</w:t>
      </w:r>
      <w:r w:rsidR="00354DD9" w:rsidRPr="00F91C97">
        <w:rPr>
          <w:rStyle w:val="aa"/>
        </w:rPr>
        <w:footnoteReference w:id="12"/>
      </w:r>
      <w:r w:rsidRPr="002D1F51">
        <w:rPr>
          <w:b/>
          <w:bCs/>
        </w:rPr>
        <w:t>, Комитет настоятельно призывает государство-участник</w:t>
      </w:r>
      <w:r w:rsidRPr="00460876">
        <w:rPr>
          <w:b/>
          <w:bCs/>
        </w:rPr>
        <w:t>:</w:t>
      </w:r>
    </w:p>
    <w:p w14:paraId="741A3CA4" w14:textId="2D3D8127" w:rsidR="00237E70" w:rsidRPr="00460876" w:rsidRDefault="00460876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460876">
        <w:rPr>
          <w:b/>
          <w:bCs/>
        </w:rPr>
        <w:t>a)</w:t>
      </w:r>
      <w:r w:rsidR="00237E70" w:rsidRPr="00460876">
        <w:rPr>
          <w:b/>
          <w:bCs/>
        </w:rPr>
        <w:tab/>
        <w:t>четко запретить в первоочередном порядке телесные наказания в любых обстоятельствах, в том числе в семье, на всей территории государства-участника, включая заморские территории и коронные земли Гернси и острова Мэн, и отменить правовое оправдание «разумного наказания» в Англии и Северной Ирландии;</w:t>
      </w:r>
    </w:p>
    <w:p w14:paraId="2D956208" w14:textId="2B909275" w:rsidR="00237E70" w:rsidRPr="00460876" w:rsidRDefault="00460876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460876">
        <w:rPr>
          <w:b/>
          <w:bCs/>
        </w:rPr>
        <w:t>b)</w:t>
      </w:r>
      <w:r w:rsidR="00237E70" w:rsidRPr="00460876">
        <w:rPr>
          <w:b/>
          <w:bCs/>
        </w:rPr>
        <w:tab/>
        <w:t xml:space="preserve">проводить мониторинг применения и влияния законодательства, запрещающего телесные наказания, в том числе в Шотландии, Уэльсе и на </w:t>
      </w:r>
      <w:r w:rsidR="00237E70" w:rsidRPr="00460876">
        <w:rPr>
          <w:b/>
          <w:bCs/>
        </w:rPr>
        <w:lastRenderedPageBreak/>
        <w:t>острове Джерси, с целью обоснования мер, направленных на изменение отношения к телесным наказаниям в любых обстоятельствах;</w:t>
      </w:r>
    </w:p>
    <w:p w14:paraId="56DE9510" w14:textId="644F4B73" w:rsidR="00237E70" w:rsidRPr="00460876" w:rsidRDefault="00460876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460876">
        <w:rPr>
          <w:b/>
          <w:bCs/>
        </w:rPr>
        <w:t>c)</w:t>
      </w:r>
      <w:r w:rsidR="00237E70" w:rsidRPr="00460876">
        <w:rPr>
          <w:b/>
          <w:bCs/>
        </w:rPr>
        <w:tab/>
        <w:t>усилить информационные кампании для родителей, учителей и других специалистов, работающих с детьми и в их интересах, с целью поощрения позитивных, ненасильственных и основанных на участии форм воспитания детей.</w:t>
      </w:r>
    </w:p>
    <w:p w14:paraId="34095D95" w14:textId="476B0735" w:rsidR="00237E70" w:rsidRPr="00B66DC4" w:rsidRDefault="00237E70" w:rsidP="00237E70">
      <w:pPr>
        <w:pStyle w:val="H23G"/>
      </w:pPr>
      <w:r>
        <w:tab/>
      </w:r>
      <w:r>
        <w:tab/>
      </w:r>
      <w:r>
        <w:rPr>
          <w:bCs/>
        </w:rPr>
        <w:t>Жестокое обращение, отсутствие заботы, а также сексуальная эксплуатация</w:t>
      </w:r>
      <w:r w:rsidR="00354DD9">
        <w:rPr>
          <w:bCs/>
        </w:rPr>
        <w:br/>
      </w:r>
      <w:r>
        <w:rPr>
          <w:bCs/>
        </w:rPr>
        <w:t>и сексуальные надругательства</w:t>
      </w:r>
      <w:r>
        <w:t xml:space="preserve"> </w:t>
      </w:r>
    </w:p>
    <w:p w14:paraId="6657DDA4" w14:textId="77777777" w:rsidR="00237E70" w:rsidRPr="00B66DC4" w:rsidRDefault="00237E70" w:rsidP="00237E70">
      <w:pPr>
        <w:pStyle w:val="SingleTxtG"/>
      </w:pPr>
      <w:r>
        <w:t>32.</w:t>
      </w:r>
      <w:r>
        <w:tab/>
        <w:t>Комитет приветствует различные законодательные и политические меры по борьбе с насилием в отношении детей, включая принятие Закона о жестоком обращении в семье 2021 года, но по-прежнему серьезно обеспокоен:</w:t>
      </w:r>
    </w:p>
    <w:p w14:paraId="53DEC57A" w14:textId="510E566A" w:rsidR="00237E70" w:rsidRPr="00B66DC4" w:rsidRDefault="00460876" w:rsidP="00237E70">
      <w:pPr>
        <w:pStyle w:val="SingleTxtG"/>
      </w:pPr>
      <w:r>
        <w:tab/>
      </w:r>
      <w:r w:rsidR="00237E70">
        <w:t>a)</w:t>
      </w:r>
      <w:r w:rsidR="00237E70">
        <w:tab/>
        <w:t>высокой распространенностью случаев жестокого обращения в семье, сексуальной эксплуатации, гендерного насилия и других форм насилия в отношении детей, в том числе в условиях альтернативного ухода, а также недостаточными мерами по расследованию таких случаев и привлечению виновных к ответственности;</w:t>
      </w:r>
    </w:p>
    <w:p w14:paraId="244ABE8D" w14:textId="2E15FFF8" w:rsidR="00237E70" w:rsidRPr="00B66DC4" w:rsidRDefault="00460876" w:rsidP="00237E70">
      <w:pPr>
        <w:pStyle w:val="SingleTxtG"/>
      </w:pPr>
      <w:r>
        <w:tab/>
      </w:r>
      <w:r w:rsidR="00237E70">
        <w:t>b)</w:t>
      </w:r>
      <w:r w:rsidR="00237E70">
        <w:tab/>
        <w:t>недостаточными мерами по выявлению и поддержке детей, подвергающихся риску насилия в семье;</w:t>
      </w:r>
    </w:p>
    <w:p w14:paraId="627CE9E8" w14:textId="1D09904F" w:rsidR="00237E70" w:rsidRPr="00B66DC4" w:rsidRDefault="00460876" w:rsidP="00237E70">
      <w:pPr>
        <w:pStyle w:val="SingleTxtG"/>
      </w:pPr>
      <w:r>
        <w:tab/>
      </w:r>
      <w:r w:rsidR="00237E70">
        <w:t>c)</w:t>
      </w:r>
      <w:r w:rsidR="00237E70">
        <w:tab/>
        <w:t>недостаточным количеством ресурсов, выделяемых на оказание соответствующих услуг детям-жертвам.</w:t>
      </w:r>
    </w:p>
    <w:p w14:paraId="6D265C72" w14:textId="77777777" w:rsidR="00237E70" w:rsidRPr="006F24A3" w:rsidRDefault="00237E70" w:rsidP="00237E70">
      <w:pPr>
        <w:pStyle w:val="SingleTxtG"/>
        <w:rPr>
          <w:b/>
          <w:bCs/>
        </w:rPr>
      </w:pPr>
      <w:r>
        <w:t>33.</w:t>
      </w:r>
      <w:r>
        <w:tab/>
      </w:r>
      <w:r w:rsidRPr="006F24A3">
        <w:rPr>
          <w:b/>
          <w:bCs/>
        </w:rPr>
        <w:t>Комитет настоятельно призывает государство-участник:</w:t>
      </w:r>
    </w:p>
    <w:p w14:paraId="73B56238" w14:textId="12F1D78E" w:rsidR="00237E70" w:rsidRPr="00460876" w:rsidRDefault="00460876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460876">
        <w:rPr>
          <w:b/>
          <w:bCs/>
        </w:rPr>
        <w:t>a)</w:t>
      </w:r>
      <w:r w:rsidR="00237E70" w:rsidRPr="00460876">
        <w:rPr>
          <w:b/>
          <w:bCs/>
        </w:rPr>
        <w:tab/>
        <w:t>обеспечить, чтобы системы защиты детей применяли ориентированный на права ребенка подход к предотвращению и урегулированию случаев жестокого обращения и отсутствия заботы, включая психологическое насилие, чтобы социальные службы и другие механизмы выявления и поддержки детей, подверженных риску насилия, и детей, ставших жертвами насилия, были обеспечены достаточными ресурсами, а дети-жертвы в полной мере признавались в качестве пострадавших и имели доступ к травматологической помощи на уровне общины и службам поддержки с учетом интересов ребенка;</w:t>
      </w:r>
    </w:p>
    <w:p w14:paraId="1085F243" w14:textId="62E7268B" w:rsidR="00237E70" w:rsidRPr="00460876" w:rsidRDefault="00460876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460876">
        <w:rPr>
          <w:b/>
          <w:bCs/>
        </w:rPr>
        <w:t>b)</w:t>
      </w:r>
      <w:r w:rsidR="00237E70" w:rsidRPr="00460876">
        <w:rPr>
          <w:b/>
          <w:bCs/>
        </w:rPr>
        <w:tab/>
        <w:t>обеспечить, чтобы в законопроекте о жертвах содержалось четкое определение преступной эксплуатации детей, защиты детей, ставших жертвами насилия, а также роли и обязанностей консультантов по вопросам домашнего и сексуального насилия;</w:t>
      </w:r>
    </w:p>
    <w:p w14:paraId="7DABA7D0" w14:textId="1D8B15EA" w:rsidR="00237E70" w:rsidRPr="00460876" w:rsidRDefault="00460876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460876">
        <w:rPr>
          <w:b/>
          <w:bCs/>
        </w:rPr>
        <w:t>c)</w:t>
      </w:r>
      <w:r w:rsidR="00237E70" w:rsidRPr="00460876">
        <w:rPr>
          <w:b/>
          <w:bCs/>
        </w:rPr>
        <w:tab/>
        <w:t>оперативно и эффективно расследовать все случаи насилия</w:t>
      </w:r>
      <w:r>
        <w:rPr>
          <w:b/>
          <w:bCs/>
        </w:rPr>
        <w:br/>
      </w:r>
      <w:r w:rsidR="00237E70" w:rsidRPr="00460876">
        <w:rPr>
          <w:b/>
          <w:bCs/>
        </w:rPr>
        <w:t>в отношении детей, включая домашнее насилие, сексуальную эксплуатацию</w:t>
      </w:r>
      <w:r>
        <w:rPr>
          <w:b/>
          <w:bCs/>
        </w:rPr>
        <w:br/>
      </w:r>
      <w:r w:rsidR="00237E70" w:rsidRPr="00460876">
        <w:rPr>
          <w:b/>
          <w:bCs/>
        </w:rPr>
        <w:t>и надругательства над детьми в семье и вне ее, в цифровой среде, в религиозных и образовательных учреждениях и в учреждениях альтернативного ухода,</w:t>
      </w:r>
      <w:r>
        <w:rPr>
          <w:b/>
          <w:bCs/>
        </w:rPr>
        <w:br/>
      </w:r>
      <w:r w:rsidR="00237E70" w:rsidRPr="00460876">
        <w:rPr>
          <w:b/>
          <w:bCs/>
        </w:rPr>
        <w:t>и принимать меры по оказанию экспертной помощи детям-жертвам</w:t>
      </w:r>
      <w:r>
        <w:rPr>
          <w:b/>
          <w:bCs/>
        </w:rPr>
        <w:br/>
      </w:r>
      <w:r w:rsidR="00237E70" w:rsidRPr="00460876">
        <w:rPr>
          <w:b/>
          <w:bCs/>
        </w:rPr>
        <w:t>и привлечению виновных к ответственности;</w:t>
      </w:r>
    </w:p>
    <w:p w14:paraId="3D51CE99" w14:textId="7BD47058" w:rsidR="00237E70" w:rsidRPr="00460876" w:rsidRDefault="00460876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460876">
        <w:rPr>
          <w:b/>
          <w:bCs/>
        </w:rPr>
        <w:t>d)</w:t>
      </w:r>
      <w:r w:rsidR="00237E70" w:rsidRPr="00460876">
        <w:rPr>
          <w:b/>
          <w:bCs/>
        </w:rPr>
        <w:tab/>
        <w:t>укрепить меры, направленные на борьбу с насилием в отношении детей, в том числе путем выполнения рекомендаций независимого расследования по факту сексуальных надругательств над детьми в Англии и Уэльсе, обзора Гиллена в Северной Ирландии, шотландского независимого расследования по факту сексуальных надругательств над детьми и других соответствующих следственных действий и расследований, проведенных независимыми органами;</w:t>
      </w:r>
    </w:p>
    <w:p w14:paraId="066F9D20" w14:textId="2552AEEF" w:rsidR="00237E70" w:rsidRPr="00460876" w:rsidRDefault="00460876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460876">
        <w:rPr>
          <w:b/>
          <w:bCs/>
        </w:rPr>
        <w:t>e)</w:t>
      </w:r>
      <w:r w:rsidR="00237E70" w:rsidRPr="00460876">
        <w:rPr>
          <w:b/>
          <w:bCs/>
        </w:rPr>
        <w:tab/>
        <w:t>разработать меры, направленные на предотвращение насилия в отношении детей, находящихся в системе альтернативного ухода, детей с инвалидностью, детей из числа просителей убежища, беженцев и мигрантов,</w:t>
      </w:r>
      <w:r w:rsidR="000A795F">
        <w:rPr>
          <w:b/>
          <w:bCs/>
        </w:rPr>
        <w:br/>
      </w:r>
      <w:r w:rsidR="00237E70" w:rsidRPr="00460876">
        <w:rPr>
          <w:b/>
          <w:bCs/>
        </w:rPr>
        <w:t>а также детей, принадлежащих к группам меньшинств;</w:t>
      </w:r>
    </w:p>
    <w:p w14:paraId="02EB8A6D" w14:textId="5516D6F0" w:rsidR="00237E70" w:rsidRPr="00460876" w:rsidRDefault="00460876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460876">
        <w:rPr>
          <w:b/>
          <w:bCs/>
        </w:rPr>
        <w:t>f)</w:t>
      </w:r>
      <w:r w:rsidR="00237E70" w:rsidRPr="00460876">
        <w:rPr>
          <w:b/>
          <w:bCs/>
        </w:rPr>
        <w:tab/>
        <w:t xml:space="preserve">обеспечить всем детям, ставшим жертвами или свидетелями насилия, оперативный доступ к учитывающим интересы ребенка, многосекторальным и комплексным мерам вмешательства, услугам и </w:t>
      </w:r>
      <w:r w:rsidR="00237E70" w:rsidRPr="00460876">
        <w:rPr>
          <w:b/>
          <w:bCs/>
        </w:rPr>
        <w:lastRenderedPageBreak/>
        <w:t>поддержке, включая судебно-медицинские собеседования</w:t>
      </w:r>
      <w:r w:rsidR="00F91C97" w:rsidRPr="00460876">
        <w:rPr>
          <w:b/>
          <w:bCs/>
        </w:rPr>
        <w:t xml:space="preserve"> </w:t>
      </w:r>
      <w:r w:rsidR="00237E70" w:rsidRPr="00460876">
        <w:rPr>
          <w:b/>
          <w:bCs/>
        </w:rPr>
        <w:t>и психологическую терапию, с целью предотвращения вторичной виктимизации этих детей, а также выделить достаточные ресурсы для внедрения и расширения модели «Барнахус» и аналогичных моделей, таких как « Маяк » в Лондоне;</w:t>
      </w:r>
    </w:p>
    <w:p w14:paraId="212A3B1C" w14:textId="6840A13B" w:rsidR="00237E70" w:rsidRPr="00460876" w:rsidRDefault="00460876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460876">
        <w:rPr>
          <w:b/>
          <w:bCs/>
        </w:rPr>
        <w:t>g)</w:t>
      </w:r>
      <w:r w:rsidR="00237E70" w:rsidRPr="00460876">
        <w:rPr>
          <w:b/>
          <w:bCs/>
        </w:rPr>
        <w:tab/>
        <w:t>обеспечить подход, основанный на соблюдении прав ребенка и оказании травматологической помощи, при предоставлении услуг по поддержке жертв насилия, включая стандарты «Бернс хюз» в Шотландии, а также обеспечить, чтобы такие услуги и поддержка были доступны для всех жертв насилия и удовлетворяли их конкретные потребности;</w:t>
      </w:r>
    </w:p>
    <w:p w14:paraId="6C2A6DE6" w14:textId="700DCFBA" w:rsidR="00237E70" w:rsidRPr="00460876" w:rsidRDefault="00460876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460876">
        <w:rPr>
          <w:b/>
          <w:bCs/>
        </w:rPr>
        <w:t>h)</w:t>
      </w:r>
      <w:r w:rsidR="00237E70" w:rsidRPr="00460876">
        <w:rPr>
          <w:b/>
          <w:bCs/>
        </w:rPr>
        <w:tab/>
        <w:t>обеспечить, чтобы все дети, ставшие жертвами насилия, включая сексуальное насилие, имели возможность в качестве детей-свидетелей предоставлять записанные на видео доказательства для дачи показаний и перекрестного допроса на досудебной стадии судебных процедур в качестве стандартного процесса, согласно статьям 21 и 28 Закона о правосудии по делам несовершеннолетних и доказательствах по уголовным делам 1999 года, и чтобы они имели доступ к соответствующей терапии без промедления;</w:t>
      </w:r>
    </w:p>
    <w:p w14:paraId="32C70166" w14:textId="602C87CD" w:rsidR="00237E70" w:rsidRPr="00460876" w:rsidRDefault="00460876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460876">
        <w:rPr>
          <w:b/>
          <w:bCs/>
        </w:rPr>
        <w:t>i)</w:t>
      </w:r>
      <w:r w:rsidR="00237E70" w:rsidRPr="00460876">
        <w:rPr>
          <w:b/>
          <w:bCs/>
        </w:rPr>
        <w:tab/>
        <w:t>активизировать усилия по обучению специалистов, работающих с детьми и в их интересах, включая социальных работников, сотрудников правоохранительных и судебных органов, навыкам выявления случаев насилия, включая сексуальную эксплуатацию, и эффективного реагирования на них;</w:t>
      </w:r>
    </w:p>
    <w:p w14:paraId="178D6ED0" w14:textId="2762A003" w:rsidR="00237E70" w:rsidRPr="00460876" w:rsidRDefault="00460876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460876">
        <w:rPr>
          <w:b/>
          <w:bCs/>
        </w:rPr>
        <w:t>j)</w:t>
      </w:r>
      <w:r w:rsidR="00237E70" w:rsidRPr="00460876">
        <w:rPr>
          <w:b/>
          <w:bCs/>
        </w:rPr>
        <w:tab/>
        <w:t>усилить применение законодательства, защищающего детей от «злоупотребления доверием» в любой среде и в ходе внеклассных мероприятий в Северной Ирландии;</w:t>
      </w:r>
    </w:p>
    <w:p w14:paraId="27E0E35A" w14:textId="1E9168BB" w:rsidR="00237E70" w:rsidRPr="00460876" w:rsidRDefault="00460876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460876">
        <w:rPr>
          <w:b/>
          <w:bCs/>
        </w:rPr>
        <w:t>k)</w:t>
      </w:r>
      <w:r w:rsidR="00237E70" w:rsidRPr="00460876">
        <w:rPr>
          <w:b/>
          <w:bCs/>
        </w:rPr>
        <w:tab/>
        <w:t>обеспечить систематический сбор и анализ данных по вопросам защиты детей и насилия в отношении детей для информационного обеспечения процесса реализации национальных стратегий по борьбе с насилием</w:t>
      </w:r>
      <w:r w:rsidR="000A795F">
        <w:rPr>
          <w:b/>
          <w:bCs/>
        </w:rPr>
        <w:br/>
      </w:r>
      <w:r w:rsidR="00237E70" w:rsidRPr="00460876">
        <w:rPr>
          <w:b/>
          <w:bCs/>
        </w:rPr>
        <w:t>и сексуальными надругательствами над детьми, в том числе путем: i) создания национальной базы данных по пропавшим детям; ii) сбора данных о случаях, которые были зарегистрированы, расследованы и повлекли за собой преследование в судебном порядке; и iii) обеспечения учета 16</w:t>
      </w:r>
      <w:r w:rsidR="000A795F" w:rsidRPr="000A795F">
        <w:rPr>
          <w:b/>
          <w:bCs/>
        </w:rPr>
        <w:t>‒</w:t>
      </w:r>
      <w:r w:rsidR="00237E70" w:rsidRPr="00460876">
        <w:rPr>
          <w:b/>
          <w:bCs/>
        </w:rPr>
        <w:t>17-летних лиц в качестве детей при дезагрегировании данных о сексуальной эксплуатации и сексуальных надругательствах.</w:t>
      </w:r>
    </w:p>
    <w:p w14:paraId="797EB99A" w14:textId="77777777" w:rsidR="00237E70" w:rsidRPr="00B66DC4" w:rsidRDefault="00237E70" w:rsidP="00237E70">
      <w:pPr>
        <w:pStyle w:val="H23G"/>
      </w:pPr>
      <w:r>
        <w:tab/>
      </w:r>
      <w:r>
        <w:tab/>
      </w:r>
      <w:r>
        <w:rPr>
          <w:bCs/>
        </w:rPr>
        <w:t>Защита от всех форм насилия</w:t>
      </w:r>
    </w:p>
    <w:p w14:paraId="0DA334D8" w14:textId="18EF1970" w:rsidR="00237E70" w:rsidRPr="00B66DC4" w:rsidRDefault="00237E70" w:rsidP="00237E70">
      <w:pPr>
        <w:pStyle w:val="SingleTxtG"/>
      </w:pPr>
      <w:r>
        <w:t>34.</w:t>
      </w:r>
      <w:r>
        <w:tab/>
      </w:r>
      <w:r w:rsidRPr="00F1128C">
        <w:rPr>
          <w:b/>
          <w:bCs/>
        </w:rPr>
        <w:t>Комитет рекомендует государству-участнику:</w:t>
      </w:r>
    </w:p>
    <w:p w14:paraId="492F0B86" w14:textId="34D546AD" w:rsidR="00237E70" w:rsidRPr="000A795F" w:rsidRDefault="000A795F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0A795F">
        <w:rPr>
          <w:b/>
          <w:bCs/>
        </w:rPr>
        <w:t>a)</w:t>
      </w:r>
      <w:r w:rsidR="00237E70" w:rsidRPr="000A795F">
        <w:rPr>
          <w:b/>
          <w:bCs/>
        </w:rPr>
        <w:tab/>
        <w:t>предотвращать и пресекать насилие, связанное с деятельностью банд, и преступлениями с применением</w:t>
      </w:r>
      <w:r w:rsidR="00F91C97" w:rsidRPr="000A795F">
        <w:rPr>
          <w:b/>
          <w:bCs/>
        </w:rPr>
        <w:t xml:space="preserve"> </w:t>
      </w:r>
      <w:r w:rsidR="00237E70" w:rsidRPr="000A795F">
        <w:rPr>
          <w:b/>
          <w:bCs/>
        </w:rPr>
        <w:t>холодного оружия, а также защищать детей от такого насилия, в том числе путем: i) устранения социальных факторов и коренных причин насилия, связанного с деятельностью банд, и преступлений с</w:t>
      </w:r>
      <w:r w:rsidR="00F91C97" w:rsidRPr="000A795F">
        <w:rPr>
          <w:b/>
          <w:bCs/>
        </w:rPr>
        <w:t xml:space="preserve"> </w:t>
      </w:r>
      <w:r w:rsidR="00237E70" w:rsidRPr="000A795F">
        <w:rPr>
          <w:b/>
          <w:bCs/>
        </w:rPr>
        <w:t>применением холодного оружия среди подростков; ii)</w:t>
      </w:r>
      <w:r w:rsidR="00F91C97" w:rsidRPr="000A795F">
        <w:rPr>
          <w:b/>
          <w:bCs/>
        </w:rPr>
        <w:t xml:space="preserve"> </w:t>
      </w:r>
      <w:r w:rsidR="00237E70" w:rsidRPr="000A795F">
        <w:rPr>
          <w:b/>
          <w:bCs/>
        </w:rPr>
        <w:t>создания учитывающих интересы ребенка механизмов раннего оповещения детей, ищущих защиты от насилия, связанного с деятельностью банд; iii)</w:t>
      </w:r>
      <w:r>
        <w:rPr>
          <w:b/>
          <w:bCs/>
        </w:rPr>
        <w:t> </w:t>
      </w:r>
      <w:r w:rsidR="00237E70" w:rsidRPr="000A795F">
        <w:rPr>
          <w:b/>
          <w:bCs/>
        </w:rPr>
        <w:t>принятия программ, обеспечивающих детям, попавшим в банды, помощь и защиту, с тем чтобы они могли покинуть банды и реинтегрироваться в общество; и iv) прекращения вербовки детей в качестве информаторов для правоохранительных и разведывательных органов;</w:t>
      </w:r>
    </w:p>
    <w:p w14:paraId="2CD9F157" w14:textId="14C870C9" w:rsidR="00237E70" w:rsidRPr="000A795F" w:rsidRDefault="000A795F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0A795F">
        <w:rPr>
          <w:b/>
          <w:bCs/>
        </w:rPr>
        <w:t>b)</w:t>
      </w:r>
      <w:r w:rsidR="00237E70" w:rsidRPr="000A795F">
        <w:rPr>
          <w:b/>
          <w:bCs/>
        </w:rPr>
        <w:tab/>
        <w:t>усилить меры по защите детей от запугивания, расистских нападений и других форм насилия со стороны негосударственных субъектов, включая так называемые военизированные организации в Северной Ирландии, а также от вовлечения такими субъектами в насильственные действия.</w:t>
      </w:r>
    </w:p>
    <w:p w14:paraId="400C7265" w14:textId="77777777" w:rsidR="00237E70" w:rsidRPr="00B66DC4" w:rsidRDefault="00237E70" w:rsidP="00237E70">
      <w:pPr>
        <w:pStyle w:val="H23G"/>
      </w:pPr>
      <w:r>
        <w:tab/>
      </w:r>
      <w:r>
        <w:tab/>
      </w:r>
      <w:r>
        <w:rPr>
          <w:bCs/>
        </w:rPr>
        <w:t>Вредные виды практики</w:t>
      </w:r>
    </w:p>
    <w:p w14:paraId="388D53B9" w14:textId="0DE71ECD" w:rsidR="00237E70" w:rsidRPr="00B66DC4" w:rsidRDefault="00237E70" w:rsidP="00237E70">
      <w:pPr>
        <w:pStyle w:val="SingleTxtG"/>
      </w:pPr>
      <w:r>
        <w:t>35.</w:t>
      </w:r>
      <w:r>
        <w:tab/>
      </w:r>
      <w:r>
        <w:rPr>
          <w:b/>
          <w:bCs/>
        </w:rPr>
        <w:t xml:space="preserve">Ссылаясь на совместную общую рекомендацию № 31 Комитета по ликвидации дискриминации в отношении женщин/общее замечание № 18 </w:t>
      </w:r>
      <w:r>
        <w:rPr>
          <w:b/>
          <w:bCs/>
        </w:rPr>
        <w:lastRenderedPageBreak/>
        <w:t>Комитета по правам ребенка (2019) о вредной практике и на свои предыдущие рекомендации</w:t>
      </w:r>
      <w:r w:rsidRPr="00F91C97">
        <w:rPr>
          <w:rStyle w:val="aa"/>
        </w:rPr>
        <w:footnoteReference w:id="13"/>
      </w:r>
      <w:r w:rsidR="000A795F">
        <w:rPr>
          <w:b/>
          <w:bCs/>
        </w:rPr>
        <w:t xml:space="preserve">, </w:t>
      </w:r>
      <w:r>
        <w:rPr>
          <w:b/>
          <w:bCs/>
        </w:rPr>
        <w:t>Комитет рекомендует государству-участнику:</w:t>
      </w:r>
    </w:p>
    <w:p w14:paraId="20D1C18B" w14:textId="76955671" w:rsidR="00237E70" w:rsidRPr="000A795F" w:rsidRDefault="000A795F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0A795F">
        <w:rPr>
          <w:b/>
          <w:bCs/>
        </w:rPr>
        <w:t>a)</w:t>
      </w:r>
      <w:r w:rsidR="00237E70" w:rsidRPr="000A795F">
        <w:rPr>
          <w:b/>
          <w:bCs/>
        </w:rPr>
        <w:tab/>
        <w:t>разработать национальные стратегии, направленные на искоренение и предотвращение вредных видов практики, затрагивающих детей, включая детские браки, калечащие операции на женских половых органах и насилие, совершаемое «в защиту чести», и обеспечить включение в них эффективных мер по повышению осведомленности населения, обучению соответствующих профессиональных групп, выявлению жертв и устранению пробелов в данных и низкого уровня сообщения информации и судебного преследования;</w:t>
      </w:r>
    </w:p>
    <w:p w14:paraId="29FAA31A" w14:textId="5A222130" w:rsidR="00237E70" w:rsidRPr="000A795F" w:rsidRDefault="000A795F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0A795F">
        <w:rPr>
          <w:b/>
          <w:bCs/>
        </w:rPr>
        <w:t>b)</w:t>
      </w:r>
      <w:r w:rsidR="00237E70" w:rsidRPr="000A795F">
        <w:rPr>
          <w:b/>
          <w:bCs/>
        </w:rPr>
        <w:tab/>
        <w:t>запретить пропаганду, поощрение и проведение так называемых конверсионных терапий, направленных на изменение сексуальной ориентации и гендерной идентичности детей, в соответствии с обязательством, принятым в 2018 году, уделяя особое внимание уязвимости детей, которые могут подвергнуться причинению такого вреда;</w:t>
      </w:r>
    </w:p>
    <w:p w14:paraId="0F4FD95E" w14:textId="6A601D41" w:rsidR="00237E70" w:rsidRPr="000A795F" w:rsidRDefault="000A795F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0A795F">
        <w:rPr>
          <w:b/>
          <w:bCs/>
        </w:rPr>
        <w:t>c)</w:t>
      </w:r>
      <w:r w:rsidR="00237E70" w:rsidRPr="000A795F">
        <w:rPr>
          <w:b/>
          <w:bCs/>
        </w:rPr>
        <w:tab/>
        <w:t>опубликовать результаты объявленного в 2019 году Управлением по вопросам равноправия призыва к сбору данных об опыте и потребностях людей, имеющих различия в половых признаках;</w:t>
      </w:r>
    </w:p>
    <w:p w14:paraId="0552921D" w14:textId="044F3942" w:rsidR="00237E70" w:rsidRPr="000A795F" w:rsidRDefault="000A795F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0A795F">
        <w:rPr>
          <w:b/>
          <w:bCs/>
        </w:rPr>
        <w:t>d)</w:t>
      </w:r>
      <w:r w:rsidR="00237E70" w:rsidRPr="000A795F">
        <w:rPr>
          <w:b/>
          <w:bCs/>
        </w:rPr>
        <w:tab/>
        <w:t>законодательно запретить несрочное и необязательное (в том числе феминизирующее или маскулинизирующее) медицинское или хирургическое лечение интерсексных детей до достижения ими возраста, достаточного для принятия самостоятельных решений, обеспечить расследование таких инцидентов, предоставить возмещение ущерба и психосоциальную поддержку жертвам, а также создать механизм независимого мониторинга соблюдения законодательного запрета.</w:t>
      </w:r>
    </w:p>
    <w:p w14:paraId="4BBC2765" w14:textId="305B30FC" w:rsidR="00237E70" w:rsidRPr="00B66DC4" w:rsidRDefault="000A795F" w:rsidP="00237E70">
      <w:pPr>
        <w:pStyle w:val="H1G"/>
      </w:pPr>
      <w:r>
        <w:rPr>
          <w:bCs/>
        </w:rPr>
        <w:tab/>
      </w:r>
      <w:r w:rsidR="00237E70">
        <w:rPr>
          <w:bCs/>
        </w:rPr>
        <w:t>F.</w:t>
      </w:r>
      <w:r w:rsidR="00237E70">
        <w:tab/>
      </w:r>
      <w:r w:rsidR="00237E70">
        <w:rPr>
          <w:bCs/>
        </w:rPr>
        <w:t>Семейное окружение и альтернативный уход (ст. 5, 9–11,</w:t>
      </w:r>
      <w:r>
        <w:rPr>
          <w:bCs/>
        </w:rPr>
        <w:br/>
      </w:r>
      <w:r w:rsidR="00237E70">
        <w:rPr>
          <w:bCs/>
        </w:rPr>
        <w:t>18 (1) и (2), 20,21, 25 и 27 (4))</w:t>
      </w:r>
    </w:p>
    <w:p w14:paraId="0C4024C3" w14:textId="77777777" w:rsidR="00237E70" w:rsidRPr="00B66DC4" w:rsidRDefault="00237E70" w:rsidP="00237E70">
      <w:pPr>
        <w:pStyle w:val="H23G"/>
        <w:rPr>
          <w:b w:val="0"/>
        </w:rPr>
      </w:pPr>
      <w:r>
        <w:tab/>
      </w:r>
      <w:r>
        <w:tab/>
      </w:r>
      <w:r>
        <w:rPr>
          <w:bCs/>
        </w:rPr>
        <w:t>Семейное окружение</w:t>
      </w:r>
    </w:p>
    <w:p w14:paraId="13CF02DE" w14:textId="77777777" w:rsidR="00237E70" w:rsidRPr="00B66DC4" w:rsidRDefault="00237E70" w:rsidP="00237E70">
      <w:pPr>
        <w:pStyle w:val="SingleTxtG"/>
      </w:pPr>
      <w:r>
        <w:t>36.</w:t>
      </w:r>
      <w:r>
        <w:tab/>
      </w:r>
      <w:r>
        <w:rPr>
          <w:b/>
          <w:bCs/>
        </w:rPr>
        <w:t>С удовлетворением отмечая различные услуги по уходу за детьми, предоставляемые государством, Комитет рекомендует государству-участнику:</w:t>
      </w:r>
    </w:p>
    <w:p w14:paraId="07ADB0B4" w14:textId="3572F08A" w:rsidR="00237E70" w:rsidRPr="000A795F" w:rsidRDefault="000A795F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0A795F">
        <w:rPr>
          <w:b/>
          <w:bCs/>
        </w:rPr>
        <w:t>a)</w:t>
      </w:r>
      <w:r w:rsidR="00237E70" w:rsidRPr="000A795F">
        <w:rPr>
          <w:b/>
          <w:bCs/>
        </w:rPr>
        <w:tab/>
        <w:t>усилить меры, позволяющие работающим родителям и лицам, осуществляющим уход за детьми, совмещать свои профессиональные и семейные обязанности, в том числе путем выделения достаточных ресурсов на услуги по уходу за детьми, поощрения родителей брать родительский отпуск и предоставления доступа к недорогостоящим вариантам ухода за детьми для семей, находящихся в неблагоприятном социально-экономическом положении, семей в сельских и отдаленных районах и семей с ненормированным рабочим графиком;</w:t>
      </w:r>
    </w:p>
    <w:p w14:paraId="2D60A9C1" w14:textId="6D3F8D51" w:rsidR="00237E70" w:rsidRPr="000A795F" w:rsidRDefault="000A795F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0A795F">
        <w:rPr>
          <w:b/>
          <w:bCs/>
        </w:rPr>
        <w:t>b)</w:t>
      </w:r>
      <w:r w:rsidR="00237E70" w:rsidRPr="000A795F">
        <w:rPr>
          <w:b/>
          <w:bCs/>
        </w:rPr>
        <w:tab/>
        <w:t>расширить критерии отбора для получения субсидируемых государством услуг по уходу за детьми, таких как «Чайлдкэр оффер» и «Флаинг старт»</w:t>
      </w:r>
      <w:r w:rsidR="00F91C97" w:rsidRPr="000A795F">
        <w:rPr>
          <w:b/>
          <w:bCs/>
        </w:rPr>
        <w:t xml:space="preserve"> </w:t>
      </w:r>
      <w:r w:rsidR="00237E70" w:rsidRPr="000A795F">
        <w:rPr>
          <w:b/>
          <w:bCs/>
        </w:rPr>
        <w:t>в Уэльсе, и разработать стратегии по уходу за детьми в Северной Ирландии, на заморских территориях и коронных землях, где такая стратегия отсутствует, чтобы обеспечить доступ к бесплатным услугам по уходу за детьми всем детям, находящимся в неблагоприятном социально-экономическом положении;</w:t>
      </w:r>
    </w:p>
    <w:p w14:paraId="705D2C13" w14:textId="5203E6B3" w:rsidR="00237E70" w:rsidRPr="000A795F" w:rsidRDefault="000A795F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0A795F">
        <w:rPr>
          <w:b/>
          <w:bCs/>
        </w:rPr>
        <w:t>c)</w:t>
      </w:r>
      <w:r w:rsidR="00237E70" w:rsidRPr="000A795F">
        <w:rPr>
          <w:b/>
          <w:bCs/>
        </w:rPr>
        <w:tab/>
        <w:t xml:space="preserve">организовать подготовку специалистов, работающих с детьми и в интересах детей, включая учителей, выявлять малолетних попечителей и оказывать их семьям поддержку, необходимую для освобождения таких детей от их обязанностей по уходу, а также выделить достаточные ресурсы для внедрения и повышения осведомленности о национальной системе идентификационных </w:t>
      </w:r>
      <w:r w:rsidR="00237E70" w:rsidRPr="000A795F">
        <w:rPr>
          <w:b/>
          <w:bCs/>
        </w:rPr>
        <w:lastRenderedPageBreak/>
        <w:t>карт в Уэльсе, чтобы обеспечить выявление таких детей и их доступ к службам поддержки.</w:t>
      </w:r>
    </w:p>
    <w:p w14:paraId="4170C25F" w14:textId="77777777" w:rsidR="00237E70" w:rsidRPr="00B66DC4" w:rsidRDefault="00237E70" w:rsidP="00237E70">
      <w:pPr>
        <w:pStyle w:val="H23G"/>
      </w:pPr>
      <w:r>
        <w:tab/>
      </w:r>
      <w:r>
        <w:tab/>
      </w:r>
      <w:r>
        <w:tab/>
      </w:r>
      <w:r>
        <w:rPr>
          <w:bCs/>
        </w:rPr>
        <w:t>Дети, лишенные семейного окружения</w:t>
      </w:r>
    </w:p>
    <w:p w14:paraId="1DDD9EE4" w14:textId="3A1D610D" w:rsidR="00237E70" w:rsidRPr="00B66DC4" w:rsidRDefault="00237E70" w:rsidP="00237E70">
      <w:pPr>
        <w:pStyle w:val="SingleTxtG"/>
      </w:pPr>
      <w:r>
        <w:t>37.</w:t>
      </w:r>
      <w:r>
        <w:tab/>
        <w:t xml:space="preserve">Комитет с удовлетворением отмечает меры, принятые для поддержки детей, лишенных семейного окружения, включая грантовое финансирование местных органов власти для поддержания услуг, </w:t>
      </w:r>
      <w:r w:rsidR="000A795F">
        <w:t>«</w:t>
      </w:r>
      <w:r w:rsidRPr="000A795F">
        <w:t>Независимый обзор системы социального обеспечения детей</w:t>
      </w:r>
      <w:r w:rsidR="000A795F">
        <w:t>»</w:t>
      </w:r>
      <w:r>
        <w:t>, опубликованный в 2022 году, и Закон об усыновлении/</w:t>
      </w:r>
      <w:r w:rsidR="00967152" w:rsidRPr="00967152">
        <w:t xml:space="preserve"> </w:t>
      </w:r>
      <w:r>
        <w:t>удочерении и детях (Северная Ирландия) 2022 года. Тем не менее Комитет выражает глубокую озабоченность по поводу:</w:t>
      </w:r>
    </w:p>
    <w:p w14:paraId="5A254547" w14:textId="77777777" w:rsidR="00237E70" w:rsidRPr="00B66DC4" w:rsidRDefault="00237E70" w:rsidP="00237E70">
      <w:pPr>
        <w:pStyle w:val="SingleTxtG"/>
        <w:ind w:firstLine="567"/>
      </w:pPr>
      <w:r>
        <w:t>a)</w:t>
      </w:r>
      <w:r>
        <w:tab/>
        <w:t xml:space="preserve">наличия большого количества детей, находящихся в системе альтернативного ухода, в том числе в </w:t>
      </w:r>
      <w:r w:rsidRPr="00BF4192">
        <w:t>не подпадающих под соответствующее регулирование</w:t>
      </w:r>
      <w:r>
        <w:t xml:space="preserve"> местах размещения, таких как гостиницы, а также неоправданными или частыми переводами детей в систему альтернативного ухода или сменой социальных работников, закрепленных за детьми;</w:t>
      </w:r>
    </w:p>
    <w:p w14:paraId="62DF9453" w14:textId="77777777" w:rsidR="00237E70" w:rsidRPr="00B66DC4" w:rsidRDefault="00237E70" w:rsidP="00237E70">
      <w:pPr>
        <w:pStyle w:val="SingleTxtG"/>
        <w:ind w:firstLine="567"/>
      </w:pPr>
      <w:bookmarkStart w:id="4" w:name="_Hlk134775930"/>
      <w:r>
        <w:t>b)</w:t>
      </w:r>
      <w:r>
        <w:tab/>
        <w:t>помещения детей, в том числе детей, находящихся в уязвимом положении, в охраняемые учреждения и дома-интернаты, что иногда равносильно лишению свободы;</w:t>
      </w:r>
      <w:bookmarkEnd w:id="4"/>
    </w:p>
    <w:p w14:paraId="364A24B2" w14:textId="77777777" w:rsidR="00237E70" w:rsidRPr="00B66DC4" w:rsidRDefault="00237E70" w:rsidP="00237E70">
      <w:pPr>
        <w:pStyle w:val="SingleTxtG"/>
        <w:ind w:firstLine="567"/>
      </w:pPr>
      <w:r>
        <w:t>c)</w:t>
      </w:r>
      <w:r>
        <w:tab/>
        <w:t>недостаточности услуг по поддержке детей, находящихся в системе альтернативного ухода и покидающих ее.</w:t>
      </w:r>
    </w:p>
    <w:p w14:paraId="556E93C2" w14:textId="7D7FE992" w:rsidR="00237E70" w:rsidRPr="00AB7B47" w:rsidRDefault="00237E70" w:rsidP="00237E70">
      <w:pPr>
        <w:pStyle w:val="SingleTxtG"/>
        <w:rPr>
          <w:b/>
          <w:bCs/>
        </w:rPr>
      </w:pPr>
      <w:r>
        <w:t>38.</w:t>
      </w:r>
      <w:r>
        <w:tab/>
      </w:r>
      <w:r w:rsidRPr="00AB7B47">
        <w:rPr>
          <w:b/>
          <w:bCs/>
        </w:rPr>
        <w:t>Обращая внимание государства-участника на глобальное исследование по вопросу о положении детей, лишенных свободы</w:t>
      </w:r>
      <w:r w:rsidRPr="000A795F">
        <w:rPr>
          <w:rStyle w:val="aa"/>
        </w:rPr>
        <w:footnoteReference w:id="14"/>
      </w:r>
      <w:r w:rsidR="000A795F">
        <w:rPr>
          <w:b/>
          <w:bCs/>
        </w:rPr>
        <w:t>,</w:t>
      </w:r>
      <w:r w:rsidRPr="00AB7B47">
        <w:rPr>
          <w:b/>
          <w:bCs/>
        </w:rPr>
        <w:t xml:space="preserve"> и на Руководящие указания по альтернативному уходу за детьми, Комитет настоятельно призывает государство-участник:</w:t>
      </w:r>
    </w:p>
    <w:p w14:paraId="0E27642E" w14:textId="72C8F3C8" w:rsidR="00237E70" w:rsidRPr="000A795F" w:rsidRDefault="000A795F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0A795F">
        <w:rPr>
          <w:b/>
          <w:bCs/>
        </w:rPr>
        <w:t>a)</w:t>
      </w:r>
      <w:r w:rsidR="00237E70" w:rsidRPr="000A795F">
        <w:rPr>
          <w:b/>
          <w:bCs/>
        </w:rPr>
        <w:tab/>
        <w:t>инвестировать средства в меры по предотвращению и сокращению числа случаев помещения детей в учреждения альтернативного ухода, в частности путем выделения достаточных ресурсов на раннее вмешательство и профилактические услуги, в том числе для младенцев и детей ясельного возраста, увеличения и укрепления штата подготовленных социальных работников и улучшения межведомственной координации;</w:t>
      </w:r>
    </w:p>
    <w:p w14:paraId="183ADF01" w14:textId="6E12D9A3" w:rsidR="00237E70" w:rsidRPr="000A795F" w:rsidRDefault="000A795F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0A795F">
        <w:rPr>
          <w:b/>
          <w:bCs/>
        </w:rPr>
        <w:t>b)</w:t>
      </w:r>
      <w:r w:rsidR="00237E70" w:rsidRPr="000A795F">
        <w:rPr>
          <w:b/>
          <w:bCs/>
        </w:rPr>
        <w:tab/>
        <w:t>выделить достаточные ресурсы для реализации рекомендаций, содержащихся в докладе «Независимый обзор системы социального обеспечения детей», включая предоставление адвокатских услуг всем детям в качестве услуги по выбору, а не по умолчанию, с тем, чтобы все дети, находящиеся в учреждениях альтернативного ухода: i) имели доступ к независимым, хорошо обеспеченным ресурсами, дружественным к ребенку адвокатским услугам и специализированной поддержке, включая услуги по охране психического здоровья и терапевтические услуги; и ii) имели возможность поддерживать контакты с членами своей семьи и общинами, в том числе путем обеспечения их доступа к услугам по независимой организации посещений в Уэльсе;</w:t>
      </w:r>
    </w:p>
    <w:p w14:paraId="2589D5DF" w14:textId="400AE0E7" w:rsidR="00237E70" w:rsidRPr="000A795F" w:rsidRDefault="000A795F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0A795F">
        <w:rPr>
          <w:b/>
          <w:bCs/>
        </w:rPr>
        <w:t>c)</w:t>
      </w:r>
      <w:r w:rsidR="00237E70" w:rsidRPr="000A795F">
        <w:rPr>
          <w:b/>
          <w:bCs/>
        </w:rPr>
        <w:tab/>
        <w:t>предотвращать частые или ненужные переводы детей в учреждения альтернативного ухода, обеспечить постоянную поддержку детей с помощью индивидуальных планов ухода и услуг социального работника в течение всего времени их пребывания в учреждении по уходу, а также проводить регулярные и предметные проверки размещения детей в учреждениях по уходу;</w:t>
      </w:r>
    </w:p>
    <w:p w14:paraId="33DEA1CE" w14:textId="7C62D162" w:rsidR="00237E70" w:rsidRPr="000A795F" w:rsidRDefault="000A795F" w:rsidP="00237E70">
      <w:pPr>
        <w:pStyle w:val="SingleTxtG"/>
        <w:rPr>
          <w:b/>
          <w:bCs/>
        </w:rPr>
      </w:pPr>
      <w:bookmarkStart w:id="5" w:name="_Hlk134791205"/>
      <w:r>
        <w:rPr>
          <w:b/>
          <w:bCs/>
        </w:rPr>
        <w:tab/>
      </w:r>
      <w:r w:rsidR="00237E70" w:rsidRPr="000A795F">
        <w:rPr>
          <w:b/>
          <w:bCs/>
        </w:rPr>
        <w:t>d)</w:t>
      </w:r>
      <w:r w:rsidR="00237E70" w:rsidRPr="000A795F">
        <w:rPr>
          <w:b/>
          <w:bCs/>
        </w:rPr>
        <w:tab/>
        <w:t>разработать законодательную базу для обеспечения основанного на правах ребенка подхода к поддержке детей, помещенных в учреждения альтернативного ухода вдали от их места жительства, включая детей с острова Джерси, помещенных в учреждения альтернативного ухода за пределами острова, и обеспечить, чтобы такое помещение осуществлялось только в качестве крайней меры;</w:t>
      </w:r>
      <w:bookmarkEnd w:id="5"/>
    </w:p>
    <w:p w14:paraId="7EF234D9" w14:textId="513D4119" w:rsidR="00237E70" w:rsidRPr="000A795F" w:rsidRDefault="000A795F" w:rsidP="00237E70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237E70" w:rsidRPr="000A795F">
        <w:rPr>
          <w:b/>
          <w:bCs/>
        </w:rPr>
        <w:t>e)</w:t>
      </w:r>
      <w:r w:rsidR="00237E70" w:rsidRPr="000A795F">
        <w:rPr>
          <w:b/>
          <w:bCs/>
        </w:rPr>
        <w:tab/>
        <w:t>запретить и предотвращать помещение детей в охраняемые учреждения, дома-интернаты, не обеспечивающие надлежащих гарантий, или в не подпадающие под соответствующее регулирование учреждения альтернативного ухода, включая гостиницы и гостевые дома типа «постель и завтрак»;</w:t>
      </w:r>
    </w:p>
    <w:p w14:paraId="2CE260F2" w14:textId="1F170591" w:rsidR="00237E70" w:rsidRPr="000A795F" w:rsidRDefault="000A795F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0A795F">
        <w:rPr>
          <w:b/>
          <w:bCs/>
        </w:rPr>
        <w:t>f)</w:t>
      </w:r>
      <w:r w:rsidR="00237E70" w:rsidRPr="000A795F">
        <w:rPr>
          <w:b/>
          <w:bCs/>
        </w:rPr>
        <w:tab/>
        <w:t xml:space="preserve">выделять достаточные средства на семейные и общинные варианты ухода за детьми, которые не могут оставаться в своих семьях, и способствовать реинтеграции детей в их семьи и общины, когда это возможно; </w:t>
      </w:r>
    </w:p>
    <w:p w14:paraId="03ADDDFD" w14:textId="35F7497A" w:rsidR="00237E70" w:rsidRPr="000A795F" w:rsidRDefault="000A795F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0A795F">
        <w:rPr>
          <w:b/>
          <w:bCs/>
        </w:rPr>
        <w:t>g)</w:t>
      </w:r>
      <w:r w:rsidR="00237E70" w:rsidRPr="000A795F">
        <w:rPr>
          <w:b/>
          <w:bCs/>
        </w:rPr>
        <w:tab/>
        <w:t>обеспечить, чтобы дети заслушивались при принятии затрагивающих их решений в течение всего их пребывания в системе альтернативного ухода, и обеспечить</w:t>
      </w:r>
      <w:r w:rsidR="00F91C97" w:rsidRPr="000A795F">
        <w:rPr>
          <w:b/>
          <w:bCs/>
        </w:rPr>
        <w:t xml:space="preserve"> </w:t>
      </w:r>
      <w:r w:rsidR="00237E70" w:rsidRPr="000A795F">
        <w:rPr>
          <w:b/>
          <w:bCs/>
        </w:rPr>
        <w:t>наличие у соответствующих компетентных органов и специалистов технических возможностей, необходимых для гарантирования уважения мнения детей, помещенных в систему альтернативного ухода;</w:t>
      </w:r>
    </w:p>
    <w:p w14:paraId="4029DD9F" w14:textId="64736E48" w:rsidR="00237E70" w:rsidRPr="000A795F" w:rsidRDefault="000A795F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0A795F">
        <w:rPr>
          <w:b/>
          <w:bCs/>
        </w:rPr>
        <w:t>h)</w:t>
      </w:r>
      <w:r w:rsidR="00237E70" w:rsidRPr="000A795F">
        <w:rPr>
          <w:b/>
          <w:bCs/>
        </w:rPr>
        <w:tab/>
        <w:t>усилить, в том числе путем увеличения финансирования, меры, направленные на предоставление образования, навыков, жилья и возможностей для ведения самостоятельного образа жизни детям, покидающим учреждения альтернативного ухода.</w:t>
      </w:r>
    </w:p>
    <w:p w14:paraId="2127E4C5" w14:textId="77777777" w:rsidR="00237E70" w:rsidRPr="00B66DC4" w:rsidRDefault="00237E70" w:rsidP="00237E70">
      <w:pPr>
        <w:pStyle w:val="H23G"/>
      </w:pPr>
      <w:r>
        <w:tab/>
      </w:r>
      <w:r>
        <w:tab/>
      </w:r>
      <w:r>
        <w:tab/>
      </w:r>
      <w:r>
        <w:rPr>
          <w:bCs/>
        </w:rPr>
        <w:t>Дети, родители которых находятся в заключении</w:t>
      </w:r>
    </w:p>
    <w:p w14:paraId="12802266" w14:textId="77777777" w:rsidR="00237E70" w:rsidRPr="00B66DC4" w:rsidRDefault="00237E70" w:rsidP="00237E70">
      <w:pPr>
        <w:pStyle w:val="SingleTxtG"/>
        <w:rPr>
          <w:b/>
          <w:bCs/>
        </w:rPr>
      </w:pPr>
      <w:r>
        <w:t>39.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8B46BCF" w14:textId="3B5A9B7F" w:rsidR="00237E70" w:rsidRPr="000A795F" w:rsidRDefault="000A795F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0A795F">
        <w:rPr>
          <w:b/>
          <w:bCs/>
        </w:rPr>
        <w:t>a)</w:t>
      </w:r>
      <w:r w:rsidR="00237E70" w:rsidRPr="000A795F">
        <w:rPr>
          <w:b/>
          <w:bCs/>
        </w:rPr>
        <w:tab/>
        <w:t>обеспечить, чтобы наилучшие интересы ребенка были первоочередным соображением при принятии всех решений, в том числе при вынесении приговора лицам, осуществляющим уход, и чтобы рассматривались альтернативы тюремному заключению;</w:t>
      </w:r>
    </w:p>
    <w:p w14:paraId="1C98CC5A" w14:textId="1E0C1AB9" w:rsidR="00237E70" w:rsidRPr="000A795F" w:rsidRDefault="000A795F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0A795F">
        <w:rPr>
          <w:b/>
          <w:bCs/>
        </w:rPr>
        <w:t>b)</w:t>
      </w:r>
      <w:r w:rsidR="00237E70" w:rsidRPr="000A795F">
        <w:rPr>
          <w:b/>
          <w:bCs/>
        </w:rPr>
        <w:tab/>
        <w:t>обеспечить, чтобы дети, родители которых находятся в заключении, могли поддерживать личные отношения со своими родителями и имели доступ к адекватным услугам, доступной информации и соответствующей поддержке, включая социального работника, а также финансовую поддержку для свиданий и дистанционных контактов.</w:t>
      </w:r>
    </w:p>
    <w:p w14:paraId="2CE45E9B" w14:textId="5169FEE7" w:rsidR="00237E70" w:rsidRPr="00B66DC4" w:rsidRDefault="000A795F" w:rsidP="00237E70">
      <w:pPr>
        <w:pStyle w:val="H1G"/>
      </w:pPr>
      <w:r>
        <w:rPr>
          <w:bCs/>
        </w:rPr>
        <w:tab/>
      </w:r>
      <w:r w:rsidR="00237E70">
        <w:rPr>
          <w:bCs/>
        </w:rPr>
        <w:t>G.</w:t>
      </w:r>
      <w:r w:rsidR="00237E70">
        <w:tab/>
      </w:r>
      <w:r w:rsidR="00237E70">
        <w:rPr>
          <w:bCs/>
        </w:rPr>
        <w:t>Дети с инвалидностью (ст. 23)</w:t>
      </w:r>
    </w:p>
    <w:p w14:paraId="500E25D7" w14:textId="77777777" w:rsidR="00237E70" w:rsidRPr="00B66DC4" w:rsidRDefault="00237E70" w:rsidP="00237E70">
      <w:pPr>
        <w:pStyle w:val="SingleTxtG"/>
        <w:rPr>
          <w:b/>
          <w:bCs/>
        </w:rPr>
      </w:pPr>
      <w:r>
        <w:t>40.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9CE9886" w14:textId="6A64B9A2" w:rsidR="00237E70" w:rsidRPr="000A795F" w:rsidRDefault="000A795F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0A795F">
        <w:rPr>
          <w:b/>
          <w:bCs/>
        </w:rPr>
        <w:t>a)</w:t>
      </w:r>
      <w:r w:rsidR="00237E70" w:rsidRPr="000A795F">
        <w:rPr>
          <w:b/>
          <w:bCs/>
        </w:rPr>
        <w:tab/>
        <w:t>оценить влияние изменений в системе социального обеспечения на детей с инвалидностью и их семьи и соответственно увеличить размер социальных выплат, чтобы исключить дискриминационное воздействие на них и обеспечить достаточный размер выплат для реализации их права на достаточный уровень жизни;</w:t>
      </w:r>
    </w:p>
    <w:p w14:paraId="15BE2A58" w14:textId="35327443" w:rsidR="00237E70" w:rsidRPr="000A795F" w:rsidRDefault="000A795F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0A795F">
        <w:rPr>
          <w:b/>
          <w:bCs/>
        </w:rPr>
        <w:t>b)</w:t>
      </w:r>
      <w:r w:rsidR="00237E70" w:rsidRPr="000A795F">
        <w:rPr>
          <w:b/>
          <w:bCs/>
        </w:rPr>
        <w:tab/>
        <w:t>сократить время ожидания и укрепить систему раннего выявления и вмешательства, в том числе в отношении детей с аутизмом и нарушениями развития, с целью облегчения доступа детей со всеми видами инвалидности к образованию, здравоохранению, социальной защите и услугам поддержки;</w:t>
      </w:r>
    </w:p>
    <w:p w14:paraId="3B6B2765" w14:textId="6BA30435" w:rsidR="00237E70" w:rsidRPr="000A795F" w:rsidRDefault="000A795F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0A795F">
        <w:rPr>
          <w:b/>
          <w:bCs/>
        </w:rPr>
        <w:t>c)</w:t>
      </w:r>
      <w:r w:rsidR="00237E70" w:rsidRPr="000A795F">
        <w:rPr>
          <w:b/>
          <w:bCs/>
        </w:rPr>
        <w:tab/>
        <w:t>усилить поддержку социальной интеграции и индивидуального развития детей с инвалидностью, в том числе путем наращивания потенциала специалистов, работающих с детьми и в их интересах, в области прав и специфических потребностей детей с инвалидностью, а также обеспечения доступа таких детей к персональной помощи, реабилитации и ассистивным устройствам;</w:t>
      </w:r>
    </w:p>
    <w:p w14:paraId="18D314BA" w14:textId="05E099A0" w:rsidR="00237E70" w:rsidRPr="000A795F" w:rsidRDefault="000A795F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0A795F">
        <w:rPr>
          <w:b/>
          <w:bCs/>
        </w:rPr>
        <w:t>d)</w:t>
      </w:r>
      <w:r w:rsidR="00237E70" w:rsidRPr="000A795F">
        <w:rPr>
          <w:b/>
          <w:bCs/>
        </w:rPr>
        <w:tab/>
        <w:t>обеспечить соблюдение права детей с инвалидностью быть услышанными при принятии всех затрагивающих их решений</w:t>
      </w:r>
      <w:r>
        <w:rPr>
          <w:b/>
          <w:bCs/>
        </w:rPr>
        <w:t>.</w:t>
      </w:r>
    </w:p>
    <w:p w14:paraId="74CEDE89" w14:textId="189F43EC" w:rsidR="00237E70" w:rsidRPr="00B66DC4" w:rsidRDefault="000A795F" w:rsidP="00237E70">
      <w:pPr>
        <w:pStyle w:val="H1G"/>
      </w:pPr>
      <w:r>
        <w:rPr>
          <w:bCs/>
        </w:rPr>
        <w:lastRenderedPageBreak/>
        <w:tab/>
      </w:r>
      <w:r w:rsidR="00237E70">
        <w:rPr>
          <w:bCs/>
        </w:rPr>
        <w:t>H.</w:t>
      </w:r>
      <w:r w:rsidR="00237E70">
        <w:tab/>
      </w:r>
      <w:r w:rsidR="00237E70">
        <w:rPr>
          <w:bCs/>
        </w:rPr>
        <w:t>Базовое медицинское обслуживание и социальное обеспечение</w:t>
      </w:r>
      <w:r>
        <w:rPr>
          <w:bCs/>
        </w:rPr>
        <w:br/>
      </w:r>
      <w:r w:rsidR="00237E70">
        <w:rPr>
          <w:bCs/>
        </w:rPr>
        <w:t>(ст. 6, 18 (3), 24, 26, 27 (1)–(3) и 33)</w:t>
      </w:r>
    </w:p>
    <w:p w14:paraId="3F3C2C19" w14:textId="77777777" w:rsidR="00237E70" w:rsidRPr="00B66DC4" w:rsidRDefault="00237E70" w:rsidP="00237E70">
      <w:pPr>
        <w:pStyle w:val="H23G"/>
      </w:pPr>
      <w:r>
        <w:tab/>
      </w:r>
      <w:r>
        <w:tab/>
      </w:r>
      <w:r>
        <w:tab/>
      </w:r>
      <w:r>
        <w:rPr>
          <w:bCs/>
        </w:rPr>
        <w:t>Охрана здоровья и медицинское обслуживание</w:t>
      </w:r>
    </w:p>
    <w:p w14:paraId="02749E84" w14:textId="77777777" w:rsidR="00237E70" w:rsidRPr="00B66DC4" w:rsidRDefault="00237E70" w:rsidP="00237E70">
      <w:pPr>
        <w:pStyle w:val="SingleTxtG"/>
      </w:pPr>
      <w:r>
        <w:t>41.</w:t>
      </w:r>
      <w:r>
        <w:tab/>
      </w:r>
      <w:r>
        <w:rPr>
          <w:b/>
          <w:bCs/>
        </w:rPr>
        <w:t>Ссылаясь на свое замечание общего порядка № 15 (2013) о праве ребенка на пользование наиболее совершенными услугами системы здравоохранения, Комитет рекомендует государству-участнику:</w:t>
      </w:r>
      <w:r>
        <w:t xml:space="preserve"> </w:t>
      </w:r>
    </w:p>
    <w:p w14:paraId="4EF1E2DA" w14:textId="24563703" w:rsidR="00237E70" w:rsidRPr="000A795F" w:rsidRDefault="000A795F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0A795F">
        <w:rPr>
          <w:b/>
          <w:bCs/>
        </w:rPr>
        <w:t>a)</w:t>
      </w:r>
      <w:r w:rsidR="00237E70" w:rsidRPr="000A795F">
        <w:rPr>
          <w:b/>
          <w:bCs/>
        </w:rPr>
        <w:tab/>
        <w:t>усилить меры, направленные на обеспечение доступности качественных, учитывающих интересы ребенка и возраст детей педиатрических первичных и специализированных медицинских услуг для всех детей,</w:t>
      </w:r>
      <w:r>
        <w:rPr>
          <w:b/>
          <w:bCs/>
        </w:rPr>
        <w:br/>
      </w:r>
      <w:r w:rsidR="00237E70" w:rsidRPr="000A795F">
        <w:rPr>
          <w:b/>
          <w:bCs/>
        </w:rPr>
        <w:t>и обеспечить учет мнения детей при разработке и внедрении всех медицинских услуг, политики заказа медицинских и социальных услуг, а также при пересмотре политики и практики;</w:t>
      </w:r>
    </w:p>
    <w:p w14:paraId="3098A82E" w14:textId="1A894665" w:rsidR="00237E70" w:rsidRPr="000A795F" w:rsidRDefault="000A795F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0A795F">
        <w:rPr>
          <w:b/>
          <w:bCs/>
        </w:rPr>
        <w:t>b)</w:t>
      </w:r>
      <w:r w:rsidR="00237E70" w:rsidRPr="000A795F">
        <w:rPr>
          <w:b/>
          <w:bCs/>
        </w:rPr>
        <w:tab/>
        <w:t>разработать стратегию по устранению неравенства в области здравоохранения, включая его основные причины, в частности в отношении детей, находящихся в неблагоприятном положении, включая детей с инвалидностью, детей, принадлежащих к этническим меньшинствам, детей, находящихся в неблагоприятном социально-экономическом положении, детей, проживающих в сельских районах, и трансгендерных детей;</w:t>
      </w:r>
    </w:p>
    <w:p w14:paraId="6B78B52A" w14:textId="2CF19C98" w:rsidR="00237E70" w:rsidRPr="000A795F" w:rsidRDefault="000A795F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0A795F">
        <w:rPr>
          <w:b/>
          <w:bCs/>
        </w:rPr>
        <w:t>c)</w:t>
      </w:r>
      <w:r w:rsidR="00237E70" w:rsidRPr="000A795F">
        <w:rPr>
          <w:b/>
          <w:bCs/>
        </w:rPr>
        <w:tab/>
        <w:t xml:space="preserve">расширить спектр медицинских услуг, предоставляемых детям из числа просителей убежища и мигрантов, детям без регулярного статуса </w:t>
      </w:r>
      <w:r>
        <w:rPr>
          <w:b/>
          <w:bCs/>
        </w:rPr>
        <w:t>резидентства</w:t>
      </w:r>
      <w:r w:rsidR="00237E70" w:rsidRPr="000A795F">
        <w:rPr>
          <w:b/>
          <w:bCs/>
        </w:rPr>
        <w:t xml:space="preserve"> и детям на заморских территориях, чтобы обеспечить им доступ к недорогому медицинскому обслуживанию и психиатрическим услугам, в том числе путем предоставления услуг переводчика и отмены положений Национальной службы здравоохранения, которые не позволяют таким детям получить доступ к медицинским услугам из-за иммиграционного или финансового статуса их родителей;</w:t>
      </w:r>
    </w:p>
    <w:p w14:paraId="10CAFEE7" w14:textId="4C11420B" w:rsidR="00237E70" w:rsidRPr="000A795F" w:rsidRDefault="000A795F" w:rsidP="00237E70">
      <w:pPr>
        <w:pStyle w:val="SingleTxtG"/>
        <w:rPr>
          <w:b/>
          <w:bCs/>
        </w:rPr>
      </w:pPr>
      <w:bookmarkStart w:id="6" w:name="_Hlk134110977"/>
      <w:r>
        <w:rPr>
          <w:b/>
          <w:bCs/>
        </w:rPr>
        <w:tab/>
      </w:r>
      <w:r w:rsidR="00237E70" w:rsidRPr="000A795F">
        <w:rPr>
          <w:b/>
          <w:bCs/>
        </w:rPr>
        <w:t>d)</w:t>
      </w:r>
      <w:r w:rsidR="00237E70" w:rsidRPr="000A795F">
        <w:rPr>
          <w:b/>
          <w:bCs/>
        </w:rPr>
        <w:tab/>
        <w:t>в срочном порядке решить проблему длительного ожидания трансгендерными и гендерно озабоченными детьми доступа к специализированным медицинским услугам, повысить качество таких услуг и обеспечить учет мнения таких детей при принятии всех решений, касающихся их лечения;</w:t>
      </w:r>
      <w:bookmarkEnd w:id="6"/>
    </w:p>
    <w:p w14:paraId="56A19419" w14:textId="737995B3" w:rsidR="00237E70" w:rsidRPr="000A795F" w:rsidRDefault="000A795F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0A795F">
        <w:rPr>
          <w:b/>
          <w:bCs/>
        </w:rPr>
        <w:t>e)</w:t>
      </w:r>
      <w:r w:rsidR="00237E70" w:rsidRPr="000A795F">
        <w:rPr>
          <w:b/>
          <w:bCs/>
        </w:rPr>
        <w:tab/>
        <w:t>усилить меры по борьбе с детской гипотрофией, отсутствием продовольственной безопасности и растущими тенденциями избыточного веса и ожирения, в том числе путем: i) обеспечения доступа всех детей к питательным продуктам и снижения их зависимости от продовольственных банков, независимо от миграционного статуса их самих или их родителей;</w:t>
      </w:r>
      <w:r>
        <w:rPr>
          <w:b/>
          <w:bCs/>
        </w:rPr>
        <w:br/>
      </w:r>
      <w:r w:rsidR="00237E70" w:rsidRPr="000A795F">
        <w:rPr>
          <w:b/>
          <w:bCs/>
        </w:rPr>
        <w:t>ii) распространения программы бесплатного школьного питания на всех детей, находящихся в неблагоприятном положении, включая детей, родители которых получают универсальный кредит; iii) устранения коренных причин отсутствия продовольственной безопасности, включая бедность; iv) предоставления услуг по обеспечения питания в школах и общинах; и v) пропаганды здорового образа жизни и физической активности;</w:t>
      </w:r>
    </w:p>
    <w:p w14:paraId="0FBB550F" w14:textId="7652830E" w:rsidR="00237E70" w:rsidRPr="000A795F" w:rsidRDefault="000A795F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0A795F">
        <w:rPr>
          <w:b/>
          <w:bCs/>
        </w:rPr>
        <w:t>f)</w:t>
      </w:r>
      <w:r w:rsidR="00237E70" w:rsidRPr="000A795F">
        <w:rPr>
          <w:b/>
          <w:bCs/>
        </w:rPr>
        <w:tab/>
        <w:t>продолжать усилия по пропаганде грудного вскармливания, в том числе путем: i) усиления поддержки матерей, включая гибкий график работы;</w:t>
      </w:r>
      <w:r>
        <w:rPr>
          <w:b/>
          <w:bCs/>
        </w:rPr>
        <w:br/>
      </w:r>
      <w:r w:rsidR="00237E70" w:rsidRPr="000A795F">
        <w:rPr>
          <w:b/>
          <w:bCs/>
        </w:rPr>
        <w:t>ii) осуществления в полной мере Международного свода правил по сбыту заменителей грудного молока и укрепления соответствующего законодательства; и iii)</w:t>
      </w:r>
      <w:r>
        <w:rPr>
          <w:b/>
          <w:bCs/>
        </w:rPr>
        <w:t> </w:t>
      </w:r>
      <w:r w:rsidR="00237E70" w:rsidRPr="000A795F">
        <w:rPr>
          <w:b/>
          <w:bCs/>
        </w:rPr>
        <w:t>повышения осведомленности семей и широкой общественности о важности грудного вскармливания.</w:t>
      </w:r>
    </w:p>
    <w:p w14:paraId="20BAC8FD" w14:textId="77777777" w:rsidR="00237E70" w:rsidRPr="00B66DC4" w:rsidRDefault="00237E70" w:rsidP="00237E70">
      <w:pPr>
        <w:pStyle w:val="H23G"/>
        <w:ind w:firstLine="0"/>
      </w:pPr>
      <w:r>
        <w:rPr>
          <w:bCs/>
        </w:rPr>
        <w:t>Психическое здоровье</w:t>
      </w:r>
    </w:p>
    <w:p w14:paraId="38BD4FA7" w14:textId="77777777" w:rsidR="00237E70" w:rsidRPr="00B66DC4" w:rsidRDefault="00237E70" w:rsidP="00237E70">
      <w:pPr>
        <w:pStyle w:val="SingleTxtG"/>
        <w:rPr>
          <w:bCs/>
        </w:rPr>
      </w:pPr>
      <w:r>
        <w:t>42.</w:t>
      </w:r>
      <w:r>
        <w:tab/>
        <w:t xml:space="preserve">Комитет глубоко обеспокоен длинными листами ожидания для детей, обращающихся за психиатрической помощью, и большим числом детей с психическими расстройствами, нарушениями обучаемости и аутизмом, помещенных </w:t>
      </w:r>
      <w:r>
        <w:lastRenderedPageBreak/>
        <w:t>в места заключения и психиатрические отделения для взрослых в соответствии с Законом о психическом здоровье 1983 года.</w:t>
      </w:r>
    </w:p>
    <w:p w14:paraId="51A586EB" w14:textId="77777777" w:rsidR="00237E70" w:rsidRPr="00B66DC4" w:rsidRDefault="00237E70" w:rsidP="00237E70">
      <w:pPr>
        <w:pStyle w:val="SingleTxtG"/>
        <w:rPr>
          <w:b/>
          <w:bCs/>
        </w:rPr>
      </w:pPr>
      <w:r>
        <w:t>43.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635C9A0" w14:textId="60CBEDFF" w:rsidR="00237E70" w:rsidRPr="000A795F" w:rsidRDefault="000A795F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0A795F">
        <w:rPr>
          <w:b/>
          <w:bCs/>
        </w:rPr>
        <w:t>a)</w:t>
      </w:r>
      <w:r w:rsidR="00237E70" w:rsidRPr="000A795F">
        <w:rPr>
          <w:b/>
          <w:bCs/>
        </w:rPr>
        <w:tab/>
        <w:t>срочно реформировать Закон о психическом здоровье в соответствии с ранее принятыми обязательствами и политической позицией, изложенной в «белой книге» 2021 года, и обеспечить, чтобы он: i) прямо запрещал содержание под стражей или помещение в психиатрические отделения для взрослых или полицейские участки детей с психическими расстройствами, нарушениями обучаемости и аутизмом; ii) гарантировал право детей быть услышанными при принятии решений, касающихся их психического здоровья, иметь доступ к терапевтическим психиатрическим услугам и получать поддержку независимых консультантов по вопросам психического здоровья; и iii) устанавливал стандарты для определения продолжительности стационарного психиатрического лечения и для соответствующего последующего наблюдения с целью предотвращения ненужного и длительного пребывания в учреждениях,</w:t>
      </w:r>
      <w:r>
        <w:rPr>
          <w:b/>
          <w:bCs/>
        </w:rPr>
        <w:t xml:space="preserve"> </w:t>
      </w:r>
      <w:r w:rsidR="00237E70" w:rsidRPr="000A795F">
        <w:rPr>
          <w:b/>
          <w:bCs/>
        </w:rPr>
        <w:t>оказывающих стационарную психиатрическую помощь;</w:t>
      </w:r>
    </w:p>
    <w:p w14:paraId="6884DA50" w14:textId="3C149545" w:rsidR="00237E70" w:rsidRPr="000A795F" w:rsidRDefault="000A795F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0A795F">
        <w:rPr>
          <w:b/>
          <w:bCs/>
        </w:rPr>
        <w:t>b)</w:t>
      </w:r>
      <w:r w:rsidR="00237E70" w:rsidRPr="000A795F">
        <w:rPr>
          <w:b/>
          <w:bCs/>
        </w:rPr>
        <w:tab/>
        <w:t>обеспечить, что стратегия по основным заболеваниям охватывала здоровье младенцев, детей и молодых людей и предполагала уделение приоритетного внимания психическому здоровью младенцев, детей и молодых людей;</w:t>
      </w:r>
    </w:p>
    <w:p w14:paraId="4BB80B13" w14:textId="0A7645F4" w:rsidR="00237E70" w:rsidRPr="000A795F" w:rsidRDefault="000A795F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0A795F">
        <w:rPr>
          <w:b/>
          <w:bCs/>
        </w:rPr>
        <w:t>c)</w:t>
      </w:r>
      <w:r w:rsidR="00237E70" w:rsidRPr="000A795F">
        <w:rPr>
          <w:b/>
          <w:bCs/>
        </w:rPr>
        <w:tab/>
        <w:t>разработать или укрепить стратегии, подкрепленные достаточными ресурсами, для обеспечения доступности терапевтических служб и программ по охране психического здоровья на уровне общин для детей всех возрастов, а также для развития комплексных служб охраны психического здоровья, скрининга на наличие проблем с психическим здоровьем и служб раннего вмешательства в школах;</w:t>
      </w:r>
    </w:p>
    <w:p w14:paraId="6E8DB3D6" w14:textId="76664DD8" w:rsidR="00237E70" w:rsidRPr="000A795F" w:rsidRDefault="000A795F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0A795F">
        <w:rPr>
          <w:b/>
          <w:bCs/>
        </w:rPr>
        <w:t>d)</w:t>
      </w:r>
      <w:r w:rsidR="00237E70" w:rsidRPr="000A795F">
        <w:rPr>
          <w:b/>
          <w:bCs/>
        </w:rPr>
        <w:tab/>
        <w:t>срочно решить проблему длительного ожидания доступа к услугам в области психического здоровья и стигматизации, связанной с такими услугами, в том числе на заморских территориях, и обеспечить достаточное количество квалифицированных медицинских специалистов, включая детских психологов и психиатров, для своевременного удовлетворения потребностей детей в психиатрической помощи в непосредственной близости от места их проживания;</w:t>
      </w:r>
    </w:p>
    <w:p w14:paraId="4D391413" w14:textId="4DC55E1D" w:rsidR="00237E70" w:rsidRPr="000A795F" w:rsidRDefault="000A795F" w:rsidP="00237E70">
      <w:pPr>
        <w:pStyle w:val="SingleTxtG"/>
        <w:rPr>
          <w:b/>
          <w:bCs/>
        </w:rPr>
      </w:pPr>
      <w:bookmarkStart w:id="7" w:name="_Hlk134111237"/>
      <w:r>
        <w:rPr>
          <w:b/>
          <w:bCs/>
        </w:rPr>
        <w:tab/>
      </w:r>
      <w:r w:rsidR="00237E70" w:rsidRPr="000A795F">
        <w:rPr>
          <w:b/>
          <w:bCs/>
        </w:rPr>
        <w:t>e)</w:t>
      </w:r>
      <w:r w:rsidR="00237E70" w:rsidRPr="000A795F">
        <w:rPr>
          <w:b/>
          <w:bCs/>
        </w:rPr>
        <w:tab/>
        <w:t>развивать адекватно финансируемые службы охраны психического здоровья с учетом специфических потребностей детей из числа лесбиянок, геев, бисексуалов, трансгендеров и интерсексов, детей-мигрантов, детей с инвалидностью и малолетних попечителей в том числе путем достаточных инвестиций в специализированные службы;</w:t>
      </w:r>
      <w:bookmarkEnd w:id="7"/>
    </w:p>
    <w:p w14:paraId="21C3F625" w14:textId="27B8681C" w:rsidR="00237E70" w:rsidRPr="000A795F" w:rsidRDefault="000A795F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0A795F">
        <w:rPr>
          <w:b/>
          <w:bCs/>
        </w:rPr>
        <w:t>f)</w:t>
      </w:r>
      <w:r w:rsidR="00237E70" w:rsidRPr="000A795F">
        <w:rPr>
          <w:b/>
          <w:bCs/>
        </w:rPr>
        <w:tab/>
        <w:t>решить проблему перепредставленности детей, принадлежащих к группам меньшинств, детей с аутизмом и детей с нарушениями обучаемости в стационарных учреждениях психиатрической помощи;</w:t>
      </w:r>
    </w:p>
    <w:p w14:paraId="75C6A9BA" w14:textId="687ED163" w:rsidR="00237E70" w:rsidRPr="000A795F" w:rsidRDefault="000A795F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0A795F">
        <w:rPr>
          <w:b/>
          <w:bCs/>
        </w:rPr>
        <w:t>g)</w:t>
      </w:r>
      <w:r w:rsidR="00237E70" w:rsidRPr="000A795F">
        <w:rPr>
          <w:b/>
          <w:bCs/>
        </w:rPr>
        <w:tab/>
        <w:t>усилить меры по устранению основных причин плохого психического здоровья, расстройств пищевого поведения и других форм самоповреждающего поведения среди детей и инвестировать в профилактические меры.</w:t>
      </w:r>
    </w:p>
    <w:p w14:paraId="616A3EED" w14:textId="77777777" w:rsidR="00237E70" w:rsidRPr="00B66DC4" w:rsidRDefault="00237E70" w:rsidP="00237E70">
      <w:pPr>
        <w:pStyle w:val="H23G"/>
      </w:pPr>
      <w:r>
        <w:tab/>
      </w:r>
      <w:r>
        <w:tab/>
      </w:r>
      <w:r>
        <w:rPr>
          <w:bCs/>
        </w:rPr>
        <w:t>Здоровье подростков</w:t>
      </w:r>
    </w:p>
    <w:p w14:paraId="43FCFBC4" w14:textId="77777777" w:rsidR="00237E70" w:rsidRPr="00B66DC4" w:rsidRDefault="00237E70" w:rsidP="00237E70">
      <w:pPr>
        <w:pStyle w:val="SingleTxtG"/>
        <w:rPr>
          <w:bCs/>
        </w:rPr>
      </w:pPr>
      <w:r>
        <w:t>44.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B5356BB" w14:textId="6433AD49" w:rsidR="00237E70" w:rsidRPr="000A795F" w:rsidRDefault="000A795F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0A795F">
        <w:rPr>
          <w:b/>
          <w:bCs/>
        </w:rPr>
        <w:t>a)</w:t>
      </w:r>
      <w:r w:rsidR="00237E70" w:rsidRPr="000A795F">
        <w:rPr>
          <w:b/>
          <w:bCs/>
        </w:rPr>
        <w:tab/>
        <w:t>обеспечить доступ девочек-подростков к соответствующим возрасту услугам по планированию семьи, недорогим контрацептивам, безопасным абортам и послеабортному уходу, особенно в Северной Ирландии и на заморских территориях, с тем чтобы ни одна девочка-подросток не была вынуждена выезжать в другие находящиеся под юрисдикцией государства-участника административные единицы для получения услуг по охране репродуктивного здоровья;</w:t>
      </w:r>
    </w:p>
    <w:p w14:paraId="27333D8B" w14:textId="2D8BC00F" w:rsidR="00237E70" w:rsidRPr="000A795F" w:rsidRDefault="000A795F" w:rsidP="00237E70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237E70" w:rsidRPr="000A795F">
        <w:rPr>
          <w:b/>
          <w:bCs/>
        </w:rPr>
        <w:t>b)</w:t>
      </w:r>
      <w:r w:rsidR="00237E70" w:rsidRPr="000A795F">
        <w:rPr>
          <w:b/>
          <w:bCs/>
        </w:rPr>
        <w:tab/>
        <w:t>интегрировать комплексное образование по вопросам сексуального и репродуктивного здоровья, соответствующее возрасту и основанное на фактических данных, в обязательную школьную программу на всех уровнях образования и в программу подготовки учителей и обеспечить, чтобы оно включало вопросы</w:t>
      </w:r>
      <w:r w:rsidR="00F91C97" w:rsidRPr="000A795F">
        <w:rPr>
          <w:b/>
          <w:bCs/>
        </w:rPr>
        <w:t xml:space="preserve"> </w:t>
      </w:r>
      <w:r w:rsidR="00237E70" w:rsidRPr="000A795F">
        <w:rPr>
          <w:b/>
          <w:bCs/>
        </w:rPr>
        <w:t>сексуального разнообразия, прав на сексуальное и репродуктивное здоровье, ответственного сексуального поведения и предотвращения насилия, без возможности для религиозных школ или родителей отказаться от такого просвещения;</w:t>
      </w:r>
    </w:p>
    <w:p w14:paraId="73CCCFC4" w14:textId="6553C08F" w:rsidR="00237E70" w:rsidRPr="000A795F" w:rsidRDefault="000A795F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0A795F">
        <w:rPr>
          <w:b/>
          <w:bCs/>
        </w:rPr>
        <w:t>c)</w:t>
      </w:r>
      <w:r w:rsidR="00237E70" w:rsidRPr="000A795F">
        <w:rPr>
          <w:b/>
          <w:bCs/>
        </w:rPr>
        <w:tab/>
        <w:t>усилить меры по предоставлению подросткам информации о профилактике злоупотребления психоактивными веществами, в том числе табаком и алкоголем, а также обеспечить раннее выявление и надлежащее направление в соответствующие службы подростков, нуждающихся в лечении;</w:t>
      </w:r>
    </w:p>
    <w:p w14:paraId="134B7CFB" w14:textId="590F283B" w:rsidR="00237E70" w:rsidRPr="000A795F" w:rsidRDefault="000A795F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0A795F">
        <w:rPr>
          <w:b/>
          <w:bCs/>
        </w:rPr>
        <w:t>d)</w:t>
      </w:r>
      <w:r w:rsidR="00237E70" w:rsidRPr="000A795F">
        <w:rPr>
          <w:b/>
          <w:bCs/>
        </w:rPr>
        <w:tab/>
        <w:t>обеспечить наличие доступных услуг по лечению наркозависимости для подростков на базе общин и обеспечить их взаимодополняемость с услугами в области психического здоровья, если это необходимо.</w:t>
      </w:r>
    </w:p>
    <w:p w14:paraId="52065684" w14:textId="77777777" w:rsidR="00237E70" w:rsidRPr="00B66DC4" w:rsidRDefault="00237E70" w:rsidP="00237E70">
      <w:pPr>
        <w:pStyle w:val="H23G"/>
        <w:ind w:firstLine="0"/>
      </w:pPr>
      <w:r>
        <w:rPr>
          <w:bCs/>
        </w:rPr>
        <w:t>Здоровье окружающей среды и воздействие изменения климата на права ребенка</w:t>
      </w:r>
    </w:p>
    <w:p w14:paraId="5831DBAC" w14:textId="77777777" w:rsidR="00237E70" w:rsidRPr="00B66DC4" w:rsidRDefault="00237E70" w:rsidP="00237E70">
      <w:pPr>
        <w:pStyle w:val="SingleTxtG"/>
      </w:pPr>
      <w:r>
        <w:t>45.</w:t>
      </w:r>
      <w:r>
        <w:tab/>
      </w:r>
      <w:r>
        <w:rPr>
          <w:b/>
          <w:bCs/>
        </w:rPr>
        <w:t>Комитет приветствует обязательство государства-участника довести все выбросы парниковых газов до чистого нуля к 2050 году, однако выражает обеспокоенность по поводу большого числа детей, проживающих в районах с небезопасными уровнями загрязнения воздуха и токсичности воздуха, особой уязвимости детей на заморских территориях для последствий стихийных бедствий и недостаточности мер по сокращению выбросов парниковых газов.</w:t>
      </w:r>
      <w:r>
        <w:t xml:space="preserve"> </w:t>
      </w:r>
      <w:r w:rsidRPr="009702A0">
        <w:rPr>
          <w:b/>
          <w:bCs/>
        </w:rPr>
        <w:t>Комитет рекомендует государству-участнику:</w:t>
      </w:r>
    </w:p>
    <w:p w14:paraId="0BC52789" w14:textId="35874A0F" w:rsidR="00237E70" w:rsidRPr="000A795F" w:rsidRDefault="000A795F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0A795F">
        <w:rPr>
          <w:b/>
          <w:bCs/>
        </w:rPr>
        <w:t>a)</w:t>
      </w:r>
      <w:r w:rsidR="00237E70" w:rsidRPr="000A795F">
        <w:rPr>
          <w:b/>
          <w:bCs/>
        </w:rPr>
        <w:tab/>
        <w:t>снизить выбросы парниковых газов в соответствии со своими национальными и международными обязательствами;</w:t>
      </w:r>
    </w:p>
    <w:p w14:paraId="258A6247" w14:textId="2230E722" w:rsidR="00237E70" w:rsidRPr="000A795F" w:rsidRDefault="000A795F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0A795F">
        <w:rPr>
          <w:b/>
          <w:bCs/>
        </w:rPr>
        <w:t>b)</w:t>
      </w:r>
      <w:r w:rsidR="00237E70" w:rsidRPr="000A795F">
        <w:rPr>
          <w:b/>
          <w:bCs/>
        </w:rPr>
        <w:tab/>
        <w:t>принять законодательство о качестве воздуха и срочно принять меры по обеспечению здоровой окружающей среды для детей, в том числе путем улучшения качества воздуха в городских районах и предотвращения воздействия на детей токсинов окружающей среды и высокого содержания свинца;</w:t>
      </w:r>
    </w:p>
    <w:p w14:paraId="48E8F76A" w14:textId="491FDA58" w:rsidR="00237E70" w:rsidRPr="000A795F" w:rsidRDefault="000A795F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0A795F">
        <w:rPr>
          <w:b/>
          <w:bCs/>
        </w:rPr>
        <w:t>c)</w:t>
      </w:r>
      <w:r w:rsidR="00237E70" w:rsidRPr="000A795F">
        <w:rPr>
          <w:b/>
          <w:bCs/>
        </w:rPr>
        <w:tab/>
        <w:t>обеспечить, чтобы национальная политика и программы, направленные на решение проблем охраны окружающей среды, изменения климата и управления рисками стихийных бедствий, в том числе на заморских территориях, разрабатывались и осуществлялись в соответствии с принципами Конвенции и с учетом потребностей и мнений детей;</w:t>
      </w:r>
    </w:p>
    <w:p w14:paraId="2C686B23" w14:textId="66083763" w:rsidR="00237E70" w:rsidRPr="000A795F" w:rsidRDefault="000A795F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0A795F">
        <w:rPr>
          <w:b/>
          <w:bCs/>
        </w:rPr>
        <w:t>d)</w:t>
      </w:r>
      <w:r w:rsidR="00237E70" w:rsidRPr="000A795F">
        <w:rPr>
          <w:b/>
          <w:bCs/>
        </w:rPr>
        <w:tab/>
        <w:t>усилить меры по смягчению последствий изменения климата и адаптации к штормам и ураганам, в частности в связи с отсутствием у детей продовольственной, водной и энергетической безопасности на заморских территориях;</w:t>
      </w:r>
    </w:p>
    <w:p w14:paraId="3CE2D816" w14:textId="6441AD80" w:rsidR="00237E70" w:rsidRPr="000A795F" w:rsidRDefault="000A795F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0A795F">
        <w:rPr>
          <w:b/>
          <w:bCs/>
        </w:rPr>
        <w:t>e)</w:t>
      </w:r>
      <w:r w:rsidR="00237E70" w:rsidRPr="000A795F">
        <w:rPr>
          <w:b/>
          <w:bCs/>
        </w:rPr>
        <w:tab/>
        <w:t>содействовать, при активном участии школ, повышению осведомленности детей и их готовности к изменению климата и стихийным бедствиям, в частности на заморских территориях, которые особенно уязвимы для последствий изменения климата, и усилить работу по повышению осведомленности детей о соответствующем климатическом законодательстве и их праве на чистую окружающую среду и пользование наивысшим достижимым уровнем здоровья;</w:t>
      </w:r>
    </w:p>
    <w:p w14:paraId="65888A93" w14:textId="46A9EDDA" w:rsidR="00237E70" w:rsidRPr="000A795F" w:rsidRDefault="000A795F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0A795F">
        <w:rPr>
          <w:b/>
          <w:bCs/>
        </w:rPr>
        <w:t>f)</w:t>
      </w:r>
      <w:r w:rsidR="00237E70" w:rsidRPr="000A795F">
        <w:rPr>
          <w:b/>
          <w:bCs/>
        </w:rPr>
        <w:tab/>
        <w:t>принять законодательные и иные меры по выполнению своих экстерриториальных обязательств в отношении воздействия на окружающую среду, в том числе в контексте международного сотрудничества.</w:t>
      </w:r>
    </w:p>
    <w:p w14:paraId="4239074A" w14:textId="2A398C87" w:rsidR="00237E70" w:rsidRPr="00B66DC4" w:rsidRDefault="000A795F" w:rsidP="000A795F">
      <w:pPr>
        <w:pStyle w:val="H23G"/>
      </w:pPr>
      <w:r>
        <w:lastRenderedPageBreak/>
        <w:tab/>
      </w:r>
      <w:r>
        <w:tab/>
      </w:r>
      <w:r w:rsidR="00237E70">
        <w:t xml:space="preserve">Уровень </w:t>
      </w:r>
      <w:r w:rsidR="00237E70" w:rsidRPr="000A795F">
        <w:t>жизни</w:t>
      </w:r>
    </w:p>
    <w:p w14:paraId="20D96C37" w14:textId="77777777" w:rsidR="00237E70" w:rsidRPr="00B66DC4" w:rsidRDefault="00237E70" w:rsidP="00237E70">
      <w:pPr>
        <w:pStyle w:val="SingleTxtG"/>
      </w:pPr>
      <w:r>
        <w:t>46.</w:t>
      </w:r>
      <w:r>
        <w:tab/>
      </w:r>
      <w:r>
        <w:rPr>
          <w:b/>
          <w:bCs/>
        </w:rPr>
        <w:t>С глубокой озабоченностью отмечая наличие большого числа детей, живущих в условиях нищеты, отсутствия продовольственной безопасности и бездомности, Комитет рекомендует государству-участнику:</w:t>
      </w:r>
    </w:p>
    <w:p w14:paraId="501934A6" w14:textId="7CD0F287" w:rsidR="00237E70" w:rsidRPr="000A795F" w:rsidRDefault="000A795F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0A795F">
        <w:rPr>
          <w:b/>
          <w:bCs/>
        </w:rPr>
        <w:t>a)</w:t>
      </w:r>
      <w:r w:rsidR="00237E70" w:rsidRPr="000A795F">
        <w:rPr>
          <w:b/>
          <w:bCs/>
        </w:rPr>
        <w:tab/>
        <w:t>разработать или укрепить существующую политику с четкими целями, измеримыми показателями и надежными механизмами мониторинга и подотчетности, направленную на искоренение детской бедности и обеспечение всем детям достаточного уровня жизни, в том числе путем увеличения социальных пособий с учетом растущей стоимости жизни и отмены ограничения из расчета двух детей и лимита для пособий по социальному обеспечению;</w:t>
      </w:r>
    </w:p>
    <w:p w14:paraId="7205A6C2" w14:textId="76F51CED" w:rsidR="00237E70" w:rsidRPr="000A795F" w:rsidRDefault="000A795F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0A795F">
        <w:rPr>
          <w:b/>
          <w:bCs/>
        </w:rPr>
        <w:t>b)</w:t>
      </w:r>
      <w:r w:rsidR="00237E70" w:rsidRPr="000A795F">
        <w:rPr>
          <w:b/>
          <w:bCs/>
        </w:rPr>
        <w:tab/>
        <w:t>устранить коренные причины бездомности среди детей, усилить меры по постепенному отказу от схем временного и экстренного размещения и значительно увеличить доступность адекватного и долгосрочного социального жилья для нуждающихся семей, с тем чтобы обеспечить всем детям доступ к недорогому и качественному жилью;</w:t>
      </w:r>
    </w:p>
    <w:p w14:paraId="5DDB543D" w14:textId="3463A1EA" w:rsidR="00237E70" w:rsidRPr="000A795F" w:rsidRDefault="000A795F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0A795F">
        <w:rPr>
          <w:b/>
          <w:bCs/>
        </w:rPr>
        <w:t>c)</w:t>
      </w:r>
      <w:r w:rsidR="00237E70" w:rsidRPr="000A795F">
        <w:rPr>
          <w:b/>
          <w:bCs/>
        </w:rPr>
        <w:tab/>
        <w:t>обеспечить, чтобы при рассмотрении всех вопросов, связанных с выселением, в первую очередь учитывались интересы ребенка, чтобы выселение не было нацелено на семьи, принадлежащие к группам меньшинств, и чтобы при выселении всегда использовались адекватные альтернативные варианты;</w:t>
      </w:r>
    </w:p>
    <w:p w14:paraId="423B9A6D" w14:textId="66E94731" w:rsidR="00237E70" w:rsidRPr="000A795F" w:rsidRDefault="000A795F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0A795F">
        <w:rPr>
          <w:b/>
          <w:bCs/>
        </w:rPr>
        <w:t>d)</w:t>
      </w:r>
      <w:r w:rsidR="00237E70" w:rsidRPr="000A795F">
        <w:rPr>
          <w:b/>
          <w:bCs/>
        </w:rPr>
        <w:tab/>
        <w:t>обеспечить, чтобы меры по борьбе с бедностью соответствовали подходу, основанному на правах ребенка, и включали уделение пристального внимания</w:t>
      </w:r>
      <w:r w:rsidR="00F91C97" w:rsidRPr="000A795F">
        <w:rPr>
          <w:b/>
          <w:bCs/>
        </w:rPr>
        <w:t xml:space="preserve"> </w:t>
      </w:r>
      <w:r w:rsidR="00237E70" w:rsidRPr="000A795F">
        <w:rPr>
          <w:b/>
          <w:bCs/>
        </w:rPr>
        <w:t>детям, находящимся в неблагоприятном положении, особенно</w:t>
      </w:r>
      <w:r w:rsidR="00F91C97" w:rsidRPr="000A795F">
        <w:rPr>
          <w:b/>
          <w:bCs/>
        </w:rPr>
        <w:t xml:space="preserve"> </w:t>
      </w:r>
      <w:r w:rsidR="00237E70" w:rsidRPr="000A795F">
        <w:rPr>
          <w:b/>
          <w:bCs/>
        </w:rPr>
        <w:t>детям одиноких родителей, детям с инвалидностью, детям из числа рома, цыган и кочевников и детям, принадлежащим к другим группам меньшинств, детям из числа просителей убежища и беженцев, детям в больших семьях и детям, покидающим</w:t>
      </w:r>
      <w:r w:rsidR="00F91C97" w:rsidRPr="000A795F">
        <w:rPr>
          <w:b/>
          <w:bCs/>
        </w:rPr>
        <w:t xml:space="preserve"> </w:t>
      </w:r>
      <w:r w:rsidR="00237E70" w:rsidRPr="000A795F">
        <w:rPr>
          <w:b/>
          <w:bCs/>
        </w:rPr>
        <w:t>систему ухода.</w:t>
      </w:r>
    </w:p>
    <w:p w14:paraId="03A02184" w14:textId="1E5D1837" w:rsidR="00237E70" w:rsidRPr="00B66DC4" w:rsidRDefault="000A795F" w:rsidP="00237E70">
      <w:pPr>
        <w:pStyle w:val="H1G"/>
      </w:pPr>
      <w:r>
        <w:rPr>
          <w:bCs/>
        </w:rPr>
        <w:tab/>
      </w:r>
      <w:r w:rsidR="00237E70">
        <w:rPr>
          <w:bCs/>
        </w:rPr>
        <w:t>I.</w:t>
      </w:r>
      <w:r w:rsidR="00237E70">
        <w:tab/>
      </w:r>
      <w:r w:rsidR="00237E70">
        <w:rPr>
          <w:bCs/>
        </w:rPr>
        <w:t>Образование, досуг и культурная деятельность (ст. 28–31)</w:t>
      </w:r>
    </w:p>
    <w:p w14:paraId="3132773B" w14:textId="77777777" w:rsidR="00237E70" w:rsidRPr="00B66DC4" w:rsidRDefault="00237E70" w:rsidP="00237E70">
      <w:pPr>
        <w:pStyle w:val="H23G"/>
      </w:pPr>
      <w:r>
        <w:tab/>
      </w:r>
      <w:r>
        <w:tab/>
      </w:r>
      <w:r>
        <w:rPr>
          <w:bCs/>
        </w:rPr>
        <w:t>Образование</w:t>
      </w:r>
    </w:p>
    <w:p w14:paraId="7814E7B3" w14:textId="77777777" w:rsidR="00237E70" w:rsidRPr="00B66DC4" w:rsidRDefault="00237E70" w:rsidP="00237E70">
      <w:pPr>
        <w:pStyle w:val="SingleTxtG"/>
      </w:pPr>
      <w:r>
        <w:t>47.</w:t>
      </w:r>
      <w:r>
        <w:tab/>
      </w:r>
      <w:r w:rsidRPr="00B022C9">
        <w:rPr>
          <w:b/>
          <w:bCs/>
        </w:rPr>
        <w:t>С обеспокоенностью отмечая неравенство в уровне полученного образования и успеваемости детей, находящихся в неблагоприятном положении, Комитет рекомендует государству-участнику</w:t>
      </w:r>
      <w:r>
        <w:rPr>
          <w:b/>
          <w:bCs/>
        </w:rPr>
        <w:t>:</w:t>
      </w:r>
    </w:p>
    <w:p w14:paraId="5509B2FD" w14:textId="69C71E11" w:rsidR="00237E70" w:rsidRPr="000A795F" w:rsidRDefault="000A795F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0A795F">
        <w:rPr>
          <w:b/>
          <w:bCs/>
        </w:rPr>
        <w:t>a)</w:t>
      </w:r>
      <w:r w:rsidR="00237E70" w:rsidRPr="000A795F">
        <w:rPr>
          <w:b/>
          <w:bCs/>
        </w:rPr>
        <w:tab/>
        <w:t>усилить меры по устранению неравенства в уровне полученного образования и улучшению успеваемости детей, находящихся в неблагоприятном положении, включая детей, находящихся в неблагоприятном социально-экономическом положении, детей, принадлежащих к группам этнических меньшинств, детей</w:t>
      </w:r>
      <w:r w:rsidR="00F91C97" w:rsidRPr="000A795F">
        <w:rPr>
          <w:b/>
          <w:bCs/>
        </w:rPr>
        <w:t xml:space="preserve"> </w:t>
      </w:r>
      <w:r w:rsidR="00237E70" w:rsidRPr="000A795F">
        <w:rPr>
          <w:b/>
          <w:bCs/>
        </w:rPr>
        <w:t>из числа просителей убежища, беженцев и мигрантов, детей с инвалидностью и малолетних попечителей, в том числе путем: i) оказания финансовой и иной поддержки таким детям для окончания школы; ii) разработки руководящих принципов для</w:t>
      </w:r>
      <w:r w:rsidR="00F91C97" w:rsidRPr="000A795F">
        <w:rPr>
          <w:b/>
          <w:bCs/>
        </w:rPr>
        <w:t xml:space="preserve"> </w:t>
      </w:r>
      <w:r w:rsidR="00237E70" w:rsidRPr="000A795F">
        <w:rPr>
          <w:b/>
          <w:bCs/>
        </w:rPr>
        <w:t>реагирования на случаи школьных прогулов;</w:t>
      </w:r>
      <w:r w:rsidR="00D33994">
        <w:rPr>
          <w:b/>
          <w:bCs/>
        </w:rPr>
        <w:br/>
      </w:r>
      <w:r w:rsidR="00237E70" w:rsidRPr="000A795F">
        <w:rPr>
          <w:b/>
          <w:bCs/>
        </w:rPr>
        <w:t>и iii)</w:t>
      </w:r>
      <w:r w:rsidR="00D33994">
        <w:rPr>
          <w:b/>
          <w:bCs/>
        </w:rPr>
        <w:t> </w:t>
      </w:r>
      <w:r w:rsidR="00237E70" w:rsidRPr="000A795F">
        <w:rPr>
          <w:b/>
          <w:bCs/>
        </w:rPr>
        <w:t>сбора и анализа данных, дезагрегированных по этническому происхождению, успеваемости и другим соответствующим показателям в увязке с показателями окончания школы и исключения из школы, для обоснования политики и программ;</w:t>
      </w:r>
    </w:p>
    <w:p w14:paraId="70248294" w14:textId="0AF03568" w:rsidR="00237E70" w:rsidRPr="000A795F" w:rsidRDefault="000A795F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0A795F">
        <w:rPr>
          <w:b/>
          <w:bCs/>
        </w:rPr>
        <w:t>b)</w:t>
      </w:r>
      <w:r w:rsidR="00237E70" w:rsidRPr="000A795F">
        <w:rPr>
          <w:b/>
          <w:bCs/>
        </w:rPr>
        <w:tab/>
        <w:t>обеспечить инклюзивное образование в общеобразовательных школах для всех детей с инвалидностью, в том числе путем адаптации учебных программ, подготовки и назначения профильных учителей и специалистов в интегрированные классы, чтобы дети с инвалидностью и трудностями в обучении получали индивидуальную поддержку и должное внимание;</w:t>
      </w:r>
    </w:p>
    <w:p w14:paraId="43B24C78" w14:textId="16D974DB" w:rsidR="00237E70" w:rsidRPr="000A795F" w:rsidRDefault="000A795F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0A795F">
        <w:rPr>
          <w:b/>
          <w:bCs/>
        </w:rPr>
        <w:t>c)</w:t>
      </w:r>
      <w:r w:rsidR="00237E70" w:rsidRPr="000A795F">
        <w:rPr>
          <w:b/>
          <w:bCs/>
        </w:rPr>
        <w:tab/>
        <w:t>продолжать усилия по обеспечению доступа всех детей, особенно детей на заморских территориях, к адекватному и недорогостоящему образованию в раннем детстве;</w:t>
      </w:r>
    </w:p>
    <w:p w14:paraId="2A2C763B" w14:textId="219D0440" w:rsidR="00237E70" w:rsidRPr="000A795F" w:rsidRDefault="000A795F" w:rsidP="00237E70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237E70" w:rsidRPr="000A795F">
        <w:rPr>
          <w:b/>
          <w:bCs/>
        </w:rPr>
        <w:t>d)</w:t>
      </w:r>
      <w:r w:rsidR="00237E70" w:rsidRPr="000A795F">
        <w:rPr>
          <w:b/>
          <w:bCs/>
        </w:rPr>
        <w:tab/>
        <w:t>осуществлять мониторинг практики исключения из школы и обеспечить ее запрет в начальной школе и использование в средней школе только в качестве крайней меры, запретить практику</w:t>
      </w:r>
      <w:r w:rsidR="00F91C97" w:rsidRPr="000A795F">
        <w:rPr>
          <w:b/>
          <w:bCs/>
        </w:rPr>
        <w:t xml:space="preserve"> </w:t>
      </w:r>
      <w:r w:rsidR="00237E70" w:rsidRPr="000A795F">
        <w:rPr>
          <w:b/>
          <w:bCs/>
        </w:rPr>
        <w:t>неформального исключения и так называемого отсева из школы, обеспечить соответствующие альтернативы и разработку мер по решению проблемы</w:t>
      </w:r>
      <w:r w:rsidR="00F91C97" w:rsidRPr="000A795F">
        <w:rPr>
          <w:b/>
          <w:bCs/>
        </w:rPr>
        <w:t xml:space="preserve"> </w:t>
      </w:r>
      <w:r w:rsidR="00237E70" w:rsidRPr="000A795F">
        <w:rPr>
          <w:b/>
          <w:bCs/>
        </w:rPr>
        <w:t>чрезмерного использования этой практики в целом и ее непропорционального использования в отношении детей, принадлежащих к группам этнических меньшинств и детей с инвалидностью;</w:t>
      </w:r>
    </w:p>
    <w:p w14:paraId="06C078B9" w14:textId="1FB8E04C" w:rsidR="00237E70" w:rsidRPr="000A795F" w:rsidRDefault="000A795F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0A795F">
        <w:rPr>
          <w:b/>
          <w:bCs/>
        </w:rPr>
        <w:t>e)</w:t>
      </w:r>
      <w:r w:rsidR="00237E70" w:rsidRPr="000A795F">
        <w:rPr>
          <w:b/>
          <w:bCs/>
        </w:rPr>
        <w:tab/>
        <w:t>обеспечить право детей обжаловать свое исключение из школы и предоставить им юридическую консультацию и представительство, где это необходимо, в соответствии с предыдущими рекомендациями Комитета</w:t>
      </w:r>
      <w:r w:rsidR="00237E70" w:rsidRPr="00D33994">
        <w:rPr>
          <w:rStyle w:val="aa"/>
        </w:rPr>
        <w:footnoteReference w:id="15"/>
      </w:r>
      <w:r w:rsidR="00237E70" w:rsidRPr="000A795F">
        <w:rPr>
          <w:b/>
          <w:bCs/>
        </w:rPr>
        <w:t>;</w:t>
      </w:r>
    </w:p>
    <w:p w14:paraId="20E40908" w14:textId="42739E6D" w:rsidR="00237E70" w:rsidRPr="000A795F" w:rsidRDefault="000A795F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0A795F">
        <w:rPr>
          <w:b/>
          <w:bCs/>
        </w:rPr>
        <w:t>f)</w:t>
      </w:r>
      <w:r w:rsidR="00237E70" w:rsidRPr="000A795F">
        <w:rPr>
          <w:b/>
          <w:bCs/>
        </w:rPr>
        <w:tab/>
        <w:t>активизировать усилия по ликвидации дискриминации и буллинга, включая кибербуллинг, особенно по признакам расы, сексуальной ориентации, гендерной идентичности или половых признаков, инвалидности, миграционного или иного статуса в школьном контексте и обеспечить, чтобы такие меры:</w:t>
      </w:r>
      <w:r w:rsidR="00D33994">
        <w:rPr>
          <w:b/>
          <w:bCs/>
        </w:rPr>
        <w:br/>
      </w:r>
      <w:r w:rsidR="00237E70" w:rsidRPr="000A795F">
        <w:rPr>
          <w:b/>
          <w:bCs/>
        </w:rPr>
        <w:t>i) были адекватно обеспечены ресурсами и разрабатывались в консультации с детьми; ii) устраняли коренные причины буллинга; и iii) включали в себя профилактику, механизмы раннего выявления, расширение прав и возможностей детей, обязательную подготовку учителей, протоколы вмешательства, последовательную и тщательную регистрацию и мониторинг поведения, связанного с буллингом, а также повышение осведомленности о пагубных последствиях буллинга;</w:t>
      </w:r>
    </w:p>
    <w:p w14:paraId="673B37BE" w14:textId="0CB0EDEF" w:rsidR="00237E70" w:rsidRPr="000A795F" w:rsidRDefault="000A795F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0A795F">
        <w:rPr>
          <w:b/>
          <w:bCs/>
        </w:rPr>
        <w:t>g)</w:t>
      </w:r>
      <w:r w:rsidR="00237E70" w:rsidRPr="000A795F">
        <w:rPr>
          <w:b/>
          <w:bCs/>
        </w:rPr>
        <w:tab/>
        <w:t>разработать при участии организаций гражданского общества и детей руководство по инклюзии трансгендерных и гендерно озабоченных детей в школьное обучение во всех государственных образованиях, входящих в его состав, и обеспечить полное соблюдение их прав, включая право на идентичность и неприкосновенность частной жизни;</w:t>
      </w:r>
    </w:p>
    <w:p w14:paraId="65D66AEF" w14:textId="7AA4A012" w:rsidR="00237E70" w:rsidRPr="000A795F" w:rsidRDefault="000A795F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0A795F">
        <w:rPr>
          <w:b/>
          <w:bCs/>
        </w:rPr>
        <w:t>h)</w:t>
      </w:r>
      <w:r w:rsidR="00237E70" w:rsidRPr="000A795F">
        <w:rPr>
          <w:b/>
          <w:bCs/>
        </w:rPr>
        <w:tab/>
        <w:t>предпринять шаги по деколонизации и исключению дискриминационных формулировок из учебников и учебных программ, а также разработать образовательные материалы, способствующие уважению и признанию расового, культурного, гендерного и иного многообразия;</w:t>
      </w:r>
    </w:p>
    <w:p w14:paraId="6DD136C7" w14:textId="189DBFDD" w:rsidR="00237E70" w:rsidRPr="000A795F" w:rsidRDefault="000A795F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0A795F">
        <w:rPr>
          <w:b/>
          <w:bCs/>
        </w:rPr>
        <w:t>i)</w:t>
      </w:r>
      <w:r w:rsidR="00237E70" w:rsidRPr="000A795F">
        <w:rPr>
          <w:b/>
          <w:bCs/>
        </w:rPr>
        <w:tab/>
        <w:t>обеспечить преподавание прав детей и принципов Конвенции в рамках обязательной школьной программы во всех учебных заведениях, а также при подготовке учителей и специалистов в области образования;</w:t>
      </w:r>
    </w:p>
    <w:p w14:paraId="0E2F55F9" w14:textId="76D6355B" w:rsidR="00237E70" w:rsidRPr="000A795F" w:rsidRDefault="000A795F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0A795F">
        <w:rPr>
          <w:b/>
          <w:bCs/>
        </w:rPr>
        <w:t>j)</w:t>
      </w:r>
      <w:r w:rsidR="00237E70" w:rsidRPr="000A795F">
        <w:rPr>
          <w:b/>
          <w:bCs/>
        </w:rPr>
        <w:tab/>
        <w:t>четко запретить применение средств ограничения свободы и изоляции в образовательных учреждениях и применять основанный на правах ребенка подход к решению проблем насилия и других нарушений порядка в школах, в том числе запретив присутствие полиции в школах и обеспечив регулярное обучение учителей соответствующим рекомендациям по устранению таких нарушений с учетом интересов ребенка;</w:t>
      </w:r>
    </w:p>
    <w:p w14:paraId="4901F7AA" w14:textId="12C9ED7B" w:rsidR="00237E70" w:rsidRPr="000A795F" w:rsidRDefault="000A795F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0A795F">
        <w:rPr>
          <w:b/>
          <w:bCs/>
        </w:rPr>
        <w:t>k)</w:t>
      </w:r>
      <w:r w:rsidR="00237E70" w:rsidRPr="000A795F">
        <w:rPr>
          <w:b/>
          <w:bCs/>
        </w:rPr>
        <w:tab/>
        <w:t>прекратить виды практики, включая меры отбора по критериям успеваемости и учебное тестирование, которые способствуют высокому уровню стресса, испытываемого учащимися из-за требований учебы, и обеспечить детям творческую среду обучения.</w:t>
      </w:r>
    </w:p>
    <w:p w14:paraId="6B87162A" w14:textId="77777777" w:rsidR="00237E70" w:rsidRPr="00B66DC4" w:rsidRDefault="00237E70" w:rsidP="00237E70">
      <w:pPr>
        <w:pStyle w:val="H23G"/>
      </w:pPr>
      <w:r>
        <w:tab/>
      </w:r>
      <w:r>
        <w:tab/>
      </w:r>
      <w:r>
        <w:rPr>
          <w:bCs/>
        </w:rPr>
        <w:t>Отдых, досуг, рекреационная, культурная и художественная деятельность</w:t>
      </w:r>
    </w:p>
    <w:p w14:paraId="386A2831" w14:textId="77777777" w:rsidR="00237E70" w:rsidRPr="00B66DC4" w:rsidRDefault="00237E70" w:rsidP="00237E70">
      <w:pPr>
        <w:pStyle w:val="SingleTxtG"/>
      </w:pPr>
      <w:r>
        <w:t>48.</w:t>
      </w:r>
      <w:r>
        <w:tab/>
      </w:r>
      <w:r w:rsidRPr="005F5C89">
        <w:rPr>
          <w:b/>
          <w:bCs/>
        </w:rPr>
        <w:t>Комитет рекомендует государству-участнику:</w:t>
      </w:r>
    </w:p>
    <w:p w14:paraId="5B94BF09" w14:textId="6891962F" w:rsidR="00237E70" w:rsidRPr="00D33994" w:rsidRDefault="00D33994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D33994">
        <w:rPr>
          <w:b/>
          <w:bCs/>
        </w:rPr>
        <w:t>a)</w:t>
      </w:r>
      <w:r w:rsidR="00237E70" w:rsidRPr="00D33994">
        <w:rPr>
          <w:b/>
          <w:bCs/>
        </w:rPr>
        <w:tab/>
        <w:t>разработать стратегию, подкрепленную достаточными ресурсами и направленную на обеспечение права детей на отдых, досуг и рекреационную деятельность, включая бесплатные игры на открытом воздухе;</w:t>
      </w:r>
    </w:p>
    <w:p w14:paraId="747190F0" w14:textId="6C002AC1" w:rsidR="00237E70" w:rsidRPr="00D33994" w:rsidRDefault="00D33994" w:rsidP="00237E70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237E70" w:rsidRPr="00D33994">
        <w:rPr>
          <w:b/>
          <w:bCs/>
        </w:rPr>
        <w:t>b)</w:t>
      </w:r>
      <w:r w:rsidR="00237E70" w:rsidRPr="00D33994">
        <w:rPr>
          <w:b/>
          <w:bCs/>
        </w:rPr>
        <w:tab/>
      </w:r>
      <w:r>
        <w:rPr>
          <w:b/>
          <w:bCs/>
        </w:rPr>
        <w:t>в</w:t>
      </w:r>
      <w:r w:rsidR="00237E70" w:rsidRPr="00D33994">
        <w:rPr>
          <w:b/>
          <w:bCs/>
        </w:rPr>
        <w:t>ключить право детей на игру в школьные программы и обеспечить детям достаточно времени для участия в играх и рекреационных мероприятиях, которые носят инклюзивный характер и соответствуют возрасту;</w:t>
      </w:r>
    </w:p>
    <w:p w14:paraId="43D22AC4" w14:textId="68C6B4B7" w:rsidR="00237E70" w:rsidRPr="00D33994" w:rsidRDefault="00D33994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D33994">
        <w:rPr>
          <w:b/>
          <w:bCs/>
        </w:rPr>
        <w:t>c)</w:t>
      </w:r>
      <w:r w:rsidR="00237E70" w:rsidRPr="00D33994">
        <w:rPr>
          <w:b/>
          <w:bCs/>
        </w:rPr>
        <w:tab/>
        <w:t>усилить меры по обеспечению того, чтобы все дети, включая детей с инвалидностью, детей младшего возраста, детей в сельской местности и детей из неблагополучных социально-экономических слоев, имели доступ к доступным и безопасным публичным игровым пространствам на открытом воздухе;</w:t>
      </w:r>
    </w:p>
    <w:p w14:paraId="70BF8A7A" w14:textId="2A0FC8D1" w:rsidR="00237E70" w:rsidRPr="00D33994" w:rsidRDefault="00D33994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D33994">
        <w:rPr>
          <w:b/>
          <w:bCs/>
        </w:rPr>
        <w:t>d)</w:t>
      </w:r>
      <w:r w:rsidR="00237E70" w:rsidRPr="00D33994">
        <w:rPr>
          <w:b/>
          <w:bCs/>
        </w:rPr>
        <w:tab/>
        <w:t>привлекать детей к принятию решений в области градостроительства, включая общественный транспорт, а также к созданию мест для детских игр.</w:t>
      </w:r>
    </w:p>
    <w:p w14:paraId="7F304C06" w14:textId="5D7521BA" w:rsidR="00237E70" w:rsidRPr="00B66DC4" w:rsidRDefault="00D33994" w:rsidP="00237E70">
      <w:pPr>
        <w:pStyle w:val="H1G"/>
      </w:pPr>
      <w:r>
        <w:rPr>
          <w:bCs/>
        </w:rPr>
        <w:tab/>
      </w:r>
      <w:r w:rsidR="00237E70">
        <w:rPr>
          <w:bCs/>
        </w:rPr>
        <w:t>J.</w:t>
      </w:r>
      <w:r w:rsidR="00237E70">
        <w:tab/>
      </w:r>
      <w:r w:rsidR="00237E70">
        <w:rPr>
          <w:bCs/>
        </w:rPr>
        <w:t>Особые меры защиты (ст. 22, 30, 32, 33, 35, 36,</w:t>
      </w:r>
      <w:r w:rsidR="00F91C97">
        <w:rPr>
          <w:bCs/>
        </w:rPr>
        <w:t xml:space="preserve"> </w:t>
      </w:r>
      <w:r w:rsidR="00237E70">
        <w:rPr>
          <w:bCs/>
        </w:rPr>
        <w:t>37 b)–d) и</w:t>
      </w:r>
      <w:r w:rsidR="00F91C97">
        <w:rPr>
          <w:bCs/>
        </w:rPr>
        <w:t xml:space="preserve"> </w:t>
      </w:r>
      <w:r w:rsidR="00237E70">
        <w:rPr>
          <w:bCs/>
        </w:rPr>
        <w:t>38–40)</w:t>
      </w:r>
    </w:p>
    <w:p w14:paraId="7AE17CFC" w14:textId="77777777" w:rsidR="00237E70" w:rsidRPr="00B66DC4" w:rsidRDefault="00237E70" w:rsidP="00237E70">
      <w:pPr>
        <w:pStyle w:val="H23G"/>
      </w:pPr>
      <w:r>
        <w:tab/>
      </w:r>
      <w:r>
        <w:tab/>
      </w:r>
      <w:r>
        <w:rPr>
          <w:bCs/>
        </w:rPr>
        <w:t>Дети из числа просителей убежища, беженцев и мигрантов</w:t>
      </w:r>
    </w:p>
    <w:p w14:paraId="3784C4A9" w14:textId="77777777" w:rsidR="00237E70" w:rsidRPr="00B66DC4" w:rsidRDefault="00237E70" w:rsidP="00237E70">
      <w:pPr>
        <w:pStyle w:val="SingleTxtG"/>
      </w:pPr>
      <w:r>
        <w:t>49.</w:t>
      </w:r>
      <w:r>
        <w:tab/>
        <w:t>Комитет выражает глубокую обеспокоенность по поводу:</w:t>
      </w:r>
    </w:p>
    <w:p w14:paraId="7B795DA2" w14:textId="729B3328" w:rsidR="00237E70" w:rsidRPr="00B66DC4" w:rsidRDefault="00D33994" w:rsidP="00237E70">
      <w:pPr>
        <w:pStyle w:val="SingleTxtG"/>
      </w:pPr>
      <w:r>
        <w:tab/>
      </w:r>
      <w:r w:rsidR="00237E70">
        <w:t>a)</w:t>
      </w:r>
      <w:r w:rsidR="00237E70">
        <w:tab/>
        <w:t>ограничений в соответствии с Законом о гражданстве и границах</w:t>
      </w:r>
      <w:r>
        <w:br/>
      </w:r>
      <w:r w:rsidR="00237E70">
        <w:t>2022 года прав на убежище и воссоединение семей, введения уголовной ответственности за прибытие без предварительного разрешения и введения двухуровневой системы идентификации детей-беженцев;</w:t>
      </w:r>
    </w:p>
    <w:p w14:paraId="7A0A12AC" w14:textId="47066FDB" w:rsidR="00237E70" w:rsidRPr="00B66DC4" w:rsidRDefault="00D33994" w:rsidP="00237E70">
      <w:pPr>
        <w:pStyle w:val="SingleTxtG"/>
      </w:pPr>
      <w:r>
        <w:tab/>
      </w:r>
      <w:r w:rsidR="00237E70">
        <w:t>b)</w:t>
      </w:r>
      <w:r w:rsidR="00237E70">
        <w:tab/>
        <w:t>потенциального воздействия на детей законопроекта о нелегальной миграции, который включает запрет на право требовать предоставления убежища, допускает длительное содержание детей под стражей и их высылку, создает препятствия для получения гражданства и не учитывает принцип наилучшего обеспечения интересов ребенка;</w:t>
      </w:r>
    </w:p>
    <w:p w14:paraId="6F7B5661" w14:textId="5CFDF4CE" w:rsidR="00237E70" w:rsidRPr="00B66DC4" w:rsidRDefault="00D33994" w:rsidP="00237E70">
      <w:pPr>
        <w:pStyle w:val="SingleTxtG"/>
      </w:pPr>
      <w:r>
        <w:tab/>
      </w:r>
      <w:r w:rsidR="00237E70">
        <w:t>c)</w:t>
      </w:r>
      <w:r w:rsidR="00237E70">
        <w:tab/>
        <w:t>постоянного использования ненадежных методов определения возраста ребенка, наличия большого количества детей, возраст которых оспаривается, а также отсутствия данных о количестве просителей убежища, выдающих себя за детей, которые прошли оценку и в некоторых случаях были задержаны иммиграционными службами как взрослые.</w:t>
      </w:r>
    </w:p>
    <w:p w14:paraId="69ADB7DA" w14:textId="7C605ABD" w:rsidR="00237E70" w:rsidRPr="00D33994" w:rsidRDefault="00237E70" w:rsidP="00237E70">
      <w:pPr>
        <w:pStyle w:val="SingleTxtG"/>
        <w:rPr>
          <w:b/>
          <w:bCs/>
        </w:rPr>
      </w:pPr>
      <w:r>
        <w:t>50.</w:t>
      </w:r>
      <w:r>
        <w:tab/>
      </w:r>
      <w:r w:rsidRPr="00D33994">
        <w:rPr>
          <w:b/>
          <w:bCs/>
        </w:rPr>
        <w:t>Со ссылкой на совместные замечания общего порядка № 3 и № 4 Комитета по защите прав всех трудящихся-мигрантов и членов их семей/№ 22 и № 23 Комитета по правам ребенка (2017),</w:t>
      </w:r>
      <w:r w:rsidR="00D33994">
        <w:rPr>
          <w:b/>
          <w:bCs/>
        </w:rPr>
        <w:t xml:space="preserve"> </w:t>
      </w:r>
      <w:r w:rsidRPr="00D33994">
        <w:rPr>
          <w:b/>
          <w:bCs/>
        </w:rPr>
        <w:t>касающиеся</w:t>
      </w:r>
      <w:r w:rsidR="00F91C97" w:rsidRPr="00D33994">
        <w:rPr>
          <w:b/>
          <w:bCs/>
        </w:rPr>
        <w:t xml:space="preserve"> </w:t>
      </w:r>
      <w:r w:rsidRPr="00D33994">
        <w:rPr>
          <w:b/>
          <w:bCs/>
        </w:rPr>
        <w:t>прав человека детей в контексте международной миграции, Комитет настоятельно призывает государство-участник:</w:t>
      </w:r>
    </w:p>
    <w:p w14:paraId="487326B2" w14:textId="1785ED6A" w:rsidR="00237E70" w:rsidRPr="00D33994" w:rsidRDefault="00D33994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D33994">
        <w:rPr>
          <w:b/>
          <w:bCs/>
        </w:rPr>
        <w:t>a)</w:t>
      </w:r>
      <w:r w:rsidR="00237E70" w:rsidRPr="00D33994">
        <w:rPr>
          <w:b/>
          <w:bCs/>
        </w:rPr>
        <w:tab/>
        <w:t>срочно внести поправки в законопроект о нелегальной миграции, отменив все положения законопроекта, нарушающие права детей в соответствии с Конвенцией о правах ребенка и Конвенцией о статусе беженцев, и привести законопроект в соответствие с обязательствами государства-участника по международному праву прав человека в отношении обеспечения прав детей на гражданство, на получение убежища, на учет их наилучших интересов в качестве первоочередного фактора и на предотвращение их длительного содержания под стражей и высылки;</w:t>
      </w:r>
    </w:p>
    <w:p w14:paraId="04A06837" w14:textId="7FBCDD09" w:rsidR="00237E70" w:rsidRPr="00D33994" w:rsidRDefault="00D33994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D33994">
        <w:rPr>
          <w:b/>
          <w:bCs/>
        </w:rPr>
        <w:t>b)</w:t>
      </w:r>
      <w:r w:rsidR="00237E70" w:rsidRPr="00D33994">
        <w:rPr>
          <w:b/>
          <w:bCs/>
        </w:rPr>
        <w:tab/>
        <w:t>внести поправки в Закон о гражданстве и границах 2022 года, отменяющие присвоение всем детям-беженцам статуса категории</w:t>
      </w:r>
      <w:r>
        <w:rPr>
          <w:b/>
          <w:bCs/>
        </w:rPr>
        <w:t> </w:t>
      </w:r>
      <w:r w:rsidR="00237E70" w:rsidRPr="00D33994">
        <w:rPr>
          <w:b/>
          <w:bCs/>
        </w:rPr>
        <w:t xml:space="preserve">2, используемого для определенных групп детей-беженцев, и обеспечить, чтобы ни один из детей </w:t>
      </w:r>
      <w:r w:rsidR="00F36CDB" w:rsidRPr="00F36CDB">
        <w:rPr>
          <w:b/>
          <w:bCs/>
        </w:rPr>
        <w:t>‒‒</w:t>
      </w:r>
      <w:r w:rsidR="00237E70" w:rsidRPr="00D33994">
        <w:rPr>
          <w:b/>
          <w:bCs/>
        </w:rPr>
        <w:t xml:space="preserve"> просителей убежища и беженцев, включая несопровождаемых детей, не подвергался уголовному преследованию и чтобы они имели доступ к необходимой поддержке и услугам;</w:t>
      </w:r>
    </w:p>
    <w:p w14:paraId="18CAA886" w14:textId="6EC48008" w:rsidR="00237E70" w:rsidRPr="00D33994" w:rsidRDefault="00D33994" w:rsidP="00237E70">
      <w:pPr>
        <w:pStyle w:val="SingleTxtG"/>
        <w:rPr>
          <w:b/>
          <w:bCs/>
        </w:rPr>
      </w:pPr>
      <w:bookmarkStart w:id="8" w:name="_Hlk135936379"/>
      <w:r>
        <w:rPr>
          <w:b/>
          <w:bCs/>
        </w:rPr>
        <w:tab/>
      </w:r>
      <w:r w:rsidR="00237E70" w:rsidRPr="00D33994">
        <w:rPr>
          <w:b/>
          <w:bCs/>
        </w:rPr>
        <w:t>c)</w:t>
      </w:r>
      <w:r w:rsidR="00237E70" w:rsidRPr="00D33994">
        <w:rPr>
          <w:b/>
          <w:bCs/>
        </w:rPr>
        <w:tab/>
        <w:t xml:space="preserve">пересмотреть и укрепить процесс предоставления убежища, чтобы дети получали соответствующую возрасту информацию и юридические консультации о своих правах, процедурах предоставления убежища и требованиях к документам, чтобы их интересы учитывались в первую очередь во всех процессах предоставления убежища, чтобы их мнения были услышаны, </w:t>
      </w:r>
      <w:r w:rsidR="00237E70" w:rsidRPr="00D33994">
        <w:rPr>
          <w:b/>
          <w:bCs/>
        </w:rPr>
        <w:lastRenderedPageBreak/>
        <w:t>приняты во внимание и им уделялось должное внимание, а также чтобы они имели доступ к механизмам правосудия и средствам правовой защиты, учитывающим интересы детей;</w:t>
      </w:r>
      <w:bookmarkEnd w:id="8"/>
    </w:p>
    <w:p w14:paraId="31AFEC68" w14:textId="131BA760" w:rsidR="00237E70" w:rsidRPr="00D33994" w:rsidRDefault="00D33994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D33994">
        <w:rPr>
          <w:b/>
          <w:bCs/>
        </w:rPr>
        <w:t>d)</w:t>
      </w:r>
      <w:r w:rsidR="00237E70" w:rsidRPr="00D33994">
        <w:rPr>
          <w:b/>
          <w:bCs/>
        </w:rPr>
        <w:tab/>
        <w:t>усилить меры по обеспечению всем детям из числа просителей убежища, беженцев и мигрантов равного и быстрого доступа к образованию, медицинским услугам, жилью, психосоциальной поддержке и социальной защите, включая право на получение пособий;</w:t>
      </w:r>
    </w:p>
    <w:p w14:paraId="450D0F72" w14:textId="26F0B9C9" w:rsidR="00237E70" w:rsidRPr="00D33994" w:rsidRDefault="00D33994" w:rsidP="00237E70">
      <w:pPr>
        <w:pStyle w:val="SingleTxtG"/>
        <w:rPr>
          <w:b/>
          <w:bCs/>
        </w:rPr>
      </w:pPr>
      <w:bookmarkStart w:id="9" w:name="_Hlk135936082"/>
      <w:r>
        <w:rPr>
          <w:b/>
          <w:bCs/>
        </w:rPr>
        <w:tab/>
      </w:r>
      <w:r w:rsidR="00237E70" w:rsidRPr="00D33994">
        <w:rPr>
          <w:b/>
          <w:bCs/>
        </w:rPr>
        <w:t>e)</w:t>
      </w:r>
      <w:r w:rsidR="00237E70" w:rsidRPr="00D33994">
        <w:rPr>
          <w:b/>
          <w:bCs/>
        </w:rPr>
        <w:tab/>
        <w:t>положить конец использованию ненадежных и инвазивных процедур определения возраста ребенка, разработать процедуру определения возраста, учитывающую интересы детей и гендерную специфику, включающую междисциплинарные оценки зрелости и уровня развития ребенка, проводимые соответствующими специалистами, и соблюдающую правовой принцип толкования сомнений в пользу ребенка, а также обеспечить детям доступ к юридической помощи на протяжении всего процесса и, в случае необходимости, возможность оспорить результаты таких оценок;</w:t>
      </w:r>
      <w:bookmarkEnd w:id="9"/>
    </w:p>
    <w:p w14:paraId="21167510" w14:textId="7C14186D" w:rsidR="00237E70" w:rsidRPr="00D33994" w:rsidRDefault="00D33994" w:rsidP="00237E70">
      <w:pPr>
        <w:pStyle w:val="SingleTxtG"/>
        <w:rPr>
          <w:b/>
          <w:bCs/>
        </w:rPr>
      </w:pPr>
      <w:bookmarkStart w:id="10" w:name="_Hlk134777208"/>
      <w:r>
        <w:rPr>
          <w:b/>
          <w:bCs/>
        </w:rPr>
        <w:tab/>
      </w:r>
      <w:r w:rsidR="00237E70" w:rsidRPr="00D33994">
        <w:rPr>
          <w:b/>
          <w:bCs/>
        </w:rPr>
        <w:t>f)</w:t>
      </w:r>
      <w:r w:rsidR="00237E70" w:rsidRPr="00D33994">
        <w:rPr>
          <w:b/>
          <w:bCs/>
        </w:rPr>
        <w:tab/>
        <w:t>обеспечить, чтобы дети и дети со спорным возрастом не были вывезены в третью страну;</w:t>
      </w:r>
      <w:bookmarkEnd w:id="10"/>
    </w:p>
    <w:p w14:paraId="7595A8D2" w14:textId="29FA0795" w:rsidR="00237E70" w:rsidRPr="00D33994" w:rsidRDefault="00D33994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D33994">
        <w:rPr>
          <w:b/>
          <w:bCs/>
        </w:rPr>
        <w:t>g)</w:t>
      </w:r>
      <w:r w:rsidR="00237E70" w:rsidRPr="00D33994">
        <w:rPr>
          <w:b/>
          <w:bCs/>
        </w:rPr>
        <w:tab/>
        <w:t>разработать последовательную, законодательно закрепленную систему независимой опеки для всех несопровождаемых детей и обеспечить, чтобы все несопровождаемые дети во всех административных единицах, подпадающих под юрисдикцию государства-участника, были своевременно выявлены и им был назначен обеспечены профессионально подготовленный опекун;</w:t>
      </w:r>
    </w:p>
    <w:p w14:paraId="097A8178" w14:textId="7801ADE0" w:rsidR="00237E70" w:rsidRPr="00D33994" w:rsidRDefault="00D33994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D33994">
        <w:rPr>
          <w:b/>
          <w:bCs/>
        </w:rPr>
        <w:t>h)</w:t>
      </w:r>
      <w:r w:rsidR="00237E70" w:rsidRPr="00D33994">
        <w:rPr>
          <w:b/>
          <w:bCs/>
        </w:rPr>
        <w:tab/>
        <w:t>пересмотреть систему воссоединения с семьей в случае несопровождаемых детей с целью обеспечения того, чтобы дети имели безусловное право подавать заявление на воссоединение с семьей, чтобы заявления рассматривались последовательно, оперативно и с учетом прав ребенка, и чтобы наилучшие интересы ребенка были первоочередным фактором при принятии всех соответствующих решений.</w:t>
      </w:r>
    </w:p>
    <w:p w14:paraId="3BC591C4" w14:textId="44619FE9" w:rsidR="00237E70" w:rsidRPr="00B66DC4" w:rsidRDefault="00237E70" w:rsidP="00237E70">
      <w:pPr>
        <w:pStyle w:val="H23G"/>
      </w:pPr>
      <w:r>
        <w:tab/>
      </w:r>
      <w:r>
        <w:tab/>
      </w:r>
      <w:r>
        <w:rPr>
          <w:bCs/>
        </w:rPr>
        <w:t>Дети без регулярного статуса резиде</w:t>
      </w:r>
      <w:r w:rsidR="00D33994">
        <w:rPr>
          <w:bCs/>
        </w:rPr>
        <w:t>нтства</w:t>
      </w:r>
    </w:p>
    <w:p w14:paraId="2575D662" w14:textId="77777777" w:rsidR="00237E70" w:rsidRPr="00B66DC4" w:rsidRDefault="00237E70" w:rsidP="00237E70">
      <w:pPr>
        <w:pStyle w:val="SingleTxtG"/>
        <w:rPr>
          <w:bCs/>
        </w:rPr>
      </w:pPr>
      <w:r>
        <w:t>51.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34AE40B3" w14:textId="5329ABEA" w:rsidR="00237E70" w:rsidRPr="00D33994" w:rsidRDefault="00D33994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D33994">
        <w:rPr>
          <w:b/>
          <w:bCs/>
        </w:rPr>
        <w:t>a)</w:t>
      </w:r>
      <w:r w:rsidR="00237E70" w:rsidRPr="00D33994">
        <w:rPr>
          <w:b/>
          <w:bCs/>
        </w:rPr>
        <w:tab/>
        <w:t xml:space="preserve">отменить политику «враждебного окружения» и обеспечить доступ детей, не имеющих регулярного статуса </w:t>
      </w:r>
      <w:r>
        <w:rPr>
          <w:b/>
          <w:bCs/>
        </w:rPr>
        <w:t>резидентства</w:t>
      </w:r>
      <w:r w:rsidR="00237E70" w:rsidRPr="00D33994">
        <w:rPr>
          <w:b/>
          <w:bCs/>
        </w:rPr>
        <w:t>, к независимому юридическому представительству, социальной защите и социальным пособиям;</w:t>
      </w:r>
    </w:p>
    <w:p w14:paraId="1BF4D75D" w14:textId="494874AC" w:rsidR="00237E70" w:rsidRPr="00D33994" w:rsidRDefault="00D33994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D33994">
        <w:rPr>
          <w:b/>
          <w:bCs/>
        </w:rPr>
        <w:t>b)</w:t>
      </w:r>
      <w:r w:rsidR="00237E70" w:rsidRPr="00D33994">
        <w:rPr>
          <w:b/>
          <w:bCs/>
        </w:rPr>
        <w:tab/>
        <w:t xml:space="preserve">прекратить отнесение детей без регулярного статуса </w:t>
      </w:r>
      <w:r>
        <w:rPr>
          <w:b/>
          <w:bCs/>
        </w:rPr>
        <w:t>резидентства</w:t>
      </w:r>
      <w:r w:rsidR="00237E70" w:rsidRPr="00D33994">
        <w:rPr>
          <w:b/>
          <w:bCs/>
        </w:rPr>
        <w:t xml:space="preserve"> и их семей к административным категориям, не позволяющим им получить доступ к определенным услугам, таким как положение «без права востребования государственных средств» во всех административных единицах, подпадающих под юрисдикцию государства-участника, и статус «некоренного жителя»</w:t>
      </w:r>
      <w:r w:rsidR="002C4205">
        <w:rPr>
          <w:b/>
          <w:bCs/>
        </w:rPr>
        <w:br/>
      </w:r>
      <w:r w:rsidR="00237E70" w:rsidRPr="00D33994">
        <w:rPr>
          <w:b/>
          <w:bCs/>
        </w:rPr>
        <w:t>на заморских территориях;</w:t>
      </w:r>
    </w:p>
    <w:p w14:paraId="1AF6D770" w14:textId="4E17E583" w:rsidR="00237E70" w:rsidRPr="00D33994" w:rsidRDefault="00D33994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D33994">
        <w:rPr>
          <w:b/>
          <w:bCs/>
        </w:rPr>
        <w:t>c)</w:t>
      </w:r>
      <w:r w:rsidR="00237E70" w:rsidRPr="00D33994">
        <w:rPr>
          <w:b/>
          <w:bCs/>
        </w:rPr>
        <w:tab/>
        <w:t>реализовать долгосрочные решения по регуляризации детей,</w:t>
      </w:r>
      <w:r w:rsidR="00FA50D0">
        <w:rPr>
          <w:b/>
          <w:bCs/>
        </w:rPr>
        <w:br/>
      </w:r>
      <w:r w:rsidR="00237E70" w:rsidRPr="00D33994">
        <w:rPr>
          <w:b/>
          <w:bCs/>
        </w:rPr>
        <w:t xml:space="preserve">не имеющих регулярного статуса </w:t>
      </w:r>
      <w:r>
        <w:rPr>
          <w:b/>
          <w:bCs/>
        </w:rPr>
        <w:t>резидентства</w:t>
      </w:r>
      <w:r w:rsidR="00237E70" w:rsidRPr="00D33994">
        <w:rPr>
          <w:b/>
          <w:bCs/>
        </w:rPr>
        <w:t>, в том числе путем обеспечения выдачи всем таким детям на заморских территориях документов, удостоверяющих личность, и усилить меры по предотвращению социальной изоляции таких детей.</w:t>
      </w:r>
    </w:p>
    <w:p w14:paraId="0AB3B690" w14:textId="77777777" w:rsidR="00237E70" w:rsidRPr="00AE41DA" w:rsidRDefault="00237E70" w:rsidP="00237E70">
      <w:pPr>
        <w:pStyle w:val="H23G"/>
        <w:rPr>
          <w:lang w:val="fr-CH"/>
        </w:rPr>
      </w:pPr>
      <w:r>
        <w:tab/>
      </w:r>
      <w:r>
        <w:tab/>
      </w:r>
      <w:r>
        <w:rPr>
          <w:bCs/>
        </w:rPr>
        <w:t>Торговля людьми</w:t>
      </w:r>
    </w:p>
    <w:p w14:paraId="2B6F61BE" w14:textId="77777777" w:rsidR="00237E70" w:rsidRPr="00B66DC4" w:rsidRDefault="00237E70" w:rsidP="00237E70">
      <w:pPr>
        <w:pStyle w:val="SingleTxtG"/>
      </w:pPr>
      <w:r>
        <w:t>52.</w:t>
      </w:r>
      <w:r>
        <w:tab/>
      </w:r>
      <w:r w:rsidRPr="00E47D05">
        <w:rPr>
          <w:b/>
          <w:bCs/>
        </w:rPr>
        <w:t>С удовлетворением отмечая пилотное применение нового национального механизма направления в соответствующие службы жертв торговли людьми и системы независимых опекунов для детей-жертв торговли людьми, Комитет рекомендует государству-участнику</w:t>
      </w:r>
      <w:r>
        <w:rPr>
          <w:b/>
          <w:bCs/>
        </w:rPr>
        <w:t>:</w:t>
      </w:r>
    </w:p>
    <w:p w14:paraId="6B058F09" w14:textId="470C79F6" w:rsidR="00237E70" w:rsidRPr="00D33994" w:rsidRDefault="00D33994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D33994">
        <w:rPr>
          <w:b/>
          <w:bCs/>
        </w:rPr>
        <w:t>a)</w:t>
      </w:r>
      <w:r w:rsidR="00237E70" w:rsidRPr="00D33994">
        <w:rPr>
          <w:b/>
          <w:bCs/>
        </w:rPr>
        <w:tab/>
        <w:t>продолжать укреплять меры, направленные на обеспечение выявления и направления детей, ставших жертвами торговли людьми,</w:t>
      </w:r>
      <w:r w:rsidR="002C4205">
        <w:rPr>
          <w:b/>
          <w:bCs/>
        </w:rPr>
        <w:br/>
      </w:r>
      <w:r w:rsidR="00237E70" w:rsidRPr="00D33994">
        <w:rPr>
          <w:b/>
          <w:bCs/>
        </w:rPr>
        <w:lastRenderedPageBreak/>
        <w:t>в соответствующие службы, дружественные к ребенку, в том числе путем внедрения национального механизма такого направления на всей территории государства-участника;</w:t>
      </w:r>
    </w:p>
    <w:p w14:paraId="4F4D4461" w14:textId="5703E263" w:rsidR="00237E70" w:rsidRPr="00D33994" w:rsidRDefault="00D33994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D33994">
        <w:rPr>
          <w:b/>
          <w:bCs/>
        </w:rPr>
        <w:t>b)</w:t>
      </w:r>
      <w:r w:rsidR="00237E70" w:rsidRPr="00D33994">
        <w:rPr>
          <w:b/>
          <w:bCs/>
        </w:rPr>
        <w:tab/>
        <w:t>обеспечить, чтобы дети, ставшие жертвами торговли людьми, всегда рассматривались как жертвы и имели доступ к необходимой поддержке и услугам, включая психологическую поддержку и юридическую помощь, и ввести в действие систему независимых опекунов для детей-жертв торговли людьми на всей территории государства-участника;</w:t>
      </w:r>
    </w:p>
    <w:p w14:paraId="62451DAB" w14:textId="3B61D7E4" w:rsidR="00237E70" w:rsidRPr="00D33994" w:rsidRDefault="00D33994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D33994">
        <w:rPr>
          <w:b/>
          <w:bCs/>
        </w:rPr>
        <w:t>c)</w:t>
      </w:r>
      <w:r w:rsidR="00237E70" w:rsidRPr="00D33994">
        <w:rPr>
          <w:b/>
          <w:bCs/>
        </w:rPr>
        <w:tab/>
        <w:t>расследовать все случаи торговли детьми, используя межсекторальные и учитывающие интересы ребенка процедуры, и привлекать виновных к ответственности</w:t>
      </w:r>
      <w:r>
        <w:rPr>
          <w:b/>
          <w:bCs/>
        </w:rPr>
        <w:t>.</w:t>
      </w:r>
    </w:p>
    <w:p w14:paraId="1090208F" w14:textId="77777777" w:rsidR="00237E70" w:rsidRPr="00B66DC4" w:rsidRDefault="00237E70" w:rsidP="00237E70">
      <w:pPr>
        <w:pStyle w:val="H23G"/>
        <w:rPr>
          <w:bCs/>
        </w:rPr>
      </w:pPr>
      <w:r>
        <w:tab/>
      </w:r>
      <w:r>
        <w:tab/>
      </w:r>
      <w:r>
        <w:rPr>
          <w:bCs/>
        </w:rPr>
        <w:t>Отправление правосудия в отношении детей</w:t>
      </w:r>
    </w:p>
    <w:p w14:paraId="043DD5F6" w14:textId="77777777" w:rsidR="00237E70" w:rsidRPr="00B66DC4" w:rsidRDefault="00237E70" w:rsidP="00237E70">
      <w:pPr>
        <w:pStyle w:val="SingleTxtG"/>
        <w:rPr>
          <w:bCs/>
        </w:rPr>
      </w:pPr>
      <w:r>
        <w:t>53.</w:t>
      </w:r>
      <w:r>
        <w:tab/>
        <w:t>Комитет глубоко обеспокоен драконовским и карательным характером системы правосудия в отношении детей в государстве-участнике и ограниченным прогрессом, достигнутым в выполнении предыдущих рекомендаций Комитета по приведению системы правосудия в отношении детей в соответствие с Конвенцией</w:t>
      </w:r>
      <w:r w:rsidRPr="00F91C97">
        <w:rPr>
          <w:rStyle w:val="aa"/>
        </w:rPr>
        <w:footnoteReference w:id="16"/>
      </w:r>
      <w:r>
        <w:t>, в частности:</w:t>
      </w:r>
    </w:p>
    <w:p w14:paraId="5345E0D5" w14:textId="33A418A0" w:rsidR="00237E70" w:rsidRPr="00B66DC4" w:rsidRDefault="00D33994" w:rsidP="00237E70">
      <w:pPr>
        <w:pStyle w:val="SingleTxtG"/>
        <w:rPr>
          <w:bCs/>
        </w:rPr>
      </w:pPr>
      <w:r>
        <w:tab/>
      </w:r>
      <w:r w:rsidR="00237E70">
        <w:t>a)</w:t>
      </w:r>
      <w:r w:rsidR="00237E70">
        <w:tab/>
        <w:t xml:space="preserve">низким минимальным возрастом наступления уголовной ответственности, установленным на уровне 10 или 12 лет во всех </w:t>
      </w:r>
      <w:r w:rsidR="00237E70" w:rsidRPr="00680F04">
        <w:t>административных единицах, подпадающих под юрисдикцию</w:t>
      </w:r>
      <w:r w:rsidR="00237E70">
        <w:t xml:space="preserve"> государства-участника,</w:t>
      </w:r>
      <w:r w:rsidR="00F91C97">
        <w:t xml:space="preserve"> </w:t>
      </w:r>
      <w:r w:rsidR="00237E70">
        <w:t>и позицией государства-участника, согласно которой «дети в возрасте 10 лет могут отличить плохое поведение от серьезного правонарушения»</w:t>
      </w:r>
      <w:r w:rsidR="00237E70" w:rsidRPr="00F91C97">
        <w:rPr>
          <w:rStyle w:val="aa"/>
        </w:rPr>
        <w:footnoteReference w:id="17"/>
      </w:r>
      <w:r w:rsidR="00237E70">
        <w:t>;</w:t>
      </w:r>
    </w:p>
    <w:p w14:paraId="3ACF3A80" w14:textId="395180F3" w:rsidR="00237E70" w:rsidRPr="00B66DC4" w:rsidRDefault="00D33994" w:rsidP="00237E70">
      <w:pPr>
        <w:pStyle w:val="SingleTxtG"/>
        <w:rPr>
          <w:bCs/>
        </w:rPr>
      </w:pPr>
      <w:r>
        <w:tab/>
      </w:r>
      <w:r w:rsidR="00237E70">
        <w:t>b)</w:t>
      </w:r>
      <w:r w:rsidR="00237E70">
        <w:tab/>
        <w:t>тем,</w:t>
      </w:r>
      <w:r w:rsidR="00237E70" w:rsidRPr="00680F04">
        <w:t xml:space="preserve"> </w:t>
      </w:r>
      <w:r w:rsidR="00237E70">
        <w:t>что с детьми в возрасте 16 и 17 лет не всегда обращаются как с детьми в системе правосудия;</w:t>
      </w:r>
    </w:p>
    <w:p w14:paraId="3B04024A" w14:textId="06CCC76B" w:rsidR="00237E70" w:rsidRPr="00B66DC4" w:rsidRDefault="00D33994" w:rsidP="00237E70">
      <w:pPr>
        <w:pStyle w:val="SingleTxtG"/>
        <w:rPr>
          <w:bCs/>
        </w:rPr>
      </w:pPr>
      <w:r>
        <w:tab/>
      </w:r>
      <w:r w:rsidR="00237E70">
        <w:t>c)</w:t>
      </w:r>
      <w:r w:rsidR="00237E70">
        <w:tab/>
        <w:t>тем,</w:t>
      </w:r>
      <w:r w:rsidR="00237E70" w:rsidRPr="00FA59E3">
        <w:t xml:space="preserve"> </w:t>
      </w:r>
      <w:r w:rsidR="00237E70">
        <w:t>что дети могут быть помещены под стражу в полицию, иногда ночуя в тюремных камерах;</w:t>
      </w:r>
    </w:p>
    <w:p w14:paraId="23D896CB" w14:textId="35E0E19E" w:rsidR="00237E70" w:rsidRPr="00B66DC4" w:rsidRDefault="00D33994" w:rsidP="00237E70">
      <w:pPr>
        <w:pStyle w:val="SingleTxtG"/>
        <w:rPr>
          <w:bCs/>
        </w:rPr>
      </w:pPr>
      <w:r>
        <w:tab/>
      </w:r>
      <w:r w:rsidR="00237E70">
        <w:t>d)</w:t>
      </w:r>
      <w:r w:rsidR="00237E70">
        <w:tab/>
        <w:t>продолжающимся применением одиночного заключения для детей, сегрегацией и изоляцией в местах содержания детей под стражей, а также тем, что законодательство допускает пожизненное лишение свободы для детей;</w:t>
      </w:r>
    </w:p>
    <w:p w14:paraId="471DAF48" w14:textId="0F3C4930" w:rsidR="00237E70" w:rsidRPr="00B66DC4" w:rsidRDefault="00D33994" w:rsidP="00237E70">
      <w:pPr>
        <w:pStyle w:val="SingleTxtG"/>
        <w:rPr>
          <w:bCs/>
        </w:rPr>
      </w:pPr>
      <w:r>
        <w:tab/>
      </w:r>
      <w:r w:rsidR="00237E70">
        <w:t>e)</w:t>
      </w:r>
      <w:r w:rsidR="00237E70">
        <w:tab/>
        <w:t>перепредставленностью детей, принадлежащих к группам этнических меньшинств, в местах лишения свободы;</w:t>
      </w:r>
    </w:p>
    <w:p w14:paraId="58DA2636" w14:textId="16D0614D" w:rsidR="00237E70" w:rsidRPr="00B66DC4" w:rsidRDefault="00D33994" w:rsidP="00237E70">
      <w:pPr>
        <w:pStyle w:val="SingleTxtG"/>
        <w:rPr>
          <w:bCs/>
        </w:rPr>
      </w:pPr>
      <w:r>
        <w:tab/>
      </w:r>
      <w:r w:rsidR="00237E70">
        <w:t>f)</w:t>
      </w:r>
      <w:r w:rsidR="00237E70">
        <w:tab/>
        <w:t>большим количеством случаев насилия, в том числе сексуального надругательства, со стороны сотрудников в отношении детей, находящихся в системе правосудия по делам детей, а также выводами независимого расследования случаев сексуального надругательства над детьми о том, что такие жалобы редко расследуются.</w:t>
      </w:r>
    </w:p>
    <w:p w14:paraId="43F8C347" w14:textId="2B9DE62D" w:rsidR="00237E70" w:rsidRPr="007819B9" w:rsidRDefault="00237E70" w:rsidP="00237E70">
      <w:pPr>
        <w:pStyle w:val="SingleTxtG"/>
        <w:rPr>
          <w:b/>
          <w:bCs/>
        </w:rPr>
      </w:pPr>
      <w:r>
        <w:t>54.</w:t>
      </w:r>
      <w:r>
        <w:tab/>
      </w:r>
      <w:r w:rsidRPr="007819B9">
        <w:rPr>
          <w:b/>
          <w:bCs/>
        </w:rPr>
        <w:t>Ссылаясь на свое замечание общего порядка № 24 (2019) о правах детей в системе правосудия в отношении детей, Комитет повторяет свои предыдущие рекомендации</w:t>
      </w:r>
      <w:r w:rsidRPr="00D33994">
        <w:rPr>
          <w:rStyle w:val="aa"/>
        </w:rPr>
        <w:footnoteReference w:id="18"/>
      </w:r>
      <w:r w:rsidR="00D33994">
        <w:rPr>
          <w:b/>
          <w:bCs/>
        </w:rPr>
        <w:t xml:space="preserve"> </w:t>
      </w:r>
      <w:r w:rsidRPr="007819B9">
        <w:rPr>
          <w:b/>
          <w:bCs/>
        </w:rPr>
        <w:t>и настоятельно призывает государство-участник привести свою систему правосудия в отношении детей в полное соответствие с Конвенцией и другими соответствующими стандартами и:</w:t>
      </w:r>
    </w:p>
    <w:p w14:paraId="39685695" w14:textId="639415DA" w:rsidR="00237E70" w:rsidRPr="00D33994" w:rsidRDefault="00D33994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D33994">
        <w:rPr>
          <w:b/>
          <w:bCs/>
        </w:rPr>
        <w:t>a)</w:t>
      </w:r>
      <w:r w:rsidR="00237E70" w:rsidRPr="00D33994">
        <w:rPr>
          <w:b/>
          <w:bCs/>
        </w:rPr>
        <w:tab/>
        <w:t>повысить минимальный возраст наступления уголовной ответственности, по крайней мере, до 14 лет;</w:t>
      </w:r>
    </w:p>
    <w:p w14:paraId="72CE5928" w14:textId="43172D4D" w:rsidR="00237E70" w:rsidRPr="00D33994" w:rsidRDefault="00D33994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D33994">
        <w:rPr>
          <w:b/>
          <w:bCs/>
        </w:rPr>
        <w:t>b)</w:t>
      </w:r>
      <w:r w:rsidR="00237E70" w:rsidRPr="00D33994">
        <w:rPr>
          <w:b/>
          <w:bCs/>
        </w:rPr>
        <w:tab/>
        <w:t>принять законодательные и иные меры для обеспечения того, чтобы: i) дети</w:t>
      </w:r>
      <w:r w:rsidR="00F91C97" w:rsidRPr="00D33994">
        <w:rPr>
          <w:b/>
          <w:bCs/>
        </w:rPr>
        <w:t xml:space="preserve"> </w:t>
      </w:r>
      <w:r w:rsidR="00237E70" w:rsidRPr="00D33994">
        <w:rPr>
          <w:b/>
          <w:bCs/>
        </w:rPr>
        <w:t>не преследовались как взрослые правонарушители, без какого либо исключения; ii) обеспечить ,чтобы система</w:t>
      </w:r>
      <w:r w:rsidR="00F91C97" w:rsidRPr="00D33994">
        <w:rPr>
          <w:b/>
          <w:bCs/>
        </w:rPr>
        <w:t xml:space="preserve"> </w:t>
      </w:r>
      <w:r w:rsidR="00237E70" w:rsidRPr="00D33994">
        <w:rPr>
          <w:b/>
          <w:bCs/>
        </w:rPr>
        <w:t xml:space="preserve">правосудия в отношении детей применялась ко всем детям, которым на момент совершения преступления не исполнилось 18 лет; iii) обеспечить ,чтобы сроки реабилитации определялись исходя из даты совершения преступления, а не даты вынесения обвинительного </w:t>
      </w:r>
      <w:r w:rsidR="00237E70" w:rsidRPr="00D33994">
        <w:rPr>
          <w:b/>
          <w:bCs/>
        </w:rPr>
        <w:lastRenderedPageBreak/>
        <w:t>приговора; iv)</w:t>
      </w:r>
      <w:r w:rsidR="00F91C97" w:rsidRPr="00D33994">
        <w:rPr>
          <w:b/>
          <w:bCs/>
        </w:rPr>
        <w:t xml:space="preserve"> </w:t>
      </w:r>
      <w:r w:rsidR="00237E70" w:rsidRPr="00D33994">
        <w:rPr>
          <w:b/>
          <w:bCs/>
        </w:rPr>
        <w:t>обеспечить, чтобы содержание под стражей применялось лишь в качестве крайней меры и в течение минимального возможного срока и чтобы вопрос о применении этой меры регулярно анализировался на предмет ее отмены; и v) отменить пожизненное лишение свободы для детей и подростков, совершивших преступления в возрасте до 18 лет;</w:t>
      </w:r>
    </w:p>
    <w:p w14:paraId="713F5B39" w14:textId="6B31CC65" w:rsidR="00237E70" w:rsidRPr="00D33994" w:rsidRDefault="00D33994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D33994">
        <w:rPr>
          <w:b/>
          <w:bCs/>
        </w:rPr>
        <w:t>c)</w:t>
      </w:r>
      <w:r w:rsidR="00237E70" w:rsidRPr="00D33994">
        <w:rPr>
          <w:b/>
          <w:bCs/>
        </w:rPr>
        <w:tab/>
        <w:t>развивать систему раннего вмешательства для детей и активно содействовать применению внесудебных мер, таких как выведение несовершеннолетних правонарушителей из системы уголовного правосудия, посредничество и психологическая помощь, и по возможности назначать детям меры наказания, не связанные с лишением свободы, такие как условное освобождение и общественные работы;</w:t>
      </w:r>
    </w:p>
    <w:p w14:paraId="269B981D" w14:textId="707B2E55" w:rsidR="00237E70" w:rsidRPr="00D33994" w:rsidRDefault="00D33994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D33994">
        <w:rPr>
          <w:b/>
          <w:bCs/>
        </w:rPr>
        <w:t>d)</w:t>
      </w:r>
      <w:r w:rsidR="00237E70" w:rsidRPr="00D33994">
        <w:rPr>
          <w:b/>
          <w:bCs/>
        </w:rPr>
        <w:tab/>
        <w:t>обеспечить предоставление на ранней стадии процедуры и на протяжении всего судебного разбирательства квалифицированной и независимой юридической помощи детям, в отношении которых выдвинуты обвинения или которые признаны нарушившими уголовное право;</w:t>
      </w:r>
    </w:p>
    <w:p w14:paraId="3A27547F" w14:textId="40AD6598" w:rsidR="00237E70" w:rsidRPr="00D33994" w:rsidRDefault="00D33994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D33994">
        <w:rPr>
          <w:b/>
          <w:bCs/>
        </w:rPr>
        <w:t>e)</w:t>
      </w:r>
      <w:r w:rsidR="00237E70" w:rsidRPr="00D33994">
        <w:rPr>
          <w:b/>
          <w:bCs/>
        </w:rPr>
        <w:tab/>
        <w:t>отменить практику заключения детей под стражу в полиции, обеспечить, чтобы ни один ребенок не содержался под стражей в течение суток, а также исключить применение и сократить максимальную продолжительность предварительного заключения;</w:t>
      </w:r>
    </w:p>
    <w:p w14:paraId="11E15C50" w14:textId="571F55A7" w:rsidR="00237E70" w:rsidRPr="00D33994" w:rsidRDefault="00D33994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D33994">
        <w:rPr>
          <w:b/>
          <w:bCs/>
        </w:rPr>
        <w:t>f)</w:t>
      </w:r>
      <w:r w:rsidR="00237E70" w:rsidRPr="00D33994">
        <w:rPr>
          <w:b/>
          <w:bCs/>
        </w:rPr>
        <w:tab/>
        <w:t>продолжать в тех немногих ситуациях, когда лишение свободы используется как крайняя мера, стремиться к полному соблюдению международного требования содержать детей отдельно от взрослых и обеспечить соответствие условий содержания международным стандартам, в том числе в отношении доступа к образованию и медицинским услугам, включая услуги по охране психического здоровья;</w:t>
      </w:r>
    </w:p>
    <w:p w14:paraId="0D9F2A2E" w14:textId="6825D4E9" w:rsidR="00237E70" w:rsidRPr="00D33994" w:rsidRDefault="00D33994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D33994">
        <w:rPr>
          <w:b/>
          <w:bCs/>
        </w:rPr>
        <w:t>g)</w:t>
      </w:r>
      <w:r w:rsidR="00237E70" w:rsidRPr="00D33994">
        <w:rPr>
          <w:b/>
          <w:bCs/>
        </w:rPr>
        <w:tab/>
        <w:t>решить проблему перепредставленности детей, принадлежащих к группам меньшинств, в местах лишения свободы и разработать, в консультации с пострадавшими детьми и их семьями, меры по предотвращению расового профилирования со стороны правоохранительных органов;</w:t>
      </w:r>
    </w:p>
    <w:p w14:paraId="2E21D445" w14:textId="0E65E868" w:rsidR="00237E70" w:rsidRPr="00D33994" w:rsidRDefault="00D33994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D33994">
        <w:rPr>
          <w:b/>
          <w:bCs/>
        </w:rPr>
        <w:t>h)</w:t>
      </w:r>
      <w:r w:rsidR="00237E70" w:rsidRPr="00D33994">
        <w:rPr>
          <w:b/>
          <w:bCs/>
        </w:rPr>
        <w:tab/>
        <w:t>обеспечить повышение квалификации судей, прокуроров, сотрудников полиции и других специалистов, в том числе на заморских территориях, в области процедур правосудия, дружественных к ребенку, прав ребенка и Конвенции;</w:t>
      </w:r>
    </w:p>
    <w:p w14:paraId="62D91F53" w14:textId="2DFC7C7A" w:rsidR="00237E70" w:rsidRPr="00D33994" w:rsidRDefault="00D33994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D33994">
        <w:rPr>
          <w:b/>
          <w:bCs/>
        </w:rPr>
        <w:t>i)</w:t>
      </w:r>
      <w:r w:rsidR="00237E70" w:rsidRPr="00D33994">
        <w:rPr>
          <w:b/>
          <w:bCs/>
        </w:rPr>
        <w:tab/>
        <w:t>незамедлительно расследовать, применяя дружественный к ребенку межсекторальный подход, все сообщения о случаях насилия, включая сексуальные надругательства, в отношении детей, находящихся в заключении, привлекать к ответственности и должным образом наказывать виновных,</w:t>
      </w:r>
      <w:r>
        <w:rPr>
          <w:b/>
          <w:bCs/>
        </w:rPr>
        <w:br/>
      </w:r>
      <w:r w:rsidR="00237E70" w:rsidRPr="00D33994">
        <w:rPr>
          <w:b/>
          <w:bCs/>
        </w:rPr>
        <w:t>а также предоставлять, при необходимости, компенсацию жертвам;</w:t>
      </w:r>
    </w:p>
    <w:p w14:paraId="3E939F33" w14:textId="4A4022FF" w:rsidR="00237E70" w:rsidRPr="00D33994" w:rsidRDefault="00D33994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D33994">
        <w:rPr>
          <w:b/>
          <w:bCs/>
        </w:rPr>
        <w:t>j)</w:t>
      </w:r>
      <w:r w:rsidR="00237E70" w:rsidRPr="00D33994">
        <w:rPr>
          <w:b/>
          <w:bCs/>
        </w:rPr>
        <w:tab/>
        <w:t>прекратить использование одиночного заключения и обеспечить, чтобы разлучение ребенка с другими лицами происходило на минимально возможное время и использовалось только в качестве крайней меры для защиты ребенка или других лиц в присутствии или под пристальным наблюдением соответствующим образом подготовленного сотрудника;</w:t>
      </w:r>
    </w:p>
    <w:p w14:paraId="404F3E85" w14:textId="198B5FD7" w:rsidR="00237E70" w:rsidRPr="00D33994" w:rsidRDefault="00D33994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D33994">
        <w:rPr>
          <w:b/>
          <w:bCs/>
        </w:rPr>
        <w:t>k)</w:t>
      </w:r>
      <w:r w:rsidR="00237E70" w:rsidRPr="00D33994">
        <w:rPr>
          <w:b/>
          <w:bCs/>
        </w:rPr>
        <w:tab/>
        <w:t>принять стратегию правосудия в отношении детей для острова Джерси и обеспечить принятие всеми заморскими территориями законодательства о правосудии в отношении детей в соответствии с Конвенцией, в том числе путем скорейшего принятия законопроектов о правосудии в отношении детей на Монтсеррате и Британских Виргинских островах.</w:t>
      </w:r>
    </w:p>
    <w:p w14:paraId="3B1E49BC" w14:textId="12E86E5C" w:rsidR="00237E70" w:rsidRPr="00B66DC4" w:rsidRDefault="00D33994" w:rsidP="00237E70">
      <w:pPr>
        <w:pStyle w:val="H1G"/>
      </w:pPr>
      <w:r>
        <w:rPr>
          <w:bCs/>
        </w:rPr>
        <w:lastRenderedPageBreak/>
        <w:tab/>
      </w:r>
      <w:r w:rsidR="00237E70">
        <w:rPr>
          <w:bCs/>
        </w:rPr>
        <w:t>K.</w:t>
      </w:r>
      <w:r w:rsidR="00237E70">
        <w:tab/>
      </w:r>
      <w:r w:rsidR="00237E70">
        <w:rPr>
          <w:bCs/>
        </w:rPr>
        <w:t>Последующие меры в связи с предыдущими заключительными замечаниями и рекомендациями Комитета по осуществлению факультативных протоколов к Конвенции</w:t>
      </w:r>
    </w:p>
    <w:p w14:paraId="13FF8DD6" w14:textId="77777777" w:rsidR="00237E70" w:rsidRPr="00B66DC4" w:rsidRDefault="00237E70" w:rsidP="00237E70">
      <w:pPr>
        <w:pStyle w:val="H23G"/>
      </w:pPr>
      <w:r>
        <w:tab/>
      </w:r>
      <w:r>
        <w:tab/>
      </w:r>
      <w:r>
        <w:rPr>
          <w:bCs/>
        </w:rPr>
        <w:t>Факультативный протокол, касающийся торговли детьми, детской проституции и детской порнографии</w:t>
      </w:r>
    </w:p>
    <w:p w14:paraId="4DF10ABB" w14:textId="15D7C2FB" w:rsidR="00237E70" w:rsidRPr="00D60499" w:rsidRDefault="00237E70" w:rsidP="00237E70">
      <w:pPr>
        <w:pStyle w:val="SingleTxtG"/>
        <w:rPr>
          <w:b/>
          <w:bCs/>
        </w:rPr>
      </w:pPr>
      <w:r>
        <w:t>55.</w:t>
      </w:r>
      <w:r>
        <w:tab/>
      </w:r>
      <w:r w:rsidRPr="00D60499">
        <w:rPr>
          <w:b/>
          <w:bCs/>
        </w:rPr>
        <w:t>Ссылаясь на свои руководящие принципы в отношении осуществления Факультативного протокола</w:t>
      </w:r>
      <w:r w:rsidRPr="00D33994">
        <w:rPr>
          <w:rStyle w:val="aa"/>
        </w:rPr>
        <w:footnoteReference w:id="19"/>
      </w:r>
      <w:r w:rsidR="00D33994">
        <w:rPr>
          <w:b/>
          <w:bCs/>
        </w:rPr>
        <w:t xml:space="preserve"> </w:t>
      </w:r>
      <w:r w:rsidRPr="00D60499">
        <w:rPr>
          <w:b/>
          <w:bCs/>
        </w:rPr>
        <w:t>и на свои предыдущие рекомендации</w:t>
      </w:r>
      <w:r w:rsidRPr="00D33994">
        <w:rPr>
          <w:rStyle w:val="aa"/>
        </w:rPr>
        <w:footnoteReference w:id="20"/>
      </w:r>
      <w:r w:rsidR="00D33994">
        <w:rPr>
          <w:b/>
          <w:bCs/>
        </w:rPr>
        <w:t>,</w:t>
      </w:r>
      <w:r w:rsidRPr="00D60499">
        <w:rPr>
          <w:b/>
          <w:bCs/>
        </w:rPr>
        <w:t xml:space="preserve"> Комитет рекомендует государству-участнику:</w:t>
      </w:r>
    </w:p>
    <w:p w14:paraId="3335866B" w14:textId="7552C5E5" w:rsidR="00237E70" w:rsidRPr="00D33994" w:rsidRDefault="00237E70" w:rsidP="00237E70">
      <w:pPr>
        <w:pStyle w:val="SingleTxtG"/>
        <w:ind w:firstLine="567"/>
        <w:rPr>
          <w:b/>
          <w:bCs/>
        </w:rPr>
      </w:pPr>
      <w:r w:rsidRPr="00D33994">
        <w:rPr>
          <w:b/>
          <w:bCs/>
        </w:rPr>
        <w:t>a)</w:t>
      </w:r>
      <w:r w:rsidRPr="00D33994">
        <w:rPr>
          <w:b/>
          <w:bCs/>
        </w:rPr>
        <w:tab/>
        <w:t>обеспечить, чтобы все дети в возрасте до 18 лет, включая</w:t>
      </w:r>
      <w:r w:rsidR="00D33994">
        <w:rPr>
          <w:b/>
          <w:bCs/>
        </w:rPr>
        <w:br/>
      </w:r>
      <w:r w:rsidRPr="00D33994">
        <w:rPr>
          <w:b/>
          <w:bCs/>
        </w:rPr>
        <w:t>16–17-летних, ставшие жертвами преступлений, предусмотренных Факультативным протоколом, включая сексуальную эксплуатацию, изготовление и распространение материалов о сексуальных надругательствах,</w:t>
      </w:r>
      <w:r w:rsidR="00D33994">
        <w:rPr>
          <w:b/>
          <w:bCs/>
        </w:rPr>
        <w:br/>
      </w:r>
      <w:r w:rsidRPr="00D33994">
        <w:rPr>
          <w:b/>
          <w:bCs/>
        </w:rPr>
        <w:t>и сексуальную эксплуатацию в сфере проституции, рассматривались как жертвы, получали адекватную защиту по закону и имели доступ к средствам правовой защиты;</w:t>
      </w:r>
    </w:p>
    <w:p w14:paraId="27729296" w14:textId="77777777" w:rsidR="00237E70" w:rsidRPr="00D33994" w:rsidRDefault="00237E70" w:rsidP="00237E70">
      <w:pPr>
        <w:pStyle w:val="SingleTxtG"/>
        <w:ind w:firstLine="567"/>
        <w:rPr>
          <w:b/>
          <w:bCs/>
        </w:rPr>
      </w:pPr>
      <w:r w:rsidRPr="00D33994">
        <w:rPr>
          <w:b/>
          <w:bCs/>
        </w:rPr>
        <w:t>b)</w:t>
      </w:r>
      <w:r w:rsidRPr="00D33994">
        <w:rPr>
          <w:b/>
          <w:bCs/>
        </w:rPr>
        <w:tab/>
        <w:t>внести поправки в Закон о современном рабстве 2015 года, уточняющие, что дети никогда не могут давать согласие на собственную продажу или эксплуатацию;</w:t>
      </w:r>
    </w:p>
    <w:p w14:paraId="716E448E" w14:textId="351F15AE" w:rsidR="00237E70" w:rsidRPr="00D33994" w:rsidRDefault="00237E70" w:rsidP="00237E70">
      <w:pPr>
        <w:pStyle w:val="SingleTxtG"/>
        <w:ind w:firstLine="567"/>
        <w:rPr>
          <w:b/>
          <w:bCs/>
        </w:rPr>
      </w:pPr>
      <w:r w:rsidRPr="00D33994">
        <w:rPr>
          <w:b/>
          <w:bCs/>
        </w:rPr>
        <w:t>c)</w:t>
      </w:r>
      <w:r w:rsidRPr="00D33994">
        <w:rPr>
          <w:b/>
          <w:bCs/>
        </w:rPr>
        <w:tab/>
        <w:t>принять все необходимые меры для предотвращения, преследования и искоренения торговли детьми и их эксплуатации, в том числе путем:</w:t>
      </w:r>
      <w:r w:rsidR="00D33994">
        <w:rPr>
          <w:b/>
          <w:bCs/>
        </w:rPr>
        <w:br/>
      </w:r>
      <w:r w:rsidRPr="00D33994">
        <w:rPr>
          <w:b/>
          <w:bCs/>
        </w:rPr>
        <w:t>i) обязывания сектора цифрового бизнеса ввести в действие стандарты защиты детей; iii) обеспечения того, чтобы поставщики интернет-услуг контролировали, блокировали и оперативно удаляли материалы о сексуальном насилии онлайн; и iii) проведения информационно-просветительских кампаний, направленных на профилактику для специалистов, работающих с детьми и в интересах детей, родителей и широкой общественности.</w:t>
      </w:r>
    </w:p>
    <w:p w14:paraId="2E48E10A" w14:textId="77777777" w:rsidR="00237E70" w:rsidRPr="00B66DC4" w:rsidRDefault="00237E70" w:rsidP="00D33994">
      <w:pPr>
        <w:pStyle w:val="H23G"/>
      </w:pPr>
      <w:r>
        <w:tab/>
      </w:r>
      <w:r>
        <w:tab/>
        <w:t xml:space="preserve">Факультативный протокол, </w:t>
      </w:r>
      <w:r w:rsidRPr="00D33994">
        <w:t>касающийся</w:t>
      </w:r>
      <w:r>
        <w:t xml:space="preserve"> участия детей в вооруженных конфликтах</w:t>
      </w:r>
    </w:p>
    <w:p w14:paraId="3CEE1460" w14:textId="49611816" w:rsidR="00237E70" w:rsidRPr="00B66DC4" w:rsidRDefault="00237E70" w:rsidP="00237E70">
      <w:pPr>
        <w:pStyle w:val="SingleTxtG"/>
      </w:pPr>
      <w:r>
        <w:t>56.</w:t>
      </w:r>
      <w:r>
        <w:tab/>
      </w:r>
      <w:r w:rsidRPr="006F7E59">
        <w:rPr>
          <w:b/>
          <w:bCs/>
        </w:rPr>
        <w:t>С обеспокоенностью отмечая сообщения о рекламе и маркетинге военной службы, ориентированной на детей, и о перепредставленности в вооруженных силах детей, находящихся в неблагоприятном социально-экономическом положении, Комитет напоминает о своих предыдущих рекомендациях</w:t>
      </w:r>
      <w:r w:rsidRPr="00D33994">
        <w:rPr>
          <w:rStyle w:val="aa"/>
        </w:rPr>
        <w:footnoteReference w:id="21"/>
      </w:r>
      <w:r w:rsidR="00D33994">
        <w:rPr>
          <w:b/>
          <w:bCs/>
        </w:rPr>
        <w:br/>
      </w:r>
      <w:r w:rsidRPr="006F7E59">
        <w:rPr>
          <w:b/>
          <w:bCs/>
        </w:rPr>
        <w:t>и рекомендует государству-участнику</w:t>
      </w:r>
      <w:r w:rsidRPr="00D60499">
        <w:rPr>
          <w:b/>
          <w:bCs/>
        </w:rPr>
        <w:t>:</w:t>
      </w:r>
    </w:p>
    <w:p w14:paraId="14907541" w14:textId="0ED5D852" w:rsidR="00237E70" w:rsidRPr="00D33994" w:rsidRDefault="00D33994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D33994">
        <w:rPr>
          <w:b/>
          <w:bCs/>
        </w:rPr>
        <w:t>a)</w:t>
      </w:r>
      <w:r w:rsidR="00237E70" w:rsidRPr="00D33994">
        <w:rPr>
          <w:b/>
          <w:bCs/>
        </w:rPr>
        <w:tab/>
        <w:t>рассмотреть вопрос об отзыве своего заявления о толковании</w:t>
      </w:r>
      <w:r>
        <w:rPr>
          <w:b/>
          <w:bCs/>
        </w:rPr>
        <w:br/>
      </w:r>
      <w:r w:rsidR="00237E70" w:rsidRPr="00D33994">
        <w:rPr>
          <w:b/>
          <w:bCs/>
        </w:rPr>
        <w:t>статьи</w:t>
      </w:r>
      <w:r>
        <w:rPr>
          <w:b/>
          <w:bCs/>
        </w:rPr>
        <w:t> </w:t>
      </w:r>
      <w:r w:rsidR="00237E70" w:rsidRPr="00D33994">
        <w:rPr>
          <w:b/>
          <w:bCs/>
        </w:rPr>
        <w:t>1 Факультативного протокола, касающегося участия детей в вооруженных конфликтах;</w:t>
      </w:r>
    </w:p>
    <w:p w14:paraId="04EEF1F1" w14:textId="59FEE8FE" w:rsidR="00237E70" w:rsidRPr="00D33994" w:rsidRDefault="00D33994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D33994">
        <w:rPr>
          <w:b/>
          <w:bCs/>
        </w:rPr>
        <w:t>b)</w:t>
      </w:r>
      <w:r w:rsidR="00237E70" w:rsidRPr="00D33994">
        <w:rPr>
          <w:b/>
          <w:bCs/>
        </w:rPr>
        <w:tab/>
        <w:t xml:space="preserve">рассмотреть возможность повышения минимального возраста добровольного призыва в вооруженные силы до 18 лет; </w:t>
      </w:r>
    </w:p>
    <w:p w14:paraId="5DC46E49" w14:textId="233D3A6E" w:rsidR="00237E70" w:rsidRPr="00D33994" w:rsidRDefault="00D33994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D33994">
        <w:rPr>
          <w:b/>
          <w:bCs/>
        </w:rPr>
        <w:t>c)</w:t>
      </w:r>
      <w:r w:rsidR="00237E70" w:rsidRPr="00D33994">
        <w:rPr>
          <w:b/>
          <w:bCs/>
        </w:rPr>
        <w:tab/>
        <w:t>запретить любые формы рекламы и маркетинга военной службы, ориентированные на детей, особенно в школах, а также на детей, принадлежащих к группам этнических меньшинств, и детей, находящихся в неблагоприятном социально-экономическом положении;</w:t>
      </w:r>
    </w:p>
    <w:p w14:paraId="53C7C826" w14:textId="7EF765D9" w:rsidR="00237E70" w:rsidRPr="00D33994" w:rsidRDefault="00D33994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D33994">
        <w:rPr>
          <w:b/>
          <w:bCs/>
        </w:rPr>
        <w:t>d)</w:t>
      </w:r>
      <w:r w:rsidR="00237E70" w:rsidRPr="00D33994">
        <w:rPr>
          <w:b/>
          <w:bCs/>
        </w:rPr>
        <w:tab/>
        <w:t>обеспечить достаточные гарантии добровольного призыва, в том числе путем обеспечения того, чтобы ни один ребенок из разделенной семьи не был призван с согласия только одного из родителей;</w:t>
      </w:r>
    </w:p>
    <w:p w14:paraId="32564DA5" w14:textId="740B3881" w:rsidR="00237E70" w:rsidRPr="00D33994" w:rsidRDefault="00D33994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D33994">
        <w:rPr>
          <w:b/>
          <w:bCs/>
        </w:rPr>
        <w:t>e)</w:t>
      </w:r>
      <w:r w:rsidR="00237E70" w:rsidRPr="00D33994">
        <w:rPr>
          <w:b/>
          <w:bCs/>
        </w:rPr>
        <w:tab/>
        <w:t xml:space="preserve">обеспечить, чтобы дети, в настоящее время призванные в вооруженные силы, не проходили минимальный срок службы, превышающий срок службы тех, кто призван в вооруженные силы в зрелом возрасте, и чтобы </w:t>
      </w:r>
      <w:r w:rsidR="00237E70" w:rsidRPr="00D33994">
        <w:rPr>
          <w:b/>
          <w:bCs/>
        </w:rPr>
        <w:lastRenderedPageBreak/>
        <w:t>они имели право покинуть вооруженные силы без предварительного срока уведомления;</w:t>
      </w:r>
    </w:p>
    <w:p w14:paraId="33ED85BD" w14:textId="6D83A4AC" w:rsidR="00237E70" w:rsidRPr="00D33994" w:rsidRDefault="00D33994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D33994">
        <w:rPr>
          <w:b/>
          <w:bCs/>
        </w:rPr>
        <w:t>f)</w:t>
      </w:r>
      <w:r w:rsidR="00237E70" w:rsidRPr="00D33994">
        <w:rPr>
          <w:b/>
          <w:bCs/>
        </w:rPr>
        <w:tab/>
        <w:t>оперативно расследовать любые сообщения о сексуальных надругательствах, сексуальных домогательствах и других формах насилия в отношении детей в вооруженных силах, особенно во время подготовки в вооруженных силах, и обеспечить преследование и наказание виновных;</w:t>
      </w:r>
    </w:p>
    <w:p w14:paraId="3A30727C" w14:textId="6E514568" w:rsidR="00237E70" w:rsidRPr="00D33994" w:rsidRDefault="00D33994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D33994">
        <w:rPr>
          <w:b/>
          <w:bCs/>
        </w:rPr>
        <w:t>g)</w:t>
      </w:r>
      <w:r w:rsidR="00237E70" w:rsidRPr="00D33994">
        <w:rPr>
          <w:b/>
          <w:bCs/>
        </w:rPr>
        <w:tab/>
        <w:t>принять меры по решению тяжелой проблемы психического здоровья детей-новобранцев, в том числе по борьбе с самоубийствами среди военнослужащих пехотных войск, поступивших на службу в возрасте до 18 лет;</w:t>
      </w:r>
    </w:p>
    <w:p w14:paraId="6FA4DC2E" w14:textId="3EE0886A" w:rsidR="00237E70" w:rsidRPr="00D33994" w:rsidRDefault="00D33994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D33994">
        <w:rPr>
          <w:b/>
          <w:bCs/>
        </w:rPr>
        <w:t>h)</w:t>
      </w:r>
      <w:r w:rsidR="00237E70" w:rsidRPr="00D33994">
        <w:rPr>
          <w:b/>
          <w:bCs/>
        </w:rPr>
        <w:tab/>
        <w:t>обеспечить, чтобы все дети в возрасте до 18 лет пользовались особой защитой в соответствии с Объединенной доктринальной публикацией 1–10</w:t>
      </w:r>
      <w:r w:rsidR="00F91C97" w:rsidRPr="00D33994">
        <w:rPr>
          <w:b/>
          <w:bCs/>
        </w:rPr>
        <w:t xml:space="preserve"> </w:t>
      </w:r>
      <w:r w:rsidR="00237E70" w:rsidRPr="00D33994">
        <w:rPr>
          <w:b/>
          <w:bCs/>
        </w:rPr>
        <w:t>«Захваченные лица», в том числе путем внесения изменений в определение ребенка в соответствии с Конвенцией;</w:t>
      </w:r>
    </w:p>
    <w:p w14:paraId="229FC873" w14:textId="46DE180F" w:rsidR="00237E70" w:rsidRPr="00D33994" w:rsidRDefault="00D33994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D33994">
        <w:rPr>
          <w:b/>
          <w:bCs/>
        </w:rPr>
        <w:t>i)</w:t>
      </w:r>
      <w:r w:rsidR="00237E70" w:rsidRPr="00D33994">
        <w:rPr>
          <w:b/>
          <w:bCs/>
        </w:rPr>
        <w:tab/>
        <w:t>обеспечить раннее и эффективное выявление всех детей из числа просителей убежища, беженцев и мигрантов, которые могли быть завербованы или использованы в вооруженных конфликтах за рубежом, при их въезде в государство-участник;</w:t>
      </w:r>
    </w:p>
    <w:p w14:paraId="66D9A171" w14:textId="514DD136" w:rsidR="00237E70" w:rsidRPr="00D33994" w:rsidRDefault="00D33994" w:rsidP="00237E70">
      <w:pPr>
        <w:pStyle w:val="SingleTxtG"/>
        <w:rPr>
          <w:b/>
          <w:bCs/>
        </w:rPr>
      </w:pPr>
      <w:r>
        <w:rPr>
          <w:b/>
          <w:bCs/>
        </w:rPr>
        <w:tab/>
      </w:r>
      <w:r w:rsidR="00237E70" w:rsidRPr="00D33994">
        <w:rPr>
          <w:b/>
          <w:bCs/>
        </w:rPr>
        <w:t>j)</w:t>
      </w:r>
      <w:r w:rsidR="00237E70" w:rsidRPr="00D33994">
        <w:rPr>
          <w:b/>
          <w:bCs/>
        </w:rPr>
        <w:tab/>
        <w:t>запретить экспорт оружия, включая стрелковое оружие и компоненты для систем вооружений, в страны, в которых, как известно, существует практика вербовки или использования детей в военных действиях.</w:t>
      </w:r>
    </w:p>
    <w:p w14:paraId="461358B2" w14:textId="71DCD537" w:rsidR="00237E70" w:rsidRPr="00B66DC4" w:rsidRDefault="00C30199" w:rsidP="00237E70">
      <w:pPr>
        <w:pStyle w:val="H1G"/>
      </w:pPr>
      <w:r>
        <w:rPr>
          <w:bCs/>
        </w:rPr>
        <w:tab/>
      </w:r>
      <w:r w:rsidR="00237E70">
        <w:rPr>
          <w:bCs/>
        </w:rPr>
        <w:t>L.</w:t>
      </w:r>
      <w:r w:rsidR="00237E70">
        <w:tab/>
      </w:r>
      <w:r w:rsidR="00237E70">
        <w:rPr>
          <w:bCs/>
        </w:rPr>
        <w:t>Ратификация Факультативного протокола, касающегося процедуры сообщений</w:t>
      </w:r>
    </w:p>
    <w:p w14:paraId="6F3E8D09" w14:textId="77777777" w:rsidR="00237E70" w:rsidRPr="00B66DC4" w:rsidRDefault="00237E70" w:rsidP="00237E70">
      <w:pPr>
        <w:pStyle w:val="SingleTxtG"/>
      </w:pPr>
      <w:r>
        <w:t>57.</w:t>
      </w:r>
      <w:r>
        <w:tab/>
      </w:r>
      <w:r w:rsidRPr="00580BE2">
        <w:rPr>
          <w:b/>
          <w:bCs/>
        </w:rPr>
        <w:t>Комитет рекомендует государству-участнику в целях дальнейшего укрепления осуществления прав детей рассмотреть возможность присоединения к Факультативному протоколу, касающемуся процедуры сообщений.</w:t>
      </w:r>
    </w:p>
    <w:p w14:paraId="4DB59372" w14:textId="3FEC8F60" w:rsidR="00237E70" w:rsidRPr="00B66DC4" w:rsidRDefault="00C30199" w:rsidP="00237E70">
      <w:pPr>
        <w:pStyle w:val="H1G"/>
      </w:pPr>
      <w:r>
        <w:rPr>
          <w:bCs/>
        </w:rPr>
        <w:tab/>
      </w:r>
      <w:r w:rsidR="00237E70">
        <w:rPr>
          <w:bCs/>
        </w:rPr>
        <w:t>M.</w:t>
      </w:r>
      <w:r w:rsidR="00237E70">
        <w:tab/>
      </w:r>
      <w:r w:rsidR="00237E70">
        <w:rPr>
          <w:bCs/>
        </w:rPr>
        <w:t>Ратификация международных договоров по правам человека</w:t>
      </w:r>
    </w:p>
    <w:p w14:paraId="49E65BF3" w14:textId="71452692" w:rsidR="00237E70" w:rsidRPr="00B66DC4" w:rsidRDefault="00237E70" w:rsidP="00237E70">
      <w:pPr>
        <w:pStyle w:val="SingleTxtG"/>
        <w:rPr>
          <w:b/>
        </w:rPr>
      </w:pPr>
      <w:r>
        <w:t>58.</w:t>
      </w:r>
      <w:r>
        <w:tab/>
      </w:r>
      <w:r>
        <w:rPr>
          <w:b/>
          <w:bCs/>
        </w:rPr>
        <w:t>Комитет рекомендует государству-участнику в целях дальнейшего укрепления осуществления прав детей рассмотреть возможность ратификации следующих договоров по правам человека: Международной конвенции для защиты всех лиц от насильственных исчезновений и Международной конвенции о защите прав всех трудящихся-мигрантов и членов их семей.</w:t>
      </w:r>
    </w:p>
    <w:p w14:paraId="25624375" w14:textId="04E5A0EF" w:rsidR="00237E70" w:rsidRPr="00B66DC4" w:rsidRDefault="00C30199" w:rsidP="00237E70">
      <w:pPr>
        <w:pStyle w:val="H1G"/>
      </w:pPr>
      <w:r>
        <w:rPr>
          <w:bCs/>
        </w:rPr>
        <w:tab/>
      </w:r>
      <w:r w:rsidR="00237E70">
        <w:rPr>
          <w:bCs/>
        </w:rPr>
        <w:t>N.</w:t>
      </w:r>
      <w:r w:rsidR="00237E70">
        <w:tab/>
      </w:r>
      <w:r w:rsidR="00237E70">
        <w:rPr>
          <w:bCs/>
        </w:rPr>
        <w:t>Сотрудничество с региональными органами</w:t>
      </w:r>
    </w:p>
    <w:p w14:paraId="45C2B299" w14:textId="785BA7E5" w:rsidR="00237E70" w:rsidRPr="001C0091" w:rsidRDefault="00237E70" w:rsidP="00237E70">
      <w:pPr>
        <w:pStyle w:val="SingleTxtG"/>
        <w:rPr>
          <w:b/>
          <w:bCs/>
        </w:rPr>
      </w:pPr>
      <w:r>
        <w:t>59.</w:t>
      </w:r>
      <w:r>
        <w:tab/>
      </w:r>
      <w:r w:rsidRPr="001C0091">
        <w:rPr>
          <w:b/>
          <w:bCs/>
        </w:rPr>
        <w:t>Комитет рекомендует государству-участнику продолжать сотрудничать с Советом Европы по вопросам осуществления Конвенции и других договоров по правам человека как на территории государства-участника, так и в других государствах — членах Совета.</w:t>
      </w:r>
    </w:p>
    <w:p w14:paraId="594A8247" w14:textId="6F44E96F" w:rsidR="00237E70" w:rsidRPr="003D176A" w:rsidRDefault="00C30199" w:rsidP="00237E70">
      <w:pPr>
        <w:pStyle w:val="HChG"/>
      </w:pPr>
      <w:r>
        <w:rPr>
          <w:bCs/>
        </w:rPr>
        <w:tab/>
      </w:r>
      <w:r w:rsidR="00237E70">
        <w:rPr>
          <w:bCs/>
        </w:rPr>
        <w:t>IV.</w:t>
      </w:r>
      <w:r w:rsidR="00237E70">
        <w:tab/>
      </w:r>
      <w:r w:rsidR="00237E70">
        <w:rPr>
          <w:bCs/>
        </w:rPr>
        <w:t>Осуществление и представление докладов</w:t>
      </w:r>
    </w:p>
    <w:p w14:paraId="1A74D0CF" w14:textId="41BC413C" w:rsidR="00237E70" w:rsidRPr="00B66DC4" w:rsidRDefault="00C30199" w:rsidP="00237E70">
      <w:pPr>
        <w:pStyle w:val="H1G"/>
      </w:pPr>
      <w:r>
        <w:rPr>
          <w:bCs/>
        </w:rPr>
        <w:tab/>
      </w:r>
      <w:r w:rsidR="00237E70">
        <w:rPr>
          <w:bCs/>
        </w:rPr>
        <w:t>A.</w:t>
      </w:r>
      <w:r w:rsidR="00237E70">
        <w:tab/>
      </w:r>
      <w:r w:rsidR="00237E70">
        <w:rPr>
          <w:bCs/>
        </w:rPr>
        <w:t>Последующие меры и распространение информации</w:t>
      </w:r>
    </w:p>
    <w:p w14:paraId="0E7B6813" w14:textId="77777777" w:rsidR="00237E70" w:rsidRPr="00DD6E8E" w:rsidRDefault="00237E70" w:rsidP="00237E70">
      <w:pPr>
        <w:pStyle w:val="SingleTxtG"/>
        <w:rPr>
          <w:b/>
          <w:bCs/>
        </w:rPr>
      </w:pPr>
      <w:r>
        <w:t>60.</w:t>
      </w:r>
      <w:r>
        <w:tab/>
      </w:r>
      <w:r>
        <w:rPr>
          <w:b/>
          <w:bCs/>
        </w:rPr>
        <w:t>Комитет рекомендует государству-участнику принять все надлежащие меры для обеспечения полного выполнения рекомендаций, содержащихся в настоящих заключительных замечаниях, а также для их распространения и обеспечения их широкой доступности среди детей, в том числе детей, находящихся в наиболее неблагоприятном положении, в понятной для них форме.</w:t>
      </w:r>
      <w:r>
        <w:t xml:space="preserve"> </w:t>
      </w:r>
      <w:r w:rsidRPr="00DD6E8E">
        <w:rPr>
          <w:b/>
          <w:bCs/>
        </w:rPr>
        <w:t xml:space="preserve">Комитет также рекомендует обеспечить широкое распространение </w:t>
      </w:r>
      <w:r w:rsidRPr="00DD6E8E">
        <w:rPr>
          <w:b/>
          <w:bCs/>
        </w:rPr>
        <w:lastRenderedPageBreak/>
        <w:t xml:space="preserve">объединенных шестого и седьмого периодических докладов и настоящих заключительных замечаний на используемых в стране языках. </w:t>
      </w:r>
    </w:p>
    <w:p w14:paraId="2F545055" w14:textId="451881ED" w:rsidR="00237E70" w:rsidRPr="00B66DC4" w:rsidRDefault="00C30199" w:rsidP="00237E70">
      <w:pPr>
        <w:pStyle w:val="H1G"/>
      </w:pPr>
      <w:r>
        <w:rPr>
          <w:bCs/>
        </w:rPr>
        <w:tab/>
      </w:r>
      <w:r w:rsidR="00237E70">
        <w:rPr>
          <w:bCs/>
        </w:rPr>
        <w:t>B.</w:t>
      </w:r>
      <w:r w:rsidR="00237E70">
        <w:tab/>
      </w:r>
      <w:r w:rsidR="00237E70">
        <w:rPr>
          <w:bCs/>
        </w:rPr>
        <w:t>Следующий доклад</w:t>
      </w:r>
    </w:p>
    <w:p w14:paraId="509AA5E5" w14:textId="3AA68AC4" w:rsidR="00237E70" w:rsidRPr="00B66DC4" w:rsidRDefault="00237E70" w:rsidP="00237E70">
      <w:pPr>
        <w:pStyle w:val="SingleTxtG"/>
        <w:rPr>
          <w:bCs/>
        </w:rPr>
      </w:pPr>
      <w:bookmarkStart w:id="11" w:name="_Hlk138076014"/>
      <w:r>
        <w:t>61.</w:t>
      </w:r>
      <w:r>
        <w:tab/>
      </w:r>
      <w:r>
        <w:rPr>
          <w:b/>
          <w:bCs/>
        </w:rPr>
        <w:t>Комитет установит и сообщит дату представления восьмого периодического доклада государства-участника в надлежащее время в соответствии с предусмотренным предсказуемым графиком представления докладов, основанным на восьмилетнем цикле обзора, после принятия перечня тем и вопросов до представления доклада, если это применимо для государства-участника.</w:t>
      </w:r>
      <w:r>
        <w:t xml:space="preserve"> </w:t>
      </w:r>
      <w:r w:rsidRPr="00915EE6">
        <w:rPr>
          <w:b/>
          <w:bCs/>
        </w:rPr>
        <w:t xml:space="preserve">Доклад должен быть составлен с соблюдением согласованных Комитетом руководящих принципов подготовки докладов по конкретным договорам, </w:t>
      </w:r>
      <w:r w:rsidRPr="00F91C97">
        <w:rPr>
          <w:rStyle w:val="aa"/>
          <w:b/>
          <w:bCs/>
        </w:rPr>
        <w:footnoteReference w:id="22"/>
      </w:r>
      <w:r w:rsidRPr="00915EE6">
        <w:rPr>
          <w:b/>
          <w:bCs/>
        </w:rPr>
        <w:t>а его объем не должен превышать 21</w:t>
      </w:r>
      <w:r w:rsidR="00C30199">
        <w:rPr>
          <w:b/>
          <w:bCs/>
        </w:rPr>
        <w:t> </w:t>
      </w:r>
      <w:r w:rsidRPr="00915EE6">
        <w:rPr>
          <w:b/>
          <w:bCs/>
        </w:rPr>
        <w:t>200 слов</w:t>
      </w:r>
      <w:r w:rsidRPr="00F91C97">
        <w:rPr>
          <w:rStyle w:val="aa"/>
        </w:rPr>
        <w:footnoteReference w:id="23"/>
      </w:r>
      <w:r w:rsidR="00C30199">
        <w:rPr>
          <w:b/>
          <w:bCs/>
        </w:rPr>
        <w:t>.</w:t>
      </w:r>
      <w:r>
        <w:t xml:space="preserve"> </w:t>
      </w:r>
      <w:r>
        <w:rPr>
          <w:b/>
          <w:bCs/>
        </w:rPr>
        <w:t>В случае представления доклада, объем которого превышает установленные ограничения, государству-участнику будет предложено сократить доклад.</w:t>
      </w:r>
      <w:r>
        <w:t xml:space="preserve"> </w:t>
      </w:r>
      <w:r w:rsidRPr="005750AB">
        <w:rPr>
          <w:b/>
          <w:bCs/>
        </w:rPr>
        <w:t>Если государство-участник не сможет пересмотреть и вновь представить доклад, то перевод доклада для его последующего рассмотрения Комитетом не может быть гарантирован.</w:t>
      </w:r>
      <w:bookmarkEnd w:id="11"/>
    </w:p>
    <w:p w14:paraId="37D97154" w14:textId="77777777" w:rsidR="00F91C97" w:rsidRDefault="00237E70" w:rsidP="00237E70">
      <w:pPr>
        <w:spacing w:before="240"/>
        <w:jc w:val="center"/>
        <w:rPr>
          <w:u w:val="single"/>
        </w:rPr>
      </w:pPr>
      <w:r w:rsidRPr="00B66DC4">
        <w:rPr>
          <w:u w:val="single"/>
        </w:rPr>
        <w:tab/>
      </w:r>
      <w:r w:rsidRPr="00B66DC4">
        <w:rPr>
          <w:u w:val="single"/>
        </w:rPr>
        <w:tab/>
      </w:r>
      <w:r w:rsidRPr="00B66DC4">
        <w:rPr>
          <w:u w:val="single"/>
        </w:rPr>
        <w:tab/>
      </w:r>
    </w:p>
    <w:sectPr w:rsidR="00F91C97" w:rsidSect="00237E7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B7B065" w14:textId="77777777" w:rsidR="009573C3" w:rsidRPr="00A312BC" w:rsidRDefault="009573C3" w:rsidP="00A312BC"/>
  </w:endnote>
  <w:endnote w:type="continuationSeparator" w:id="0">
    <w:p w14:paraId="2F27ABB8" w14:textId="77777777" w:rsidR="009573C3" w:rsidRPr="00A312BC" w:rsidRDefault="009573C3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C254B1" w14:textId="45C06DC3" w:rsidR="00237E70" w:rsidRPr="00237E70" w:rsidRDefault="00237E70">
    <w:pPr>
      <w:pStyle w:val="a8"/>
    </w:pPr>
    <w:r w:rsidRPr="00237E70">
      <w:rPr>
        <w:b/>
        <w:sz w:val="18"/>
      </w:rPr>
      <w:fldChar w:fldCharType="begin"/>
    </w:r>
    <w:r w:rsidRPr="00237E70">
      <w:rPr>
        <w:b/>
        <w:sz w:val="18"/>
      </w:rPr>
      <w:instrText xml:space="preserve"> PAGE  \* MERGEFORMAT </w:instrText>
    </w:r>
    <w:r w:rsidRPr="00237E70">
      <w:rPr>
        <w:b/>
        <w:sz w:val="18"/>
      </w:rPr>
      <w:fldChar w:fldCharType="separate"/>
    </w:r>
    <w:r w:rsidRPr="00237E70">
      <w:rPr>
        <w:b/>
        <w:noProof/>
        <w:sz w:val="18"/>
      </w:rPr>
      <w:t>2</w:t>
    </w:r>
    <w:r w:rsidRPr="00237E70">
      <w:rPr>
        <w:b/>
        <w:sz w:val="18"/>
      </w:rPr>
      <w:fldChar w:fldCharType="end"/>
    </w:r>
    <w:r>
      <w:rPr>
        <w:b/>
        <w:sz w:val="18"/>
      </w:rPr>
      <w:tab/>
    </w:r>
    <w:r>
      <w:t>GE.23-10524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401B" w14:textId="5416EBB6" w:rsidR="00237E70" w:rsidRPr="00237E70" w:rsidRDefault="00237E70" w:rsidP="00237E70">
    <w:pPr>
      <w:pStyle w:val="a8"/>
      <w:tabs>
        <w:tab w:val="clear" w:pos="9639"/>
        <w:tab w:val="right" w:pos="9638"/>
      </w:tabs>
      <w:rPr>
        <w:b/>
        <w:sz w:val="18"/>
      </w:rPr>
    </w:pPr>
    <w:r>
      <w:t>GE.23-10524</w:t>
    </w:r>
    <w:r>
      <w:tab/>
    </w:r>
    <w:r w:rsidRPr="00237E70">
      <w:rPr>
        <w:b/>
        <w:sz w:val="18"/>
      </w:rPr>
      <w:fldChar w:fldCharType="begin"/>
    </w:r>
    <w:r w:rsidRPr="00237E70">
      <w:rPr>
        <w:b/>
        <w:sz w:val="18"/>
      </w:rPr>
      <w:instrText xml:space="preserve"> PAGE  \* MERGEFORMAT </w:instrText>
    </w:r>
    <w:r w:rsidRPr="00237E70">
      <w:rPr>
        <w:b/>
        <w:sz w:val="18"/>
      </w:rPr>
      <w:fldChar w:fldCharType="separate"/>
    </w:r>
    <w:r w:rsidRPr="00237E70">
      <w:rPr>
        <w:b/>
        <w:noProof/>
        <w:sz w:val="18"/>
      </w:rPr>
      <w:t>3</w:t>
    </w:r>
    <w:r w:rsidRPr="00237E7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A23F87" w14:textId="351ABDA3" w:rsidR="00042B72" w:rsidRPr="00237E70" w:rsidRDefault="00237E70" w:rsidP="00237E70">
    <w:pPr>
      <w:spacing w:before="120" w:line="240" w:lineRule="auto"/>
      <w:rPr>
        <w:lang w:val="fr-CH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DE2258B" wp14:editId="45506D2B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23-10524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CB4EF54" wp14:editId="26B679FA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</w:t>
    </w:r>
    <w:r>
      <w:rPr>
        <w:lang w:val="fr-CH"/>
      </w:rPr>
      <w:t xml:space="preserve">061123  </w:t>
    </w:r>
    <w:r w:rsidR="00F91C97">
      <w:rPr>
        <w:lang w:val="fr-CH"/>
      </w:rPr>
      <w:t>30</w:t>
    </w:r>
    <w:r>
      <w:rPr>
        <w:lang w:val="fr-CH"/>
      </w:rPr>
      <w:t>1123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6264A2" w14:textId="77777777" w:rsidR="009573C3" w:rsidRPr="001075E9" w:rsidRDefault="009573C3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CFF6A76" w14:textId="77777777" w:rsidR="009573C3" w:rsidRDefault="009573C3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0D2CAF7" w14:textId="77777777" w:rsidR="00237E70" w:rsidRPr="00B66DC4" w:rsidRDefault="00237E70" w:rsidP="00237E70">
      <w:pPr>
        <w:pStyle w:val="ad"/>
      </w:pPr>
      <w:r>
        <w:tab/>
        <w:t>*</w:t>
      </w:r>
      <w:r>
        <w:tab/>
        <w:t>Приняты Комитетом на его девяносто третьей сессии (8–26 мая 2023 года).</w:t>
      </w:r>
    </w:p>
  </w:footnote>
  <w:footnote w:id="2">
    <w:p w14:paraId="51C131DB" w14:textId="4A8E0A45" w:rsidR="00237E70" w:rsidRPr="00B66DC4" w:rsidRDefault="00237E70" w:rsidP="00237E70">
      <w:pPr>
        <w:pStyle w:val="ad"/>
      </w:pPr>
      <w:r w:rsidRPr="00800273">
        <w:tab/>
      </w:r>
      <w:r w:rsidRPr="00D64A20">
        <w:rPr>
          <w:rStyle w:val="aa"/>
        </w:rPr>
        <w:footnoteRef/>
      </w:r>
      <w:r>
        <w:tab/>
      </w:r>
      <w:hyperlink r:id="rId1" w:history="1">
        <w:r w:rsidRPr="00237E70">
          <w:rPr>
            <w:rStyle w:val="af1"/>
          </w:rPr>
          <w:t>CRC/C/GBR/6-7</w:t>
        </w:r>
      </w:hyperlink>
      <w:r>
        <w:t>.</w:t>
      </w:r>
    </w:p>
  </w:footnote>
  <w:footnote w:id="3">
    <w:p w14:paraId="7BA28D60" w14:textId="2DF35584" w:rsidR="00237E70" w:rsidRPr="00F91C97" w:rsidRDefault="00237E70" w:rsidP="0097152E">
      <w:pPr>
        <w:pStyle w:val="ad"/>
        <w:spacing w:after="240"/>
      </w:pPr>
      <w:r w:rsidRPr="00800273">
        <w:tab/>
      </w:r>
      <w:r w:rsidRPr="00D64A20">
        <w:rPr>
          <w:rStyle w:val="aa"/>
        </w:rPr>
        <w:footnoteRef/>
      </w:r>
      <w:r>
        <w:tab/>
        <w:t xml:space="preserve">См. </w:t>
      </w:r>
      <w:hyperlink r:id="rId2" w:history="1">
        <w:r w:rsidRPr="0097152E">
          <w:rPr>
            <w:rStyle w:val="af1"/>
            <w:lang w:val="en-US"/>
          </w:rPr>
          <w:t>CRC</w:t>
        </w:r>
        <w:r w:rsidRPr="00F91C97">
          <w:rPr>
            <w:rStyle w:val="af1"/>
          </w:rPr>
          <w:t>/</w:t>
        </w:r>
        <w:r w:rsidRPr="0097152E">
          <w:rPr>
            <w:rStyle w:val="af1"/>
            <w:lang w:val="en-US"/>
          </w:rPr>
          <w:t>C</w:t>
        </w:r>
        <w:r w:rsidRPr="00F91C97">
          <w:rPr>
            <w:rStyle w:val="af1"/>
          </w:rPr>
          <w:t>/</w:t>
        </w:r>
        <w:r w:rsidRPr="0097152E">
          <w:rPr>
            <w:rStyle w:val="af1"/>
            <w:lang w:val="en-US"/>
          </w:rPr>
          <w:t>SR</w:t>
        </w:r>
        <w:r w:rsidRPr="00F91C97">
          <w:rPr>
            <w:rStyle w:val="af1"/>
          </w:rPr>
          <w:t>.2716</w:t>
        </w:r>
      </w:hyperlink>
      <w:r w:rsidRPr="00F91C97">
        <w:t xml:space="preserve"> </w:t>
      </w:r>
      <w:r>
        <w:t>и</w:t>
      </w:r>
      <w:r w:rsidRPr="00F91C97">
        <w:t xml:space="preserve"> </w:t>
      </w:r>
      <w:hyperlink r:id="rId3" w:history="1">
        <w:r w:rsidRPr="0097152E">
          <w:rPr>
            <w:rStyle w:val="af1"/>
            <w:lang w:val="en-US"/>
          </w:rPr>
          <w:t>CRC</w:t>
        </w:r>
        <w:r w:rsidRPr="00F91C97">
          <w:rPr>
            <w:rStyle w:val="af1"/>
          </w:rPr>
          <w:t>/</w:t>
        </w:r>
        <w:r w:rsidRPr="0097152E">
          <w:rPr>
            <w:rStyle w:val="af1"/>
            <w:lang w:val="en-US"/>
          </w:rPr>
          <w:t>C</w:t>
        </w:r>
        <w:r w:rsidRPr="00F91C97">
          <w:rPr>
            <w:rStyle w:val="af1"/>
          </w:rPr>
          <w:t>/</w:t>
        </w:r>
        <w:r w:rsidRPr="0097152E">
          <w:rPr>
            <w:rStyle w:val="af1"/>
            <w:lang w:val="en-US"/>
          </w:rPr>
          <w:t>SR</w:t>
        </w:r>
        <w:r w:rsidRPr="00F91C97">
          <w:rPr>
            <w:rStyle w:val="af1"/>
          </w:rPr>
          <w:t>.2717</w:t>
        </w:r>
      </w:hyperlink>
      <w:r w:rsidRPr="00F91C97">
        <w:t>.</w:t>
      </w:r>
    </w:p>
  </w:footnote>
  <w:footnote w:id="4">
    <w:p w14:paraId="26168E84" w14:textId="5241EDD4" w:rsidR="00237E70" w:rsidRPr="00237E70" w:rsidRDefault="00237E70" w:rsidP="00237E70">
      <w:pPr>
        <w:pStyle w:val="ad"/>
        <w:rPr>
          <w:lang w:val="en-US"/>
        </w:rPr>
      </w:pPr>
      <w:r w:rsidRPr="00F91C97">
        <w:tab/>
      </w:r>
      <w:r w:rsidRPr="00D64A20">
        <w:rPr>
          <w:rStyle w:val="aa"/>
        </w:rPr>
        <w:footnoteRef/>
      </w:r>
      <w:r w:rsidRPr="00B66DC4">
        <w:rPr>
          <w:lang w:val="en-US"/>
        </w:rPr>
        <w:tab/>
      </w:r>
      <w:hyperlink r:id="rId4" w:history="1">
        <w:r w:rsidRPr="00237E70">
          <w:rPr>
            <w:rStyle w:val="af1"/>
            <w:lang w:val="en-US"/>
          </w:rPr>
          <w:t>CRC/C/15/Add.34</w:t>
        </w:r>
      </w:hyperlink>
      <w:r w:rsidRPr="00B66DC4">
        <w:rPr>
          <w:lang w:val="en-US"/>
        </w:rPr>
        <w:t xml:space="preserve">, </w:t>
      </w:r>
      <w:r>
        <w:t>пп</w:t>
      </w:r>
      <w:r w:rsidRPr="00B66DC4">
        <w:rPr>
          <w:lang w:val="en-US"/>
        </w:rPr>
        <w:t>.</w:t>
      </w:r>
      <w:r w:rsidR="005F43FC">
        <w:rPr>
          <w:lang w:val="en-US"/>
        </w:rPr>
        <w:t xml:space="preserve"> </w:t>
      </w:r>
      <w:r w:rsidRPr="00B66DC4">
        <w:rPr>
          <w:lang w:val="en-US"/>
        </w:rPr>
        <w:t xml:space="preserve">22 </w:t>
      </w:r>
      <w:r>
        <w:t>и</w:t>
      </w:r>
      <w:r w:rsidRPr="00B66DC4">
        <w:rPr>
          <w:lang w:val="en-US"/>
        </w:rPr>
        <w:t xml:space="preserve"> 37; </w:t>
      </w:r>
      <w:hyperlink r:id="rId5" w:history="1">
        <w:r w:rsidRPr="00237E70">
          <w:rPr>
            <w:rStyle w:val="af1"/>
            <w:lang w:val="en-US"/>
          </w:rPr>
          <w:t>CRC/C/15/Add.188</w:t>
        </w:r>
      </w:hyperlink>
      <w:r w:rsidRPr="00B66DC4">
        <w:rPr>
          <w:lang w:val="en-US"/>
        </w:rPr>
        <w:t xml:space="preserve">, </w:t>
      </w:r>
      <w:r>
        <w:t>п</w:t>
      </w:r>
      <w:r w:rsidRPr="00B66DC4">
        <w:rPr>
          <w:lang w:val="en-US"/>
        </w:rPr>
        <w:t xml:space="preserve">. 7; </w:t>
      </w:r>
      <w:hyperlink r:id="rId6" w:history="1">
        <w:r w:rsidRPr="00237E70">
          <w:rPr>
            <w:rStyle w:val="af1"/>
            <w:lang w:val="en-US"/>
          </w:rPr>
          <w:t>CRC/C/GBR/CO/4</w:t>
        </w:r>
      </w:hyperlink>
      <w:r w:rsidRPr="00B66DC4">
        <w:rPr>
          <w:lang w:val="en-US"/>
        </w:rPr>
        <w:t xml:space="preserve">, </w:t>
      </w:r>
      <w:r>
        <w:t>п</w:t>
      </w:r>
      <w:r w:rsidRPr="00B66DC4">
        <w:rPr>
          <w:lang w:val="en-US"/>
        </w:rPr>
        <w:t>. 9;</w:t>
      </w:r>
      <w:r w:rsidR="00F91C97">
        <w:rPr>
          <w:lang w:val="en-US"/>
        </w:rPr>
        <w:br/>
      </w:r>
      <w:r>
        <w:t>и</w:t>
      </w:r>
      <w:r w:rsidRPr="00B66DC4">
        <w:rPr>
          <w:lang w:val="en-US"/>
        </w:rPr>
        <w:t xml:space="preserve"> </w:t>
      </w:r>
      <w:hyperlink r:id="rId7" w:history="1">
        <w:r w:rsidRPr="00237E70">
          <w:rPr>
            <w:rStyle w:val="af1"/>
            <w:lang w:val="en-US"/>
          </w:rPr>
          <w:t>CRC/C/GBR/CO/5</w:t>
        </w:r>
      </w:hyperlink>
      <w:r w:rsidRPr="00B66DC4">
        <w:rPr>
          <w:lang w:val="en-US"/>
        </w:rPr>
        <w:t xml:space="preserve"> </w:t>
      </w:r>
      <w:r>
        <w:t>и</w:t>
      </w:r>
      <w:r w:rsidRPr="00B66DC4">
        <w:rPr>
          <w:lang w:val="en-US"/>
        </w:rPr>
        <w:t xml:space="preserve"> </w:t>
      </w:r>
      <w:hyperlink r:id="rId8" w:history="1">
        <w:r w:rsidRPr="00237E70">
          <w:rPr>
            <w:rStyle w:val="af1"/>
            <w:lang w:val="en-US"/>
          </w:rPr>
          <w:t>CRC/C/GBR/CO/5/Corr.1</w:t>
        </w:r>
      </w:hyperlink>
      <w:r w:rsidRPr="00B66DC4">
        <w:rPr>
          <w:lang w:val="en-US"/>
        </w:rPr>
        <w:t xml:space="preserve">, </w:t>
      </w:r>
      <w:r>
        <w:t>п</w:t>
      </w:r>
      <w:r w:rsidRPr="00B66DC4">
        <w:rPr>
          <w:lang w:val="en-US"/>
        </w:rPr>
        <w:t>. 6.</w:t>
      </w:r>
    </w:p>
  </w:footnote>
  <w:footnote w:id="5">
    <w:p w14:paraId="4A66347F" w14:textId="42870EC0" w:rsidR="00237E70" w:rsidRPr="00237E70" w:rsidRDefault="00237E70" w:rsidP="00237E70">
      <w:pPr>
        <w:pStyle w:val="ad"/>
        <w:rPr>
          <w:lang w:val="en-US"/>
        </w:rPr>
      </w:pPr>
      <w:r w:rsidRPr="00B66DC4">
        <w:rPr>
          <w:lang w:val="en-US"/>
        </w:rPr>
        <w:tab/>
      </w:r>
      <w:r w:rsidRPr="00D64A20">
        <w:rPr>
          <w:rStyle w:val="aa"/>
        </w:rPr>
        <w:footnoteRef/>
      </w:r>
      <w:r w:rsidRPr="00B66DC4">
        <w:rPr>
          <w:lang w:val="en-US"/>
        </w:rPr>
        <w:tab/>
      </w:r>
      <w:hyperlink r:id="rId9" w:history="1">
        <w:r w:rsidRPr="00237E70">
          <w:rPr>
            <w:rStyle w:val="af1"/>
            <w:lang w:val="en-US"/>
          </w:rPr>
          <w:t>CRC/C/GBR/CO/5</w:t>
        </w:r>
      </w:hyperlink>
      <w:r w:rsidRPr="00B66DC4">
        <w:rPr>
          <w:lang w:val="en-US"/>
        </w:rPr>
        <w:t xml:space="preserve"> </w:t>
      </w:r>
      <w:r>
        <w:t>и</w:t>
      </w:r>
      <w:r w:rsidRPr="00B66DC4">
        <w:rPr>
          <w:lang w:val="en-US"/>
        </w:rPr>
        <w:t xml:space="preserve"> </w:t>
      </w:r>
      <w:hyperlink r:id="rId10" w:history="1">
        <w:r w:rsidRPr="00237E70">
          <w:rPr>
            <w:rStyle w:val="af1"/>
            <w:lang w:val="en-US"/>
          </w:rPr>
          <w:t>CRC/C/GBR/CO/5/Corr.1</w:t>
        </w:r>
      </w:hyperlink>
      <w:r w:rsidRPr="00B66DC4">
        <w:rPr>
          <w:lang w:val="en-US"/>
        </w:rPr>
        <w:t xml:space="preserve">, </w:t>
      </w:r>
      <w:r>
        <w:t>п</w:t>
      </w:r>
      <w:r w:rsidRPr="00B66DC4">
        <w:rPr>
          <w:lang w:val="en-US"/>
        </w:rPr>
        <w:t>. 11.</w:t>
      </w:r>
    </w:p>
  </w:footnote>
  <w:footnote w:id="6">
    <w:p w14:paraId="079508DC" w14:textId="77777777" w:rsidR="006A5D20" w:rsidRPr="00B66DC4" w:rsidRDefault="006A5D20" w:rsidP="006A5D20">
      <w:pPr>
        <w:pStyle w:val="ad"/>
      </w:pPr>
      <w:r w:rsidRPr="00B66DC4">
        <w:rPr>
          <w:lang w:val="en-US"/>
        </w:rPr>
        <w:tab/>
      </w:r>
      <w:r w:rsidRPr="00D64A20">
        <w:rPr>
          <w:rStyle w:val="aa"/>
        </w:rPr>
        <w:footnoteRef/>
      </w:r>
      <w:r>
        <w:tab/>
        <w:t>Там же, п. 22.</w:t>
      </w:r>
    </w:p>
  </w:footnote>
  <w:footnote w:id="7">
    <w:p w14:paraId="5AA20712" w14:textId="77777777" w:rsidR="00237E70" w:rsidRPr="00B66DC4" w:rsidRDefault="00237E70" w:rsidP="00237E70">
      <w:pPr>
        <w:pStyle w:val="ad"/>
      </w:pPr>
      <w:r w:rsidRPr="001E196B">
        <w:tab/>
      </w:r>
      <w:r w:rsidRPr="00D64A20">
        <w:rPr>
          <w:rStyle w:val="aa"/>
        </w:rPr>
        <w:footnoteRef/>
      </w:r>
      <w:r>
        <w:tab/>
        <w:t>Там же, п. 27.</w:t>
      </w:r>
    </w:p>
  </w:footnote>
  <w:footnote w:id="8">
    <w:p w14:paraId="14F621A5" w14:textId="77777777" w:rsidR="00237E70" w:rsidRPr="00B66DC4" w:rsidRDefault="00237E70" w:rsidP="00237E70">
      <w:pPr>
        <w:pStyle w:val="ad"/>
      </w:pPr>
      <w:r w:rsidRPr="001E196B">
        <w:tab/>
      </w:r>
      <w:r w:rsidRPr="00D64A20">
        <w:rPr>
          <w:rStyle w:val="aa"/>
        </w:rPr>
        <w:footnoteRef/>
      </w:r>
      <w:r>
        <w:tab/>
        <w:t>Там же, пп. 22 b) и 36.</w:t>
      </w:r>
    </w:p>
  </w:footnote>
  <w:footnote w:id="9">
    <w:p w14:paraId="41758431" w14:textId="77777777" w:rsidR="00237E70" w:rsidRPr="00B66DC4" w:rsidRDefault="00237E70" w:rsidP="00237E70">
      <w:pPr>
        <w:pStyle w:val="ad"/>
      </w:pPr>
      <w:r w:rsidRPr="00F07AFF">
        <w:tab/>
      </w:r>
      <w:r w:rsidRPr="00D64A20">
        <w:rPr>
          <w:rStyle w:val="aa"/>
        </w:rPr>
        <w:footnoteRef/>
      </w:r>
      <w:r>
        <w:tab/>
        <w:t>Там же, п. 37.</w:t>
      </w:r>
    </w:p>
  </w:footnote>
  <w:footnote w:id="10">
    <w:p w14:paraId="545D300E" w14:textId="77777777" w:rsidR="00237E70" w:rsidRPr="00B66DC4" w:rsidRDefault="00237E70" w:rsidP="00237E70">
      <w:pPr>
        <w:pStyle w:val="ad"/>
      </w:pPr>
      <w:r w:rsidRPr="001E196B">
        <w:tab/>
      </w:r>
      <w:r w:rsidRPr="00D64A20">
        <w:rPr>
          <w:rStyle w:val="aa"/>
        </w:rPr>
        <w:footnoteRef/>
      </w:r>
      <w:r>
        <w:tab/>
        <w:t>Там же, п. 38.</w:t>
      </w:r>
    </w:p>
  </w:footnote>
  <w:footnote w:id="11">
    <w:p w14:paraId="16096447" w14:textId="77777777" w:rsidR="00237E70" w:rsidRPr="00B66DC4" w:rsidRDefault="00237E70" w:rsidP="00237E70">
      <w:pPr>
        <w:pStyle w:val="ad"/>
      </w:pPr>
      <w:r w:rsidRPr="00F07AFF">
        <w:tab/>
      </w:r>
      <w:r w:rsidRPr="00D64A20">
        <w:rPr>
          <w:rStyle w:val="aa"/>
        </w:rPr>
        <w:footnoteRef/>
      </w:r>
      <w:r>
        <w:tab/>
        <w:t>Там же, п. 40.</w:t>
      </w:r>
    </w:p>
  </w:footnote>
  <w:footnote w:id="12">
    <w:p w14:paraId="03EA9C39" w14:textId="77777777" w:rsidR="00354DD9" w:rsidRPr="00B66DC4" w:rsidRDefault="00354DD9" w:rsidP="00354DD9">
      <w:pPr>
        <w:pStyle w:val="ad"/>
      </w:pPr>
      <w:r w:rsidRPr="001E196B">
        <w:tab/>
      </w:r>
      <w:r w:rsidRPr="00D64A20">
        <w:rPr>
          <w:rStyle w:val="aa"/>
        </w:rPr>
        <w:footnoteRef/>
      </w:r>
      <w:r>
        <w:tab/>
        <w:t>Там же, п. 41.</w:t>
      </w:r>
    </w:p>
  </w:footnote>
  <w:footnote w:id="13">
    <w:p w14:paraId="4202A3FD" w14:textId="77777777" w:rsidR="00237E70" w:rsidRPr="003D176A" w:rsidRDefault="00237E70" w:rsidP="00237E70">
      <w:pPr>
        <w:pStyle w:val="ad"/>
      </w:pPr>
      <w:r w:rsidRPr="001E196B">
        <w:tab/>
      </w:r>
      <w:r w:rsidRPr="00D64A20">
        <w:rPr>
          <w:rStyle w:val="aa"/>
        </w:rPr>
        <w:footnoteRef/>
      </w:r>
      <w:r w:rsidRPr="003D176A">
        <w:tab/>
      </w:r>
      <w:r>
        <w:t>Там</w:t>
      </w:r>
      <w:r w:rsidRPr="003D176A">
        <w:t xml:space="preserve"> </w:t>
      </w:r>
      <w:r>
        <w:t>же</w:t>
      </w:r>
      <w:r w:rsidRPr="003D176A">
        <w:t xml:space="preserve">, </w:t>
      </w:r>
      <w:r>
        <w:t>п</w:t>
      </w:r>
      <w:r w:rsidRPr="003D176A">
        <w:t>. 47.</w:t>
      </w:r>
    </w:p>
  </w:footnote>
  <w:footnote w:id="14">
    <w:p w14:paraId="7A59F5E0" w14:textId="1601CA5F" w:rsidR="00237E70" w:rsidRPr="00237E70" w:rsidRDefault="00237E70" w:rsidP="00237E70">
      <w:pPr>
        <w:pStyle w:val="ad"/>
        <w:rPr>
          <w:lang w:val="en-US"/>
        </w:rPr>
      </w:pPr>
      <w:r w:rsidRPr="003D176A">
        <w:tab/>
      </w:r>
      <w:r w:rsidRPr="00D64A20">
        <w:rPr>
          <w:rStyle w:val="aa"/>
        </w:rPr>
        <w:footnoteRef/>
      </w:r>
      <w:r w:rsidRPr="00B66DC4">
        <w:rPr>
          <w:lang w:val="en-US"/>
        </w:rPr>
        <w:tab/>
      </w:r>
      <w:hyperlink r:id="rId11" w:history="1">
        <w:r w:rsidRPr="00237E70">
          <w:rPr>
            <w:rStyle w:val="af1"/>
            <w:lang w:val="en-US"/>
          </w:rPr>
          <w:t>A/74/136</w:t>
        </w:r>
      </w:hyperlink>
      <w:r w:rsidRPr="00B66DC4">
        <w:rPr>
          <w:lang w:val="en-US"/>
        </w:rPr>
        <w:t>.</w:t>
      </w:r>
    </w:p>
  </w:footnote>
  <w:footnote w:id="15">
    <w:p w14:paraId="683A9D4A" w14:textId="70EDBB0B" w:rsidR="00237E70" w:rsidRPr="00237E70" w:rsidRDefault="00237E70" w:rsidP="00237E70">
      <w:pPr>
        <w:pStyle w:val="ad"/>
        <w:rPr>
          <w:lang w:val="en-US"/>
        </w:rPr>
      </w:pPr>
      <w:r w:rsidRPr="00B66DC4">
        <w:rPr>
          <w:lang w:val="en-US"/>
        </w:rPr>
        <w:tab/>
      </w:r>
      <w:r w:rsidRPr="00D64A20">
        <w:rPr>
          <w:rStyle w:val="aa"/>
        </w:rPr>
        <w:footnoteRef/>
      </w:r>
      <w:r w:rsidRPr="00B66DC4">
        <w:rPr>
          <w:lang w:val="en-US"/>
        </w:rPr>
        <w:tab/>
      </w:r>
      <w:hyperlink r:id="rId12" w:history="1">
        <w:r w:rsidRPr="00237E70">
          <w:rPr>
            <w:rStyle w:val="af1"/>
            <w:lang w:val="en-US"/>
          </w:rPr>
          <w:t>CRC/C/GBR/CO/5</w:t>
        </w:r>
      </w:hyperlink>
      <w:r w:rsidRPr="00B66DC4">
        <w:rPr>
          <w:lang w:val="en-US"/>
        </w:rPr>
        <w:t xml:space="preserve">, </w:t>
      </w:r>
      <w:r>
        <w:t>п</w:t>
      </w:r>
      <w:r w:rsidRPr="00B66DC4">
        <w:rPr>
          <w:lang w:val="en-US"/>
        </w:rPr>
        <w:t>. 73 c).</w:t>
      </w:r>
    </w:p>
  </w:footnote>
  <w:footnote w:id="16">
    <w:p w14:paraId="2BB11718" w14:textId="77777777" w:rsidR="00237E70" w:rsidRPr="00B66DC4" w:rsidRDefault="00237E70" w:rsidP="00237E70">
      <w:pPr>
        <w:pStyle w:val="ad"/>
      </w:pPr>
      <w:r w:rsidRPr="00B66DC4">
        <w:rPr>
          <w:lang w:val="en-US"/>
        </w:rPr>
        <w:tab/>
      </w:r>
      <w:r w:rsidRPr="00D64A20">
        <w:rPr>
          <w:rStyle w:val="aa"/>
        </w:rPr>
        <w:footnoteRef/>
      </w:r>
      <w:r>
        <w:tab/>
        <w:t>Там же.</w:t>
      </w:r>
    </w:p>
  </w:footnote>
  <w:footnote w:id="17">
    <w:p w14:paraId="43CFCD2F" w14:textId="38C04298" w:rsidR="00237E70" w:rsidRPr="00F91C97" w:rsidRDefault="00237E70" w:rsidP="00237E70">
      <w:pPr>
        <w:pStyle w:val="ad"/>
      </w:pPr>
      <w:r w:rsidRPr="00233B3B">
        <w:tab/>
      </w:r>
      <w:r w:rsidRPr="00D64A20">
        <w:rPr>
          <w:rStyle w:val="aa"/>
        </w:rPr>
        <w:footnoteRef/>
      </w:r>
      <w:r w:rsidRPr="00F91C97">
        <w:tab/>
      </w:r>
      <w:hyperlink r:id="rId13" w:history="1">
        <w:r w:rsidRPr="0097152E">
          <w:rPr>
            <w:rStyle w:val="af1"/>
            <w:lang w:val="en-US"/>
          </w:rPr>
          <w:t>CRC</w:t>
        </w:r>
        <w:r w:rsidRPr="00F91C97">
          <w:rPr>
            <w:rStyle w:val="af1"/>
          </w:rPr>
          <w:t>/</w:t>
        </w:r>
        <w:r w:rsidRPr="0097152E">
          <w:rPr>
            <w:rStyle w:val="af1"/>
            <w:lang w:val="en-US"/>
          </w:rPr>
          <w:t>C</w:t>
        </w:r>
        <w:r w:rsidRPr="00F91C97">
          <w:rPr>
            <w:rStyle w:val="af1"/>
          </w:rPr>
          <w:t>/</w:t>
        </w:r>
        <w:r w:rsidRPr="0097152E">
          <w:rPr>
            <w:rStyle w:val="af1"/>
            <w:lang w:val="en-US"/>
          </w:rPr>
          <w:t>GBR</w:t>
        </w:r>
        <w:r w:rsidRPr="00F91C97">
          <w:rPr>
            <w:rStyle w:val="af1"/>
          </w:rPr>
          <w:t>/6-7</w:t>
        </w:r>
      </w:hyperlink>
      <w:r w:rsidRPr="00F91C97">
        <w:t xml:space="preserve">, </w:t>
      </w:r>
      <w:r>
        <w:t>п</w:t>
      </w:r>
      <w:r w:rsidRPr="00F91C97">
        <w:t>. 295.</w:t>
      </w:r>
    </w:p>
  </w:footnote>
  <w:footnote w:id="18">
    <w:p w14:paraId="15FF5945" w14:textId="47149006" w:rsidR="00237E70" w:rsidRPr="00237E70" w:rsidRDefault="00237E70" w:rsidP="00237E70">
      <w:pPr>
        <w:pStyle w:val="ad"/>
        <w:rPr>
          <w:lang w:val="en-US"/>
        </w:rPr>
      </w:pPr>
      <w:r w:rsidRPr="00F91C97">
        <w:tab/>
      </w:r>
      <w:r w:rsidRPr="00D64A20">
        <w:rPr>
          <w:rStyle w:val="aa"/>
        </w:rPr>
        <w:footnoteRef/>
      </w:r>
      <w:r w:rsidRPr="00B66DC4">
        <w:rPr>
          <w:lang w:val="en-US"/>
        </w:rPr>
        <w:tab/>
      </w:r>
      <w:hyperlink r:id="rId14" w:history="1">
        <w:r w:rsidRPr="00237E70">
          <w:rPr>
            <w:rStyle w:val="af1"/>
            <w:lang w:val="en-US"/>
          </w:rPr>
          <w:t>CRC/C/GBR/CO/5</w:t>
        </w:r>
      </w:hyperlink>
      <w:r w:rsidRPr="00B66DC4">
        <w:rPr>
          <w:lang w:val="en-US"/>
        </w:rPr>
        <w:t xml:space="preserve"> </w:t>
      </w:r>
      <w:r>
        <w:t>и</w:t>
      </w:r>
      <w:r w:rsidRPr="00B66DC4">
        <w:rPr>
          <w:lang w:val="en-US"/>
        </w:rPr>
        <w:t xml:space="preserve"> </w:t>
      </w:r>
      <w:hyperlink r:id="rId15" w:history="1">
        <w:r w:rsidRPr="00237E70">
          <w:rPr>
            <w:rStyle w:val="af1"/>
            <w:lang w:val="en-US"/>
          </w:rPr>
          <w:t>CRC/C/GBR/CO/5/Corr.1</w:t>
        </w:r>
      </w:hyperlink>
      <w:r w:rsidRPr="00B66DC4">
        <w:rPr>
          <w:lang w:val="en-US"/>
        </w:rPr>
        <w:t xml:space="preserve">, </w:t>
      </w:r>
      <w:r>
        <w:t>п</w:t>
      </w:r>
      <w:r w:rsidRPr="00B66DC4">
        <w:rPr>
          <w:lang w:val="en-US"/>
        </w:rPr>
        <w:t>. 73 c).</w:t>
      </w:r>
    </w:p>
  </w:footnote>
  <w:footnote w:id="19">
    <w:p w14:paraId="001073B4" w14:textId="5BE58141" w:rsidR="00237E70" w:rsidRPr="00237E70" w:rsidRDefault="00237E70" w:rsidP="00237E70">
      <w:pPr>
        <w:pStyle w:val="ad"/>
        <w:rPr>
          <w:lang w:val="en-US"/>
        </w:rPr>
      </w:pPr>
      <w:r w:rsidRPr="00B66DC4">
        <w:rPr>
          <w:lang w:val="en-US"/>
        </w:rPr>
        <w:tab/>
      </w:r>
      <w:r w:rsidRPr="00D64A20">
        <w:rPr>
          <w:rStyle w:val="aa"/>
        </w:rPr>
        <w:footnoteRef/>
      </w:r>
      <w:r w:rsidRPr="00B66DC4">
        <w:rPr>
          <w:lang w:val="en-US"/>
        </w:rPr>
        <w:tab/>
      </w:r>
      <w:hyperlink r:id="rId16" w:history="1">
        <w:r w:rsidRPr="00237E70">
          <w:rPr>
            <w:rStyle w:val="af1"/>
            <w:lang w:val="en-US"/>
          </w:rPr>
          <w:t>CRC/C/156</w:t>
        </w:r>
      </w:hyperlink>
      <w:r w:rsidRPr="00B66DC4">
        <w:rPr>
          <w:lang w:val="en-US"/>
        </w:rPr>
        <w:t>.</w:t>
      </w:r>
    </w:p>
  </w:footnote>
  <w:footnote w:id="20">
    <w:p w14:paraId="12336662" w14:textId="66DD77AB" w:rsidR="00237E70" w:rsidRPr="00233B3B" w:rsidRDefault="00237E70" w:rsidP="00237E70">
      <w:pPr>
        <w:pStyle w:val="ad"/>
      </w:pPr>
      <w:r w:rsidRPr="00B66DC4">
        <w:rPr>
          <w:lang w:val="en-US"/>
        </w:rPr>
        <w:tab/>
      </w:r>
      <w:r w:rsidRPr="00D64A20">
        <w:rPr>
          <w:rStyle w:val="aa"/>
        </w:rPr>
        <w:footnoteRef/>
      </w:r>
      <w:r w:rsidRPr="00B66DC4">
        <w:rPr>
          <w:lang w:val="en-US"/>
        </w:rPr>
        <w:tab/>
      </w:r>
      <w:hyperlink r:id="rId17" w:history="1">
        <w:r w:rsidRPr="00237E70">
          <w:rPr>
            <w:rStyle w:val="af1"/>
            <w:lang w:val="en-US"/>
          </w:rPr>
          <w:t>CRC/C/GBR/CO/5</w:t>
        </w:r>
      </w:hyperlink>
      <w:r w:rsidRPr="00B66DC4">
        <w:rPr>
          <w:lang w:val="en-US"/>
        </w:rPr>
        <w:t xml:space="preserve"> </w:t>
      </w:r>
      <w:r>
        <w:t>и</w:t>
      </w:r>
      <w:r w:rsidRPr="00B66DC4">
        <w:rPr>
          <w:lang w:val="en-US"/>
        </w:rPr>
        <w:t xml:space="preserve"> </w:t>
      </w:r>
      <w:hyperlink r:id="rId18" w:history="1">
        <w:r w:rsidRPr="00237E70">
          <w:rPr>
            <w:rStyle w:val="af1"/>
            <w:lang w:val="en-US"/>
          </w:rPr>
          <w:t>CRC/C/GBR/CO/5/Corr.1</w:t>
        </w:r>
      </w:hyperlink>
      <w:r w:rsidRPr="00B66DC4">
        <w:rPr>
          <w:lang w:val="en-US"/>
        </w:rPr>
        <w:t xml:space="preserve">, </w:t>
      </w:r>
      <w:r>
        <w:t>п</w:t>
      </w:r>
      <w:r w:rsidRPr="00B66DC4">
        <w:rPr>
          <w:lang w:val="en-US"/>
        </w:rPr>
        <w:t xml:space="preserve">. 83. </w:t>
      </w:r>
      <w:r>
        <w:t>См</w:t>
      </w:r>
      <w:r w:rsidRPr="00237E70">
        <w:t xml:space="preserve">. </w:t>
      </w:r>
      <w:r>
        <w:t>также</w:t>
      </w:r>
      <w:r w:rsidRPr="00237E70">
        <w:t xml:space="preserve"> </w:t>
      </w:r>
      <w:hyperlink r:id="rId19" w:history="1">
        <w:r w:rsidRPr="00237E70">
          <w:rPr>
            <w:rStyle w:val="af1"/>
            <w:lang w:val="en-US"/>
          </w:rPr>
          <w:t>CRC</w:t>
        </w:r>
        <w:r w:rsidRPr="00237E70">
          <w:rPr>
            <w:rStyle w:val="af1"/>
          </w:rPr>
          <w:t>/</w:t>
        </w:r>
        <w:r w:rsidRPr="00237E70">
          <w:rPr>
            <w:rStyle w:val="af1"/>
            <w:lang w:val="en-US"/>
          </w:rPr>
          <w:t>C</w:t>
        </w:r>
        <w:r w:rsidRPr="00237E70">
          <w:rPr>
            <w:rStyle w:val="af1"/>
          </w:rPr>
          <w:t>/</w:t>
        </w:r>
        <w:r w:rsidRPr="00237E70">
          <w:rPr>
            <w:rStyle w:val="af1"/>
            <w:lang w:val="en-US"/>
          </w:rPr>
          <w:t>OPSC</w:t>
        </w:r>
        <w:r w:rsidRPr="00237E70">
          <w:rPr>
            <w:rStyle w:val="af1"/>
          </w:rPr>
          <w:t>/</w:t>
        </w:r>
        <w:r w:rsidRPr="00237E70">
          <w:rPr>
            <w:rStyle w:val="af1"/>
            <w:lang w:val="en-US"/>
          </w:rPr>
          <w:t>GBR</w:t>
        </w:r>
        <w:r w:rsidRPr="00237E70">
          <w:rPr>
            <w:rStyle w:val="af1"/>
          </w:rPr>
          <w:t>/</w:t>
        </w:r>
        <w:r w:rsidRPr="00237E70">
          <w:rPr>
            <w:rStyle w:val="af1"/>
            <w:lang w:val="en-US"/>
          </w:rPr>
          <w:t>CO</w:t>
        </w:r>
        <w:r w:rsidRPr="00237E70">
          <w:rPr>
            <w:rStyle w:val="af1"/>
          </w:rPr>
          <w:t>/1</w:t>
        </w:r>
      </w:hyperlink>
      <w:r w:rsidRPr="00237E70">
        <w:t>.</w:t>
      </w:r>
    </w:p>
  </w:footnote>
  <w:footnote w:id="21">
    <w:p w14:paraId="58EB7499" w14:textId="3FC93B0D" w:rsidR="00237E70" w:rsidRPr="00237E70" w:rsidRDefault="00237E70" w:rsidP="00237E70">
      <w:pPr>
        <w:pStyle w:val="ad"/>
        <w:rPr>
          <w:lang w:val="en-US"/>
        </w:rPr>
      </w:pPr>
      <w:r w:rsidRPr="00237E70">
        <w:tab/>
      </w:r>
      <w:r w:rsidRPr="00D64A20">
        <w:rPr>
          <w:rStyle w:val="aa"/>
        </w:rPr>
        <w:footnoteRef/>
      </w:r>
      <w:r>
        <w:tab/>
        <w:t>Там же, пп. 85 и 87. См</w:t>
      </w:r>
      <w:r w:rsidRPr="00237E70">
        <w:rPr>
          <w:lang w:val="en-US"/>
        </w:rPr>
        <w:t xml:space="preserve">. </w:t>
      </w:r>
      <w:r>
        <w:t>также</w:t>
      </w:r>
      <w:r w:rsidRPr="00237E70">
        <w:rPr>
          <w:lang w:val="en-US"/>
        </w:rPr>
        <w:t xml:space="preserve"> </w:t>
      </w:r>
      <w:hyperlink r:id="rId20" w:history="1">
        <w:r w:rsidRPr="00237E70">
          <w:rPr>
            <w:rStyle w:val="af1"/>
            <w:lang w:val="en-US"/>
          </w:rPr>
          <w:t>CRC/C/OPAC/GBR/CO/1</w:t>
        </w:r>
      </w:hyperlink>
      <w:r w:rsidRPr="00237E70">
        <w:rPr>
          <w:lang w:val="en-US"/>
        </w:rPr>
        <w:t>.</w:t>
      </w:r>
    </w:p>
  </w:footnote>
  <w:footnote w:id="22">
    <w:p w14:paraId="5BE50583" w14:textId="42C79EA8" w:rsidR="00237E70" w:rsidRPr="00B66DC4" w:rsidRDefault="00237E70" w:rsidP="00237E70">
      <w:pPr>
        <w:pStyle w:val="ad"/>
        <w:ind w:left="0" w:firstLine="0"/>
      </w:pPr>
      <w:r w:rsidRPr="00237E70">
        <w:rPr>
          <w:lang w:val="en-US"/>
        </w:rPr>
        <w:tab/>
      </w:r>
      <w:r w:rsidRPr="00D64A20">
        <w:rPr>
          <w:rStyle w:val="aa"/>
        </w:rPr>
        <w:footnoteRef/>
      </w:r>
      <w:r>
        <w:tab/>
      </w:r>
      <w:hyperlink r:id="rId21" w:history="1">
        <w:r w:rsidRPr="00237E70">
          <w:rPr>
            <w:rStyle w:val="af1"/>
          </w:rPr>
          <w:t>CRC/C/58/Rev.3</w:t>
        </w:r>
      </w:hyperlink>
      <w:r>
        <w:t>.</w:t>
      </w:r>
    </w:p>
  </w:footnote>
  <w:footnote w:id="23">
    <w:p w14:paraId="7C116AD9" w14:textId="77777777" w:rsidR="00237E70" w:rsidRPr="00B66DC4" w:rsidRDefault="00237E70" w:rsidP="00237E70">
      <w:pPr>
        <w:pStyle w:val="ad"/>
      </w:pPr>
      <w:r>
        <w:tab/>
      </w:r>
      <w:r w:rsidRPr="00D64A20">
        <w:rPr>
          <w:rStyle w:val="aa"/>
        </w:rPr>
        <w:footnoteRef/>
      </w:r>
      <w:r>
        <w:tab/>
        <w:t>Резолюция 68/268 Генеральной Ассамблеи, п. 16.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9B4A7" w14:textId="2033579E" w:rsidR="00237E70" w:rsidRPr="00237E70" w:rsidRDefault="00324875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333F56">
      <w:t>CRC/C/GBR/CO/6-7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5C646" w14:textId="783DA5E1" w:rsidR="00237E70" w:rsidRPr="00237E70" w:rsidRDefault="00324875" w:rsidP="00237E70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333F56">
      <w:t>CRC/C/GBR/CO/6-7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lowerRoman"/>
      <w:lvlText w:val="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2146389999">
    <w:abstractNumId w:val="3"/>
  </w:num>
  <w:num w:numId="2" w16cid:durableId="1408845526">
    <w:abstractNumId w:val="0"/>
  </w:num>
  <w:num w:numId="3" w16cid:durableId="1082677034">
    <w:abstractNumId w:val="1"/>
  </w:num>
  <w:num w:numId="4" w16cid:durableId="1693342315">
    <w:abstractNumId w:val="2"/>
  </w:num>
  <w:num w:numId="5" w16cid:durableId="1917518703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3C3"/>
    <w:rsid w:val="00033EE1"/>
    <w:rsid w:val="00042B72"/>
    <w:rsid w:val="000558BD"/>
    <w:rsid w:val="000A795F"/>
    <w:rsid w:val="000B57E7"/>
    <w:rsid w:val="000B6373"/>
    <w:rsid w:val="000F09DF"/>
    <w:rsid w:val="000F61B2"/>
    <w:rsid w:val="001075E9"/>
    <w:rsid w:val="0011585E"/>
    <w:rsid w:val="0015320F"/>
    <w:rsid w:val="00180183"/>
    <w:rsid w:val="0018024D"/>
    <w:rsid w:val="0018649F"/>
    <w:rsid w:val="00196389"/>
    <w:rsid w:val="001B3EF6"/>
    <w:rsid w:val="001C7A89"/>
    <w:rsid w:val="00237E70"/>
    <w:rsid w:val="00284D66"/>
    <w:rsid w:val="002A2EFC"/>
    <w:rsid w:val="002B0FF6"/>
    <w:rsid w:val="002B5B73"/>
    <w:rsid w:val="002B74B1"/>
    <w:rsid w:val="002C0E18"/>
    <w:rsid w:val="002C4205"/>
    <w:rsid w:val="002D107C"/>
    <w:rsid w:val="002D5AAC"/>
    <w:rsid w:val="002E5067"/>
    <w:rsid w:val="002E685D"/>
    <w:rsid w:val="002F405F"/>
    <w:rsid w:val="002F7EEC"/>
    <w:rsid w:val="00301299"/>
    <w:rsid w:val="00305C08"/>
    <w:rsid w:val="00307D75"/>
    <w:rsid w:val="00307FB6"/>
    <w:rsid w:val="00317339"/>
    <w:rsid w:val="00322004"/>
    <w:rsid w:val="00323558"/>
    <w:rsid w:val="00324875"/>
    <w:rsid w:val="003279F3"/>
    <w:rsid w:val="00333F56"/>
    <w:rsid w:val="003402C2"/>
    <w:rsid w:val="00341EE7"/>
    <w:rsid w:val="00354DD9"/>
    <w:rsid w:val="00355074"/>
    <w:rsid w:val="00381C24"/>
    <w:rsid w:val="00385DF7"/>
    <w:rsid w:val="003958D0"/>
    <w:rsid w:val="003B00E5"/>
    <w:rsid w:val="00407B78"/>
    <w:rsid w:val="00424203"/>
    <w:rsid w:val="00452493"/>
    <w:rsid w:val="00453318"/>
    <w:rsid w:val="00454E07"/>
    <w:rsid w:val="00460876"/>
    <w:rsid w:val="00463BD3"/>
    <w:rsid w:val="00472C5C"/>
    <w:rsid w:val="0050108D"/>
    <w:rsid w:val="00513081"/>
    <w:rsid w:val="00517901"/>
    <w:rsid w:val="00526683"/>
    <w:rsid w:val="0054270B"/>
    <w:rsid w:val="00544A1D"/>
    <w:rsid w:val="005709E0"/>
    <w:rsid w:val="00572E19"/>
    <w:rsid w:val="005961C8"/>
    <w:rsid w:val="005D7914"/>
    <w:rsid w:val="005E2B41"/>
    <w:rsid w:val="005F0B42"/>
    <w:rsid w:val="005F43FC"/>
    <w:rsid w:val="00654AB1"/>
    <w:rsid w:val="00681A10"/>
    <w:rsid w:val="006A1ED8"/>
    <w:rsid w:val="006A5D20"/>
    <w:rsid w:val="006C2031"/>
    <w:rsid w:val="006D461A"/>
    <w:rsid w:val="006F35EE"/>
    <w:rsid w:val="007021FF"/>
    <w:rsid w:val="00712895"/>
    <w:rsid w:val="00757357"/>
    <w:rsid w:val="00790B12"/>
    <w:rsid w:val="007B4656"/>
    <w:rsid w:val="007F08FB"/>
    <w:rsid w:val="00806737"/>
    <w:rsid w:val="00825F8D"/>
    <w:rsid w:val="00834B71"/>
    <w:rsid w:val="0086445C"/>
    <w:rsid w:val="00894693"/>
    <w:rsid w:val="008A08D7"/>
    <w:rsid w:val="008A5470"/>
    <w:rsid w:val="008B6909"/>
    <w:rsid w:val="00904FB6"/>
    <w:rsid w:val="00906890"/>
    <w:rsid w:val="00911BE4"/>
    <w:rsid w:val="0093557E"/>
    <w:rsid w:val="00951972"/>
    <w:rsid w:val="009573C3"/>
    <w:rsid w:val="009608F3"/>
    <w:rsid w:val="0096159B"/>
    <w:rsid w:val="00967152"/>
    <w:rsid w:val="0097152E"/>
    <w:rsid w:val="009800DB"/>
    <w:rsid w:val="009A24AC"/>
    <w:rsid w:val="00A10705"/>
    <w:rsid w:val="00A14DA8"/>
    <w:rsid w:val="00A312BC"/>
    <w:rsid w:val="00A65BF1"/>
    <w:rsid w:val="00A84021"/>
    <w:rsid w:val="00A84D35"/>
    <w:rsid w:val="00A917B3"/>
    <w:rsid w:val="00AB4B51"/>
    <w:rsid w:val="00AD35C5"/>
    <w:rsid w:val="00AE41DA"/>
    <w:rsid w:val="00B10CC7"/>
    <w:rsid w:val="00B36DF7"/>
    <w:rsid w:val="00B539E7"/>
    <w:rsid w:val="00B55AFB"/>
    <w:rsid w:val="00B61DB4"/>
    <w:rsid w:val="00B62458"/>
    <w:rsid w:val="00B937DF"/>
    <w:rsid w:val="00BA348A"/>
    <w:rsid w:val="00BA684A"/>
    <w:rsid w:val="00BB0F93"/>
    <w:rsid w:val="00BC18B2"/>
    <w:rsid w:val="00BD33EE"/>
    <w:rsid w:val="00C106D6"/>
    <w:rsid w:val="00C30199"/>
    <w:rsid w:val="00C45D65"/>
    <w:rsid w:val="00C60F0C"/>
    <w:rsid w:val="00C805C9"/>
    <w:rsid w:val="00C92939"/>
    <w:rsid w:val="00CA1679"/>
    <w:rsid w:val="00CB151C"/>
    <w:rsid w:val="00CE5A1A"/>
    <w:rsid w:val="00CF55F6"/>
    <w:rsid w:val="00D121D2"/>
    <w:rsid w:val="00D33994"/>
    <w:rsid w:val="00D33D63"/>
    <w:rsid w:val="00D53C43"/>
    <w:rsid w:val="00D90028"/>
    <w:rsid w:val="00D90138"/>
    <w:rsid w:val="00DD78D1"/>
    <w:rsid w:val="00DE32CD"/>
    <w:rsid w:val="00DF71B9"/>
    <w:rsid w:val="00E12E0A"/>
    <w:rsid w:val="00E73F76"/>
    <w:rsid w:val="00E82DC6"/>
    <w:rsid w:val="00EA2C9F"/>
    <w:rsid w:val="00EA420E"/>
    <w:rsid w:val="00ED0BDA"/>
    <w:rsid w:val="00EE112E"/>
    <w:rsid w:val="00EF1360"/>
    <w:rsid w:val="00EF3220"/>
    <w:rsid w:val="00F32D68"/>
    <w:rsid w:val="00F34187"/>
    <w:rsid w:val="00F3698E"/>
    <w:rsid w:val="00F36CDB"/>
    <w:rsid w:val="00F43903"/>
    <w:rsid w:val="00F7638B"/>
    <w:rsid w:val="00F91C97"/>
    <w:rsid w:val="00F94155"/>
    <w:rsid w:val="00F9610A"/>
    <w:rsid w:val="00F9783F"/>
    <w:rsid w:val="00FA50D0"/>
    <w:rsid w:val="00FD2EF7"/>
    <w:rsid w:val="00FD345A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4B5772"/>
  <w15:docId w15:val="{60941ED9-3899-4BEA-9016-98954C682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99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semiHidden/>
    <w:qFormat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link w:val="30"/>
    <w:semiHidden/>
    <w:qFormat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qFormat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qFormat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qFormat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link w:val="70"/>
    <w:semiHidden/>
    <w:qFormat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semiHidden/>
    <w:qFormat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qFormat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3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uiPriority w:val="9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uiPriority w:val="99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rsid w:val="00EE112E"/>
    <w:rPr>
      <w:color w:val="0000FF" w:themeColor="hyperlink"/>
      <w:u w:val="none"/>
    </w:rPr>
  </w:style>
  <w:style w:type="character" w:styleId="af2">
    <w:name w:val="FollowedHyperlink"/>
    <w:basedOn w:val="a0"/>
    <w:rsid w:val="00EE112E"/>
    <w:rPr>
      <w:color w:val="800080" w:themeColor="followedHyperlink"/>
      <w:u w:val="none"/>
    </w:rPr>
  </w:style>
  <w:style w:type="numbering" w:styleId="111111">
    <w:name w:val="Outline List 2"/>
    <w:basedOn w:val="a2"/>
    <w:semiHidden/>
    <w:rsid w:val="00237E70"/>
    <w:pPr>
      <w:numPr>
        <w:numId w:val="4"/>
      </w:numPr>
    </w:pPr>
  </w:style>
  <w:style w:type="numbering" w:styleId="1ai">
    <w:name w:val="Outline List 1"/>
    <w:basedOn w:val="a2"/>
    <w:semiHidden/>
    <w:rsid w:val="00237E70"/>
    <w:pPr>
      <w:numPr>
        <w:numId w:val="5"/>
      </w:numPr>
    </w:pPr>
  </w:style>
  <w:style w:type="character" w:customStyle="1" w:styleId="20">
    <w:name w:val="Заголовок 2 Знак"/>
    <w:basedOn w:val="a0"/>
    <w:link w:val="2"/>
    <w:semiHidden/>
    <w:rsid w:val="00237E70"/>
    <w:rPr>
      <w:rFonts w:eastAsiaTheme="minorHAnsi" w:cs="Arial"/>
      <w:bCs/>
      <w:iCs/>
      <w:szCs w:val="28"/>
      <w:lang w:val="ru-RU" w:eastAsia="en-US"/>
    </w:rPr>
  </w:style>
  <w:style w:type="character" w:customStyle="1" w:styleId="30">
    <w:name w:val="Заголовок 3 Знак"/>
    <w:basedOn w:val="a0"/>
    <w:link w:val="3"/>
    <w:semiHidden/>
    <w:rsid w:val="00237E70"/>
    <w:rPr>
      <w:rFonts w:ascii="Arial" w:eastAsiaTheme="minorHAnsi" w:hAnsi="Arial" w:cs="Arial"/>
      <w:b/>
      <w:bCs/>
      <w:sz w:val="26"/>
      <w:szCs w:val="26"/>
      <w:lang w:val="ru-RU" w:eastAsia="en-US"/>
    </w:rPr>
  </w:style>
  <w:style w:type="character" w:customStyle="1" w:styleId="40">
    <w:name w:val="Заголовок 4 Знак"/>
    <w:basedOn w:val="a0"/>
    <w:link w:val="4"/>
    <w:semiHidden/>
    <w:rsid w:val="00237E70"/>
    <w:rPr>
      <w:rFonts w:eastAsiaTheme="minorHAnsi" w:cstheme="minorBidi"/>
      <w:b/>
      <w:bCs/>
      <w:sz w:val="28"/>
      <w:szCs w:val="28"/>
      <w:lang w:val="ru-RU" w:eastAsia="en-US"/>
    </w:rPr>
  </w:style>
  <w:style w:type="character" w:customStyle="1" w:styleId="50">
    <w:name w:val="Заголовок 5 Знак"/>
    <w:basedOn w:val="a0"/>
    <w:link w:val="5"/>
    <w:semiHidden/>
    <w:rsid w:val="00237E70"/>
    <w:rPr>
      <w:rFonts w:eastAsiaTheme="minorHAnsi" w:cstheme="minorBidi"/>
      <w:b/>
      <w:bCs/>
      <w:i/>
      <w:iCs/>
      <w:sz w:val="26"/>
      <w:szCs w:val="26"/>
      <w:lang w:val="ru-RU" w:eastAsia="en-US"/>
    </w:rPr>
  </w:style>
  <w:style w:type="character" w:customStyle="1" w:styleId="60">
    <w:name w:val="Заголовок 6 Знак"/>
    <w:basedOn w:val="a0"/>
    <w:link w:val="6"/>
    <w:semiHidden/>
    <w:rsid w:val="00237E70"/>
    <w:rPr>
      <w:rFonts w:eastAsiaTheme="minorHAnsi" w:cstheme="minorBidi"/>
      <w:b/>
      <w:bCs/>
      <w:sz w:val="22"/>
      <w:szCs w:val="22"/>
      <w:lang w:val="ru-RU" w:eastAsia="en-US"/>
    </w:rPr>
  </w:style>
  <w:style w:type="character" w:customStyle="1" w:styleId="70">
    <w:name w:val="Заголовок 7 Знак"/>
    <w:basedOn w:val="a0"/>
    <w:link w:val="7"/>
    <w:semiHidden/>
    <w:rsid w:val="00237E70"/>
    <w:rPr>
      <w:rFonts w:eastAsiaTheme="minorHAnsi" w:cstheme="minorBidi"/>
      <w:sz w:val="24"/>
      <w:szCs w:val="24"/>
      <w:lang w:val="ru-RU" w:eastAsia="en-US"/>
    </w:rPr>
  </w:style>
  <w:style w:type="character" w:customStyle="1" w:styleId="80">
    <w:name w:val="Заголовок 8 Знак"/>
    <w:basedOn w:val="a0"/>
    <w:link w:val="8"/>
    <w:semiHidden/>
    <w:rsid w:val="00237E70"/>
    <w:rPr>
      <w:rFonts w:eastAsiaTheme="minorHAnsi" w:cstheme="minorBidi"/>
      <w:i/>
      <w:iCs/>
      <w:sz w:val="24"/>
      <w:szCs w:val="24"/>
      <w:lang w:val="ru-RU" w:eastAsia="en-US"/>
    </w:rPr>
  </w:style>
  <w:style w:type="character" w:customStyle="1" w:styleId="90">
    <w:name w:val="Заголовок 9 Знак"/>
    <w:basedOn w:val="a0"/>
    <w:link w:val="9"/>
    <w:semiHidden/>
    <w:rsid w:val="00237E70"/>
    <w:rPr>
      <w:rFonts w:ascii="Arial" w:eastAsiaTheme="minorHAnsi" w:hAnsi="Arial" w:cs="Arial"/>
      <w:sz w:val="22"/>
      <w:szCs w:val="22"/>
      <w:lang w:val="ru-RU" w:eastAsia="en-US"/>
    </w:rPr>
  </w:style>
  <w:style w:type="character" w:styleId="af3">
    <w:name w:val="Book Title"/>
    <w:basedOn w:val="a0"/>
    <w:uiPriority w:val="33"/>
    <w:rsid w:val="00237E70"/>
    <w:rPr>
      <w:b/>
      <w:bCs/>
      <w:smallCaps/>
      <w:spacing w:val="5"/>
    </w:rPr>
  </w:style>
  <w:style w:type="character" w:customStyle="1" w:styleId="SingleTxtGChar">
    <w:name w:val="_ Single Txt_G Char"/>
    <w:link w:val="SingleTxtG"/>
    <w:locked/>
    <w:rsid w:val="00237E70"/>
    <w:rPr>
      <w:lang w:val="ru-RU" w:eastAsia="en-US"/>
    </w:rPr>
  </w:style>
  <w:style w:type="character" w:customStyle="1" w:styleId="HChGChar">
    <w:name w:val="_ H _Ch_G Char"/>
    <w:link w:val="HChG"/>
    <w:locked/>
    <w:rsid w:val="00237E70"/>
    <w:rPr>
      <w:b/>
      <w:sz w:val="28"/>
      <w:lang w:val="ru-RU" w:eastAsia="ru-RU"/>
    </w:rPr>
  </w:style>
  <w:style w:type="character" w:customStyle="1" w:styleId="H1GChar">
    <w:name w:val="_ H_1_G Char"/>
    <w:link w:val="H1G"/>
    <w:rsid w:val="00237E70"/>
    <w:rPr>
      <w:b/>
      <w:sz w:val="24"/>
      <w:lang w:val="ru-RU" w:eastAsia="ru-RU"/>
    </w:rPr>
  </w:style>
  <w:style w:type="paragraph" w:styleId="af4">
    <w:name w:val="Revision"/>
    <w:hidden/>
    <w:uiPriority w:val="99"/>
    <w:semiHidden/>
    <w:rsid w:val="00237E70"/>
    <w:rPr>
      <w:lang w:val="en-GB" w:eastAsia="en-US"/>
    </w:rPr>
  </w:style>
  <w:style w:type="character" w:styleId="af5">
    <w:name w:val="Unresolved Mention"/>
    <w:basedOn w:val="a0"/>
    <w:uiPriority w:val="99"/>
    <w:semiHidden/>
    <w:unhideWhenUsed/>
    <w:rsid w:val="00237E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RC/C/GBR/CO/5/Corr.1" TargetMode="External"/><Relationship Id="rId13" Type="http://schemas.openxmlformats.org/officeDocument/2006/relationships/hyperlink" Target="http://undocs.org/en/CRC/C/GBR/6-7" TargetMode="External"/><Relationship Id="rId18" Type="http://schemas.openxmlformats.org/officeDocument/2006/relationships/hyperlink" Target="http://undocs.org/ru/CRC/C/GBR/CO/5/Corr.1" TargetMode="External"/><Relationship Id="rId3" Type="http://schemas.openxmlformats.org/officeDocument/2006/relationships/hyperlink" Target="http://undocs.org/ru/CRC/C/SR.2717" TargetMode="External"/><Relationship Id="rId21" Type="http://schemas.openxmlformats.org/officeDocument/2006/relationships/hyperlink" Target="http://undocs.org/ru/CRC/C/58/Rev.3" TargetMode="External"/><Relationship Id="rId7" Type="http://schemas.openxmlformats.org/officeDocument/2006/relationships/hyperlink" Target="http://undocs.org/ru/CRC/C/GBR/CO/5" TargetMode="External"/><Relationship Id="rId12" Type="http://schemas.openxmlformats.org/officeDocument/2006/relationships/hyperlink" Target="http://undocs.org/ru/CRC/C/GBR/CO/5" TargetMode="External"/><Relationship Id="rId17" Type="http://schemas.openxmlformats.org/officeDocument/2006/relationships/hyperlink" Target="http://undocs.org/ru/CRC/C/GBR/CO/5" TargetMode="External"/><Relationship Id="rId2" Type="http://schemas.openxmlformats.org/officeDocument/2006/relationships/hyperlink" Target="http://undocs.org/ru/CRC/C/SR.2716" TargetMode="External"/><Relationship Id="rId16" Type="http://schemas.openxmlformats.org/officeDocument/2006/relationships/hyperlink" Target="http://undocs.org/ru/CRC/C/156" TargetMode="External"/><Relationship Id="rId20" Type="http://schemas.openxmlformats.org/officeDocument/2006/relationships/hyperlink" Target="http://undocs.org/ru/CRC/C/OPAC/GBR/CO/1" TargetMode="External"/><Relationship Id="rId1" Type="http://schemas.openxmlformats.org/officeDocument/2006/relationships/hyperlink" Target="http://undocs.org/en/CRC/C/GBR/6-7" TargetMode="External"/><Relationship Id="rId6" Type="http://schemas.openxmlformats.org/officeDocument/2006/relationships/hyperlink" Target="http://undocs.org/en/CRC/C/GBR/CO/4" TargetMode="External"/><Relationship Id="rId11" Type="http://schemas.openxmlformats.org/officeDocument/2006/relationships/hyperlink" Target="http://undocs.org/ru/A/74/136" TargetMode="External"/><Relationship Id="rId5" Type="http://schemas.openxmlformats.org/officeDocument/2006/relationships/hyperlink" Target="http://undocs.org/en/CRC/C/15/Add.188" TargetMode="External"/><Relationship Id="rId15" Type="http://schemas.openxmlformats.org/officeDocument/2006/relationships/hyperlink" Target="http://undocs.org/ru/CRC/C/GBR/CO/5/Corr.1" TargetMode="External"/><Relationship Id="rId10" Type="http://schemas.openxmlformats.org/officeDocument/2006/relationships/hyperlink" Target="http://undocs.org/ru/CRC/C/GBR/CO/5/Corr.1" TargetMode="External"/><Relationship Id="rId19" Type="http://schemas.openxmlformats.org/officeDocument/2006/relationships/hyperlink" Target="http://undocs.org/ru/CRC/C/OPSC/GBR/CO/1" TargetMode="External"/><Relationship Id="rId4" Type="http://schemas.openxmlformats.org/officeDocument/2006/relationships/hyperlink" Target="http://undocs.org/en/CRC/C/15/Add.34" TargetMode="External"/><Relationship Id="rId9" Type="http://schemas.openxmlformats.org/officeDocument/2006/relationships/hyperlink" Target="http://undocs.org/ru/CRC/C/GBR/CO/5" TargetMode="External"/><Relationship Id="rId14" Type="http://schemas.openxmlformats.org/officeDocument/2006/relationships/hyperlink" Target="http://undocs.org/ru/CRC/C/GBR/CO/5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12</TotalTime>
  <Pages>28</Pages>
  <Words>10424</Words>
  <Characters>71797</Characters>
  <Application>Microsoft Office Word</Application>
  <DocSecurity>0</DocSecurity>
  <Lines>1339</Lines>
  <Paragraphs>332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CRC/C/GBR/CO/6-7</vt:lpstr>
      <vt:lpstr>A/</vt:lpstr>
      <vt:lpstr>A/</vt:lpstr>
    </vt:vector>
  </TitlesOfParts>
  <Company>DCM</Company>
  <LinksUpToDate>false</LinksUpToDate>
  <CharactersWithSpaces>82183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CRC/C/GBR/CO/6-7</dc:title>
  <dc:subject/>
  <dc:creator>Anna KISSELEVA</dc:creator>
  <cp:keywords/>
  <cp:lastModifiedBy>Anna Kisseleva</cp:lastModifiedBy>
  <cp:revision>3</cp:revision>
  <cp:lastPrinted>2023-11-30T16:08:00Z</cp:lastPrinted>
  <dcterms:created xsi:type="dcterms:W3CDTF">2023-11-30T16:08:00Z</dcterms:created>
  <dcterms:modified xsi:type="dcterms:W3CDTF">2023-11-30T16:20:00Z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