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5A78AE" w:rsidP="005A78AE">
            <w:pPr>
              <w:bidi w:val="0"/>
              <w:spacing w:after="20"/>
              <w:jc w:val="left"/>
              <w:rPr>
                <w:szCs w:val="20"/>
              </w:rPr>
            </w:pPr>
            <w:r w:rsidRPr="005A78AE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/C/SR.2721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5A78AE" w:rsidRDefault="005A78AE" w:rsidP="005A78AE">
            <w:pPr>
              <w:bidi w:val="0"/>
              <w:spacing w:before="240"/>
              <w:jc w:val="left"/>
            </w:pPr>
            <w:r>
              <w:t>Distr.: General</w:t>
            </w:r>
          </w:p>
          <w:p w:rsidR="005A78AE" w:rsidRDefault="002132A5" w:rsidP="002132A5">
            <w:pPr>
              <w:bidi w:val="0"/>
              <w:jc w:val="left"/>
            </w:pPr>
            <w:r>
              <w:t>7 January</w:t>
            </w:r>
            <w:r w:rsidR="005A78AE">
              <w:t xml:space="preserve"> 201</w:t>
            </w:r>
            <w:r>
              <w:t>1</w:t>
            </w:r>
          </w:p>
          <w:p w:rsidR="005A78AE" w:rsidRDefault="005A78AE" w:rsidP="005A78AE">
            <w:pPr>
              <w:bidi w:val="0"/>
              <w:jc w:val="left"/>
            </w:pPr>
            <w:r>
              <w:t>Arabic</w:t>
            </w:r>
          </w:p>
          <w:p w:rsidR="00257225" w:rsidRPr="008B4BC6" w:rsidRDefault="005A78AE" w:rsidP="005A78AE">
            <w:pPr>
              <w:bidi w:val="0"/>
              <w:jc w:val="left"/>
            </w:pPr>
            <w:r>
              <w:t>Original: French</w:t>
            </w:r>
          </w:p>
        </w:tc>
      </w:tr>
    </w:tbl>
    <w:p w:rsidR="005A78AE" w:rsidRPr="005A78AE" w:rsidRDefault="005A78AE" w:rsidP="005A78AE">
      <w:pPr>
        <w:spacing w:before="120" w:line="380" w:lineRule="exact"/>
        <w:rPr>
          <w:rFonts w:hint="cs"/>
          <w:b/>
          <w:bCs/>
          <w:sz w:val="36"/>
          <w:szCs w:val="36"/>
          <w:rtl/>
          <w:lang w:eastAsia="ar-SA"/>
        </w:rPr>
      </w:pPr>
      <w:r w:rsidRPr="005A78AE">
        <w:rPr>
          <w:rFonts w:hint="cs"/>
          <w:b/>
          <w:bCs/>
          <w:sz w:val="36"/>
          <w:szCs w:val="36"/>
          <w:rtl/>
        </w:rPr>
        <w:t xml:space="preserve">اللجنة </w:t>
      </w:r>
      <w:r w:rsidRPr="005A78AE">
        <w:rPr>
          <w:rFonts w:hint="cs"/>
          <w:b/>
          <w:bCs/>
          <w:sz w:val="36"/>
          <w:szCs w:val="36"/>
          <w:rtl/>
          <w:lang w:eastAsia="ar-SA"/>
        </w:rPr>
        <w:t>المعنية بحقوق الإنسان</w:t>
      </w:r>
    </w:p>
    <w:p w:rsidR="005A78AE" w:rsidRPr="005A78AE" w:rsidRDefault="005A78AE" w:rsidP="002132A5">
      <w:pPr>
        <w:spacing w:line="380" w:lineRule="exact"/>
        <w:rPr>
          <w:rFonts w:hint="cs"/>
          <w:b/>
          <w:bCs/>
          <w:sz w:val="30"/>
          <w:rtl/>
          <w:lang w:eastAsia="ar-SA"/>
        </w:rPr>
      </w:pPr>
      <w:r w:rsidRPr="005A78AE">
        <w:rPr>
          <w:rFonts w:hint="cs"/>
          <w:b/>
          <w:bCs/>
          <w:sz w:val="30"/>
          <w:rtl/>
          <w:lang w:eastAsia="ar-SA"/>
        </w:rPr>
        <w:t xml:space="preserve">الدورة التاسعة والتسعون </w:t>
      </w:r>
    </w:p>
    <w:p w:rsidR="005A78AE" w:rsidRPr="005A78AE" w:rsidRDefault="005A78AE" w:rsidP="00243CE1">
      <w:pPr>
        <w:spacing w:before="120" w:line="380" w:lineRule="exact"/>
        <w:rPr>
          <w:rFonts w:hint="cs"/>
          <w:b/>
          <w:bCs/>
          <w:sz w:val="30"/>
          <w:rtl/>
          <w:lang w:eastAsia="ar-SA"/>
        </w:rPr>
      </w:pPr>
      <w:r w:rsidRPr="005A78AE">
        <w:rPr>
          <w:rFonts w:hint="cs"/>
          <w:b/>
          <w:bCs/>
          <w:sz w:val="30"/>
          <w:rtl/>
          <w:lang w:eastAsia="ar-SA"/>
        </w:rPr>
        <w:t>محضر موجز للجلسة</w:t>
      </w:r>
      <w:r w:rsidR="0021720D">
        <w:rPr>
          <w:rFonts w:hint="cs"/>
          <w:b/>
          <w:bCs/>
          <w:sz w:val="30"/>
          <w:rtl/>
          <w:lang w:eastAsia="ar-SA"/>
        </w:rPr>
        <w:t xml:space="preserve"> </w:t>
      </w:r>
      <w:r w:rsidRPr="005A78AE">
        <w:rPr>
          <w:rFonts w:hint="cs"/>
          <w:b/>
          <w:bCs/>
          <w:sz w:val="30"/>
          <w:rtl/>
          <w:lang w:eastAsia="ar-SA"/>
        </w:rPr>
        <w:t>2721</w:t>
      </w:r>
    </w:p>
    <w:p w:rsidR="005A78AE" w:rsidRPr="005A78AE" w:rsidRDefault="005A78AE" w:rsidP="005F2DBE">
      <w:pPr>
        <w:spacing w:after="360" w:line="380" w:lineRule="exact"/>
        <w:rPr>
          <w:rFonts w:hint="cs"/>
          <w:sz w:val="30"/>
          <w:rtl/>
          <w:lang w:eastAsia="ar-SA"/>
        </w:rPr>
      </w:pPr>
      <w:r w:rsidRPr="005A78AE">
        <w:rPr>
          <w:rFonts w:hint="cs"/>
          <w:sz w:val="30"/>
          <w:rtl/>
          <w:lang w:eastAsia="ar-SA"/>
        </w:rPr>
        <w:t xml:space="preserve">المعقودة في قصر </w:t>
      </w:r>
      <w:r w:rsidR="005F2DBE">
        <w:rPr>
          <w:rFonts w:hint="cs"/>
          <w:sz w:val="30"/>
          <w:rtl/>
          <w:lang w:eastAsia="ar-SA"/>
        </w:rPr>
        <w:t>ويلسون</w:t>
      </w:r>
      <w:r w:rsidRPr="005A78AE">
        <w:rPr>
          <w:rFonts w:hint="cs"/>
          <w:sz w:val="30"/>
          <w:rtl/>
          <w:lang w:eastAsia="ar-SA"/>
        </w:rPr>
        <w:t xml:space="preserve">، جنيف، </w:t>
      </w:r>
      <w:r w:rsidRPr="005A78AE">
        <w:rPr>
          <w:sz w:val="30"/>
          <w:rtl/>
          <w:lang w:eastAsia="ar-SA"/>
        </w:rPr>
        <w:t xml:space="preserve">يوم </w:t>
      </w:r>
      <w:r w:rsidRPr="005A78AE">
        <w:rPr>
          <w:rFonts w:hint="cs"/>
          <w:sz w:val="30"/>
          <w:rtl/>
          <w:lang w:eastAsia="ar-SA"/>
        </w:rPr>
        <w:t>الخميس،</w:t>
      </w:r>
      <w:r w:rsidRPr="005A78AE">
        <w:rPr>
          <w:sz w:val="30"/>
          <w:rtl/>
          <w:lang w:eastAsia="ar-SA"/>
        </w:rPr>
        <w:t xml:space="preserve"> </w:t>
      </w:r>
      <w:r w:rsidRPr="005A78AE">
        <w:rPr>
          <w:rFonts w:hint="cs"/>
          <w:sz w:val="30"/>
          <w:rtl/>
          <w:lang w:eastAsia="ar-SA"/>
        </w:rPr>
        <w:t xml:space="preserve">15 تموز/يوليه 2010، </w:t>
      </w:r>
      <w:r w:rsidRPr="005A78AE">
        <w:rPr>
          <w:sz w:val="30"/>
          <w:rtl/>
          <w:lang w:eastAsia="ar-SA"/>
        </w:rPr>
        <w:t xml:space="preserve">الساعة </w:t>
      </w:r>
      <w:r w:rsidRPr="005A78AE">
        <w:rPr>
          <w:rFonts w:hint="cs"/>
          <w:sz w:val="30"/>
          <w:rtl/>
          <w:lang w:eastAsia="ar-SA"/>
        </w:rPr>
        <w:t>00/15</w:t>
      </w:r>
    </w:p>
    <w:p w:rsidR="005A78AE" w:rsidRPr="005A78AE" w:rsidRDefault="005A78AE" w:rsidP="000B0A56">
      <w:pPr>
        <w:tabs>
          <w:tab w:val="left" w:pos="1113"/>
        </w:tabs>
        <w:spacing w:after="120" w:line="380" w:lineRule="exact"/>
        <w:rPr>
          <w:rFonts w:hint="cs"/>
          <w:sz w:val="30"/>
          <w:rtl/>
          <w:lang w:eastAsia="ar-SA"/>
        </w:rPr>
      </w:pPr>
      <w:r w:rsidRPr="005A78AE">
        <w:rPr>
          <w:rFonts w:hint="cs"/>
          <w:i/>
          <w:iCs/>
          <w:sz w:val="30"/>
          <w:rtl/>
          <w:lang w:eastAsia="ar-SA"/>
        </w:rPr>
        <w:t>الرئيس</w:t>
      </w:r>
      <w:r w:rsidRPr="005A78AE">
        <w:rPr>
          <w:rFonts w:hint="cs"/>
          <w:sz w:val="30"/>
          <w:rtl/>
          <w:lang w:eastAsia="ar-SA"/>
        </w:rPr>
        <w:t>:</w:t>
      </w:r>
      <w:r w:rsidRPr="005A78AE">
        <w:rPr>
          <w:rFonts w:hint="cs"/>
          <w:sz w:val="30"/>
          <w:rtl/>
          <w:lang w:eastAsia="ar-SA"/>
        </w:rPr>
        <w:tab/>
        <w:t xml:space="preserve">السيد </w:t>
      </w:r>
      <w:r w:rsidRPr="000B0A56">
        <w:rPr>
          <w:rFonts w:hint="cs"/>
          <w:b/>
          <w:bCs/>
          <w:sz w:val="30"/>
          <w:rtl/>
          <w:lang w:eastAsia="ar-SA"/>
        </w:rPr>
        <w:t>إيواساوا</w:t>
      </w:r>
    </w:p>
    <w:p w:rsidR="005A78AE" w:rsidRPr="000B0A56" w:rsidRDefault="005A78AE" w:rsidP="000B0A56">
      <w:pPr>
        <w:spacing w:before="360" w:line="380" w:lineRule="exact"/>
        <w:rPr>
          <w:rFonts w:hint="cs"/>
          <w:sz w:val="36"/>
          <w:szCs w:val="36"/>
          <w:rtl/>
          <w:lang w:eastAsia="ar-SA"/>
        </w:rPr>
      </w:pPr>
      <w:r w:rsidRPr="000B0A56">
        <w:rPr>
          <w:rFonts w:hint="cs"/>
          <w:sz w:val="36"/>
          <w:szCs w:val="36"/>
          <w:rtl/>
          <w:lang w:eastAsia="ar-SA"/>
        </w:rPr>
        <w:t>المحتويات</w:t>
      </w:r>
    </w:p>
    <w:p w:rsidR="005A78AE" w:rsidRPr="000B0A56" w:rsidRDefault="005A78AE" w:rsidP="000B0A56">
      <w:pPr>
        <w:spacing w:before="120"/>
        <w:ind w:firstLine="680"/>
        <w:rPr>
          <w:rFonts w:hint="cs"/>
          <w:spacing w:val="6"/>
          <w:kern w:val="16"/>
          <w:sz w:val="30"/>
          <w:rtl/>
        </w:rPr>
      </w:pPr>
      <w:r w:rsidRPr="000B0A56">
        <w:rPr>
          <w:rFonts w:hint="cs"/>
          <w:spacing w:val="6"/>
          <w:kern w:val="16"/>
          <w:sz w:val="30"/>
          <w:rtl/>
        </w:rPr>
        <w:t xml:space="preserve">النظر في التقارير الدورية </w:t>
      </w:r>
      <w:r w:rsidRPr="000B0A56">
        <w:rPr>
          <w:spacing w:val="6"/>
          <w:kern w:val="16"/>
          <w:sz w:val="30"/>
          <w:rtl/>
        </w:rPr>
        <w:t xml:space="preserve">المقدمة من الدول الأطراف بموجب المادة 40 من العهد </w:t>
      </w:r>
    </w:p>
    <w:p w:rsidR="005A78AE" w:rsidRPr="000B0A56" w:rsidRDefault="005A78AE" w:rsidP="000B0A56">
      <w:pPr>
        <w:ind w:left="680" w:firstLine="461"/>
        <w:rPr>
          <w:rFonts w:hint="cs"/>
          <w:spacing w:val="6"/>
          <w:kern w:val="16"/>
          <w:sz w:val="30"/>
          <w:rtl/>
        </w:rPr>
      </w:pPr>
      <w:r w:rsidRPr="000B0A56">
        <w:rPr>
          <w:rFonts w:hint="cs"/>
          <w:spacing w:val="6"/>
          <w:kern w:val="16"/>
          <w:sz w:val="30"/>
          <w:rtl/>
        </w:rPr>
        <w:t>التقرير الدوري السادس الخاص بكولومبيا</w:t>
      </w:r>
    </w:p>
    <w:p w:rsidR="005A78AE" w:rsidRPr="0021720D" w:rsidRDefault="005A78AE" w:rsidP="00E57215">
      <w:pPr>
        <w:pStyle w:val="SingleTxtGA"/>
        <w:rPr>
          <w:rFonts w:hint="cs"/>
          <w:i/>
          <w:iCs/>
          <w:rtl/>
        </w:rPr>
      </w:pPr>
      <w:r w:rsidRPr="0021720D">
        <w:rPr>
          <w:i/>
          <w:iCs/>
        </w:rPr>
        <w:br w:type="page"/>
      </w:r>
      <w:r w:rsidRPr="0021720D">
        <w:rPr>
          <w:rFonts w:hint="cs"/>
          <w:i/>
          <w:iCs/>
          <w:rtl/>
        </w:rPr>
        <w:t>افتتحت الجلسة</w:t>
      </w:r>
      <w:r w:rsidRPr="0021720D">
        <w:rPr>
          <w:i/>
          <w:iCs/>
          <w:rtl/>
        </w:rPr>
        <w:t xml:space="preserve"> الساعة </w:t>
      </w:r>
      <w:r w:rsidRPr="0021720D">
        <w:rPr>
          <w:rFonts w:hint="cs"/>
          <w:i/>
          <w:iCs/>
          <w:rtl/>
        </w:rPr>
        <w:t>05/15</w:t>
      </w:r>
    </w:p>
    <w:p w:rsidR="005A78AE" w:rsidRPr="00E57215" w:rsidRDefault="00E57215" w:rsidP="00E57215">
      <w:pPr>
        <w:pStyle w:val="H23GA"/>
        <w:rPr>
          <w:rFonts w:hint="cs"/>
          <w:b w:val="0"/>
          <w:bCs w:val="0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5A78AE" w:rsidRPr="004561DE">
        <w:rPr>
          <w:rtl/>
        </w:rPr>
        <w:t xml:space="preserve">النظر في التقارير </w:t>
      </w:r>
      <w:r w:rsidR="005A78AE" w:rsidRPr="004561DE">
        <w:rPr>
          <w:rFonts w:hint="cs"/>
          <w:rtl/>
        </w:rPr>
        <w:t>الدورية المقدمة من ا</w:t>
      </w:r>
      <w:r w:rsidR="005A78AE" w:rsidRPr="004561DE">
        <w:rPr>
          <w:rtl/>
        </w:rPr>
        <w:t xml:space="preserve">لدول الأطراف بموجب المادة 40 </w:t>
      </w:r>
      <w:r w:rsidR="005A78AE" w:rsidRPr="004561DE">
        <w:rPr>
          <w:rFonts w:hint="cs"/>
          <w:rtl/>
        </w:rPr>
        <w:t>من العهد</w:t>
      </w:r>
      <w:r w:rsidR="00990D33">
        <w:rPr>
          <w:rFonts w:hint="cs"/>
          <w:rtl/>
        </w:rPr>
        <w:t xml:space="preserve">    </w:t>
      </w:r>
      <w:r w:rsidR="005A78AE" w:rsidRPr="00785399">
        <w:rPr>
          <w:rFonts w:hint="cs"/>
          <w:rtl/>
        </w:rPr>
        <w:t xml:space="preserve"> </w:t>
      </w:r>
      <w:r w:rsidR="005A78AE" w:rsidRPr="00E57215">
        <w:rPr>
          <w:b w:val="0"/>
          <w:bCs w:val="0"/>
          <w:rtl/>
        </w:rPr>
        <w:t>(</w:t>
      </w:r>
      <w:r w:rsidR="005A78AE" w:rsidRPr="00E57215">
        <w:rPr>
          <w:rFonts w:hint="cs"/>
          <w:b w:val="0"/>
          <w:bCs w:val="0"/>
          <w:rtl/>
        </w:rPr>
        <w:t xml:space="preserve">البند </w:t>
      </w:r>
      <w:r w:rsidR="005A78AE" w:rsidRPr="00E57215">
        <w:rPr>
          <w:b w:val="0"/>
          <w:bCs w:val="0"/>
          <w:rtl/>
        </w:rPr>
        <w:t>6 من جدول الأعمال</w:t>
      </w:r>
      <w:r w:rsidR="005A78AE" w:rsidRPr="00E57215">
        <w:rPr>
          <w:rFonts w:hint="cs"/>
          <w:b w:val="0"/>
          <w:bCs w:val="0"/>
          <w:rtl/>
        </w:rPr>
        <w:t>)</w:t>
      </w:r>
    </w:p>
    <w:p w:rsidR="005A78AE" w:rsidRPr="00E542CF" w:rsidRDefault="00E542CF" w:rsidP="00030BBF">
      <w:pPr>
        <w:pStyle w:val="H4GA"/>
        <w:rPr>
          <w:i w:val="0"/>
          <w:iCs w:val="0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5A78AE" w:rsidRPr="004561DE">
        <w:rPr>
          <w:rFonts w:hint="cs"/>
          <w:rtl/>
        </w:rPr>
        <w:t>ال</w:t>
      </w:r>
      <w:r w:rsidR="005A78AE" w:rsidRPr="004561DE">
        <w:rPr>
          <w:rtl/>
        </w:rPr>
        <w:t>تقرير</w:t>
      </w:r>
      <w:r w:rsidR="005A78AE" w:rsidRPr="004561DE">
        <w:rPr>
          <w:rFonts w:hint="cs"/>
          <w:rtl/>
        </w:rPr>
        <w:t xml:space="preserve"> </w:t>
      </w:r>
      <w:r w:rsidR="005A78AE" w:rsidRPr="004561DE">
        <w:rPr>
          <w:rtl/>
        </w:rPr>
        <w:t>الدوري السادس</w:t>
      </w:r>
      <w:r w:rsidR="005A78AE" w:rsidRPr="004561DE">
        <w:rPr>
          <w:rFonts w:hint="cs"/>
          <w:rtl/>
        </w:rPr>
        <w:t xml:space="preserve"> الخاص بكولومبيا</w:t>
      </w:r>
      <w:r w:rsidR="005A78AE" w:rsidRPr="00E542CF">
        <w:rPr>
          <w:i w:val="0"/>
          <w:iCs w:val="0"/>
          <w:rtl/>
        </w:rPr>
        <w:t xml:space="preserve"> </w:t>
      </w:r>
      <w:r>
        <w:rPr>
          <w:rFonts w:hint="cs"/>
          <w:i w:val="0"/>
          <w:iCs w:val="0"/>
          <w:rtl/>
        </w:rPr>
        <w:t>(</w:t>
      </w:r>
      <w:r w:rsidR="005A78AE" w:rsidRPr="00E542CF">
        <w:rPr>
          <w:i w:val="0"/>
          <w:iCs w:val="0"/>
        </w:rPr>
        <w:t>CCPR/C/COL/6</w:t>
      </w:r>
      <w:r>
        <w:rPr>
          <w:rFonts w:hint="cs"/>
          <w:i w:val="0"/>
          <w:iCs w:val="0"/>
          <w:rtl/>
        </w:rPr>
        <w:t xml:space="preserve"> و</w:t>
      </w:r>
      <w:r w:rsidR="005A78AE" w:rsidRPr="00E542CF">
        <w:rPr>
          <w:i w:val="0"/>
          <w:iCs w:val="0"/>
        </w:rPr>
        <w:t>CCPR/C/COL/Q/6</w:t>
      </w:r>
      <w:r>
        <w:rPr>
          <w:rFonts w:hint="cs"/>
          <w:i w:val="0"/>
          <w:iCs w:val="0"/>
          <w:rtl/>
        </w:rPr>
        <w:t xml:space="preserve"> و</w:t>
      </w:r>
      <w:r>
        <w:rPr>
          <w:i w:val="0"/>
          <w:iCs w:val="0"/>
        </w:rPr>
        <w:t>CC</w:t>
      </w:r>
      <w:r w:rsidR="005A78AE" w:rsidRPr="00E542CF">
        <w:rPr>
          <w:i w:val="0"/>
          <w:iCs w:val="0"/>
        </w:rPr>
        <w:t>PR/C/COL/</w:t>
      </w:r>
      <w:r w:rsidR="00030BBF">
        <w:rPr>
          <w:i w:val="0"/>
          <w:iCs w:val="0"/>
        </w:rPr>
        <w:t xml:space="preserve"> </w:t>
      </w:r>
      <w:r w:rsidR="005A78AE" w:rsidRPr="00E542CF">
        <w:rPr>
          <w:i w:val="0"/>
          <w:iCs w:val="0"/>
        </w:rPr>
        <w:t>Q/6/ADD.1</w:t>
      </w:r>
      <w:r>
        <w:rPr>
          <w:rFonts w:hint="cs"/>
          <w:i w:val="0"/>
          <w:iCs w:val="0"/>
          <w:rtl/>
        </w:rPr>
        <w:t>)</w:t>
      </w:r>
    </w:p>
    <w:p w:rsidR="005A78AE" w:rsidRPr="00785399" w:rsidRDefault="005A78AE" w:rsidP="001E248D">
      <w:pPr>
        <w:pStyle w:val="SingleTxtGA"/>
      </w:pPr>
      <w:r w:rsidRPr="00785399">
        <w:rPr>
          <w:rFonts w:hint="cs"/>
          <w:rtl/>
        </w:rPr>
        <w:t>1-</w:t>
      </w:r>
      <w:r w:rsidR="001E248D">
        <w:rPr>
          <w:rFonts w:hint="cs"/>
          <w:rtl/>
        </w:rPr>
        <w:tab/>
      </w:r>
      <w:r w:rsidRPr="0021720D">
        <w:rPr>
          <w:rFonts w:hint="cs"/>
          <w:i/>
          <w:iCs/>
          <w:rtl/>
        </w:rPr>
        <w:t xml:space="preserve">بناء على </w:t>
      </w:r>
      <w:r w:rsidRPr="0021720D">
        <w:rPr>
          <w:i/>
          <w:iCs/>
          <w:rtl/>
        </w:rPr>
        <w:t xml:space="preserve">دعوة الرئيس، </w:t>
      </w:r>
      <w:r w:rsidRPr="0021720D">
        <w:rPr>
          <w:rFonts w:hint="cs"/>
          <w:i/>
          <w:iCs/>
          <w:rtl/>
        </w:rPr>
        <w:t xml:space="preserve">جلس أعضاء </w:t>
      </w:r>
      <w:r w:rsidRPr="0021720D">
        <w:rPr>
          <w:i/>
          <w:iCs/>
          <w:rtl/>
        </w:rPr>
        <w:t>الوفد الكولومبي إلى طاولة اللجنة.</w:t>
      </w:r>
      <w:r w:rsidRPr="00785399">
        <w:rPr>
          <w:rtl/>
        </w:rPr>
        <w:t xml:space="preserve"> </w:t>
      </w:r>
    </w:p>
    <w:p w:rsidR="005A78AE" w:rsidRPr="00785399" w:rsidRDefault="005A78AE" w:rsidP="001E248D">
      <w:pPr>
        <w:pStyle w:val="SingleTxtGA"/>
      </w:pPr>
      <w:r w:rsidRPr="00785399">
        <w:rPr>
          <w:rFonts w:hint="cs"/>
          <w:rtl/>
        </w:rPr>
        <w:t>2-</w:t>
      </w:r>
      <w:r w:rsidR="001E248D">
        <w:rPr>
          <w:rFonts w:hint="cs"/>
          <w:b/>
          <w:bCs/>
          <w:rtl/>
        </w:rPr>
        <w:tab/>
      </w:r>
      <w:r w:rsidRPr="0061732C">
        <w:rPr>
          <w:b/>
          <w:bCs/>
          <w:rtl/>
        </w:rPr>
        <w:t xml:space="preserve">السيدة أرانغو </w:t>
      </w:r>
      <w:r w:rsidRPr="0061732C">
        <w:rPr>
          <w:rFonts w:hint="cs"/>
          <w:b/>
          <w:bCs/>
          <w:rtl/>
        </w:rPr>
        <w:t>أ</w:t>
      </w:r>
      <w:r w:rsidRPr="0061732C">
        <w:rPr>
          <w:b/>
          <w:bCs/>
          <w:rtl/>
        </w:rPr>
        <w:t>ولموس</w:t>
      </w:r>
      <w:r w:rsidRPr="00785399">
        <w:rPr>
          <w:rtl/>
        </w:rPr>
        <w:t xml:space="preserve"> (كولومبيا)</w:t>
      </w:r>
      <w:r w:rsidRPr="00785399">
        <w:rPr>
          <w:rFonts w:hint="cs"/>
          <w:rtl/>
        </w:rPr>
        <w:t xml:space="preserve"> أكدت،</w:t>
      </w:r>
      <w:r w:rsidRPr="00785399">
        <w:rPr>
          <w:rtl/>
        </w:rPr>
        <w:t xml:space="preserve"> في معرض تقديمه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 للتقرير، التزام كولومبيا </w:t>
      </w:r>
      <w:r w:rsidRPr="00785399">
        <w:rPr>
          <w:rFonts w:hint="cs"/>
          <w:rtl/>
        </w:rPr>
        <w:t>با</w:t>
      </w:r>
      <w:r w:rsidRPr="00785399">
        <w:rPr>
          <w:rtl/>
        </w:rPr>
        <w:t xml:space="preserve">لتعاون مع المؤسسات الدولية. </w:t>
      </w:r>
      <w:r w:rsidRPr="00785399">
        <w:rPr>
          <w:rFonts w:hint="cs"/>
          <w:rtl/>
        </w:rPr>
        <w:t>وقالت إن مفوضية</w:t>
      </w:r>
      <w:r w:rsidRPr="00785399">
        <w:rPr>
          <w:rtl/>
        </w:rPr>
        <w:t xml:space="preserve"> الأمم المتحدة لحقوق الإنسان و</w:t>
      </w:r>
      <w:r w:rsidRPr="00785399">
        <w:rPr>
          <w:rFonts w:hint="cs"/>
          <w:rtl/>
        </w:rPr>
        <w:t xml:space="preserve">23 وكالة أخرى من </w:t>
      </w:r>
      <w:r w:rsidRPr="00785399">
        <w:rPr>
          <w:rtl/>
        </w:rPr>
        <w:t>وكالات الأمم المتحدة، واللجنة الدولية للصليب الأحمر</w:t>
      </w:r>
      <w:r w:rsidRPr="00785399">
        <w:rPr>
          <w:rFonts w:hint="cs"/>
          <w:rtl/>
        </w:rPr>
        <w:t>،</w:t>
      </w:r>
      <w:r w:rsidRPr="00785399">
        <w:rPr>
          <w:rtl/>
        </w:rPr>
        <w:t xml:space="preserve"> ومنظمة العمل الدولية موجودة في كولومبيا</w:t>
      </w:r>
      <w:r w:rsidRPr="00785399">
        <w:rPr>
          <w:rFonts w:hint="cs"/>
          <w:rtl/>
        </w:rPr>
        <w:t>.</w:t>
      </w:r>
      <w:r w:rsidR="001E248D">
        <w:rPr>
          <w:rFonts w:hint="cs"/>
          <w:rtl/>
        </w:rPr>
        <w:t xml:space="preserve">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عام 2002، </w:t>
      </w:r>
      <w:r w:rsidRPr="00785399">
        <w:rPr>
          <w:rFonts w:hint="cs"/>
          <w:rtl/>
        </w:rPr>
        <w:t xml:space="preserve">وجهت </w:t>
      </w:r>
      <w:r w:rsidRPr="00785399">
        <w:rPr>
          <w:rtl/>
        </w:rPr>
        <w:t>كولومبيا دعوة دائمة إلى المكلفين بولايات الإجراءات</w:t>
      </w:r>
      <w:r w:rsidRPr="00785399">
        <w:t xml:space="preserve">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خاصة </w:t>
      </w:r>
      <w:r w:rsidRPr="00785399">
        <w:rPr>
          <w:rFonts w:hint="cs"/>
          <w:rtl/>
        </w:rPr>
        <w:t>المتعلقة ب</w:t>
      </w:r>
      <w:r w:rsidRPr="00785399">
        <w:rPr>
          <w:rtl/>
        </w:rPr>
        <w:t xml:space="preserve">حقوق الإنسان </w:t>
      </w:r>
      <w:r w:rsidRPr="00785399">
        <w:rPr>
          <w:rFonts w:hint="cs"/>
          <w:rtl/>
        </w:rPr>
        <w:t xml:space="preserve">التابعة للأمم المتحدة </w:t>
      </w:r>
      <w:r>
        <w:rPr>
          <w:rFonts w:hint="cs"/>
          <w:rtl/>
        </w:rPr>
        <w:t>و</w:t>
      </w:r>
      <w:r w:rsidRPr="0061732C">
        <w:rPr>
          <w:rtl/>
        </w:rPr>
        <w:t>منظومة البلدان الأمريكية لحقوق الإنسان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كما أنشأت </w:t>
      </w:r>
      <w:r w:rsidRPr="00785399">
        <w:rPr>
          <w:rtl/>
        </w:rPr>
        <w:t xml:space="preserve">هيئة </w:t>
      </w:r>
      <w:r w:rsidRPr="00785399">
        <w:rPr>
          <w:rFonts w:hint="cs"/>
          <w:rtl/>
        </w:rPr>
        <w:t>تعنى ب</w:t>
      </w:r>
      <w:r w:rsidRPr="00785399">
        <w:rPr>
          <w:rtl/>
        </w:rPr>
        <w:t>متابعة العمل في مجال حقوق الإنسان، و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التعاون والسياسات العامة التي </w:t>
      </w:r>
      <w:r w:rsidRPr="00785399">
        <w:rPr>
          <w:rFonts w:hint="cs"/>
          <w:rtl/>
        </w:rPr>
        <w:t xml:space="preserve">تشارك فيها </w:t>
      </w:r>
      <w:r w:rsidRPr="00785399">
        <w:rPr>
          <w:rtl/>
        </w:rPr>
        <w:t>الحكومة والمجتمع المدني وممثل</w:t>
      </w:r>
      <w:r w:rsidRPr="00785399">
        <w:rPr>
          <w:rFonts w:hint="cs"/>
          <w:rtl/>
        </w:rPr>
        <w:t>و</w:t>
      </w:r>
      <w:r w:rsidRPr="00785399">
        <w:rPr>
          <w:rtl/>
        </w:rPr>
        <w:t>ن عن 36 بلدا</w:t>
      </w:r>
      <w:r w:rsidR="001E248D">
        <w:rPr>
          <w:rFonts w:hint="cs"/>
          <w:rtl/>
        </w:rPr>
        <w:t>ً</w:t>
      </w:r>
      <w:r w:rsidRPr="00785399">
        <w:rPr>
          <w:rtl/>
        </w:rPr>
        <w:t xml:space="preserve"> من خلال سفارات</w:t>
      </w:r>
      <w:r w:rsidRPr="00785399">
        <w:rPr>
          <w:rFonts w:hint="cs"/>
          <w:rtl/>
        </w:rPr>
        <w:t xml:space="preserve"> بلدانهم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وخلال </w:t>
      </w:r>
      <w:r w:rsidRPr="00785399">
        <w:rPr>
          <w:rtl/>
        </w:rPr>
        <w:t xml:space="preserve">السنوات الثماني الماضية، </w:t>
      </w:r>
      <w:r w:rsidRPr="00785399">
        <w:rPr>
          <w:rFonts w:hint="cs"/>
          <w:rtl/>
        </w:rPr>
        <w:t xml:space="preserve">قام </w:t>
      </w:r>
      <w:r w:rsidR="001E248D">
        <w:rPr>
          <w:rFonts w:hint="cs"/>
          <w:rtl/>
        </w:rPr>
        <w:t>ممثلو المنظمات الدولية وغيرهم ﺑ</w:t>
      </w:r>
      <w:r w:rsidRPr="00785399">
        <w:rPr>
          <w:rtl/>
        </w:rPr>
        <w:t xml:space="preserve"> 42 زيار</w:t>
      </w:r>
      <w:r w:rsidRPr="00785399">
        <w:rPr>
          <w:rFonts w:hint="cs"/>
          <w:rtl/>
        </w:rPr>
        <w:t>ة إلى كولومبيا</w:t>
      </w:r>
      <w:r w:rsidRPr="00785399">
        <w:rPr>
          <w:rtl/>
        </w:rPr>
        <w:t>. و</w:t>
      </w:r>
      <w:r w:rsidRPr="00785399">
        <w:rPr>
          <w:rFonts w:hint="cs"/>
          <w:rtl/>
        </w:rPr>
        <w:t xml:space="preserve">خضعت </w:t>
      </w:r>
      <w:r w:rsidRPr="00785399">
        <w:rPr>
          <w:rtl/>
        </w:rPr>
        <w:t xml:space="preserve">كولومبيا </w:t>
      </w:r>
      <w:r w:rsidRPr="00785399">
        <w:rPr>
          <w:rFonts w:hint="cs"/>
          <w:rtl/>
        </w:rPr>
        <w:t>طوعا</w:t>
      </w:r>
      <w:r w:rsidR="001E248D">
        <w:rPr>
          <w:rFonts w:hint="cs"/>
          <w:rtl/>
        </w:rPr>
        <w:t>ً</w:t>
      </w:r>
      <w:r w:rsidRPr="00785399">
        <w:rPr>
          <w:rFonts w:hint="cs"/>
          <w:rtl/>
        </w:rPr>
        <w:t xml:space="preserve"> للا</w:t>
      </w:r>
      <w:r w:rsidRPr="00785399">
        <w:rPr>
          <w:rtl/>
        </w:rPr>
        <w:t xml:space="preserve">ستعراض </w:t>
      </w:r>
      <w:r w:rsidRPr="00785399">
        <w:rPr>
          <w:rFonts w:hint="cs"/>
          <w:rtl/>
        </w:rPr>
        <w:t xml:space="preserve">الدوري الشامل الذي يجريه مجلس </w:t>
      </w:r>
      <w:r w:rsidRPr="00785399">
        <w:rPr>
          <w:rtl/>
        </w:rPr>
        <w:t>حقوق الإنسان و</w:t>
      </w:r>
      <w:r w:rsidRPr="00785399">
        <w:rPr>
          <w:rFonts w:hint="cs"/>
          <w:rtl/>
        </w:rPr>
        <w:t xml:space="preserve">هي </w:t>
      </w:r>
      <w:r w:rsidRPr="00785399">
        <w:rPr>
          <w:rtl/>
        </w:rPr>
        <w:t>البلد الوحيد حتى الآن</w:t>
      </w:r>
      <w:r>
        <w:rPr>
          <w:rFonts w:hint="cs"/>
          <w:rtl/>
        </w:rPr>
        <w:t>،</w:t>
      </w:r>
      <w:r w:rsidRPr="00785399">
        <w:rPr>
          <w:rtl/>
        </w:rPr>
        <w:t xml:space="preserve"> الذي أنشأ آلية</w:t>
      </w:r>
      <w:r w:rsidR="001E248D">
        <w:rPr>
          <w:rFonts w:hint="cs"/>
          <w:rtl/>
        </w:rPr>
        <w:t xml:space="preserve"> </w:t>
      </w:r>
      <w:r w:rsidRPr="00785399">
        <w:rPr>
          <w:rtl/>
        </w:rPr>
        <w:t xml:space="preserve">عامة </w:t>
      </w:r>
      <w:r w:rsidRPr="00785399">
        <w:rPr>
          <w:rFonts w:hint="cs"/>
          <w:rtl/>
        </w:rPr>
        <w:t xml:space="preserve">لمتابعة </w:t>
      </w:r>
      <w:r>
        <w:rPr>
          <w:rFonts w:hint="cs"/>
          <w:rtl/>
        </w:rPr>
        <w:t xml:space="preserve">ما وافق عليه من </w:t>
      </w:r>
      <w:r w:rsidRPr="00785399">
        <w:rPr>
          <w:rtl/>
        </w:rPr>
        <w:t xml:space="preserve">توصيات </w:t>
      </w:r>
      <w:r>
        <w:rPr>
          <w:rFonts w:hint="cs"/>
          <w:rtl/>
        </w:rPr>
        <w:t>و</w:t>
      </w:r>
      <w:r w:rsidRPr="00785399">
        <w:rPr>
          <w:rFonts w:hint="cs"/>
          <w:rtl/>
        </w:rPr>
        <w:t>عددها 133 توصية</w:t>
      </w:r>
      <w:r>
        <w:rPr>
          <w:rFonts w:hint="cs"/>
          <w:rtl/>
        </w:rPr>
        <w:t>،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>و</w:t>
      </w:r>
      <w:r>
        <w:rPr>
          <w:rFonts w:hint="cs"/>
          <w:rtl/>
        </w:rPr>
        <w:t>ما تعهد به م</w:t>
      </w:r>
      <w:r w:rsidR="001E248D">
        <w:rPr>
          <w:rFonts w:hint="cs"/>
          <w:rtl/>
        </w:rPr>
        <w:t>ن</w:t>
      </w:r>
      <w:r>
        <w:rPr>
          <w:rFonts w:hint="cs"/>
          <w:rtl/>
        </w:rPr>
        <w:t xml:space="preserve"> </w:t>
      </w:r>
      <w:r w:rsidRPr="00785399">
        <w:rPr>
          <w:rtl/>
        </w:rPr>
        <w:t xml:space="preserve">التزامات </w:t>
      </w:r>
      <w:r w:rsidRPr="00785399">
        <w:rPr>
          <w:rFonts w:hint="cs"/>
          <w:rtl/>
        </w:rPr>
        <w:t>في إطار هذا الاستعراض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>
        <w:rPr>
          <w:rFonts w:hint="cs"/>
          <w:rtl/>
        </w:rPr>
        <w:t xml:space="preserve">تخضع </w:t>
      </w:r>
      <w:r w:rsidRPr="00785399">
        <w:rPr>
          <w:rtl/>
        </w:rPr>
        <w:t xml:space="preserve">جميع مواد العهد الدولي الخاص بالحقوق المدنية والسياسية </w:t>
      </w:r>
      <w:r w:rsidRPr="00785399">
        <w:rPr>
          <w:rFonts w:hint="cs"/>
          <w:rtl/>
        </w:rPr>
        <w:t>ل</w:t>
      </w:r>
      <w:r w:rsidRPr="00785399">
        <w:rPr>
          <w:rtl/>
        </w:rPr>
        <w:t>لمعايير الداخلية و</w:t>
      </w:r>
      <w:r w:rsidRPr="00785399">
        <w:rPr>
          <w:rFonts w:hint="cs"/>
          <w:rtl/>
        </w:rPr>
        <w:t>يمكن ل</w:t>
      </w:r>
      <w:r w:rsidRPr="00785399">
        <w:rPr>
          <w:rtl/>
        </w:rPr>
        <w:t xml:space="preserve">جميع سكان البلد </w:t>
      </w:r>
      <w:r w:rsidRPr="00785399">
        <w:rPr>
          <w:rFonts w:hint="cs"/>
          <w:rtl/>
        </w:rPr>
        <w:t>المطالبة بهذه الحقوق</w:t>
      </w:r>
      <w:r w:rsidRPr="00785399">
        <w:rPr>
          <w:rtl/>
        </w:rPr>
        <w:t xml:space="preserve">. </w:t>
      </w:r>
    </w:p>
    <w:p w:rsidR="005A78AE" w:rsidRPr="00785399" w:rsidRDefault="005A78AE" w:rsidP="00656235">
      <w:pPr>
        <w:pStyle w:val="SingleTxtGA"/>
      </w:pPr>
      <w:r w:rsidRPr="00785399">
        <w:rPr>
          <w:rFonts w:hint="cs"/>
          <w:rtl/>
        </w:rPr>
        <w:t>3-</w:t>
      </w:r>
      <w:r w:rsidR="00656235">
        <w:rPr>
          <w:rFonts w:hint="cs"/>
          <w:rtl/>
        </w:rPr>
        <w:tab/>
      </w:r>
      <w:r w:rsidRPr="00785399">
        <w:rPr>
          <w:rFonts w:hint="cs"/>
          <w:rtl/>
        </w:rPr>
        <w:t xml:space="preserve">ويسعى </w:t>
      </w:r>
      <w:r w:rsidRPr="00785399">
        <w:rPr>
          <w:rtl/>
        </w:rPr>
        <w:t xml:space="preserve">البلد </w:t>
      </w:r>
      <w:r w:rsidRPr="00785399">
        <w:rPr>
          <w:rFonts w:hint="cs"/>
          <w:rtl/>
        </w:rPr>
        <w:t>حاليا</w:t>
      </w:r>
      <w:r w:rsidR="001E248D">
        <w:rPr>
          <w:rFonts w:hint="cs"/>
          <w:rtl/>
        </w:rPr>
        <w:t>ً</w:t>
      </w:r>
      <w:r w:rsidRPr="00785399">
        <w:rPr>
          <w:rFonts w:hint="cs"/>
          <w:rtl/>
        </w:rPr>
        <w:t xml:space="preserve"> إلى </w:t>
      </w:r>
      <w:r w:rsidRPr="00785399">
        <w:rPr>
          <w:rtl/>
        </w:rPr>
        <w:t xml:space="preserve">تعزيز مؤسساته </w:t>
      </w:r>
      <w:r w:rsidRPr="00785399">
        <w:rPr>
          <w:rFonts w:hint="cs"/>
          <w:rtl/>
        </w:rPr>
        <w:t>المعنية ب</w:t>
      </w:r>
      <w:r w:rsidRPr="00785399">
        <w:rPr>
          <w:rtl/>
        </w:rPr>
        <w:t xml:space="preserve">حقوق الإنسان. </w:t>
      </w:r>
      <w:r w:rsidRPr="00785399">
        <w:rPr>
          <w:rFonts w:hint="cs"/>
          <w:rtl/>
        </w:rPr>
        <w:t>و</w:t>
      </w:r>
      <w:r>
        <w:rPr>
          <w:rFonts w:hint="cs"/>
          <w:rtl/>
        </w:rPr>
        <w:t xml:space="preserve">تتولى </w:t>
      </w:r>
      <w:r w:rsidRPr="00785399">
        <w:rPr>
          <w:rtl/>
        </w:rPr>
        <w:t>نائب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رئيس الجمهورية </w:t>
      </w:r>
      <w:r>
        <w:rPr>
          <w:rFonts w:hint="cs"/>
          <w:rtl/>
        </w:rPr>
        <w:t xml:space="preserve">تنسيق </w:t>
      </w:r>
      <w:r w:rsidRPr="00785399">
        <w:rPr>
          <w:rtl/>
        </w:rPr>
        <w:t>البرنامج الرئاسي لحقوق الإنسان و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لقانون الإنساني الدولي. </w:t>
      </w:r>
      <w:r w:rsidRPr="00785399">
        <w:rPr>
          <w:rFonts w:hint="cs"/>
          <w:rtl/>
        </w:rPr>
        <w:t>و</w:t>
      </w:r>
      <w:r w:rsidRPr="00785399">
        <w:rPr>
          <w:rtl/>
        </w:rPr>
        <w:t>أنشأت وزارات الدفاع والشؤون الخارجية والداخلية والعدل، و</w:t>
      </w:r>
      <w:r w:rsidRPr="00785399">
        <w:rPr>
          <w:rFonts w:hint="cs"/>
          <w:rtl/>
        </w:rPr>
        <w:t xml:space="preserve">كذلك وزارة </w:t>
      </w:r>
      <w:r w:rsidRPr="00785399">
        <w:rPr>
          <w:rtl/>
        </w:rPr>
        <w:t xml:space="preserve">الرعاية الاجتماعية </w:t>
      </w:r>
      <w:r w:rsidRPr="00785399">
        <w:rPr>
          <w:rFonts w:hint="cs"/>
          <w:rtl/>
        </w:rPr>
        <w:t>إدارات ل</w:t>
      </w:r>
      <w:r w:rsidRPr="00785399">
        <w:rPr>
          <w:rtl/>
        </w:rPr>
        <w:t xml:space="preserve">حقوق الإنسان </w:t>
      </w:r>
      <w:r w:rsidRPr="00785399">
        <w:rPr>
          <w:rFonts w:hint="cs"/>
          <w:rtl/>
        </w:rPr>
        <w:t>كلفتها ب</w:t>
      </w:r>
      <w:r w:rsidRPr="00785399">
        <w:rPr>
          <w:rtl/>
        </w:rPr>
        <w:t xml:space="preserve">ضمان تنفيذ وتطبيق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معايير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مختلفة في هذا المجال. </w:t>
      </w:r>
      <w:r w:rsidRPr="00785399">
        <w:rPr>
          <w:rFonts w:hint="cs"/>
          <w:rtl/>
        </w:rPr>
        <w:t xml:space="preserve">وتعمل النيابة العامة </w:t>
      </w:r>
      <w:r w:rsidRPr="00785399">
        <w:rPr>
          <w:rtl/>
        </w:rPr>
        <w:t>أيضا</w:t>
      </w:r>
      <w:r w:rsidR="001E248D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على </w:t>
      </w:r>
      <w:r w:rsidRPr="00785399">
        <w:rPr>
          <w:rtl/>
        </w:rPr>
        <w:t>حماية حقوق الإنسان</w:t>
      </w:r>
      <w:r w:rsidRPr="00785399">
        <w:rPr>
          <w:rFonts w:hint="cs"/>
          <w:rtl/>
        </w:rPr>
        <w:t xml:space="preserve"> وتعزيزها</w:t>
      </w:r>
      <w:r w:rsidRPr="00785399">
        <w:rPr>
          <w:rtl/>
        </w:rPr>
        <w:t xml:space="preserve">، عن طريق </w:t>
      </w:r>
      <w:r w:rsidRPr="00785399">
        <w:rPr>
          <w:rFonts w:hint="cs"/>
          <w:rtl/>
        </w:rPr>
        <w:t xml:space="preserve">مكتب </w:t>
      </w:r>
      <w:r w:rsidRPr="00785399">
        <w:rPr>
          <w:rtl/>
        </w:rPr>
        <w:t xml:space="preserve">المدعي العام </w:t>
      </w:r>
      <w:r w:rsidRPr="00785399">
        <w:rPr>
          <w:rFonts w:hint="cs"/>
          <w:rtl/>
        </w:rPr>
        <w:t>للبلد</w:t>
      </w:r>
      <w:r w:rsidRPr="00785399">
        <w:rPr>
          <w:rtl/>
        </w:rPr>
        <w:t xml:space="preserve"> ومكتب أمين المظالم</w:t>
      </w:r>
      <w:r w:rsidRPr="00785399">
        <w:rPr>
          <w:rFonts w:hint="cs"/>
          <w:rtl/>
        </w:rPr>
        <w:t>. وفيما يتعلق ب</w:t>
      </w:r>
      <w:r w:rsidRPr="00785399">
        <w:rPr>
          <w:rtl/>
        </w:rPr>
        <w:t xml:space="preserve">السلطة القضائية، </w:t>
      </w:r>
      <w:r>
        <w:rPr>
          <w:rFonts w:hint="cs"/>
          <w:rtl/>
        </w:rPr>
        <w:t>يضطلع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النائب العام </w:t>
      </w:r>
      <w:r>
        <w:rPr>
          <w:rFonts w:hint="cs"/>
          <w:rtl/>
        </w:rPr>
        <w:t xml:space="preserve">بمسؤولية </w:t>
      </w:r>
      <w:r w:rsidRPr="00785399">
        <w:rPr>
          <w:rFonts w:hint="cs"/>
          <w:rtl/>
        </w:rPr>
        <w:t>إجراء ا</w:t>
      </w:r>
      <w:r w:rsidRPr="00785399">
        <w:rPr>
          <w:rtl/>
        </w:rPr>
        <w:t>لتحقيق</w:t>
      </w:r>
      <w:r w:rsidRPr="00785399">
        <w:rPr>
          <w:rFonts w:hint="cs"/>
          <w:rtl/>
        </w:rPr>
        <w:t>ات</w:t>
      </w:r>
      <w:r w:rsidRPr="00785399">
        <w:rPr>
          <w:rtl/>
        </w:rPr>
        <w:t xml:space="preserve"> في انتهاكات </w:t>
      </w:r>
      <w:r w:rsidRPr="00785399">
        <w:rPr>
          <w:rFonts w:hint="cs"/>
          <w:rtl/>
        </w:rPr>
        <w:t xml:space="preserve">القانون </w:t>
      </w:r>
      <w:r w:rsidRPr="00785399">
        <w:rPr>
          <w:rtl/>
        </w:rPr>
        <w:t>وملاحقة</w:t>
      </w:r>
      <w:r w:rsidRPr="00785399">
        <w:t xml:space="preserve"> </w:t>
      </w:r>
      <w:r w:rsidRPr="00785399">
        <w:rPr>
          <w:rFonts w:hint="cs"/>
          <w:rtl/>
        </w:rPr>
        <w:t>المسؤولين عنها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وتساعده في ذلك </w:t>
      </w:r>
      <w:r w:rsidRPr="00785399">
        <w:rPr>
          <w:rtl/>
        </w:rPr>
        <w:t xml:space="preserve">وحدة </w:t>
      </w:r>
      <w:r w:rsidRPr="00785399">
        <w:rPr>
          <w:rFonts w:hint="cs"/>
          <w:rtl/>
        </w:rPr>
        <w:t>تُعنى ب</w:t>
      </w:r>
      <w:r w:rsidRPr="00785399">
        <w:rPr>
          <w:rtl/>
        </w:rPr>
        <w:t>حقوق إنسان و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القانون الإنساني الدولي. </w:t>
      </w:r>
      <w:r w:rsidRPr="00785399">
        <w:rPr>
          <w:rFonts w:hint="cs"/>
          <w:rtl/>
        </w:rPr>
        <w:t>و</w:t>
      </w:r>
      <w:r>
        <w:rPr>
          <w:rFonts w:hint="cs"/>
          <w:rtl/>
        </w:rPr>
        <w:t xml:space="preserve">هناك 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>كولومبيا محكمة دستورية</w:t>
      </w:r>
      <w:r w:rsidRPr="00785399">
        <w:rPr>
          <w:rFonts w:hint="cs"/>
          <w:rtl/>
        </w:rPr>
        <w:t xml:space="preserve"> وُصفت </w:t>
      </w:r>
      <w:r w:rsidRPr="00785399">
        <w:rPr>
          <w:rtl/>
        </w:rPr>
        <w:t xml:space="preserve">الأحكام </w:t>
      </w:r>
      <w:r w:rsidRPr="00785399">
        <w:rPr>
          <w:rFonts w:hint="cs"/>
          <w:rtl/>
        </w:rPr>
        <w:t>ال</w:t>
      </w:r>
      <w:r>
        <w:rPr>
          <w:rFonts w:hint="cs"/>
          <w:rtl/>
        </w:rPr>
        <w:t xml:space="preserve">صادرة عنها </w:t>
      </w:r>
      <w:r w:rsidRPr="00785399">
        <w:rPr>
          <w:rFonts w:hint="cs"/>
          <w:rtl/>
        </w:rPr>
        <w:t xml:space="preserve">بأنها تقدمية </w:t>
      </w:r>
      <w:r w:rsidRPr="00785399">
        <w:rPr>
          <w:rtl/>
        </w:rPr>
        <w:t xml:space="preserve">فيما يتعلق بحماية حقوق الإنسان. </w:t>
      </w:r>
      <w:r>
        <w:rPr>
          <w:rFonts w:hint="cs"/>
          <w:rtl/>
        </w:rPr>
        <w:t>وتمتثل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السلطة التنفيذية </w:t>
      </w:r>
      <w:r>
        <w:rPr>
          <w:rFonts w:hint="cs"/>
          <w:rtl/>
        </w:rPr>
        <w:t>بالكامل</w:t>
      </w:r>
      <w:r w:rsidRPr="00785399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785399">
        <w:rPr>
          <w:rtl/>
        </w:rPr>
        <w:t xml:space="preserve">جميع القرارات التي 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تخذها </w:t>
      </w:r>
      <w:r w:rsidRPr="00785399">
        <w:rPr>
          <w:rFonts w:hint="cs"/>
          <w:rtl/>
        </w:rPr>
        <w:t xml:space="preserve">السلطة </w:t>
      </w:r>
      <w:r w:rsidRPr="00785399">
        <w:rPr>
          <w:rtl/>
        </w:rPr>
        <w:t>القضا</w:t>
      </w:r>
      <w:r w:rsidRPr="00785399">
        <w:rPr>
          <w:rFonts w:hint="cs"/>
          <w:rtl/>
        </w:rPr>
        <w:t>ئية</w:t>
      </w:r>
      <w:r w:rsidRPr="00785399">
        <w:rPr>
          <w:rtl/>
        </w:rPr>
        <w:t xml:space="preserve"> و</w:t>
      </w:r>
      <w:r w:rsidRPr="00785399">
        <w:rPr>
          <w:rFonts w:hint="cs"/>
          <w:rtl/>
        </w:rPr>
        <w:t>تقوم ب</w:t>
      </w:r>
      <w:r w:rsidRPr="00785399">
        <w:rPr>
          <w:rtl/>
        </w:rPr>
        <w:t>تنف</w:t>
      </w:r>
      <w:r w:rsidRPr="00785399">
        <w:rPr>
          <w:rFonts w:hint="cs"/>
          <w:rtl/>
        </w:rPr>
        <w:t>يذها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 w:rsidRPr="00785399">
        <w:rPr>
          <w:rtl/>
        </w:rPr>
        <w:t>أنشأ الكونغرس لجان</w:t>
      </w:r>
      <w:r w:rsidRPr="00785399">
        <w:rPr>
          <w:rFonts w:hint="cs"/>
          <w:rtl/>
        </w:rPr>
        <w:t>ا</w:t>
      </w:r>
      <w:r w:rsidR="001E248D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حقوق الإنسان.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بالإضافة إلى </w:t>
      </w:r>
      <w:r w:rsidRPr="00785399">
        <w:rPr>
          <w:rFonts w:hint="cs"/>
          <w:rtl/>
        </w:rPr>
        <w:t xml:space="preserve">ذلك، </w:t>
      </w:r>
      <w:r>
        <w:rPr>
          <w:rFonts w:hint="cs"/>
          <w:rtl/>
        </w:rPr>
        <w:t>تضطلع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منظمات المجتمع المدني </w:t>
      </w:r>
      <w:r>
        <w:rPr>
          <w:rFonts w:hint="cs"/>
          <w:rtl/>
        </w:rPr>
        <w:t xml:space="preserve">بدور </w:t>
      </w:r>
      <w:r w:rsidRPr="00785399">
        <w:rPr>
          <w:rFonts w:hint="cs"/>
          <w:rtl/>
        </w:rPr>
        <w:t>نشيط جدا</w:t>
      </w:r>
      <w:r w:rsidR="001E248D">
        <w:rPr>
          <w:rFonts w:hint="cs"/>
          <w:rtl/>
        </w:rPr>
        <w:t>ً</w:t>
      </w:r>
      <w:r w:rsidRPr="00785399">
        <w:rPr>
          <w:rFonts w:hint="cs"/>
          <w:rtl/>
        </w:rPr>
        <w:t xml:space="preserve"> وتساعد في </w:t>
      </w:r>
      <w:r w:rsidRPr="00785399">
        <w:rPr>
          <w:rtl/>
        </w:rPr>
        <w:t xml:space="preserve">تعزيز السياسات </w:t>
      </w:r>
      <w:r w:rsidRPr="00785399">
        <w:rPr>
          <w:rFonts w:hint="cs"/>
          <w:rtl/>
        </w:rPr>
        <w:t>التي ترع</w:t>
      </w:r>
      <w:r>
        <w:rPr>
          <w:rFonts w:hint="cs"/>
          <w:rtl/>
        </w:rPr>
        <w:t>ى</w:t>
      </w:r>
      <w:r w:rsidRPr="00785399">
        <w:rPr>
          <w:rFonts w:hint="cs"/>
          <w:rtl/>
        </w:rPr>
        <w:t xml:space="preserve"> المصلحة </w:t>
      </w:r>
      <w:r w:rsidRPr="00785399">
        <w:rPr>
          <w:rtl/>
        </w:rPr>
        <w:t xml:space="preserve">العامة. وقد </w:t>
      </w:r>
      <w:r w:rsidRPr="00785399">
        <w:rPr>
          <w:rFonts w:hint="cs"/>
          <w:rtl/>
        </w:rPr>
        <w:t xml:space="preserve">اعتُمد </w:t>
      </w:r>
      <w:r w:rsidRPr="00785399">
        <w:rPr>
          <w:rtl/>
        </w:rPr>
        <w:t xml:space="preserve">قانون </w:t>
      </w:r>
      <w:r w:rsidRPr="00785399">
        <w:rPr>
          <w:rFonts w:hint="cs"/>
          <w:rtl/>
        </w:rPr>
        <w:t xml:space="preserve">لتكريس </w:t>
      </w:r>
      <w:r w:rsidRPr="00785399">
        <w:rPr>
          <w:rtl/>
        </w:rPr>
        <w:t xml:space="preserve">الدعم الشعبي لعمل هذه المنظمات. </w:t>
      </w:r>
      <w:r w:rsidRPr="00785399">
        <w:rPr>
          <w:rFonts w:hint="cs"/>
          <w:rtl/>
        </w:rPr>
        <w:t xml:space="preserve">وتدين </w:t>
      </w:r>
      <w:r w:rsidRPr="00785399">
        <w:rPr>
          <w:rtl/>
        </w:rPr>
        <w:t xml:space="preserve">الحكومة بشدة جميع الهجمات ضد </w:t>
      </w:r>
      <w:r w:rsidRPr="00785399">
        <w:rPr>
          <w:rFonts w:hint="cs"/>
          <w:rtl/>
        </w:rPr>
        <w:t xml:space="preserve">المدافعين عن </w:t>
      </w:r>
      <w:r w:rsidRPr="00785399">
        <w:rPr>
          <w:rtl/>
        </w:rPr>
        <w:t xml:space="preserve">حقوق الإنسان أو </w:t>
      </w:r>
      <w:r w:rsidRPr="00785399">
        <w:rPr>
          <w:rFonts w:hint="cs"/>
          <w:rtl/>
        </w:rPr>
        <w:t xml:space="preserve">قادة الدوائر الاجتماعية والمجتمعات المحلية، </w:t>
      </w:r>
      <w:r>
        <w:rPr>
          <w:rFonts w:hint="cs"/>
          <w:rtl/>
        </w:rPr>
        <w:t xml:space="preserve">ويتم إجراء التحقيقات اللازمة </w:t>
      </w:r>
      <w:r w:rsidRPr="00785399">
        <w:rPr>
          <w:rFonts w:hint="cs"/>
          <w:rtl/>
        </w:rPr>
        <w:t xml:space="preserve">للكشف عن </w:t>
      </w:r>
      <w:r w:rsidRPr="00785399">
        <w:rPr>
          <w:rtl/>
        </w:rPr>
        <w:t xml:space="preserve">مرتكبي هذه الأعمال </w:t>
      </w:r>
      <w:r w:rsidRPr="00785399">
        <w:rPr>
          <w:rFonts w:hint="cs"/>
          <w:rtl/>
        </w:rPr>
        <w:t>ومعاقبتهم</w:t>
      </w:r>
      <w:r>
        <w:rPr>
          <w:rFonts w:hint="cs"/>
          <w:rtl/>
        </w:rPr>
        <w:t xml:space="preserve"> بسرعة</w:t>
      </w:r>
      <w:r w:rsidRPr="00785399">
        <w:rPr>
          <w:rtl/>
        </w:rPr>
        <w:t>. و</w:t>
      </w:r>
      <w:r w:rsidRPr="00785399">
        <w:rPr>
          <w:rFonts w:hint="cs"/>
          <w:rtl/>
        </w:rPr>
        <w:t>قد ا</w:t>
      </w:r>
      <w:r w:rsidRPr="00785399">
        <w:rPr>
          <w:rtl/>
        </w:rPr>
        <w:t>خ</w:t>
      </w:r>
      <w:r w:rsidRPr="00785399">
        <w:rPr>
          <w:rFonts w:hint="cs"/>
          <w:rtl/>
        </w:rPr>
        <w:t>تُ</w:t>
      </w:r>
      <w:r w:rsidRPr="00785399">
        <w:rPr>
          <w:rtl/>
        </w:rPr>
        <w:t xml:space="preserve">طف </w:t>
      </w:r>
      <w:r w:rsidRPr="00785399">
        <w:rPr>
          <w:rFonts w:hint="cs"/>
          <w:rtl/>
        </w:rPr>
        <w:t xml:space="preserve">في الآونة الأخيرة </w:t>
      </w:r>
      <w:r w:rsidRPr="00785399">
        <w:rPr>
          <w:rtl/>
        </w:rPr>
        <w:t xml:space="preserve">أربعة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 xml:space="preserve">المدافعين عن حقوق الإنسان في كولومبيا.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تطلب الدولة الطرف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 xml:space="preserve">المجتمع الدولي </w:t>
      </w:r>
      <w:r>
        <w:rPr>
          <w:rFonts w:hint="cs"/>
          <w:rtl/>
        </w:rPr>
        <w:t>توجيه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نداء </w:t>
      </w:r>
      <w:r w:rsidRPr="00785399">
        <w:rPr>
          <w:rFonts w:hint="cs"/>
          <w:rtl/>
        </w:rPr>
        <w:t>إلى</w:t>
      </w:r>
      <w:r w:rsidRPr="00785399">
        <w:rPr>
          <w:rtl/>
        </w:rPr>
        <w:t xml:space="preserve"> الخاطفين </w:t>
      </w:r>
      <w:r w:rsidRPr="00785399">
        <w:rPr>
          <w:rFonts w:hint="cs"/>
          <w:rtl/>
        </w:rPr>
        <w:t>لإطلاق</w:t>
      </w:r>
      <w:r w:rsidRPr="00785399">
        <w:rPr>
          <w:rtl/>
        </w:rPr>
        <w:t xml:space="preserve"> سراح </w:t>
      </w:r>
      <w:r w:rsidRPr="00785399">
        <w:rPr>
          <w:rFonts w:hint="cs"/>
          <w:rtl/>
        </w:rPr>
        <w:t>هؤلاء الرهائن</w:t>
      </w:r>
      <w:r w:rsidRPr="00785399">
        <w:rPr>
          <w:rtl/>
        </w:rPr>
        <w:t xml:space="preserve">. </w:t>
      </w:r>
    </w:p>
    <w:p w:rsidR="005A78AE" w:rsidRPr="00785399" w:rsidRDefault="005A78AE" w:rsidP="00E41666">
      <w:pPr>
        <w:pStyle w:val="SingleTxtGA"/>
        <w:rPr>
          <w:rtl/>
        </w:rPr>
      </w:pPr>
      <w:r w:rsidRPr="00785399">
        <w:rPr>
          <w:rFonts w:hint="cs"/>
          <w:rtl/>
        </w:rPr>
        <w:t>4-</w:t>
      </w:r>
      <w:r w:rsidR="001E248D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عام 2002، </w:t>
      </w:r>
      <w:r w:rsidRPr="00785399">
        <w:rPr>
          <w:rFonts w:hint="cs"/>
          <w:rtl/>
        </w:rPr>
        <w:t xml:space="preserve">أخذت </w:t>
      </w:r>
      <w:r w:rsidRPr="00785399">
        <w:rPr>
          <w:rtl/>
        </w:rPr>
        <w:t xml:space="preserve">الدولة </w:t>
      </w:r>
      <w:r w:rsidRPr="00785399">
        <w:rPr>
          <w:rFonts w:hint="cs"/>
          <w:rtl/>
        </w:rPr>
        <w:t>على عاتقها وضع حد ل</w:t>
      </w:r>
      <w:r w:rsidRPr="00785399">
        <w:rPr>
          <w:rtl/>
        </w:rPr>
        <w:t xml:space="preserve">لعنف الذي </w:t>
      </w:r>
      <w:r w:rsidRPr="00785399">
        <w:rPr>
          <w:rFonts w:hint="cs"/>
          <w:rtl/>
        </w:rPr>
        <w:t xml:space="preserve">يودي بحياة عدد لا يحصى من الأشخاص </w:t>
      </w:r>
      <w:r w:rsidRPr="00785399">
        <w:rPr>
          <w:rtl/>
        </w:rPr>
        <w:t xml:space="preserve">كل عام، </w:t>
      </w:r>
      <w:r w:rsidRPr="00785399">
        <w:rPr>
          <w:rFonts w:hint="cs"/>
          <w:rtl/>
        </w:rPr>
        <w:t xml:space="preserve">وتكريس </w:t>
      </w:r>
      <w:r w:rsidRPr="00785399">
        <w:rPr>
          <w:rtl/>
        </w:rPr>
        <w:t>كل جهد</w:t>
      </w:r>
      <w:r w:rsidRPr="00785399">
        <w:rPr>
          <w:rFonts w:hint="cs"/>
          <w:rtl/>
        </w:rPr>
        <w:t xml:space="preserve"> ممكن</w:t>
      </w:r>
      <w:r w:rsidRPr="00785399">
        <w:rPr>
          <w:rtl/>
        </w:rPr>
        <w:t xml:space="preserve"> لتحقيق هذه الأهداف. وقد </w:t>
      </w:r>
      <w:r w:rsidRPr="00785399">
        <w:rPr>
          <w:rFonts w:hint="cs"/>
          <w:rtl/>
        </w:rPr>
        <w:t xml:space="preserve">وضعت </w:t>
      </w:r>
      <w:r>
        <w:rPr>
          <w:rtl/>
        </w:rPr>
        <w:t>سياس</w:t>
      </w:r>
      <w:r>
        <w:rPr>
          <w:rFonts w:hint="cs"/>
          <w:rtl/>
        </w:rPr>
        <w:t>ة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الأمن</w:t>
      </w:r>
      <w:r w:rsidRPr="00785399">
        <w:rPr>
          <w:rtl/>
        </w:rPr>
        <w:t xml:space="preserve"> الديمقراطي </w:t>
      </w:r>
      <w:r w:rsidRPr="00785399">
        <w:rPr>
          <w:rFonts w:hint="cs"/>
          <w:rtl/>
        </w:rPr>
        <w:t xml:space="preserve">التي لم </w:t>
      </w:r>
      <w:r>
        <w:rPr>
          <w:rFonts w:hint="cs"/>
          <w:rtl/>
        </w:rPr>
        <w:t>تسفر</w:t>
      </w:r>
      <w:r w:rsidRPr="00785399">
        <w:rPr>
          <w:rFonts w:hint="cs"/>
          <w:rtl/>
        </w:rPr>
        <w:t xml:space="preserve"> بعد </w:t>
      </w:r>
      <w:r>
        <w:rPr>
          <w:rFonts w:hint="cs"/>
          <w:rtl/>
        </w:rPr>
        <w:t>عن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اتخاذ ال</w:t>
      </w:r>
      <w:r w:rsidRPr="00785399">
        <w:rPr>
          <w:rtl/>
        </w:rPr>
        <w:t xml:space="preserve">تدابير </w:t>
      </w:r>
      <w:r w:rsidRPr="00785399">
        <w:rPr>
          <w:rFonts w:hint="cs"/>
          <w:rtl/>
        </w:rPr>
        <w:t xml:space="preserve">المنصوص عليها في </w:t>
      </w:r>
      <w:r w:rsidRPr="00785399">
        <w:rPr>
          <w:rtl/>
        </w:rPr>
        <w:t xml:space="preserve">المادة 4 من العهد. </w:t>
      </w:r>
      <w:r w:rsidRPr="00785399">
        <w:rPr>
          <w:rFonts w:hint="cs"/>
          <w:rtl/>
        </w:rPr>
        <w:t xml:space="preserve">ومنذ ذلك الحين، </w:t>
      </w:r>
      <w:r>
        <w:rPr>
          <w:rFonts w:hint="cs"/>
          <w:rtl/>
        </w:rPr>
        <w:t>تم التصدي</w:t>
      </w:r>
      <w:r w:rsidRPr="00785399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785399">
        <w:rPr>
          <w:rtl/>
        </w:rPr>
        <w:t xml:space="preserve">لتهديدات التي تشكلها الجماعات المسلحة </w:t>
      </w:r>
      <w:r w:rsidRPr="001E248D">
        <w:rPr>
          <w:spacing w:val="-2"/>
          <w:rtl/>
        </w:rPr>
        <w:t xml:space="preserve">غير المشروعة </w:t>
      </w:r>
      <w:r w:rsidRPr="001E248D">
        <w:rPr>
          <w:rFonts w:hint="cs"/>
          <w:spacing w:val="-2"/>
          <w:rtl/>
        </w:rPr>
        <w:t>مع ضمان الامتثال</w:t>
      </w:r>
      <w:r w:rsidRPr="001E248D">
        <w:rPr>
          <w:spacing w:val="-2"/>
          <w:rtl/>
        </w:rPr>
        <w:t xml:space="preserve"> الكامل للشرعية و</w:t>
      </w:r>
      <w:r w:rsidRPr="001E248D">
        <w:rPr>
          <w:rFonts w:hint="cs"/>
          <w:spacing w:val="-2"/>
          <w:rtl/>
        </w:rPr>
        <w:t>ممارسة ال</w:t>
      </w:r>
      <w:r w:rsidRPr="001E248D">
        <w:rPr>
          <w:spacing w:val="-2"/>
          <w:rtl/>
        </w:rPr>
        <w:t>حقوق وسلطة المؤسسات الديمقراطية في جميع أنحاء إقليم</w:t>
      </w:r>
      <w:r w:rsidRPr="001E248D">
        <w:rPr>
          <w:rFonts w:hint="cs"/>
          <w:spacing w:val="-2"/>
          <w:rtl/>
        </w:rPr>
        <w:t xml:space="preserve"> الدولة</w:t>
      </w:r>
      <w:r w:rsidRPr="001E248D">
        <w:rPr>
          <w:spacing w:val="-2"/>
          <w:rtl/>
        </w:rPr>
        <w:t xml:space="preserve">. </w:t>
      </w:r>
      <w:r w:rsidRPr="001E248D">
        <w:rPr>
          <w:rFonts w:hint="cs"/>
          <w:spacing w:val="-2"/>
          <w:rtl/>
        </w:rPr>
        <w:t xml:space="preserve">وقد تعزز الأمن </w:t>
      </w:r>
      <w:r w:rsidRPr="001E248D">
        <w:rPr>
          <w:spacing w:val="-2"/>
          <w:rtl/>
        </w:rPr>
        <w:t>الآن و</w:t>
      </w:r>
      <w:r w:rsidRPr="001E248D">
        <w:rPr>
          <w:rFonts w:hint="cs"/>
          <w:spacing w:val="-2"/>
          <w:rtl/>
        </w:rPr>
        <w:t xml:space="preserve">تراجع </w:t>
      </w:r>
      <w:r w:rsidRPr="001E248D">
        <w:rPr>
          <w:spacing w:val="-2"/>
          <w:rtl/>
        </w:rPr>
        <w:t xml:space="preserve">عدد جرائم القتل من </w:t>
      </w:r>
      <w:r w:rsidR="001E248D" w:rsidRPr="001E248D">
        <w:rPr>
          <w:rFonts w:hint="cs"/>
          <w:spacing w:val="-2"/>
          <w:rtl/>
        </w:rPr>
        <w:t>837 28</w:t>
      </w:r>
      <w:r w:rsidRPr="001E248D">
        <w:rPr>
          <w:spacing w:val="-2"/>
          <w:rtl/>
        </w:rPr>
        <w:t xml:space="preserve"> في عام 2002 إلى </w:t>
      </w:r>
      <w:r w:rsidR="001E248D" w:rsidRPr="001E248D">
        <w:rPr>
          <w:rFonts w:hint="cs"/>
          <w:spacing w:val="-2"/>
          <w:rtl/>
        </w:rPr>
        <w:t>817 15</w:t>
      </w:r>
      <w:r w:rsidRPr="001E248D">
        <w:rPr>
          <w:spacing w:val="-2"/>
          <w:rtl/>
        </w:rPr>
        <w:t xml:space="preserve"> في عام 2009، وهو أدنى رقم </w:t>
      </w:r>
      <w:r w:rsidRPr="001E248D">
        <w:rPr>
          <w:rFonts w:hint="cs"/>
          <w:spacing w:val="-2"/>
          <w:rtl/>
        </w:rPr>
        <w:t>يُسجل منذ 23 سنة</w:t>
      </w:r>
      <w:r w:rsidRPr="001E248D">
        <w:rPr>
          <w:spacing w:val="-2"/>
          <w:rtl/>
        </w:rPr>
        <w:t>.</w:t>
      </w:r>
      <w:r w:rsidRPr="00785399">
        <w:rPr>
          <w:rtl/>
        </w:rPr>
        <w:t xml:space="preserve"> وبالمثل، </w:t>
      </w:r>
      <w:r w:rsidRPr="00785399">
        <w:rPr>
          <w:rFonts w:hint="cs"/>
          <w:rtl/>
        </w:rPr>
        <w:t xml:space="preserve">تراجع عدد جرائم قتل المدرسين والنقابيين بنسبة </w:t>
      </w:r>
      <w:r w:rsidR="001E248D">
        <w:rPr>
          <w:rFonts w:hint="cs"/>
          <w:rtl/>
        </w:rPr>
        <w:t>85.7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في المائة </w:t>
      </w:r>
      <w:r w:rsidRPr="00785399">
        <w:rPr>
          <w:rtl/>
        </w:rPr>
        <w:t>و</w:t>
      </w:r>
      <w:r w:rsidRPr="00785399">
        <w:rPr>
          <w:rFonts w:hint="cs"/>
          <w:rtl/>
        </w:rPr>
        <w:t xml:space="preserve">زاد </w:t>
      </w:r>
      <w:r w:rsidRPr="00785399">
        <w:rPr>
          <w:rtl/>
        </w:rPr>
        <w:t xml:space="preserve">عدد </w:t>
      </w:r>
      <w:r w:rsidRPr="001E248D">
        <w:rPr>
          <w:spacing w:val="-2"/>
          <w:rtl/>
        </w:rPr>
        <w:t xml:space="preserve">الأشخاص </w:t>
      </w:r>
      <w:r w:rsidRPr="001E248D">
        <w:rPr>
          <w:rFonts w:hint="cs"/>
          <w:spacing w:val="-2"/>
          <w:rtl/>
        </w:rPr>
        <w:t xml:space="preserve">الذين يتمتعون بحماية </w:t>
      </w:r>
      <w:r w:rsidRPr="001E248D">
        <w:rPr>
          <w:spacing w:val="-2"/>
          <w:rtl/>
        </w:rPr>
        <w:t xml:space="preserve">الدولة </w:t>
      </w:r>
      <w:r w:rsidRPr="001E248D">
        <w:rPr>
          <w:rFonts w:hint="cs"/>
          <w:spacing w:val="-2"/>
          <w:rtl/>
        </w:rPr>
        <w:t>بنسبة 130 في المائة. و</w:t>
      </w:r>
      <w:r w:rsidRPr="001E248D">
        <w:rPr>
          <w:spacing w:val="-2"/>
          <w:rtl/>
        </w:rPr>
        <w:t xml:space="preserve">بينما </w:t>
      </w:r>
      <w:r w:rsidRPr="001E248D">
        <w:rPr>
          <w:rFonts w:hint="cs"/>
          <w:spacing w:val="-2"/>
          <w:rtl/>
        </w:rPr>
        <w:t xml:space="preserve">وصل عدد حالات الاختطاف </w:t>
      </w:r>
      <w:r w:rsidRPr="001E248D">
        <w:rPr>
          <w:spacing w:val="-2"/>
          <w:rtl/>
        </w:rPr>
        <w:t xml:space="preserve">في </w:t>
      </w:r>
      <w:r w:rsidRPr="001E248D">
        <w:rPr>
          <w:rFonts w:hint="cs"/>
          <w:spacing w:val="-2"/>
          <w:rtl/>
        </w:rPr>
        <w:t xml:space="preserve">عام </w:t>
      </w:r>
      <w:r w:rsidRPr="001E248D">
        <w:rPr>
          <w:spacing w:val="-2"/>
          <w:rtl/>
        </w:rPr>
        <w:t xml:space="preserve">2002 </w:t>
      </w:r>
      <w:r w:rsidRPr="001E248D">
        <w:rPr>
          <w:rFonts w:hint="cs"/>
          <w:spacing w:val="-2"/>
          <w:rtl/>
        </w:rPr>
        <w:t xml:space="preserve">إلى </w:t>
      </w:r>
      <w:r w:rsidR="001E248D" w:rsidRPr="001E248D">
        <w:rPr>
          <w:rFonts w:hint="cs"/>
          <w:spacing w:val="-2"/>
          <w:rtl/>
        </w:rPr>
        <w:t>882 2</w:t>
      </w:r>
      <w:r w:rsidRPr="001E248D">
        <w:rPr>
          <w:spacing w:val="-2"/>
          <w:rtl/>
        </w:rPr>
        <w:t xml:space="preserve"> </w:t>
      </w:r>
      <w:r w:rsidRPr="001E248D">
        <w:rPr>
          <w:rFonts w:hint="cs"/>
          <w:spacing w:val="-2"/>
          <w:rtl/>
        </w:rPr>
        <w:t xml:space="preserve">حالة، فإنه لم يسَّجل في عام </w:t>
      </w:r>
      <w:r w:rsidRPr="001E248D">
        <w:rPr>
          <w:spacing w:val="-2"/>
          <w:rtl/>
        </w:rPr>
        <w:t>2009</w:t>
      </w:r>
      <w:r w:rsidRPr="001E248D">
        <w:rPr>
          <w:rFonts w:hint="cs"/>
          <w:spacing w:val="-2"/>
          <w:rtl/>
        </w:rPr>
        <w:t xml:space="preserve"> سوى 213 حالة</w:t>
      </w:r>
      <w:r w:rsidRPr="00785399">
        <w:rPr>
          <w:rFonts w:hint="cs"/>
          <w:rtl/>
        </w:rPr>
        <w:t xml:space="preserve"> </w:t>
      </w:r>
      <w:r w:rsidRPr="00E41666">
        <w:rPr>
          <w:rFonts w:hint="cs"/>
          <w:spacing w:val="-2"/>
          <w:rtl/>
        </w:rPr>
        <w:t>(بانخفاض قدره 93 في المائة)</w:t>
      </w:r>
      <w:r w:rsidRPr="00E41666">
        <w:rPr>
          <w:spacing w:val="-2"/>
          <w:rtl/>
        </w:rPr>
        <w:t xml:space="preserve">، </w:t>
      </w:r>
      <w:r w:rsidRPr="00E41666">
        <w:rPr>
          <w:rFonts w:hint="cs"/>
          <w:spacing w:val="-2"/>
          <w:rtl/>
        </w:rPr>
        <w:t xml:space="preserve">وهي النسبة الأقل </w:t>
      </w:r>
      <w:r w:rsidRPr="00E41666">
        <w:rPr>
          <w:spacing w:val="-2"/>
          <w:rtl/>
        </w:rPr>
        <w:t>من</w:t>
      </w:r>
      <w:r w:rsidRPr="00E41666">
        <w:rPr>
          <w:rFonts w:hint="cs"/>
          <w:spacing w:val="-2"/>
          <w:rtl/>
        </w:rPr>
        <w:t>ذ</w:t>
      </w:r>
      <w:r w:rsidRPr="00E41666">
        <w:rPr>
          <w:spacing w:val="-2"/>
          <w:rtl/>
        </w:rPr>
        <w:t xml:space="preserve"> 23 عاما</w:t>
      </w:r>
      <w:r w:rsidR="00E41666" w:rsidRPr="00E41666">
        <w:rPr>
          <w:rFonts w:hint="cs"/>
          <w:spacing w:val="-2"/>
          <w:rtl/>
        </w:rPr>
        <w:t>ً</w:t>
      </w:r>
      <w:r w:rsidRPr="00E41666">
        <w:rPr>
          <w:spacing w:val="-2"/>
          <w:rtl/>
        </w:rPr>
        <w:t xml:space="preserve">. </w:t>
      </w:r>
      <w:r w:rsidRPr="00E41666">
        <w:rPr>
          <w:rFonts w:hint="cs"/>
          <w:spacing w:val="-2"/>
          <w:rtl/>
        </w:rPr>
        <w:t xml:space="preserve">كما شهدت </w:t>
      </w:r>
      <w:r w:rsidRPr="00E41666">
        <w:rPr>
          <w:spacing w:val="-2"/>
          <w:rtl/>
        </w:rPr>
        <w:t>ظاهرة التشرد انخفاضا</w:t>
      </w:r>
      <w:r w:rsidR="00E41666" w:rsidRPr="00E41666">
        <w:rPr>
          <w:rFonts w:hint="cs"/>
          <w:spacing w:val="-2"/>
          <w:rtl/>
        </w:rPr>
        <w:t xml:space="preserve">ً </w:t>
      </w:r>
      <w:r w:rsidRPr="00E41666">
        <w:rPr>
          <w:spacing w:val="-2"/>
          <w:rtl/>
        </w:rPr>
        <w:t>كبيرا</w:t>
      </w:r>
      <w:r w:rsidR="00E41666" w:rsidRPr="00E41666">
        <w:rPr>
          <w:rFonts w:hint="cs"/>
          <w:spacing w:val="-2"/>
          <w:rtl/>
        </w:rPr>
        <w:t>ً</w:t>
      </w:r>
      <w:r w:rsidRPr="00E41666">
        <w:rPr>
          <w:spacing w:val="-2"/>
          <w:rtl/>
        </w:rPr>
        <w:t xml:space="preserve"> (</w:t>
      </w:r>
      <w:r w:rsidR="00E41666" w:rsidRPr="00E41666">
        <w:rPr>
          <w:rFonts w:hint="cs"/>
          <w:spacing w:val="-2"/>
          <w:rtl/>
        </w:rPr>
        <w:t>444 446</w:t>
      </w:r>
      <w:r w:rsidRPr="00E41666">
        <w:rPr>
          <w:spacing w:val="-2"/>
          <w:rtl/>
        </w:rPr>
        <w:t xml:space="preserve"> مشرد</w:t>
      </w:r>
      <w:r w:rsidRPr="00E41666">
        <w:rPr>
          <w:rFonts w:hint="cs"/>
          <w:spacing w:val="-2"/>
          <w:rtl/>
        </w:rPr>
        <w:t>ا</w:t>
      </w:r>
      <w:r w:rsidR="00E41666" w:rsidRPr="00E41666">
        <w:rPr>
          <w:rFonts w:hint="cs"/>
          <w:spacing w:val="-2"/>
          <w:rtl/>
        </w:rPr>
        <w:t>ً</w:t>
      </w:r>
      <w:r w:rsidRPr="00E41666">
        <w:rPr>
          <w:spacing w:val="-2"/>
          <w:rtl/>
        </w:rPr>
        <w:t xml:space="preserve"> في عام 2002 مقابل </w:t>
      </w:r>
      <w:r w:rsidR="00E41666" w:rsidRPr="00E41666">
        <w:rPr>
          <w:rFonts w:hint="cs"/>
          <w:spacing w:val="-2"/>
          <w:rtl/>
        </w:rPr>
        <w:t>681 146</w:t>
      </w:r>
      <w:r w:rsidRPr="00E41666">
        <w:rPr>
          <w:spacing w:val="-2"/>
          <w:rtl/>
        </w:rPr>
        <w:t xml:space="preserve"> </w:t>
      </w:r>
      <w:r w:rsidRPr="00E41666">
        <w:rPr>
          <w:rFonts w:hint="cs"/>
          <w:spacing w:val="-2"/>
          <w:rtl/>
        </w:rPr>
        <w:t>مشردا</w:t>
      </w:r>
      <w:r w:rsidR="00E41666" w:rsidRPr="00E41666">
        <w:rPr>
          <w:rFonts w:hint="cs"/>
          <w:spacing w:val="-2"/>
          <w:rtl/>
        </w:rPr>
        <w:t>ً</w:t>
      </w:r>
      <w:r w:rsidRPr="00E41666">
        <w:rPr>
          <w:rFonts w:hint="cs"/>
          <w:spacing w:val="-2"/>
          <w:rtl/>
        </w:rPr>
        <w:t xml:space="preserve"> </w:t>
      </w:r>
      <w:r w:rsidRPr="00E41666">
        <w:rPr>
          <w:spacing w:val="-2"/>
          <w:rtl/>
        </w:rPr>
        <w:t>في عام 2009</w:t>
      </w:r>
      <w:r w:rsidRPr="00E41666">
        <w:rPr>
          <w:spacing w:val="-2"/>
        </w:rPr>
        <w:t>(</w:t>
      </w:r>
      <w:r w:rsidRPr="00E41666">
        <w:rPr>
          <w:rFonts w:hint="cs"/>
          <w:spacing w:val="-2"/>
          <w:rtl/>
        </w:rPr>
        <w:t>.</w:t>
      </w:r>
    </w:p>
    <w:p w:rsidR="005A78AE" w:rsidRPr="00785399" w:rsidRDefault="00E41666" w:rsidP="0021720D">
      <w:pPr>
        <w:pStyle w:val="SingleTxtGA"/>
      </w:pPr>
      <w:r>
        <w:rPr>
          <w:rFonts w:hint="cs"/>
          <w:rtl/>
        </w:rPr>
        <w:t>5-</w:t>
      </w:r>
      <w:r>
        <w:rPr>
          <w:rFonts w:hint="cs"/>
          <w:rtl/>
        </w:rPr>
        <w:tab/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قد نظمت الحكومة المنتهية ولايتها ثمانية انتخابات وطنية وإقليمية ومحلية. ولاحظت </w:t>
      </w:r>
      <w:r w:rsidR="005A78AE" w:rsidRPr="00785399">
        <w:rPr>
          <w:rFonts w:hint="cs"/>
          <w:rtl/>
        </w:rPr>
        <w:t xml:space="preserve">بعثة التحقق من </w:t>
      </w:r>
      <w:r w:rsidR="005A78AE" w:rsidRPr="00785399">
        <w:rPr>
          <w:rtl/>
        </w:rPr>
        <w:t>الانتخاب</w:t>
      </w:r>
      <w:r w:rsidR="005A78AE" w:rsidRPr="00785399">
        <w:rPr>
          <w:rFonts w:hint="cs"/>
          <w:rtl/>
        </w:rPr>
        <w:t>ات التابعة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>لمنظمة الدول الأمريكية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والتي حضرت </w:t>
      </w:r>
      <w:r w:rsidR="005A78AE" w:rsidRPr="00785399">
        <w:rPr>
          <w:rtl/>
        </w:rPr>
        <w:t xml:space="preserve">الانتخابات الأخيرة </w:t>
      </w:r>
      <w:r w:rsidR="005A78AE" w:rsidRPr="00785399">
        <w:rPr>
          <w:rFonts w:hint="cs"/>
          <w:rtl/>
        </w:rPr>
        <w:t xml:space="preserve">في أيار/مايو وحزيران/يونيه 2010 أن هذه الانتخابات كانت الأكثر </w:t>
      </w:r>
      <w:r w:rsidR="005A78AE" w:rsidRPr="00785399">
        <w:rPr>
          <w:rtl/>
        </w:rPr>
        <w:t xml:space="preserve">سلمية </w:t>
      </w:r>
      <w:r w:rsidR="005A78AE" w:rsidRPr="00785399">
        <w:rPr>
          <w:rFonts w:hint="cs"/>
          <w:rtl/>
        </w:rPr>
        <w:t>في ا</w:t>
      </w:r>
      <w:r w:rsidR="005A78AE" w:rsidRPr="00785399">
        <w:rPr>
          <w:rtl/>
        </w:rPr>
        <w:t xml:space="preserve">لأربعين سنة الماضية. </w:t>
      </w:r>
      <w:r w:rsidR="005A78AE" w:rsidRPr="00785399">
        <w:rPr>
          <w:rFonts w:hint="cs"/>
          <w:rtl/>
        </w:rPr>
        <w:t xml:space="preserve">وجرت </w:t>
      </w:r>
      <w:r w:rsidR="005A78AE" w:rsidRPr="00785399">
        <w:rPr>
          <w:rtl/>
        </w:rPr>
        <w:t>الحمل</w:t>
      </w:r>
      <w:r w:rsidR="005A78AE" w:rsidRPr="00785399">
        <w:rPr>
          <w:rFonts w:hint="cs"/>
          <w:rtl/>
        </w:rPr>
        <w:t>ات</w:t>
      </w:r>
      <w:r w:rsidR="005A78AE" w:rsidRPr="00785399">
        <w:rPr>
          <w:rtl/>
        </w:rPr>
        <w:t xml:space="preserve"> الانتخابية في جميع أنحاء البلد، </w:t>
      </w:r>
      <w:r w:rsidR="005A78AE" w:rsidRPr="00785399">
        <w:rPr>
          <w:rFonts w:hint="cs"/>
          <w:rtl/>
        </w:rPr>
        <w:t xml:space="preserve">وكانت الاستفادة من خدمات </w:t>
      </w:r>
      <w:r w:rsidR="005A78AE" w:rsidRPr="00785399">
        <w:rPr>
          <w:rtl/>
        </w:rPr>
        <w:t>وسائ</w:t>
      </w:r>
      <w:r w:rsidR="005A78AE">
        <w:rPr>
          <w:rFonts w:hint="cs"/>
          <w:rtl/>
        </w:rPr>
        <w:t>ط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الإعلام خلال هذه الحملات </w:t>
      </w:r>
      <w:r w:rsidR="005A78AE">
        <w:rPr>
          <w:rFonts w:hint="cs"/>
          <w:rtl/>
        </w:rPr>
        <w:t xml:space="preserve">ومن </w:t>
      </w:r>
      <w:r w:rsidR="005A78AE" w:rsidRPr="00785399">
        <w:rPr>
          <w:rtl/>
        </w:rPr>
        <w:t xml:space="preserve">التمويل العام </w:t>
      </w:r>
      <w:r w:rsidR="005A78AE">
        <w:rPr>
          <w:rFonts w:hint="cs"/>
          <w:rtl/>
        </w:rPr>
        <w:t xml:space="preserve">مكفولة؛ وكذلك </w:t>
      </w:r>
      <w:r w:rsidR="005A78AE" w:rsidRPr="00785399">
        <w:rPr>
          <w:rFonts w:hint="cs"/>
          <w:rtl/>
        </w:rPr>
        <w:t xml:space="preserve">الوصول إلى </w:t>
      </w:r>
      <w:r w:rsidR="005A78AE" w:rsidRPr="00785399">
        <w:rPr>
          <w:rtl/>
        </w:rPr>
        <w:t xml:space="preserve">مراكز الاقتراع </w:t>
      </w:r>
      <w:r w:rsidR="005A78AE" w:rsidRPr="00785399">
        <w:rPr>
          <w:rFonts w:hint="cs"/>
          <w:rtl/>
        </w:rPr>
        <w:t xml:space="preserve">في جميع أنحاء البلد </w:t>
      </w:r>
      <w:r w:rsidR="005A78AE" w:rsidRPr="00785399">
        <w:rPr>
          <w:rtl/>
        </w:rPr>
        <w:t xml:space="preserve">على الرغم من </w:t>
      </w:r>
      <w:r w:rsidR="005A78AE">
        <w:rPr>
          <w:rFonts w:hint="cs"/>
          <w:rtl/>
        </w:rPr>
        <w:t>وعورة التضاريس</w:t>
      </w:r>
      <w:r w:rsidR="005A78AE" w:rsidRPr="00785399">
        <w:rPr>
          <w:rFonts w:hint="cs"/>
          <w:rtl/>
        </w:rPr>
        <w:t xml:space="preserve"> الجغرافية في البلد</w:t>
      </w:r>
      <w:r w:rsidR="005A78AE" w:rsidRPr="00785399">
        <w:rPr>
          <w:rtl/>
        </w:rPr>
        <w:t xml:space="preserve">. </w:t>
      </w:r>
      <w:r w:rsidR="005A78AE" w:rsidRPr="00785399">
        <w:rPr>
          <w:rFonts w:hint="cs"/>
          <w:rtl/>
        </w:rPr>
        <w:t xml:space="preserve">ولا يصل تمثيل أي حزب في البرلمان الحالي إلى أكثر من </w:t>
      </w:r>
      <w:r w:rsidR="005A78AE" w:rsidRPr="00785399">
        <w:rPr>
          <w:rtl/>
        </w:rPr>
        <w:t xml:space="preserve">30 </w:t>
      </w:r>
      <w:r w:rsidR="005A78AE" w:rsidRPr="00785399">
        <w:rPr>
          <w:rFonts w:hint="cs"/>
          <w:rtl/>
        </w:rPr>
        <w:t xml:space="preserve">في المائة </w:t>
      </w:r>
      <w:r w:rsidR="005A78AE" w:rsidRPr="00785399">
        <w:rPr>
          <w:rtl/>
        </w:rPr>
        <w:t>و</w:t>
      </w:r>
      <w:r w:rsidR="005A78AE" w:rsidRPr="00785399">
        <w:rPr>
          <w:rFonts w:hint="cs"/>
          <w:rtl/>
        </w:rPr>
        <w:t xml:space="preserve">بالتالي فإن التمثيل </w:t>
      </w:r>
      <w:r w:rsidR="005A78AE">
        <w:rPr>
          <w:rFonts w:hint="cs"/>
          <w:rtl/>
        </w:rPr>
        <w:t>في</w:t>
      </w:r>
      <w:r w:rsidR="005A78AE" w:rsidRPr="00785399">
        <w:rPr>
          <w:rFonts w:hint="cs"/>
          <w:rtl/>
        </w:rPr>
        <w:t xml:space="preserve"> ا</w:t>
      </w:r>
      <w:r w:rsidR="005A78AE" w:rsidRPr="00785399">
        <w:rPr>
          <w:rtl/>
        </w:rPr>
        <w:t xml:space="preserve">لكونغرس </w:t>
      </w:r>
      <w:r w:rsidR="005A78AE">
        <w:rPr>
          <w:rFonts w:hint="cs"/>
          <w:rtl/>
        </w:rPr>
        <w:t xml:space="preserve">يتسم </w:t>
      </w:r>
      <w:r w:rsidR="005A78AE" w:rsidRPr="00785399">
        <w:rPr>
          <w:rFonts w:hint="cs"/>
          <w:rtl/>
        </w:rPr>
        <w:t>الآن</w:t>
      </w:r>
      <w:r w:rsidR="005A78AE">
        <w:rPr>
          <w:rFonts w:hint="cs"/>
          <w:rtl/>
        </w:rPr>
        <w:t xml:space="preserve"> بالتعددية. كما أن </w:t>
      </w:r>
      <w:r w:rsidR="005A78AE" w:rsidRPr="00785399">
        <w:rPr>
          <w:rFonts w:hint="cs"/>
          <w:rtl/>
        </w:rPr>
        <w:t>ا</w:t>
      </w:r>
      <w:r w:rsidR="005A78AE" w:rsidRPr="00785399">
        <w:rPr>
          <w:rtl/>
        </w:rPr>
        <w:t xml:space="preserve">لجماعات العرقية </w:t>
      </w:r>
      <w:r w:rsidR="005A78AE" w:rsidRPr="00785399">
        <w:rPr>
          <w:rFonts w:hint="cs"/>
          <w:rtl/>
        </w:rPr>
        <w:t>ممثلة فيه</w:t>
      </w:r>
      <w:r w:rsidR="005A78AE" w:rsidRPr="00785399">
        <w:rPr>
          <w:rtl/>
        </w:rPr>
        <w:t xml:space="preserve">. </w:t>
      </w:r>
      <w:r w:rsidR="005A78AE" w:rsidRPr="00785399">
        <w:rPr>
          <w:rFonts w:hint="cs"/>
          <w:rtl/>
        </w:rPr>
        <w:t xml:space="preserve">أما </w:t>
      </w:r>
      <w:r w:rsidR="005A78AE" w:rsidRPr="00785399">
        <w:rPr>
          <w:rtl/>
        </w:rPr>
        <w:t>قانون العدالة والسلام، الذي اعتمد</w:t>
      </w:r>
      <w:r w:rsidR="005A78AE" w:rsidRPr="00785399">
        <w:rPr>
          <w:rFonts w:hint="cs"/>
          <w:rtl/>
        </w:rPr>
        <w:t>ه كونغرس الجمهورية</w:t>
      </w:r>
      <w:r w:rsidR="005A78AE" w:rsidRPr="00785399">
        <w:rPr>
          <w:rtl/>
        </w:rPr>
        <w:t xml:space="preserve"> في </w:t>
      </w:r>
      <w:r w:rsidR="005A78AE" w:rsidRPr="00785399">
        <w:rPr>
          <w:rFonts w:hint="cs"/>
          <w:rtl/>
        </w:rPr>
        <w:t xml:space="preserve">عام </w:t>
      </w:r>
      <w:r w:rsidR="005A78AE" w:rsidRPr="00785399">
        <w:rPr>
          <w:rtl/>
        </w:rPr>
        <w:t xml:space="preserve">2005 </w:t>
      </w:r>
      <w:r w:rsidR="005A78AE" w:rsidRPr="00785399">
        <w:rPr>
          <w:rFonts w:hint="cs"/>
          <w:rtl/>
        </w:rPr>
        <w:t xml:space="preserve">بعد أن قدمت مشروعه </w:t>
      </w:r>
      <w:r w:rsidR="005A78AE" w:rsidRPr="00785399">
        <w:rPr>
          <w:rtl/>
        </w:rPr>
        <w:t xml:space="preserve">الحكومة، </w:t>
      </w:r>
      <w:r w:rsidR="005A78AE" w:rsidRPr="00785399">
        <w:rPr>
          <w:rFonts w:hint="cs"/>
          <w:rtl/>
        </w:rPr>
        <w:t xml:space="preserve">ثم نُقح </w:t>
      </w:r>
      <w:r w:rsidR="005A78AE">
        <w:rPr>
          <w:rFonts w:hint="cs"/>
          <w:rtl/>
        </w:rPr>
        <w:t>واعتبرته</w:t>
      </w:r>
      <w:r w:rsidR="005A78AE" w:rsidRPr="00785399">
        <w:rPr>
          <w:rFonts w:hint="cs"/>
          <w:rtl/>
        </w:rPr>
        <w:t xml:space="preserve"> </w:t>
      </w:r>
      <w:r w:rsidR="005A78AE" w:rsidRPr="00785399">
        <w:rPr>
          <w:rtl/>
        </w:rPr>
        <w:t>المحكمة الدستورية</w:t>
      </w:r>
      <w:r w:rsidR="005A78AE" w:rsidRPr="00785399">
        <w:rPr>
          <w:rFonts w:hint="cs"/>
          <w:rtl/>
        </w:rPr>
        <w:t xml:space="preserve"> </w:t>
      </w:r>
      <w:r w:rsidR="005A78AE">
        <w:rPr>
          <w:rFonts w:hint="cs"/>
          <w:rtl/>
        </w:rPr>
        <w:t>قابلا للإنفاذ</w:t>
      </w:r>
      <w:r w:rsidR="005A78AE" w:rsidRPr="00785399">
        <w:rPr>
          <w:rtl/>
        </w:rPr>
        <w:t xml:space="preserve">، </w:t>
      </w:r>
      <w:r w:rsidR="005A78AE" w:rsidRPr="00785399">
        <w:rPr>
          <w:rFonts w:hint="cs"/>
          <w:rtl/>
        </w:rPr>
        <w:t xml:space="preserve">فهو يهدف إلى </w:t>
      </w:r>
      <w:r w:rsidR="005A78AE" w:rsidRPr="00785399">
        <w:rPr>
          <w:rtl/>
        </w:rPr>
        <w:t>ضمان حقوق الضحايا و</w:t>
      </w:r>
      <w:r w:rsidR="005A78AE" w:rsidRPr="00785399">
        <w:rPr>
          <w:rFonts w:hint="cs"/>
          <w:rtl/>
        </w:rPr>
        <w:t>ال</w:t>
      </w:r>
      <w:r w:rsidR="005A78AE" w:rsidRPr="00785399">
        <w:rPr>
          <w:rtl/>
        </w:rPr>
        <w:t xml:space="preserve">تشجيع </w:t>
      </w:r>
      <w:r w:rsidR="005A78AE" w:rsidRPr="00785399">
        <w:rPr>
          <w:rFonts w:hint="cs"/>
          <w:rtl/>
        </w:rPr>
        <w:t xml:space="preserve">على تسريح </w:t>
      </w:r>
      <w:r w:rsidR="005A78AE" w:rsidRPr="00785399">
        <w:rPr>
          <w:rtl/>
        </w:rPr>
        <w:t xml:space="preserve">الجماعات المسلحة. </w:t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بعد </w:t>
      </w:r>
      <w:r w:rsidR="005A78AE" w:rsidRPr="00785399">
        <w:rPr>
          <w:rFonts w:hint="cs"/>
          <w:rtl/>
        </w:rPr>
        <w:t>ال</w:t>
      </w:r>
      <w:r w:rsidR="005A78AE" w:rsidRPr="00785399">
        <w:rPr>
          <w:rtl/>
        </w:rPr>
        <w:t xml:space="preserve">مفاوضات </w:t>
      </w:r>
      <w:r w:rsidR="005A78AE" w:rsidRPr="00785399">
        <w:rPr>
          <w:rFonts w:hint="cs"/>
          <w:rtl/>
        </w:rPr>
        <w:t xml:space="preserve">التي جرت </w:t>
      </w:r>
      <w:r w:rsidR="005A78AE" w:rsidRPr="00785399">
        <w:rPr>
          <w:rtl/>
        </w:rPr>
        <w:t xml:space="preserve">مع هذه المجموعات، </w:t>
      </w:r>
      <w:r w:rsidR="005A78AE" w:rsidRPr="00785399">
        <w:rPr>
          <w:rFonts w:hint="cs"/>
          <w:rtl/>
        </w:rPr>
        <w:t xml:space="preserve">سلَّم </w:t>
      </w:r>
      <w:r w:rsidR="005A78AE" w:rsidRPr="00785399">
        <w:rPr>
          <w:rtl/>
        </w:rPr>
        <w:t>31 671 شخصا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أسلحتهم. و</w:t>
      </w:r>
      <w:r w:rsidR="005A78AE" w:rsidRPr="00785399">
        <w:rPr>
          <w:rFonts w:hint="cs"/>
          <w:rtl/>
        </w:rPr>
        <w:t xml:space="preserve">تم توقيف </w:t>
      </w:r>
      <w:r w:rsidR="005A78AE" w:rsidRPr="00785399">
        <w:rPr>
          <w:rtl/>
        </w:rPr>
        <w:t>أهم قادة هذه الحركات واعت</w:t>
      </w:r>
      <w:r w:rsidR="005A78AE" w:rsidRPr="00785399">
        <w:rPr>
          <w:rFonts w:hint="cs"/>
          <w:rtl/>
        </w:rPr>
        <w:t>ُ</w:t>
      </w:r>
      <w:r w:rsidR="005A78AE" w:rsidRPr="00785399">
        <w:rPr>
          <w:rtl/>
        </w:rPr>
        <w:t>قل المتعاون</w:t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ن معهم </w:t>
      </w:r>
      <w:r w:rsidR="005A78AE" w:rsidRPr="00785399">
        <w:rPr>
          <w:rFonts w:hint="cs"/>
          <w:rtl/>
        </w:rPr>
        <w:t xml:space="preserve">وتمت محاكمتهم </w:t>
      </w:r>
      <w:r w:rsidR="005A78AE" w:rsidRPr="00785399">
        <w:rPr>
          <w:rtl/>
        </w:rPr>
        <w:t xml:space="preserve">دون </w:t>
      </w:r>
      <w:r w:rsidR="005A78AE" w:rsidRPr="00785399">
        <w:rPr>
          <w:rFonts w:hint="cs"/>
          <w:rtl/>
        </w:rPr>
        <w:t xml:space="preserve">الاستفادة من أي قرار </w:t>
      </w:r>
      <w:r w:rsidR="005A78AE" w:rsidRPr="00785399">
        <w:rPr>
          <w:rtl/>
        </w:rPr>
        <w:t>عفو</w:t>
      </w:r>
      <w:r w:rsidR="005A78AE" w:rsidRPr="00785399">
        <w:rPr>
          <w:rFonts w:hint="cs"/>
          <w:rtl/>
        </w:rPr>
        <w:t xml:space="preserve"> أو أي تدبير لتخفيف العقوبة.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يمكن </w:t>
      </w:r>
      <w:r w:rsidR="005A78AE" w:rsidRPr="00785399">
        <w:rPr>
          <w:rFonts w:hint="cs"/>
          <w:rtl/>
        </w:rPr>
        <w:t>ل</w:t>
      </w:r>
      <w:r w:rsidR="005A78AE" w:rsidRPr="00785399">
        <w:rPr>
          <w:rtl/>
        </w:rPr>
        <w:t xml:space="preserve">لتسريح </w:t>
      </w:r>
      <w:r w:rsidR="005A78AE" w:rsidRPr="00785399">
        <w:rPr>
          <w:rFonts w:hint="cs"/>
          <w:rtl/>
        </w:rPr>
        <w:t xml:space="preserve">المقترح أن يكون </w:t>
      </w:r>
      <w:r w:rsidR="005A78AE" w:rsidRPr="00785399">
        <w:rPr>
          <w:rtl/>
        </w:rPr>
        <w:t>فرديا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أو جماعيا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. </w:t>
      </w:r>
      <w:r w:rsidR="005A78AE" w:rsidRPr="0021720D">
        <w:rPr>
          <w:rFonts w:hint="cs"/>
          <w:spacing w:val="-4"/>
          <w:rtl/>
        </w:rPr>
        <w:t xml:space="preserve">وبلغ عدد القاصرين من بين أفراد الجماعات شبه العسكرية الذين سلموا أسلحتهم بين عامي </w:t>
      </w:r>
      <w:r w:rsidR="005A78AE" w:rsidRPr="0021720D">
        <w:rPr>
          <w:spacing w:val="-4"/>
          <w:rtl/>
        </w:rPr>
        <w:t xml:space="preserve">2002 </w:t>
      </w:r>
      <w:r w:rsidR="005A78AE" w:rsidRPr="0021720D">
        <w:rPr>
          <w:rFonts w:hint="cs"/>
          <w:spacing w:val="-4"/>
          <w:rtl/>
        </w:rPr>
        <w:t>و</w:t>
      </w:r>
      <w:r w:rsidR="005A78AE" w:rsidRPr="0021720D">
        <w:rPr>
          <w:spacing w:val="-4"/>
          <w:rtl/>
        </w:rPr>
        <w:t xml:space="preserve">2009، </w:t>
      </w:r>
      <w:r w:rsidR="0021720D" w:rsidRPr="0021720D">
        <w:rPr>
          <w:rFonts w:hint="cs"/>
          <w:spacing w:val="-4"/>
          <w:rtl/>
        </w:rPr>
        <w:t>000 3</w:t>
      </w:r>
      <w:r w:rsidR="005A78AE" w:rsidRPr="0021720D">
        <w:rPr>
          <w:rFonts w:hint="cs"/>
          <w:spacing w:val="-4"/>
          <w:rtl/>
        </w:rPr>
        <w:t xml:space="preserve"> قاصر فيما كان </w:t>
      </w:r>
      <w:r w:rsidRPr="0021720D">
        <w:rPr>
          <w:rFonts w:hint="cs"/>
          <w:spacing w:val="-4"/>
          <w:rtl/>
        </w:rPr>
        <w:t>700 17</w:t>
      </w:r>
      <w:r w:rsidR="005A78AE" w:rsidRPr="0021720D">
        <w:rPr>
          <w:rFonts w:hint="cs"/>
          <w:spacing w:val="-4"/>
          <w:rtl/>
        </w:rPr>
        <w:t xml:space="preserve"> منهم </w:t>
      </w:r>
      <w:r w:rsidR="005A78AE" w:rsidRPr="0021720D">
        <w:rPr>
          <w:spacing w:val="-4"/>
          <w:rtl/>
        </w:rPr>
        <w:t xml:space="preserve">ينتمون إلى </w:t>
      </w:r>
      <w:r w:rsidR="005A78AE" w:rsidRPr="0021720D">
        <w:rPr>
          <w:rFonts w:hint="cs"/>
          <w:spacing w:val="-4"/>
          <w:rtl/>
        </w:rPr>
        <w:t>مجموعات المغاوير</w:t>
      </w:r>
      <w:r w:rsidR="005A78AE" w:rsidRPr="0021720D">
        <w:rPr>
          <w:spacing w:val="-4"/>
          <w:rtl/>
        </w:rPr>
        <w:t>.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وانتهت </w:t>
      </w:r>
      <w:r w:rsidR="005A78AE" w:rsidRPr="00785399">
        <w:rPr>
          <w:rtl/>
        </w:rPr>
        <w:t>هذه المرحلة المعقدة و</w:t>
      </w:r>
      <w:r w:rsidR="005A78AE" w:rsidRPr="00785399">
        <w:rPr>
          <w:rFonts w:hint="cs"/>
          <w:rtl/>
        </w:rPr>
        <w:t xml:space="preserve">بات بإمكان </w:t>
      </w:r>
      <w:r w:rsidR="005A78AE" w:rsidRPr="00785399">
        <w:rPr>
          <w:rtl/>
        </w:rPr>
        <w:t xml:space="preserve">البلد </w:t>
      </w:r>
      <w:r w:rsidR="005A78AE" w:rsidRPr="00785399">
        <w:rPr>
          <w:rFonts w:hint="cs"/>
          <w:rtl/>
        </w:rPr>
        <w:t>الآن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السير نحو </w:t>
      </w:r>
      <w:r w:rsidR="005A78AE" w:rsidRPr="00785399">
        <w:rPr>
          <w:rtl/>
        </w:rPr>
        <w:t>المصالحة. و</w:t>
      </w:r>
      <w:r w:rsidR="005A78AE" w:rsidRPr="00785399">
        <w:rPr>
          <w:rFonts w:hint="cs"/>
          <w:rtl/>
        </w:rPr>
        <w:t xml:space="preserve">قد </w:t>
      </w:r>
      <w:r w:rsidR="005A78AE" w:rsidRPr="00785399">
        <w:rPr>
          <w:rtl/>
        </w:rPr>
        <w:t xml:space="preserve">ركزت </w:t>
      </w:r>
      <w:r w:rsidR="005A78AE" w:rsidRPr="00785399">
        <w:rPr>
          <w:rFonts w:hint="cs"/>
          <w:rtl/>
        </w:rPr>
        <w:t xml:space="preserve">العدالة </w:t>
      </w:r>
      <w:r w:rsidR="005A78AE" w:rsidRPr="00785399">
        <w:rPr>
          <w:rtl/>
        </w:rPr>
        <w:t xml:space="preserve">جهودها على العثور على المفقودين أو القتلى والمساعدة </w:t>
      </w:r>
      <w:r w:rsidR="005A78AE" w:rsidRPr="00785399">
        <w:rPr>
          <w:rFonts w:hint="cs"/>
          <w:rtl/>
        </w:rPr>
        <w:t xml:space="preserve">على تحديد هوية الجثث </w:t>
      </w:r>
      <w:r w:rsidR="005A78AE" w:rsidRPr="00785399">
        <w:rPr>
          <w:rtl/>
        </w:rPr>
        <w:t>واستخراج</w:t>
      </w:r>
      <w:r w:rsidR="005A78AE" w:rsidRPr="00785399">
        <w:rPr>
          <w:rFonts w:hint="cs"/>
          <w:rtl/>
        </w:rPr>
        <w:t>ها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في ظل </w:t>
      </w:r>
      <w:r w:rsidR="005A78AE" w:rsidRPr="00785399">
        <w:rPr>
          <w:rtl/>
        </w:rPr>
        <w:t>احترام تقاليد العائل</w:t>
      </w:r>
      <w:r w:rsidR="005A78AE" w:rsidRPr="00785399">
        <w:rPr>
          <w:rFonts w:hint="cs"/>
          <w:rtl/>
        </w:rPr>
        <w:t xml:space="preserve">ات </w:t>
      </w:r>
      <w:r w:rsidR="005A78AE" w:rsidRPr="00785399">
        <w:rPr>
          <w:rtl/>
        </w:rPr>
        <w:t>والمجتمع</w:t>
      </w:r>
      <w:r w:rsidR="005A78AE" w:rsidRPr="00785399">
        <w:rPr>
          <w:rFonts w:hint="cs"/>
          <w:rtl/>
        </w:rPr>
        <w:t>ات المحلية</w:t>
      </w:r>
      <w:r w:rsidR="005A78AE" w:rsidRPr="00785399">
        <w:rPr>
          <w:rtl/>
        </w:rPr>
        <w:t xml:space="preserve">. </w:t>
      </w:r>
      <w:r w:rsidR="005A78AE" w:rsidRPr="00785399">
        <w:rPr>
          <w:rFonts w:hint="cs"/>
          <w:rtl/>
        </w:rPr>
        <w:t>وحتى الآن</w:t>
      </w:r>
      <w:r w:rsidR="005A78AE" w:rsidRPr="00785399">
        <w:rPr>
          <w:rtl/>
        </w:rPr>
        <w:t xml:space="preserve">، تم </w:t>
      </w:r>
      <w:r w:rsidR="005A78AE" w:rsidRPr="00785399">
        <w:rPr>
          <w:rFonts w:hint="cs"/>
          <w:rtl/>
        </w:rPr>
        <w:t xml:space="preserve">العثور على </w:t>
      </w:r>
      <w:r>
        <w:rPr>
          <w:rFonts w:hint="cs"/>
          <w:rtl/>
        </w:rPr>
        <w:t>719 2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موقع دفن ضمت </w:t>
      </w:r>
      <w:r>
        <w:rPr>
          <w:rFonts w:hint="cs"/>
          <w:rtl/>
        </w:rPr>
        <w:t>299 3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>جثة</w:t>
      </w:r>
      <w:r w:rsidR="005A78AE" w:rsidRPr="00785399">
        <w:rPr>
          <w:rtl/>
        </w:rPr>
        <w:t xml:space="preserve">. </w:t>
      </w:r>
    </w:p>
    <w:p w:rsidR="005A78AE" w:rsidRPr="00785399" w:rsidRDefault="005A78AE" w:rsidP="00E41666">
      <w:pPr>
        <w:pStyle w:val="SingleTxtGA"/>
      </w:pPr>
      <w:r w:rsidRPr="00785399">
        <w:rPr>
          <w:rFonts w:hint="cs"/>
          <w:rtl/>
        </w:rPr>
        <w:t>6-</w:t>
      </w:r>
      <w:r w:rsidR="00E41666">
        <w:rPr>
          <w:rFonts w:hint="cs"/>
          <w:rtl/>
        </w:rPr>
        <w:tab/>
      </w:r>
      <w:r w:rsidRPr="00785399">
        <w:rPr>
          <w:rFonts w:hint="cs"/>
          <w:rtl/>
        </w:rPr>
        <w:t xml:space="preserve">وتمكن </w:t>
      </w:r>
      <w:r w:rsidRPr="00785399">
        <w:rPr>
          <w:rtl/>
        </w:rPr>
        <w:t xml:space="preserve">الضحايا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>المشاركة في عملية العدالة والسلام و</w:t>
      </w:r>
      <w:r w:rsidRPr="00785399">
        <w:rPr>
          <w:rFonts w:hint="cs"/>
          <w:rtl/>
        </w:rPr>
        <w:t>من الحصول على اعتراف بحقوقهم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وبحسب </w:t>
      </w:r>
      <w:r w:rsidRPr="00785399">
        <w:rPr>
          <w:rtl/>
        </w:rPr>
        <w:t xml:space="preserve">نظام المعلومات </w:t>
      </w:r>
      <w:r w:rsidRPr="00785399">
        <w:rPr>
          <w:rFonts w:hint="cs"/>
          <w:rtl/>
        </w:rPr>
        <w:t>التابع لل</w:t>
      </w:r>
      <w:r w:rsidRPr="00785399">
        <w:rPr>
          <w:rtl/>
        </w:rPr>
        <w:t xml:space="preserve">وحدة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وطنية 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لعدالة والسلام </w:t>
      </w:r>
      <w:r w:rsidRPr="00785399">
        <w:rPr>
          <w:rFonts w:hint="cs"/>
          <w:rtl/>
        </w:rPr>
        <w:t xml:space="preserve">في مكتب النائب </w:t>
      </w:r>
      <w:r w:rsidRPr="00785399">
        <w:rPr>
          <w:rtl/>
        </w:rPr>
        <w:t>العام</w:t>
      </w:r>
      <w:r w:rsidRPr="00785399">
        <w:rPr>
          <w:rFonts w:hint="cs"/>
          <w:rtl/>
        </w:rPr>
        <w:t>، يبلغ عدد الضحايا المسجلين لديه حاليا</w:t>
      </w:r>
      <w:r w:rsidR="00E41666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="00E41666">
        <w:rPr>
          <w:rFonts w:hint="cs"/>
          <w:rtl/>
        </w:rPr>
        <w:t>551 299</w:t>
      </w:r>
      <w:r w:rsidRPr="00785399">
        <w:rPr>
          <w:rFonts w:hint="cs"/>
          <w:rtl/>
        </w:rPr>
        <w:t xml:space="preserve"> ضحية </w:t>
      </w:r>
      <w:r w:rsidRPr="00785399">
        <w:rPr>
          <w:rtl/>
        </w:rPr>
        <w:t>يط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لبون </w:t>
      </w:r>
      <w:r w:rsidRPr="00785399">
        <w:rPr>
          <w:rFonts w:hint="cs"/>
          <w:rtl/>
        </w:rPr>
        <w:t>بجبر الضرر بالكامل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وتجري الآن </w:t>
      </w:r>
      <w:r w:rsidRPr="00785399">
        <w:rPr>
          <w:rtl/>
        </w:rPr>
        <w:t xml:space="preserve">تحقيقات جنائية 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>المذابح، و</w:t>
      </w:r>
      <w:r w:rsidRPr="00785399">
        <w:rPr>
          <w:rFonts w:hint="cs"/>
          <w:rtl/>
        </w:rPr>
        <w:t xml:space="preserve">في حالات </w:t>
      </w:r>
      <w:r w:rsidRPr="00785399">
        <w:rPr>
          <w:rtl/>
        </w:rPr>
        <w:t>التشريد القسري، و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 xml:space="preserve">أكثر من </w:t>
      </w:r>
      <w:r w:rsidR="00E41666">
        <w:rPr>
          <w:rFonts w:hint="cs"/>
          <w:rtl/>
        </w:rPr>
        <w:t>000 40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حالة </w:t>
      </w:r>
      <w:r w:rsidRPr="00785399">
        <w:rPr>
          <w:rtl/>
        </w:rPr>
        <w:t>قتل وتعذيب و</w:t>
      </w:r>
      <w:r w:rsidRPr="00785399">
        <w:rPr>
          <w:rFonts w:hint="cs"/>
          <w:rtl/>
        </w:rPr>
        <w:t>غير ذلك من ال</w:t>
      </w:r>
      <w:r w:rsidRPr="00785399">
        <w:rPr>
          <w:rtl/>
        </w:rPr>
        <w:t xml:space="preserve">جرائم. </w:t>
      </w:r>
    </w:p>
    <w:p w:rsidR="005A78AE" w:rsidRPr="00785399" w:rsidRDefault="005A78AE" w:rsidP="00E41666">
      <w:pPr>
        <w:pStyle w:val="SingleTxtGA"/>
      </w:pPr>
      <w:r w:rsidRPr="00785399">
        <w:rPr>
          <w:rFonts w:hint="cs"/>
          <w:rtl/>
        </w:rPr>
        <w:t>7-</w:t>
      </w:r>
      <w:r w:rsidR="00E41666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>اتخذت الدولة إجراءات لتعزيز حقوق الأقليات الإثنية</w:t>
      </w:r>
      <w:r w:rsidRPr="00785399">
        <w:rPr>
          <w:rFonts w:hint="cs"/>
          <w:rtl/>
        </w:rPr>
        <w:t xml:space="preserve"> وثقافتها</w:t>
      </w:r>
      <w:r w:rsidRPr="00785399">
        <w:rPr>
          <w:rtl/>
        </w:rPr>
        <w:t xml:space="preserve">، </w:t>
      </w:r>
      <w:r>
        <w:rPr>
          <w:rFonts w:hint="cs"/>
          <w:rtl/>
        </w:rPr>
        <w:t>استنادا</w:t>
      </w:r>
      <w:r w:rsidR="00E41666">
        <w:rPr>
          <w:rFonts w:hint="cs"/>
          <w:rtl/>
        </w:rPr>
        <w:t>ً</w:t>
      </w:r>
      <w:r>
        <w:rPr>
          <w:rFonts w:hint="cs"/>
          <w:rtl/>
        </w:rPr>
        <w:t xml:space="preserve"> إلى</w:t>
      </w:r>
      <w:r w:rsidRPr="00785399">
        <w:rPr>
          <w:rtl/>
        </w:rPr>
        <w:t xml:space="preserve"> التشريعات والسوابق القضائية. </w:t>
      </w:r>
      <w:r w:rsidRPr="00785399">
        <w:rPr>
          <w:rFonts w:hint="cs"/>
          <w:rtl/>
        </w:rPr>
        <w:t>وبات</w:t>
      </w:r>
      <w:r>
        <w:rPr>
          <w:rFonts w:hint="cs"/>
          <w:rtl/>
        </w:rPr>
        <w:t>ت ا</w:t>
      </w:r>
      <w:r w:rsidRPr="00785399">
        <w:rPr>
          <w:rFonts w:hint="cs"/>
          <w:rtl/>
        </w:rPr>
        <w:t xml:space="preserve">لمجتمعات المحلية للشعوب </w:t>
      </w:r>
      <w:r w:rsidRPr="00785399">
        <w:rPr>
          <w:rtl/>
        </w:rPr>
        <w:t>الأصلية و</w:t>
      </w:r>
      <w:r w:rsidRPr="00785399">
        <w:rPr>
          <w:rFonts w:hint="cs"/>
          <w:rtl/>
        </w:rPr>
        <w:t>المجتمعات ذات الأصول ال</w:t>
      </w:r>
      <w:r w:rsidRPr="00785399">
        <w:rPr>
          <w:rtl/>
        </w:rPr>
        <w:t>أفريقي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</w:t>
      </w:r>
      <w:r>
        <w:rPr>
          <w:rFonts w:hint="cs"/>
          <w:rtl/>
        </w:rPr>
        <w:t xml:space="preserve">تملك </w:t>
      </w:r>
      <w:r w:rsidRPr="00785399">
        <w:rPr>
          <w:rtl/>
        </w:rPr>
        <w:t>نظام</w:t>
      </w:r>
      <w:r>
        <w:rPr>
          <w:rFonts w:hint="cs"/>
          <w:rtl/>
        </w:rPr>
        <w:t>ا</w:t>
      </w:r>
      <w:r w:rsidR="00E41666">
        <w:rPr>
          <w:rFonts w:hint="cs"/>
          <w:rtl/>
        </w:rPr>
        <w:t>ً</w:t>
      </w:r>
      <w:r w:rsidRPr="00785399">
        <w:rPr>
          <w:rtl/>
        </w:rPr>
        <w:t xml:space="preserve"> خاص</w:t>
      </w:r>
      <w:r>
        <w:rPr>
          <w:rFonts w:hint="cs"/>
          <w:rtl/>
        </w:rPr>
        <w:t>ا</w:t>
      </w:r>
      <w:r w:rsidR="00E41666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ل</w:t>
      </w:r>
      <w:r w:rsidRPr="00785399">
        <w:rPr>
          <w:rtl/>
        </w:rPr>
        <w:t>لتمثيل السياسي. ف</w:t>
      </w:r>
      <w:r w:rsidRPr="00785399">
        <w:rPr>
          <w:rFonts w:hint="cs"/>
          <w:rtl/>
        </w:rPr>
        <w:t xml:space="preserve">هي تستفيد من إجراءات إيجابية </w:t>
      </w:r>
      <w:r w:rsidRPr="00785399">
        <w:rPr>
          <w:rtl/>
        </w:rPr>
        <w:t xml:space="preserve">في مجالات الصحة والتعليم </w:t>
      </w:r>
      <w:r w:rsidRPr="00785399">
        <w:rPr>
          <w:rFonts w:hint="cs"/>
          <w:rtl/>
        </w:rPr>
        <w:t xml:space="preserve">فيما </w:t>
      </w:r>
      <w:r>
        <w:rPr>
          <w:rFonts w:hint="cs"/>
          <w:rtl/>
        </w:rPr>
        <w:t>اكتسب</w:t>
      </w:r>
      <w:r w:rsidRPr="00785399">
        <w:rPr>
          <w:rFonts w:hint="cs"/>
          <w:rtl/>
        </w:rPr>
        <w:t xml:space="preserve"> حوارها </w:t>
      </w:r>
      <w:r w:rsidRPr="00785399">
        <w:rPr>
          <w:rtl/>
        </w:rPr>
        <w:t>مع الدولة</w:t>
      </w:r>
      <w:r w:rsidRPr="00785399">
        <w:rPr>
          <w:rFonts w:hint="cs"/>
          <w:rtl/>
        </w:rPr>
        <w:t xml:space="preserve"> </w:t>
      </w:r>
      <w:r>
        <w:rPr>
          <w:rFonts w:hint="cs"/>
          <w:rtl/>
        </w:rPr>
        <w:t>طابعا</w:t>
      </w:r>
      <w:r w:rsidR="00E41666">
        <w:rPr>
          <w:rFonts w:hint="cs"/>
          <w:rtl/>
        </w:rPr>
        <w:t>ً</w:t>
      </w:r>
      <w:r w:rsidRPr="00785399">
        <w:rPr>
          <w:rFonts w:hint="cs"/>
          <w:rtl/>
        </w:rPr>
        <w:t xml:space="preserve"> مؤسسي</w:t>
      </w:r>
      <w:r>
        <w:rPr>
          <w:rFonts w:hint="cs"/>
          <w:rtl/>
        </w:rPr>
        <w:t>ا</w:t>
      </w:r>
      <w:r w:rsidR="00E41666">
        <w:rPr>
          <w:rFonts w:hint="cs"/>
          <w:rtl/>
        </w:rPr>
        <w:t>ً</w:t>
      </w:r>
      <w:r w:rsidRPr="00785399">
        <w:rPr>
          <w:rtl/>
        </w:rPr>
        <w:t xml:space="preserve">. </w:t>
      </w:r>
      <w:r>
        <w:rPr>
          <w:rFonts w:hint="cs"/>
          <w:rtl/>
        </w:rPr>
        <w:t>وتعتبر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مجتمعات السكان الأصليين </w:t>
      </w:r>
      <w:r w:rsidRPr="00785399">
        <w:rPr>
          <w:rFonts w:hint="cs"/>
          <w:rtl/>
        </w:rPr>
        <w:t xml:space="preserve">الذين يشكلون </w:t>
      </w:r>
      <w:r w:rsidRPr="00785399">
        <w:rPr>
          <w:rtl/>
        </w:rPr>
        <w:t xml:space="preserve">4 </w:t>
      </w:r>
      <w:r w:rsidRPr="00785399">
        <w:rPr>
          <w:rFonts w:hint="cs"/>
          <w:rtl/>
        </w:rPr>
        <w:t xml:space="preserve">في المائة </w:t>
      </w:r>
      <w:r w:rsidRPr="00785399">
        <w:rPr>
          <w:rtl/>
        </w:rPr>
        <w:t xml:space="preserve">من سكان كولومبيا </w:t>
      </w:r>
      <w:r>
        <w:rPr>
          <w:rFonts w:hint="cs"/>
          <w:rtl/>
        </w:rPr>
        <w:t>مالكة ل</w:t>
      </w:r>
      <w:r w:rsidRPr="00785399">
        <w:rPr>
          <w:rFonts w:hint="cs"/>
          <w:rtl/>
        </w:rPr>
        <w:t>ل</w:t>
      </w:r>
      <w:r w:rsidRPr="00785399">
        <w:rPr>
          <w:rtl/>
        </w:rPr>
        <w:t>أراضي</w:t>
      </w:r>
      <w:r w:rsidRPr="00785399">
        <w:rPr>
          <w:rFonts w:hint="cs"/>
          <w:rtl/>
        </w:rPr>
        <w:t xml:space="preserve"> التابعة لها، والتي تمثل 35 في المائة من الأراضي الكولومبية، ملكية </w:t>
      </w:r>
      <w:r w:rsidRPr="00785399">
        <w:rPr>
          <w:rtl/>
        </w:rPr>
        <w:t xml:space="preserve">جماعية.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بموجب اتفاقية </w:t>
      </w:r>
      <w:r w:rsidRPr="00785399">
        <w:rPr>
          <w:rFonts w:hint="cs"/>
          <w:rtl/>
        </w:rPr>
        <w:t xml:space="preserve">منظمة العمل الدولية </w:t>
      </w:r>
      <w:r w:rsidRPr="00785399">
        <w:rPr>
          <w:rtl/>
        </w:rPr>
        <w:t xml:space="preserve">رقم 169، تم وضع آلية </w:t>
      </w:r>
      <w:r w:rsidRPr="00785399">
        <w:rPr>
          <w:rFonts w:hint="cs"/>
          <w:rtl/>
        </w:rPr>
        <w:t>لل</w:t>
      </w:r>
      <w:r w:rsidRPr="00785399">
        <w:rPr>
          <w:rtl/>
        </w:rPr>
        <w:t xml:space="preserve">تشاور </w:t>
      </w:r>
      <w:r w:rsidRPr="00785399">
        <w:rPr>
          <w:rFonts w:hint="cs"/>
          <w:rtl/>
        </w:rPr>
        <w:t>ال</w:t>
      </w:r>
      <w:r w:rsidRPr="00785399">
        <w:rPr>
          <w:rtl/>
        </w:rPr>
        <w:t>مسبق لتمكين</w:t>
      </w:r>
      <w:r w:rsidRPr="00785399">
        <w:rPr>
          <w:rFonts w:hint="cs"/>
          <w:rtl/>
        </w:rPr>
        <w:t xml:space="preserve"> هذه المجتمعات</w:t>
      </w:r>
      <w:r w:rsidRPr="00785399">
        <w:rPr>
          <w:rtl/>
        </w:rPr>
        <w:t xml:space="preserve"> من المشاركة في القرارات التي تؤثر عليها بصورة مباشرة. </w:t>
      </w:r>
      <w:r w:rsidRPr="00785399">
        <w:rPr>
          <w:rFonts w:hint="cs"/>
          <w:rtl/>
        </w:rPr>
        <w:t xml:space="preserve">وقد </w:t>
      </w:r>
      <w:r w:rsidRPr="00785399">
        <w:rPr>
          <w:rtl/>
        </w:rPr>
        <w:t>ع</w:t>
      </w:r>
      <w:r w:rsidRPr="00785399">
        <w:rPr>
          <w:rFonts w:hint="cs"/>
          <w:rtl/>
        </w:rPr>
        <w:t>ُ</w:t>
      </w:r>
      <w:r w:rsidRPr="00785399">
        <w:rPr>
          <w:rtl/>
        </w:rPr>
        <w:t>قد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 110 </w:t>
      </w:r>
      <w:r w:rsidRPr="00785399">
        <w:rPr>
          <w:rFonts w:hint="cs"/>
          <w:rtl/>
        </w:rPr>
        <w:t xml:space="preserve">جلسات </w:t>
      </w:r>
      <w:r w:rsidRPr="00785399">
        <w:rPr>
          <w:rtl/>
        </w:rPr>
        <w:t>مشاورات مسبقة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في عام 2009. </w:t>
      </w:r>
      <w:r w:rsidRPr="00785399">
        <w:rPr>
          <w:rFonts w:hint="cs"/>
          <w:rtl/>
        </w:rPr>
        <w:t>و</w:t>
      </w:r>
      <w:r>
        <w:rPr>
          <w:rFonts w:hint="cs"/>
          <w:rtl/>
        </w:rPr>
        <w:t xml:space="preserve">يمثل </w:t>
      </w:r>
      <w:r w:rsidRPr="00785399">
        <w:rPr>
          <w:rtl/>
        </w:rPr>
        <w:t xml:space="preserve">مبدأ </w:t>
      </w:r>
      <w:r w:rsidRPr="00785399">
        <w:rPr>
          <w:rFonts w:hint="cs"/>
          <w:rtl/>
        </w:rPr>
        <w:t xml:space="preserve">الإنصاف </w:t>
      </w:r>
      <w:r w:rsidRPr="00785399">
        <w:rPr>
          <w:rtl/>
        </w:rPr>
        <w:t>هو مبدأ</w:t>
      </w:r>
      <w:r w:rsidR="00E41666">
        <w:rPr>
          <w:rFonts w:hint="cs"/>
          <w:rtl/>
        </w:rPr>
        <w:t>ً</w:t>
      </w:r>
      <w:r w:rsidRPr="00785399">
        <w:rPr>
          <w:rtl/>
        </w:rPr>
        <w:t xml:space="preserve"> أساسي</w:t>
      </w:r>
      <w:r>
        <w:rPr>
          <w:rFonts w:hint="cs"/>
          <w:rtl/>
        </w:rPr>
        <w:t>ا</w:t>
      </w:r>
      <w:r w:rsidR="00E41666">
        <w:rPr>
          <w:rFonts w:hint="cs"/>
          <w:rtl/>
        </w:rPr>
        <w:t>ً</w:t>
      </w:r>
      <w:r w:rsidRPr="00785399">
        <w:rPr>
          <w:rtl/>
        </w:rPr>
        <w:t xml:space="preserve"> من </w:t>
      </w:r>
      <w:r w:rsidRPr="00785399">
        <w:rPr>
          <w:rFonts w:hint="cs"/>
          <w:rtl/>
        </w:rPr>
        <w:t xml:space="preserve">مبادئ </w:t>
      </w:r>
      <w:r w:rsidRPr="00785399">
        <w:rPr>
          <w:rtl/>
        </w:rPr>
        <w:t xml:space="preserve">برنامج </w:t>
      </w:r>
      <w:r w:rsidRPr="00785399">
        <w:rPr>
          <w:rFonts w:hint="cs"/>
          <w:rtl/>
        </w:rPr>
        <w:t xml:space="preserve">الإجراءات العامة. وهكذا، اتُخذ </w:t>
      </w:r>
      <w:r w:rsidRPr="00785399">
        <w:rPr>
          <w:rtl/>
        </w:rPr>
        <w:t xml:space="preserve">17 </w:t>
      </w:r>
      <w:r w:rsidRPr="00785399">
        <w:rPr>
          <w:rFonts w:hint="cs"/>
          <w:rtl/>
        </w:rPr>
        <w:t>تدبيرا</w:t>
      </w:r>
      <w:r w:rsidR="00E41666">
        <w:rPr>
          <w:rFonts w:hint="cs"/>
          <w:rtl/>
        </w:rPr>
        <w:t>ً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>لصالح المرأة و</w:t>
      </w:r>
      <w:r w:rsidRPr="00785399">
        <w:rPr>
          <w:rFonts w:hint="cs"/>
          <w:rtl/>
        </w:rPr>
        <w:t xml:space="preserve">تم تعزيز </w:t>
      </w:r>
      <w:r w:rsidRPr="00785399">
        <w:rPr>
          <w:rtl/>
        </w:rPr>
        <w:t xml:space="preserve">القدرات المؤسسية. </w:t>
      </w:r>
      <w:r w:rsidRPr="00785399">
        <w:rPr>
          <w:rFonts w:hint="cs"/>
          <w:rtl/>
        </w:rPr>
        <w:t xml:space="preserve">وبهدف </w:t>
      </w:r>
      <w:r w:rsidRPr="00785399">
        <w:rPr>
          <w:rtl/>
        </w:rPr>
        <w:t xml:space="preserve">تحسين </w:t>
      </w:r>
      <w:r w:rsidRPr="00785399">
        <w:rPr>
          <w:rFonts w:hint="cs"/>
          <w:rtl/>
        </w:rPr>
        <w:t xml:space="preserve">تقديم </w:t>
      </w:r>
      <w:r>
        <w:rPr>
          <w:rFonts w:hint="cs"/>
          <w:rtl/>
        </w:rPr>
        <w:t xml:space="preserve">المعونة </w:t>
      </w:r>
      <w:r w:rsidRPr="00785399">
        <w:rPr>
          <w:rFonts w:hint="cs"/>
          <w:rtl/>
        </w:rPr>
        <w:t>ل</w:t>
      </w:r>
      <w:r>
        <w:rPr>
          <w:rFonts w:hint="cs"/>
          <w:rtl/>
        </w:rPr>
        <w:t xml:space="preserve">من يحتاجها </w:t>
      </w:r>
      <w:r w:rsidRPr="00785399">
        <w:rPr>
          <w:rFonts w:hint="cs"/>
          <w:rtl/>
        </w:rPr>
        <w:t>من ا</w:t>
      </w:r>
      <w:r w:rsidRPr="00785399">
        <w:rPr>
          <w:rtl/>
        </w:rPr>
        <w:t xml:space="preserve">لسكان المشردين، تقرر أن </w:t>
      </w:r>
      <w:r w:rsidRPr="00785399">
        <w:rPr>
          <w:rFonts w:hint="cs"/>
          <w:rtl/>
        </w:rPr>
        <w:t xml:space="preserve">تراعي </w:t>
      </w:r>
      <w:r w:rsidRPr="00785399">
        <w:rPr>
          <w:rtl/>
        </w:rPr>
        <w:t>السياس</w:t>
      </w:r>
      <w:r w:rsidRPr="00785399">
        <w:rPr>
          <w:rFonts w:hint="cs"/>
          <w:rtl/>
        </w:rPr>
        <w:t>ات</w:t>
      </w:r>
      <w:r w:rsidRPr="00785399">
        <w:rPr>
          <w:rtl/>
        </w:rPr>
        <w:t xml:space="preserve"> العامة </w:t>
      </w:r>
      <w:r w:rsidRPr="00785399">
        <w:rPr>
          <w:rFonts w:hint="cs"/>
          <w:rtl/>
        </w:rPr>
        <w:t>عددا</w:t>
      </w:r>
      <w:r w:rsidR="00E41666">
        <w:rPr>
          <w:rFonts w:hint="cs"/>
          <w:rtl/>
        </w:rPr>
        <w:t>ً</w:t>
      </w:r>
      <w:r w:rsidRPr="00785399">
        <w:rPr>
          <w:rFonts w:hint="cs"/>
          <w:rtl/>
        </w:rPr>
        <w:t xml:space="preserve"> من ال</w:t>
      </w:r>
      <w:r w:rsidRPr="00785399">
        <w:rPr>
          <w:rtl/>
        </w:rPr>
        <w:t>عوامل مثل الفو</w:t>
      </w:r>
      <w:r>
        <w:rPr>
          <w:rFonts w:hint="cs"/>
          <w:rtl/>
        </w:rPr>
        <w:t>ار</w:t>
      </w:r>
      <w:r w:rsidRPr="00785399">
        <w:rPr>
          <w:rtl/>
        </w:rPr>
        <w:t xml:space="preserve">ق </w:t>
      </w:r>
      <w:r w:rsidRPr="00785399">
        <w:rPr>
          <w:rFonts w:hint="cs"/>
          <w:rtl/>
        </w:rPr>
        <w:t xml:space="preserve">البدنية </w:t>
      </w:r>
      <w:r w:rsidRPr="00785399">
        <w:rPr>
          <w:rtl/>
        </w:rPr>
        <w:t xml:space="preserve">والاجتماعية والثقافية </w:t>
      </w:r>
      <w:r>
        <w:rPr>
          <w:rFonts w:hint="cs"/>
          <w:rtl/>
        </w:rPr>
        <w:t>بين الأشخاص</w:t>
      </w:r>
      <w:r w:rsidRPr="00785399">
        <w:rPr>
          <w:rtl/>
        </w:rPr>
        <w:t xml:space="preserve">. </w:t>
      </w:r>
    </w:p>
    <w:p w:rsidR="005A78AE" w:rsidRPr="00785399" w:rsidRDefault="005A78AE" w:rsidP="00605F82">
      <w:pPr>
        <w:pStyle w:val="SingleTxtGA"/>
      </w:pPr>
      <w:r w:rsidRPr="00785399">
        <w:rPr>
          <w:rFonts w:hint="cs"/>
          <w:rtl/>
        </w:rPr>
        <w:t>8-</w:t>
      </w:r>
      <w:r w:rsidR="00605F82">
        <w:rPr>
          <w:rFonts w:hint="cs"/>
          <w:rtl/>
        </w:rPr>
        <w:tab/>
      </w:r>
      <w:r>
        <w:rPr>
          <w:rFonts w:hint="cs"/>
          <w:rtl/>
        </w:rPr>
        <w:t>ويظهر من خلال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تجربة السنوات الأخيرة </w:t>
      </w:r>
      <w:r w:rsidRPr="00785399">
        <w:rPr>
          <w:rFonts w:hint="cs"/>
          <w:rtl/>
        </w:rPr>
        <w:t>أن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الأمن </w:t>
      </w:r>
      <w:r w:rsidRPr="00785399">
        <w:rPr>
          <w:rtl/>
        </w:rPr>
        <w:t xml:space="preserve">شرط أساسي للتمتع الكامل بحقوق الإنسان. </w:t>
      </w:r>
      <w:r w:rsidRPr="00785399">
        <w:rPr>
          <w:rFonts w:hint="cs"/>
          <w:rtl/>
        </w:rPr>
        <w:t xml:space="preserve">وتمكنت الدولة </w:t>
      </w:r>
      <w:r w:rsidRPr="00785399">
        <w:rPr>
          <w:rtl/>
        </w:rPr>
        <w:t xml:space="preserve">على الرغم من </w:t>
      </w:r>
      <w:r w:rsidRPr="00785399">
        <w:rPr>
          <w:rFonts w:hint="cs"/>
          <w:rtl/>
        </w:rPr>
        <w:t xml:space="preserve">جميع </w:t>
      </w:r>
      <w:r w:rsidRPr="00785399">
        <w:rPr>
          <w:rtl/>
        </w:rPr>
        <w:t>الصعوبات التي عان</w:t>
      </w:r>
      <w:r w:rsidRPr="00785399">
        <w:rPr>
          <w:rFonts w:hint="cs"/>
          <w:rtl/>
        </w:rPr>
        <w:t xml:space="preserve">ت منها، من </w:t>
      </w:r>
      <w:r w:rsidRPr="00785399">
        <w:rPr>
          <w:rtl/>
        </w:rPr>
        <w:t xml:space="preserve">الحد بشكل كبير من آثار الجريمة من خلال تعزيز وجودها في جميع أنحاء </w:t>
      </w:r>
      <w:r w:rsidRPr="00785399">
        <w:rPr>
          <w:rFonts w:hint="cs"/>
          <w:rtl/>
        </w:rPr>
        <w:t xml:space="preserve">الإقليم </w:t>
      </w:r>
      <w:r w:rsidRPr="00785399">
        <w:rPr>
          <w:rtl/>
        </w:rPr>
        <w:t xml:space="preserve">الوطني. </w:t>
      </w:r>
      <w:r>
        <w:rPr>
          <w:rFonts w:hint="cs"/>
          <w:rtl/>
        </w:rPr>
        <w:t>وتتطلع</w:t>
      </w:r>
      <w:r w:rsidRPr="00785399">
        <w:rPr>
          <w:rFonts w:hint="cs"/>
          <w:rtl/>
        </w:rPr>
        <w:t xml:space="preserve"> الدولة </w:t>
      </w:r>
      <w:r>
        <w:rPr>
          <w:rFonts w:hint="cs"/>
          <w:rtl/>
        </w:rPr>
        <w:t>إلى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>الاستمرار في تعزيز</w:t>
      </w:r>
      <w:r w:rsidRPr="00785399">
        <w:t xml:space="preserve"> </w:t>
      </w:r>
      <w:r w:rsidRPr="00785399">
        <w:rPr>
          <w:rtl/>
        </w:rPr>
        <w:t xml:space="preserve">جميع الضمانات التي </w:t>
      </w:r>
      <w:r w:rsidRPr="00785399">
        <w:rPr>
          <w:rFonts w:hint="cs"/>
          <w:rtl/>
        </w:rPr>
        <w:t xml:space="preserve">تمكن </w:t>
      </w:r>
      <w:r w:rsidRPr="00785399">
        <w:rPr>
          <w:rtl/>
        </w:rPr>
        <w:t xml:space="preserve">منظمات المجتمع المدني </w:t>
      </w:r>
      <w:r w:rsidRPr="00785399">
        <w:rPr>
          <w:rFonts w:hint="cs"/>
          <w:rtl/>
        </w:rPr>
        <w:t>من ا</w:t>
      </w:r>
      <w:r w:rsidRPr="00785399">
        <w:rPr>
          <w:rtl/>
        </w:rPr>
        <w:t>لعمل وتشجع الحوار والنقاش الديمقراطي</w:t>
      </w:r>
      <w:r w:rsidRPr="00785399">
        <w:rPr>
          <w:rFonts w:hint="cs"/>
          <w:rtl/>
        </w:rPr>
        <w:t>ين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وسيواجه البلد </w:t>
      </w:r>
      <w:r w:rsidRPr="00785399">
        <w:rPr>
          <w:rtl/>
        </w:rPr>
        <w:t>تحديات هائلة</w:t>
      </w:r>
      <w:r w:rsidRPr="00785399">
        <w:rPr>
          <w:rFonts w:hint="cs"/>
          <w:rtl/>
        </w:rPr>
        <w:t xml:space="preserve"> في المستقبل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ف</w:t>
      </w:r>
      <w:r w:rsidRPr="00785399">
        <w:rPr>
          <w:rtl/>
        </w:rPr>
        <w:t xml:space="preserve">في إطار عملية السلام والعدل، ستواصل </w:t>
      </w:r>
      <w:r w:rsidRPr="00785399">
        <w:rPr>
          <w:rFonts w:hint="cs"/>
          <w:rtl/>
        </w:rPr>
        <w:t xml:space="preserve">الدولة </w:t>
      </w:r>
      <w:r w:rsidRPr="00785399">
        <w:rPr>
          <w:rtl/>
        </w:rPr>
        <w:t xml:space="preserve">العمل </w:t>
      </w:r>
      <w:r w:rsidRPr="00785399">
        <w:rPr>
          <w:rFonts w:hint="cs"/>
          <w:rtl/>
        </w:rPr>
        <w:t xml:space="preserve">على </w:t>
      </w:r>
      <w:r w:rsidRPr="00785399">
        <w:rPr>
          <w:rtl/>
        </w:rPr>
        <w:t>تحقيق أهداف الحقيقة والعدالة و</w:t>
      </w:r>
      <w:r w:rsidRPr="00785399">
        <w:rPr>
          <w:rFonts w:hint="cs"/>
          <w:rtl/>
        </w:rPr>
        <w:t>س</w:t>
      </w:r>
      <w:r w:rsidRPr="00785399">
        <w:rPr>
          <w:rtl/>
        </w:rPr>
        <w:t xml:space="preserve">تفعل كل </w:t>
      </w:r>
      <w:r w:rsidRPr="00785399">
        <w:rPr>
          <w:rFonts w:hint="cs"/>
          <w:rtl/>
        </w:rPr>
        <w:t xml:space="preserve">ما في وسعها </w:t>
      </w:r>
      <w:r w:rsidRPr="00785399">
        <w:rPr>
          <w:rtl/>
        </w:rPr>
        <w:t xml:space="preserve">حتى </w:t>
      </w:r>
      <w:r w:rsidRPr="00785399">
        <w:rPr>
          <w:rFonts w:hint="cs"/>
          <w:rtl/>
        </w:rPr>
        <w:t>لا يتكرر ما حصل</w:t>
      </w:r>
      <w:r w:rsidRPr="00785399">
        <w:rPr>
          <w:rtl/>
        </w:rPr>
        <w:t xml:space="preserve">. </w:t>
      </w:r>
    </w:p>
    <w:p w:rsidR="005A78AE" w:rsidRPr="00785399" w:rsidRDefault="005A78AE" w:rsidP="00605F82">
      <w:pPr>
        <w:pStyle w:val="SingleTxtGA"/>
      </w:pPr>
      <w:r w:rsidRPr="00785399">
        <w:rPr>
          <w:rFonts w:hint="cs"/>
          <w:rtl/>
        </w:rPr>
        <w:t>9-</w:t>
      </w:r>
      <w:r w:rsidR="00605F82">
        <w:rPr>
          <w:rFonts w:hint="cs"/>
          <w:rtl/>
        </w:rPr>
        <w:tab/>
      </w:r>
      <w:r w:rsidRPr="00785399">
        <w:rPr>
          <w:rFonts w:hint="cs"/>
          <w:rtl/>
        </w:rPr>
        <w:t>وف</w:t>
      </w:r>
      <w:r w:rsidRPr="00785399">
        <w:rPr>
          <w:rtl/>
        </w:rPr>
        <w:t xml:space="preserve">يما يتعلق </w:t>
      </w:r>
      <w:r w:rsidRPr="00785399">
        <w:rPr>
          <w:rFonts w:hint="cs"/>
          <w:rtl/>
        </w:rPr>
        <w:t>بإنفاذ القانون</w:t>
      </w:r>
      <w:r w:rsidRPr="00785399">
        <w:rPr>
          <w:rtl/>
        </w:rPr>
        <w:t xml:space="preserve">، </w:t>
      </w:r>
      <w:r>
        <w:rPr>
          <w:rFonts w:hint="cs"/>
          <w:rtl/>
        </w:rPr>
        <w:t>يتعين</w:t>
      </w:r>
      <w:r w:rsidRPr="00785399">
        <w:rPr>
          <w:rtl/>
        </w:rPr>
        <w:t xml:space="preserve"> على الدولة </w:t>
      </w:r>
      <w:r w:rsidRPr="00785399">
        <w:rPr>
          <w:rFonts w:hint="cs"/>
          <w:rtl/>
        </w:rPr>
        <w:t xml:space="preserve">أن تضمن إنفاذ القانون في ظل </w:t>
      </w:r>
      <w:r>
        <w:rPr>
          <w:rFonts w:hint="cs"/>
          <w:rtl/>
        </w:rPr>
        <w:t>التقيد التام با</w:t>
      </w:r>
      <w:r w:rsidRPr="00785399">
        <w:rPr>
          <w:rtl/>
        </w:rPr>
        <w:t>لبروتوكولات و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معايير </w:t>
      </w:r>
      <w:r w:rsidRPr="00785399">
        <w:rPr>
          <w:rFonts w:hint="cs"/>
          <w:rtl/>
        </w:rPr>
        <w:t>المتعلقة ب</w:t>
      </w:r>
      <w:r w:rsidRPr="00785399">
        <w:rPr>
          <w:rtl/>
        </w:rPr>
        <w:t>حقوق الإنسان و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القانون الإنساني الدولي من خلال اتباع المعايير </w:t>
      </w:r>
      <w:r w:rsidRPr="00785399">
        <w:rPr>
          <w:rFonts w:hint="cs"/>
          <w:rtl/>
        </w:rPr>
        <w:t xml:space="preserve">التي حددتها </w:t>
      </w:r>
      <w:r w:rsidRPr="00785399">
        <w:rPr>
          <w:rtl/>
        </w:rPr>
        <w:t>في هذا المجال وزارة الدفاع الوطني و</w:t>
      </w:r>
      <w:r w:rsidRPr="00785399">
        <w:rPr>
          <w:rFonts w:hint="cs"/>
          <w:rtl/>
        </w:rPr>
        <w:t xml:space="preserve">من خلال </w:t>
      </w:r>
      <w:r w:rsidRPr="00785399">
        <w:rPr>
          <w:rtl/>
        </w:rPr>
        <w:t xml:space="preserve">ملاحقة </w:t>
      </w:r>
      <w:r w:rsidR="00605F82">
        <w:rPr>
          <w:rFonts w:hint="cs"/>
          <w:rtl/>
        </w:rPr>
        <w:t xml:space="preserve">الأشخاص </w:t>
      </w:r>
      <w:r w:rsidRPr="00785399">
        <w:rPr>
          <w:rFonts w:hint="cs"/>
          <w:rtl/>
        </w:rPr>
        <w:t>الذين لا يمتثلون لهذه البروتوكولات والمعايير ومعاقبتهم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وقد واجهت </w:t>
      </w:r>
      <w:r w:rsidRPr="00785399">
        <w:rPr>
          <w:rtl/>
        </w:rPr>
        <w:t>الدولة تحدي</w:t>
      </w:r>
      <w:r w:rsidRPr="00785399">
        <w:rPr>
          <w:rFonts w:hint="cs"/>
          <w:rtl/>
        </w:rPr>
        <w:t>ا</w:t>
      </w:r>
      <w:r w:rsidR="00605F82">
        <w:rPr>
          <w:rFonts w:hint="cs"/>
          <w:rtl/>
        </w:rPr>
        <w:t>ً</w:t>
      </w:r>
      <w:r w:rsidRPr="00785399">
        <w:rPr>
          <w:rFonts w:hint="cs"/>
          <w:rtl/>
        </w:rPr>
        <w:t xml:space="preserve"> يتمثل في </w:t>
      </w:r>
      <w:r w:rsidRPr="00785399">
        <w:rPr>
          <w:rtl/>
        </w:rPr>
        <w:t>تعزيز ثقافة احترام حقوق الإنسان التي قوضت</w:t>
      </w:r>
      <w:r w:rsidRPr="00785399">
        <w:rPr>
          <w:rFonts w:hint="cs"/>
          <w:rtl/>
        </w:rPr>
        <w:t xml:space="preserve">ها </w:t>
      </w:r>
      <w:r w:rsidRPr="00785399">
        <w:rPr>
          <w:rtl/>
        </w:rPr>
        <w:t xml:space="preserve">فترة </w:t>
      </w:r>
      <w:r>
        <w:rPr>
          <w:rFonts w:hint="cs"/>
          <w:rtl/>
        </w:rPr>
        <w:t xml:space="preserve">العنف التي شهدتها البلاد </w:t>
      </w:r>
      <w:r w:rsidRPr="00785399">
        <w:rPr>
          <w:rtl/>
        </w:rPr>
        <w:t>طويل</w:t>
      </w:r>
      <w:r>
        <w:rPr>
          <w:rFonts w:hint="cs"/>
          <w:rtl/>
        </w:rPr>
        <w:t>ا</w:t>
      </w:r>
      <w:r w:rsidR="00605F82">
        <w:rPr>
          <w:rFonts w:hint="cs"/>
          <w:rtl/>
        </w:rPr>
        <w:t>ً</w:t>
      </w:r>
      <w:r w:rsidRPr="00785399">
        <w:rPr>
          <w:rFonts w:hint="cs"/>
          <w:rtl/>
        </w:rPr>
        <w:t>؛</w:t>
      </w:r>
      <w:r w:rsidRPr="00785399">
        <w:rPr>
          <w:rtl/>
        </w:rPr>
        <w:t xml:space="preserve"> و</w:t>
      </w:r>
      <w:r w:rsidRPr="00785399">
        <w:rPr>
          <w:rFonts w:hint="cs"/>
          <w:rtl/>
        </w:rPr>
        <w:t>يشكل ن</w:t>
      </w:r>
      <w:r w:rsidRPr="00785399">
        <w:rPr>
          <w:rtl/>
        </w:rPr>
        <w:t>شر العهد الخاص بالحقوق المدنية والسياسية عنصر</w:t>
      </w:r>
      <w:r w:rsidRPr="00785399">
        <w:rPr>
          <w:rFonts w:hint="cs"/>
          <w:rtl/>
        </w:rPr>
        <w:t xml:space="preserve">ا من عناصر تثقيف </w:t>
      </w:r>
      <w:r w:rsidRPr="00785399">
        <w:rPr>
          <w:rtl/>
        </w:rPr>
        <w:t xml:space="preserve">المجتمع </w:t>
      </w:r>
      <w:r w:rsidRPr="00785399">
        <w:rPr>
          <w:rFonts w:hint="cs"/>
          <w:rtl/>
        </w:rPr>
        <w:t xml:space="preserve">وتوعيته في مجال </w:t>
      </w:r>
      <w:r w:rsidRPr="00785399">
        <w:rPr>
          <w:rtl/>
        </w:rPr>
        <w:t>حقوق الإنسان</w:t>
      </w:r>
      <w:r w:rsidRPr="00785399">
        <w:t xml:space="preserve"> </w:t>
      </w:r>
      <w:r w:rsidRPr="00785399">
        <w:rPr>
          <w:rtl/>
        </w:rPr>
        <w:t xml:space="preserve">. </w:t>
      </w:r>
    </w:p>
    <w:p w:rsidR="005A78AE" w:rsidRPr="00785399" w:rsidRDefault="005A78AE" w:rsidP="00605F82">
      <w:pPr>
        <w:pStyle w:val="SingleTxtGA"/>
      </w:pPr>
      <w:r w:rsidRPr="00785399">
        <w:rPr>
          <w:rFonts w:hint="cs"/>
          <w:rtl/>
        </w:rPr>
        <w:t>10-</w:t>
      </w:r>
      <w:r w:rsidR="00605F82">
        <w:rPr>
          <w:rFonts w:hint="cs"/>
          <w:rtl/>
        </w:rPr>
        <w:tab/>
      </w:r>
      <w:r w:rsidRPr="00785399">
        <w:rPr>
          <w:rFonts w:hint="cs"/>
          <w:rtl/>
        </w:rPr>
        <w:t>وتؤكد ا</w:t>
      </w:r>
      <w:r w:rsidRPr="00785399">
        <w:rPr>
          <w:rtl/>
        </w:rPr>
        <w:t xml:space="preserve">لحكومة الكولومبية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 xml:space="preserve">جديد </w:t>
      </w:r>
      <w:r w:rsidRPr="00785399">
        <w:rPr>
          <w:rFonts w:hint="cs"/>
          <w:rtl/>
        </w:rPr>
        <w:t xml:space="preserve">عزمها على مواصلة </w:t>
      </w:r>
      <w:r w:rsidRPr="00785399">
        <w:rPr>
          <w:rtl/>
        </w:rPr>
        <w:t xml:space="preserve">الحوار الصريح والبناء مع </w:t>
      </w:r>
      <w:r w:rsidRPr="00785399">
        <w:rPr>
          <w:rFonts w:hint="cs"/>
          <w:rtl/>
        </w:rPr>
        <w:t>المنظمات الدولية المعنية ب</w:t>
      </w:r>
      <w:r w:rsidRPr="00785399">
        <w:rPr>
          <w:rtl/>
        </w:rPr>
        <w:t>حماية حقوق الإنسان و</w:t>
      </w:r>
      <w:r w:rsidRPr="00785399">
        <w:rPr>
          <w:rFonts w:hint="cs"/>
          <w:rtl/>
        </w:rPr>
        <w:t xml:space="preserve">على بذل كل </w:t>
      </w:r>
      <w:r>
        <w:rPr>
          <w:rFonts w:hint="cs"/>
          <w:rtl/>
        </w:rPr>
        <w:t>ال</w:t>
      </w:r>
      <w:r w:rsidRPr="00785399">
        <w:rPr>
          <w:rFonts w:hint="cs"/>
          <w:rtl/>
        </w:rPr>
        <w:t>جه</w:t>
      </w:r>
      <w:r>
        <w:rPr>
          <w:rFonts w:hint="cs"/>
          <w:rtl/>
        </w:rPr>
        <w:t>و</w:t>
      </w:r>
      <w:r w:rsidRPr="00785399">
        <w:rPr>
          <w:rFonts w:hint="cs"/>
          <w:rtl/>
        </w:rPr>
        <w:t>د</w:t>
      </w:r>
      <w:r>
        <w:rPr>
          <w:rFonts w:hint="cs"/>
          <w:rtl/>
        </w:rPr>
        <w:t xml:space="preserve"> ال</w:t>
      </w:r>
      <w:r w:rsidRPr="00785399">
        <w:rPr>
          <w:rFonts w:hint="cs"/>
          <w:rtl/>
        </w:rPr>
        <w:t>ممكن</w:t>
      </w:r>
      <w:r>
        <w:rPr>
          <w:rFonts w:hint="cs"/>
          <w:rtl/>
        </w:rPr>
        <w:t>ة</w:t>
      </w:r>
      <w:r w:rsidRPr="00785399">
        <w:rPr>
          <w:rFonts w:hint="cs"/>
          <w:rtl/>
        </w:rPr>
        <w:t xml:space="preserve"> لتزويد </w:t>
      </w:r>
      <w:r w:rsidRPr="00785399">
        <w:rPr>
          <w:rtl/>
        </w:rPr>
        <w:t xml:space="preserve">اللجنة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جميع المعلومات التي </w:t>
      </w:r>
      <w:r w:rsidRPr="00785399">
        <w:rPr>
          <w:rFonts w:hint="cs"/>
          <w:rtl/>
        </w:rPr>
        <w:t>ت</w:t>
      </w:r>
      <w:r w:rsidRPr="00785399">
        <w:rPr>
          <w:rtl/>
        </w:rPr>
        <w:t>طلب</w:t>
      </w:r>
      <w:r w:rsidRPr="00785399">
        <w:rPr>
          <w:rFonts w:hint="cs"/>
          <w:rtl/>
        </w:rPr>
        <w:t>ها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وتعتقد الحكومة أن هذه المعلومات وال</w:t>
      </w:r>
      <w:r w:rsidRPr="00785399">
        <w:rPr>
          <w:rtl/>
        </w:rPr>
        <w:t xml:space="preserve">تقرير </w:t>
      </w:r>
      <w:r>
        <w:rPr>
          <w:rFonts w:hint="cs"/>
          <w:rtl/>
        </w:rPr>
        <w:t>ككل</w:t>
      </w:r>
      <w:r w:rsidRPr="00785399">
        <w:rPr>
          <w:rtl/>
        </w:rPr>
        <w:t xml:space="preserve"> </w:t>
      </w:r>
      <w:r>
        <w:rPr>
          <w:rFonts w:hint="cs"/>
          <w:rtl/>
        </w:rPr>
        <w:t xml:space="preserve">سيعمقان من فهم </w:t>
      </w:r>
      <w:r w:rsidRPr="00785399">
        <w:rPr>
          <w:rtl/>
        </w:rPr>
        <w:t xml:space="preserve">اللجنة </w:t>
      </w:r>
      <w:r>
        <w:rPr>
          <w:rFonts w:hint="cs"/>
          <w:rtl/>
        </w:rPr>
        <w:t>ل</w:t>
      </w:r>
      <w:r w:rsidRPr="00785399">
        <w:rPr>
          <w:rFonts w:hint="cs"/>
          <w:rtl/>
        </w:rPr>
        <w:t>ل</w:t>
      </w:r>
      <w:r w:rsidRPr="00785399">
        <w:rPr>
          <w:rtl/>
        </w:rPr>
        <w:t>جهود</w:t>
      </w:r>
      <w:r w:rsidRPr="00785399">
        <w:rPr>
          <w:rFonts w:hint="cs"/>
          <w:rtl/>
        </w:rPr>
        <w:t xml:space="preserve"> التي تبذلها الدولة </w:t>
      </w:r>
      <w:r>
        <w:rPr>
          <w:rFonts w:hint="cs"/>
          <w:rtl/>
        </w:rPr>
        <w:t>من أجل ا</w:t>
      </w:r>
      <w:r w:rsidRPr="00785399">
        <w:rPr>
          <w:rFonts w:hint="cs"/>
          <w:rtl/>
        </w:rPr>
        <w:t xml:space="preserve">لوفاء </w:t>
      </w:r>
      <w:r w:rsidRPr="00785399">
        <w:rPr>
          <w:rtl/>
        </w:rPr>
        <w:t xml:space="preserve">الكامل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التزاماتها الدولية. </w:t>
      </w:r>
    </w:p>
    <w:p w:rsidR="005A78AE" w:rsidRPr="00785399" w:rsidRDefault="005A78AE" w:rsidP="00656235">
      <w:pPr>
        <w:pStyle w:val="SingleTxtGA"/>
      </w:pPr>
      <w:r w:rsidRPr="00785399">
        <w:rPr>
          <w:rFonts w:hint="cs"/>
          <w:rtl/>
        </w:rPr>
        <w:t>11-</w:t>
      </w:r>
      <w:r w:rsidR="00656235">
        <w:rPr>
          <w:rFonts w:hint="cs"/>
          <w:b/>
          <w:bCs/>
          <w:rtl/>
        </w:rPr>
        <w:tab/>
      </w:r>
      <w:r w:rsidRPr="00785399">
        <w:rPr>
          <w:b/>
          <w:bCs/>
          <w:rtl/>
        </w:rPr>
        <w:t>الرئيس</w:t>
      </w:r>
      <w:r>
        <w:rPr>
          <w:rFonts w:hint="cs"/>
          <w:rtl/>
        </w:rPr>
        <w:t xml:space="preserve"> </w:t>
      </w:r>
      <w:r w:rsidRPr="00785399">
        <w:rPr>
          <w:rFonts w:hint="cs"/>
          <w:rtl/>
        </w:rPr>
        <w:t>أعرب عن شكره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لوفد على </w:t>
      </w:r>
      <w:r w:rsidRPr="00785399">
        <w:rPr>
          <w:rFonts w:hint="cs"/>
          <w:rtl/>
        </w:rPr>
        <w:t>ال</w:t>
      </w:r>
      <w:r w:rsidRPr="00785399">
        <w:rPr>
          <w:rtl/>
        </w:rPr>
        <w:t>عرض</w:t>
      </w:r>
      <w:r w:rsidRPr="00785399">
        <w:rPr>
          <w:rFonts w:hint="cs"/>
          <w:rtl/>
        </w:rPr>
        <w:t xml:space="preserve"> الذي قدمه</w:t>
      </w:r>
      <w:r w:rsidRPr="00785399">
        <w:rPr>
          <w:rtl/>
        </w:rPr>
        <w:t>، ودعا</w:t>
      </w:r>
      <w:r w:rsidRPr="00785399">
        <w:rPr>
          <w:rFonts w:hint="cs"/>
          <w:rtl/>
        </w:rPr>
        <w:t>ه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إلى الرد </w:t>
      </w:r>
      <w:r w:rsidRPr="00785399">
        <w:rPr>
          <w:rtl/>
        </w:rPr>
        <w:t xml:space="preserve">على الأسئلة من 1 إلى 18 </w:t>
      </w:r>
      <w:r w:rsidRPr="00785399">
        <w:rPr>
          <w:rFonts w:hint="cs"/>
          <w:rtl/>
        </w:rPr>
        <w:t>من</w:t>
      </w:r>
      <w:r w:rsidRPr="00785399">
        <w:rPr>
          <w:rtl/>
        </w:rPr>
        <w:t xml:space="preserve"> قائمة </w:t>
      </w:r>
      <w:r w:rsidRPr="00785399">
        <w:rPr>
          <w:rFonts w:hint="cs"/>
          <w:rtl/>
        </w:rPr>
        <w:t>المسائل المعروضة</w:t>
      </w:r>
      <w:r w:rsidRPr="00785399">
        <w:rPr>
          <w:rtl/>
        </w:rPr>
        <w:t xml:space="preserve">. </w:t>
      </w:r>
    </w:p>
    <w:p w:rsidR="005A78AE" w:rsidRPr="00785399" w:rsidRDefault="005A78AE" w:rsidP="00656235">
      <w:pPr>
        <w:pStyle w:val="SingleTxtGA"/>
      </w:pPr>
      <w:r w:rsidRPr="00785399">
        <w:rPr>
          <w:rFonts w:hint="cs"/>
          <w:rtl/>
        </w:rPr>
        <w:t>12-</w:t>
      </w:r>
      <w:r w:rsidR="00656235">
        <w:rPr>
          <w:rFonts w:hint="cs"/>
          <w:rtl/>
        </w:rPr>
        <w:tab/>
      </w:r>
      <w:r w:rsidRPr="00785399">
        <w:rPr>
          <w:rFonts w:hint="cs"/>
          <w:rtl/>
        </w:rPr>
        <w:t xml:space="preserve">وعُرضت شفافات </w:t>
      </w:r>
      <w:r w:rsidRPr="00785399">
        <w:rPr>
          <w:rtl/>
        </w:rPr>
        <w:t xml:space="preserve">باور بوينت توضح جميع </w:t>
      </w:r>
      <w:r w:rsidRPr="00785399">
        <w:rPr>
          <w:rFonts w:hint="cs"/>
          <w:rtl/>
        </w:rPr>
        <w:t xml:space="preserve">الوقائع الحديثة التي تحدث عنها </w:t>
      </w:r>
      <w:r w:rsidR="00656235">
        <w:rPr>
          <w:rFonts w:hint="cs"/>
          <w:rtl/>
        </w:rPr>
        <w:t xml:space="preserve">    </w:t>
      </w:r>
      <w:r w:rsidRPr="00785399">
        <w:rPr>
          <w:rFonts w:hint="cs"/>
          <w:rtl/>
        </w:rPr>
        <w:t>ال</w:t>
      </w:r>
      <w:r w:rsidRPr="00785399">
        <w:rPr>
          <w:rtl/>
        </w:rPr>
        <w:t>وفد</w:t>
      </w:r>
      <w:r w:rsidRPr="00785399">
        <w:rPr>
          <w:rFonts w:hint="cs"/>
          <w:rtl/>
        </w:rPr>
        <w:t xml:space="preserve"> الكولومبي</w:t>
      </w:r>
      <w:r w:rsidRPr="00785399">
        <w:rPr>
          <w:rtl/>
        </w:rPr>
        <w:t xml:space="preserve">. </w:t>
      </w:r>
    </w:p>
    <w:p w:rsidR="005A78AE" w:rsidRPr="00785399" w:rsidRDefault="00656235" w:rsidP="00656235">
      <w:pPr>
        <w:pStyle w:val="SingleTxtGA"/>
      </w:pPr>
      <w:r>
        <w:rPr>
          <w:rFonts w:hint="cs"/>
          <w:rtl/>
        </w:rPr>
        <w:t>13-</w:t>
      </w:r>
      <w:r>
        <w:rPr>
          <w:rFonts w:hint="cs"/>
          <w:rtl/>
        </w:rPr>
        <w:tab/>
      </w:r>
      <w:r w:rsidR="005A78AE" w:rsidRPr="00633630">
        <w:rPr>
          <w:b/>
          <w:bCs/>
          <w:rtl/>
        </w:rPr>
        <w:t>السيدة ري</w:t>
      </w:r>
      <w:r w:rsidR="005A78AE" w:rsidRPr="00785399">
        <w:rPr>
          <w:rtl/>
        </w:rPr>
        <w:t xml:space="preserve"> (كولومبيا)</w:t>
      </w:r>
      <w:r w:rsidR="005A78AE" w:rsidRPr="00785399">
        <w:rPr>
          <w:rFonts w:hint="cs"/>
          <w:rtl/>
        </w:rPr>
        <w:t xml:space="preserve"> قالت</w:t>
      </w:r>
      <w:r w:rsidR="005A78AE" w:rsidRPr="00785399">
        <w:rPr>
          <w:rtl/>
        </w:rPr>
        <w:t xml:space="preserve"> إن </w:t>
      </w:r>
      <w:r w:rsidR="005A78AE">
        <w:rPr>
          <w:rFonts w:hint="cs"/>
          <w:rtl/>
        </w:rPr>
        <w:t>ا</w:t>
      </w:r>
      <w:r w:rsidR="005A78AE" w:rsidRPr="00785399">
        <w:rPr>
          <w:rtl/>
        </w:rPr>
        <w:t xml:space="preserve">لإجابة على السؤال </w:t>
      </w:r>
      <w:r w:rsidR="005A78AE" w:rsidRPr="00785399">
        <w:rPr>
          <w:rFonts w:hint="cs"/>
          <w:rtl/>
        </w:rPr>
        <w:t>المتعلق ب</w:t>
      </w:r>
      <w:r w:rsidR="005A78AE" w:rsidRPr="00785399">
        <w:rPr>
          <w:rtl/>
        </w:rPr>
        <w:t xml:space="preserve">التدابير المتخذة </w:t>
      </w:r>
      <w:r w:rsidR="005A78AE">
        <w:rPr>
          <w:rFonts w:hint="cs"/>
          <w:rtl/>
        </w:rPr>
        <w:t>لتنفيذ</w:t>
      </w:r>
      <w:r w:rsidR="005A78AE" w:rsidRPr="00785399">
        <w:rPr>
          <w:rFonts w:hint="cs"/>
          <w:rtl/>
        </w:rPr>
        <w:t xml:space="preserve"> </w:t>
      </w:r>
      <w:r w:rsidR="005A78AE" w:rsidRPr="00785399">
        <w:rPr>
          <w:rtl/>
        </w:rPr>
        <w:t xml:space="preserve">القانون رقم 288 لعام 1996، </w:t>
      </w:r>
      <w:r w:rsidR="005A78AE" w:rsidRPr="00785399">
        <w:rPr>
          <w:rFonts w:hint="cs"/>
          <w:rtl/>
        </w:rPr>
        <w:t xml:space="preserve">وهو القانون الذي وُضعت بموجبه </w:t>
      </w:r>
      <w:r w:rsidR="005A78AE" w:rsidRPr="00785399">
        <w:rPr>
          <w:rtl/>
        </w:rPr>
        <w:t xml:space="preserve">آليات التعويض </w:t>
      </w:r>
      <w:r w:rsidR="005A78AE" w:rsidRPr="00785399">
        <w:rPr>
          <w:rFonts w:hint="cs"/>
          <w:rtl/>
        </w:rPr>
        <w:t>ل</w:t>
      </w:r>
      <w:r w:rsidR="005A78AE" w:rsidRPr="00785399">
        <w:rPr>
          <w:rtl/>
        </w:rPr>
        <w:t>ضحايا انتهاكات حقوق الإنسان</w:t>
      </w:r>
      <w:r w:rsidR="005A78AE" w:rsidRPr="00785399">
        <w:rPr>
          <w:rFonts w:hint="cs"/>
          <w:rtl/>
        </w:rPr>
        <w:t>،</w:t>
      </w:r>
      <w:r w:rsidR="005A78AE" w:rsidRPr="00785399">
        <w:rPr>
          <w:rtl/>
        </w:rPr>
        <w:t xml:space="preserve"> وفقا لقرارات الهيئات الدولية المختلفة التي تتناول حقوق الإنسان (</w:t>
      </w:r>
      <w:r w:rsidR="005A78AE" w:rsidRPr="00785399">
        <w:rPr>
          <w:rFonts w:hint="cs"/>
          <w:rtl/>
        </w:rPr>
        <w:t>ال</w:t>
      </w:r>
      <w:r w:rsidR="005A78AE" w:rsidRPr="00785399">
        <w:rPr>
          <w:rtl/>
        </w:rPr>
        <w:t xml:space="preserve">سؤال </w:t>
      </w:r>
      <w:r w:rsidR="005A78AE" w:rsidRPr="00785399">
        <w:rPr>
          <w:rFonts w:hint="cs"/>
          <w:rtl/>
        </w:rPr>
        <w:t xml:space="preserve">رقم </w:t>
      </w:r>
      <w:r w:rsidR="005A78AE" w:rsidRPr="00785399">
        <w:rPr>
          <w:rtl/>
        </w:rPr>
        <w:t xml:space="preserve">1)، </w:t>
      </w:r>
      <w:r w:rsidR="005A78AE">
        <w:rPr>
          <w:rFonts w:hint="cs"/>
          <w:rtl/>
        </w:rPr>
        <w:t xml:space="preserve">تستدعي الحديث </w:t>
      </w:r>
      <w:r w:rsidR="005A78AE" w:rsidRPr="00785399">
        <w:rPr>
          <w:rFonts w:hint="cs"/>
          <w:rtl/>
        </w:rPr>
        <w:t>عن</w:t>
      </w:r>
      <w:r w:rsidR="005A78AE" w:rsidRPr="00785399">
        <w:rPr>
          <w:rtl/>
        </w:rPr>
        <w:t xml:space="preserve"> القانون</w:t>
      </w:r>
      <w:r w:rsidR="005A78AE" w:rsidRPr="00785399">
        <w:rPr>
          <w:rFonts w:hint="cs"/>
          <w:rtl/>
        </w:rPr>
        <w:t xml:space="preserve"> بالإضافة إلى قانون </w:t>
      </w:r>
      <w:r w:rsidR="005A78AE" w:rsidRPr="00785399">
        <w:rPr>
          <w:rtl/>
        </w:rPr>
        <w:t>العد</w:t>
      </w:r>
      <w:r w:rsidR="005A78AE" w:rsidRPr="00785399">
        <w:rPr>
          <w:rFonts w:hint="cs"/>
          <w:rtl/>
        </w:rPr>
        <w:t>الة</w:t>
      </w:r>
      <w:r w:rsidR="005A78AE" w:rsidRPr="00785399">
        <w:rPr>
          <w:rtl/>
        </w:rPr>
        <w:t xml:space="preserve"> و</w:t>
      </w:r>
      <w:r w:rsidR="005A78AE" w:rsidRPr="00785399">
        <w:rPr>
          <w:rFonts w:hint="cs"/>
          <w:rtl/>
        </w:rPr>
        <w:t>ال</w:t>
      </w:r>
      <w:r w:rsidR="005A78AE" w:rsidRPr="00785399">
        <w:rPr>
          <w:rtl/>
        </w:rPr>
        <w:t xml:space="preserve">سلام وخطة العمل الوطنية </w:t>
      </w:r>
      <w:r w:rsidR="005A78AE" w:rsidRPr="00785399">
        <w:rPr>
          <w:rFonts w:hint="cs"/>
          <w:rtl/>
        </w:rPr>
        <w:t>المتعلقة ب</w:t>
      </w:r>
      <w:r w:rsidR="005A78AE" w:rsidRPr="00785399">
        <w:rPr>
          <w:rtl/>
        </w:rPr>
        <w:t xml:space="preserve">حقوق الإنسان. </w:t>
      </w:r>
      <w:r w:rsidR="005A78AE" w:rsidRPr="00785399">
        <w:rPr>
          <w:rFonts w:hint="cs"/>
          <w:rtl/>
        </w:rPr>
        <w:t xml:space="preserve">ويضع </w:t>
      </w:r>
      <w:r w:rsidR="005A78AE" w:rsidRPr="00785399">
        <w:rPr>
          <w:rtl/>
        </w:rPr>
        <w:t xml:space="preserve">القانون رقم 288 </w:t>
      </w:r>
      <w:r w:rsidR="005A78AE" w:rsidRPr="00785399">
        <w:rPr>
          <w:rFonts w:hint="cs"/>
          <w:rtl/>
        </w:rPr>
        <w:t xml:space="preserve">آلية </w:t>
      </w:r>
      <w:r w:rsidR="005A78AE" w:rsidRPr="00785399">
        <w:rPr>
          <w:rtl/>
        </w:rPr>
        <w:t>بسيط</w:t>
      </w:r>
      <w:r w:rsidR="005A78AE" w:rsidRPr="00785399">
        <w:rPr>
          <w:rFonts w:hint="cs"/>
          <w:rtl/>
        </w:rPr>
        <w:t>ة وسريعة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يعتمد إطلاقها </w:t>
      </w:r>
      <w:r w:rsidR="005A78AE" w:rsidRPr="00785399">
        <w:rPr>
          <w:rtl/>
        </w:rPr>
        <w:t>على شرطين: قرار خط</w:t>
      </w:r>
      <w:r w:rsidR="005A78AE" w:rsidRPr="00785399">
        <w:rPr>
          <w:rFonts w:hint="cs"/>
          <w:rtl/>
        </w:rPr>
        <w:t>ي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صريح </w:t>
      </w:r>
      <w:r w:rsidR="005A78AE" w:rsidRPr="00785399">
        <w:rPr>
          <w:rtl/>
        </w:rPr>
        <w:t>مسبق</w:t>
      </w:r>
      <w:r w:rsidR="005A78AE" w:rsidRPr="00785399">
        <w:rPr>
          <w:rFonts w:hint="cs"/>
          <w:rtl/>
        </w:rPr>
        <w:t xml:space="preserve"> تتخذه </w:t>
      </w:r>
      <w:r w:rsidR="005A78AE" w:rsidRPr="00785399">
        <w:rPr>
          <w:rtl/>
        </w:rPr>
        <w:t>لجنة حقوق الإنسان التابعة للأمم المتحدة أو لجنة البلدان الأمريكية ل</w:t>
      </w:r>
      <w:r w:rsidR="005A78AE" w:rsidRPr="00785399">
        <w:rPr>
          <w:rFonts w:hint="cs"/>
          <w:rtl/>
        </w:rPr>
        <w:t xml:space="preserve">حقوق </w:t>
      </w:r>
      <w:r w:rsidR="005A78AE" w:rsidRPr="00785399">
        <w:rPr>
          <w:rtl/>
        </w:rPr>
        <w:t>الإنسان وقبول لجنة يعينه</w:t>
      </w:r>
      <w:r w:rsidR="005A78AE" w:rsidRPr="00785399">
        <w:rPr>
          <w:rFonts w:hint="cs"/>
          <w:rtl/>
        </w:rPr>
        <w:t>ا</w:t>
      </w:r>
      <w:r w:rsidR="005A78AE" w:rsidRPr="00785399">
        <w:rPr>
          <w:rtl/>
        </w:rPr>
        <w:t xml:space="preserve"> وزير الداخلية والعدل، وزير الشؤون الخارجية ووزير الدفاع</w:t>
      </w:r>
      <w:r w:rsidR="005A78AE" w:rsidRPr="00785399">
        <w:rPr>
          <w:rFonts w:hint="cs"/>
          <w:rtl/>
        </w:rPr>
        <w:t xml:space="preserve"> </w:t>
      </w:r>
      <w:r w:rsidR="005A78AE">
        <w:rPr>
          <w:rFonts w:hint="cs"/>
          <w:rtl/>
        </w:rPr>
        <w:t>ب</w:t>
      </w:r>
      <w:r w:rsidR="005A78AE" w:rsidRPr="00785399">
        <w:rPr>
          <w:rFonts w:hint="cs"/>
          <w:rtl/>
        </w:rPr>
        <w:t>ال</w:t>
      </w:r>
      <w:r w:rsidR="005A78AE" w:rsidRPr="00785399">
        <w:rPr>
          <w:rtl/>
        </w:rPr>
        <w:t xml:space="preserve">قرار </w:t>
      </w:r>
      <w:r w:rsidR="005A78AE" w:rsidRPr="00785399">
        <w:rPr>
          <w:rFonts w:hint="cs"/>
          <w:rtl/>
        </w:rPr>
        <w:t>ذي الصلة</w:t>
      </w:r>
      <w:r w:rsidR="005A78AE" w:rsidRPr="00785399">
        <w:rPr>
          <w:rtl/>
        </w:rPr>
        <w:t xml:space="preserve">. </w:t>
      </w:r>
      <w:r w:rsidR="005A78AE" w:rsidRPr="00785399">
        <w:rPr>
          <w:rFonts w:hint="cs"/>
          <w:rtl/>
        </w:rPr>
        <w:t xml:space="preserve">ويهدف </w:t>
      </w:r>
      <w:r w:rsidR="005A78AE" w:rsidRPr="00785399">
        <w:rPr>
          <w:rtl/>
        </w:rPr>
        <w:t xml:space="preserve">قانون العدالة والسلام </w:t>
      </w:r>
      <w:r w:rsidR="005A78AE" w:rsidRPr="00785399">
        <w:rPr>
          <w:rFonts w:hint="cs"/>
          <w:rtl/>
        </w:rPr>
        <w:t xml:space="preserve">إلى تيسير </w:t>
      </w:r>
      <w:r w:rsidR="005A78AE" w:rsidRPr="00785399">
        <w:rPr>
          <w:rtl/>
        </w:rPr>
        <w:t xml:space="preserve">تسريح </w:t>
      </w:r>
      <w:r w:rsidR="005A78AE" w:rsidRPr="00785399">
        <w:rPr>
          <w:rFonts w:hint="cs"/>
          <w:rtl/>
        </w:rPr>
        <w:t xml:space="preserve">أفراد </w:t>
      </w:r>
      <w:r w:rsidR="005A78AE" w:rsidRPr="00785399">
        <w:rPr>
          <w:rtl/>
        </w:rPr>
        <w:t>الجماعات المسلحة غير المشروعة، و</w:t>
      </w:r>
      <w:r w:rsidR="005A78AE" w:rsidRPr="00785399">
        <w:rPr>
          <w:rFonts w:hint="cs"/>
          <w:rtl/>
        </w:rPr>
        <w:t>في الوقت نفسه، إلى تلبية طلبات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>ا</w:t>
      </w:r>
      <w:r w:rsidR="005A78AE" w:rsidRPr="00785399">
        <w:rPr>
          <w:rtl/>
        </w:rPr>
        <w:t>لضحايا</w:t>
      </w:r>
      <w:r w:rsidR="005A78AE" w:rsidRPr="00785399">
        <w:rPr>
          <w:rFonts w:hint="cs"/>
          <w:rtl/>
        </w:rPr>
        <w:t xml:space="preserve"> المتعلقة بجبر الضرر</w:t>
      </w:r>
      <w:r w:rsidR="005A78AE" w:rsidRPr="00785399">
        <w:rPr>
          <w:rtl/>
        </w:rPr>
        <w:t>. وفي هذا السياق، و</w:t>
      </w:r>
      <w:r w:rsidR="005A78AE" w:rsidRPr="00785399">
        <w:rPr>
          <w:rFonts w:hint="cs"/>
          <w:rtl/>
        </w:rPr>
        <w:t>ُ</w:t>
      </w:r>
      <w:r w:rsidR="005A78AE" w:rsidRPr="00785399">
        <w:rPr>
          <w:rtl/>
        </w:rPr>
        <w:t>ضع</w:t>
      </w:r>
      <w:r w:rsidR="005A78AE" w:rsidRPr="00785399">
        <w:rPr>
          <w:rFonts w:hint="cs"/>
          <w:rtl/>
        </w:rPr>
        <w:t>ت</w:t>
      </w:r>
      <w:r w:rsidR="005A78AE" w:rsidRPr="00785399">
        <w:rPr>
          <w:rtl/>
        </w:rPr>
        <w:t xml:space="preserve"> الآليات التالية </w:t>
      </w:r>
      <w:r w:rsidR="005A78AE" w:rsidRPr="00785399">
        <w:rPr>
          <w:rFonts w:hint="cs"/>
          <w:rtl/>
        </w:rPr>
        <w:t>موضع التنفيذ</w:t>
      </w:r>
      <w:r w:rsidR="005A78AE" w:rsidRPr="00785399">
        <w:rPr>
          <w:rtl/>
        </w:rPr>
        <w:t xml:space="preserve">: </w:t>
      </w:r>
      <w:r w:rsidR="005A78AE" w:rsidRPr="00785399">
        <w:rPr>
          <w:rFonts w:hint="cs"/>
          <w:rtl/>
        </w:rPr>
        <w:t xml:space="preserve">تخضع الجماعات </w:t>
      </w:r>
      <w:r w:rsidR="005A78AE" w:rsidRPr="00785399">
        <w:rPr>
          <w:rtl/>
        </w:rPr>
        <w:t xml:space="preserve">شبه العسكرية المسرحة </w:t>
      </w:r>
      <w:r w:rsidR="005A78AE" w:rsidRPr="00785399">
        <w:rPr>
          <w:rFonts w:hint="cs"/>
          <w:rtl/>
        </w:rPr>
        <w:t>ل</w:t>
      </w:r>
      <w:r w:rsidR="005A78AE" w:rsidRPr="00785399">
        <w:rPr>
          <w:rtl/>
        </w:rPr>
        <w:t>إجراء "</w:t>
      </w:r>
      <w:r w:rsidR="005A78AE" w:rsidRPr="00785399">
        <w:rPr>
          <w:rFonts w:hint="cs"/>
          <w:rtl/>
        </w:rPr>
        <w:t>تقديم الشهادات الطوعية</w:t>
      </w:r>
      <w:r w:rsidR="005A78AE" w:rsidRPr="00785399">
        <w:rPr>
          <w:rtl/>
        </w:rPr>
        <w:t>" (</w:t>
      </w:r>
      <w:r w:rsidR="005A78AE" w:rsidRPr="00785399">
        <w:rPr>
          <w:rFonts w:hint="cs"/>
          <w:rtl/>
        </w:rPr>
        <w:t xml:space="preserve">التي يبلغ عددها </w:t>
      </w:r>
      <w:r w:rsidR="005A78AE" w:rsidRPr="00785399">
        <w:rPr>
          <w:rtl/>
        </w:rPr>
        <w:t>حاليا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4346)، </w:t>
      </w:r>
      <w:r w:rsidR="005A78AE" w:rsidRPr="00785399">
        <w:rPr>
          <w:rFonts w:hint="cs"/>
          <w:rtl/>
        </w:rPr>
        <w:t xml:space="preserve">الذي تنفذه </w:t>
      </w:r>
      <w:r w:rsidR="005A78AE" w:rsidRPr="00785399">
        <w:rPr>
          <w:rtl/>
        </w:rPr>
        <w:t xml:space="preserve">وحدة خاصة </w:t>
      </w:r>
      <w:r w:rsidR="005A78AE" w:rsidRPr="00785399">
        <w:rPr>
          <w:rFonts w:hint="cs"/>
          <w:rtl/>
        </w:rPr>
        <w:t>تابعة ل</w:t>
      </w:r>
      <w:r w:rsidR="005A78AE" w:rsidRPr="00785399">
        <w:rPr>
          <w:rtl/>
        </w:rPr>
        <w:t>لن</w:t>
      </w:r>
      <w:r w:rsidR="005A78AE" w:rsidRPr="00785399">
        <w:rPr>
          <w:rFonts w:hint="cs"/>
          <w:rtl/>
        </w:rPr>
        <w:t xml:space="preserve">يابة </w:t>
      </w:r>
      <w:r w:rsidR="005A78AE" w:rsidRPr="00785399">
        <w:rPr>
          <w:rtl/>
        </w:rPr>
        <w:t>العام</w:t>
      </w:r>
      <w:r w:rsidR="005A78AE" w:rsidRPr="00785399">
        <w:rPr>
          <w:rFonts w:hint="cs"/>
          <w:rtl/>
        </w:rPr>
        <w:t>ة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تتكون من مدعين عامين </w:t>
      </w:r>
      <w:r w:rsidR="005A78AE" w:rsidRPr="00785399">
        <w:rPr>
          <w:rtl/>
        </w:rPr>
        <w:t>مستقل</w:t>
      </w:r>
      <w:r w:rsidR="005A78AE" w:rsidRPr="00785399">
        <w:rPr>
          <w:rFonts w:hint="cs"/>
          <w:rtl/>
        </w:rPr>
        <w:t>ين</w:t>
      </w:r>
      <w:r w:rsidR="005A78AE" w:rsidRPr="00785399">
        <w:rPr>
          <w:rtl/>
        </w:rPr>
        <w:t xml:space="preserve"> تماما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>عن السلطة التنفيذية</w:t>
      </w:r>
      <w:r w:rsidR="005A78AE" w:rsidRPr="00785399">
        <w:rPr>
          <w:rtl/>
        </w:rPr>
        <w:t xml:space="preserve">. </w:t>
      </w:r>
      <w:r w:rsidR="005A78AE" w:rsidRPr="00785399">
        <w:rPr>
          <w:rFonts w:hint="cs"/>
          <w:rtl/>
        </w:rPr>
        <w:t xml:space="preserve">ويقوم </w:t>
      </w:r>
      <w:r w:rsidR="005A78AE" w:rsidRPr="00785399">
        <w:rPr>
          <w:rtl/>
        </w:rPr>
        <w:t xml:space="preserve">هؤلاء </w:t>
      </w:r>
      <w:r w:rsidR="005A78AE" w:rsidRPr="00785399">
        <w:rPr>
          <w:rFonts w:hint="cs"/>
          <w:rtl/>
        </w:rPr>
        <w:t>ب</w:t>
      </w:r>
      <w:r w:rsidR="005A78AE" w:rsidRPr="00785399">
        <w:rPr>
          <w:rtl/>
        </w:rPr>
        <w:t xml:space="preserve">تحليل </w:t>
      </w:r>
      <w:r w:rsidR="005A78AE" w:rsidRPr="00785399">
        <w:rPr>
          <w:rFonts w:hint="cs"/>
          <w:rtl/>
        </w:rPr>
        <w:t xml:space="preserve">الشهادات الطوعية </w:t>
      </w:r>
      <w:r w:rsidR="005A78AE" w:rsidRPr="00785399">
        <w:rPr>
          <w:rtl/>
        </w:rPr>
        <w:t xml:space="preserve">في ضوء </w:t>
      </w:r>
      <w:r w:rsidR="005A78AE" w:rsidRPr="00785399">
        <w:rPr>
          <w:rFonts w:hint="cs"/>
          <w:rtl/>
        </w:rPr>
        <w:t xml:space="preserve">الملفات القضائية لكل مقدم شهادة </w:t>
      </w:r>
      <w:r w:rsidR="005A78AE" w:rsidRPr="00785399">
        <w:rPr>
          <w:rtl/>
        </w:rPr>
        <w:t xml:space="preserve">(أكثر من </w:t>
      </w:r>
      <w:r>
        <w:rPr>
          <w:rFonts w:hint="cs"/>
          <w:rtl/>
        </w:rPr>
        <w:t>000 300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>شهادة حتى الآن</w:t>
      </w:r>
      <w:r w:rsidR="005A78AE" w:rsidRPr="00785399">
        <w:rPr>
          <w:rtl/>
        </w:rPr>
        <w:t>)، و</w:t>
      </w:r>
      <w:r w:rsidR="005A78AE" w:rsidRPr="00785399">
        <w:rPr>
          <w:rFonts w:hint="cs"/>
          <w:rtl/>
        </w:rPr>
        <w:t xml:space="preserve">في ضوء </w:t>
      </w:r>
      <w:r w:rsidR="005A78AE" w:rsidRPr="00785399">
        <w:rPr>
          <w:rtl/>
        </w:rPr>
        <w:t>تقارير المنظمات</w:t>
      </w:r>
      <w:r w:rsidR="005A78AE" w:rsidRPr="00785399">
        <w:rPr>
          <w:rFonts w:hint="cs"/>
          <w:rtl/>
        </w:rPr>
        <w:t xml:space="preserve"> </w:t>
      </w:r>
      <w:r w:rsidR="005A78AE" w:rsidRPr="00785399">
        <w:rPr>
          <w:rtl/>
        </w:rPr>
        <w:t xml:space="preserve">غير الحكومية الوطنية والإقليمية وشهادات الضحايا. </w:t>
      </w:r>
      <w:r w:rsidR="005A78AE">
        <w:rPr>
          <w:rFonts w:hint="cs"/>
          <w:rtl/>
        </w:rPr>
        <w:t>ويجري</w:t>
      </w:r>
      <w:r w:rsidR="005A78AE" w:rsidRPr="00785399">
        <w:rPr>
          <w:rFonts w:hint="cs"/>
          <w:rtl/>
        </w:rPr>
        <w:t xml:space="preserve"> هؤلاء </w:t>
      </w:r>
      <w:r w:rsidR="005A78AE">
        <w:rPr>
          <w:rFonts w:hint="cs"/>
          <w:rtl/>
        </w:rPr>
        <w:t>تحقيقات قبل سماع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شهادة الأفراد المسرحين من الجماعات </w:t>
      </w:r>
      <w:r w:rsidR="005A78AE" w:rsidRPr="00785399">
        <w:rPr>
          <w:rtl/>
        </w:rPr>
        <w:t xml:space="preserve">شبه العسكرية. </w:t>
      </w:r>
      <w:r w:rsidR="005A78AE" w:rsidRPr="00785399">
        <w:rPr>
          <w:rFonts w:hint="cs"/>
          <w:rtl/>
        </w:rPr>
        <w:t xml:space="preserve">ويُسمح </w:t>
      </w:r>
      <w:r w:rsidR="005A78AE" w:rsidRPr="00785399">
        <w:rPr>
          <w:rtl/>
        </w:rPr>
        <w:t>حاليا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لحوالي </w:t>
      </w:r>
      <w:r>
        <w:rPr>
          <w:rFonts w:hint="cs"/>
          <w:rtl/>
        </w:rPr>
        <w:t>000 299</w:t>
      </w:r>
      <w:r w:rsidR="005A78AE" w:rsidRPr="00785399">
        <w:rPr>
          <w:rtl/>
        </w:rPr>
        <w:t xml:space="preserve"> شخص </w:t>
      </w:r>
      <w:r w:rsidR="005A78AE" w:rsidRPr="00785399">
        <w:rPr>
          <w:rFonts w:hint="cs"/>
          <w:rtl/>
        </w:rPr>
        <w:t>بالإدلاء</w:t>
      </w:r>
      <w:r w:rsidR="005A78AE" w:rsidRPr="00785399">
        <w:rPr>
          <w:rtl/>
        </w:rPr>
        <w:t xml:space="preserve"> بشهاد</w:t>
      </w:r>
      <w:r w:rsidR="005A78AE" w:rsidRPr="00785399">
        <w:rPr>
          <w:rFonts w:hint="cs"/>
          <w:rtl/>
        </w:rPr>
        <w:t>ا</w:t>
      </w:r>
      <w:r w:rsidR="005A78AE" w:rsidRPr="00785399">
        <w:rPr>
          <w:rtl/>
        </w:rPr>
        <w:t>ته</w:t>
      </w:r>
      <w:r w:rsidR="005A78AE" w:rsidRPr="00785399">
        <w:rPr>
          <w:rFonts w:hint="cs"/>
          <w:rtl/>
        </w:rPr>
        <w:t>م</w:t>
      </w:r>
      <w:r w:rsidR="005A78AE" w:rsidRPr="00785399">
        <w:rPr>
          <w:rtl/>
        </w:rPr>
        <w:t xml:space="preserve"> في </w:t>
      </w:r>
      <w:r w:rsidR="005A78AE" w:rsidRPr="00785399">
        <w:rPr>
          <w:rFonts w:hint="cs"/>
          <w:rtl/>
        </w:rPr>
        <w:t>إطار الشهادات الطوعية</w:t>
      </w:r>
      <w:r w:rsidR="005A78AE" w:rsidRPr="00785399">
        <w:rPr>
          <w:rtl/>
        </w:rPr>
        <w:t xml:space="preserve">، </w:t>
      </w:r>
      <w:r w:rsidR="005A78AE" w:rsidRPr="00785399">
        <w:rPr>
          <w:rFonts w:hint="cs"/>
          <w:rtl/>
        </w:rPr>
        <w:t xml:space="preserve">وهو عدد يؤكد </w:t>
      </w:r>
      <w:r w:rsidR="005A78AE" w:rsidRPr="00785399">
        <w:rPr>
          <w:rtl/>
        </w:rPr>
        <w:t xml:space="preserve">شرعية هذه العملية. </w:t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حتى الآن، شارك </w:t>
      </w:r>
      <w:r>
        <w:rPr>
          <w:rFonts w:hint="cs"/>
          <w:rtl/>
        </w:rPr>
        <w:t xml:space="preserve">000 46 </w:t>
      </w:r>
      <w:r w:rsidR="005A78AE" w:rsidRPr="00785399">
        <w:rPr>
          <w:rtl/>
        </w:rPr>
        <w:t xml:space="preserve">شخص في </w:t>
      </w:r>
      <w:r w:rsidR="005A78AE" w:rsidRPr="00785399">
        <w:rPr>
          <w:rFonts w:hint="cs"/>
          <w:rtl/>
        </w:rPr>
        <w:t xml:space="preserve">الشهادات الحرة </w:t>
      </w:r>
      <w:r w:rsidR="005A78AE" w:rsidRPr="00785399">
        <w:rPr>
          <w:rtl/>
        </w:rPr>
        <w:t xml:space="preserve">وطرحوا </w:t>
      </w:r>
      <w:r w:rsidR="005A78AE" w:rsidRPr="00785399">
        <w:rPr>
          <w:rFonts w:hint="cs"/>
          <w:rtl/>
        </w:rPr>
        <w:t xml:space="preserve">حوالي </w:t>
      </w:r>
      <w:r>
        <w:rPr>
          <w:rFonts w:hint="cs"/>
          <w:rtl/>
        </w:rPr>
        <w:t>000 27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سؤال على </w:t>
      </w:r>
      <w:r w:rsidR="005A78AE" w:rsidRPr="00785399">
        <w:rPr>
          <w:rtl/>
        </w:rPr>
        <w:t xml:space="preserve">أعضاء الجماعات المسلحة المسرحين. </w:t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في </w:t>
      </w:r>
      <w:r w:rsidR="005A78AE" w:rsidRPr="00785399">
        <w:rPr>
          <w:rFonts w:hint="cs"/>
          <w:rtl/>
        </w:rPr>
        <w:t xml:space="preserve">كانون الأول/ديسمبر </w:t>
      </w:r>
      <w:r w:rsidR="005A78AE" w:rsidRPr="00785399">
        <w:rPr>
          <w:rtl/>
        </w:rPr>
        <w:t xml:space="preserve">2009 تقرر </w:t>
      </w:r>
      <w:r w:rsidR="005A78AE">
        <w:rPr>
          <w:rFonts w:hint="cs"/>
          <w:rtl/>
        </w:rPr>
        <w:t>جواز</w:t>
      </w:r>
      <w:r w:rsidR="005A78AE" w:rsidRPr="00785399">
        <w:rPr>
          <w:rtl/>
        </w:rPr>
        <w:t xml:space="preserve"> إعداد لوائح اتهام في</w:t>
      </w:r>
      <w:r w:rsidR="005A78AE" w:rsidRPr="00785399">
        <w:rPr>
          <w:rFonts w:hint="cs"/>
          <w:rtl/>
        </w:rPr>
        <w:t>ما يتعلق بملفات</w:t>
      </w:r>
      <w:r w:rsidR="005A78AE" w:rsidRPr="00785399">
        <w:rPr>
          <w:rtl/>
        </w:rPr>
        <w:t xml:space="preserve"> جزئية (</w:t>
      </w:r>
      <w:r w:rsidR="005A78AE" w:rsidRPr="00785399">
        <w:rPr>
          <w:rFonts w:hint="cs"/>
          <w:rtl/>
        </w:rPr>
        <w:t>اتهامات</w:t>
      </w:r>
      <w:r w:rsidR="005A78AE" w:rsidRPr="00785399">
        <w:rPr>
          <w:rtl/>
        </w:rPr>
        <w:t xml:space="preserve"> جزئية). وهكذا </w:t>
      </w:r>
      <w:r w:rsidR="005A78AE" w:rsidRPr="00785399">
        <w:rPr>
          <w:rFonts w:hint="cs"/>
          <w:rtl/>
        </w:rPr>
        <w:t xml:space="preserve">صدر أول </w:t>
      </w:r>
      <w:r w:rsidR="005A78AE" w:rsidRPr="00785399">
        <w:rPr>
          <w:rtl/>
        </w:rPr>
        <w:t xml:space="preserve">حكم أولي في </w:t>
      </w:r>
      <w:r w:rsidR="005A78AE" w:rsidRPr="00785399">
        <w:rPr>
          <w:rFonts w:hint="cs"/>
          <w:rtl/>
        </w:rPr>
        <w:t xml:space="preserve">إطار </w:t>
      </w:r>
      <w:r w:rsidR="005A78AE" w:rsidRPr="00785399">
        <w:rPr>
          <w:rtl/>
        </w:rPr>
        <w:t xml:space="preserve">عملية السلام والعدل </w:t>
      </w:r>
      <w:r w:rsidR="005A78AE" w:rsidRPr="00785399">
        <w:rPr>
          <w:rFonts w:hint="cs"/>
          <w:rtl/>
        </w:rPr>
        <w:t xml:space="preserve">بإدانة </w:t>
      </w:r>
      <w:r w:rsidR="005A78AE" w:rsidRPr="00785399">
        <w:rPr>
          <w:rtl/>
        </w:rPr>
        <w:t xml:space="preserve">شخصين </w:t>
      </w:r>
      <w:r w:rsidR="005A78AE" w:rsidRPr="00785399">
        <w:rPr>
          <w:rFonts w:hint="cs"/>
          <w:rtl/>
        </w:rPr>
        <w:t xml:space="preserve">من </w:t>
      </w:r>
      <w:r w:rsidR="005A78AE" w:rsidRPr="00785399">
        <w:rPr>
          <w:rtl/>
        </w:rPr>
        <w:t>المسر</w:t>
      </w:r>
      <w:r w:rsidR="005A78AE" w:rsidRPr="00785399">
        <w:rPr>
          <w:rFonts w:hint="cs"/>
          <w:rtl/>
        </w:rPr>
        <w:t>َّ</w:t>
      </w:r>
      <w:r w:rsidR="005A78AE" w:rsidRPr="00785399">
        <w:rPr>
          <w:rtl/>
        </w:rPr>
        <w:t xml:space="preserve">حين. </w:t>
      </w:r>
      <w:r w:rsidR="005A78AE" w:rsidRPr="00785399">
        <w:rPr>
          <w:rFonts w:hint="cs"/>
          <w:rtl/>
        </w:rPr>
        <w:t xml:space="preserve">وتزايد حجم القضايا المتأخرة بشكل كبير، وهناك </w:t>
      </w:r>
      <w:r w:rsidR="005A78AE" w:rsidRPr="00785399">
        <w:rPr>
          <w:rtl/>
        </w:rPr>
        <w:t>250</w:t>
      </w:r>
      <w:r>
        <w:rPr>
          <w:rFonts w:hint="cs"/>
          <w:rtl/>
        </w:rPr>
        <w:t xml:space="preserve"> </w:t>
      </w:r>
      <w:r w:rsidR="005A78AE" w:rsidRPr="00785399">
        <w:rPr>
          <w:rtl/>
        </w:rPr>
        <w:t>شخص</w:t>
      </w:r>
      <w:r w:rsidR="005A78AE" w:rsidRPr="00785399">
        <w:rPr>
          <w:rFonts w:hint="cs"/>
          <w:rtl/>
        </w:rPr>
        <w:t>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ينتظرون </w:t>
      </w:r>
      <w:r w:rsidR="005A78AE" w:rsidRPr="00785399">
        <w:rPr>
          <w:rFonts w:hint="cs"/>
          <w:rtl/>
        </w:rPr>
        <w:t>صدور الأحكام المتعلقة بهم</w:t>
      </w:r>
      <w:r w:rsidR="005A78AE" w:rsidRPr="00785399">
        <w:rPr>
          <w:rtl/>
        </w:rPr>
        <w:t xml:space="preserve">. وقد </w:t>
      </w:r>
      <w:r w:rsidR="005A78AE" w:rsidRPr="00785399">
        <w:rPr>
          <w:rFonts w:hint="cs"/>
          <w:rtl/>
        </w:rPr>
        <w:t xml:space="preserve">أكدت دوائر المدعين العامين وقوع </w:t>
      </w:r>
      <w:r w:rsidR="005A78AE" w:rsidRPr="00785399">
        <w:rPr>
          <w:rtl/>
        </w:rPr>
        <w:t xml:space="preserve">215 </w:t>
      </w:r>
      <w:r w:rsidR="005A78AE" w:rsidRPr="00785399">
        <w:rPr>
          <w:rFonts w:hint="cs"/>
          <w:rtl/>
        </w:rPr>
        <w:t xml:space="preserve">مجزرة و684 جريمة قتل؛ وسُجلت </w:t>
      </w:r>
      <w:r w:rsidR="005A78AE" w:rsidRPr="00785399">
        <w:rPr>
          <w:rtl/>
        </w:rPr>
        <w:t xml:space="preserve">387 </w:t>
      </w:r>
      <w:r w:rsidR="005A78AE" w:rsidRPr="00785399">
        <w:rPr>
          <w:rFonts w:hint="cs"/>
          <w:rtl/>
        </w:rPr>
        <w:t xml:space="preserve">حالة تشرد وأكثر من 600 حالة </w:t>
      </w:r>
      <w:r w:rsidR="005A78AE" w:rsidRPr="00785399">
        <w:rPr>
          <w:rtl/>
        </w:rPr>
        <w:t xml:space="preserve">اختفاء </w:t>
      </w:r>
      <w:r w:rsidR="005A78AE" w:rsidRPr="00785399">
        <w:rPr>
          <w:rFonts w:hint="cs"/>
          <w:rtl/>
        </w:rPr>
        <w:t xml:space="preserve">قسري </w:t>
      </w:r>
      <w:r>
        <w:rPr>
          <w:rFonts w:hint="cs"/>
          <w:rtl/>
        </w:rPr>
        <w:t>775 2</w:t>
      </w:r>
      <w:r w:rsidR="005A78AE" w:rsidRPr="00785399">
        <w:rPr>
          <w:rFonts w:hint="cs"/>
          <w:rtl/>
        </w:rPr>
        <w:t xml:space="preserve"> حالة</w:t>
      </w:r>
      <w:r w:rsidR="005A78AE" w:rsidRPr="00785399">
        <w:rPr>
          <w:rtl/>
        </w:rPr>
        <w:t xml:space="preserve"> تعذيب. </w:t>
      </w:r>
      <w:r w:rsidR="005A78AE" w:rsidRPr="00785399">
        <w:rPr>
          <w:rFonts w:hint="cs"/>
          <w:rtl/>
        </w:rPr>
        <w:t>ولا يزال الحق في معرفة الحقيقة عنصرا</w:t>
      </w:r>
      <w:r>
        <w:rPr>
          <w:rFonts w:hint="cs"/>
          <w:rtl/>
        </w:rPr>
        <w:t>ً</w:t>
      </w:r>
      <w:r w:rsidR="005A78AE" w:rsidRPr="00785399">
        <w:rPr>
          <w:rFonts w:hint="cs"/>
          <w:rtl/>
        </w:rPr>
        <w:t xml:space="preserve"> أساسيا</w:t>
      </w:r>
      <w:r>
        <w:rPr>
          <w:rFonts w:hint="cs"/>
          <w:rtl/>
        </w:rPr>
        <w:t>ً</w:t>
      </w:r>
      <w:r w:rsidR="005A78AE" w:rsidRPr="00785399">
        <w:rPr>
          <w:rFonts w:hint="cs"/>
          <w:rtl/>
        </w:rPr>
        <w:t xml:space="preserve"> من عناصر الآلية المنشأة. </w:t>
      </w:r>
      <w:r w:rsidR="005A78AE" w:rsidRPr="00785399">
        <w:rPr>
          <w:rtl/>
        </w:rPr>
        <w:t xml:space="preserve">فقد </w:t>
      </w:r>
      <w:r w:rsidR="005A78AE" w:rsidRPr="00785399">
        <w:rPr>
          <w:rFonts w:hint="cs"/>
          <w:rtl/>
        </w:rPr>
        <w:t xml:space="preserve">أُنشئت دوائر </w:t>
      </w:r>
      <w:r w:rsidR="005A78AE" w:rsidRPr="00785399">
        <w:rPr>
          <w:rtl/>
        </w:rPr>
        <w:t>خاصة و</w:t>
      </w:r>
      <w:r w:rsidR="005A78AE" w:rsidRPr="00785399">
        <w:rPr>
          <w:rFonts w:hint="cs"/>
          <w:rtl/>
        </w:rPr>
        <w:t xml:space="preserve">شارك </w:t>
      </w:r>
      <w:r>
        <w:rPr>
          <w:rFonts w:hint="cs"/>
          <w:rtl/>
        </w:rPr>
        <w:t>000 46</w:t>
      </w:r>
      <w:r w:rsidR="005A78AE" w:rsidRPr="00785399">
        <w:rPr>
          <w:rFonts w:hint="cs"/>
          <w:rtl/>
        </w:rPr>
        <w:t xml:space="preserve"> </w:t>
      </w:r>
      <w:r w:rsidR="005A78AE" w:rsidRPr="00785399">
        <w:rPr>
          <w:rtl/>
        </w:rPr>
        <w:t xml:space="preserve">شخص </w:t>
      </w:r>
      <w:r w:rsidR="005A78AE" w:rsidRPr="00785399">
        <w:rPr>
          <w:rFonts w:hint="cs"/>
          <w:rtl/>
        </w:rPr>
        <w:t xml:space="preserve">في </w:t>
      </w:r>
      <w:r w:rsidR="005A78AE" w:rsidRPr="00785399">
        <w:rPr>
          <w:rtl/>
        </w:rPr>
        <w:t xml:space="preserve">جلسات الاستماع. وقد </w:t>
      </w:r>
      <w:r w:rsidR="005A78AE" w:rsidRPr="00785399">
        <w:rPr>
          <w:rFonts w:hint="cs"/>
          <w:rtl/>
        </w:rPr>
        <w:t xml:space="preserve">تم نقل الشهادات </w:t>
      </w:r>
      <w:r w:rsidR="005A78AE" w:rsidRPr="00785399">
        <w:rPr>
          <w:rtl/>
        </w:rPr>
        <w:t xml:space="preserve">الطوعية </w:t>
      </w:r>
      <w:r w:rsidR="005A78AE" w:rsidRPr="00785399">
        <w:rPr>
          <w:rFonts w:hint="cs"/>
          <w:rtl/>
        </w:rPr>
        <w:t xml:space="preserve">في بث مباشر </w:t>
      </w:r>
      <w:r w:rsidR="005A78AE" w:rsidRPr="00785399">
        <w:rPr>
          <w:rtl/>
        </w:rPr>
        <w:t xml:space="preserve">من </w:t>
      </w:r>
      <w:r w:rsidR="005A78AE">
        <w:rPr>
          <w:rFonts w:hint="cs"/>
          <w:rtl/>
        </w:rPr>
        <w:t>أنأى ال</w:t>
      </w:r>
      <w:r w:rsidR="005A78AE" w:rsidRPr="00785399">
        <w:rPr>
          <w:rFonts w:hint="cs"/>
          <w:rtl/>
        </w:rPr>
        <w:t xml:space="preserve">مناطق </w:t>
      </w:r>
      <w:r w:rsidR="005A78AE">
        <w:rPr>
          <w:rFonts w:hint="cs"/>
          <w:rtl/>
        </w:rPr>
        <w:t xml:space="preserve">في </w:t>
      </w:r>
      <w:r w:rsidR="005A78AE" w:rsidRPr="00785399">
        <w:rPr>
          <w:rFonts w:hint="cs"/>
          <w:rtl/>
        </w:rPr>
        <w:t xml:space="preserve">البلد </w:t>
      </w:r>
      <w:r w:rsidR="005A78AE" w:rsidRPr="00785399">
        <w:rPr>
          <w:rtl/>
        </w:rPr>
        <w:t>و</w:t>
      </w:r>
      <w:r w:rsidR="005A78AE" w:rsidRPr="00785399">
        <w:rPr>
          <w:rFonts w:hint="cs"/>
          <w:rtl/>
        </w:rPr>
        <w:t>أُتيحت ل</w:t>
      </w:r>
      <w:r w:rsidR="005A78AE" w:rsidRPr="00785399">
        <w:rPr>
          <w:rtl/>
        </w:rPr>
        <w:t xml:space="preserve">لضحايا </w:t>
      </w:r>
      <w:r w:rsidR="005A78AE" w:rsidRPr="00785399">
        <w:rPr>
          <w:rFonts w:hint="cs"/>
          <w:rtl/>
        </w:rPr>
        <w:t xml:space="preserve">فرصة </w:t>
      </w:r>
      <w:r w:rsidR="005A78AE" w:rsidRPr="00785399">
        <w:rPr>
          <w:rtl/>
        </w:rPr>
        <w:t xml:space="preserve">طرح أسئلة </w:t>
      </w:r>
      <w:r w:rsidR="005A78AE" w:rsidRPr="00785399">
        <w:rPr>
          <w:rFonts w:hint="cs"/>
          <w:rtl/>
        </w:rPr>
        <w:t xml:space="preserve">على أفراد الجماعات </w:t>
      </w:r>
      <w:r w:rsidR="005A78AE" w:rsidRPr="00785399">
        <w:rPr>
          <w:rtl/>
        </w:rPr>
        <w:t xml:space="preserve">شبه العسكرية </w:t>
      </w:r>
      <w:r w:rsidR="005A78AE" w:rsidRPr="00785399">
        <w:rPr>
          <w:rFonts w:hint="cs"/>
          <w:rtl/>
        </w:rPr>
        <w:t xml:space="preserve">المسرحين بواسطة أعضاء في النيابة العامة </w:t>
      </w:r>
      <w:r w:rsidR="005A78AE" w:rsidRPr="00785399">
        <w:rPr>
          <w:rtl/>
        </w:rPr>
        <w:t xml:space="preserve">يعملون </w:t>
      </w:r>
      <w:r w:rsidR="005A78AE" w:rsidRPr="00785399">
        <w:rPr>
          <w:rFonts w:hint="cs"/>
          <w:rtl/>
        </w:rPr>
        <w:t xml:space="preserve">في إطار </w:t>
      </w:r>
      <w:r w:rsidR="005A78AE" w:rsidRPr="00785399">
        <w:rPr>
          <w:rtl/>
        </w:rPr>
        <w:t xml:space="preserve">قانون العدالة والسلام. </w:t>
      </w:r>
      <w:r w:rsidR="005A78AE" w:rsidRPr="00785399">
        <w:rPr>
          <w:rFonts w:hint="cs"/>
          <w:rtl/>
        </w:rPr>
        <w:t>ونشر الفريق المعني بال</w:t>
      </w:r>
      <w:r w:rsidR="005A78AE" w:rsidRPr="00785399">
        <w:rPr>
          <w:rtl/>
        </w:rPr>
        <w:t xml:space="preserve">ذاكرة التاريخية </w:t>
      </w:r>
      <w:r w:rsidR="005A78AE" w:rsidRPr="00785399">
        <w:rPr>
          <w:rFonts w:hint="cs"/>
          <w:rtl/>
        </w:rPr>
        <w:t>في ال</w:t>
      </w:r>
      <w:r w:rsidR="005A78AE" w:rsidRPr="00785399">
        <w:rPr>
          <w:rtl/>
        </w:rPr>
        <w:t xml:space="preserve">لجنة الوطنية </w:t>
      </w:r>
      <w:r w:rsidR="005A78AE" w:rsidRPr="00785399">
        <w:rPr>
          <w:rFonts w:hint="cs"/>
          <w:rtl/>
        </w:rPr>
        <w:t>للتعويض</w:t>
      </w:r>
      <w:r w:rsidR="005A78AE" w:rsidRPr="00785399">
        <w:rPr>
          <w:rtl/>
        </w:rPr>
        <w:t xml:space="preserve"> والمصالحة أول تقريرين </w:t>
      </w:r>
      <w:r w:rsidR="005A78AE" w:rsidRPr="00785399">
        <w:rPr>
          <w:rFonts w:hint="cs"/>
          <w:rtl/>
        </w:rPr>
        <w:t>لها أعادت فيهما سرد ال</w:t>
      </w:r>
      <w:r w:rsidR="005A78AE" w:rsidRPr="00785399">
        <w:rPr>
          <w:rtl/>
        </w:rPr>
        <w:t xml:space="preserve">وقائع </w:t>
      </w:r>
      <w:r w:rsidR="005A78AE" w:rsidRPr="00785399">
        <w:rPr>
          <w:rFonts w:hint="cs"/>
          <w:rtl/>
        </w:rPr>
        <w:t>المتعلقة ب</w:t>
      </w:r>
      <w:r w:rsidR="005A78AE" w:rsidRPr="00785399">
        <w:rPr>
          <w:rtl/>
        </w:rPr>
        <w:t xml:space="preserve">حالتين من </w:t>
      </w:r>
      <w:r w:rsidR="005A78AE" w:rsidRPr="00785399">
        <w:rPr>
          <w:rFonts w:hint="cs"/>
          <w:rtl/>
        </w:rPr>
        <w:t>حالات ال</w:t>
      </w:r>
      <w:r w:rsidR="005A78AE" w:rsidRPr="00785399">
        <w:rPr>
          <w:rtl/>
        </w:rPr>
        <w:t xml:space="preserve">انتهاك </w:t>
      </w:r>
      <w:r w:rsidR="005A78AE" w:rsidRPr="00785399">
        <w:rPr>
          <w:rFonts w:hint="cs"/>
          <w:rtl/>
        </w:rPr>
        <w:t>ال</w:t>
      </w:r>
      <w:r w:rsidR="005A78AE" w:rsidRPr="00785399">
        <w:rPr>
          <w:rtl/>
        </w:rPr>
        <w:t>خطير لحقوق الإنسان</w:t>
      </w:r>
      <w:r w:rsidR="005A78AE" w:rsidRPr="00785399">
        <w:rPr>
          <w:rFonts w:hint="cs"/>
          <w:rtl/>
        </w:rPr>
        <w:t>؛</w:t>
      </w:r>
      <w:r w:rsidR="005A78AE" w:rsidRPr="00785399">
        <w:rPr>
          <w:rtl/>
        </w:rPr>
        <w:t xml:space="preserve"> وتعتزم </w:t>
      </w:r>
      <w:r w:rsidR="005A78AE" w:rsidRPr="00785399">
        <w:rPr>
          <w:rFonts w:hint="cs"/>
          <w:rtl/>
        </w:rPr>
        <w:t xml:space="preserve">اللجنة </w:t>
      </w:r>
      <w:r w:rsidR="005A78AE" w:rsidRPr="00785399">
        <w:rPr>
          <w:rtl/>
        </w:rPr>
        <w:t xml:space="preserve">نشر </w:t>
      </w:r>
      <w:r w:rsidR="005A78AE" w:rsidRPr="00785399">
        <w:rPr>
          <w:rFonts w:hint="cs"/>
          <w:rtl/>
        </w:rPr>
        <w:t xml:space="preserve">سرد جديد للوقائع فيما يتعلق بثماني قضايا </w:t>
      </w:r>
      <w:r w:rsidR="005A78AE" w:rsidRPr="00785399">
        <w:rPr>
          <w:rtl/>
        </w:rPr>
        <w:t xml:space="preserve">أخرى. وتجدر الإشارة إلى أنه عندما </w:t>
      </w:r>
      <w:r w:rsidR="005A78AE" w:rsidRPr="00785399">
        <w:rPr>
          <w:rFonts w:hint="cs"/>
          <w:rtl/>
        </w:rPr>
        <w:t xml:space="preserve">يدلي أحد </w:t>
      </w:r>
      <w:r w:rsidR="005A78AE" w:rsidRPr="00785399">
        <w:rPr>
          <w:rtl/>
        </w:rPr>
        <w:t xml:space="preserve">"المسرحين" </w:t>
      </w:r>
      <w:r w:rsidR="005A78AE" w:rsidRPr="00785399">
        <w:rPr>
          <w:rFonts w:hint="cs"/>
          <w:rtl/>
        </w:rPr>
        <w:t>ب</w:t>
      </w:r>
      <w:r w:rsidR="005A78AE" w:rsidRPr="00785399">
        <w:rPr>
          <w:rtl/>
        </w:rPr>
        <w:t xml:space="preserve">ادعاءات </w:t>
      </w:r>
      <w:r w:rsidR="005A78AE" w:rsidRPr="00785399">
        <w:rPr>
          <w:rFonts w:hint="cs"/>
          <w:rtl/>
        </w:rPr>
        <w:t>تتعلق ب</w:t>
      </w:r>
      <w:r w:rsidR="005A78AE" w:rsidRPr="00785399">
        <w:rPr>
          <w:rtl/>
        </w:rPr>
        <w:t xml:space="preserve">شخص </w:t>
      </w:r>
      <w:r w:rsidR="005A78AE">
        <w:rPr>
          <w:rFonts w:hint="cs"/>
          <w:rtl/>
        </w:rPr>
        <w:t xml:space="preserve">لا تشمله </w:t>
      </w:r>
      <w:r w:rsidR="005A78AE" w:rsidRPr="00785399">
        <w:rPr>
          <w:rtl/>
        </w:rPr>
        <w:t xml:space="preserve">عملية السلام والعدل، </w:t>
      </w:r>
      <w:r w:rsidR="005A78AE">
        <w:rPr>
          <w:rFonts w:hint="cs"/>
          <w:rtl/>
        </w:rPr>
        <w:t>و</w:t>
      </w:r>
      <w:r w:rsidR="005A78AE" w:rsidRPr="00785399">
        <w:rPr>
          <w:rFonts w:hint="cs"/>
          <w:rtl/>
        </w:rPr>
        <w:t>يكون</w:t>
      </w:r>
      <w:r w:rsidR="005A78AE">
        <w:rPr>
          <w:rFonts w:hint="cs"/>
          <w:rtl/>
        </w:rPr>
        <w:t xml:space="preserve"> قد تواطأ</w:t>
      </w:r>
      <w:r w:rsidR="005A78AE" w:rsidRPr="00785399">
        <w:rPr>
          <w:rtl/>
        </w:rPr>
        <w:t xml:space="preserve"> </w:t>
      </w:r>
      <w:r w:rsidR="005A78AE" w:rsidRPr="00785399">
        <w:rPr>
          <w:rFonts w:hint="cs"/>
          <w:rtl/>
        </w:rPr>
        <w:t xml:space="preserve">في جريمة أو </w:t>
      </w:r>
      <w:r w:rsidR="005A78AE">
        <w:rPr>
          <w:rFonts w:hint="cs"/>
          <w:rtl/>
        </w:rPr>
        <w:t>قام بارتكابها</w:t>
      </w:r>
      <w:r w:rsidR="005A78AE" w:rsidRPr="00785399">
        <w:rPr>
          <w:rtl/>
        </w:rPr>
        <w:t xml:space="preserve">، </w:t>
      </w:r>
      <w:r w:rsidR="005A78AE" w:rsidRPr="00785399">
        <w:rPr>
          <w:rFonts w:hint="cs"/>
          <w:rtl/>
        </w:rPr>
        <w:t>فإن القضية تُحال إلى المحاكم العادية</w:t>
      </w:r>
      <w:r w:rsidR="005A78AE" w:rsidRPr="00785399">
        <w:rPr>
          <w:rtl/>
        </w:rPr>
        <w:t xml:space="preserve"> على الفور. </w:t>
      </w:r>
      <w:r w:rsidR="005A78AE" w:rsidRPr="00785399">
        <w:rPr>
          <w:rFonts w:hint="cs"/>
          <w:rtl/>
        </w:rPr>
        <w:t xml:space="preserve">وتجري حاليا </w:t>
      </w:r>
      <w:r w:rsidR="005A78AE">
        <w:rPr>
          <w:rFonts w:hint="cs"/>
          <w:rtl/>
        </w:rPr>
        <w:t>تحقيقات</w:t>
      </w:r>
      <w:r w:rsidR="005A78AE" w:rsidRPr="00785399">
        <w:rPr>
          <w:rFonts w:hint="cs"/>
          <w:rtl/>
        </w:rPr>
        <w:t xml:space="preserve"> </w:t>
      </w:r>
      <w:r w:rsidR="005A78AE" w:rsidRPr="00785399">
        <w:rPr>
          <w:rtl/>
        </w:rPr>
        <w:t>في هذا السياق</w:t>
      </w:r>
      <w:r w:rsidR="005A78AE" w:rsidRPr="00785399">
        <w:rPr>
          <w:rFonts w:hint="cs"/>
          <w:rtl/>
        </w:rPr>
        <w:t xml:space="preserve"> يصل عددها إلى </w:t>
      </w:r>
      <w:r>
        <w:rPr>
          <w:rFonts w:hint="cs"/>
          <w:rtl/>
        </w:rPr>
        <w:t>834 6</w:t>
      </w:r>
      <w:r w:rsidR="005A78AE" w:rsidRPr="00785399">
        <w:rPr>
          <w:rtl/>
        </w:rPr>
        <w:t xml:space="preserve">. وهي </w:t>
      </w:r>
      <w:r w:rsidR="005A78AE">
        <w:rPr>
          <w:rFonts w:hint="cs"/>
          <w:rtl/>
        </w:rPr>
        <w:t>تشمل خصوصا</w:t>
      </w:r>
      <w:r>
        <w:rPr>
          <w:rFonts w:hint="cs"/>
          <w:rtl/>
        </w:rPr>
        <w:t>ً</w:t>
      </w:r>
      <w:r w:rsidR="005A78AE">
        <w:rPr>
          <w:rFonts w:hint="cs"/>
          <w:rtl/>
        </w:rPr>
        <w:t xml:space="preserve">، </w:t>
      </w:r>
      <w:r w:rsidR="005A78AE" w:rsidRPr="00785399">
        <w:rPr>
          <w:rtl/>
        </w:rPr>
        <w:t>رؤساء البلديات والمحافظين وأعضاء البرلمان و</w:t>
      </w:r>
      <w:r w:rsidR="005A78AE" w:rsidRPr="00785399">
        <w:rPr>
          <w:rFonts w:hint="cs"/>
          <w:rtl/>
        </w:rPr>
        <w:t xml:space="preserve">غيرهم من </w:t>
      </w:r>
      <w:r w:rsidR="005A78AE" w:rsidRPr="00785399">
        <w:rPr>
          <w:rtl/>
        </w:rPr>
        <w:t>السياسي</w:t>
      </w:r>
      <w:r w:rsidR="005A78AE" w:rsidRPr="00785399">
        <w:rPr>
          <w:rFonts w:hint="cs"/>
          <w:rtl/>
        </w:rPr>
        <w:t>ين المكلفين بولايات معينة</w:t>
      </w:r>
      <w:r w:rsidR="005A78AE" w:rsidRPr="00785399">
        <w:rPr>
          <w:rtl/>
        </w:rPr>
        <w:t xml:space="preserve">. وبالمثل، </w:t>
      </w:r>
      <w:r w:rsidR="005A78AE" w:rsidRPr="00785399">
        <w:rPr>
          <w:rFonts w:hint="cs"/>
          <w:rtl/>
        </w:rPr>
        <w:t xml:space="preserve">تجري الآن </w:t>
      </w:r>
      <w:r w:rsidR="005A78AE" w:rsidRPr="00785399">
        <w:rPr>
          <w:rtl/>
        </w:rPr>
        <w:t xml:space="preserve">تحقيقات </w:t>
      </w:r>
      <w:r w:rsidR="005A78AE" w:rsidRPr="00785399">
        <w:rPr>
          <w:rFonts w:hint="cs"/>
          <w:rtl/>
        </w:rPr>
        <w:t xml:space="preserve">مع 344 من </w:t>
      </w:r>
      <w:r w:rsidR="005A78AE" w:rsidRPr="00785399">
        <w:rPr>
          <w:rtl/>
        </w:rPr>
        <w:t xml:space="preserve">أفراد الجيش والشرطة. وأخيرا، أصدرت المحكمة العليا أحكام إدانة </w:t>
      </w:r>
      <w:r w:rsidR="005A78AE" w:rsidRPr="00785399">
        <w:rPr>
          <w:rFonts w:hint="cs"/>
          <w:rtl/>
        </w:rPr>
        <w:t xml:space="preserve">بحق </w:t>
      </w:r>
      <w:r w:rsidR="005A78AE" w:rsidRPr="00785399">
        <w:rPr>
          <w:rtl/>
        </w:rPr>
        <w:t xml:space="preserve">16 </w:t>
      </w:r>
      <w:r w:rsidR="005A78AE" w:rsidRPr="00785399">
        <w:rPr>
          <w:rFonts w:hint="cs"/>
          <w:rtl/>
        </w:rPr>
        <w:t xml:space="preserve">عضوا </w:t>
      </w:r>
      <w:r w:rsidR="005A78AE" w:rsidRPr="00785399">
        <w:rPr>
          <w:rtl/>
        </w:rPr>
        <w:t xml:space="preserve">من أعضاء البرلمان الذين </w:t>
      </w:r>
      <w:r w:rsidR="005A78AE" w:rsidRPr="00785399">
        <w:rPr>
          <w:rFonts w:hint="cs"/>
          <w:rtl/>
        </w:rPr>
        <w:t>احتفظوا ب</w:t>
      </w:r>
      <w:r w:rsidR="005A78AE" w:rsidRPr="00785399">
        <w:rPr>
          <w:rtl/>
        </w:rPr>
        <w:t xml:space="preserve">علاقات مع </w:t>
      </w:r>
      <w:r w:rsidR="005A78AE" w:rsidRPr="00785399">
        <w:rPr>
          <w:rFonts w:hint="cs"/>
          <w:rtl/>
        </w:rPr>
        <w:t xml:space="preserve">الميليشيات </w:t>
      </w:r>
      <w:r w:rsidR="005A78AE" w:rsidRPr="00785399">
        <w:rPr>
          <w:rtl/>
        </w:rPr>
        <w:t xml:space="preserve">شبه العسكرية. </w:t>
      </w:r>
    </w:p>
    <w:p w:rsidR="005A78AE" w:rsidRPr="00785399" w:rsidRDefault="005A78AE" w:rsidP="00656235">
      <w:pPr>
        <w:pStyle w:val="SingleTxtGA"/>
      </w:pPr>
      <w:r w:rsidRPr="00785399">
        <w:rPr>
          <w:rFonts w:hint="cs"/>
          <w:rtl/>
        </w:rPr>
        <w:t>14-</w:t>
      </w:r>
      <w:r w:rsidR="00656235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بشأن التعويضات، تم دفع </w:t>
      </w:r>
      <w:r w:rsidRPr="00785399">
        <w:rPr>
          <w:rFonts w:hint="cs"/>
          <w:rtl/>
        </w:rPr>
        <w:t xml:space="preserve">000 11 تعويض </w:t>
      </w:r>
      <w:r w:rsidRPr="00785399">
        <w:rPr>
          <w:rtl/>
        </w:rPr>
        <w:t>خلال العام 2009، بقيمة 100 مليون دولار و</w:t>
      </w:r>
      <w:r w:rsidRPr="00785399">
        <w:rPr>
          <w:rFonts w:hint="cs"/>
          <w:rtl/>
        </w:rPr>
        <w:t xml:space="preserve">تصل </w:t>
      </w:r>
      <w:r w:rsidRPr="00785399">
        <w:rPr>
          <w:rtl/>
        </w:rPr>
        <w:t xml:space="preserve">ميزانية </w:t>
      </w:r>
      <w:r w:rsidRPr="00785399">
        <w:rPr>
          <w:rFonts w:hint="cs"/>
          <w:rtl/>
        </w:rPr>
        <w:t xml:space="preserve">العام </w:t>
      </w:r>
      <w:r w:rsidRPr="00785399">
        <w:rPr>
          <w:rtl/>
        </w:rPr>
        <w:t xml:space="preserve">2010 </w:t>
      </w:r>
      <w:r w:rsidRPr="00785399">
        <w:rPr>
          <w:rFonts w:hint="cs"/>
          <w:rtl/>
        </w:rPr>
        <w:t xml:space="preserve">إلى </w:t>
      </w:r>
      <w:r w:rsidRPr="00785399">
        <w:rPr>
          <w:rtl/>
        </w:rPr>
        <w:t xml:space="preserve">150 مليون دولار. </w:t>
      </w:r>
      <w:r w:rsidRPr="00785399">
        <w:rPr>
          <w:rFonts w:hint="cs"/>
          <w:rtl/>
        </w:rPr>
        <w:t>وللجنة الوطنية لجبر الضرر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11 لجنة إقليمية في البلد تتبع لها. وفيما يتعلق ب</w:t>
      </w:r>
      <w:r w:rsidRPr="00785399">
        <w:rPr>
          <w:rtl/>
        </w:rPr>
        <w:t xml:space="preserve">عدد المقابر الجماعية، </w:t>
      </w:r>
      <w:r w:rsidRPr="00785399">
        <w:rPr>
          <w:rFonts w:hint="cs"/>
          <w:rtl/>
        </w:rPr>
        <w:t xml:space="preserve">تم إحصاء </w:t>
      </w:r>
      <w:r w:rsidRPr="00785399">
        <w:rPr>
          <w:rtl/>
        </w:rPr>
        <w:t xml:space="preserve">719 2 </w:t>
      </w:r>
      <w:r w:rsidRPr="00785399">
        <w:rPr>
          <w:rFonts w:hint="cs"/>
          <w:rtl/>
        </w:rPr>
        <w:t xml:space="preserve">مقبرة جماعية </w:t>
      </w:r>
      <w:r w:rsidRPr="00785399">
        <w:rPr>
          <w:rtl/>
        </w:rPr>
        <w:t xml:space="preserve">استخرج </w:t>
      </w:r>
      <w:r w:rsidRPr="00785399">
        <w:rPr>
          <w:rFonts w:hint="cs"/>
          <w:rtl/>
        </w:rPr>
        <w:t xml:space="preserve">منها </w:t>
      </w:r>
      <w:r w:rsidR="00656235">
        <w:rPr>
          <w:rFonts w:hint="cs"/>
          <w:rtl/>
        </w:rPr>
        <w:t>299 3</w:t>
      </w:r>
      <w:r w:rsidRPr="00785399">
        <w:rPr>
          <w:rFonts w:hint="cs"/>
          <w:rtl/>
        </w:rPr>
        <w:t xml:space="preserve"> جثة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 xml:space="preserve">تم التعرف على هوية نصفها </w:t>
      </w:r>
      <w:r w:rsidRPr="00785399">
        <w:rPr>
          <w:rtl/>
        </w:rPr>
        <w:t>و</w:t>
      </w:r>
      <w:r w:rsidRPr="00785399">
        <w:rPr>
          <w:rFonts w:hint="cs"/>
          <w:rtl/>
        </w:rPr>
        <w:t xml:space="preserve">أعيدت الرفات إلى </w:t>
      </w:r>
      <w:r w:rsidRPr="00785399">
        <w:rPr>
          <w:rtl/>
        </w:rPr>
        <w:t xml:space="preserve">الأسر. </w:t>
      </w:r>
    </w:p>
    <w:p w:rsidR="005A78AE" w:rsidRPr="00656235" w:rsidRDefault="005A78AE" w:rsidP="00656235">
      <w:pPr>
        <w:pStyle w:val="SingleTxtGA"/>
        <w:rPr>
          <w:spacing w:val="-2"/>
        </w:rPr>
      </w:pPr>
      <w:r w:rsidRPr="00656235">
        <w:rPr>
          <w:rFonts w:hint="cs"/>
          <w:spacing w:val="-2"/>
          <w:rtl/>
        </w:rPr>
        <w:t>15-</w:t>
      </w:r>
      <w:r w:rsidR="00656235" w:rsidRPr="00656235">
        <w:rPr>
          <w:rFonts w:hint="cs"/>
          <w:spacing w:val="-2"/>
          <w:rtl/>
        </w:rPr>
        <w:tab/>
      </w:r>
      <w:r w:rsidRPr="00656235">
        <w:rPr>
          <w:spacing w:val="-2"/>
          <w:rtl/>
        </w:rPr>
        <w:t>و</w:t>
      </w:r>
      <w:r w:rsidRPr="00656235">
        <w:rPr>
          <w:rFonts w:hint="cs"/>
          <w:spacing w:val="-2"/>
          <w:rtl/>
        </w:rPr>
        <w:t xml:space="preserve">أتاحت </w:t>
      </w:r>
      <w:r w:rsidRPr="00656235">
        <w:rPr>
          <w:spacing w:val="-2"/>
          <w:rtl/>
        </w:rPr>
        <w:t xml:space="preserve">خطة العمل الوطنية لحقوق الإنسان، التي </w:t>
      </w:r>
      <w:r w:rsidRPr="00656235">
        <w:rPr>
          <w:rFonts w:hint="cs"/>
          <w:spacing w:val="-2"/>
          <w:rtl/>
        </w:rPr>
        <w:t xml:space="preserve">وُضعت </w:t>
      </w:r>
      <w:r w:rsidRPr="00656235">
        <w:rPr>
          <w:spacing w:val="-2"/>
          <w:rtl/>
        </w:rPr>
        <w:t xml:space="preserve">في </w:t>
      </w:r>
      <w:r w:rsidRPr="00656235">
        <w:rPr>
          <w:rFonts w:hint="cs"/>
          <w:spacing w:val="-2"/>
          <w:rtl/>
        </w:rPr>
        <w:t xml:space="preserve">عام </w:t>
      </w:r>
      <w:r w:rsidRPr="00656235">
        <w:rPr>
          <w:spacing w:val="-2"/>
          <w:rtl/>
        </w:rPr>
        <w:t xml:space="preserve">2004 </w:t>
      </w:r>
      <w:r w:rsidRPr="00656235">
        <w:rPr>
          <w:rFonts w:hint="cs"/>
          <w:spacing w:val="-2"/>
          <w:rtl/>
        </w:rPr>
        <w:t xml:space="preserve">بفضل </w:t>
      </w:r>
      <w:r w:rsidRPr="00656235">
        <w:rPr>
          <w:spacing w:val="-2"/>
          <w:rtl/>
        </w:rPr>
        <w:t xml:space="preserve">تعاون الدولة والمنظمات غير الحكومية، إحراز تقدم كبير في تحديد </w:t>
      </w:r>
      <w:r w:rsidRPr="00656235">
        <w:rPr>
          <w:rFonts w:hint="cs"/>
          <w:spacing w:val="-2"/>
          <w:rtl/>
        </w:rPr>
        <w:t xml:space="preserve">أساليب </w:t>
      </w:r>
      <w:r w:rsidRPr="00656235">
        <w:rPr>
          <w:spacing w:val="-2"/>
          <w:rtl/>
        </w:rPr>
        <w:t>العمل</w:t>
      </w:r>
      <w:r w:rsidRPr="00656235">
        <w:rPr>
          <w:rFonts w:hint="cs"/>
          <w:spacing w:val="-2"/>
          <w:rtl/>
        </w:rPr>
        <w:t xml:space="preserve"> ومحاوره الرئيسية</w:t>
      </w:r>
      <w:r w:rsidRPr="00656235">
        <w:rPr>
          <w:spacing w:val="-2"/>
          <w:rtl/>
        </w:rPr>
        <w:t xml:space="preserve">، </w:t>
      </w:r>
      <w:r w:rsidRPr="00656235">
        <w:rPr>
          <w:rFonts w:hint="cs"/>
          <w:spacing w:val="-2"/>
          <w:rtl/>
        </w:rPr>
        <w:t xml:space="preserve">على </w:t>
      </w:r>
      <w:r w:rsidRPr="00656235">
        <w:rPr>
          <w:spacing w:val="-2"/>
          <w:rtl/>
        </w:rPr>
        <w:t>الصعيد الوطني و</w:t>
      </w:r>
      <w:r w:rsidRPr="00656235">
        <w:rPr>
          <w:rFonts w:hint="cs"/>
          <w:spacing w:val="-2"/>
          <w:rtl/>
        </w:rPr>
        <w:t xml:space="preserve">على صعيد </w:t>
      </w:r>
      <w:r w:rsidRPr="00656235">
        <w:rPr>
          <w:spacing w:val="-2"/>
          <w:rtl/>
        </w:rPr>
        <w:t xml:space="preserve">الإدارات </w:t>
      </w:r>
      <w:r w:rsidRPr="00656235">
        <w:rPr>
          <w:rFonts w:hint="cs"/>
          <w:spacing w:val="-2"/>
          <w:rtl/>
        </w:rPr>
        <w:t xml:space="preserve">الوطنية </w:t>
      </w:r>
      <w:r w:rsidRPr="00656235">
        <w:rPr>
          <w:spacing w:val="-2"/>
          <w:rtl/>
        </w:rPr>
        <w:t xml:space="preserve">والإقليمية والمحلية. </w:t>
      </w:r>
      <w:r w:rsidRPr="00656235">
        <w:rPr>
          <w:rFonts w:hint="cs"/>
          <w:spacing w:val="-2"/>
          <w:rtl/>
        </w:rPr>
        <w:t>و</w:t>
      </w:r>
      <w:r w:rsidRPr="00656235">
        <w:rPr>
          <w:spacing w:val="-2"/>
          <w:rtl/>
        </w:rPr>
        <w:t xml:space="preserve">في عام 2008، انسحبت المنظمات غير الحكومية من خطة العمل، </w:t>
      </w:r>
      <w:r w:rsidRPr="00656235">
        <w:rPr>
          <w:rFonts w:hint="cs"/>
          <w:spacing w:val="-2"/>
          <w:rtl/>
        </w:rPr>
        <w:t xml:space="preserve">مدعية وجود </w:t>
      </w:r>
      <w:r w:rsidRPr="00656235">
        <w:rPr>
          <w:spacing w:val="-2"/>
          <w:rtl/>
        </w:rPr>
        <w:t xml:space="preserve">مشاكل </w:t>
      </w:r>
      <w:r w:rsidRPr="00656235">
        <w:rPr>
          <w:rFonts w:hint="cs"/>
          <w:spacing w:val="-2"/>
          <w:rtl/>
        </w:rPr>
        <w:t>حول الضمانات المتعلقة ب</w:t>
      </w:r>
      <w:r w:rsidRPr="00656235">
        <w:rPr>
          <w:spacing w:val="-2"/>
          <w:rtl/>
        </w:rPr>
        <w:t>مشاركته</w:t>
      </w:r>
      <w:r w:rsidRPr="00656235">
        <w:rPr>
          <w:rFonts w:hint="cs"/>
          <w:spacing w:val="-2"/>
          <w:rtl/>
        </w:rPr>
        <w:t>ا؛</w:t>
      </w:r>
      <w:r w:rsidRPr="00656235">
        <w:rPr>
          <w:spacing w:val="-2"/>
          <w:rtl/>
        </w:rPr>
        <w:t xml:space="preserve"> </w:t>
      </w:r>
      <w:r w:rsidRPr="00656235">
        <w:rPr>
          <w:rFonts w:hint="cs"/>
          <w:spacing w:val="-2"/>
          <w:rtl/>
        </w:rPr>
        <w:t xml:space="preserve">ومنذ ذلك الحين، أنشأت </w:t>
      </w:r>
      <w:r w:rsidRPr="00656235">
        <w:rPr>
          <w:spacing w:val="-2"/>
          <w:rtl/>
        </w:rPr>
        <w:t xml:space="preserve">الدولة هيئات </w:t>
      </w:r>
      <w:r w:rsidRPr="00656235">
        <w:rPr>
          <w:rFonts w:hint="cs"/>
          <w:spacing w:val="-2"/>
          <w:rtl/>
        </w:rPr>
        <w:t>كلفت ب</w:t>
      </w:r>
      <w:r w:rsidRPr="00656235">
        <w:rPr>
          <w:spacing w:val="-2"/>
          <w:rtl/>
        </w:rPr>
        <w:t xml:space="preserve">تحسين الوضع. </w:t>
      </w:r>
    </w:p>
    <w:p w:rsidR="005A78AE" w:rsidRPr="00785399" w:rsidRDefault="005A78AE" w:rsidP="00656235">
      <w:pPr>
        <w:pStyle w:val="SingleTxtGA"/>
      </w:pPr>
      <w:r w:rsidRPr="00785399">
        <w:rPr>
          <w:rFonts w:hint="cs"/>
          <w:rtl/>
        </w:rPr>
        <w:t xml:space="preserve">16- </w:t>
      </w:r>
      <w:r w:rsidRPr="00785399">
        <w:rPr>
          <w:b/>
          <w:bCs/>
          <w:rtl/>
        </w:rPr>
        <w:t>السيدة فونسيكا</w:t>
      </w:r>
      <w:r w:rsidRPr="00785399">
        <w:rPr>
          <w:rtl/>
        </w:rPr>
        <w:t xml:space="preserve"> (كولومبيا)</w:t>
      </w:r>
      <w:r>
        <w:rPr>
          <w:rFonts w:hint="cs"/>
          <w:rtl/>
        </w:rPr>
        <w:t xml:space="preserve"> </w:t>
      </w:r>
      <w:r w:rsidRPr="00785399">
        <w:rPr>
          <w:rFonts w:hint="cs"/>
          <w:rtl/>
        </w:rPr>
        <w:t xml:space="preserve">قالت </w:t>
      </w:r>
      <w:r w:rsidRPr="00785399">
        <w:rPr>
          <w:rtl/>
        </w:rPr>
        <w:t>فيما يتعلق بمنع العنف الجنسي (السؤال</w:t>
      </w:r>
      <w:r>
        <w:rPr>
          <w:rFonts w:hint="cs"/>
          <w:rtl/>
        </w:rPr>
        <w:t xml:space="preserve"> رقم</w:t>
      </w:r>
      <w:r w:rsidRPr="00785399">
        <w:rPr>
          <w:rtl/>
        </w:rPr>
        <w:t xml:space="preserve"> 8) </w:t>
      </w:r>
      <w:r w:rsidRPr="00785399">
        <w:rPr>
          <w:rFonts w:hint="cs"/>
          <w:rtl/>
        </w:rPr>
        <w:t>إ</w:t>
      </w:r>
      <w:r w:rsidRPr="00785399">
        <w:rPr>
          <w:rtl/>
        </w:rPr>
        <w:t>ن الحكومة حققت تقدما</w:t>
      </w:r>
      <w:r w:rsidR="00656235">
        <w:rPr>
          <w:rFonts w:hint="cs"/>
          <w:rtl/>
        </w:rPr>
        <w:t>ً</w:t>
      </w:r>
      <w:r w:rsidRPr="00785399">
        <w:rPr>
          <w:rtl/>
        </w:rPr>
        <w:t xml:space="preserve"> في هذا المجال من خلال </w:t>
      </w:r>
      <w:r>
        <w:rPr>
          <w:rFonts w:hint="cs"/>
          <w:rtl/>
        </w:rPr>
        <w:t>قيام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وزارة الداخلية والعدل </w:t>
      </w:r>
      <w:r>
        <w:rPr>
          <w:rFonts w:hint="cs"/>
          <w:rtl/>
        </w:rPr>
        <w:t xml:space="preserve">بتحديد وتنفيذ </w:t>
      </w:r>
      <w:r w:rsidRPr="00785399">
        <w:rPr>
          <w:rFonts w:hint="cs"/>
          <w:rtl/>
        </w:rPr>
        <w:t xml:space="preserve">عشرة محاور </w:t>
      </w:r>
      <w:r w:rsidRPr="00785399">
        <w:rPr>
          <w:rtl/>
        </w:rPr>
        <w:t xml:space="preserve">عمل رئيسية </w:t>
      </w:r>
      <w:r>
        <w:rPr>
          <w:rFonts w:hint="cs"/>
          <w:rtl/>
        </w:rPr>
        <w:t>أُشير إليها</w:t>
      </w:r>
      <w:r w:rsidRPr="00785399">
        <w:rPr>
          <w:rtl/>
        </w:rPr>
        <w:t xml:space="preserve"> في الردود الخطية، ولا سيما فيما يتعلق </w:t>
      </w:r>
      <w:r w:rsidRPr="00785399">
        <w:rPr>
          <w:rFonts w:hint="cs"/>
          <w:rtl/>
        </w:rPr>
        <w:t>ب</w:t>
      </w:r>
      <w:r>
        <w:rPr>
          <w:rFonts w:hint="cs"/>
          <w:rtl/>
        </w:rPr>
        <w:t>زيادة م</w:t>
      </w:r>
      <w:r w:rsidRPr="00785399">
        <w:rPr>
          <w:rFonts w:hint="cs"/>
          <w:rtl/>
        </w:rPr>
        <w:t>عرف</w:t>
      </w:r>
      <w:r>
        <w:rPr>
          <w:rFonts w:hint="cs"/>
          <w:rtl/>
        </w:rPr>
        <w:t>ة</w:t>
      </w:r>
      <w:r w:rsidRPr="00785399">
        <w:rPr>
          <w:rFonts w:hint="cs"/>
          <w:rtl/>
        </w:rPr>
        <w:t xml:space="preserve"> المرأة بالأمور </w:t>
      </w:r>
      <w:r w:rsidRPr="00785399">
        <w:rPr>
          <w:rtl/>
        </w:rPr>
        <w:t xml:space="preserve">القانونية والدفاع </w:t>
      </w:r>
      <w:r>
        <w:rPr>
          <w:rFonts w:hint="cs"/>
          <w:rtl/>
        </w:rPr>
        <w:t>عنها أمام القضاء</w:t>
      </w:r>
      <w:r w:rsidRPr="00785399">
        <w:rPr>
          <w:rtl/>
        </w:rPr>
        <w:t xml:space="preserve">، ومكافحة الاتجار بالبشر، </w:t>
      </w:r>
      <w:r w:rsidRPr="00785399">
        <w:rPr>
          <w:rFonts w:hint="cs"/>
          <w:rtl/>
        </w:rPr>
        <w:t xml:space="preserve">ومراعاة </w:t>
      </w:r>
      <w:r w:rsidRPr="00785399">
        <w:rPr>
          <w:rtl/>
        </w:rPr>
        <w:t>الاحتياجات الخاصة للنساء المشرد</w:t>
      </w:r>
      <w:r w:rsidRPr="00785399">
        <w:rPr>
          <w:rFonts w:hint="cs"/>
          <w:rtl/>
        </w:rPr>
        <w:t>ات</w:t>
      </w:r>
      <w:r w:rsidRPr="00785399">
        <w:rPr>
          <w:rtl/>
        </w:rPr>
        <w:t xml:space="preserve">، ومنع العنف المنزلي والعنف </w:t>
      </w:r>
      <w:r w:rsidRPr="00785399">
        <w:rPr>
          <w:rFonts w:hint="cs"/>
          <w:rtl/>
        </w:rPr>
        <w:t>الجنساني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إضافة إلى متابعة الالتزام ب</w:t>
      </w:r>
      <w:r w:rsidRPr="00785399">
        <w:rPr>
          <w:rtl/>
        </w:rPr>
        <w:t xml:space="preserve">الصكوك الدولية. </w:t>
      </w:r>
      <w:r w:rsidRPr="00785399">
        <w:rPr>
          <w:rFonts w:hint="cs"/>
          <w:rtl/>
        </w:rPr>
        <w:t xml:space="preserve">ولا بد، بطبيعة الحال، من متابعة وتعزيز </w:t>
      </w:r>
      <w:r w:rsidRPr="00785399">
        <w:rPr>
          <w:rtl/>
        </w:rPr>
        <w:t xml:space="preserve">هذه </w:t>
      </w:r>
      <w:r w:rsidRPr="00785399">
        <w:rPr>
          <w:rFonts w:hint="cs"/>
          <w:rtl/>
        </w:rPr>
        <w:t>ال</w:t>
      </w:r>
      <w:r w:rsidRPr="00785399">
        <w:rPr>
          <w:rtl/>
        </w:rPr>
        <w:t>مجموعة من السياسات</w:t>
      </w:r>
      <w:r w:rsidRPr="00785399">
        <w:rPr>
          <w:rFonts w:hint="cs"/>
          <w:rtl/>
        </w:rPr>
        <w:t>،</w:t>
      </w:r>
      <w:r w:rsidRPr="00785399">
        <w:rPr>
          <w:rtl/>
        </w:rPr>
        <w:t xml:space="preserve"> بالتعاون مع الوزارات</w:t>
      </w:r>
      <w:r w:rsidR="00656235">
        <w:rPr>
          <w:rFonts w:hint="cs"/>
          <w:rtl/>
        </w:rPr>
        <w:t xml:space="preserve"> </w:t>
      </w:r>
      <w:r w:rsidRPr="00785399">
        <w:rPr>
          <w:rtl/>
        </w:rPr>
        <w:t xml:space="preserve">والوكالات </w:t>
      </w:r>
      <w:r w:rsidRPr="00785399">
        <w:rPr>
          <w:rFonts w:hint="cs"/>
          <w:rtl/>
        </w:rPr>
        <w:t xml:space="preserve">المعنية </w:t>
      </w:r>
      <w:r w:rsidRPr="00785399">
        <w:rPr>
          <w:rtl/>
        </w:rPr>
        <w:t xml:space="preserve">الأخرى. ومن الجدير بالذكر إنشاء الفريق العامل المشترك بين الوكالات </w:t>
      </w:r>
      <w:r w:rsidRPr="00785399">
        <w:rPr>
          <w:rFonts w:hint="cs"/>
          <w:rtl/>
        </w:rPr>
        <w:t>المعني ب</w:t>
      </w:r>
      <w:r w:rsidRPr="00785399">
        <w:rPr>
          <w:rtl/>
        </w:rPr>
        <w:t>القضاء على العنف ضد المرأة. وأ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عد تقرير مفصل </w:t>
      </w:r>
      <w:r w:rsidRPr="00785399">
        <w:rPr>
          <w:rFonts w:hint="cs"/>
          <w:rtl/>
        </w:rPr>
        <w:t xml:space="preserve">للجنة </w:t>
      </w:r>
      <w:r w:rsidRPr="00785399">
        <w:rPr>
          <w:rtl/>
        </w:rPr>
        <w:t xml:space="preserve">حول موضوع مكافحة العنف ضد المرأة. </w:t>
      </w:r>
    </w:p>
    <w:p w:rsidR="005A78AE" w:rsidRPr="009C4C0C" w:rsidRDefault="005A78AE" w:rsidP="00656235">
      <w:pPr>
        <w:pStyle w:val="SingleTxtGA"/>
        <w:rPr>
          <w:spacing w:val="-2"/>
        </w:rPr>
      </w:pPr>
      <w:r w:rsidRPr="009C4C0C">
        <w:rPr>
          <w:rFonts w:hint="cs"/>
          <w:spacing w:val="-2"/>
          <w:rtl/>
        </w:rPr>
        <w:t>17-</w:t>
      </w:r>
      <w:r w:rsidR="00656235" w:rsidRPr="009C4C0C">
        <w:rPr>
          <w:rFonts w:hint="cs"/>
          <w:b/>
          <w:bCs/>
          <w:spacing w:val="-2"/>
          <w:rtl/>
        </w:rPr>
        <w:tab/>
      </w:r>
      <w:r w:rsidRPr="009C4C0C">
        <w:rPr>
          <w:b/>
          <w:bCs/>
          <w:spacing w:val="-2"/>
          <w:rtl/>
        </w:rPr>
        <w:t>السيد</w:t>
      </w:r>
      <w:r w:rsidRPr="009C4C0C">
        <w:rPr>
          <w:rFonts w:hint="cs"/>
          <w:b/>
          <w:bCs/>
          <w:spacing w:val="-2"/>
          <w:rtl/>
        </w:rPr>
        <w:t>ة أبونزا</w:t>
      </w:r>
      <w:r w:rsidRPr="009C4C0C">
        <w:rPr>
          <w:rFonts w:hint="cs"/>
          <w:spacing w:val="-2"/>
          <w:rtl/>
        </w:rPr>
        <w:t xml:space="preserve"> (</w:t>
      </w:r>
      <w:r w:rsidRPr="009C4C0C">
        <w:rPr>
          <w:spacing w:val="-2"/>
          <w:rtl/>
        </w:rPr>
        <w:t xml:space="preserve">كولومبيا) </w:t>
      </w:r>
      <w:r w:rsidRPr="009C4C0C">
        <w:rPr>
          <w:rFonts w:hint="cs"/>
          <w:spacing w:val="-2"/>
          <w:rtl/>
        </w:rPr>
        <w:t xml:space="preserve">أضافت </w:t>
      </w:r>
      <w:r w:rsidRPr="009C4C0C">
        <w:rPr>
          <w:spacing w:val="-2"/>
          <w:rtl/>
        </w:rPr>
        <w:t xml:space="preserve">أن وزارة الدفاع </w:t>
      </w:r>
      <w:r w:rsidRPr="009C4C0C">
        <w:rPr>
          <w:rFonts w:hint="cs"/>
          <w:spacing w:val="-2"/>
          <w:rtl/>
        </w:rPr>
        <w:t>الوطني ت</w:t>
      </w:r>
      <w:r w:rsidRPr="009C4C0C">
        <w:rPr>
          <w:spacing w:val="-2"/>
          <w:rtl/>
        </w:rPr>
        <w:t>أخذ مسألة العنف ضد المرأة على محمل الجد، و</w:t>
      </w:r>
      <w:r w:rsidRPr="009C4C0C">
        <w:rPr>
          <w:rFonts w:hint="cs"/>
          <w:spacing w:val="-2"/>
          <w:rtl/>
        </w:rPr>
        <w:t xml:space="preserve">أنها وضعت </w:t>
      </w:r>
      <w:r w:rsidRPr="009C4C0C">
        <w:rPr>
          <w:spacing w:val="-2"/>
          <w:rtl/>
        </w:rPr>
        <w:t>استراتيجية لمنع العنف الجنسي</w:t>
      </w:r>
      <w:r w:rsidRPr="009C4C0C">
        <w:rPr>
          <w:rFonts w:hint="cs"/>
          <w:spacing w:val="-2"/>
          <w:rtl/>
        </w:rPr>
        <w:t xml:space="preserve"> والمعاقبة عليه</w:t>
      </w:r>
      <w:r w:rsidRPr="009C4C0C">
        <w:rPr>
          <w:spacing w:val="-2"/>
          <w:rtl/>
        </w:rPr>
        <w:t xml:space="preserve">، </w:t>
      </w:r>
      <w:r w:rsidRPr="009C4C0C">
        <w:rPr>
          <w:rFonts w:hint="cs"/>
          <w:spacing w:val="-2"/>
          <w:rtl/>
        </w:rPr>
        <w:t xml:space="preserve">تتضمن </w:t>
      </w:r>
      <w:r w:rsidRPr="009C4C0C">
        <w:rPr>
          <w:spacing w:val="-2"/>
          <w:rtl/>
        </w:rPr>
        <w:t>جوانب تعليم</w:t>
      </w:r>
      <w:r w:rsidRPr="009C4C0C">
        <w:rPr>
          <w:rFonts w:hint="cs"/>
          <w:spacing w:val="-2"/>
          <w:rtl/>
        </w:rPr>
        <w:t>ية</w:t>
      </w:r>
      <w:r w:rsidRPr="009C4C0C">
        <w:rPr>
          <w:spacing w:val="-2"/>
          <w:rtl/>
        </w:rPr>
        <w:t xml:space="preserve"> تهدف إلى تثقيف أفراد القوات المسلحة </w:t>
      </w:r>
      <w:r w:rsidRPr="009C4C0C">
        <w:rPr>
          <w:rFonts w:hint="cs"/>
          <w:spacing w:val="-2"/>
          <w:rtl/>
        </w:rPr>
        <w:t xml:space="preserve">بشأن </w:t>
      </w:r>
      <w:r w:rsidRPr="009C4C0C">
        <w:rPr>
          <w:spacing w:val="-2"/>
          <w:rtl/>
        </w:rPr>
        <w:t>حقوق الإنسان وإلى لفت انتباهه</w:t>
      </w:r>
      <w:r w:rsidRPr="009C4C0C">
        <w:rPr>
          <w:rFonts w:hint="cs"/>
          <w:spacing w:val="-2"/>
          <w:rtl/>
        </w:rPr>
        <w:t>م</w:t>
      </w:r>
      <w:r w:rsidRPr="009C4C0C">
        <w:rPr>
          <w:spacing w:val="-2"/>
          <w:rtl/>
        </w:rPr>
        <w:t xml:space="preserve"> إلى جوانب معينة، مثل </w:t>
      </w:r>
      <w:r w:rsidRPr="009C4C0C">
        <w:rPr>
          <w:rFonts w:hint="cs"/>
          <w:spacing w:val="-2"/>
          <w:rtl/>
        </w:rPr>
        <w:t xml:space="preserve">ازدياد ضعف </w:t>
      </w:r>
      <w:r w:rsidRPr="009C4C0C">
        <w:rPr>
          <w:spacing w:val="-2"/>
          <w:rtl/>
        </w:rPr>
        <w:t>فئات معينة من الإناث</w:t>
      </w:r>
      <w:r w:rsidRPr="009C4C0C">
        <w:rPr>
          <w:rFonts w:hint="cs"/>
          <w:spacing w:val="-2"/>
          <w:rtl/>
        </w:rPr>
        <w:t xml:space="preserve"> خصوصا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rFonts w:hint="cs"/>
          <w:spacing w:val="-2"/>
          <w:rtl/>
        </w:rPr>
        <w:t xml:space="preserve"> بسبب </w:t>
      </w:r>
      <w:r w:rsidRPr="009C4C0C">
        <w:rPr>
          <w:spacing w:val="-2"/>
          <w:rtl/>
        </w:rPr>
        <w:t xml:space="preserve">النزاع المسلح. </w:t>
      </w:r>
      <w:r w:rsidRPr="009C4C0C">
        <w:rPr>
          <w:rFonts w:hint="cs"/>
          <w:spacing w:val="-2"/>
          <w:rtl/>
        </w:rPr>
        <w:t>وسوف تُعضَّد هذه التدابير ب</w:t>
      </w:r>
      <w:r w:rsidRPr="009C4C0C">
        <w:rPr>
          <w:spacing w:val="-2"/>
          <w:rtl/>
        </w:rPr>
        <w:t>تعليمات محددة يجري اعتمادها حاليا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spacing w:val="-2"/>
          <w:rtl/>
        </w:rPr>
        <w:t xml:space="preserve">. ومن بين التدابير المتخذة </w:t>
      </w:r>
      <w:r w:rsidRPr="009C4C0C">
        <w:rPr>
          <w:rFonts w:hint="cs"/>
          <w:spacing w:val="-2"/>
          <w:rtl/>
        </w:rPr>
        <w:t>من أجل ا</w:t>
      </w:r>
      <w:r w:rsidRPr="009C4C0C">
        <w:rPr>
          <w:spacing w:val="-2"/>
          <w:rtl/>
        </w:rPr>
        <w:t xml:space="preserve">لتنفيذ </w:t>
      </w:r>
      <w:r w:rsidRPr="009C4C0C">
        <w:rPr>
          <w:rFonts w:hint="cs"/>
          <w:spacing w:val="-2"/>
          <w:rtl/>
        </w:rPr>
        <w:t>الفعال ل</w:t>
      </w:r>
      <w:r w:rsidRPr="009C4C0C">
        <w:rPr>
          <w:spacing w:val="-2"/>
          <w:rtl/>
        </w:rPr>
        <w:t xml:space="preserve">لقانون رقم 1257 لعام 2008 الذي </w:t>
      </w:r>
      <w:r w:rsidRPr="009C4C0C">
        <w:rPr>
          <w:rFonts w:hint="cs"/>
          <w:spacing w:val="-2"/>
          <w:rtl/>
        </w:rPr>
        <w:t xml:space="preserve">يقر </w:t>
      </w:r>
      <w:r w:rsidRPr="009C4C0C">
        <w:rPr>
          <w:spacing w:val="-2"/>
          <w:rtl/>
        </w:rPr>
        <w:t xml:space="preserve">معايير </w:t>
      </w:r>
      <w:r w:rsidRPr="009C4C0C">
        <w:rPr>
          <w:rFonts w:hint="cs"/>
          <w:spacing w:val="-2"/>
          <w:rtl/>
        </w:rPr>
        <w:t>التعريف ب</w:t>
      </w:r>
      <w:r w:rsidR="009C4C0C" w:rsidRPr="009C4C0C">
        <w:rPr>
          <w:spacing w:val="-2"/>
          <w:rtl/>
        </w:rPr>
        <w:t>أشكال العنف والتمييز ضد المرأة</w:t>
      </w:r>
      <w:r w:rsidRPr="009C4C0C">
        <w:rPr>
          <w:rFonts w:hint="cs"/>
          <w:spacing w:val="-2"/>
          <w:rtl/>
        </w:rPr>
        <w:t xml:space="preserve"> ومنعه وقمعه </w:t>
      </w:r>
      <w:r w:rsidRPr="009C4C0C">
        <w:rPr>
          <w:spacing w:val="-2"/>
          <w:rtl/>
        </w:rPr>
        <w:t xml:space="preserve">(السؤال 9)، </w:t>
      </w:r>
      <w:r w:rsidRPr="009C4C0C">
        <w:rPr>
          <w:rFonts w:hint="cs"/>
          <w:spacing w:val="-2"/>
          <w:rtl/>
        </w:rPr>
        <w:t xml:space="preserve">لا بد من الإشارة إلى </w:t>
      </w:r>
      <w:r w:rsidRPr="009C4C0C">
        <w:rPr>
          <w:spacing w:val="-2"/>
          <w:rtl/>
        </w:rPr>
        <w:t xml:space="preserve">إنشاء </w:t>
      </w:r>
      <w:r w:rsidR="009C4C0C" w:rsidRPr="009C4C0C">
        <w:rPr>
          <w:rFonts w:hint="cs"/>
          <w:spacing w:val="-2"/>
          <w:rtl/>
        </w:rPr>
        <w:t>فريق</w:t>
      </w:r>
      <w:r w:rsidRPr="009C4C0C">
        <w:rPr>
          <w:rFonts w:hint="cs"/>
          <w:spacing w:val="-2"/>
          <w:rtl/>
        </w:rPr>
        <w:t xml:space="preserve"> عامل وطني يضم </w:t>
      </w:r>
      <w:r w:rsidRPr="009C4C0C">
        <w:rPr>
          <w:spacing w:val="-2"/>
          <w:rtl/>
        </w:rPr>
        <w:t xml:space="preserve">جميع </w:t>
      </w:r>
      <w:r w:rsidRPr="009C4C0C">
        <w:rPr>
          <w:rFonts w:hint="cs"/>
          <w:spacing w:val="-2"/>
          <w:rtl/>
        </w:rPr>
        <w:t>ال</w:t>
      </w:r>
      <w:r w:rsidRPr="009C4C0C">
        <w:rPr>
          <w:spacing w:val="-2"/>
          <w:rtl/>
        </w:rPr>
        <w:t xml:space="preserve">وكالات </w:t>
      </w:r>
      <w:r w:rsidRPr="009C4C0C">
        <w:rPr>
          <w:rFonts w:hint="cs"/>
          <w:spacing w:val="-2"/>
          <w:rtl/>
        </w:rPr>
        <w:t>المعنية ب</w:t>
      </w:r>
      <w:r w:rsidRPr="009C4C0C">
        <w:rPr>
          <w:spacing w:val="-2"/>
          <w:rtl/>
        </w:rPr>
        <w:t xml:space="preserve">تطبيق القانون المذكور، </w:t>
      </w:r>
      <w:r w:rsidRPr="009C4C0C">
        <w:rPr>
          <w:rFonts w:hint="cs"/>
          <w:spacing w:val="-2"/>
          <w:rtl/>
        </w:rPr>
        <w:t xml:space="preserve">إضافة إلى </w:t>
      </w:r>
      <w:r w:rsidRPr="009C4C0C">
        <w:rPr>
          <w:spacing w:val="-2"/>
          <w:rtl/>
        </w:rPr>
        <w:t xml:space="preserve">أفرقة عاملة مواضيعية </w:t>
      </w:r>
      <w:r w:rsidRPr="009C4C0C">
        <w:rPr>
          <w:rFonts w:hint="cs"/>
          <w:spacing w:val="-2"/>
          <w:rtl/>
        </w:rPr>
        <w:t>معنية ب</w:t>
      </w:r>
      <w:r w:rsidRPr="009C4C0C">
        <w:rPr>
          <w:spacing w:val="-2"/>
          <w:rtl/>
        </w:rPr>
        <w:t xml:space="preserve">الجوانب المختلفة </w:t>
      </w:r>
      <w:r w:rsidRPr="009C4C0C">
        <w:rPr>
          <w:rFonts w:hint="cs"/>
          <w:spacing w:val="-2"/>
          <w:rtl/>
        </w:rPr>
        <w:t>لهذا ال</w:t>
      </w:r>
      <w:r w:rsidRPr="009C4C0C">
        <w:rPr>
          <w:spacing w:val="-2"/>
          <w:rtl/>
        </w:rPr>
        <w:t>تنفيذ (الصحة وقانون العمل والتعليم</w:t>
      </w:r>
      <w:r w:rsidRPr="009C4C0C">
        <w:rPr>
          <w:rFonts w:hint="cs"/>
          <w:spacing w:val="-2"/>
          <w:rtl/>
        </w:rPr>
        <w:t>)</w:t>
      </w:r>
      <w:r w:rsidRPr="009C4C0C">
        <w:rPr>
          <w:spacing w:val="-2"/>
          <w:rtl/>
        </w:rPr>
        <w:t xml:space="preserve">، تقدم مقترحات </w:t>
      </w:r>
      <w:r w:rsidRPr="009C4C0C">
        <w:rPr>
          <w:rFonts w:hint="cs"/>
          <w:spacing w:val="-2"/>
          <w:rtl/>
        </w:rPr>
        <w:t>بشأن وضعه موضع النفاذ</w:t>
      </w:r>
      <w:r w:rsidRPr="009C4C0C">
        <w:rPr>
          <w:spacing w:val="-2"/>
          <w:rtl/>
        </w:rPr>
        <w:t>. و</w:t>
      </w:r>
      <w:r w:rsidRPr="009C4C0C">
        <w:rPr>
          <w:rFonts w:hint="cs"/>
          <w:spacing w:val="-2"/>
          <w:rtl/>
        </w:rPr>
        <w:t xml:space="preserve">من المقرر </w:t>
      </w:r>
      <w:r w:rsidRPr="009C4C0C">
        <w:rPr>
          <w:spacing w:val="-2"/>
          <w:rtl/>
        </w:rPr>
        <w:t xml:space="preserve">اعتماد مرسوم رئاسي </w:t>
      </w:r>
      <w:r w:rsidRPr="009C4C0C">
        <w:rPr>
          <w:rFonts w:hint="cs"/>
          <w:spacing w:val="-2"/>
          <w:rtl/>
        </w:rPr>
        <w:t xml:space="preserve">بهذا الشأن </w:t>
      </w:r>
      <w:r w:rsidRPr="009C4C0C">
        <w:rPr>
          <w:spacing w:val="-2"/>
          <w:rtl/>
        </w:rPr>
        <w:t xml:space="preserve">قبل نهاية العام.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18-</w:t>
      </w:r>
      <w:r w:rsidR="009C4C0C">
        <w:rPr>
          <w:rFonts w:hint="cs"/>
          <w:rtl/>
        </w:rPr>
        <w:tab/>
      </w:r>
      <w:r w:rsidRPr="00785399">
        <w:rPr>
          <w:rFonts w:hint="cs"/>
          <w:rtl/>
        </w:rPr>
        <w:t>وفيما يتعلق ب</w:t>
      </w:r>
      <w:r w:rsidRPr="00785399">
        <w:rPr>
          <w:rtl/>
        </w:rPr>
        <w:t>اعتماد قانون لمكافحة التمييز العنصري (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سؤال </w:t>
      </w:r>
      <w:r w:rsidRPr="00785399">
        <w:rPr>
          <w:rFonts w:hint="cs"/>
          <w:rtl/>
        </w:rPr>
        <w:t xml:space="preserve">رقم </w:t>
      </w:r>
      <w:r w:rsidRPr="00785399">
        <w:rPr>
          <w:rtl/>
        </w:rPr>
        <w:t>10)، حققت كولومبيا تقدم</w:t>
      </w:r>
      <w:r w:rsidRPr="00785399">
        <w:rPr>
          <w:rFonts w:hint="cs"/>
          <w:rtl/>
        </w:rPr>
        <w:t>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 xml:space="preserve">مكافحة التمييز ضد الكولومبيين </w:t>
      </w:r>
      <w:r w:rsidRPr="00785399">
        <w:rPr>
          <w:rFonts w:hint="cs"/>
          <w:rtl/>
        </w:rPr>
        <w:t xml:space="preserve">المنحدرين </w:t>
      </w:r>
      <w:r w:rsidRPr="00785399">
        <w:rPr>
          <w:rtl/>
        </w:rPr>
        <w:t>من أصل أفريقي و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 xml:space="preserve">مكافحة التمييز ضد </w:t>
      </w:r>
      <w:r w:rsidRPr="00785399">
        <w:rPr>
          <w:rFonts w:hint="cs"/>
          <w:rtl/>
        </w:rPr>
        <w:t xml:space="preserve">السكان </w:t>
      </w:r>
      <w:r w:rsidRPr="00785399">
        <w:rPr>
          <w:rtl/>
        </w:rPr>
        <w:t>الأصل</w:t>
      </w:r>
      <w:r w:rsidRPr="00785399">
        <w:rPr>
          <w:rFonts w:hint="cs"/>
          <w:rtl/>
        </w:rPr>
        <w:t>يين. و</w:t>
      </w:r>
      <w:r w:rsidRPr="00785399">
        <w:rPr>
          <w:rtl/>
        </w:rPr>
        <w:t xml:space="preserve">مع ذلك، لا بد من </w:t>
      </w:r>
      <w:r w:rsidRPr="00785399">
        <w:rPr>
          <w:rFonts w:hint="cs"/>
          <w:rtl/>
        </w:rPr>
        <w:t xml:space="preserve">الإشارة إلى </w:t>
      </w:r>
      <w:r w:rsidRPr="00785399">
        <w:rPr>
          <w:rtl/>
        </w:rPr>
        <w:t xml:space="preserve">أن </w:t>
      </w:r>
      <w:r w:rsidRPr="00785399">
        <w:rPr>
          <w:rFonts w:hint="cs"/>
          <w:rtl/>
        </w:rPr>
        <w:t xml:space="preserve">مشاريع القوانين التي قُدمت </w:t>
      </w:r>
      <w:r w:rsidRPr="00785399">
        <w:rPr>
          <w:rtl/>
        </w:rPr>
        <w:t xml:space="preserve">حتى الآن </w:t>
      </w:r>
      <w:r w:rsidRPr="00785399">
        <w:rPr>
          <w:rFonts w:hint="cs"/>
          <w:rtl/>
        </w:rPr>
        <w:t xml:space="preserve">إلى </w:t>
      </w:r>
      <w:r w:rsidRPr="00785399">
        <w:rPr>
          <w:rtl/>
        </w:rPr>
        <w:t xml:space="preserve">كونغرس الجمهورية لم </w:t>
      </w:r>
      <w:r w:rsidRPr="00785399">
        <w:rPr>
          <w:rFonts w:hint="cs"/>
          <w:rtl/>
        </w:rPr>
        <w:t>تُنجز بعد</w:t>
      </w:r>
      <w:r w:rsidRPr="00785399">
        <w:rPr>
          <w:rtl/>
        </w:rPr>
        <w:t xml:space="preserve">، إما لأن </w:t>
      </w:r>
      <w:r w:rsidRPr="00785399">
        <w:rPr>
          <w:rFonts w:hint="cs"/>
          <w:rtl/>
        </w:rPr>
        <w:t>مقترحيها قاموا بسحبها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 xml:space="preserve">أو لأنها </w:t>
      </w:r>
      <w:r w:rsidRPr="00785399">
        <w:rPr>
          <w:rtl/>
        </w:rPr>
        <w:t>ر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فضت. </w:t>
      </w:r>
    </w:p>
    <w:p w:rsidR="005A78AE" w:rsidRPr="00785399" w:rsidRDefault="005A78AE" w:rsidP="009C4C0C">
      <w:pPr>
        <w:pStyle w:val="SingleTxtGA"/>
        <w:rPr>
          <w:rtl/>
        </w:rPr>
      </w:pPr>
      <w:r w:rsidRPr="00785399">
        <w:rPr>
          <w:rFonts w:hint="cs"/>
          <w:rtl/>
        </w:rPr>
        <w:t>19-</w:t>
      </w:r>
      <w:r w:rsidR="009C4C0C">
        <w:rPr>
          <w:rFonts w:hint="cs"/>
          <w:b/>
          <w:bCs/>
          <w:rtl/>
        </w:rPr>
        <w:tab/>
      </w:r>
      <w:r w:rsidRPr="00515C3C">
        <w:rPr>
          <w:b/>
          <w:bCs/>
          <w:rtl/>
        </w:rPr>
        <w:t>السيدة</w:t>
      </w:r>
      <w:r w:rsidR="009C4C0C">
        <w:rPr>
          <w:rFonts w:hint="cs"/>
          <w:b/>
          <w:bCs/>
          <w:rtl/>
        </w:rPr>
        <w:t xml:space="preserve"> </w:t>
      </w:r>
      <w:r w:rsidRPr="00515C3C">
        <w:rPr>
          <w:rFonts w:hint="cs"/>
          <w:b/>
          <w:bCs/>
          <w:rtl/>
        </w:rPr>
        <w:t>أبونزا ميلاريس</w:t>
      </w:r>
      <w:r w:rsidR="0021720D">
        <w:rPr>
          <w:rFonts w:hint="cs"/>
          <w:b/>
          <w:bCs/>
          <w:rtl/>
        </w:rPr>
        <w:t xml:space="preserve"> </w:t>
      </w:r>
      <w:r w:rsidRPr="00785399">
        <w:rPr>
          <w:rFonts w:hint="cs"/>
          <w:rtl/>
        </w:rPr>
        <w:t xml:space="preserve">( </w:t>
      </w:r>
      <w:r w:rsidRPr="00785399">
        <w:rPr>
          <w:rtl/>
        </w:rPr>
        <w:t xml:space="preserve">كولومبيا) </w:t>
      </w:r>
      <w:r w:rsidRPr="00785399">
        <w:rPr>
          <w:rFonts w:hint="cs"/>
          <w:rtl/>
        </w:rPr>
        <w:t>قالت إ</w:t>
      </w:r>
      <w:r w:rsidRPr="00785399">
        <w:rPr>
          <w:rtl/>
        </w:rPr>
        <w:t>ن وزارة الدفاع اعتمد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 التوجيه </w:t>
      </w:r>
      <w:r w:rsidR="009C4C0C">
        <w:rPr>
          <w:rFonts w:hint="cs"/>
          <w:rtl/>
        </w:rPr>
        <w:t xml:space="preserve">    </w:t>
      </w:r>
      <w:r w:rsidRPr="00785399">
        <w:rPr>
          <w:rtl/>
        </w:rPr>
        <w:t xml:space="preserve">رقم 10 لسنة 2007 </w:t>
      </w:r>
      <w:r w:rsidRPr="00785399">
        <w:rPr>
          <w:rFonts w:hint="cs"/>
          <w:rtl/>
        </w:rPr>
        <w:t xml:space="preserve">المتعلق </w:t>
      </w:r>
      <w:r w:rsidRPr="00785399">
        <w:rPr>
          <w:rtl/>
        </w:rPr>
        <w:t xml:space="preserve">بإنشاء لجنة </w:t>
      </w:r>
      <w:r w:rsidRPr="00785399">
        <w:rPr>
          <w:rFonts w:hint="cs"/>
          <w:rtl/>
        </w:rPr>
        <w:t xml:space="preserve">لمتابعة </w:t>
      </w:r>
      <w:r w:rsidRPr="00785399">
        <w:rPr>
          <w:rtl/>
        </w:rPr>
        <w:t xml:space="preserve">الشكاوى المتعلقة </w:t>
      </w:r>
      <w:r w:rsidRPr="00785399">
        <w:rPr>
          <w:rFonts w:hint="cs"/>
          <w:rtl/>
        </w:rPr>
        <w:t xml:space="preserve">بجرائم </w:t>
      </w:r>
      <w:r w:rsidRPr="00785399">
        <w:rPr>
          <w:rtl/>
        </w:rPr>
        <w:t xml:space="preserve">القتل </w:t>
      </w:r>
      <w:r w:rsidRPr="00785399">
        <w:rPr>
          <w:rFonts w:hint="cs"/>
          <w:rtl/>
        </w:rPr>
        <w:t>خارج الأعمال ال</w:t>
      </w:r>
      <w:r w:rsidRPr="00785399">
        <w:rPr>
          <w:rtl/>
        </w:rPr>
        <w:t>قتال</w:t>
      </w:r>
      <w:r w:rsidRPr="00785399">
        <w:rPr>
          <w:rFonts w:hint="cs"/>
          <w:rtl/>
        </w:rPr>
        <w:t>ية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أو التي تستهدف </w:t>
      </w:r>
      <w:r w:rsidRPr="00785399">
        <w:rPr>
          <w:rtl/>
        </w:rPr>
        <w:t>أشخاص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 محميين</w:t>
      </w:r>
      <w:r w:rsidRPr="00785399">
        <w:rPr>
          <w:rFonts w:hint="cs"/>
          <w:rtl/>
        </w:rPr>
        <w:t>،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من أجل </w:t>
      </w:r>
      <w:r w:rsidRPr="00785399">
        <w:rPr>
          <w:rtl/>
        </w:rPr>
        <w:t xml:space="preserve">تسهيل التحقيقات </w:t>
      </w:r>
      <w:r w:rsidRPr="00785399">
        <w:rPr>
          <w:rFonts w:hint="cs"/>
          <w:rtl/>
        </w:rPr>
        <w:t xml:space="preserve">بشأن </w:t>
      </w:r>
      <w:r w:rsidRPr="00785399">
        <w:rPr>
          <w:rtl/>
        </w:rPr>
        <w:t xml:space="preserve">هذه الشكاوى وتنفيذ التدابير الوقائية. </w:t>
      </w:r>
      <w:r w:rsidRPr="00785399">
        <w:rPr>
          <w:rFonts w:hint="cs"/>
          <w:rtl/>
        </w:rPr>
        <w:t xml:space="preserve">وتتألف </w:t>
      </w:r>
      <w:r w:rsidRPr="00785399">
        <w:rPr>
          <w:rtl/>
        </w:rPr>
        <w:t xml:space="preserve">هذه اللجنة، التي يرأسها وزير الدفاع، من قادة </w:t>
      </w:r>
      <w:r w:rsidRPr="00785399">
        <w:rPr>
          <w:rFonts w:hint="cs"/>
          <w:rtl/>
        </w:rPr>
        <w:t>القوات العسكرية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المفتشين العامين والمسؤولين </w:t>
      </w:r>
      <w:r w:rsidRPr="00785399">
        <w:rPr>
          <w:rFonts w:hint="cs"/>
          <w:rtl/>
        </w:rPr>
        <w:t>المعنيين ب</w:t>
      </w:r>
      <w:r w:rsidRPr="00785399">
        <w:rPr>
          <w:rtl/>
        </w:rPr>
        <w:t>قضايا حقوق الإنسان داخل الشرطة والجيش وممثلي نظام العدالة الجنائية</w:t>
      </w:r>
      <w:r w:rsidRPr="00785399">
        <w:rPr>
          <w:rFonts w:hint="cs"/>
          <w:rtl/>
        </w:rPr>
        <w:t xml:space="preserve"> العسكرية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كما </w:t>
      </w:r>
      <w:r w:rsidRPr="00785399">
        <w:rPr>
          <w:rtl/>
        </w:rPr>
        <w:t xml:space="preserve">يساعد في </w:t>
      </w:r>
      <w:r w:rsidRPr="00785399">
        <w:rPr>
          <w:rFonts w:hint="cs"/>
          <w:rtl/>
        </w:rPr>
        <w:t>هذه الأعمال كل من النيابة العامة</w:t>
      </w:r>
      <w:r w:rsidRPr="00785399">
        <w:rPr>
          <w:rtl/>
        </w:rPr>
        <w:t xml:space="preserve"> ومكتب النائب العام ومكتب مفوضية </w:t>
      </w:r>
      <w:r w:rsidRPr="00785399">
        <w:rPr>
          <w:rFonts w:hint="cs"/>
          <w:rtl/>
        </w:rPr>
        <w:t>الأمم المتحدة ل</w:t>
      </w:r>
      <w:r w:rsidRPr="00785399">
        <w:rPr>
          <w:rtl/>
        </w:rPr>
        <w:t xml:space="preserve">حقوق الإنسان </w:t>
      </w:r>
      <w:r w:rsidRPr="00785399">
        <w:rPr>
          <w:rFonts w:hint="cs"/>
          <w:rtl/>
        </w:rPr>
        <w:t xml:space="preserve">في كولومبيا </w:t>
      </w:r>
      <w:r w:rsidRPr="00785399">
        <w:rPr>
          <w:rtl/>
        </w:rPr>
        <w:t>واللجنة الدولية</w:t>
      </w:r>
      <w:r w:rsidRPr="00785399">
        <w:rPr>
          <w:rFonts w:hint="cs"/>
          <w:rtl/>
        </w:rPr>
        <w:t xml:space="preserve"> للصليب الأحمر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اجتمعت لجنة </w:t>
      </w:r>
      <w:r w:rsidRPr="00785399">
        <w:rPr>
          <w:rFonts w:hint="cs"/>
          <w:rtl/>
        </w:rPr>
        <w:t xml:space="preserve">المتابعة </w:t>
      </w:r>
      <w:r w:rsidRPr="00785399">
        <w:rPr>
          <w:rtl/>
        </w:rPr>
        <w:t>14 مر</w:t>
      </w:r>
      <w:r w:rsidRPr="00785399">
        <w:rPr>
          <w:rFonts w:hint="cs"/>
          <w:rtl/>
        </w:rPr>
        <w:t>ة</w:t>
      </w:r>
      <w:r w:rsidRPr="00785399">
        <w:rPr>
          <w:rtl/>
        </w:rPr>
        <w:t>، و</w:t>
      </w:r>
      <w:r w:rsidRPr="00785399">
        <w:rPr>
          <w:rFonts w:hint="cs"/>
          <w:rtl/>
        </w:rPr>
        <w:t xml:space="preserve">تعقد </w:t>
      </w:r>
      <w:r w:rsidRPr="00785399">
        <w:rPr>
          <w:rtl/>
        </w:rPr>
        <w:t xml:space="preserve">اجتماعها المقبل 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 xml:space="preserve">16 </w:t>
      </w:r>
      <w:r w:rsidRPr="00785399">
        <w:rPr>
          <w:rFonts w:hint="cs"/>
          <w:rtl/>
        </w:rPr>
        <w:t xml:space="preserve">تموز/يوليه </w:t>
      </w:r>
      <w:r w:rsidRPr="00785399">
        <w:rPr>
          <w:rtl/>
        </w:rPr>
        <w:t xml:space="preserve">2010. </w:t>
      </w:r>
      <w:r w:rsidRPr="00785399">
        <w:rPr>
          <w:rFonts w:hint="cs"/>
          <w:rtl/>
        </w:rPr>
        <w:t>وقد انتهت أعمالها</w:t>
      </w:r>
      <w:r w:rsidRPr="00785399">
        <w:rPr>
          <w:rtl/>
        </w:rPr>
        <w:t xml:space="preserve"> إلى اعتماد </w:t>
      </w:r>
      <w:r w:rsidRPr="00785399">
        <w:rPr>
          <w:rFonts w:hint="cs"/>
          <w:rtl/>
        </w:rPr>
        <w:t xml:space="preserve">عدة </w:t>
      </w:r>
      <w:r w:rsidRPr="00785399">
        <w:rPr>
          <w:rtl/>
        </w:rPr>
        <w:t xml:space="preserve">توجيهات أخرى، </w:t>
      </w:r>
      <w:r w:rsidRPr="00785399">
        <w:rPr>
          <w:rFonts w:hint="cs"/>
          <w:rtl/>
        </w:rPr>
        <w:t xml:space="preserve">منها </w:t>
      </w:r>
      <w:r w:rsidRPr="00785399">
        <w:rPr>
          <w:rtl/>
        </w:rPr>
        <w:t xml:space="preserve">التوجيه رقم 19 لسنة 2007، الذي يحتوي على تعليمات للقادة العسكريين </w:t>
      </w:r>
      <w:r>
        <w:rPr>
          <w:rFonts w:hint="cs"/>
          <w:rtl/>
        </w:rPr>
        <w:t>تقضي ب</w:t>
      </w:r>
      <w:r w:rsidRPr="00785399">
        <w:rPr>
          <w:rtl/>
        </w:rPr>
        <w:t xml:space="preserve">أن </w:t>
      </w:r>
      <w:r w:rsidRPr="00785399">
        <w:rPr>
          <w:rFonts w:hint="cs"/>
          <w:rtl/>
        </w:rPr>
        <w:t>ي</w:t>
      </w:r>
      <w:r w:rsidRPr="00785399">
        <w:rPr>
          <w:rtl/>
        </w:rPr>
        <w:t>قدم</w:t>
      </w:r>
      <w:r w:rsidRPr="00785399">
        <w:rPr>
          <w:rFonts w:hint="cs"/>
          <w:rtl/>
        </w:rPr>
        <w:t>وا</w:t>
      </w:r>
      <w:r w:rsidRPr="00785399">
        <w:rPr>
          <w:rtl/>
        </w:rPr>
        <w:t xml:space="preserve"> المساعدة </w:t>
      </w:r>
      <w:r w:rsidRPr="00785399">
        <w:rPr>
          <w:rFonts w:hint="cs"/>
          <w:rtl/>
        </w:rPr>
        <w:t>في ا</w:t>
      </w:r>
      <w:r w:rsidRPr="00785399">
        <w:rPr>
          <w:rtl/>
        </w:rPr>
        <w:t xml:space="preserve">لتحقيقات </w:t>
      </w:r>
      <w:r w:rsidRPr="00785399">
        <w:rPr>
          <w:rFonts w:hint="cs"/>
          <w:rtl/>
        </w:rPr>
        <w:t xml:space="preserve">القضائية من </w:t>
      </w:r>
      <w:r w:rsidRPr="00785399">
        <w:rPr>
          <w:rtl/>
        </w:rPr>
        <w:t xml:space="preserve">خلال تسهيل وصول الشرطة القضائية </w:t>
      </w:r>
      <w:r w:rsidRPr="00785399">
        <w:rPr>
          <w:rFonts w:hint="cs"/>
          <w:rtl/>
        </w:rPr>
        <w:t xml:space="preserve">إلى </w:t>
      </w:r>
      <w:r w:rsidRPr="00785399">
        <w:rPr>
          <w:rtl/>
        </w:rPr>
        <w:t>مك</w:t>
      </w:r>
      <w:r w:rsidRPr="00785399">
        <w:rPr>
          <w:rFonts w:hint="cs"/>
          <w:rtl/>
        </w:rPr>
        <w:t>ا</w:t>
      </w:r>
      <w:r w:rsidRPr="00785399">
        <w:rPr>
          <w:rtl/>
        </w:rPr>
        <w:t>ن وق</w:t>
      </w:r>
      <w:r w:rsidRPr="00785399">
        <w:rPr>
          <w:rFonts w:hint="cs"/>
          <w:rtl/>
        </w:rPr>
        <w:t>و</w:t>
      </w:r>
      <w:r w:rsidRPr="00785399">
        <w:rPr>
          <w:rtl/>
        </w:rPr>
        <w:t>ع الحادث، و</w:t>
      </w:r>
      <w:r w:rsidRPr="00785399">
        <w:rPr>
          <w:rFonts w:hint="cs"/>
          <w:rtl/>
        </w:rPr>
        <w:t>ا</w:t>
      </w:r>
      <w:r w:rsidRPr="00785399">
        <w:rPr>
          <w:rtl/>
        </w:rPr>
        <w:t>لحفاظ على الأدلة العلمية والتقنية. و</w:t>
      </w:r>
      <w:r w:rsidRPr="00785399">
        <w:rPr>
          <w:rFonts w:hint="cs"/>
          <w:rtl/>
        </w:rPr>
        <w:t xml:space="preserve">لا بد </w:t>
      </w:r>
      <w:r w:rsidRPr="00785399">
        <w:rPr>
          <w:rtl/>
        </w:rPr>
        <w:t>أيضا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من ذكر </w:t>
      </w:r>
      <w:r w:rsidRPr="00785399">
        <w:rPr>
          <w:rtl/>
        </w:rPr>
        <w:t>التوجيه رقم 300-28 لعام 2007 الصادر عن القيادة العليا للقوات المسلحة، وال</w:t>
      </w:r>
      <w:r w:rsidRPr="00785399">
        <w:rPr>
          <w:rFonts w:hint="cs"/>
          <w:rtl/>
        </w:rPr>
        <w:t>ذ</w:t>
      </w:r>
      <w:r w:rsidRPr="00785399">
        <w:rPr>
          <w:rtl/>
        </w:rPr>
        <w:t xml:space="preserve">ي </w:t>
      </w:r>
      <w:r w:rsidRPr="00785399">
        <w:rPr>
          <w:rFonts w:hint="cs"/>
          <w:rtl/>
        </w:rPr>
        <w:t xml:space="preserve">تم </w:t>
      </w:r>
      <w:r w:rsidRPr="00785399">
        <w:rPr>
          <w:rtl/>
        </w:rPr>
        <w:t>بموجب</w:t>
      </w:r>
      <w:r w:rsidRPr="00785399">
        <w:rPr>
          <w:rFonts w:hint="cs"/>
          <w:rtl/>
        </w:rPr>
        <w:t>ه</w:t>
      </w:r>
      <w:r w:rsidRPr="00785399">
        <w:rPr>
          <w:rtl/>
        </w:rPr>
        <w:t xml:space="preserve"> تنقيح معايير تقييم نتائج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عمليات </w:t>
      </w:r>
      <w:r w:rsidRPr="00785399">
        <w:rPr>
          <w:rFonts w:hint="cs"/>
          <w:rtl/>
        </w:rPr>
        <w:t xml:space="preserve">التي يقوم بها موظفو إنفاذ القانون للتقليل من </w:t>
      </w:r>
      <w:r>
        <w:rPr>
          <w:rFonts w:hint="cs"/>
          <w:rtl/>
        </w:rPr>
        <w:t>فداحة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الخسائر التي 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لحق </w:t>
      </w:r>
      <w:r w:rsidRPr="00785399">
        <w:rPr>
          <w:rFonts w:hint="cs"/>
          <w:rtl/>
        </w:rPr>
        <w:t>ب</w:t>
      </w:r>
      <w:r w:rsidRPr="00785399">
        <w:rPr>
          <w:rtl/>
        </w:rPr>
        <w:t>القو</w:t>
      </w:r>
      <w:r w:rsidRPr="00785399">
        <w:rPr>
          <w:rFonts w:hint="cs"/>
          <w:rtl/>
        </w:rPr>
        <w:t xml:space="preserve">ات المتعادية </w:t>
      </w:r>
      <w:r w:rsidRPr="00785399">
        <w:rPr>
          <w:rtl/>
        </w:rPr>
        <w:t>و</w:t>
      </w:r>
      <w:r w:rsidRPr="00785399">
        <w:rPr>
          <w:rFonts w:hint="cs"/>
          <w:rtl/>
        </w:rPr>
        <w:t>التركيز على عمليات إلقاء القبض على المسلحين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 xml:space="preserve">بل والتركيز أكثر على عمليات </w:t>
      </w:r>
      <w:r w:rsidRPr="00785399">
        <w:rPr>
          <w:rtl/>
        </w:rPr>
        <w:t xml:space="preserve">التسريح.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20-</w:t>
      </w:r>
      <w:r w:rsidR="009C4C0C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 xml:space="preserve">كانون الثاني/يناير </w:t>
      </w:r>
      <w:r w:rsidRPr="00785399">
        <w:rPr>
          <w:rtl/>
        </w:rPr>
        <w:t xml:space="preserve">2008، أطلقت وزارة الدفاع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سياسة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متكاملة في مجال حقوق الإنسان والقانون الإنساني الدولي، </w:t>
      </w:r>
      <w:r w:rsidRPr="00785399">
        <w:rPr>
          <w:rFonts w:hint="cs"/>
          <w:rtl/>
        </w:rPr>
        <w:t xml:space="preserve">التي تضم في </w:t>
      </w:r>
      <w:r w:rsidRPr="00785399">
        <w:rPr>
          <w:rtl/>
        </w:rPr>
        <w:t>محاور</w:t>
      </w:r>
      <w:r w:rsidRPr="00785399">
        <w:rPr>
          <w:rFonts w:hint="cs"/>
          <w:rtl/>
        </w:rPr>
        <w:t xml:space="preserve">ها الرئيسية مسألة تنقيح </w:t>
      </w:r>
      <w:r w:rsidRPr="00785399">
        <w:rPr>
          <w:rtl/>
        </w:rPr>
        <w:t xml:space="preserve">نظام تعليم حقوق الإنسان والقانون </w:t>
      </w:r>
      <w:r w:rsidRPr="00785399">
        <w:rPr>
          <w:rFonts w:hint="cs"/>
          <w:rtl/>
        </w:rPr>
        <w:t xml:space="preserve">الإنساني </w:t>
      </w:r>
      <w:r w:rsidRPr="00785399">
        <w:rPr>
          <w:rtl/>
        </w:rPr>
        <w:t xml:space="preserve">الدولي </w:t>
      </w:r>
      <w:r w:rsidRPr="00785399">
        <w:rPr>
          <w:rFonts w:hint="cs"/>
          <w:rtl/>
        </w:rPr>
        <w:t xml:space="preserve">لموظفي </w:t>
      </w:r>
      <w:r w:rsidRPr="00785399">
        <w:rPr>
          <w:rtl/>
        </w:rPr>
        <w:t>إنفاذ قانون، و</w:t>
      </w:r>
      <w:r w:rsidRPr="00785399">
        <w:rPr>
          <w:rFonts w:hint="cs"/>
          <w:rtl/>
        </w:rPr>
        <w:t xml:space="preserve">وضع صكوك جديدة </w:t>
      </w:r>
      <w:r w:rsidRPr="00785399">
        <w:rPr>
          <w:rtl/>
        </w:rPr>
        <w:t xml:space="preserve">تنظم سلوك </w:t>
      </w:r>
      <w:r w:rsidRPr="00785399">
        <w:rPr>
          <w:rFonts w:hint="cs"/>
          <w:rtl/>
        </w:rPr>
        <w:t xml:space="preserve">موظفي إنفاذ القانون أثناء </w:t>
      </w:r>
      <w:r w:rsidRPr="00785399">
        <w:rPr>
          <w:rtl/>
        </w:rPr>
        <w:t>تنفيذ عملياته</w:t>
      </w:r>
      <w:r w:rsidRPr="00785399">
        <w:rPr>
          <w:rFonts w:hint="cs"/>
          <w:rtl/>
        </w:rPr>
        <w:t>م</w:t>
      </w:r>
      <w:r w:rsidRPr="00785399">
        <w:rPr>
          <w:rtl/>
        </w:rPr>
        <w:t xml:space="preserve">، وحماية الفئات الضعيفة والتعاون والتنسيق مع المنظمات الدولية وهيئات التحقيق، وإطلاع الجمهور على الجهود المبذولة في هذا المجال، </w:t>
      </w:r>
      <w:r w:rsidRPr="00785399">
        <w:rPr>
          <w:rFonts w:hint="cs"/>
          <w:rtl/>
        </w:rPr>
        <w:t>ولا سيم</w:t>
      </w:r>
      <w:r w:rsidRPr="00785399">
        <w:rPr>
          <w:rtl/>
        </w:rPr>
        <w:t xml:space="preserve">ا من خلال وسائل الإعلام. </w:t>
      </w:r>
    </w:p>
    <w:p w:rsidR="005A78AE" w:rsidRPr="00785399" w:rsidRDefault="005A78AE" w:rsidP="009C4C0C">
      <w:pPr>
        <w:pStyle w:val="SingleTxtGA"/>
        <w:rPr>
          <w:rtl/>
        </w:rPr>
      </w:pPr>
      <w:r w:rsidRPr="00785399">
        <w:rPr>
          <w:rFonts w:hint="cs"/>
          <w:rtl/>
        </w:rPr>
        <w:t>21-</w:t>
      </w:r>
      <w:r w:rsidR="009C4C0C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حتى الآن، </w:t>
      </w:r>
      <w:r w:rsidRPr="00785399">
        <w:rPr>
          <w:rFonts w:hint="cs"/>
          <w:rtl/>
        </w:rPr>
        <w:t xml:space="preserve">تحدث </w:t>
      </w:r>
      <w:r w:rsidRPr="00785399">
        <w:rPr>
          <w:rtl/>
        </w:rPr>
        <w:t>وزير الدفاع ونائب</w:t>
      </w:r>
      <w:r w:rsidRPr="00785399">
        <w:rPr>
          <w:rFonts w:hint="cs"/>
          <w:rtl/>
        </w:rPr>
        <w:t>ه</w:t>
      </w:r>
      <w:r w:rsidRPr="00785399">
        <w:rPr>
          <w:rtl/>
        </w:rPr>
        <w:t xml:space="preserve">، وقادة القوات المسلحة ومدير الشرطة الوطنية ثماني مرات على شاشة التلفزيون </w:t>
      </w:r>
      <w:r w:rsidRPr="00785399">
        <w:rPr>
          <w:rFonts w:hint="cs"/>
          <w:rtl/>
        </w:rPr>
        <w:t>لل</w:t>
      </w:r>
      <w:r w:rsidRPr="00785399">
        <w:rPr>
          <w:rtl/>
        </w:rPr>
        <w:t xml:space="preserve">رد على ادعاءات </w:t>
      </w:r>
      <w:r w:rsidRPr="00785399">
        <w:rPr>
          <w:rFonts w:hint="cs"/>
          <w:rtl/>
        </w:rPr>
        <w:t>ب</w:t>
      </w:r>
      <w:r w:rsidRPr="00785399">
        <w:rPr>
          <w:rtl/>
        </w:rPr>
        <w:t>انتهاك</w:t>
      </w:r>
      <w:r w:rsidRPr="00785399">
        <w:rPr>
          <w:rFonts w:hint="cs"/>
          <w:rtl/>
        </w:rPr>
        <w:t xml:space="preserve"> موظفي إنفاذ القانون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لحقو</w:t>
      </w:r>
      <w:r w:rsidRPr="00785399">
        <w:rPr>
          <w:rtl/>
        </w:rPr>
        <w:t>ق الإنسان</w:t>
      </w:r>
      <w:r w:rsidRPr="00785399">
        <w:rPr>
          <w:rFonts w:hint="cs"/>
          <w:rtl/>
        </w:rPr>
        <w:t>. و</w:t>
      </w:r>
      <w:r>
        <w:rPr>
          <w:rFonts w:hint="cs"/>
          <w:rtl/>
        </w:rPr>
        <w:t>أعلن</w:t>
      </w:r>
      <w:r w:rsidRPr="00785399">
        <w:rPr>
          <w:rFonts w:hint="cs"/>
          <w:rtl/>
        </w:rPr>
        <w:t xml:space="preserve"> وزير الدفاع</w:t>
      </w:r>
      <w:r>
        <w:rPr>
          <w:rFonts w:hint="cs"/>
          <w:rtl/>
        </w:rPr>
        <w:t xml:space="preserve"> </w:t>
      </w:r>
      <w:r w:rsidRPr="00785399">
        <w:rPr>
          <w:rFonts w:hint="cs"/>
          <w:rtl/>
        </w:rPr>
        <w:t>في أول حديث تلفزيوني من هذا النوع بتاريخ 17 تشرين الثاني/نوفمبر 2008، اعتماد 15 تدبيرا</w:t>
      </w:r>
      <w:r w:rsidR="009C4C0C">
        <w:rPr>
          <w:rFonts w:hint="cs"/>
          <w:rtl/>
        </w:rPr>
        <w:t>ً</w:t>
      </w:r>
      <w:r w:rsidRPr="00785399">
        <w:rPr>
          <w:rFonts w:hint="cs"/>
          <w:rtl/>
        </w:rPr>
        <w:t xml:space="preserve"> رئيسيا</w:t>
      </w:r>
      <w:r w:rsidR="009C4C0C">
        <w:rPr>
          <w:rFonts w:hint="cs"/>
          <w:rtl/>
        </w:rPr>
        <w:t>ً</w:t>
      </w:r>
      <w:r w:rsidRPr="00785399">
        <w:rPr>
          <w:rFonts w:hint="cs"/>
          <w:rtl/>
        </w:rPr>
        <w:t>، جُمعت في وثيقة ستُقدم إلى أعضاء اللجنة. ومن التدابير المهمة الأخرى إصدار أول كتيب عن القانون العملياتي في كانون الأول/ديسمبر 2009.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22-</w:t>
      </w:r>
      <w:r w:rsidR="009C4C0C">
        <w:rPr>
          <w:rFonts w:hint="cs"/>
          <w:rtl/>
        </w:rPr>
        <w:tab/>
      </w:r>
      <w:r>
        <w:rPr>
          <w:rFonts w:hint="cs"/>
          <w:rtl/>
        </w:rPr>
        <w:t>و</w:t>
      </w:r>
      <w:r w:rsidRPr="00785399">
        <w:rPr>
          <w:rtl/>
        </w:rPr>
        <w:t xml:space="preserve">نظام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مكافأة </w:t>
      </w:r>
      <w:r>
        <w:rPr>
          <w:rFonts w:hint="cs"/>
          <w:rtl/>
        </w:rPr>
        <w:t xml:space="preserve">تحكمه </w:t>
      </w:r>
      <w:r w:rsidRPr="00785399">
        <w:rPr>
          <w:rtl/>
        </w:rPr>
        <w:t>ثلاثة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 توجيهات اعت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مدت </w:t>
      </w:r>
      <w:r w:rsidRPr="00785399">
        <w:rPr>
          <w:rFonts w:hint="cs"/>
          <w:rtl/>
        </w:rPr>
        <w:t>في الأعوام 2005 و</w:t>
      </w:r>
      <w:r w:rsidR="009C4C0C">
        <w:rPr>
          <w:rtl/>
        </w:rPr>
        <w:t>2008 و</w:t>
      </w:r>
      <w:r w:rsidRPr="00785399">
        <w:rPr>
          <w:rtl/>
        </w:rPr>
        <w:t>2009، و</w:t>
      </w:r>
      <w:r w:rsidRPr="00785399">
        <w:rPr>
          <w:rFonts w:hint="cs"/>
          <w:rtl/>
        </w:rPr>
        <w:t>يخضع لآليات و</w:t>
      </w:r>
      <w:r w:rsidRPr="00785399">
        <w:rPr>
          <w:rtl/>
        </w:rPr>
        <w:t xml:space="preserve">ضوابط عدة. ولا يجوز في أي حال من الأحوال دفع </w:t>
      </w:r>
      <w:r w:rsidRPr="00785399">
        <w:rPr>
          <w:rFonts w:hint="cs"/>
          <w:rtl/>
        </w:rPr>
        <w:t>مكافأة لأحد موظفي ال</w:t>
      </w:r>
      <w:r w:rsidRPr="00785399">
        <w:rPr>
          <w:rtl/>
        </w:rPr>
        <w:t xml:space="preserve">دولة. </w:t>
      </w:r>
      <w:r w:rsidRPr="00785399">
        <w:rPr>
          <w:rFonts w:hint="cs"/>
          <w:rtl/>
        </w:rPr>
        <w:t xml:space="preserve">ولا </w:t>
      </w:r>
      <w:r>
        <w:rPr>
          <w:rFonts w:hint="cs"/>
          <w:rtl/>
        </w:rPr>
        <w:t>يُكافأ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إلا </w:t>
      </w:r>
      <w:r>
        <w:rPr>
          <w:rFonts w:hint="cs"/>
          <w:rtl/>
        </w:rPr>
        <w:t xml:space="preserve">على </w:t>
      </w:r>
      <w:r w:rsidRPr="00785399">
        <w:rPr>
          <w:rtl/>
        </w:rPr>
        <w:t xml:space="preserve">المعلومات التي </w:t>
      </w:r>
      <w:r>
        <w:rPr>
          <w:rFonts w:hint="cs"/>
          <w:rtl/>
        </w:rPr>
        <w:t>توصل</w:t>
      </w:r>
      <w:r w:rsidRPr="00785399">
        <w:rPr>
          <w:rFonts w:hint="cs"/>
          <w:rtl/>
        </w:rPr>
        <w:t xml:space="preserve"> موظفي إنفاذ القانون</w:t>
      </w:r>
      <w:r w:rsidRPr="00785399">
        <w:rPr>
          <w:rtl/>
        </w:rPr>
        <w:t xml:space="preserve"> إلى نتيجة </w:t>
      </w:r>
      <w:r w:rsidRPr="00785399">
        <w:rPr>
          <w:rFonts w:hint="cs"/>
          <w:rtl/>
        </w:rPr>
        <w:t xml:space="preserve">تنفيذية </w:t>
      </w:r>
      <w:r w:rsidRPr="00785399">
        <w:rPr>
          <w:rtl/>
        </w:rPr>
        <w:t xml:space="preserve">ملموسة. </w:t>
      </w:r>
      <w:r w:rsidRPr="00785399">
        <w:rPr>
          <w:rFonts w:hint="cs"/>
          <w:rtl/>
        </w:rPr>
        <w:t xml:space="preserve">ولا </w:t>
      </w:r>
      <w:r w:rsidRPr="00785399">
        <w:rPr>
          <w:rtl/>
        </w:rPr>
        <w:t xml:space="preserve">يتم الدفع </w:t>
      </w:r>
      <w:r w:rsidRPr="00785399">
        <w:rPr>
          <w:rFonts w:hint="cs"/>
          <w:rtl/>
        </w:rPr>
        <w:t xml:space="preserve">إلا </w:t>
      </w:r>
      <w:r w:rsidRPr="00785399">
        <w:rPr>
          <w:rtl/>
        </w:rPr>
        <w:t>بعد التحقق</w:t>
      </w:r>
      <w:r w:rsidRPr="00785399">
        <w:t xml:space="preserve"> </w:t>
      </w:r>
      <w:r w:rsidRPr="00785399">
        <w:rPr>
          <w:rFonts w:hint="cs"/>
          <w:rtl/>
        </w:rPr>
        <w:t xml:space="preserve"> مما جرى خلال العملية من خلال تقرير </w:t>
      </w:r>
      <w:r w:rsidRPr="00785399">
        <w:rPr>
          <w:rtl/>
        </w:rPr>
        <w:t xml:space="preserve">اللجنة المختصة.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23-</w:t>
      </w:r>
      <w:r w:rsidR="009C4C0C">
        <w:rPr>
          <w:rFonts w:hint="cs"/>
          <w:b/>
          <w:bCs/>
          <w:rtl/>
        </w:rPr>
        <w:tab/>
      </w:r>
      <w:r w:rsidRPr="00785399">
        <w:rPr>
          <w:b/>
          <w:bCs/>
          <w:rtl/>
        </w:rPr>
        <w:t>السيدة ر</w:t>
      </w:r>
      <w:r w:rsidRPr="00785399">
        <w:rPr>
          <w:rFonts w:hint="cs"/>
          <w:b/>
          <w:bCs/>
          <w:rtl/>
        </w:rPr>
        <w:t>ا</w:t>
      </w:r>
      <w:r w:rsidRPr="00785399">
        <w:rPr>
          <w:b/>
          <w:bCs/>
          <w:rtl/>
        </w:rPr>
        <w:t>ي</w:t>
      </w:r>
      <w:r w:rsidRPr="00785399">
        <w:rPr>
          <w:rtl/>
        </w:rPr>
        <w:t xml:space="preserve"> (كولومبيا) </w:t>
      </w:r>
      <w:r w:rsidRPr="00785399">
        <w:rPr>
          <w:rFonts w:hint="cs"/>
          <w:rtl/>
        </w:rPr>
        <w:t xml:space="preserve">أشارت إلى </w:t>
      </w:r>
      <w:r w:rsidRPr="00785399">
        <w:rPr>
          <w:rtl/>
        </w:rPr>
        <w:t>أنه وفقا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للأرقام التي قدمتها وحدة </w:t>
      </w:r>
      <w:r w:rsidRPr="00785399">
        <w:rPr>
          <w:rFonts w:hint="cs"/>
          <w:rtl/>
        </w:rPr>
        <w:t>النيابة العامة المسؤولة عن ا</w:t>
      </w:r>
      <w:r w:rsidRPr="00785399">
        <w:rPr>
          <w:rtl/>
        </w:rPr>
        <w:t xml:space="preserve">لتحقيق في الشكاوى </w:t>
      </w:r>
      <w:r w:rsidRPr="00785399">
        <w:rPr>
          <w:rFonts w:hint="cs"/>
          <w:rtl/>
        </w:rPr>
        <w:t>المتعلقة ب</w:t>
      </w:r>
      <w:r w:rsidRPr="00785399">
        <w:rPr>
          <w:rtl/>
        </w:rPr>
        <w:t xml:space="preserve">عمليات القتل </w:t>
      </w:r>
      <w:r w:rsidRPr="00785399">
        <w:rPr>
          <w:rFonts w:hint="cs"/>
          <w:rtl/>
        </w:rPr>
        <w:t>خارج أعمال القتال</w:t>
      </w:r>
      <w:r w:rsidRPr="00785399">
        <w:rPr>
          <w:rtl/>
        </w:rPr>
        <w:t xml:space="preserve">، </w:t>
      </w:r>
      <w:r>
        <w:rPr>
          <w:rFonts w:hint="cs"/>
          <w:rtl/>
        </w:rPr>
        <w:t xml:space="preserve">فقد </w:t>
      </w:r>
      <w:r w:rsidRPr="00785399">
        <w:rPr>
          <w:rFonts w:hint="cs"/>
          <w:rtl/>
        </w:rPr>
        <w:t xml:space="preserve">تمت دراسة </w:t>
      </w:r>
      <w:r w:rsidRPr="00785399">
        <w:rPr>
          <w:rtl/>
        </w:rPr>
        <w:t xml:space="preserve">1216 </w:t>
      </w:r>
      <w:r w:rsidRPr="00785399">
        <w:rPr>
          <w:rFonts w:hint="cs"/>
          <w:rtl/>
        </w:rPr>
        <w:t xml:space="preserve">قضية حتى الآن صدرت فيها </w:t>
      </w:r>
      <w:r w:rsidRPr="00785399">
        <w:rPr>
          <w:rtl/>
        </w:rPr>
        <w:t xml:space="preserve">73 </w:t>
      </w:r>
      <w:r w:rsidRPr="00785399">
        <w:rPr>
          <w:rFonts w:hint="cs"/>
          <w:rtl/>
        </w:rPr>
        <w:t xml:space="preserve">إدانة بحق </w:t>
      </w:r>
      <w:r w:rsidRPr="00785399">
        <w:rPr>
          <w:rtl/>
        </w:rPr>
        <w:t xml:space="preserve">177 </w:t>
      </w:r>
      <w:r w:rsidRPr="00785399">
        <w:rPr>
          <w:rFonts w:hint="cs"/>
          <w:rtl/>
        </w:rPr>
        <w:t xml:space="preserve">فردا </w:t>
      </w:r>
      <w:r w:rsidRPr="00785399">
        <w:rPr>
          <w:rtl/>
        </w:rPr>
        <w:t xml:space="preserve">من أفراد القوات المسلحة. </w:t>
      </w:r>
      <w:r w:rsidRPr="00785399">
        <w:rPr>
          <w:rFonts w:hint="cs"/>
          <w:rtl/>
        </w:rPr>
        <w:t xml:space="preserve">كما صدرت أحكام بالبراءة لصالح </w:t>
      </w:r>
      <w:r w:rsidRPr="00785399">
        <w:rPr>
          <w:rtl/>
        </w:rPr>
        <w:t>33 شخصا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>و</w:t>
      </w:r>
      <w:r w:rsidRPr="00785399">
        <w:rPr>
          <w:rtl/>
        </w:rPr>
        <w:t>53 قرارا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بإغلاق </w:t>
      </w:r>
      <w:r w:rsidRPr="00785399">
        <w:rPr>
          <w:rtl/>
        </w:rPr>
        <w:t>التحقيق في</w:t>
      </w:r>
      <w:r w:rsidR="009C4C0C">
        <w:rPr>
          <w:rFonts w:hint="cs"/>
          <w:rtl/>
        </w:rPr>
        <w:t>ما يتعلق ﺑ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215 </w:t>
      </w:r>
      <w:r w:rsidRPr="00785399">
        <w:rPr>
          <w:rFonts w:hint="cs"/>
          <w:rtl/>
        </w:rPr>
        <w:t>فردا</w:t>
      </w:r>
      <w:r w:rsidR="009C4C0C">
        <w:rPr>
          <w:rFonts w:hint="cs"/>
          <w:rtl/>
        </w:rPr>
        <w:t>ً</w:t>
      </w:r>
      <w:r w:rsidRPr="00785399">
        <w:rPr>
          <w:rFonts w:hint="cs"/>
          <w:rtl/>
        </w:rPr>
        <w:t xml:space="preserve"> من أفراد </w:t>
      </w:r>
      <w:r w:rsidRPr="00785399">
        <w:rPr>
          <w:rtl/>
        </w:rPr>
        <w:t xml:space="preserve">القوات المسلحة.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24-</w:t>
      </w:r>
      <w:r w:rsidR="009C4C0C">
        <w:rPr>
          <w:rFonts w:hint="cs"/>
          <w:rtl/>
        </w:rPr>
        <w:tab/>
      </w:r>
      <w:r w:rsidRPr="00785399">
        <w:rPr>
          <w:rFonts w:hint="cs"/>
          <w:rtl/>
        </w:rPr>
        <w:t xml:space="preserve">وفي </w:t>
      </w:r>
      <w:r w:rsidRPr="00785399">
        <w:rPr>
          <w:rtl/>
        </w:rPr>
        <w:t xml:space="preserve">1 </w:t>
      </w:r>
      <w:r w:rsidRPr="00785399">
        <w:rPr>
          <w:rFonts w:hint="cs"/>
          <w:rtl/>
        </w:rPr>
        <w:t xml:space="preserve">حزيران/يونيه </w:t>
      </w:r>
      <w:r w:rsidRPr="00785399">
        <w:rPr>
          <w:rtl/>
        </w:rPr>
        <w:t xml:space="preserve">2009، </w:t>
      </w:r>
      <w:r w:rsidRPr="00785399">
        <w:rPr>
          <w:rFonts w:hint="cs"/>
          <w:rtl/>
        </w:rPr>
        <w:t xml:space="preserve">اعتمد </w:t>
      </w:r>
      <w:r w:rsidRPr="00785399">
        <w:rPr>
          <w:rtl/>
        </w:rPr>
        <w:t xml:space="preserve">المجلس الوطني 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لسياسة </w:t>
      </w:r>
      <w:r w:rsidRPr="00785399">
        <w:rPr>
          <w:rFonts w:hint="cs"/>
          <w:rtl/>
        </w:rPr>
        <w:t>الاقتصادية و</w:t>
      </w:r>
      <w:r w:rsidRPr="00785399">
        <w:rPr>
          <w:rtl/>
        </w:rPr>
        <w:t>الاجتماعية</w:t>
      </w:r>
      <w:r w:rsidR="009C4C0C">
        <w:rPr>
          <w:rFonts w:hint="cs"/>
          <w:rtl/>
        </w:rPr>
        <w:t xml:space="preserve"> </w:t>
      </w:r>
      <w:r w:rsidRPr="00785399">
        <w:rPr>
          <w:rtl/>
        </w:rPr>
        <w:t>وثيقة (</w:t>
      </w:r>
      <w:r w:rsidRPr="00785399">
        <w:rPr>
          <w:rFonts w:hint="cs"/>
          <w:rtl/>
        </w:rPr>
        <w:t>رقمها</w:t>
      </w:r>
      <w:r w:rsidRPr="00785399">
        <w:rPr>
          <w:rtl/>
        </w:rPr>
        <w:t xml:space="preserve">3590)، </w:t>
      </w:r>
      <w:r w:rsidRPr="00785399">
        <w:rPr>
          <w:rFonts w:hint="cs"/>
          <w:rtl/>
        </w:rPr>
        <w:t xml:space="preserve">بعنوان </w:t>
      </w:r>
      <w:r w:rsidRPr="00785399">
        <w:rPr>
          <w:rtl/>
        </w:rPr>
        <w:t xml:space="preserve">"تعزيز آليات البحث </w:t>
      </w:r>
      <w:r w:rsidRPr="00785399">
        <w:rPr>
          <w:rFonts w:hint="cs"/>
          <w:rtl/>
        </w:rPr>
        <w:t xml:space="preserve">عن </w:t>
      </w:r>
      <w:r w:rsidRPr="00785399">
        <w:rPr>
          <w:rtl/>
        </w:rPr>
        <w:t>المفقودين في كولومبيا</w:t>
      </w:r>
      <w:r w:rsidRPr="00785399">
        <w:rPr>
          <w:rFonts w:hint="cs"/>
          <w:rtl/>
        </w:rPr>
        <w:t xml:space="preserve"> والتعرف على هوياتهم</w:t>
      </w:r>
      <w:r w:rsidRPr="00785399">
        <w:rPr>
          <w:rtl/>
        </w:rPr>
        <w:t>،</w:t>
      </w:r>
      <w:r w:rsidRPr="00785399">
        <w:rPr>
          <w:rFonts w:hint="cs"/>
          <w:rtl/>
        </w:rPr>
        <w:t>"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هدف إلى تعزيز فعالية آليات البحث وتحديد </w:t>
      </w:r>
      <w:r w:rsidRPr="00785399">
        <w:rPr>
          <w:rFonts w:hint="cs"/>
          <w:rtl/>
        </w:rPr>
        <w:t xml:space="preserve">الهوية </w:t>
      </w:r>
      <w:r w:rsidRPr="00785399">
        <w:rPr>
          <w:rtl/>
        </w:rPr>
        <w:t>لتمكين الضحايا من ممارس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حقهم 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 xml:space="preserve">معرفة </w:t>
      </w:r>
      <w:r w:rsidRPr="00785399">
        <w:rPr>
          <w:rtl/>
        </w:rPr>
        <w:t>الحقيقة</w:t>
      </w:r>
      <w:r w:rsidR="009C4C0C">
        <w:rPr>
          <w:rFonts w:hint="cs"/>
          <w:rtl/>
        </w:rPr>
        <w:t xml:space="preserve"> </w:t>
      </w:r>
      <w:r w:rsidRPr="00785399">
        <w:rPr>
          <w:rtl/>
        </w:rPr>
        <w:t>و</w:t>
      </w:r>
      <w:r w:rsidRPr="00785399">
        <w:rPr>
          <w:rFonts w:hint="cs"/>
          <w:rtl/>
        </w:rPr>
        <w:t>في العدالة و</w:t>
      </w:r>
      <w:r w:rsidRPr="00785399">
        <w:rPr>
          <w:rtl/>
        </w:rPr>
        <w:t>التعويض. و</w:t>
      </w:r>
      <w:r w:rsidRPr="00785399">
        <w:rPr>
          <w:rFonts w:hint="cs"/>
          <w:rtl/>
        </w:rPr>
        <w:t xml:space="preserve">قد </w:t>
      </w:r>
      <w:r w:rsidRPr="00785399">
        <w:rPr>
          <w:rtl/>
        </w:rPr>
        <w:t xml:space="preserve">خصصت الحكومة 60 مليون دولار لتنفيذ هذه السياسة.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25-</w:t>
      </w:r>
      <w:r w:rsidR="009C4C0C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>وفقا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لتوجيه وزاري </w:t>
      </w:r>
      <w:r w:rsidRPr="00785399">
        <w:rPr>
          <w:rFonts w:hint="cs"/>
          <w:rtl/>
        </w:rPr>
        <w:t xml:space="preserve">صدر </w:t>
      </w:r>
      <w:r w:rsidRPr="00785399">
        <w:rPr>
          <w:rtl/>
        </w:rPr>
        <w:t xml:space="preserve">عام 2006، اعتمدت وزارة الدفاع سلسلة من التدابير </w:t>
      </w:r>
      <w:r w:rsidRPr="00785399">
        <w:rPr>
          <w:rFonts w:hint="cs"/>
          <w:rtl/>
        </w:rPr>
        <w:t xml:space="preserve">تهدف إلى </w:t>
      </w:r>
      <w:r w:rsidRPr="00785399">
        <w:rPr>
          <w:rtl/>
        </w:rPr>
        <w:t>ت</w:t>
      </w:r>
      <w:r w:rsidRPr="00785399">
        <w:rPr>
          <w:rFonts w:hint="cs"/>
          <w:rtl/>
        </w:rPr>
        <w:t xml:space="preserve">يسير </w:t>
      </w:r>
      <w:r w:rsidRPr="00785399">
        <w:rPr>
          <w:rtl/>
        </w:rPr>
        <w:t>التحقيق في حالات الاختفاء و</w:t>
      </w:r>
      <w:r w:rsidRPr="00785399">
        <w:rPr>
          <w:rFonts w:hint="cs"/>
          <w:rtl/>
        </w:rPr>
        <w:t xml:space="preserve">البحث عن </w:t>
      </w:r>
      <w:r w:rsidRPr="00785399">
        <w:rPr>
          <w:rtl/>
        </w:rPr>
        <w:t xml:space="preserve">المفقودين في </w:t>
      </w:r>
      <w:r w:rsidRPr="00785399">
        <w:rPr>
          <w:rFonts w:hint="cs"/>
          <w:rtl/>
        </w:rPr>
        <w:t xml:space="preserve">إطار </w:t>
      </w:r>
      <w:r w:rsidRPr="00785399">
        <w:rPr>
          <w:rtl/>
        </w:rPr>
        <w:t xml:space="preserve">آلية 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لبحث العاجل. </w:t>
      </w:r>
      <w:r>
        <w:rPr>
          <w:rFonts w:hint="cs"/>
          <w:rtl/>
        </w:rPr>
        <w:t>وتشمل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الخطة الوطنية للمفقودين </w:t>
      </w:r>
      <w:r w:rsidRPr="00785399">
        <w:rPr>
          <w:rFonts w:hint="cs"/>
          <w:rtl/>
        </w:rPr>
        <w:t>كامل إقليم الدولة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وقد </w:t>
      </w:r>
      <w:r>
        <w:rPr>
          <w:rFonts w:hint="cs"/>
          <w:rtl/>
        </w:rPr>
        <w:t>أُشرك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>أقارب الضحايا والمنظمات التي تقدم</w:t>
      </w:r>
      <w:r>
        <w:rPr>
          <w:rFonts w:hint="cs"/>
          <w:rtl/>
        </w:rPr>
        <w:t xml:space="preserve"> لهم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ال</w:t>
      </w:r>
      <w:r w:rsidRPr="00785399">
        <w:rPr>
          <w:rtl/>
        </w:rPr>
        <w:t>مساع</w:t>
      </w:r>
      <w:r w:rsidRPr="00785399">
        <w:rPr>
          <w:rFonts w:hint="cs"/>
          <w:rtl/>
        </w:rPr>
        <w:t>دة تدريجيا</w:t>
      </w:r>
      <w:r w:rsidR="009C4C0C">
        <w:rPr>
          <w:rFonts w:hint="cs"/>
          <w:rtl/>
        </w:rPr>
        <w:t xml:space="preserve">ً </w:t>
      </w:r>
      <w:r w:rsidRPr="00785399">
        <w:rPr>
          <w:rtl/>
        </w:rPr>
        <w:t xml:space="preserve">في تنفيذ هذه الخطة، التي تسهم </w:t>
      </w:r>
      <w:r w:rsidRPr="00785399">
        <w:rPr>
          <w:rFonts w:hint="cs"/>
          <w:rtl/>
        </w:rPr>
        <w:t xml:space="preserve">فيها </w:t>
      </w:r>
      <w:r w:rsidRPr="00785399">
        <w:rPr>
          <w:rtl/>
        </w:rPr>
        <w:t>أيضا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المنظمات غير الحكومية ومفوضية </w:t>
      </w:r>
      <w:r w:rsidRPr="00785399">
        <w:rPr>
          <w:rFonts w:hint="cs"/>
          <w:rtl/>
        </w:rPr>
        <w:t>الأمم المتحدة لحقوق الإنسان وا</w:t>
      </w:r>
      <w:r w:rsidRPr="00785399">
        <w:rPr>
          <w:rtl/>
        </w:rPr>
        <w:t>للجنة الدولية</w:t>
      </w:r>
      <w:r w:rsidRPr="00785399">
        <w:rPr>
          <w:rFonts w:hint="cs"/>
          <w:rtl/>
        </w:rPr>
        <w:t xml:space="preserve"> للصليب الأحمر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وت</w:t>
      </w:r>
      <w:r w:rsidRPr="00785399">
        <w:rPr>
          <w:rtl/>
        </w:rPr>
        <w:t>وجد حاليا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 18 </w:t>
      </w:r>
      <w:r w:rsidRPr="00785399">
        <w:rPr>
          <w:rFonts w:hint="cs"/>
          <w:rtl/>
        </w:rPr>
        <w:t xml:space="preserve">مجموعة للبحث عن </w:t>
      </w:r>
      <w:r w:rsidRPr="00785399">
        <w:rPr>
          <w:rtl/>
        </w:rPr>
        <w:t>الجثث</w:t>
      </w:r>
      <w:r w:rsidRPr="00785399">
        <w:rPr>
          <w:rFonts w:hint="cs"/>
          <w:rtl/>
        </w:rPr>
        <w:t xml:space="preserve"> تعمل </w:t>
      </w:r>
      <w:r w:rsidRPr="00785399">
        <w:rPr>
          <w:rtl/>
        </w:rPr>
        <w:t xml:space="preserve">تحت </w:t>
      </w:r>
      <w:r w:rsidRPr="00785399">
        <w:rPr>
          <w:rFonts w:hint="cs"/>
          <w:rtl/>
        </w:rPr>
        <w:t xml:space="preserve">أمرة </w:t>
      </w:r>
      <w:r w:rsidRPr="00785399">
        <w:rPr>
          <w:rtl/>
        </w:rPr>
        <w:t xml:space="preserve">السلطات القضائية. </w:t>
      </w:r>
    </w:p>
    <w:p w:rsidR="005A78AE" w:rsidRPr="00785399" w:rsidRDefault="009C4C0C" w:rsidP="009C4C0C">
      <w:pPr>
        <w:pStyle w:val="SingleTxtGA"/>
      </w:pPr>
      <w:r>
        <w:rPr>
          <w:rFonts w:hint="cs"/>
          <w:rtl/>
        </w:rPr>
        <w:t>26-</w:t>
      </w:r>
      <w:r>
        <w:rPr>
          <w:rFonts w:hint="cs"/>
          <w:rtl/>
        </w:rPr>
        <w:tab/>
      </w:r>
      <w:r w:rsidR="005A78AE" w:rsidRPr="00785399">
        <w:rPr>
          <w:rFonts w:hint="cs"/>
          <w:rtl/>
        </w:rPr>
        <w:t>و</w:t>
      </w:r>
      <w:r w:rsidR="005A78AE" w:rsidRPr="00785399">
        <w:rPr>
          <w:rtl/>
        </w:rPr>
        <w:t xml:space="preserve">حتى الآن، استفاد </w:t>
      </w:r>
      <w:r>
        <w:rPr>
          <w:rFonts w:hint="cs"/>
          <w:rtl/>
        </w:rPr>
        <w:t>253 9</w:t>
      </w:r>
      <w:r w:rsidR="005A78AE" w:rsidRPr="00785399">
        <w:rPr>
          <w:rtl/>
        </w:rPr>
        <w:t xml:space="preserve"> شخصا</w:t>
      </w:r>
      <w:r>
        <w:rPr>
          <w:rFonts w:hint="cs"/>
          <w:rtl/>
        </w:rPr>
        <w:t>ً</w:t>
      </w:r>
      <w:r w:rsidR="005A78AE" w:rsidRPr="00785399">
        <w:rPr>
          <w:rtl/>
        </w:rPr>
        <w:t xml:space="preserve"> من برنامج الحماية الذي تنفذه وزارة الداخلية والعدل وبرنامج حماية </w:t>
      </w:r>
      <w:r w:rsidR="005A78AE" w:rsidRPr="00785399">
        <w:rPr>
          <w:rFonts w:hint="cs"/>
          <w:rtl/>
        </w:rPr>
        <w:t>ا</w:t>
      </w:r>
      <w:r w:rsidR="005A78AE" w:rsidRPr="00785399">
        <w:rPr>
          <w:rtl/>
        </w:rPr>
        <w:t xml:space="preserve">لضحايا والشهود </w:t>
      </w:r>
      <w:r w:rsidR="005A78AE" w:rsidRPr="00785399">
        <w:rPr>
          <w:rFonts w:hint="cs"/>
          <w:rtl/>
        </w:rPr>
        <w:t>التابع للنيابة العامة</w:t>
      </w:r>
      <w:r w:rsidR="005A78AE" w:rsidRPr="00785399">
        <w:rPr>
          <w:rtl/>
        </w:rPr>
        <w:t xml:space="preserve">. ولم </w:t>
      </w:r>
      <w:r w:rsidR="005A78AE">
        <w:rPr>
          <w:rFonts w:hint="cs"/>
          <w:rtl/>
        </w:rPr>
        <w:t>يتعرض</w:t>
      </w:r>
      <w:r w:rsidR="005A78AE" w:rsidRPr="00785399">
        <w:rPr>
          <w:rFonts w:hint="cs"/>
          <w:rtl/>
        </w:rPr>
        <w:t xml:space="preserve"> </w:t>
      </w:r>
      <w:r w:rsidR="005A78AE" w:rsidRPr="00785399">
        <w:rPr>
          <w:rtl/>
        </w:rPr>
        <w:t xml:space="preserve">أي من الأشخاص المحميين </w:t>
      </w:r>
      <w:r w:rsidR="005A78AE">
        <w:rPr>
          <w:rFonts w:hint="cs"/>
          <w:rtl/>
        </w:rPr>
        <w:t>لل</w:t>
      </w:r>
      <w:r w:rsidR="005A78AE" w:rsidRPr="00785399">
        <w:rPr>
          <w:rFonts w:hint="cs"/>
          <w:rtl/>
        </w:rPr>
        <w:t>قتل</w:t>
      </w:r>
      <w:r w:rsidR="005A78AE" w:rsidRPr="00785399">
        <w:rPr>
          <w:rtl/>
        </w:rPr>
        <w:t xml:space="preserve">. وبلغ إجمالي التمويل لهذه البرامج 60 مليون دولار.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27-</w:t>
      </w:r>
      <w:r w:rsidR="009C4C0C">
        <w:rPr>
          <w:rFonts w:hint="cs"/>
          <w:rtl/>
        </w:rPr>
        <w:tab/>
      </w:r>
      <w:r>
        <w:rPr>
          <w:rFonts w:hint="cs"/>
          <w:rtl/>
        </w:rPr>
        <w:t>وتختلف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السلطات </w:t>
      </w:r>
      <w:r>
        <w:rPr>
          <w:rFonts w:hint="cs"/>
          <w:rtl/>
        </w:rPr>
        <w:t xml:space="preserve">التي تضطلع بمسؤولية </w:t>
      </w:r>
      <w:r w:rsidRPr="00785399">
        <w:rPr>
          <w:rtl/>
        </w:rPr>
        <w:t xml:space="preserve">تنفيذ </w:t>
      </w:r>
      <w:r>
        <w:rPr>
          <w:rFonts w:hint="cs"/>
          <w:rtl/>
        </w:rPr>
        <w:t>التدابير</w:t>
      </w:r>
      <w:r w:rsidRPr="00785399">
        <w:rPr>
          <w:rtl/>
        </w:rPr>
        <w:t xml:space="preserve"> الوقائية </w:t>
      </w:r>
      <w:r>
        <w:rPr>
          <w:rFonts w:hint="cs"/>
          <w:rtl/>
        </w:rPr>
        <w:t>والتدابير</w:t>
      </w:r>
      <w:r w:rsidRPr="00785399">
        <w:rPr>
          <w:rtl/>
        </w:rPr>
        <w:t xml:space="preserve"> المؤقتة التي </w:t>
      </w:r>
      <w:r>
        <w:rPr>
          <w:rFonts w:hint="cs"/>
          <w:rtl/>
        </w:rPr>
        <w:t>ت</w:t>
      </w:r>
      <w:r w:rsidRPr="00785399">
        <w:rPr>
          <w:rtl/>
        </w:rPr>
        <w:t>أ</w:t>
      </w:r>
      <w:r>
        <w:rPr>
          <w:rFonts w:hint="cs"/>
          <w:rtl/>
        </w:rPr>
        <w:t xml:space="preserve">ذن </w:t>
      </w:r>
      <w:r w:rsidRPr="00785399">
        <w:rPr>
          <w:rtl/>
        </w:rPr>
        <w:t xml:space="preserve">بها </w:t>
      </w:r>
      <w:r>
        <w:rPr>
          <w:rFonts w:hint="cs"/>
          <w:rtl/>
        </w:rPr>
        <w:t>م</w:t>
      </w:r>
      <w:r w:rsidRPr="00785399">
        <w:rPr>
          <w:rFonts w:hint="cs"/>
          <w:rtl/>
        </w:rPr>
        <w:t>نظ</w:t>
      </w:r>
      <w:r>
        <w:rPr>
          <w:rFonts w:hint="cs"/>
          <w:rtl/>
        </w:rPr>
        <w:t>و</w:t>
      </w:r>
      <w:r w:rsidRPr="00785399">
        <w:rPr>
          <w:rFonts w:hint="cs"/>
          <w:rtl/>
        </w:rPr>
        <w:t>م</w:t>
      </w:r>
      <w:r>
        <w:rPr>
          <w:rFonts w:hint="cs"/>
          <w:rtl/>
        </w:rPr>
        <w:t>ة</w:t>
      </w:r>
      <w:r w:rsidRPr="00785399">
        <w:rPr>
          <w:rtl/>
        </w:rPr>
        <w:t xml:space="preserve"> البلدان الأمريكية لحقوق الإنسان </w:t>
      </w:r>
      <w:r w:rsidRPr="00785399">
        <w:rPr>
          <w:rFonts w:hint="cs"/>
          <w:rtl/>
        </w:rPr>
        <w:t xml:space="preserve">بحسب </w:t>
      </w:r>
      <w:r>
        <w:rPr>
          <w:rFonts w:hint="cs"/>
          <w:rtl/>
        </w:rPr>
        <w:t>ما إذا كانت تلك التدابير فردية أو جماعية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ف</w:t>
      </w:r>
      <w:r>
        <w:rPr>
          <w:rtl/>
        </w:rPr>
        <w:t>التدابير</w:t>
      </w:r>
      <w:r>
        <w:rPr>
          <w:rFonts w:hint="cs"/>
          <w:rtl/>
        </w:rPr>
        <w:t xml:space="preserve"> المتعلقة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الأفراد </w:t>
      </w:r>
      <w:r w:rsidRPr="00785399">
        <w:rPr>
          <w:rFonts w:hint="cs"/>
          <w:rtl/>
        </w:rPr>
        <w:t xml:space="preserve">تُطبق </w:t>
      </w:r>
      <w:r w:rsidRPr="00785399">
        <w:rPr>
          <w:rtl/>
        </w:rPr>
        <w:t>في إطار برامج الحماية المذكورة أعلاه. وت</w:t>
      </w:r>
      <w:r>
        <w:rPr>
          <w:rFonts w:hint="cs"/>
          <w:rtl/>
        </w:rPr>
        <w:t>ُ</w:t>
      </w:r>
      <w:r w:rsidRPr="00785399">
        <w:rPr>
          <w:rtl/>
        </w:rPr>
        <w:t xml:space="preserve">نفذ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تدابير </w:t>
      </w:r>
      <w:r w:rsidRPr="00785399">
        <w:rPr>
          <w:rFonts w:hint="cs"/>
          <w:rtl/>
        </w:rPr>
        <w:t>ال</w:t>
      </w:r>
      <w:r w:rsidRPr="00785399">
        <w:rPr>
          <w:rtl/>
        </w:rPr>
        <w:t>جماعية على</w:t>
      </w:r>
      <w:r w:rsidR="009C4C0C">
        <w:rPr>
          <w:rFonts w:hint="cs"/>
          <w:rtl/>
        </w:rPr>
        <w:t xml:space="preserve"> </w:t>
      </w:r>
      <w:r w:rsidRPr="00785399">
        <w:rPr>
          <w:rtl/>
        </w:rPr>
        <w:t xml:space="preserve">الصعيدين المحلي والإقليمي، وتخضع للتنسيق بين السلطات </w:t>
      </w:r>
      <w:r w:rsidRPr="00785399">
        <w:rPr>
          <w:rFonts w:hint="cs"/>
          <w:rtl/>
        </w:rPr>
        <w:t xml:space="preserve">المدنية </w:t>
      </w:r>
      <w:r w:rsidRPr="00785399">
        <w:rPr>
          <w:rtl/>
        </w:rPr>
        <w:t>والعسكرية والقضائية</w:t>
      </w:r>
      <w:r w:rsidRPr="00785399">
        <w:rPr>
          <w:rFonts w:hint="cs"/>
          <w:rtl/>
        </w:rPr>
        <w:t xml:space="preserve"> المعنية</w:t>
      </w:r>
      <w:r w:rsidRPr="00785399">
        <w:rPr>
          <w:rtl/>
        </w:rPr>
        <w:t xml:space="preserve">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28-</w:t>
      </w:r>
      <w:r w:rsidR="009C4C0C">
        <w:rPr>
          <w:rFonts w:hint="cs"/>
          <w:rtl/>
        </w:rPr>
        <w:tab/>
      </w:r>
      <w:r w:rsidRPr="00785399">
        <w:rPr>
          <w:rtl/>
        </w:rPr>
        <w:t>و</w:t>
      </w:r>
      <w:r w:rsidRPr="00785399">
        <w:rPr>
          <w:rFonts w:hint="cs"/>
          <w:rtl/>
        </w:rPr>
        <w:t xml:space="preserve">وافق مجلس الشيوخ </w:t>
      </w:r>
      <w:r w:rsidRPr="00785399">
        <w:rPr>
          <w:rtl/>
        </w:rPr>
        <w:t xml:space="preserve">على مشروع قانون يجيز التصديق على الاتفاقية الدولية لحماية جميع الأشخاص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>الاختفاء القسري في قراء</w:t>
      </w:r>
      <w:r w:rsidRPr="00785399">
        <w:rPr>
          <w:rFonts w:hint="cs"/>
          <w:rtl/>
        </w:rPr>
        <w:t>ته</w:t>
      </w:r>
      <w:r w:rsidRPr="00785399">
        <w:rPr>
          <w:rtl/>
        </w:rPr>
        <w:t xml:space="preserve"> الأولى. </w:t>
      </w:r>
    </w:p>
    <w:p w:rsidR="005A78AE" w:rsidRPr="009C4C0C" w:rsidRDefault="005A78AE" w:rsidP="009C4C0C">
      <w:pPr>
        <w:pStyle w:val="SingleTxtGA"/>
        <w:rPr>
          <w:rFonts w:hint="cs"/>
          <w:spacing w:val="-2"/>
          <w:rtl/>
        </w:rPr>
      </w:pPr>
      <w:r w:rsidRPr="009C4C0C">
        <w:rPr>
          <w:rFonts w:hint="cs"/>
          <w:spacing w:val="-2"/>
          <w:rtl/>
        </w:rPr>
        <w:t>29-</w:t>
      </w:r>
      <w:r w:rsidR="009C4C0C" w:rsidRPr="009C4C0C">
        <w:rPr>
          <w:rFonts w:hint="cs"/>
          <w:b/>
          <w:bCs/>
          <w:spacing w:val="-2"/>
          <w:rtl/>
        </w:rPr>
        <w:tab/>
      </w:r>
      <w:r w:rsidRPr="009C4C0C">
        <w:rPr>
          <w:b/>
          <w:bCs/>
          <w:spacing w:val="-2"/>
          <w:rtl/>
        </w:rPr>
        <w:t xml:space="preserve">السيد فرانكو </w:t>
      </w:r>
      <w:r w:rsidRPr="009C4C0C">
        <w:rPr>
          <w:rFonts w:hint="cs"/>
          <w:b/>
          <w:bCs/>
          <w:spacing w:val="-2"/>
          <w:rtl/>
        </w:rPr>
        <w:t>خ</w:t>
      </w:r>
      <w:r w:rsidRPr="009C4C0C">
        <w:rPr>
          <w:b/>
          <w:bCs/>
          <w:spacing w:val="-2"/>
          <w:rtl/>
        </w:rPr>
        <w:t>يميني</w:t>
      </w:r>
      <w:r w:rsidRPr="009C4C0C">
        <w:rPr>
          <w:rFonts w:hint="cs"/>
          <w:b/>
          <w:bCs/>
          <w:spacing w:val="-2"/>
          <w:rtl/>
        </w:rPr>
        <w:t>ث</w:t>
      </w:r>
      <w:r w:rsidRPr="009C4C0C">
        <w:rPr>
          <w:spacing w:val="-2"/>
          <w:rtl/>
        </w:rPr>
        <w:t xml:space="preserve"> (كولومبيا) </w:t>
      </w:r>
      <w:r w:rsidRPr="009C4C0C">
        <w:rPr>
          <w:rFonts w:hint="cs"/>
          <w:spacing w:val="-2"/>
          <w:rtl/>
        </w:rPr>
        <w:t>قال إ</w:t>
      </w:r>
      <w:r w:rsidRPr="009C4C0C">
        <w:rPr>
          <w:spacing w:val="-2"/>
          <w:rtl/>
        </w:rPr>
        <w:t>نه وفقا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spacing w:val="-2"/>
          <w:rtl/>
        </w:rPr>
        <w:t xml:space="preserve"> للسجل </w:t>
      </w:r>
      <w:r w:rsidRPr="009C4C0C">
        <w:rPr>
          <w:rFonts w:hint="cs"/>
          <w:spacing w:val="-2"/>
          <w:rtl/>
        </w:rPr>
        <w:t xml:space="preserve">الموحد </w:t>
      </w:r>
      <w:r w:rsidRPr="009C4C0C">
        <w:rPr>
          <w:spacing w:val="-2"/>
          <w:rtl/>
        </w:rPr>
        <w:t xml:space="preserve">للنازحين، </w:t>
      </w:r>
      <w:r w:rsidRPr="009C4C0C">
        <w:rPr>
          <w:rFonts w:hint="cs"/>
          <w:spacing w:val="-2"/>
          <w:rtl/>
        </w:rPr>
        <w:t xml:space="preserve">تشردت </w:t>
      </w:r>
      <w:r w:rsidR="009C4C0C" w:rsidRPr="009C4C0C">
        <w:rPr>
          <w:rFonts w:hint="cs"/>
          <w:spacing w:val="-2"/>
          <w:rtl/>
        </w:rPr>
        <w:t>333 788</w:t>
      </w:r>
      <w:r w:rsidRPr="009C4C0C">
        <w:rPr>
          <w:spacing w:val="-2"/>
          <w:rtl/>
        </w:rPr>
        <w:t xml:space="preserve"> أسرة (</w:t>
      </w:r>
      <w:r w:rsidRPr="009C4C0C">
        <w:rPr>
          <w:rFonts w:hint="cs"/>
          <w:spacing w:val="-2"/>
          <w:rtl/>
        </w:rPr>
        <w:t xml:space="preserve">ما مجموعه </w:t>
      </w:r>
      <w:r w:rsidR="009C4C0C" w:rsidRPr="009C4C0C">
        <w:rPr>
          <w:rFonts w:hint="cs"/>
          <w:spacing w:val="-2"/>
          <w:rtl/>
        </w:rPr>
        <w:t>754 445 3</w:t>
      </w:r>
      <w:r w:rsidRPr="009C4C0C">
        <w:rPr>
          <w:spacing w:val="-2"/>
          <w:rtl/>
        </w:rPr>
        <w:t xml:space="preserve"> </w:t>
      </w:r>
      <w:r w:rsidRPr="009C4C0C">
        <w:rPr>
          <w:rFonts w:hint="cs"/>
          <w:spacing w:val="-2"/>
          <w:rtl/>
        </w:rPr>
        <w:t>شخصا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spacing w:val="-2"/>
          <w:rtl/>
        </w:rPr>
        <w:t xml:space="preserve">) في البلد منذ </w:t>
      </w:r>
      <w:r w:rsidRPr="009C4C0C">
        <w:rPr>
          <w:rFonts w:hint="cs"/>
          <w:spacing w:val="-2"/>
          <w:rtl/>
        </w:rPr>
        <w:t xml:space="preserve">عام </w:t>
      </w:r>
      <w:r w:rsidRPr="009C4C0C">
        <w:rPr>
          <w:spacing w:val="-2"/>
          <w:rtl/>
        </w:rPr>
        <w:t xml:space="preserve">1950، بما في ذلك أكثر من </w:t>
      </w:r>
      <w:r w:rsidR="009C4C0C" w:rsidRPr="009C4C0C">
        <w:rPr>
          <w:rFonts w:hint="cs"/>
          <w:spacing w:val="-2"/>
          <w:rtl/>
        </w:rPr>
        <w:t>000 720</w:t>
      </w:r>
      <w:r w:rsidRPr="009C4C0C">
        <w:rPr>
          <w:rFonts w:hint="cs"/>
          <w:spacing w:val="-2"/>
          <w:rtl/>
        </w:rPr>
        <w:t xml:space="preserve"> أسرة</w:t>
      </w:r>
      <w:r w:rsidRPr="009C4C0C">
        <w:rPr>
          <w:spacing w:val="-2"/>
          <w:rtl/>
        </w:rPr>
        <w:t xml:space="preserve"> منذ عام 1997. </w:t>
      </w:r>
      <w:r w:rsidRPr="009C4C0C">
        <w:rPr>
          <w:rFonts w:hint="cs"/>
          <w:spacing w:val="-2"/>
          <w:rtl/>
        </w:rPr>
        <w:t xml:space="preserve">ويلاحظ </w:t>
      </w:r>
      <w:r w:rsidRPr="009C4C0C">
        <w:rPr>
          <w:spacing w:val="-2"/>
          <w:rtl/>
        </w:rPr>
        <w:t xml:space="preserve">اتجاه </w:t>
      </w:r>
      <w:r w:rsidRPr="009C4C0C">
        <w:rPr>
          <w:rFonts w:hint="cs"/>
          <w:spacing w:val="-2"/>
          <w:rtl/>
        </w:rPr>
        <w:t xml:space="preserve">تنازلي </w:t>
      </w:r>
      <w:r w:rsidRPr="009C4C0C">
        <w:rPr>
          <w:spacing w:val="-2"/>
          <w:rtl/>
        </w:rPr>
        <w:t xml:space="preserve">حاد منذ عام 2009. </w:t>
      </w:r>
      <w:r w:rsidRPr="009C4C0C">
        <w:rPr>
          <w:rFonts w:hint="cs"/>
          <w:spacing w:val="-2"/>
          <w:rtl/>
        </w:rPr>
        <w:t>و</w:t>
      </w:r>
      <w:r w:rsidRPr="009C4C0C">
        <w:rPr>
          <w:spacing w:val="-2"/>
          <w:rtl/>
        </w:rPr>
        <w:t xml:space="preserve">في المقابل، </w:t>
      </w:r>
      <w:r w:rsidRPr="009C4C0C">
        <w:rPr>
          <w:rFonts w:hint="cs"/>
          <w:spacing w:val="-2"/>
          <w:rtl/>
        </w:rPr>
        <w:t xml:space="preserve">لا يزال </w:t>
      </w:r>
      <w:r w:rsidRPr="009C4C0C">
        <w:rPr>
          <w:spacing w:val="-2"/>
          <w:rtl/>
        </w:rPr>
        <w:t xml:space="preserve">عدد </w:t>
      </w:r>
      <w:r w:rsidRPr="009C4C0C">
        <w:rPr>
          <w:rFonts w:hint="cs"/>
          <w:spacing w:val="-2"/>
          <w:rtl/>
        </w:rPr>
        <w:t>حالات التصريح بالنزوح مرتفعا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rFonts w:hint="cs"/>
          <w:spacing w:val="-2"/>
          <w:rtl/>
        </w:rPr>
        <w:t xml:space="preserve"> </w:t>
      </w:r>
      <w:r w:rsidRPr="009C4C0C">
        <w:rPr>
          <w:spacing w:val="-2"/>
          <w:rtl/>
        </w:rPr>
        <w:t>نسبيا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spacing w:val="-2"/>
          <w:rtl/>
        </w:rPr>
        <w:t>، ويرجع ذلك أساسا</w:t>
      </w:r>
      <w:r w:rsidR="009C4C0C" w:rsidRPr="009C4C0C">
        <w:rPr>
          <w:rFonts w:hint="cs"/>
          <w:spacing w:val="-2"/>
          <w:rtl/>
        </w:rPr>
        <w:t>ً</w:t>
      </w:r>
      <w:r w:rsidRPr="009C4C0C">
        <w:rPr>
          <w:spacing w:val="-2"/>
          <w:rtl/>
        </w:rPr>
        <w:t xml:space="preserve"> إلى </w:t>
      </w:r>
      <w:r w:rsidR="009C4C0C" w:rsidRPr="009C4C0C">
        <w:rPr>
          <w:rFonts w:hint="cs"/>
          <w:spacing w:val="-2"/>
          <w:rtl/>
        </w:rPr>
        <w:t>تضاعف حالات الإبلاغ المتأخر عن</w:t>
      </w:r>
      <w:r w:rsidRPr="009C4C0C">
        <w:rPr>
          <w:rFonts w:hint="cs"/>
          <w:spacing w:val="-2"/>
          <w:rtl/>
        </w:rPr>
        <w:t xml:space="preserve"> النزوح</w:t>
      </w:r>
      <w:r w:rsidRPr="009C4C0C">
        <w:rPr>
          <w:spacing w:val="-2"/>
          <w:rtl/>
        </w:rPr>
        <w:t>. و</w:t>
      </w:r>
      <w:r w:rsidRPr="009C4C0C">
        <w:rPr>
          <w:rFonts w:hint="cs"/>
          <w:spacing w:val="-2"/>
          <w:rtl/>
        </w:rPr>
        <w:t>من ا</w:t>
      </w:r>
      <w:r w:rsidR="009C4C0C" w:rsidRPr="009C4C0C">
        <w:rPr>
          <w:rFonts w:hint="cs"/>
          <w:spacing w:val="-2"/>
          <w:rtl/>
        </w:rPr>
        <w:t xml:space="preserve">لمقدر أن 40 في المائة من حالات </w:t>
      </w:r>
      <w:r w:rsidRPr="009C4C0C">
        <w:rPr>
          <w:rFonts w:hint="cs"/>
          <w:spacing w:val="-2"/>
          <w:rtl/>
        </w:rPr>
        <w:t xml:space="preserve">الإبلاغ عن النزوح </w:t>
      </w:r>
      <w:r w:rsidRPr="009C4C0C">
        <w:rPr>
          <w:spacing w:val="-2"/>
          <w:rtl/>
        </w:rPr>
        <w:t xml:space="preserve">في الأشهر الأخيرة </w:t>
      </w:r>
      <w:r w:rsidRPr="009C4C0C">
        <w:rPr>
          <w:rFonts w:hint="cs"/>
          <w:spacing w:val="-2"/>
          <w:rtl/>
        </w:rPr>
        <w:t xml:space="preserve">تتعلق </w:t>
      </w:r>
      <w:r w:rsidRPr="009C4C0C">
        <w:rPr>
          <w:spacing w:val="-2"/>
          <w:rtl/>
        </w:rPr>
        <w:t xml:space="preserve">بوقائع </w:t>
      </w:r>
      <w:r w:rsidRPr="009C4C0C">
        <w:rPr>
          <w:rFonts w:hint="cs"/>
          <w:spacing w:val="-2"/>
          <w:rtl/>
        </w:rPr>
        <w:t xml:space="preserve">حدثت قبل أكثر من </w:t>
      </w:r>
      <w:r w:rsidRPr="009C4C0C">
        <w:rPr>
          <w:spacing w:val="-2"/>
          <w:rtl/>
        </w:rPr>
        <w:t xml:space="preserve">خمس سنوات و20 </w:t>
      </w:r>
      <w:r w:rsidRPr="009C4C0C">
        <w:rPr>
          <w:rFonts w:hint="cs"/>
          <w:spacing w:val="-2"/>
          <w:rtl/>
        </w:rPr>
        <w:t xml:space="preserve">في المائة تتعلق بوقائع حدثت قبل </w:t>
      </w:r>
      <w:r w:rsidRPr="009C4C0C">
        <w:rPr>
          <w:spacing w:val="-2"/>
          <w:rtl/>
        </w:rPr>
        <w:t xml:space="preserve">أكثر من عشر سنوات. </w:t>
      </w:r>
      <w:r w:rsidRPr="009C4C0C">
        <w:rPr>
          <w:rFonts w:hint="cs"/>
          <w:spacing w:val="-2"/>
          <w:rtl/>
        </w:rPr>
        <w:t xml:space="preserve">ولمواجهة </w:t>
      </w:r>
      <w:r w:rsidRPr="009C4C0C">
        <w:rPr>
          <w:spacing w:val="-2"/>
          <w:rtl/>
        </w:rPr>
        <w:t xml:space="preserve">هذا الوضع، </w:t>
      </w:r>
      <w:r w:rsidRPr="009C4C0C">
        <w:rPr>
          <w:rFonts w:hint="cs"/>
          <w:spacing w:val="-2"/>
          <w:rtl/>
        </w:rPr>
        <w:t xml:space="preserve">قدمت </w:t>
      </w:r>
      <w:r w:rsidRPr="009C4C0C">
        <w:rPr>
          <w:spacing w:val="-2"/>
          <w:rtl/>
        </w:rPr>
        <w:t>الحكومة، بالتشاور مع المجتمع المدني والمحكمة</w:t>
      </w:r>
      <w:r w:rsidR="009C4C0C" w:rsidRPr="009C4C0C">
        <w:rPr>
          <w:rFonts w:hint="cs"/>
          <w:spacing w:val="-2"/>
          <w:rtl/>
        </w:rPr>
        <w:t xml:space="preserve"> </w:t>
      </w:r>
      <w:r w:rsidRPr="009C4C0C">
        <w:rPr>
          <w:spacing w:val="-2"/>
          <w:rtl/>
        </w:rPr>
        <w:t xml:space="preserve">الدستورية، مقترحات لتحديد موعد نهائي لتقديم </w:t>
      </w:r>
      <w:r w:rsidRPr="009C4C0C">
        <w:rPr>
          <w:rFonts w:hint="cs"/>
          <w:spacing w:val="-2"/>
          <w:rtl/>
        </w:rPr>
        <w:t>هذه البلاغات</w:t>
      </w:r>
      <w:r w:rsidRPr="009C4C0C">
        <w:rPr>
          <w:spacing w:val="-2"/>
          <w:rtl/>
        </w:rPr>
        <w:t xml:space="preserve">. </w:t>
      </w:r>
    </w:p>
    <w:p w:rsidR="005A78AE" w:rsidRPr="00785399" w:rsidRDefault="005A78AE" w:rsidP="009C4C0C">
      <w:pPr>
        <w:pStyle w:val="SingleTxtGA"/>
      </w:pPr>
      <w:r w:rsidRPr="00785399">
        <w:rPr>
          <w:rFonts w:hint="cs"/>
          <w:rtl/>
        </w:rPr>
        <w:t>30-</w:t>
      </w:r>
      <w:r w:rsidR="009C4C0C">
        <w:rPr>
          <w:rFonts w:hint="cs"/>
          <w:rtl/>
        </w:rPr>
        <w:tab/>
      </w:r>
      <w:r>
        <w:rPr>
          <w:rFonts w:hint="cs"/>
          <w:rtl/>
        </w:rPr>
        <w:t>وفي ضوء</w:t>
      </w:r>
      <w:r w:rsidRPr="00785399">
        <w:rPr>
          <w:rtl/>
        </w:rPr>
        <w:t xml:space="preserve"> </w:t>
      </w:r>
      <w:r>
        <w:rPr>
          <w:rFonts w:hint="cs"/>
          <w:rtl/>
        </w:rPr>
        <w:t>ا</w:t>
      </w:r>
      <w:r w:rsidRPr="00785399">
        <w:rPr>
          <w:rFonts w:hint="cs"/>
          <w:rtl/>
        </w:rPr>
        <w:t xml:space="preserve">لقرار </w:t>
      </w:r>
      <w:r w:rsidRPr="00785399">
        <w:t>T-025</w:t>
      </w:r>
      <w:r w:rsidRPr="00785399">
        <w:rPr>
          <w:rFonts w:hint="cs"/>
          <w:rtl/>
        </w:rPr>
        <w:t xml:space="preserve"> الذي اتخذته المحكمة </w:t>
      </w:r>
      <w:r w:rsidRPr="00785399">
        <w:rPr>
          <w:rtl/>
        </w:rPr>
        <w:t xml:space="preserve">الدستورية وتوصيات الممثل الخاص للأمين العام </w:t>
      </w:r>
      <w:r w:rsidRPr="00785399">
        <w:rPr>
          <w:rFonts w:hint="cs"/>
          <w:rtl/>
        </w:rPr>
        <w:t>المعني ب</w:t>
      </w:r>
      <w:r w:rsidRPr="00785399">
        <w:rPr>
          <w:rtl/>
        </w:rPr>
        <w:t>حقوق الإنسان للمشردين داخل</w:t>
      </w:r>
      <w:r w:rsidRPr="00785399">
        <w:rPr>
          <w:rFonts w:hint="cs"/>
          <w:rtl/>
        </w:rPr>
        <w:t>يا</w:t>
      </w:r>
      <w:r w:rsidR="009C4C0C">
        <w:rPr>
          <w:rFonts w:hint="cs"/>
          <w:rtl/>
        </w:rPr>
        <w:t>ً</w:t>
      </w:r>
      <w:r w:rsidRPr="00785399">
        <w:rPr>
          <w:rtl/>
        </w:rPr>
        <w:t xml:space="preserve">، </w:t>
      </w:r>
      <w:r>
        <w:rPr>
          <w:rFonts w:hint="cs"/>
          <w:rtl/>
        </w:rPr>
        <w:t>تقوم</w:t>
      </w:r>
      <w:r w:rsidRPr="00785399">
        <w:rPr>
          <w:rtl/>
        </w:rPr>
        <w:t xml:space="preserve"> الحكومة منذ 30 </w:t>
      </w:r>
      <w:r w:rsidRPr="00785399">
        <w:rPr>
          <w:rFonts w:hint="cs"/>
          <w:rtl/>
        </w:rPr>
        <w:t>تشرين الأول/</w:t>
      </w:r>
      <w:r w:rsidRPr="00785399">
        <w:rPr>
          <w:rtl/>
        </w:rPr>
        <w:t xml:space="preserve">أكتوبر 2009 </w:t>
      </w:r>
      <w:r w:rsidRPr="00785399">
        <w:rPr>
          <w:rFonts w:hint="cs"/>
          <w:rtl/>
        </w:rPr>
        <w:t xml:space="preserve">بتنفيذ </w:t>
      </w:r>
      <w:r w:rsidRPr="00785399">
        <w:rPr>
          <w:rtl/>
        </w:rPr>
        <w:t xml:space="preserve">سياسة جديدة </w:t>
      </w:r>
      <w:r w:rsidRPr="00785399">
        <w:rPr>
          <w:rFonts w:hint="cs"/>
          <w:rtl/>
        </w:rPr>
        <w:t>ل</w:t>
      </w:r>
      <w:r w:rsidRPr="00785399">
        <w:rPr>
          <w:rtl/>
        </w:rPr>
        <w:t>ل</w:t>
      </w:r>
      <w:r w:rsidRPr="00785399">
        <w:rPr>
          <w:rFonts w:hint="cs"/>
          <w:rtl/>
        </w:rPr>
        <w:t>وقاية وال</w:t>
      </w:r>
      <w:r w:rsidRPr="00785399">
        <w:rPr>
          <w:rtl/>
        </w:rPr>
        <w:t>حماية و</w:t>
      </w:r>
      <w:r w:rsidRPr="00785399">
        <w:rPr>
          <w:rFonts w:hint="cs"/>
          <w:rtl/>
        </w:rPr>
        <w:t xml:space="preserve">لتقديم </w:t>
      </w:r>
      <w:r w:rsidRPr="00785399">
        <w:rPr>
          <w:rtl/>
        </w:rPr>
        <w:t xml:space="preserve">الدعم الكامل 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لضحايا، </w:t>
      </w:r>
      <w:r w:rsidRPr="00785399">
        <w:rPr>
          <w:rFonts w:hint="cs"/>
          <w:rtl/>
        </w:rPr>
        <w:t>وللترويج ل</w:t>
      </w:r>
      <w:r w:rsidRPr="00785399">
        <w:rPr>
          <w:rtl/>
        </w:rPr>
        <w:t>لحقيقة و</w:t>
      </w:r>
      <w:r w:rsidRPr="00785399">
        <w:rPr>
          <w:rFonts w:hint="cs"/>
          <w:rtl/>
        </w:rPr>
        <w:t>ل</w:t>
      </w:r>
      <w:r w:rsidRPr="00785399">
        <w:rPr>
          <w:rtl/>
        </w:rPr>
        <w:t>لعدالة و</w:t>
      </w:r>
      <w:r w:rsidRPr="00785399">
        <w:rPr>
          <w:rFonts w:hint="cs"/>
          <w:rtl/>
        </w:rPr>
        <w:t>ل</w:t>
      </w:r>
      <w:r w:rsidRPr="00785399">
        <w:rPr>
          <w:rtl/>
        </w:rPr>
        <w:t>لتعويض. و</w:t>
      </w:r>
      <w:r w:rsidRPr="00785399">
        <w:rPr>
          <w:rFonts w:hint="cs"/>
          <w:rtl/>
        </w:rPr>
        <w:t xml:space="preserve">قد </w:t>
      </w:r>
      <w:r w:rsidRPr="00785399">
        <w:rPr>
          <w:rtl/>
        </w:rPr>
        <w:t>ق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دم التقرير الأول عن هذا الموضوع إلى المحكمة الدستورية في 1 </w:t>
      </w:r>
      <w:r w:rsidRPr="00785399">
        <w:rPr>
          <w:rFonts w:hint="cs"/>
          <w:rtl/>
        </w:rPr>
        <w:t>تموز/يوليه</w:t>
      </w:r>
      <w:r w:rsidRPr="00785399">
        <w:rPr>
          <w:rtl/>
        </w:rPr>
        <w:t xml:space="preserve"> 2010.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31-</w:t>
      </w:r>
      <w:r w:rsidR="002757D1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>تسعى الحكومة إلى تطبيق نهج مختلف في كل</w:t>
      </w:r>
      <w:r w:rsidRPr="00785399">
        <w:rPr>
          <w:rFonts w:hint="cs"/>
          <w:rtl/>
        </w:rPr>
        <w:t xml:space="preserve"> سياسة </w:t>
      </w:r>
      <w:r w:rsidRPr="00785399">
        <w:rPr>
          <w:rtl/>
        </w:rPr>
        <w:t>من سياس</w:t>
      </w:r>
      <w:r w:rsidRPr="00785399">
        <w:rPr>
          <w:rFonts w:hint="cs"/>
          <w:rtl/>
        </w:rPr>
        <w:t>ا</w:t>
      </w:r>
      <w:r w:rsidRPr="00785399">
        <w:rPr>
          <w:rtl/>
        </w:rPr>
        <w:t>تها بشأن المشردين داخليا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من أجل تعزيز حماية النساء والأطفال والمعوقين والسكان الأصليين والكولومبيين</w:t>
      </w:r>
      <w:r w:rsidRPr="00785399">
        <w:rPr>
          <w:rFonts w:hint="cs"/>
          <w:rtl/>
        </w:rPr>
        <w:t xml:space="preserve"> المنحدرين من أصل أفريقي</w:t>
      </w:r>
      <w:r w:rsidRPr="00785399">
        <w:rPr>
          <w:rtl/>
        </w:rPr>
        <w:t>. وإ</w:t>
      </w:r>
      <w:r w:rsidRPr="00785399">
        <w:rPr>
          <w:rFonts w:hint="cs"/>
          <w:rtl/>
        </w:rPr>
        <w:t>قرارا</w:t>
      </w:r>
      <w:r w:rsidR="002757D1">
        <w:rPr>
          <w:rFonts w:hint="cs"/>
          <w:rtl/>
        </w:rPr>
        <w:t>ً</w:t>
      </w:r>
      <w:r w:rsidRPr="00785399">
        <w:rPr>
          <w:rFonts w:hint="cs"/>
          <w:rtl/>
        </w:rPr>
        <w:t xml:space="preserve"> منها</w:t>
      </w:r>
      <w:r w:rsidRPr="00785399">
        <w:rPr>
          <w:rtl/>
        </w:rPr>
        <w:t xml:space="preserve"> بالحاجة إلى </w:t>
      </w:r>
      <w:r>
        <w:rPr>
          <w:rFonts w:hint="cs"/>
          <w:rtl/>
        </w:rPr>
        <w:t>مواءمة</w:t>
      </w:r>
      <w:r w:rsidRPr="00785399">
        <w:rPr>
          <w:rtl/>
        </w:rPr>
        <w:t xml:space="preserve"> الصكوك </w:t>
      </w:r>
      <w:r w:rsidRPr="00785399">
        <w:rPr>
          <w:rFonts w:hint="cs"/>
          <w:rtl/>
        </w:rPr>
        <w:t>الموجودة</w:t>
      </w:r>
      <w:r w:rsidR="002757D1">
        <w:rPr>
          <w:rtl/>
        </w:rPr>
        <w:t xml:space="preserve">، </w:t>
      </w:r>
      <w:r w:rsidRPr="00785399">
        <w:rPr>
          <w:rtl/>
        </w:rPr>
        <w:t xml:space="preserve">بدأت </w:t>
      </w:r>
      <w:r w:rsidRPr="00785399">
        <w:rPr>
          <w:rFonts w:hint="cs"/>
          <w:rtl/>
        </w:rPr>
        <w:t xml:space="preserve">الحكومة </w:t>
      </w:r>
      <w:r w:rsidRPr="00785399">
        <w:rPr>
          <w:rtl/>
        </w:rPr>
        <w:t>مشاورات مع المجموعات المعنية</w:t>
      </w:r>
      <w:r w:rsidRPr="00785399">
        <w:rPr>
          <w:rFonts w:hint="cs"/>
          <w:rtl/>
        </w:rPr>
        <w:t xml:space="preserve"> من السكان</w:t>
      </w:r>
      <w:r w:rsidRPr="00785399">
        <w:rPr>
          <w:rtl/>
        </w:rPr>
        <w:t>. وفي الوقت نفس</w:t>
      </w:r>
      <w:r w:rsidR="002757D1">
        <w:rPr>
          <w:rtl/>
        </w:rPr>
        <w:t>ه،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وُضع</w:t>
      </w:r>
      <w:r w:rsidRPr="00785399">
        <w:rPr>
          <w:rtl/>
        </w:rPr>
        <w:t xml:space="preserve"> العديد من البرامج لتنفيذ الأوامر الصادرة عن المحكمة الدستورية في هذا الشأن. وهكذا، تم اتخاذ تدابير خاصة لحماية </w:t>
      </w:r>
      <w:r w:rsidR="002757D1">
        <w:rPr>
          <w:rFonts w:hint="cs"/>
          <w:rtl/>
        </w:rPr>
        <w:t xml:space="preserve">600 </w:t>
      </w:r>
      <w:r w:rsidRPr="00785399">
        <w:rPr>
          <w:rFonts w:hint="cs"/>
          <w:rtl/>
        </w:rPr>
        <w:t xml:space="preserve">امرأة </w:t>
      </w:r>
      <w:r w:rsidRPr="00785399">
        <w:rPr>
          <w:rtl/>
        </w:rPr>
        <w:t>و</w:t>
      </w:r>
      <w:r w:rsidRPr="00785399">
        <w:rPr>
          <w:rFonts w:hint="cs"/>
          <w:rtl/>
        </w:rPr>
        <w:t xml:space="preserve">وُضعت 10 </w:t>
      </w:r>
      <w:r w:rsidRPr="00785399">
        <w:rPr>
          <w:rtl/>
        </w:rPr>
        <w:t>برامج وفقا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لل</w:t>
      </w:r>
      <w:r w:rsidRPr="00785399">
        <w:rPr>
          <w:rFonts w:hint="cs"/>
          <w:rtl/>
        </w:rPr>
        <w:t xml:space="preserve">قانون </w:t>
      </w:r>
      <w:r w:rsidRPr="00785399">
        <w:rPr>
          <w:rtl/>
        </w:rPr>
        <w:t xml:space="preserve">092 </w:t>
      </w:r>
      <w:r w:rsidRPr="00785399">
        <w:rPr>
          <w:rFonts w:hint="cs"/>
          <w:rtl/>
        </w:rPr>
        <w:t xml:space="preserve">لعام </w:t>
      </w:r>
      <w:r w:rsidRPr="00785399">
        <w:rPr>
          <w:rtl/>
        </w:rPr>
        <w:t xml:space="preserve">2008 </w:t>
      </w:r>
      <w:r w:rsidRPr="00785399">
        <w:rPr>
          <w:rFonts w:hint="cs"/>
          <w:rtl/>
        </w:rPr>
        <w:t>المتعلق ب</w:t>
      </w:r>
      <w:r w:rsidRPr="00785399">
        <w:rPr>
          <w:rtl/>
        </w:rPr>
        <w:t xml:space="preserve">المشردات. ومن بين </w:t>
      </w:r>
      <w:r w:rsidRPr="00785399">
        <w:rPr>
          <w:rFonts w:hint="cs"/>
          <w:rtl/>
        </w:rPr>
        <w:t xml:space="preserve">تلك البرامج </w:t>
      </w:r>
      <w:r>
        <w:rPr>
          <w:rFonts w:hint="cs"/>
          <w:rtl/>
        </w:rPr>
        <w:t>تجدر الإشارة إلى</w:t>
      </w:r>
      <w:r w:rsidRPr="00785399">
        <w:rPr>
          <w:rtl/>
        </w:rPr>
        <w:t xml:space="preserve"> برنامج الوقاية وتقديم المساعدة للنساء ضحايا العنف الجنسي وبرنامج 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لوقاية من العنف ضد المرأة </w:t>
      </w:r>
      <w:r w:rsidRPr="00785399">
        <w:rPr>
          <w:rFonts w:hint="cs"/>
          <w:rtl/>
        </w:rPr>
        <w:t xml:space="preserve">داخل </w:t>
      </w:r>
      <w:r w:rsidRPr="00785399">
        <w:rPr>
          <w:rtl/>
        </w:rPr>
        <w:t xml:space="preserve">الأسرة </w:t>
      </w:r>
      <w:r w:rsidRPr="00785399">
        <w:rPr>
          <w:rFonts w:hint="cs"/>
          <w:rtl/>
        </w:rPr>
        <w:t>وتقديم المساعدة للضحايا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ويجري حاليا</w:t>
      </w:r>
      <w:r w:rsidR="002757D1">
        <w:rPr>
          <w:rFonts w:hint="cs"/>
          <w:rtl/>
        </w:rPr>
        <w:t>ً</w:t>
      </w:r>
      <w:r w:rsidRPr="00785399">
        <w:rPr>
          <w:rFonts w:hint="cs"/>
          <w:rtl/>
        </w:rPr>
        <w:t xml:space="preserve"> وضع </w:t>
      </w:r>
      <w:r w:rsidRPr="00785399">
        <w:rPr>
          <w:rtl/>
        </w:rPr>
        <w:t xml:space="preserve">ثلاثة برامج أخرى </w:t>
      </w:r>
      <w:r w:rsidRPr="00785399">
        <w:rPr>
          <w:rFonts w:hint="cs"/>
          <w:rtl/>
        </w:rPr>
        <w:t xml:space="preserve">تتعلق </w:t>
      </w:r>
      <w:r w:rsidRPr="00785399">
        <w:rPr>
          <w:rtl/>
        </w:rPr>
        <w:t xml:space="preserve">على التوالي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حق المرأة في </w:t>
      </w:r>
      <w:r w:rsidR="002757D1">
        <w:rPr>
          <w:rFonts w:hint="cs"/>
          <w:rtl/>
        </w:rPr>
        <w:t>معرفة الحقيقة</w:t>
      </w:r>
      <w:r w:rsidRPr="00785399">
        <w:rPr>
          <w:rtl/>
        </w:rPr>
        <w:t xml:space="preserve"> و</w:t>
      </w:r>
      <w:r w:rsidRPr="00785399">
        <w:rPr>
          <w:rFonts w:hint="cs"/>
          <w:rtl/>
        </w:rPr>
        <w:t xml:space="preserve">في العدالة </w:t>
      </w:r>
      <w:r w:rsidRPr="00785399">
        <w:rPr>
          <w:rtl/>
        </w:rPr>
        <w:t>والتعويض، و</w:t>
      </w:r>
      <w:r w:rsidRPr="00785399">
        <w:rPr>
          <w:rFonts w:hint="cs"/>
          <w:rtl/>
        </w:rPr>
        <w:t>ب</w:t>
      </w:r>
      <w:r w:rsidRPr="00785399">
        <w:rPr>
          <w:rtl/>
        </w:rPr>
        <w:t>حماية النساء من السكان الأصليين، و</w:t>
      </w:r>
      <w:r w:rsidRPr="00785399">
        <w:rPr>
          <w:rFonts w:hint="cs"/>
          <w:rtl/>
        </w:rPr>
        <w:t>ب</w:t>
      </w:r>
      <w:r w:rsidRPr="00785399">
        <w:rPr>
          <w:rtl/>
        </w:rPr>
        <w:t>حماية مجتمعات الكولومبيين من أصل أفريقي</w:t>
      </w:r>
      <w:r w:rsidRPr="00785399">
        <w:rPr>
          <w:rFonts w:hint="cs"/>
          <w:rtl/>
        </w:rPr>
        <w:t xml:space="preserve"> في سياقات التشرد</w:t>
      </w:r>
      <w:r w:rsidRPr="00785399">
        <w:rPr>
          <w:rtl/>
        </w:rPr>
        <w:t xml:space="preserve">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32-</w:t>
      </w:r>
      <w:r w:rsidR="002757D1">
        <w:tab/>
      </w:r>
      <w:r>
        <w:rPr>
          <w:rFonts w:hint="cs"/>
          <w:rtl/>
        </w:rPr>
        <w:t>وتمخض</w:t>
      </w:r>
      <w:r w:rsidRPr="00785399">
        <w:rPr>
          <w:rtl/>
        </w:rPr>
        <w:t xml:space="preserve"> تطبيق المرسوم 004 لعام 2009 </w:t>
      </w:r>
      <w:r>
        <w:rPr>
          <w:rFonts w:hint="cs"/>
          <w:rtl/>
        </w:rPr>
        <w:t>عن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أكبر عملية تشاور </w:t>
      </w:r>
      <w:r w:rsidRPr="00785399">
        <w:rPr>
          <w:rFonts w:hint="cs"/>
          <w:rtl/>
        </w:rPr>
        <w:t xml:space="preserve">مسبق </w:t>
      </w:r>
      <w:r w:rsidRPr="00785399">
        <w:rPr>
          <w:rtl/>
        </w:rPr>
        <w:t xml:space="preserve">عرفتها </w:t>
      </w:r>
      <w:r w:rsidRPr="00785399">
        <w:rPr>
          <w:rFonts w:hint="cs"/>
          <w:rtl/>
        </w:rPr>
        <w:t>كولومبيا</w:t>
      </w:r>
      <w:r w:rsidRPr="00785399">
        <w:rPr>
          <w:rtl/>
        </w:rPr>
        <w:t xml:space="preserve">، </w:t>
      </w:r>
      <w:r>
        <w:rPr>
          <w:rFonts w:hint="cs"/>
          <w:rtl/>
        </w:rPr>
        <w:t>ب</w:t>
      </w:r>
      <w:r w:rsidRPr="00785399">
        <w:rPr>
          <w:rtl/>
        </w:rPr>
        <w:t>غرض وضع برنامج</w:t>
      </w:r>
      <w:r w:rsidRPr="00785399">
        <w:rPr>
          <w:rFonts w:hint="cs"/>
          <w:rtl/>
        </w:rPr>
        <w:t xml:space="preserve"> ي</w:t>
      </w:r>
      <w:r w:rsidRPr="00785399">
        <w:rPr>
          <w:rtl/>
        </w:rPr>
        <w:t xml:space="preserve">ضمن حقوق السكان الأصليين المشردين.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المجموع، </w:t>
      </w:r>
      <w:r w:rsidRPr="00785399">
        <w:rPr>
          <w:rFonts w:hint="cs"/>
          <w:rtl/>
        </w:rPr>
        <w:t xml:space="preserve">عُقد في هذا السياق </w:t>
      </w:r>
      <w:r w:rsidRPr="00785399">
        <w:rPr>
          <w:rtl/>
        </w:rPr>
        <w:t>72 اجتماعا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محلي</w:t>
      </w:r>
      <w:r w:rsidRPr="00785399">
        <w:rPr>
          <w:rFonts w:hint="cs"/>
          <w:rtl/>
        </w:rPr>
        <w:t>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27 </w:t>
      </w:r>
      <w:r w:rsidRPr="00785399">
        <w:rPr>
          <w:rFonts w:hint="cs"/>
          <w:rtl/>
        </w:rPr>
        <w:t>لقاءا</w:t>
      </w:r>
      <w:r w:rsidR="002757D1">
        <w:rPr>
          <w:rFonts w:hint="cs"/>
          <w:rtl/>
        </w:rPr>
        <w:t>ً</w:t>
      </w:r>
      <w:r w:rsidRPr="00785399">
        <w:rPr>
          <w:rFonts w:hint="cs"/>
          <w:rtl/>
        </w:rPr>
        <w:t xml:space="preserve"> على صعيد المحافظة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>و</w:t>
      </w:r>
      <w:r w:rsidRPr="00785399">
        <w:rPr>
          <w:rtl/>
        </w:rPr>
        <w:t>خمسة اجتماعات إقليمية واجتماع وطني. ويض</w:t>
      </w:r>
      <w:r w:rsidRPr="00785399">
        <w:rPr>
          <w:rFonts w:hint="cs"/>
          <w:rtl/>
        </w:rPr>
        <w:t>ا</w:t>
      </w:r>
      <w:r w:rsidRPr="00785399">
        <w:rPr>
          <w:rtl/>
        </w:rPr>
        <w:t>ف</w:t>
      </w:r>
      <w:r w:rsidR="002757D1">
        <w:rPr>
          <w:rFonts w:hint="cs"/>
          <w:rtl/>
        </w:rPr>
        <w:t xml:space="preserve"> </w:t>
      </w:r>
      <w:r w:rsidRPr="00785399">
        <w:rPr>
          <w:rFonts w:hint="cs"/>
          <w:rtl/>
        </w:rPr>
        <w:t xml:space="preserve">إلى </w:t>
      </w:r>
      <w:r w:rsidRPr="00785399">
        <w:rPr>
          <w:rtl/>
        </w:rPr>
        <w:t>هذه العملية 34 خط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حماية محددة لصالح </w:t>
      </w:r>
      <w:r w:rsidRPr="00785399">
        <w:rPr>
          <w:rFonts w:hint="cs"/>
          <w:rtl/>
        </w:rPr>
        <w:t xml:space="preserve">33 من </w:t>
      </w:r>
      <w:r w:rsidRPr="00785399">
        <w:rPr>
          <w:rtl/>
        </w:rPr>
        <w:t xml:space="preserve">السكان الأصليين </w:t>
      </w:r>
      <w:r w:rsidRPr="00785399">
        <w:rPr>
          <w:rFonts w:hint="cs"/>
          <w:rtl/>
        </w:rPr>
        <w:t xml:space="preserve">الذين تعينهم </w:t>
      </w:r>
      <w:r w:rsidRPr="00785399">
        <w:rPr>
          <w:rtl/>
        </w:rPr>
        <w:t xml:space="preserve">المحكمة الدستورية،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5 </w:t>
      </w:r>
      <w:r w:rsidRPr="00785399">
        <w:rPr>
          <w:rFonts w:hint="cs"/>
          <w:rtl/>
        </w:rPr>
        <w:t xml:space="preserve">خطط </w:t>
      </w:r>
      <w:r w:rsidRPr="00785399">
        <w:rPr>
          <w:rtl/>
        </w:rPr>
        <w:t xml:space="preserve">موجودة </w:t>
      </w:r>
      <w:r w:rsidRPr="00785399">
        <w:rPr>
          <w:rFonts w:hint="cs"/>
          <w:rtl/>
        </w:rPr>
        <w:t>أصلا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3 </w:t>
      </w:r>
      <w:r w:rsidRPr="00785399">
        <w:rPr>
          <w:rFonts w:hint="cs"/>
          <w:rtl/>
        </w:rPr>
        <w:t xml:space="preserve">خطط </w:t>
      </w:r>
      <w:r w:rsidRPr="00785399">
        <w:rPr>
          <w:rtl/>
        </w:rPr>
        <w:t>شارف</w:t>
      </w:r>
      <w:r w:rsidRPr="00785399">
        <w:rPr>
          <w:rFonts w:hint="cs"/>
          <w:rtl/>
        </w:rPr>
        <w:t xml:space="preserve"> تنفيذها</w:t>
      </w:r>
      <w:r w:rsidRPr="00785399">
        <w:rPr>
          <w:rtl/>
        </w:rPr>
        <w:t xml:space="preserve"> على الانتهاء </w:t>
      </w:r>
      <w:r w:rsidRPr="00785399">
        <w:rPr>
          <w:rFonts w:hint="cs"/>
          <w:rtl/>
        </w:rPr>
        <w:t xml:space="preserve">فيما لا تزال البقية </w:t>
      </w:r>
      <w:r w:rsidRPr="00785399">
        <w:rPr>
          <w:rtl/>
        </w:rPr>
        <w:t xml:space="preserve">في مرحلة التشاور.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33-</w:t>
      </w:r>
      <w:r w:rsidR="002757D1">
        <w:rPr>
          <w:rFonts w:hint="cs"/>
          <w:rtl/>
        </w:rPr>
        <w:tab/>
      </w:r>
      <w:r w:rsidRPr="00785399">
        <w:rPr>
          <w:rtl/>
        </w:rPr>
        <w:t xml:space="preserve">وقد تم وضع خطة شاملة للحماية والوقاية والدعم </w:t>
      </w:r>
      <w:r w:rsidRPr="00785399">
        <w:rPr>
          <w:rFonts w:hint="cs"/>
          <w:rtl/>
        </w:rPr>
        <w:t>للمشردين من ال</w:t>
      </w:r>
      <w:r w:rsidRPr="00785399">
        <w:rPr>
          <w:rtl/>
        </w:rPr>
        <w:t xml:space="preserve">كولومبيين </w:t>
      </w:r>
      <w:r w:rsidRPr="00785399">
        <w:rPr>
          <w:rFonts w:hint="cs"/>
          <w:rtl/>
        </w:rPr>
        <w:t xml:space="preserve">المنحدرين من أصل أفريقي، </w:t>
      </w:r>
      <w:r w:rsidRPr="00785399">
        <w:rPr>
          <w:rtl/>
        </w:rPr>
        <w:t>وفقا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لل</w:t>
      </w:r>
      <w:r w:rsidRPr="00785399">
        <w:rPr>
          <w:rFonts w:hint="cs"/>
          <w:rtl/>
        </w:rPr>
        <w:t>مرسوم</w:t>
      </w:r>
      <w:r w:rsidRPr="00785399">
        <w:rPr>
          <w:rtl/>
        </w:rPr>
        <w:t xml:space="preserve"> 005 لسنة 2009 وال</w:t>
      </w:r>
      <w:r w:rsidRPr="00785399">
        <w:rPr>
          <w:rFonts w:hint="cs"/>
          <w:rtl/>
        </w:rPr>
        <w:t>ذ</w:t>
      </w:r>
      <w:r w:rsidRPr="00785399">
        <w:rPr>
          <w:rtl/>
        </w:rPr>
        <w:t xml:space="preserve">ي وافقت عليه اللجنة الاستشارية </w:t>
      </w:r>
      <w:r w:rsidRPr="00785399">
        <w:rPr>
          <w:rFonts w:hint="cs"/>
          <w:rtl/>
        </w:rPr>
        <w:t>الرفيعة المستوى</w:t>
      </w:r>
      <w:r w:rsidRPr="00785399">
        <w:rPr>
          <w:rtl/>
        </w:rPr>
        <w:t xml:space="preserve">. وبالإضافة إلى </w:t>
      </w:r>
      <w:r w:rsidRPr="00785399">
        <w:rPr>
          <w:rFonts w:hint="cs"/>
          <w:rtl/>
        </w:rPr>
        <w:t xml:space="preserve">ذلك، توجد </w:t>
      </w:r>
      <w:r w:rsidRPr="00785399">
        <w:rPr>
          <w:rtl/>
        </w:rPr>
        <w:t xml:space="preserve">62 </w:t>
      </w:r>
      <w:r w:rsidRPr="00785399">
        <w:rPr>
          <w:rFonts w:hint="cs"/>
          <w:rtl/>
        </w:rPr>
        <w:t>خطة تتعلق ب</w:t>
      </w:r>
      <w:r w:rsidRPr="00785399">
        <w:rPr>
          <w:rtl/>
        </w:rPr>
        <w:t>مجتمعات</w:t>
      </w:r>
      <w:r w:rsidRPr="00785399">
        <w:rPr>
          <w:rFonts w:hint="cs"/>
          <w:rtl/>
        </w:rPr>
        <w:t xml:space="preserve"> محلية</w:t>
      </w:r>
      <w:r w:rsidRPr="00785399">
        <w:rPr>
          <w:rtl/>
        </w:rPr>
        <w:t xml:space="preserve"> معينة، و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ضعت بمشاركة نشطة من المجتمعات </w:t>
      </w:r>
      <w:r w:rsidRPr="00785399">
        <w:rPr>
          <w:rFonts w:hint="cs"/>
          <w:rtl/>
        </w:rPr>
        <w:t>المعنية</w:t>
      </w:r>
      <w:r w:rsidRPr="00785399">
        <w:rPr>
          <w:rtl/>
        </w:rPr>
        <w:t xml:space="preserve">. كما </w:t>
      </w:r>
      <w:r w:rsidRPr="00785399">
        <w:rPr>
          <w:rFonts w:hint="cs"/>
          <w:rtl/>
        </w:rPr>
        <w:t xml:space="preserve">أُحرز </w:t>
      </w:r>
      <w:r w:rsidRPr="00785399">
        <w:rPr>
          <w:rtl/>
        </w:rPr>
        <w:t>تقدم في تنفيذ خطة توصيف الأراضي الجماعية و</w:t>
      </w:r>
      <w:r w:rsidRPr="00785399">
        <w:rPr>
          <w:rFonts w:hint="cs"/>
          <w:rtl/>
        </w:rPr>
        <w:t xml:space="preserve">أراضي </w:t>
      </w:r>
      <w:r w:rsidRPr="00785399">
        <w:rPr>
          <w:rtl/>
        </w:rPr>
        <w:t>الأجداد وتعديل "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طرق </w:t>
      </w:r>
      <w:r w:rsidRPr="00785399">
        <w:rPr>
          <w:rFonts w:hint="cs"/>
          <w:rtl/>
        </w:rPr>
        <w:t>الإثنية" ل</w:t>
      </w:r>
      <w:r w:rsidRPr="00785399">
        <w:rPr>
          <w:rtl/>
        </w:rPr>
        <w:t>حماية الأراضي في أعقاب إعلان عدم دستورية القانون رقم 1152 (قانون التنمية الريفية</w:t>
      </w:r>
      <w:r w:rsidRPr="00785399">
        <w:rPr>
          <w:rFonts w:hint="cs"/>
          <w:rtl/>
        </w:rPr>
        <w:t>)</w:t>
      </w:r>
      <w:r w:rsidRPr="00785399">
        <w:rPr>
          <w:rtl/>
        </w:rPr>
        <w:t xml:space="preserve">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34-</w:t>
      </w:r>
      <w:r w:rsidR="002757D1">
        <w:tab/>
      </w:r>
      <w:r w:rsidRPr="008B3455">
        <w:rPr>
          <w:b/>
          <w:bCs/>
          <w:rtl/>
        </w:rPr>
        <w:t>لسيدة فونسيكا</w:t>
      </w:r>
      <w:r w:rsidRPr="00785399">
        <w:rPr>
          <w:rtl/>
        </w:rPr>
        <w:t xml:space="preserve"> (كولومبيا) </w:t>
      </w:r>
      <w:r w:rsidRPr="00785399">
        <w:rPr>
          <w:rFonts w:hint="cs"/>
          <w:rtl/>
        </w:rPr>
        <w:t>قالت إ</w:t>
      </w:r>
      <w:r w:rsidRPr="00785399">
        <w:rPr>
          <w:rtl/>
        </w:rPr>
        <w:t>ن مكتب النائب العام ومكتب أمين المظالم جهاز</w:t>
      </w:r>
      <w:r w:rsidRPr="00785399">
        <w:rPr>
          <w:rFonts w:hint="cs"/>
          <w:rtl/>
        </w:rPr>
        <w:t>ا</w:t>
      </w:r>
      <w:r w:rsidRPr="00785399">
        <w:rPr>
          <w:rtl/>
        </w:rPr>
        <w:t>ن مستقل</w:t>
      </w:r>
      <w:r w:rsidRPr="00785399">
        <w:rPr>
          <w:rFonts w:hint="cs"/>
          <w:rtl/>
        </w:rPr>
        <w:t>ان</w:t>
      </w:r>
      <w:r w:rsidRPr="00785399">
        <w:rPr>
          <w:rtl/>
        </w:rPr>
        <w:t xml:space="preserve"> تماما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عن السلطة التنفيذية، </w:t>
      </w:r>
      <w:r w:rsidRPr="00785399">
        <w:rPr>
          <w:rFonts w:hint="cs"/>
          <w:rtl/>
        </w:rPr>
        <w:t xml:space="preserve">وهما يلعبان </w:t>
      </w:r>
      <w:r w:rsidRPr="00785399">
        <w:rPr>
          <w:rtl/>
        </w:rPr>
        <w:t>دورا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أساسيا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في حماية حقوق الإنسان.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على الرغم من محدودية موارد الميزانية، سعت الحكومة الكولومبية </w:t>
      </w:r>
      <w:r w:rsidRPr="00785399">
        <w:rPr>
          <w:rFonts w:hint="cs"/>
          <w:rtl/>
        </w:rPr>
        <w:t>إلى</w:t>
      </w:r>
      <w:r w:rsidRPr="00785399">
        <w:rPr>
          <w:rtl/>
        </w:rPr>
        <w:t xml:space="preserve"> تعزيز قدرات هاتين الهيئتين، كما يتضح من الزيادة الكبيرة في الاعتمادات التي خصصت</w:t>
      </w:r>
      <w:r w:rsidRPr="00785399">
        <w:rPr>
          <w:rFonts w:hint="cs"/>
          <w:rtl/>
        </w:rPr>
        <w:t xml:space="preserve"> لهما</w:t>
      </w:r>
      <w:r w:rsidRPr="00785399">
        <w:rPr>
          <w:rtl/>
        </w:rPr>
        <w:t xml:space="preserve"> في السنوات الأخيرة. </w:t>
      </w:r>
      <w:r w:rsidRPr="00785399">
        <w:rPr>
          <w:rFonts w:hint="cs"/>
          <w:rtl/>
        </w:rPr>
        <w:t>و</w:t>
      </w:r>
      <w:r w:rsidRPr="00785399">
        <w:rPr>
          <w:rtl/>
        </w:rPr>
        <w:t>يوجد حاليا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39 </w:t>
      </w:r>
      <w:r w:rsidRPr="00785399">
        <w:rPr>
          <w:rFonts w:hint="cs"/>
          <w:rtl/>
        </w:rPr>
        <w:t>أمين مظالم في المجتمعات المحلية داخل</w:t>
      </w:r>
      <w:r w:rsidRPr="00785399">
        <w:rPr>
          <w:rtl/>
        </w:rPr>
        <w:t xml:space="preserve"> المناطق الأكثر تضررا من </w:t>
      </w:r>
      <w:r w:rsidRPr="00785399">
        <w:rPr>
          <w:rFonts w:hint="cs"/>
          <w:rtl/>
        </w:rPr>
        <w:t>المواجهات العسكرية</w:t>
      </w:r>
      <w:r w:rsidRPr="00785399">
        <w:rPr>
          <w:rtl/>
        </w:rPr>
        <w:t xml:space="preserve">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35-</w:t>
      </w:r>
      <w:r w:rsidR="002757D1">
        <w:rPr>
          <w:rFonts w:hint="cs"/>
          <w:b/>
          <w:bCs/>
          <w:rtl/>
        </w:rPr>
        <w:tab/>
      </w:r>
      <w:r w:rsidRPr="008B3455">
        <w:rPr>
          <w:b/>
          <w:bCs/>
          <w:rtl/>
        </w:rPr>
        <w:t xml:space="preserve">السيد فرانكو </w:t>
      </w:r>
      <w:r w:rsidRPr="008B3455">
        <w:rPr>
          <w:rFonts w:hint="cs"/>
          <w:b/>
          <w:bCs/>
          <w:rtl/>
        </w:rPr>
        <w:t>خ</w:t>
      </w:r>
      <w:r w:rsidRPr="008B3455">
        <w:rPr>
          <w:b/>
          <w:bCs/>
          <w:rtl/>
        </w:rPr>
        <w:t>يميني</w:t>
      </w:r>
      <w:r w:rsidRPr="008B3455">
        <w:rPr>
          <w:rFonts w:hint="cs"/>
          <w:b/>
          <w:bCs/>
          <w:rtl/>
        </w:rPr>
        <w:t>ث</w:t>
      </w:r>
      <w:r w:rsidRPr="00785399">
        <w:rPr>
          <w:rtl/>
        </w:rPr>
        <w:t xml:space="preserve"> (كولومبيا) </w:t>
      </w:r>
      <w:r w:rsidRPr="00785399">
        <w:rPr>
          <w:rFonts w:hint="cs"/>
          <w:rtl/>
        </w:rPr>
        <w:t>قال إ</w:t>
      </w:r>
      <w:r w:rsidRPr="00785399">
        <w:rPr>
          <w:rtl/>
        </w:rPr>
        <w:t>ن نظام</w:t>
      </w:r>
      <w:r w:rsidRPr="00785399">
        <w:rPr>
          <w:rFonts w:hint="cs"/>
          <w:rtl/>
        </w:rPr>
        <w:t xml:space="preserve"> ا</w:t>
      </w:r>
      <w:r w:rsidRPr="00785399">
        <w:rPr>
          <w:rtl/>
        </w:rPr>
        <w:t xml:space="preserve">لإنذار المبكر </w:t>
      </w:r>
      <w:r w:rsidRPr="00785399">
        <w:rPr>
          <w:rFonts w:hint="cs"/>
          <w:rtl/>
        </w:rPr>
        <w:t xml:space="preserve">وضع </w:t>
      </w:r>
      <w:r w:rsidRPr="00785399">
        <w:rPr>
          <w:rtl/>
        </w:rPr>
        <w:t xml:space="preserve">703 </w:t>
      </w:r>
      <w:r w:rsidRPr="00785399">
        <w:rPr>
          <w:rFonts w:hint="cs"/>
          <w:rtl/>
        </w:rPr>
        <w:t>تقارير عن وجود خطر و</w:t>
      </w:r>
      <w:r w:rsidRPr="00785399">
        <w:rPr>
          <w:rtl/>
        </w:rPr>
        <w:t xml:space="preserve">مذكرات متابعة، </w:t>
      </w:r>
      <w:r w:rsidRPr="00785399">
        <w:rPr>
          <w:rFonts w:hint="cs"/>
          <w:rtl/>
        </w:rPr>
        <w:t xml:space="preserve">مما أسفر عن </w:t>
      </w:r>
      <w:r w:rsidRPr="00785399">
        <w:rPr>
          <w:rtl/>
        </w:rPr>
        <w:t>259 إنذار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 مبكر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 w:rsidRPr="00785399">
        <w:rPr>
          <w:rtl/>
        </w:rPr>
        <w:t>في</w:t>
      </w:r>
      <w:r w:rsidRPr="00785399">
        <w:rPr>
          <w:rFonts w:hint="cs"/>
          <w:rtl/>
        </w:rPr>
        <w:t xml:space="preserve"> عام</w:t>
      </w:r>
      <w:r w:rsidRPr="00785399">
        <w:rPr>
          <w:rtl/>
        </w:rPr>
        <w:t xml:space="preserve"> 2009، </w:t>
      </w:r>
      <w:r w:rsidRPr="00785399">
        <w:rPr>
          <w:rFonts w:hint="cs"/>
          <w:rtl/>
        </w:rPr>
        <w:t xml:space="preserve">وصل </w:t>
      </w:r>
      <w:r w:rsidRPr="00785399">
        <w:rPr>
          <w:rtl/>
        </w:rPr>
        <w:t xml:space="preserve">عدد تقارير </w:t>
      </w:r>
      <w:r w:rsidRPr="00785399">
        <w:rPr>
          <w:rFonts w:hint="cs"/>
          <w:rtl/>
        </w:rPr>
        <w:t xml:space="preserve">الخطر </w:t>
      </w:r>
      <w:r w:rsidRPr="00785399">
        <w:rPr>
          <w:rtl/>
        </w:rPr>
        <w:t xml:space="preserve">ومذكرات </w:t>
      </w:r>
      <w:r w:rsidRPr="00785399">
        <w:rPr>
          <w:rFonts w:hint="cs"/>
          <w:rtl/>
        </w:rPr>
        <w:t>المتابعة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إلى </w:t>
      </w:r>
      <w:r w:rsidRPr="00785399">
        <w:rPr>
          <w:rtl/>
        </w:rPr>
        <w:t>61 و</w:t>
      </w:r>
      <w:r w:rsidRPr="00785399">
        <w:rPr>
          <w:rFonts w:hint="cs"/>
          <w:rtl/>
        </w:rPr>
        <w:t xml:space="preserve">عدد </w:t>
      </w:r>
      <w:r w:rsidRPr="00785399">
        <w:rPr>
          <w:rtl/>
        </w:rPr>
        <w:t>الإنذار</w:t>
      </w:r>
      <w:r w:rsidRPr="00785399">
        <w:rPr>
          <w:rFonts w:hint="cs"/>
          <w:rtl/>
        </w:rPr>
        <w:t>ات</w:t>
      </w:r>
      <w:r w:rsidRPr="00785399">
        <w:rPr>
          <w:rtl/>
        </w:rPr>
        <w:t xml:space="preserve"> المبكر</w:t>
      </w:r>
      <w:r w:rsidRPr="00785399">
        <w:rPr>
          <w:rFonts w:hint="cs"/>
          <w:rtl/>
        </w:rPr>
        <w:t>ة إلى</w:t>
      </w:r>
      <w:r w:rsidRPr="00785399">
        <w:rPr>
          <w:rtl/>
        </w:rPr>
        <w:t xml:space="preserve"> 21. </w:t>
      </w:r>
      <w:r w:rsidRPr="00785399">
        <w:rPr>
          <w:rFonts w:hint="cs"/>
          <w:rtl/>
        </w:rPr>
        <w:t xml:space="preserve">وتلعب </w:t>
      </w:r>
      <w:r w:rsidRPr="00785399">
        <w:rPr>
          <w:rtl/>
        </w:rPr>
        <w:t xml:space="preserve">السلطات المدنية والمحلية دورا هاما في التحقق </w:t>
      </w:r>
      <w:r w:rsidRPr="00785399">
        <w:rPr>
          <w:rFonts w:hint="cs"/>
          <w:rtl/>
        </w:rPr>
        <w:t xml:space="preserve">من تدابير </w:t>
      </w:r>
      <w:r w:rsidRPr="00785399">
        <w:rPr>
          <w:rtl/>
        </w:rPr>
        <w:t>حماية المشردين</w:t>
      </w:r>
      <w:r w:rsidRPr="00785399">
        <w:rPr>
          <w:rFonts w:hint="cs"/>
          <w:rtl/>
        </w:rPr>
        <w:t xml:space="preserve"> ومتابعتها</w:t>
      </w:r>
      <w:r w:rsidRPr="00785399">
        <w:rPr>
          <w:rtl/>
        </w:rPr>
        <w:t>، وتنفيذ قرارات اللجنة المشتركة بين الوكالات بشأن الإنذار المبكر</w:t>
      </w:r>
      <w:r w:rsidRPr="00785399">
        <w:rPr>
          <w:rFonts w:hint="cs"/>
          <w:rtl/>
        </w:rPr>
        <w:t>.</w:t>
      </w:r>
      <w:r w:rsidRPr="00785399">
        <w:rPr>
          <w:rtl/>
        </w:rPr>
        <w:t xml:space="preserve"> ومن الأمثلة الحديثة على </w:t>
      </w:r>
      <w:r w:rsidRPr="00785399">
        <w:rPr>
          <w:rFonts w:hint="cs"/>
          <w:rtl/>
        </w:rPr>
        <w:t xml:space="preserve">ذلك </w:t>
      </w:r>
      <w:r w:rsidRPr="00785399">
        <w:rPr>
          <w:rtl/>
        </w:rPr>
        <w:t>بلدية</w:t>
      </w:r>
      <w:r w:rsidRPr="00785399">
        <w:rPr>
          <w:rFonts w:hint="cs"/>
          <w:rtl/>
        </w:rPr>
        <w:t xml:space="preserve"> ارانكا بيرميخا</w:t>
      </w:r>
      <w:r w:rsidR="002757D1">
        <w:rPr>
          <w:rFonts w:hint="cs"/>
          <w:rtl/>
        </w:rPr>
        <w:t xml:space="preserve"> 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>محافظة</w:t>
      </w:r>
      <w:r w:rsidRPr="00785399">
        <w:rPr>
          <w:rtl/>
        </w:rPr>
        <w:t xml:space="preserve"> سانتاندر، التي كانت موضوع مذكرة متابعة </w:t>
      </w:r>
      <w:r w:rsidRPr="00785399">
        <w:rPr>
          <w:rFonts w:hint="cs"/>
          <w:rtl/>
        </w:rPr>
        <w:t>صادرة عن اللجنة في آذار/</w:t>
      </w:r>
      <w:r w:rsidRPr="00785399">
        <w:rPr>
          <w:rtl/>
        </w:rPr>
        <w:t xml:space="preserve">مارس 2009.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الشهر التالي، صدر قرار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الإنذار المبكر بسبب التهديد الذي تشكله أنشطة المنظمة </w:t>
      </w:r>
      <w:r w:rsidRPr="00785399">
        <w:rPr>
          <w:rFonts w:hint="cs"/>
          <w:rtl/>
        </w:rPr>
        <w:t>الإجرامية</w:t>
      </w:r>
      <w:r w:rsidR="002757D1">
        <w:rPr>
          <w:rFonts w:hint="cs"/>
          <w:rtl/>
        </w:rPr>
        <w:t xml:space="preserve"> </w:t>
      </w:r>
      <w:r w:rsidRPr="00785399">
        <w:rPr>
          <w:rFonts w:hint="cs"/>
          <w:rtl/>
        </w:rPr>
        <w:t>"لوس راستروخوس"</w:t>
      </w:r>
      <w:r w:rsidRPr="00785399">
        <w:rPr>
          <w:rtl/>
        </w:rPr>
        <w:t xml:space="preserve">. وفي </w:t>
      </w:r>
      <w:r w:rsidRPr="00785399">
        <w:rPr>
          <w:rFonts w:hint="cs"/>
          <w:rtl/>
        </w:rPr>
        <w:t>تموز/يوليه</w:t>
      </w:r>
      <w:r w:rsidRPr="00785399">
        <w:rPr>
          <w:rtl/>
        </w:rPr>
        <w:t xml:space="preserve"> 2009، ذهب فريق من ممثلي</w:t>
      </w:r>
      <w:r w:rsidRPr="00785399">
        <w:rPr>
          <w:rFonts w:hint="cs"/>
          <w:rtl/>
        </w:rPr>
        <w:t xml:space="preserve"> البلديات والمحافظات</w:t>
      </w:r>
      <w:r w:rsidRPr="00785399">
        <w:rPr>
          <w:rtl/>
        </w:rPr>
        <w:t xml:space="preserve"> للتحقق من الوضع على </w:t>
      </w:r>
      <w:r w:rsidRPr="00785399">
        <w:rPr>
          <w:rFonts w:hint="cs"/>
          <w:rtl/>
        </w:rPr>
        <w:t>الأرض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وفي تشرين الأول/أكتوبر، عقدت السلطات المدنية والعسكرية والشرطة المحلية اجتماعا أسفر عن مذكرة متابعة جديدة صدرت في تشرين الثاني/نوفمبر. وبعد انتهاء هذه العملية، في شباط/فبراير 2010، اتُخذت عدة تدابير على المستوى المحلي، منها إنشاء مجلس بلدي للسلم والمشورة الأمنية الريفية والحضرية، وتنظيم 15 يوما</w:t>
      </w:r>
      <w:r w:rsidR="002757D1">
        <w:rPr>
          <w:rFonts w:hint="cs"/>
          <w:rtl/>
        </w:rPr>
        <w:t>ً</w:t>
      </w:r>
      <w:r w:rsidRPr="00785399">
        <w:rPr>
          <w:rFonts w:hint="cs"/>
          <w:rtl/>
        </w:rPr>
        <w:t xml:space="preserve"> إنسانيا</w:t>
      </w:r>
      <w:r w:rsidR="002757D1">
        <w:rPr>
          <w:rFonts w:hint="cs"/>
          <w:rtl/>
        </w:rPr>
        <w:t>ً</w:t>
      </w:r>
      <w:r w:rsidRPr="00785399">
        <w:rPr>
          <w:rFonts w:hint="cs"/>
          <w:rtl/>
        </w:rPr>
        <w:t xml:space="preserve"> وبناء مخفر شرطة في مجتمع محلي للسكان الأصليين في البلدية.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36-</w:t>
      </w:r>
      <w:r w:rsidR="002757D1">
        <w:rPr>
          <w:rFonts w:hint="cs"/>
          <w:b/>
          <w:bCs/>
          <w:rtl/>
        </w:rPr>
        <w:tab/>
      </w:r>
      <w:r w:rsidRPr="008B3455">
        <w:rPr>
          <w:b/>
          <w:bCs/>
          <w:rtl/>
        </w:rPr>
        <w:t>السيدة فونسيكا</w:t>
      </w:r>
      <w:r w:rsidRPr="00785399">
        <w:rPr>
          <w:rtl/>
        </w:rPr>
        <w:t xml:space="preserve"> (كولومبيا) </w:t>
      </w:r>
      <w:r w:rsidRPr="00785399">
        <w:rPr>
          <w:rFonts w:hint="cs"/>
          <w:rtl/>
        </w:rPr>
        <w:t>قالت إ</w:t>
      </w:r>
      <w:r w:rsidRPr="00785399">
        <w:rPr>
          <w:rtl/>
        </w:rPr>
        <w:t xml:space="preserve">نها وجدت في التقرير الدوري الرابع لكولومبيا </w:t>
      </w:r>
      <w:r w:rsidRPr="00785399">
        <w:rPr>
          <w:rFonts w:hint="cs"/>
          <w:rtl/>
        </w:rPr>
        <w:t xml:space="preserve">الذي قدمته </w:t>
      </w:r>
      <w:r w:rsidRPr="00785399">
        <w:rPr>
          <w:rtl/>
        </w:rPr>
        <w:t xml:space="preserve">لجنة مناهضة التعذيب في </w:t>
      </w:r>
      <w:r w:rsidRPr="00785399">
        <w:rPr>
          <w:rFonts w:hint="cs"/>
          <w:rtl/>
        </w:rPr>
        <w:t>تشرين الثاني/</w:t>
      </w:r>
      <w:r w:rsidRPr="00785399">
        <w:rPr>
          <w:rtl/>
        </w:rPr>
        <w:t>نوفمبر 2009</w:t>
      </w:r>
      <w:r w:rsidR="002757D1">
        <w:rPr>
          <w:rFonts w:hint="cs"/>
          <w:rtl/>
        </w:rPr>
        <w:t xml:space="preserve"> </w:t>
      </w:r>
      <w:r w:rsidRPr="00785399">
        <w:t>(</w:t>
      </w:r>
      <w:smartTag w:uri="urn:schemas-microsoft-com:office:smarttags" w:element="metricconverter">
        <w:r w:rsidRPr="00785399">
          <w:t>CAT</w:t>
        </w:r>
      </w:smartTag>
      <w:r w:rsidRPr="00785399">
        <w:t>/C/COL/4)</w:t>
      </w:r>
      <w:r w:rsidR="002757D1">
        <w:rPr>
          <w:rFonts w:hint="cs"/>
          <w:rtl/>
        </w:rPr>
        <w:t xml:space="preserve"> </w:t>
      </w:r>
      <w:r w:rsidRPr="00785399">
        <w:rPr>
          <w:rtl/>
        </w:rPr>
        <w:t>الكثير من المعلومات بشأن منع التعذيب</w:t>
      </w:r>
      <w:r w:rsidRPr="00785399">
        <w:rPr>
          <w:rFonts w:hint="cs"/>
          <w:rtl/>
        </w:rPr>
        <w:t xml:space="preserve"> ومناهضته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قد تغير الوضع في الأشهر الأخيرة، مع إنشاء آلية وقائية وطنية </w:t>
      </w:r>
      <w:r w:rsidRPr="00785399">
        <w:rPr>
          <w:rFonts w:hint="cs"/>
          <w:rtl/>
        </w:rPr>
        <w:t>لمنع ا</w:t>
      </w:r>
      <w:r w:rsidRPr="00785399">
        <w:rPr>
          <w:rtl/>
        </w:rPr>
        <w:t>لتعذيب تحت رعاية</w:t>
      </w:r>
      <w:r w:rsidRPr="00785399">
        <w:t xml:space="preserve"> </w:t>
      </w:r>
      <w:r w:rsidRPr="00785399">
        <w:rPr>
          <w:rtl/>
        </w:rPr>
        <w:t>وزارة الداخلية، و</w:t>
      </w:r>
      <w:r w:rsidRPr="00785399">
        <w:rPr>
          <w:rFonts w:hint="cs"/>
          <w:rtl/>
        </w:rPr>
        <w:t xml:space="preserve">عقد </w:t>
      </w:r>
      <w:r w:rsidRPr="00785399">
        <w:rPr>
          <w:rtl/>
        </w:rPr>
        <w:t xml:space="preserve">اجتماعات شهرية بين الوكالات لإنشاء </w:t>
      </w:r>
      <w:r w:rsidRPr="00785399">
        <w:rPr>
          <w:rFonts w:hint="cs"/>
          <w:rtl/>
        </w:rPr>
        <w:t xml:space="preserve">نظام </w:t>
      </w:r>
      <w:r w:rsidRPr="00785399">
        <w:rPr>
          <w:rtl/>
        </w:rPr>
        <w:t xml:space="preserve">مركزي </w:t>
      </w:r>
      <w:r w:rsidRPr="00785399">
        <w:rPr>
          <w:rFonts w:hint="cs"/>
          <w:rtl/>
        </w:rPr>
        <w:t xml:space="preserve">لتسجيل </w:t>
      </w:r>
      <w:r w:rsidRPr="00785399">
        <w:rPr>
          <w:rtl/>
        </w:rPr>
        <w:t xml:space="preserve">حالات التعذيب، وتعزيز تدريب </w:t>
      </w:r>
      <w:r w:rsidRPr="00785399">
        <w:rPr>
          <w:rFonts w:hint="cs"/>
          <w:rtl/>
        </w:rPr>
        <w:t xml:space="preserve">موظفي الدولة على </w:t>
      </w:r>
      <w:r w:rsidRPr="00785399">
        <w:rPr>
          <w:rtl/>
        </w:rPr>
        <w:t xml:space="preserve">بروتوكول اسطنبول وبروتوكول مينيسوتا.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37-</w:t>
      </w:r>
      <w:r w:rsidR="002757D1">
        <w:rPr>
          <w:rFonts w:hint="cs"/>
          <w:b/>
          <w:bCs/>
          <w:rtl/>
        </w:rPr>
        <w:tab/>
      </w:r>
      <w:r w:rsidRPr="008B3455">
        <w:rPr>
          <w:b/>
          <w:bCs/>
          <w:rtl/>
        </w:rPr>
        <w:t>السيد ألونسو سانابريا</w:t>
      </w:r>
      <w:r w:rsidRPr="00785399">
        <w:rPr>
          <w:rtl/>
        </w:rPr>
        <w:t xml:space="preserve"> (كولومبيا) </w:t>
      </w:r>
      <w:r w:rsidRPr="00785399">
        <w:rPr>
          <w:rFonts w:hint="cs"/>
          <w:rtl/>
        </w:rPr>
        <w:t>قال إ</w:t>
      </w:r>
      <w:r w:rsidRPr="00785399">
        <w:rPr>
          <w:rtl/>
        </w:rPr>
        <w:t xml:space="preserve">ن </w:t>
      </w:r>
      <w:r w:rsidRPr="00785399">
        <w:rPr>
          <w:rFonts w:hint="cs"/>
          <w:rtl/>
        </w:rPr>
        <w:t xml:space="preserve">منع </w:t>
      </w:r>
      <w:r w:rsidRPr="00785399">
        <w:rPr>
          <w:rtl/>
        </w:rPr>
        <w:t xml:space="preserve">التعذيب منصوص عليه في المادة 12 من الدستور. </w:t>
      </w:r>
      <w:r w:rsidRPr="00785399">
        <w:rPr>
          <w:rFonts w:hint="cs"/>
          <w:rtl/>
        </w:rPr>
        <w:t>وتنص المادة</w:t>
      </w:r>
      <w:r w:rsidRPr="00785399">
        <w:rPr>
          <w:rtl/>
        </w:rPr>
        <w:t xml:space="preserve"> 93 على أن </w:t>
      </w:r>
      <w:r w:rsidRPr="00785399">
        <w:rPr>
          <w:rFonts w:hint="cs"/>
          <w:rtl/>
        </w:rPr>
        <w:t xml:space="preserve">للصكوك الدولية لحقوق الإنسان </w:t>
      </w:r>
      <w:r w:rsidRPr="00785399">
        <w:rPr>
          <w:rtl/>
        </w:rPr>
        <w:t xml:space="preserve">التي صادقت عليها كولومبيا الغلبة على التشريعات المحلية. </w:t>
      </w:r>
      <w:r w:rsidRPr="00785399">
        <w:rPr>
          <w:rFonts w:hint="cs"/>
          <w:rtl/>
        </w:rPr>
        <w:t xml:space="preserve">وينص </w:t>
      </w:r>
      <w:r w:rsidRPr="00785399">
        <w:rPr>
          <w:rtl/>
        </w:rPr>
        <w:t>القانون رقم 599 لسنة 2000 (قانون العقوبات</w:t>
      </w:r>
      <w:r w:rsidRPr="00785399">
        <w:rPr>
          <w:rFonts w:hint="cs"/>
          <w:rtl/>
        </w:rPr>
        <w:t xml:space="preserve">) </w:t>
      </w:r>
      <w:r w:rsidRPr="00785399">
        <w:rPr>
          <w:rtl/>
        </w:rPr>
        <w:t xml:space="preserve">على تجريم التعذيب ويحدد عقوبات جنائية </w:t>
      </w:r>
      <w:r w:rsidRPr="00785399">
        <w:rPr>
          <w:rFonts w:hint="cs"/>
          <w:rtl/>
        </w:rPr>
        <w:t>شديدة ل</w:t>
      </w:r>
      <w:r w:rsidRPr="00785399">
        <w:rPr>
          <w:rtl/>
        </w:rPr>
        <w:t xml:space="preserve">مرتكبي التعذيب. </w:t>
      </w:r>
      <w:r w:rsidRPr="00785399">
        <w:rPr>
          <w:rFonts w:hint="cs"/>
          <w:rtl/>
        </w:rPr>
        <w:t xml:space="preserve">وقد تم تشديد </w:t>
      </w:r>
      <w:r w:rsidRPr="00785399">
        <w:rPr>
          <w:rtl/>
        </w:rPr>
        <w:t xml:space="preserve">هذه الأحكام </w:t>
      </w:r>
      <w:r w:rsidRPr="00785399">
        <w:rPr>
          <w:rFonts w:hint="cs"/>
          <w:rtl/>
        </w:rPr>
        <w:t xml:space="preserve">بموجب </w:t>
      </w:r>
      <w:r w:rsidRPr="00785399">
        <w:rPr>
          <w:rtl/>
        </w:rPr>
        <w:t xml:space="preserve">القانون رقم 890 لعام 2004.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38-</w:t>
      </w:r>
      <w:r w:rsidR="002757D1">
        <w:rPr>
          <w:rFonts w:hint="cs"/>
          <w:rtl/>
        </w:rPr>
        <w:tab/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قرار رقم 358 لعام 1997، </w:t>
      </w:r>
      <w:r w:rsidRPr="00785399">
        <w:rPr>
          <w:rFonts w:hint="cs"/>
          <w:rtl/>
        </w:rPr>
        <w:t>استثنت ا</w:t>
      </w:r>
      <w:r w:rsidRPr="00785399">
        <w:rPr>
          <w:rtl/>
        </w:rPr>
        <w:t xml:space="preserve">لمحكمة الدستورية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>ولاية نظام القضاء الجنائي العسكري جريمة التعذيب، معتبر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أنها جريمة ضد الإنسانية. </w:t>
      </w:r>
      <w:r w:rsidRPr="00785399">
        <w:rPr>
          <w:rFonts w:hint="cs"/>
          <w:rtl/>
        </w:rPr>
        <w:t xml:space="preserve">وتحظر </w:t>
      </w:r>
      <w:r w:rsidRPr="00785399">
        <w:rPr>
          <w:rtl/>
        </w:rPr>
        <w:t xml:space="preserve">المادة 3 من القانون رقم 522 لسنة 1999 (قانون القضاء العسكري) </w:t>
      </w:r>
      <w:r w:rsidRPr="00785399">
        <w:rPr>
          <w:rFonts w:hint="cs"/>
          <w:rtl/>
        </w:rPr>
        <w:t xml:space="preserve">على </w:t>
      </w:r>
      <w:r w:rsidRPr="00785399">
        <w:rPr>
          <w:rtl/>
        </w:rPr>
        <w:t xml:space="preserve">القضاء العسكري 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لتحقيق في جرائم التعذيب والإبادة الجماعية والاختفاء القسري. </w:t>
      </w:r>
    </w:p>
    <w:p w:rsidR="005A78AE" w:rsidRPr="00785399" w:rsidRDefault="005A78AE" w:rsidP="002757D1">
      <w:pPr>
        <w:pStyle w:val="SingleTxtGA"/>
      </w:pPr>
      <w:r w:rsidRPr="00785399">
        <w:rPr>
          <w:rFonts w:hint="cs"/>
          <w:rtl/>
        </w:rPr>
        <w:t>39-</w:t>
      </w:r>
      <w:r w:rsidR="002757D1">
        <w:rPr>
          <w:rFonts w:hint="cs"/>
          <w:rtl/>
        </w:rPr>
        <w:tab/>
      </w:r>
      <w:r w:rsidRPr="00785399">
        <w:rPr>
          <w:rFonts w:hint="cs"/>
          <w:rtl/>
        </w:rPr>
        <w:t>وفيما يتعلق ب</w:t>
      </w:r>
      <w:r w:rsidRPr="00785399">
        <w:rPr>
          <w:rtl/>
        </w:rPr>
        <w:t xml:space="preserve">الإجهاض، </w:t>
      </w:r>
      <w:r w:rsidRPr="00785399">
        <w:rPr>
          <w:rFonts w:hint="cs"/>
          <w:rtl/>
        </w:rPr>
        <w:t xml:space="preserve">انتقلت </w:t>
      </w:r>
      <w:r w:rsidRPr="00785399">
        <w:rPr>
          <w:rtl/>
        </w:rPr>
        <w:t xml:space="preserve">كولومبيا </w:t>
      </w:r>
      <w:r w:rsidRPr="00785399">
        <w:rPr>
          <w:rFonts w:hint="cs"/>
          <w:rtl/>
        </w:rPr>
        <w:t>من الح</w:t>
      </w:r>
      <w:r w:rsidRPr="00785399">
        <w:rPr>
          <w:rtl/>
        </w:rPr>
        <w:t xml:space="preserve">ظر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تام </w:t>
      </w:r>
      <w:r w:rsidRPr="00785399">
        <w:rPr>
          <w:rFonts w:hint="cs"/>
          <w:rtl/>
        </w:rPr>
        <w:t xml:space="preserve">إلى </w:t>
      </w:r>
      <w:r w:rsidRPr="00785399">
        <w:rPr>
          <w:rtl/>
        </w:rPr>
        <w:t xml:space="preserve">اعتراف بالحق في الإجهاض </w:t>
      </w:r>
      <w:r w:rsidRPr="00785399">
        <w:rPr>
          <w:rFonts w:hint="cs"/>
          <w:rtl/>
        </w:rPr>
        <w:t xml:space="preserve">الإرادي </w:t>
      </w:r>
      <w:r w:rsidRPr="00785399">
        <w:rPr>
          <w:rtl/>
        </w:rPr>
        <w:t xml:space="preserve">في ظروف معينة.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>ال</w:t>
      </w:r>
      <w:r w:rsidRPr="00785399">
        <w:rPr>
          <w:rtl/>
        </w:rPr>
        <w:t>حكم</w:t>
      </w:r>
      <w:r w:rsidRPr="00785399">
        <w:rPr>
          <w:rFonts w:hint="cs"/>
          <w:rtl/>
        </w:rPr>
        <w:t xml:space="preserve"> </w:t>
      </w:r>
      <w:r w:rsidRPr="00785399">
        <w:t>C-355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لعام 2006، </w:t>
      </w:r>
      <w:r w:rsidRPr="00785399">
        <w:rPr>
          <w:rtl/>
        </w:rPr>
        <w:t>جرم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 المحكمة الدستورية الإجهاض في ثلاث </w:t>
      </w:r>
      <w:r w:rsidRPr="00785399">
        <w:rPr>
          <w:rFonts w:hint="cs"/>
          <w:rtl/>
        </w:rPr>
        <w:t>حالات</w:t>
      </w:r>
      <w:r>
        <w:rPr>
          <w:rFonts w:hint="cs"/>
          <w:rtl/>
        </w:rPr>
        <w:t xml:space="preserve"> هي</w:t>
      </w:r>
      <w:r w:rsidRPr="00785399">
        <w:rPr>
          <w:rtl/>
        </w:rPr>
        <w:t xml:space="preserve">: </w:t>
      </w:r>
      <w:r>
        <w:rPr>
          <w:rFonts w:hint="cs"/>
          <w:rtl/>
        </w:rPr>
        <w:t>وجود خطر على</w:t>
      </w:r>
      <w:r w:rsidRPr="00785399">
        <w:rPr>
          <w:rtl/>
        </w:rPr>
        <w:t xml:space="preserve"> حياة </w:t>
      </w:r>
      <w:r w:rsidRPr="00785399">
        <w:rPr>
          <w:rFonts w:hint="cs"/>
          <w:rtl/>
        </w:rPr>
        <w:t xml:space="preserve">الأم </w:t>
      </w:r>
      <w:r w:rsidRPr="00785399">
        <w:rPr>
          <w:rtl/>
        </w:rPr>
        <w:t>أو صح</w:t>
      </w:r>
      <w:r w:rsidRPr="00785399">
        <w:rPr>
          <w:rFonts w:hint="cs"/>
          <w:rtl/>
        </w:rPr>
        <w:t>تها</w:t>
      </w:r>
      <w:r w:rsidRPr="00785399">
        <w:rPr>
          <w:rtl/>
        </w:rPr>
        <w:t xml:space="preserve">، </w:t>
      </w:r>
      <w:r>
        <w:rPr>
          <w:rFonts w:hint="cs"/>
          <w:rtl/>
        </w:rPr>
        <w:t>ووقوع ا</w:t>
      </w:r>
      <w:r w:rsidRPr="00785399">
        <w:rPr>
          <w:rtl/>
        </w:rPr>
        <w:t xml:space="preserve">لحمل نتيجة </w:t>
      </w:r>
      <w:r w:rsidRPr="00785399">
        <w:rPr>
          <w:rFonts w:hint="cs"/>
          <w:rtl/>
        </w:rPr>
        <w:t xml:space="preserve">اغتصاب أو </w:t>
      </w:r>
      <w:r w:rsidRPr="00785399">
        <w:rPr>
          <w:rtl/>
        </w:rPr>
        <w:t>سفاح محارم أو تلقيح دون موافقة</w:t>
      </w:r>
      <w:r w:rsidRPr="00785399">
        <w:rPr>
          <w:rFonts w:hint="cs"/>
          <w:rtl/>
        </w:rPr>
        <w:t xml:space="preserve"> المرأة الحامل</w:t>
      </w:r>
      <w:r w:rsidRPr="00785399">
        <w:rPr>
          <w:rtl/>
        </w:rPr>
        <w:t>، و</w:t>
      </w:r>
      <w:r>
        <w:rPr>
          <w:rFonts w:hint="cs"/>
          <w:rtl/>
        </w:rPr>
        <w:t xml:space="preserve">إصابة </w:t>
      </w:r>
      <w:r w:rsidRPr="00785399">
        <w:rPr>
          <w:rtl/>
        </w:rPr>
        <w:t xml:space="preserve">الجنين </w:t>
      </w:r>
      <w:r>
        <w:rPr>
          <w:rFonts w:hint="cs"/>
          <w:rtl/>
        </w:rPr>
        <w:t>ب</w:t>
      </w:r>
      <w:r w:rsidRPr="00785399">
        <w:rPr>
          <w:rtl/>
        </w:rPr>
        <w:t xml:space="preserve">تشوهات </w:t>
      </w:r>
      <w:r w:rsidRPr="00785399">
        <w:rPr>
          <w:rFonts w:hint="cs"/>
          <w:rtl/>
        </w:rPr>
        <w:t>خطيرة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وقد </w:t>
      </w:r>
      <w:r w:rsidRPr="00785399">
        <w:rPr>
          <w:rtl/>
        </w:rPr>
        <w:t xml:space="preserve">صدر المرسوم رقم 4444 لعام 2006 لتنفيذ هذا القرار </w:t>
      </w:r>
      <w:r w:rsidRPr="00785399">
        <w:rPr>
          <w:rFonts w:hint="cs"/>
          <w:rtl/>
        </w:rPr>
        <w:t xml:space="preserve">من خلال </w:t>
      </w:r>
      <w:r w:rsidRPr="00785399">
        <w:rPr>
          <w:rtl/>
        </w:rPr>
        <w:t>إد</w:t>
      </w:r>
      <w:r w:rsidRPr="00785399">
        <w:rPr>
          <w:rFonts w:hint="cs"/>
          <w:rtl/>
        </w:rPr>
        <w:t xml:space="preserve">ماج القواعد والترتيبات المتعلقة بالإجهاض 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خطط </w:t>
      </w:r>
      <w:r w:rsidRPr="00785399">
        <w:rPr>
          <w:rFonts w:hint="cs"/>
          <w:rtl/>
        </w:rPr>
        <w:t xml:space="preserve">الصحية. </w:t>
      </w:r>
      <w:r>
        <w:rPr>
          <w:rFonts w:hint="cs"/>
          <w:rtl/>
        </w:rPr>
        <w:t xml:space="preserve">وبدأ إعمال </w:t>
      </w:r>
      <w:r w:rsidRPr="00785399">
        <w:rPr>
          <w:rFonts w:hint="cs"/>
          <w:rtl/>
        </w:rPr>
        <w:t xml:space="preserve">حق الإجهاض </w:t>
      </w:r>
      <w:r>
        <w:rPr>
          <w:rFonts w:hint="cs"/>
          <w:rtl/>
        </w:rPr>
        <w:t xml:space="preserve">بموجب </w:t>
      </w:r>
      <w:r w:rsidRPr="00785399">
        <w:rPr>
          <w:rFonts w:hint="cs"/>
          <w:rtl/>
        </w:rPr>
        <w:t xml:space="preserve">قرار المحكمة الدستورية رقم </w:t>
      </w:r>
      <w:r w:rsidRPr="00785399">
        <w:t>T-388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لعام 2009</w:t>
      </w:r>
      <w:r>
        <w:rPr>
          <w:rFonts w:hint="cs"/>
          <w:rtl/>
        </w:rPr>
        <w:t xml:space="preserve">، التي </w:t>
      </w:r>
      <w:r w:rsidRPr="00785399">
        <w:rPr>
          <w:rFonts w:hint="cs"/>
          <w:rtl/>
        </w:rPr>
        <w:t>وضع</w:t>
      </w:r>
      <w:r>
        <w:rPr>
          <w:rFonts w:hint="cs"/>
          <w:rtl/>
        </w:rPr>
        <w:t>ت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>شرط</w:t>
      </w:r>
      <w:r>
        <w:rPr>
          <w:rFonts w:hint="cs"/>
          <w:rtl/>
        </w:rPr>
        <w:t>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وحيد</w:t>
      </w:r>
      <w:r>
        <w:rPr>
          <w:rFonts w:hint="cs"/>
          <w:rtl/>
        </w:rPr>
        <w:t>ا</w:t>
      </w:r>
      <w:r w:rsidR="002757D1">
        <w:rPr>
          <w:rFonts w:hint="cs"/>
          <w:rtl/>
        </w:rPr>
        <w:t>ً</w:t>
      </w:r>
      <w:r w:rsidRPr="00785399">
        <w:rPr>
          <w:rtl/>
        </w:rPr>
        <w:t xml:space="preserve"> </w:t>
      </w:r>
      <w:r>
        <w:rPr>
          <w:rFonts w:hint="cs"/>
          <w:rtl/>
        </w:rPr>
        <w:t>يتمثل في</w:t>
      </w:r>
      <w:r w:rsidRPr="00785399">
        <w:rPr>
          <w:rFonts w:hint="cs"/>
          <w:rtl/>
        </w:rPr>
        <w:t xml:space="preserve"> أن تكون</w:t>
      </w:r>
      <w:r w:rsidRPr="00785399">
        <w:rPr>
          <w:rtl/>
        </w:rPr>
        <w:t xml:space="preserve"> المرأة الحامل قد قدمت </w:t>
      </w:r>
      <w:r w:rsidRPr="00785399">
        <w:rPr>
          <w:rFonts w:hint="cs"/>
          <w:rtl/>
        </w:rPr>
        <w:t>في ال</w:t>
      </w:r>
      <w:r w:rsidRPr="00785399">
        <w:rPr>
          <w:rtl/>
        </w:rPr>
        <w:t xml:space="preserve">سابق شكوى جنائية في حالة </w:t>
      </w:r>
      <w:r w:rsidRPr="00785399">
        <w:rPr>
          <w:rFonts w:hint="cs"/>
          <w:rtl/>
        </w:rPr>
        <w:t>حصول ممارسة</w:t>
      </w:r>
      <w:r w:rsidRPr="00785399">
        <w:rPr>
          <w:rtl/>
        </w:rPr>
        <w:t xml:space="preserve"> جنسي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دون موافق</w:t>
      </w:r>
      <w:r w:rsidRPr="00785399">
        <w:rPr>
          <w:rFonts w:hint="cs"/>
          <w:rtl/>
        </w:rPr>
        <w:t>تها</w:t>
      </w:r>
      <w:r w:rsidRPr="00785399">
        <w:rPr>
          <w:rtl/>
        </w:rPr>
        <w:t xml:space="preserve"> أو شهادة طبية </w:t>
      </w:r>
      <w:r w:rsidRPr="00785399">
        <w:rPr>
          <w:rFonts w:hint="cs"/>
          <w:rtl/>
        </w:rPr>
        <w:t>في ال</w:t>
      </w:r>
      <w:r w:rsidRPr="00785399">
        <w:rPr>
          <w:rtl/>
        </w:rPr>
        <w:t>حالتين الأخر</w:t>
      </w:r>
      <w:r w:rsidRPr="00785399">
        <w:rPr>
          <w:rFonts w:hint="cs"/>
          <w:rtl/>
        </w:rPr>
        <w:t>يين</w:t>
      </w:r>
      <w:r w:rsidRPr="00785399">
        <w:rPr>
          <w:rtl/>
        </w:rPr>
        <w:t xml:space="preserve"> ال</w:t>
      </w:r>
      <w:r w:rsidRPr="00785399">
        <w:rPr>
          <w:rFonts w:hint="cs"/>
          <w:rtl/>
        </w:rPr>
        <w:t xml:space="preserve">لتين </w:t>
      </w:r>
      <w:r w:rsidRPr="00785399">
        <w:rPr>
          <w:rtl/>
        </w:rPr>
        <w:t>ينص عليه</w:t>
      </w:r>
      <w:r w:rsidRPr="00785399">
        <w:rPr>
          <w:rFonts w:hint="cs"/>
          <w:rtl/>
        </w:rPr>
        <w:t>م</w:t>
      </w:r>
      <w:r w:rsidRPr="00785399">
        <w:rPr>
          <w:rtl/>
        </w:rPr>
        <w:t>ا القانون. كما ردت</w:t>
      </w:r>
      <w:r w:rsidRPr="00785399">
        <w:rPr>
          <w:rFonts w:hint="cs"/>
          <w:rtl/>
        </w:rPr>
        <w:t xml:space="preserve"> المحكمة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على </w:t>
      </w:r>
      <w:r w:rsidRPr="00785399">
        <w:rPr>
          <w:rtl/>
        </w:rPr>
        <w:t>مشكلة حرية ال</w:t>
      </w:r>
      <w:r w:rsidRPr="00785399">
        <w:rPr>
          <w:rFonts w:hint="cs"/>
          <w:rtl/>
        </w:rPr>
        <w:t>وجدان</w:t>
      </w:r>
      <w:r w:rsidRPr="00785399">
        <w:rPr>
          <w:rtl/>
        </w:rPr>
        <w:t xml:space="preserve"> </w:t>
      </w:r>
      <w:r>
        <w:rPr>
          <w:rFonts w:hint="cs"/>
          <w:rtl/>
        </w:rPr>
        <w:t xml:space="preserve">المطروحة </w:t>
      </w:r>
      <w:r w:rsidRPr="00785399">
        <w:rPr>
          <w:rFonts w:hint="cs"/>
          <w:rtl/>
        </w:rPr>
        <w:t>بالنسبة ل</w:t>
      </w:r>
      <w:r w:rsidRPr="00785399">
        <w:rPr>
          <w:rtl/>
        </w:rPr>
        <w:t xml:space="preserve">لأطباء </w:t>
      </w:r>
      <w:r>
        <w:rPr>
          <w:rFonts w:hint="cs"/>
          <w:rtl/>
        </w:rPr>
        <w:t>فيما يتعلق ب</w:t>
      </w:r>
      <w:r w:rsidRPr="00785399">
        <w:rPr>
          <w:rFonts w:hint="cs"/>
          <w:rtl/>
        </w:rPr>
        <w:t xml:space="preserve">ممارسة </w:t>
      </w:r>
      <w:r w:rsidRPr="00785399">
        <w:rPr>
          <w:rtl/>
        </w:rPr>
        <w:t xml:space="preserve">الإجهاض </w:t>
      </w:r>
      <w:r w:rsidRPr="00785399">
        <w:rPr>
          <w:rFonts w:hint="cs"/>
          <w:rtl/>
        </w:rPr>
        <w:t xml:space="preserve">فأكدت أن </w:t>
      </w:r>
      <w:r>
        <w:rPr>
          <w:rFonts w:hint="cs"/>
          <w:rtl/>
        </w:rPr>
        <w:t>الاحتجاج ب</w:t>
      </w:r>
      <w:r w:rsidRPr="00785399">
        <w:rPr>
          <w:rFonts w:hint="cs"/>
          <w:rtl/>
        </w:rPr>
        <w:t xml:space="preserve">حرية الوجدان </w:t>
      </w:r>
      <w:r>
        <w:rPr>
          <w:rFonts w:hint="cs"/>
          <w:rtl/>
        </w:rPr>
        <w:t>يجوز ل</w:t>
      </w:r>
      <w:r w:rsidRPr="00785399">
        <w:rPr>
          <w:rFonts w:hint="cs"/>
          <w:rtl/>
        </w:rPr>
        <w:t xml:space="preserve">لشخص </w:t>
      </w:r>
      <w:r>
        <w:rPr>
          <w:rFonts w:hint="cs"/>
          <w:rtl/>
        </w:rPr>
        <w:t>ولا يجوز ل</w:t>
      </w:r>
      <w:r w:rsidRPr="00785399">
        <w:rPr>
          <w:rFonts w:hint="cs"/>
          <w:rtl/>
        </w:rPr>
        <w:t>لمؤسسة.</w:t>
      </w:r>
      <w:r w:rsidRPr="00785399">
        <w:rPr>
          <w:rtl/>
        </w:rPr>
        <w:t xml:space="preserve"> ومع ذلك</w:t>
      </w:r>
      <w:r w:rsidRPr="00785399">
        <w:rPr>
          <w:rFonts w:hint="cs"/>
          <w:rtl/>
        </w:rPr>
        <w:t xml:space="preserve">، </w:t>
      </w:r>
      <w:r>
        <w:rPr>
          <w:rFonts w:hint="cs"/>
          <w:rtl/>
        </w:rPr>
        <w:t>لا يحق</w:t>
      </w:r>
      <w:r w:rsidRPr="00785399">
        <w:rPr>
          <w:rFonts w:hint="cs"/>
          <w:rtl/>
        </w:rPr>
        <w:t xml:space="preserve"> للطبيب رفض الإجهاض </w:t>
      </w:r>
      <w:r>
        <w:rPr>
          <w:rFonts w:hint="cs"/>
          <w:rtl/>
        </w:rPr>
        <w:t xml:space="preserve">إذا كان هو </w:t>
      </w:r>
      <w:r w:rsidRPr="00785399">
        <w:rPr>
          <w:rFonts w:hint="cs"/>
          <w:rtl/>
        </w:rPr>
        <w:t>الطبيب الوحيد الذي يمارس هذا العمل في المنطقة</w:t>
      </w:r>
      <w:r w:rsidRPr="00785399">
        <w:rPr>
          <w:rtl/>
        </w:rPr>
        <w:t xml:space="preserve">. 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40-</w:t>
      </w:r>
      <w:r w:rsidR="002757D1">
        <w:rPr>
          <w:rFonts w:ascii="Traditional Arabic" w:hAnsi="Traditional Arabic" w:hint="cs"/>
          <w:b/>
          <w:bCs/>
          <w:rtl/>
        </w:rPr>
        <w:tab/>
      </w:r>
      <w:r w:rsidRPr="002820EB">
        <w:rPr>
          <w:rFonts w:ascii="Traditional Arabic" w:hAnsi="Traditional Arabic"/>
          <w:b/>
          <w:bCs/>
          <w:rtl/>
        </w:rPr>
        <w:t>السيد</w:t>
      </w:r>
      <w:r w:rsidR="002757D1">
        <w:rPr>
          <w:rFonts w:ascii="Traditional Arabic" w:hAnsi="Traditional Arabic" w:hint="cs"/>
          <w:b/>
          <w:bCs/>
          <w:rtl/>
        </w:rPr>
        <w:t xml:space="preserve"> </w:t>
      </w:r>
      <w:r w:rsidRPr="002820EB">
        <w:rPr>
          <w:rFonts w:ascii="Traditional Arabic" w:hAnsi="Traditional Arabic" w:hint="cs"/>
          <w:b/>
          <w:bCs/>
          <w:rtl/>
        </w:rPr>
        <w:t>سالفيولي</w:t>
      </w:r>
      <w:r w:rsidRPr="00785399">
        <w:rPr>
          <w:rFonts w:ascii="Traditional Arabic" w:hAnsi="Traditional Arabic" w:hint="cs"/>
          <w:rtl/>
        </w:rPr>
        <w:t xml:space="preserve"> قال إ</w:t>
      </w:r>
      <w:r w:rsidRPr="00785399">
        <w:rPr>
          <w:rFonts w:ascii="Traditional Arabic" w:hAnsi="Traditional Arabic"/>
          <w:rtl/>
        </w:rPr>
        <w:t xml:space="preserve">ن اللجنة تلقت من الدولة الطرف، ومنظمات المجتمع المدني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>كولومبي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>، و</w:t>
      </w:r>
      <w:r w:rsidRPr="00785399">
        <w:rPr>
          <w:rFonts w:ascii="Traditional Arabic" w:hAnsi="Traditional Arabic" w:hint="cs"/>
          <w:rtl/>
        </w:rPr>
        <w:t xml:space="preserve">قبل لحظات </w:t>
      </w:r>
      <w:r w:rsidRPr="00785399">
        <w:rPr>
          <w:rFonts w:ascii="Traditional Arabic" w:hAnsi="Traditional Arabic"/>
          <w:rtl/>
        </w:rPr>
        <w:t xml:space="preserve">من الوفد كمية كبيرة من المعلومات التي </w:t>
      </w:r>
      <w:r w:rsidRPr="00785399">
        <w:rPr>
          <w:rFonts w:ascii="Traditional Arabic" w:hAnsi="Traditional Arabic" w:hint="cs"/>
          <w:rtl/>
        </w:rPr>
        <w:t xml:space="preserve">تبشر بحوار </w:t>
      </w:r>
      <w:r w:rsidRPr="00785399">
        <w:rPr>
          <w:rFonts w:ascii="Traditional Arabic" w:hAnsi="Traditional Arabic"/>
          <w:rtl/>
        </w:rPr>
        <w:t xml:space="preserve">غني ومثمر. ومع ذلك، لا تزال هناك </w:t>
      </w:r>
      <w:r w:rsidRPr="00785399">
        <w:rPr>
          <w:rFonts w:ascii="Traditional Arabic" w:hAnsi="Traditional Arabic" w:hint="cs"/>
          <w:rtl/>
        </w:rPr>
        <w:t>نقاط تود الحصول على توضيحات بشأنها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>ف</w:t>
      </w:r>
      <w:r w:rsidRPr="00785399">
        <w:rPr>
          <w:rFonts w:ascii="Traditional Arabic" w:hAnsi="Traditional Arabic"/>
          <w:rtl/>
        </w:rPr>
        <w:t xml:space="preserve">الوضع القانوني </w:t>
      </w:r>
      <w:r w:rsidRPr="00785399">
        <w:rPr>
          <w:rFonts w:ascii="Traditional Arabic" w:hAnsi="Traditional Arabic" w:hint="cs"/>
          <w:rtl/>
        </w:rPr>
        <w:t>ل</w:t>
      </w:r>
      <w:r w:rsidRPr="00785399">
        <w:rPr>
          <w:rFonts w:ascii="Traditional Arabic" w:hAnsi="Traditional Arabic"/>
          <w:rtl/>
        </w:rPr>
        <w:t>لمسرحين</w:t>
      </w:r>
      <w:r w:rsidR="002757D1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من الجماعات شبه العسكرية الذين </w:t>
      </w:r>
      <w:r w:rsidRPr="00785399">
        <w:rPr>
          <w:rFonts w:ascii="Traditional Arabic" w:hAnsi="Traditional Arabic" w:hint="cs"/>
          <w:rtl/>
        </w:rPr>
        <w:t xml:space="preserve">يرجح عدم محاكمتهم </w:t>
      </w:r>
      <w:r w:rsidRPr="00785399">
        <w:rPr>
          <w:rFonts w:ascii="Traditional Arabic" w:hAnsi="Traditional Arabic"/>
          <w:rtl/>
        </w:rPr>
        <w:t>بموجب قانون العدالة والسلام (السؤال 2) لم يتم توضيحه. وت</w:t>
      </w:r>
      <w:r w:rsidRPr="00785399">
        <w:rPr>
          <w:rFonts w:ascii="Traditional Arabic" w:hAnsi="Traditional Arabic" w:hint="cs"/>
          <w:rtl/>
        </w:rPr>
        <w:t xml:space="preserve">خشى </w:t>
      </w:r>
      <w:r w:rsidRPr="00785399">
        <w:rPr>
          <w:rFonts w:ascii="Traditional Arabic" w:hAnsi="Traditional Arabic"/>
          <w:rtl/>
        </w:rPr>
        <w:t xml:space="preserve">اللجنة </w:t>
      </w:r>
      <w:r w:rsidR="002757D1">
        <w:rPr>
          <w:rFonts w:ascii="Traditional Arabic" w:hAnsi="Traditional Arabic" w:hint="cs"/>
          <w:rtl/>
        </w:rPr>
        <w:t>-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ومعها </w:t>
      </w:r>
      <w:r w:rsidRPr="00785399">
        <w:rPr>
          <w:rFonts w:ascii="Traditional Arabic" w:hAnsi="Traditional Arabic"/>
          <w:rtl/>
        </w:rPr>
        <w:t xml:space="preserve">هيئات المعاهدات الأخرى ولجنة </w:t>
      </w:r>
      <w:r w:rsidRPr="00785399">
        <w:rPr>
          <w:rFonts w:ascii="Traditional Arabic" w:hAnsi="Traditional Arabic" w:hint="cs"/>
          <w:rtl/>
        </w:rPr>
        <w:t>البلدان</w:t>
      </w:r>
      <w:r w:rsidR="002757D1">
        <w:rPr>
          <w:rFonts w:ascii="Traditional Arabic" w:hAnsi="Traditional Arabic"/>
          <w:rtl/>
        </w:rPr>
        <w:t xml:space="preserve"> الأمريكية لحقوق الإنسان </w:t>
      </w:r>
      <w:r w:rsidR="002757D1">
        <w:rPr>
          <w:rFonts w:ascii="Traditional Arabic" w:hAnsi="Traditional Arabic" w:hint="cs"/>
          <w:rtl/>
        </w:rPr>
        <w:t xml:space="preserve">- </w:t>
      </w:r>
      <w:r w:rsidRPr="00785399">
        <w:rPr>
          <w:rFonts w:ascii="Traditional Arabic" w:hAnsi="Traditional Arabic"/>
          <w:rtl/>
        </w:rPr>
        <w:t>أ</w:t>
      </w:r>
      <w:r>
        <w:rPr>
          <w:rFonts w:ascii="Traditional Arabic" w:hAnsi="Traditional Arabic" w:hint="cs"/>
          <w:rtl/>
        </w:rPr>
        <w:t>لا يضم</w:t>
      </w:r>
      <w:r w:rsidRPr="00785399">
        <w:rPr>
          <w:rFonts w:ascii="Traditional Arabic" w:hAnsi="Traditional Arabic"/>
          <w:rtl/>
        </w:rPr>
        <w:t xml:space="preserve">ن تطبيق قانون العدالة والسلام في </w:t>
      </w:r>
      <w:r w:rsidRPr="00785399">
        <w:rPr>
          <w:rFonts w:ascii="Traditional Arabic" w:hAnsi="Traditional Arabic" w:hint="cs"/>
          <w:rtl/>
        </w:rPr>
        <w:t xml:space="preserve">نهاية المطاف، وضع حد </w:t>
      </w:r>
      <w:r w:rsidRPr="00785399">
        <w:rPr>
          <w:rFonts w:ascii="Traditional Arabic" w:hAnsi="Traditional Arabic"/>
          <w:rtl/>
        </w:rPr>
        <w:t xml:space="preserve">لإفلات </w:t>
      </w:r>
      <w:r>
        <w:rPr>
          <w:rFonts w:ascii="Traditional Arabic" w:hAnsi="Traditional Arabic" w:hint="cs"/>
          <w:rtl/>
        </w:rPr>
        <w:t>مر</w:t>
      </w:r>
      <w:r w:rsidRPr="00785399">
        <w:rPr>
          <w:rFonts w:ascii="Traditional Arabic" w:hAnsi="Traditional Arabic"/>
          <w:rtl/>
        </w:rPr>
        <w:t>تكب</w:t>
      </w:r>
      <w:r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 xml:space="preserve"> انتهاكات </w:t>
      </w:r>
      <w:r>
        <w:rPr>
          <w:rFonts w:ascii="Traditional Arabic" w:hAnsi="Traditional Arabic" w:hint="cs"/>
          <w:rtl/>
        </w:rPr>
        <w:t>جسيمة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لحقوق الإنسان </w:t>
      </w:r>
      <w:r w:rsidRPr="00785399">
        <w:rPr>
          <w:rFonts w:ascii="Traditional Arabic" w:hAnsi="Traditional Arabic" w:hint="cs"/>
          <w:rtl/>
        </w:rPr>
        <w:t>من العقاب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وسأل عن </w:t>
      </w:r>
      <w:r w:rsidRPr="00785399">
        <w:rPr>
          <w:rFonts w:ascii="Traditional Arabic" w:hAnsi="Traditional Arabic"/>
          <w:rtl/>
        </w:rPr>
        <w:t>الخطوات التي اتخذت لتجنب ذلك</w:t>
      </w:r>
      <w:r w:rsidRPr="00785399">
        <w:rPr>
          <w:rFonts w:ascii="Traditional Arabic" w:hAnsi="Traditional Arabic" w:hint="cs"/>
          <w:rtl/>
        </w:rPr>
        <w:t>.</w:t>
      </w:r>
      <w:r w:rsidRPr="00785399">
        <w:rPr>
          <w:rFonts w:ascii="Traditional Arabic" w:hAnsi="Traditional Arabic"/>
          <w:rtl/>
        </w:rPr>
        <w:t xml:space="preserve"> وذكر الوفد أن شخصين </w:t>
      </w:r>
      <w:r w:rsidRPr="00785399">
        <w:rPr>
          <w:rFonts w:ascii="Traditional Arabic" w:hAnsi="Traditional Arabic" w:hint="cs"/>
          <w:rtl/>
        </w:rPr>
        <w:t xml:space="preserve">أدينا </w:t>
      </w:r>
      <w:r>
        <w:rPr>
          <w:rFonts w:ascii="Traditional Arabic" w:hAnsi="Traditional Arabic" w:hint="cs"/>
          <w:rtl/>
        </w:rPr>
        <w:t xml:space="preserve">بموجب </w:t>
      </w:r>
      <w:r w:rsidRPr="00785399">
        <w:rPr>
          <w:rFonts w:ascii="Traditional Arabic" w:hAnsi="Traditional Arabic"/>
          <w:rtl/>
        </w:rPr>
        <w:t xml:space="preserve">قانون العدالة والسلام، ولكن دون تحديد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تهمة </w:t>
      </w:r>
      <w:r w:rsidRPr="00785399">
        <w:rPr>
          <w:rFonts w:ascii="Traditional Arabic" w:hAnsi="Traditional Arabic" w:hint="cs"/>
          <w:rtl/>
        </w:rPr>
        <w:t>الموجهة لهما ولا العقوبة الصادرة بحقهما</w:t>
      </w:r>
      <w:r w:rsidRPr="00785399">
        <w:rPr>
          <w:rFonts w:ascii="Traditional Arabic" w:hAnsi="Traditional Arabic"/>
          <w:rtl/>
        </w:rPr>
        <w:t>. وستن</w:t>
      </w:r>
      <w:r w:rsidRPr="00785399"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/>
          <w:rtl/>
        </w:rPr>
        <w:t xml:space="preserve">ظر اللجنة توضيحات </w:t>
      </w:r>
      <w:r w:rsidRPr="00785399">
        <w:rPr>
          <w:rFonts w:ascii="Traditional Arabic" w:hAnsi="Traditional Arabic" w:hint="cs"/>
          <w:rtl/>
        </w:rPr>
        <w:t>في هذ</w:t>
      </w:r>
      <w:r w:rsidRPr="00785399">
        <w:rPr>
          <w:rFonts w:ascii="Traditional Arabic" w:hAnsi="Traditional Arabic" w:hint="eastAsia"/>
          <w:rtl/>
        </w:rPr>
        <w:t>ا</w:t>
      </w:r>
      <w:r w:rsidRPr="00785399">
        <w:rPr>
          <w:rFonts w:ascii="Traditional Arabic" w:hAnsi="Traditional Arabic" w:hint="cs"/>
          <w:rtl/>
        </w:rPr>
        <w:t xml:space="preserve"> ال</w:t>
      </w:r>
      <w:r w:rsidRPr="00785399">
        <w:rPr>
          <w:rFonts w:ascii="Traditional Arabic" w:hAnsi="Traditional Arabic"/>
          <w:rtl/>
        </w:rPr>
        <w:t xml:space="preserve">شأن. كما سيكون من </w:t>
      </w:r>
      <w:r w:rsidRPr="00785399">
        <w:rPr>
          <w:rFonts w:ascii="Traditional Arabic" w:hAnsi="Traditional Arabic" w:hint="cs"/>
          <w:rtl/>
        </w:rPr>
        <w:t xml:space="preserve">المفيد </w:t>
      </w:r>
      <w:r w:rsidRPr="00785399">
        <w:rPr>
          <w:rFonts w:ascii="Traditional Arabic" w:hAnsi="Traditional Arabic"/>
          <w:rtl/>
        </w:rPr>
        <w:t xml:space="preserve">معرفة ما إذا كان </w:t>
      </w:r>
      <w:r w:rsidRPr="00785399">
        <w:rPr>
          <w:rFonts w:ascii="Traditional Arabic" w:hAnsi="Traditional Arabic" w:hint="cs"/>
          <w:rtl/>
        </w:rPr>
        <w:t xml:space="preserve">أفراد الجماعات </w:t>
      </w:r>
      <w:r w:rsidRPr="00785399">
        <w:rPr>
          <w:rFonts w:ascii="Traditional Arabic" w:hAnsi="Traditional Arabic"/>
          <w:rtl/>
        </w:rPr>
        <w:t xml:space="preserve">شبه العسكرية المسرحين الذين </w:t>
      </w:r>
      <w:r w:rsidRPr="00785399">
        <w:rPr>
          <w:rFonts w:ascii="Traditional Arabic" w:hAnsi="Traditional Arabic" w:hint="cs"/>
          <w:rtl/>
        </w:rPr>
        <w:t xml:space="preserve">ساعدت </w:t>
      </w:r>
      <w:r w:rsidRPr="00785399">
        <w:rPr>
          <w:rFonts w:ascii="Traditional Arabic" w:hAnsi="Traditional Arabic"/>
          <w:rtl/>
        </w:rPr>
        <w:t>اعترافات</w:t>
      </w:r>
      <w:r w:rsidRPr="00785399">
        <w:rPr>
          <w:rFonts w:ascii="Traditional Arabic" w:hAnsi="Traditional Arabic" w:hint="cs"/>
          <w:rtl/>
        </w:rPr>
        <w:t>هم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في </w:t>
      </w:r>
      <w:r>
        <w:rPr>
          <w:rFonts w:ascii="Traditional Arabic" w:hAnsi="Traditional Arabic" w:hint="cs"/>
          <w:rtl/>
        </w:rPr>
        <w:t>كشف</w:t>
      </w:r>
      <w:r w:rsidRPr="00785399">
        <w:rPr>
          <w:rFonts w:ascii="Traditional Arabic" w:hAnsi="Traditional Arabic" w:hint="cs"/>
          <w:rtl/>
        </w:rPr>
        <w:t xml:space="preserve"> الحقيقة حول </w:t>
      </w:r>
      <w:r w:rsidRPr="00785399">
        <w:rPr>
          <w:rFonts w:ascii="Traditional Arabic" w:hAnsi="Traditional Arabic"/>
          <w:rtl/>
        </w:rPr>
        <w:t xml:space="preserve">بعض الجرائم </w:t>
      </w:r>
      <w:r w:rsidRPr="00785399">
        <w:rPr>
          <w:rFonts w:ascii="Traditional Arabic" w:hAnsi="Traditional Arabic" w:hint="cs"/>
          <w:rtl/>
        </w:rPr>
        <w:t xml:space="preserve">قد </w:t>
      </w:r>
      <w:r>
        <w:rPr>
          <w:rFonts w:ascii="Traditional Arabic" w:hAnsi="Traditional Arabic" w:hint="cs"/>
          <w:rtl/>
        </w:rPr>
        <w:t>تعرضوا للملاحقة ال</w:t>
      </w:r>
      <w:r w:rsidRPr="00785399">
        <w:rPr>
          <w:rFonts w:ascii="Traditional Arabic" w:hAnsi="Traditional Arabic" w:hint="cs"/>
          <w:rtl/>
        </w:rPr>
        <w:t>قضائي</w:t>
      </w:r>
      <w:r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أ</w:t>
      </w:r>
      <w:r w:rsidRPr="00785399">
        <w:rPr>
          <w:rFonts w:ascii="Traditional Arabic" w:hAnsi="Traditional Arabic"/>
          <w:rtl/>
        </w:rPr>
        <w:t>و</w:t>
      </w:r>
      <w:r w:rsidRPr="00785399">
        <w:rPr>
          <w:rFonts w:ascii="Traditional Arabic" w:hAnsi="Traditional Arabic" w:hint="cs"/>
          <w:rtl/>
        </w:rPr>
        <w:t xml:space="preserve"> صدرت بحقهم أحكام </w:t>
      </w:r>
      <w:r w:rsidRPr="00785399">
        <w:rPr>
          <w:rFonts w:ascii="Traditional Arabic" w:hAnsi="Traditional Arabic"/>
          <w:rtl/>
        </w:rPr>
        <w:t xml:space="preserve">بالسجن. </w:t>
      </w:r>
      <w:r w:rsidRPr="00785399">
        <w:rPr>
          <w:rFonts w:ascii="Traditional Arabic" w:hAnsi="Traditional Arabic" w:hint="cs"/>
          <w:rtl/>
        </w:rPr>
        <w:t>وحبذا لو يُقدَّم ال</w:t>
      </w:r>
      <w:r w:rsidRPr="00785399">
        <w:rPr>
          <w:rFonts w:ascii="Traditional Arabic" w:hAnsi="Traditional Arabic"/>
          <w:rtl/>
        </w:rPr>
        <w:t xml:space="preserve">مزيد من المعلومات حول نتائج التحقيقات التي أجرتها لجنة </w:t>
      </w:r>
      <w:r w:rsidRPr="00785399">
        <w:rPr>
          <w:rFonts w:ascii="Traditional Arabic" w:hAnsi="Traditional Arabic" w:hint="cs"/>
          <w:rtl/>
        </w:rPr>
        <w:t>المتابعة</w:t>
      </w:r>
      <w:r w:rsidRPr="00785399">
        <w:rPr>
          <w:rFonts w:ascii="Traditional Arabic" w:hAnsi="Traditional Arabic"/>
          <w:rtl/>
        </w:rPr>
        <w:t xml:space="preserve"> و</w:t>
      </w:r>
      <w:r w:rsidRPr="00785399">
        <w:rPr>
          <w:rFonts w:ascii="Traditional Arabic" w:hAnsi="Traditional Arabic" w:hint="cs"/>
          <w:rtl/>
        </w:rPr>
        <w:t>ما أُنجز فيما يتعلق بالاستنتاجات التي توصلت إليها</w:t>
      </w:r>
      <w:r w:rsidRPr="00785399">
        <w:rPr>
          <w:rFonts w:ascii="Traditional Arabic" w:hAnsi="Traditional Arabic"/>
          <w:rtl/>
        </w:rPr>
        <w:t xml:space="preserve">. ومن </w:t>
      </w:r>
      <w:r w:rsidRPr="00785399">
        <w:rPr>
          <w:rFonts w:ascii="Traditional Arabic" w:hAnsi="Traditional Arabic" w:hint="cs"/>
          <w:rtl/>
        </w:rPr>
        <w:t>المفيد أيضا</w:t>
      </w:r>
      <w:r w:rsidR="002757D1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تقديم إ</w:t>
      </w:r>
      <w:r w:rsidRPr="00785399">
        <w:rPr>
          <w:rFonts w:ascii="Traditional Arabic" w:hAnsi="Traditional Arabic"/>
          <w:rtl/>
        </w:rPr>
        <w:t xml:space="preserve">يضاحات بشأن القواعد التي تحكم تطبيق مبدأ </w:t>
      </w:r>
      <w:r w:rsidRPr="00785399">
        <w:rPr>
          <w:rFonts w:ascii="Traditional Arabic" w:hAnsi="Traditional Arabic" w:hint="cs"/>
          <w:rtl/>
        </w:rPr>
        <w:t xml:space="preserve">تقدير ضرورة الملاحقة القضائية؛ ولا بد من التأكد بشكل أساسي من أن </w:t>
      </w:r>
      <w:r w:rsidRPr="00785399">
        <w:rPr>
          <w:rFonts w:ascii="Traditional Arabic" w:hAnsi="Traditional Arabic"/>
          <w:rtl/>
        </w:rPr>
        <w:t xml:space="preserve">رفض </w:t>
      </w:r>
      <w:r w:rsidRPr="00785399">
        <w:rPr>
          <w:rFonts w:ascii="Traditional Arabic" w:hAnsi="Traditional Arabic" w:hint="cs"/>
          <w:rtl/>
        </w:rPr>
        <w:t xml:space="preserve">الملاحقة مستبعد في حالة </w:t>
      </w:r>
      <w:r w:rsidRPr="00785399">
        <w:rPr>
          <w:rFonts w:ascii="Traditional Arabic" w:hAnsi="Traditional Arabic"/>
          <w:rtl/>
        </w:rPr>
        <w:t xml:space="preserve">وقوع انتهاكات </w:t>
      </w:r>
      <w:r>
        <w:rPr>
          <w:rFonts w:ascii="Traditional Arabic" w:hAnsi="Traditional Arabic" w:hint="cs"/>
          <w:rtl/>
        </w:rPr>
        <w:t>جسيمة</w:t>
      </w:r>
      <w:r w:rsidRPr="00785399">
        <w:rPr>
          <w:rFonts w:ascii="Traditional Arabic" w:hAnsi="Traditional Arabic"/>
          <w:rtl/>
        </w:rPr>
        <w:t xml:space="preserve"> لحقوق الإنسان</w:t>
      </w:r>
      <w:r w:rsidRPr="00785399">
        <w:rPr>
          <w:rFonts w:ascii="Traditional Arabic" w:hAnsi="Traditional Arabic"/>
        </w:rPr>
        <w:t>.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41-</w:t>
      </w:r>
      <w:r w:rsidR="002757D1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 xml:space="preserve">وقال إن </w:t>
      </w:r>
      <w:r w:rsidRPr="00785399">
        <w:rPr>
          <w:rFonts w:ascii="Traditional Arabic" w:hAnsi="Traditional Arabic"/>
          <w:rtl/>
        </w:rPr>
        <w:t>جهود</w:t>
      </w:r>
      <w:r w:rsidRPr="00785399">
        <w:rPr>
          <w:rFonts w:ascii="Traditional Arabic" w:hAnsi="Traditional Arabic" w:hint="cs"/>
          <w:rtl/>
        </w:rPr>
        <w:t>ا</w:t>
      </w:r>
      <w:r w:rsidR="002757D1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كبيرة </w:t>
      </w:r>
      <w:r w:rsidRPr="00785399">
        <w:rPr>
          <w:rFonts w:ascii="Traditional Arabic" w:hAnsi="Traditional Arabic" w:hint="cs"/>
          <w:rtl/>
        </w:rPr>
        <w:t xml:space="preserve">تُبذل </w:t>
      </w:r>
      <w:r w:rsidRPr="00785399">
        <w:rPr>
          <w:rFonts w:ascii="Traditional Arabic" w:hAnsi="Traditional Arabic"/>
          <w:rtl/>
        </w:rPr>
        <w:t xml:space="preserve">في مجال تدريب موظفي إنفاذ القانون </w:t>
      </w:r>
      <w:r w:rsidRPr="00785399">
        <w:rPr>
          <w:rFonts w:ascii="Traditional Arabic" w:hAnsi="Traditional Arabic" w:hint="cs"/>
          <w:rtl/>
        </w:rPr>
        <w:t xml:space="preserve">لكن هذه الجهود موجهة، على ما </w:t>
      </w:r>
      <w:r w:rsidRPr="00785399">
        <w:rPr>
          <w:rFonts w:ascii="Traditional Arabic" w:hAnsi="Traditional Arabic"/>
          <w:rtl/>
        </w:rPr>
        <w:t>يبدو</w:t>
      </w:r>
      <w:r w:rsidRPr="00785399"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>في المقام الأول</w:t>
      </w:r>
      <w:r w:rsidRPr="00785399"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إلى الرتب العليا من التسلسل </w:t>
      </w:r>
      <w:r w:rsidRPr="00785399">
        <w:rPr>
          <w:rFonts w:ascii="Traditional Arabic" w:hAnsi="Traditional Arabic" w:hint="cs"/>
          <w:rtl/>
        </w:rPr>
        <w:t>الوظيفي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وسأل عن </w:t>
      </w:r>
      <w:r w:rsidRPr="00785399">
        <w:rPr>
          <w:rFonts w:ascii="Traditional Arabic" w:hAnsi="Traditional Arabic"/>
          <w:rtl/>
        </w:rPr>
        <w:t>الخطوات التي يجري اتخاذها لتحسين تدريب صغار الضباط</w:t>
      </w:r>
      <w:r w:rsidRPr="00785399">
        <w:rPr>
          <w:rFonts w:ascii="Traditional Arabic" w:hAnsi="Traditional Arabic" w:hint="cs"/>
          <w:rtl/>
        </w:rPr>
        <w:t>.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42-</w:t>
      </w:r>
      <w:r w:rsidR="002757D1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>قدمت الدولة الطرف معلومات مفصلة عن التعويض</w:t>
      </w:r>
      <w:r w:rsidRPr="00785399">
        <w:rPr>
          <w:rFonts w:ascii="Traditional Arabic" w:hAnsi="Traditional Arabic" w:hint="cs"/>
          <w:rtl/>
        </w:rPr>
        <w:t>ات</w:t>
      </w:r>
      <w:r w:rsidRPr="00785399">
        <w:rPr>
          <w:rFonts w:ascii="Traditional Arabic" w:hAnsi="Traditional Arabic"/>
          <w:rtl/>
        </w:rPr>
        <w:t xml:space="preserve"> الممنوح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بموجب المرسوم رقم 1290 لعام 2008. وسيكون من المثير للاهتمام معرفة ما إذا كان</w:t>
      </w:r>
      <w:r w:rsidRPr="00785399">
        <w:rPr>
          <w:rFonts w:ascii="Traditional Arabic" w:hAnsi="Traditional Arabic" w:hint="cs"/>
          <w:rtl/>
        </w:rPr>
        <w:t xml:space="preserve"> المرسوم ينص على أشكال غير مالية لجبر الضرر</w:t>
      </w:r>
      <w:r w:rsidRPr="00785399">
        <w:rPr>
          <w:rFonts w:ascii="Traditional Arabic" w:hAnsi="Traditional Arabic"/>
          <w:rtl/>
        </w:rPr>
        <w:t>، و</w:t>
      </w:r>
      <w:r w:rsidRPr="00785399">
        <w:rPr>
          <w:rFonts w:ascii="Traditional Arabic" w:hAnsi="Traditional Arabic" w:hint="cs"/>
          <w:rtl/>
        </w:rPr>
        <w:t xml:space="preserve">ما </w:t>
      </w:r>
      <w:r w:rsidRPr="00785399">
        <w:rPr>
          <w:rFonts w:ascii="Traditional Arabic" w:hAnsi="Traditional Arabic"/>
          <w:rtl/>
        </w:rPr>
        <w:t xml:space="preserve">إذا كان ضحايا انتهاكات حقوق الإنسان التي </w:t>
      </w:r>
      <w:r>
        <w:rPr>
          <w:rFonts w:ascii="Traditional Arabic" w:hAnsi="Traditional Arabic" w:hint="cs"/>
          <w:rtl/>
        </w:rPr>
        <w:t>كانت</w:t>
      </w:r>
      <w:r w:rsidRPr="00785399">
        <w:rPr>
          <w:rFonts w:ascii="Traditional Arabic" w:hAnsi="Traditional Arabic"/>
          <w:rtl/>
        </w:rPr>
        <w:t xml:space="preserve"> الدولة </w:t>
      </w:r>
      <w:r>
        <w:rPr>
          <w:rFonts w:ascii="Traditional Arabic" w:hAnsi="Traditional Arabic" w:hint="cs"/>
          <w:rtl/>
        </w:rPr>
        <w:t>سببا</w:t>
      </w:r>
      <w:r w:rsidR="002757D1">
        <w:rPr>
          <w:rFonts w:ascii="Traditional Arabic" w:hAnsi="Traditional Arabic" w:hint="cs"/>
          <w:rtl/>
        </w:rPr>
        <w:t>ً</w:t>
      </w:r>
      <w:r>
        <w:rPr>
          <w:rFonts w:ascii="Traditional Arabic" w:hAnsi="Traditional Arabic" w:hint="cs"/>
          <w:rtl/>
        </w:rPr>
        <w:t xml:space="preserve"> فيها بشكل </w:t>
      </w:r>
      <w:r w:rsidRPr="00785399">
        <w:rPr>
          <w:rFonts w:ascii="Traditional Arabic" w:hAnsi="Traditional Arabic"/>
          <w:rtl/>
        </w:rPr>
        <w:t xml:space="preserve">مباشر </w:t>
      </w:r>
      <w:r w:rsidRPr="00785399">
        <w:rPr>
          <w:rFonts w:ascii="Traditional Arabic" w:hAnsi="Traditional Arabic" w:hint="cs"/>
          <w:rtl/>
        </w:rPr>
        <w:t xml:space="preserve">يحصلون </w:t>
      </w:r>
      <w:r w:rsidRPr="00785399">
        <w:rPr>
          <w:rFonts w:ascii="Traditional Arabic" w:hAnsi="Traditional Arabic"/>
          <w:rtl/>
        </w:rPr>
        <w:t xml:space="preserve">على </w:t>
      </w:r>
      <w:r w:rsidRPr="00785399">
        <w:rPr>
          <w:rFonts w:ascii="Traditional Arabic" w:hAnsi="Traditional Arabic" w:hint="cs"/>
          <w:rtl/>
        </w:rPr>
        <w:t>جبر للضرر</w:t>
      </w:r>
      <w:r w:rsidRPr="00785399">
        <w:rPr>
          <w:rFonts w:ascii="Traditional Arabic" w:hAnsi="Traditional Arabic"/>
          <w:rtl/>
        </w:rPr>
        <w:t xml:space="preserve"> بموجب هذا </w:t>
      </w:r>
      <w:r w:rsidRPr="00785399">
        <w:rPr>
          <w:rFonts w:ascii="Traditional Arabic" w:hAnsi="Traditional Arabic" w:hint="cs"/>
          <w:rtl/>
        </w:rPr>
        <w:t>المرسوم</w:t>
      </w:r>
      <w:r w:rsidRPr="00785399">
        <w:rPr>
          <w:rFonts w:ascii="Traditional Arabic" w:hAnsi="Traditional Arabic"/>
        </w:rPr>
        <w:t>.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 w:hint="cs"/>
          <w:rtl/>
        </w:rPr>
        <w:t>43-</w:t>
      </w:r>
      <w:r w:rsidR="002757D1">
        <w:rPr>
          <w:rFonts w:ascii="Traditional Arabic" w:hAnsi="Traditional Arabic" w:hint="cs"/>
          <w:b/>
          <w:bCs/>
          <w:rtl/>
        </w:rPr>
        <w:tab/>
      </w:r>
      <w:r w:rsidRPr="000312D5">
        <w:rPr>
          <w:rFonts w:ascii="Traditional Arabic" w:hAnsi="Traditional Arabic"/>
          <w:b/>
          <w:bCs/>
          <w:rtl/>
        </w:rPr>
        <w:t>السيد</w:t>
      </w:r>
      <w:r w:rsidR="002757D1">
        <w:rPr>
          <w:rFonts w:ascii="Traditional Arabic" w:hAnsi="Traditional Arabic" w:hint="cs"/>
          <w:b/>
          <w:bCs/>
          <w:rtl/>
        </w:rPr>
        <w:t xml:space="preserve"> </w:t>
      </w:r>
      <w:r w:rsidRPr="000312D5">
        <w:rPr>
          <w:rFonts w:ascii="Traditional Arabic" w:hAnsi="Traditional Arabic" w:hint="cs"/>
          <w:b/>
          <w:bCs/>
          <w:rtl/>
        </w:rPr>
        <w:t>سالفيولي</w:t>
      </w:r>
      <w:r w:rsidRPr="00785399">
        <w:rPr>
          <w:rFonts w:ascii="Traditional Arabic" w:hAnsi="Traditional Arabic" w:hint="cs"/>
          <w:rtl/>
        </w:rPr>
        <w:t xml:space="preserve"> قال إنه لاحظ مع الا</w:t>
      </w:r>
      <w:r w:rsidRPr="00785399">
        <w:rPr>
          <w:rFonts w:ascii="Traditional Arabic" w:hAnsi="Traditional Arabic"/>
          <w:rtl/>
        </w:rPr>
        <w:t xml:space="preserve">رتياح المعلومات التي قدمتها الدولة الطرف </w:t>
      </w:r>
      <w:r w:rsidRPr="00785399">
        <w:rPr>
          <w:rFonts w:ascii="Traditional Arabic" w:hAnsi="Traditional Arabic" w:hint="cs"/>
          <w:rtl/>
        </w:rPr>
        <w:t xml:space="preserve">بشأن </w:t>
      </w:r>
      <w:r w:rsidRPr="00785399">
        <w:rPr>
          <w:rFonts w:ascii="Traditional Arabic" w:hAnsi="Traditional Arabic"/>
          <w:rtl/>
        </w:rPr>
        <w:t xml:space="preserve">الخطة الوطنية </w:t>
      </w:r>
      <w:r w:rsidRPr="00785399">
        <w:rPr>
          <w:rFonts w:ascii="Traditional Arabic" w:hAnsi="Traditional Arabic" w:hint="cs"/>
          <w:rtl/>
        </w:rPr>
        <w:t>للبحث عن ا</w:t>
      </w:r>
      <w:r w:rsidRPr="00785399">
        <w:rPr>
          <w:rFonts w:ascii="Traditional Arabic" w:hAnsi="Traditional Arabic"/>
          <w:rtl/>
        </w:rPr>
        <w:t>لأشخاص المفقودين لكن</w:t>
      </w:r>
      <w:r w:rsidRPr="00785399">
        <w:rPr>
          <w:rFonts w:ascii="Traditional Arabic" w:hAnsi="Traditional Arabic" w:hint="cs"/>
          <w:rtl/>
        </w:rPr>
        <w:t xml:space="preserve">ه يود الحصول على </w:t>
      </w:r>
      <w:r w:rsidRPr="00785399">
        <w:rPr>
          <w:rFonts w:ascii="Traditional Arabic" w:hAnsi="Traditional Arabic"/>
          <w:rtl/>
        </w:rPr>
        <w:t>توضيح</w:t>
      </w:r>
      <w:r w:rsidRPr="00785399">
        <w:rPr>
          <w:rFonts w:ascii="Traditional Arabic" w:hAnsi="Traditional Arabic" w:hint="cs"/>
          <w:rtl/>
        </w:rPr>
        <w:t>ات</w:t>
      </w:r>
      <w:r w:rsidRPr="00785399">
        <w:rPr>
          <w:rFonts w:ascii="Traditional Arabic" w:hAnsi="Traditional Arabic"/>
          <w:rtl/>
        </w:rPr>
        <w:t xml:space="preserve"> بشأن الدور الذي </w:t>
      </w:r>
      <w:r w:rsidRPr="00785399"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 xml:space="preserve">لعبه </w:t>
      </w:r>
      <w:r w:rsidRPr="00785399">
        <w:rPr>
          <w:rFonts w:ascii="Traditional Arabic" w:hAnsi="Traditional Arabic" w:hint="cs"/>
          <w:rtl/>
        </w:rPr>
        <w:t xml:space="preserve">المجتمع المدني </w:t>
      </w:r>
      <w:r w:rsidRPr="00785399">
        <w:rPr>
          <w:rFonts w:ascii="Traditional Arabic" w:hAnsi="Traditional Arabic"/>
          <w:rtl/>
        </w:rPr>
        <w:t>في تنفيذ الخطة</w:t>
      </w:r>
      <w:r w:rsidRPr="00785399">
        <w:rPr>
          <w:rFonts w:ascii="Traditional Arabic" w:hAnsi="Traditional Arabic" w:hint="cs"/>
          <w:rtl/>
        </w:rPr>
        <w:t>، ولا سيما رابطات الضحايا.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44-</w:t>
      </w:r>
      <w:r w:rsidR="002757D1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>ولم ترد ا</w:t>
      </w:r>
      <w:r w:rsidRPr="00785399">
        <w:rPr>
          <w:rFonts w:ascii="Traditional Arabic" w:hAnsi="Traditional Arabic"/>
          <w:rtl/>
        </w:rPr>
        <w:t xml:space="preserve">لدولة الطرف على سؤال اللجنة </w:t>
      </w:r>
      <w:r w:rsidRPr="00785399">
        <w:rPr>
          <w:rFonts w:ascii="Traditional Arabic" w:hAnsi="Traditional Arabic" w:hint="cs"/>
          <w:rtl/>
        </w:rPr>
        <w:t xml:space="preserve">التي أرادت </w:t>
      </w:r>
      <w:r w:rsidRPr="00785399">
        <w:rPr>
          <w:rFonts w:ascii="Traditional Arabic" w:hAnsi="Traditional Arabic"/>
          <w:rtl/>
        </w:rPr>
        <w:t xml:space="preserve">أن تعرف </w:t>
      </w:r>
      <w:r w:rsidRPr="00785399">
        <w:rPr>
          <w:rFonts w:ascii="Traditional Arabic" w:hAnsi="Traditional Arabic" w:hint="cs"/>
          <w:rtl/>
        </w:rPr>
        <w:t xml:space="preserve">عدد الأشخاص الذين وقعوا </w:t>
      </w:r>
      <w:r w:rsidRPr="00785399">
        <w:rPr>
          <w:rFonts w:ascii="Traditional Arabic" w:hAnsi="Traditional Arabic"/>
          <w:rtl/>
        </w:rPr>
        <w:t xml:space="preserve">ضحايا </w:t>
      </w:r>
      <w:r w:rsidRPr="00785399">
        <w:rPr>
          <w:rFonts w:ascii="Traditional Arabic" w:hAnsi="Traditional Arabic" w:hint="cs"/>
          <w:rtl/>
        </w:rPr>
        <w:t>لأعمال ا</w:t>
      </w:r>
      <w:r w:rsidRPr="00785399">
        <w:rPr>
          <w:rFonts w:ascii="Traditional Arabic" w:hAnsi="Traditional Arabic"/>
          <w:rtl/>
        </w:rPr>
        <w:t xml:space="preserve">لقتل </w:t>
      </w:r>
      <w:r w:rsidRPr="00785399">
        <w:rPr>
          <w:rFonts w:ascii="Traditional Arabic" w:hAnsi="Traditional Arabic" w:hint="cs"/>
          <w:rtl/>
        </w:rPr>
        <w:t xml:space="preserve">أثناء استفادتهم من </w:t>
      </w:r>
      <w:r w:rsidRPr="00785399">
        <w:rPr>
          <w:rFonts w:ascii="Traditional Arabic" w:hAnsi="Traditional Arabic"/>
          <w:rtl/>
        </w:rPr>
        <w:t xml:space="preserve">تدابير </w:t>
      </w:r>
      <w:r w:rsidRPr="00785399">
        <w:rPr>
          <w:rFonts w:ascii="Traditional Arabic" w:hAnsi="Traditional Arabic" w:hint="cs"/>
          <w:rtl/>
        </w:rPr>
        <w:t>الحماية</w:t>
      </w:r>
      <w:r w:rsidRPr="00785399">
        <w:rPr>
          <w:rFonts w:ascii="Traditional Arabic" w:hAnsi="Traditional Arabic"/>
          <w:rtl/>
        </w:rPr>
        <w:t xml:space="preserve">، لا سيما </w:t>
      </w:r>
      <w:r w:rsidRPr="00785399">
        <w:rPr>
          <w:rFonts w:ascii="Traditional Arabic" w:hAnsi="Traditional Arabic" w:hint="cs"/>
          <w:rtl/>
        </w:rPr>
        <w:t xml:space="preserve">في إطار </w:t>
      </w:r>
      <w:r w:rsidRPr="00785399">
        <w:rPr>
          <w:rFonts w:ascii="Traditional Arabic" w:hAnsi="Traditional Arabic"/>
          <w:rtl/>
        </w:rPr>
        <w:t xml:space="preserve">منظومة </w:t>
      </w:r>
      <w:r w:rsidRPr="00785399">
        <w:rPr>
          <w:rFonts w:ascii="Traditional Arabic" w:hAnsi="Traditional Arabic" w:hint="cs"/>
          <w:rtl/>
        </w:rPr>
        <w:t xml:space="preserve">البلدان </w:t>
      </w:r>
      <w:r w:rsidRPr="00785399">
        <w:rPr>
          <w:rFonts w:ascii="Traditional Arabic" w:hAnsi="Traditional Arabic"/>
          <w:rtl/>
        </w:rPr>
        <w:t xml:space="preserve">الأمريكية لحقوق الإنسان (السؤال رقم 13 ج). </w:t>
      </w:r>
      <w:r>
        <w:rPr>
          <w:rFonts w:ascii="Traditional Arabic" w:hAnsi="Traditional Arabic" w:hint="cs"/>
          <w:rtl/>
        </w:rPr>
        <w:t>وربما كان بإمكان</w:t>
      </w:r>
      <w:r w:rsidRPr="00785399">
        <w:rPr>
          <w:rFonts w:ascii="Traditional Arabic" w:hAnsi="Traditional Arabic" w:hint="cs"/>
          <w:rtl/>
        </w:rPr>
        <w:t xml:space="preserve"> ا</w:t>
      </w:r>
      <w:r w:rsidRPr="00785399">
        <w:rPr>
          <w:rFonts w:ascii="Traditional Arabic" w:hAnsi="Traditional Arabic"/>
          <w:rtl/>
        </w:rPr>
        <w:t xml:space="preserve">لوفد </w:t>
      </w:r>
      <w:r w:rsidRPr="00785399">
        <w:rPr>
          <w:rFonts w:ascii="Traditional Arabic" w:hAnsi="Traditional Arabic" w:hint="cs"/>
          <w:rtl/>
        </w:rPr>
        <w:t>سد هذه الثغرة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من خلال توضيح ما إذا جرت تحقيقات في </w:t>
      </w:r>
      <w:r w:rsidRPr="00785399">
        <w:rPr>
          <w:rFonts w:ascii="Traditional Arabic" w:hAnsi="Traditional Arabic"/>
          <w:rtl/>
        </w:rPr>
        <w:t xml:space="preserve">عمليات القتل </w:t>
      </w:r>
      <w:r w:rsidRPr="00785399">
        <w:rPr>
          <w:rFonts w:ascii="Traditional Arabic" w:hAnsi="Traditional Arabic" w:hint="cs"/>
          <w:rtl/>
        </w:rPr>
        <w:t xml:space="preserve">هذه </w:t>
      </w:r>
      <w:r w:rsidRPr="00785399">
        <w:rPr>
          <w:rFonts w:ascii="Traditional Arabic" w:hAnsi="Traditional Arabic"/>
          <w:rtl/>
        </w:rPr>
        <w:t xml:space="preserve">وما إذا كان المسؤولون </w:t>
      </w:r>
      <w:r w:rsidRPr="00785399">
        <w:rPr>
          <w:rFonts w:ascii="Traditional Arabic" w:hAnsi="Traditional Arabic" w:hint="cs"/>
          <w:rtl/>
        </w:rPr>
        <w:t xml:space="preserve">عنها قد </w:t>
      </w:r>
      <w:r w:rsidRPr="00785399">
        <w:rPr>
          <w:rFonts w:ascii="Traditional Arabic" w:hAnsi="Traditional Arabic"/>
          <w:rtl/>
        </w:rPr>
        <w:t>حوكم</w:t>
      </w:r>
      <w:r w:rsidRPr="00785399">
        <w:rPr>
          <w:rFonts w:ascii="Traditional Arabic" w:hAnsi="Traditional Arabic" w:hint="cs"/>
          <w:rtl/>
        </w:rPr>
        <w:t>وا</w:t>
      </w:r>
      <w:r w:rsidRPr="00785399">
        <w:rPr>
          <w:rFonts w:ascii="Traditional Arabic" w:hAnsi="Traditional Arabic"/>
          <w:rtl/>
        </w:rPr>
        <w:t xml:space="preserve"> وأدين</w:t>
      </w:r>
      <w:r w:rsidRPr="00785399">
        <w:rPr>
          <w:rFonts w:ascii="Traditional Arabic" w:hAnsi="Traditional Arabic" w:hint="cs"/>
          <w:rtl/>
        </w:rPr>
        <w:t>وا</w:t>
      </w:r>
      <w:r w:rsidRPr="00785399">
        <w:rPr>
          <w:rFonts w:ascii="Traditional Arabic" w:hAnsi="Traditional Arabic"/>
        </w:rPr>
        <w:t>.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45-</w:t>
      </w:r>
      <w:r w:rsidR="002757D1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 xml:space="preserve">وقال إن </w:t>
      </w:r>
      <w:r>
        <w:rPr>
          <w:rFonts w:ascii="Traditional Arabic" w:hAnsi="Traditional Arabic" w:hint="cs"/>
          <w:rtl/>
        </w:rPr>
        <w:t>إدراج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جميع حالات التعذيب ضمن اختصاص المحاكم العادية </w:t>
      </w:r>
      <w:r w:rsidRPr="00785399">
        <w:rPr>
          <w:rFonts w:ascii="Traditional Arabic" w:hAnsi="Traditional Arabic" w:hint="cs"/>
          <w:rtl/>
        </w:rPr>
        <w:t xml:space="preserve">وليس </w:t>
      </w:r>
      <w:r w:rsidRPr="00785399">
        <w:rPr>
          <w:rFonts w:ascii="Traditional Arabic" w:hAnsi="Traditional Arabic"/>
          <w:rtl/>
        </w:rPr>
        <w:t xml:space="preserve">المحاكم العسكرية </w:t>
      </w:r>
      <w:r w:rsidRPr="00785399">
        <w:rPr>
          <w:rFonts w:ascii="Traditional Arabic" w:hAnsi="Traditional Arabic" w:hint="cs"/>
          <w:rtl/>
        </w:rPr>
        <w:t xml:space="preserve">أمر </w:t>
      </w:r>
      <w:r w:rsidRPr="00785399">
        <w:rPr>
          <w:rFonts w:ascii="Traditional Arabic" w:hAnsi="Traditional Arabic"/>
          <w:rtl/>
        </w:rPr>
        <w:t xml:space="preserve">جيد؛ </w:t>
      </w:r>
      <w:r w:rsidRPr="00785399">
        <w:rPr>
          <w:rFonts w:ascii="Traditional Arabic" w:hAnsi="Traditional Arabic" w:hint="cs"/>
          <w:rtl/>
        </w:rPr>
        <w:t>ف</w:t>
      </w:r>
      <w:r w:rsidRPr="00785399">
        <w:rPr>
          <w:rFonts w:ascii="Traditional Arabic" w:hAnsi="Traditional Arabic"/>
          <w:rtl/>
        </w:rPr>
        <w:t xml:space="preserve">محكمة </w:t>
      </w:r>
      <w:r w:rsidRPr="00785399">
        <w:rPr>
          <w:rFonts w:ascii="Traditional Arabic" w:hAnsi="Traditional Arabic" w:hint="cs"/>
          <w:rtl/>
        </w:rPr>
        <w:t xml:space="preserve">البلدان </w:t>
      </w:r>
      <w:r w:rsidRPr="00785399">
        <w:rPr>
          <w:rFonts w:ascii="Traditional Arabic" w:hAnsi="Traditional Arabic"/>
          <w:rtl/>
        </w:rPr>
        <w:t xml:space="preserve">الأمريكية لحقوق الإنسان </w:t>
      </w:r>
      <w:r w:rsidRPr="00785399">
        <w:rPr>
          <w:rFonts w:ascii="Traditional Arabic" w:hAnsi="Traditional Arabic" w:hint="cs"/>
          <w:rtl/>
        </w:rPr>
        <w:t xml:space="preserve">أوصت بذلك </w:t>
      </w:r>
      <w:r w:rsidRPr="00785399">
        <w:rPr>
          <w:rFonts w:ascii="Traditional Arabic" w:hAnsi="Traditional Arabic"/>
          <w:rtl/>
        </w:rPr>
        <w:t>مرارا</w:t>
      </w:r>
      <w:r w:rsidR="002757D1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وتكرارا</w:t>
      </w:r>
      <w:r w:rsidR="002757D1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. لكن </w:t>
      </w:r>
      <w:r w:rsidRPr="00785399">
        <w:rPr>
          <w:rFonts w:ascii="Traditional Arabic" w:hAnsi="Traditional Arabic" w:hint="cs"/>
          <w:rtl/>
        </w:rPr>
        <w:t xml:space="preserve">رئيس الجمهورية أعلن </w:t>
      </w:r>
      <w:r w:rsidRPr="00785399">
        <w:rPr>
          <w:rFonts w:ascii="Traditional Arabic" w:hAnsi="Traditional Arabic"/>
          <w:rtl/>
        </w:rPr>
        <w:t>في خطاب ألقاه مؤخرا</w:t>
      </w:r>
      <w:r w:rsidRPr="00785399">
        <w:rPr>
          <w:rFonts w:ascii="Traditional Arabic" w:hAnsi="Traditional Arabic" w:hint="cs"/>
          <w:rtl/>
        </w:rPr>
        <w:t xml:space="preserve"> ضرورة </w:t>
      </w:r>
      <w:r w:rsidRPr="00785399">
        <w:rPr>
          <w:rFonts w:ascii="Traditional Arabic" w:hAnsi="Traditional Arabic"/>
          <w:rtl/>
        </w:rPr>
        <w:t xml:space="preserve">توسيع نطاق اختصاص المحاكم العسكرية، </w:t>
      </w:r>
      <w:r w:rsidRPr="00785399">
        <w:rPr>
          <w:rFonts w:ascii="Traditional Arabic" w:hAnsi="Traditional Arabic" w:hint="cs"/>
          <w:rtl/>
        </w:rPr>
        <w:t>وهو أمر ي</w:t>
      </w:r>
      <w:r w:rsidRPr="00785399">
        <w:rPr>
          <w:rFonts w:ascii="Traditional Arabic" w:hAnsi="Traditional Arabic"/>
          <w:rtl/>
        </w:rPr>
        <w:t xml:space="preserve">ثير القلق </w:t>
      </w:r>
      <w:r>
        <w:rPr>
          <w:rFonts w:ascii="Traditional Arabic" w:hAnsi="Traditional Arabic" w:hint="cs"/>
          <w:rtl/>
        </w:rPr>
        <w:t>فيما يتعلق ب</w:t>
      </w:r>
      <w:r w:rsidRPr="00785399">
        <w:rPr>
          <w:rFonts w:ascii="Traditional Arabic" w:hAnsi="Traditional Arabic"/>
          <w:rtl/>
        </w:rPr>
        <w:t>المعايير الدولية لحقوق الإنسان، خصوصا</w:t>
      </w:r>
      <w:r w:rsidR="002757D1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أن مجال </w:t>
      </w:r>
      <w:r w:rsidRPr="00785399">
        <w:rPr>
          <w:rFonts w:ascii="Traditional Arabic" w:hAnsi="Traditional Arabic"/>
          <w:rtl/>
        </w:rPr>
        <w:t xml:space="preserve">ولايتها القضائية </w:t>
      </w:r>
      <w:r w:rsidRPr="00785399">
        <w:rPr>
          <w:rFonts w:ascii="Traditional Arabic" w:hAnsi="Traditional Arabic" w:hint="cs"/>
          <w:rtl/>
        </w:rPr>
        <w:t>واسع جدا بالفعل.</w:t>
      </w:r>
      <w:r w:rsidRPr="00785399">
        <w:rPr>
          <w:rFonts w:ascii="Traditional Arabic" w:hAnsi="Traditional Arabic"/>
          <w:rtl/>
        </w:rPr>
        <w:t xml:space="preserve"> ونددت لجنة </w:t>
      </w:r>
      <w:r w:rsidRPr="00785399">
        <w:rPr>
          <w:rFonts w:ascii="Traditional Arabic" w:hAnsi="Traditional Arabic" w:hint="cs"/>
          <w:rtl/>
        </w:rPr>
        <w:t xml:space="preserve">البلدان </w:t>
      </w:r>
      <w:r w:rsidRPr="00785399">
        <w:rPr>
          <w:rFonts w:ascii="Traditional Arabic" w:hAnsi="Traditional Arabic"/>
          <w:rtl/>
        </w:rPr>
        <w:t>الأميركية لحقوق الإنسان مرارا</w:t>
      </w:r>
      <w:r w:rsidR="002757D1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ب</w:t>
      </w:r>
      <w:r w:rsidRPr="00785399">
        <w:rPr>
          <w:rFonts w:ascii="Traditional Arabic" w:hAnsi="Traditional Arabic"/>
          <w:rtl/>
        </w:rPr>
        <w:t>الإفلات من العقاب ال</w:t>
      </w:r>
      <w:r w:rsidRPr="00785399">
        <w:rPr>
          <w:rFonts w:ascii="Traditional Arabic" w:hAnsi="Traditional Arabic" w:hint="cs"/>
          <w:rtl/>
        </w:rPr>
        <w:t>ذ</w:t>
      </w:r>
      <w:r w:rsidRPr="00785399">
        <w:rPr>
          <w:rFonts w:ascii="Traditional Arabic" w:hAnsi="Traditional Arabic"/>
          <w:rtl/>
        </w:rPr>
        <w:t xml:space="preserve">ي </w:t>
      </w:r>
      <w:r>
        <w:rPr>
          <w:rFonts w:ascii="Traditional Arabic" w:hAnsi="Traditional Arabic" w:hint="cs"/>
          <w:rtl/>
        </w:rPr>
        <w:t>تمخضت عن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حالات الانتهاكات الجسيمة لحقوق الإنسان أمام المحاكم</w:t>
      </w:r>
      <w:r w:rsidR="002757D1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العسكرية في الماضي. ولذا فمن المهم أ</w:t>
      </w:r>
      <w:r w:rsidRPr="00785399">
        <w:rPr>
          <w:rFonts w:ascii="Traditional Arabic" w:hAnsi="Traditional Arabic" w:hint="cs"/>
          <w:rtl/>
        </w:rPr>
        <w:t xml:space="preserve">ن تواصل </w:t>
      </w:r>
      <w:r w:rsidRPr="00785399">
        <w:rPr>
          <w:rFonts w:ascii="Traditional Arabic" w:hAnsi="Traditional Arabic"/>
          <w:rtl/>
        </w:rPr>
        <w:t xml:space="preserve">الدولة الطرف الجهود التي </w:t>
      </w:r>
      <w:r w:rsidR="002757D1">
        <w:rPr>
          <w:rFonts w:ascii="Traditional Arabic" w:hAnsi="Traditional Arabic" w:hint="cs"/>
          <w:rtl/>
        </w:rPr>
        <w:t xml:space="preserve">تبذلها كي </w:t>
      </w:r>
      <w:r w:rsidRPr="00785399">
        <w:rPr>
          <w:rFonts w:ascii="Traditional Arabic" w:hAnsi="Traditional Arabic" w:hint="cs"/>
          <w:rtl/>
        </w:rPr>
        <w:t xml:space="preserve">لا تعود </w:t>
      </w:r>
      <w:r w:rsidRPr="00785399">
        <w:rPr>
          <w:rFonts w:ascii="Traditional Arabic" w:hAnsi="Traditional Arabic"/>
          <w:rtl/>
        </w:rPr>
        <w:t xml:space="preserve">إلى هذا </w:t>
      </w:r>
      <w:r w:rsidRPr="00785399">
        <w:rPr>
          <w:rFonts w:ascii="Traditional Arabic" w:hAnsi="Traditional Arabic" w:hint="cs"/>
          <w:rtl/>
        </w:rPr>
        <w:t>الوضع</w:t>
      </w:r>
      <w:r w:rsidRPr="00785399">
        <w:rPr>
          <w:rFonts w:ascii="Traditional Arabic" w:hAnsi="Traditional Arabic"/>
          <w:rtl/>
        </w:rPr>
        <w:t xml:space="preserve">. وفي هذا السياق، </w:t>
      </w:r>
      <w:r w:rsidRPr="00785399">
        <w:rPr>
          <w:rFonts w:ascii="Traditional Arabic" w:hAnsi="Traditional Arabic" w:hint="cs"/>
          <w:rtl/>
        </w:rPr>
        <w:t xml:space="preserve">من المفيد تقديم </w:t>
      </w:r>
      <w:r w:rsidRPr="00785399">
        <w:rPr>
          <w:rFonts w:ascii="Traditional Arabic" w:hAnsi="Traditional Arabic"/>
          <w:rtl/>
        </w:rPr>
        <w:t>توضيحا</w:t>
      </w:r>
      <w:r w:rsidRPr="00785399"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/>
          <w:rtl/>
        </w:rPr>
        <w:t xml:space="preserve"> بشأن تشكيل مجلس القضاء الأعلى، </w:t>
      </w:r>
      <w:r w:rsidRPr="00785399">
        <w:rPr>
          <w:rFonts w:ascii="Traditional Arabic" w:hAnsi="Traditional Arabic" w:hint="cs"/>
          <w:rtl/>
        </w:rPr>
        <w:t xml:space="preserve">لا سيما </w:t>
      </w:r>
      <w:r w:rsidRPr="00785399">
        <w:rPr>
          <w:rFonts w:ascii="Traditional Arabic" w:hAnsi="Traditional Arabic"/>
          <w:rtl/>
        </w:rPr>
        <w:t xml:space="preserve">التدابير المتخذة لضمان </w:t>
      </w:r>
      <w:r w:rsidRPr="00785399">
        <w:rPr>
          <w:rFonts w:ascii="Traditional Arabic" w:hAnsi="Traditional Arabic" w:hint="cs"/>
          <w:rtl/>
        </w:rPr>
        <w:t>توازنه</w:t>
      </w:r>
      <w:r w:rsidRPr="00785399">
        <w:rPr>
          <w:rFonts w:ascii="Traditional Arabic" w:hAnsi="Traditional Arabic"/>
        </w:rPr>
        <w:t>.</w:t>
      </w:r>
    </w:p>
    <w:p w:rsidR="005A78AE" w:rsidRPr="00785399" w:rsidRDefault="005A78AE" w:rsidP="002757D1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46-</w:t>
      </w:r>
      <w:r w:rsidR="002757D1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 xml:space="preserve">ومن المعلوم، </w:t>
      </w:r>
      <w:r w:rsidRPr="00785399">
        <w:rPr>
          <w:rFonts w:ascii="Traditional Arabic" w:hAnsi="Traditional Arabic"/>
          <w:rtl/>
        </w:rPr>
        <w:t xml:space="preserve">أن </w:t>
      </w:r>
      <w:r w:rsidRPr="00785399">
        <w:rPr>
          <w:rFonts w:ascii="Traditional Arabic" w:hAnsi="Traditional Arabic" w:hint="cs"/>
          <w:rtl/>
        </w:rPr>
        <w:t xml:space="preserve">عددا من </w:t>
      </w:r>
      <w:r w:rsidRPr="00785399">
        <w:rPr>
          <w:rFonts w:ascii="Traditional Arabic" w:hAnsi="Traditional Arabic"/>
          <w:rtl/>
        </w:rPr>
        <w:t xml:space="preserve">قادة </w:t>
      </w:r>
      <w:r w:rsidRPr="00785399">
        <w:rPr>
          <w:rFonts w:ascii="Traditional Arabic" w:hAnsi="Traditional Arabic" w:hint="cs"/>
          <w:rtl/>
        </w:rPr>
        <w:t>الجماعات</w:t>
      </w:r>
      <w:r w:rsidRPr="00785399">
        <w:rPr>
          <w:rFonts w:ascii="Traditional Arabic" w:hAnsi="Traditional Arabic"/>
          <w:rtl/>
        </w:rPr>
        <w:t xml:space="preserve"> شبه العسكرية </w:t>
      </w:r>
      <w:r w:rsidRPr="00785399">
        <w:rPr>
          <w:rFonts w:ascii="Traditional Arabic" w:hAnsi="Traditional Arabic" w:hint="cs"/>
          <w:rtl/>
        </w:rPr>
        <w:t>سُلموا إلى ا</w:t>
      </w:r>
      <w:r w:rsidRPr="00785399">
        <w:rPr>
          <w:rFonts w:ascii="Traditional Arabic" w:hAnsi="Traditional Arabic"/>
          <w:rtl/>
        </w:rPr>
        <w:t>لولايات المتحدة الأمريكية ل</w:t>
      </w:r>
      <w:r w:rsidRPr="00785399">
        <w:rPr>
          <w:rFonts w:ascii="Traditional Arabic" w:hAnsi="Traditional Arabic" w:hint="cs"/>
          <w:rtl/>
        </w:rPr>
        <w:t>م</w:t>
      </w:r>
      <w:r w:rsidRPr="00785399">
        <w:rPr>
          <w:rFonts w:ascii="Traditional Arabic" w:hAnsi="Traditional Arabic"/>
          <w:rtl/>
        </w:rPr>
        <w:t>حاكم</w:t>
      </w:r>
      <w:r w:rsidRPr="00785399">
        <w:rPr>
          <w:rFonts w:ascii="Traditional Arabic" w:hAnsi="Traditional Arabic" w:hint="cs"/>
          <w:rtl/>
        </w:rPr>
        <w:t>تهم</w:t>
      </w:r>
      <w:r w:rsidRPr="00785399">
        <w:rPr>
          <w:rFonts w:ascii="Traditional Arabic" w:hAnsi="Traditional Arabic"/>
          <w:rtl/>
        </w:rPr>
        <w:t xml:space="preserve"> بتهمة الاتجار بالمخدرات. وينبغي التأكد من </w:t>
      </w:r>
      <w:r w:rsidRPr="00785399">
        <w:rPr>
          <w:rFonts w:ascii="Traditional Arabic" w:hAnsi="Traditional Arabic" w:hint="cs"/>
          <w:rtl/>
        </w:rPr>
        <w:t xml:space="preserve">أن ذلك لا يجنبهم المحاكمة في </w:t>
      </w:r>
      <w:r w:rsidRPr="00785399">
        <w:rPr>
          <w:rFonts w:ascii="Traditional Arabic" w:hAnsi="Traditional Arabic"/>
          <w:rtl/>
        </w:rPr>
        <w:t xml:space="preserve">نظام العدالة الكولومبية </w:t>
      </w:r>
      <w:r w:rsidRPr="00785399">
        <w:rPr>
          <w:rFonts w:ascii="Traditional Arabic" w:hAnsi="Traditional Arabic" w:hint="cs"/>
          <w:rtl/>
        </w:rPr>
        <w:t xml:space="preserve">على ما نُسب إليهم من </w:t>
      </w:r>
      <w:r w:rsidRPr="00785399">
        <w:rPr>
          <w:rFonts w:ascii="Traditional Arabic" w:hAnsi="Traditional Arabic"/>
          <w:rtl/>
        </w:rPr>
        <w:t>انتهاكات خطيرة لحقوق الإنسان. و</w:t>
      </w:r>
      <w:r w:rsidRPr="00785399">
        <w:rPr>
          <w:rFonts w:ascii="Traditional Arabic" w:hAnsi="Traditional Arabic" w:hint="cs"/>
          <w:rtl/>
        </w:rPr>
        <w:t>سأل ع</w:t>
      </w:r>
      <w:r>
        <w:rPr>
          <w:rFonts w:ascii="Traditional Arabic" w:hAnsi="Traditional Arabic" w:hint="cs"/>
          <w:rtl/>
        </w:rPr>
        <w:t xml:space="preserve">ن </w:t>
      </w:r>
      <w:r w:rsidRPr="00785399">
        <w:rPr>
          <w:rFonts w:ascii="Traditional Arabic" w:hAnsi="Traditional Arabic" w:hint="cs"/>
          <w:rtl/>
        </w:rPr>
        <w:t>م</w:t>
      </w:r>
      <w:r>
        <w:rPr>
          <w:rFonts w:ascii="Traditional Arabic" w:hAnsi="Traditional Arabic" w:hint="cs"/>
          <w:rtl/>
        </w:rPr>
        <w:t>دى وجود جهود تصب في هذا الاتجاه.</w:t>
      </w:r>
    </w:p>
    <w:p w:rsidR="005A78AE" w:rsidRPr="00364929" w:rsidRDefault="005A78AE" w:rsidP="002757D1">
      <w:pPr>
        <w:pStyle w:val="SingleTxtGA"/>
        <w:rPr>
          <w:rFonts w:ascii="Traditional Arabic" w:hAnsi="Traditional Arabic"/>
          <w:spacing w:val="-4"/>
        </w:rPr>
      </w:pPr>
      <w:r w:rsidRPr="00364929">
        <w:rPr>
          <w:rFonts w:ascii="Traditional Arabic" w:hAnsi="Traditional Arabic" w:hint="cs"/>
          <w:spacing w:val="-4"/>
          <w:rtl/>
        </w:rPr>
        <w:t>47-</w:t>
      </w:r>
      <w:r w:rsidR="002757D1" w:rsidRPr="00364929">
        <w:rPr>
          <w:rFonts w:ascii="Traditional Arabic" w:hAnsi="Traditional Arabic" w:hint="cs"/>
          <w:spacing w:val="-4"/>
          <w:rtl/>
        </w:rPr>
        <w:tab/>
      </w:r>
      <w:r w:rsidRPr="00364929">
        <w:rPr>
          <w:rFonts w:ascii="Traditional Arabic" w:hAnsi="Traditional Arabic" w:hint="cs"/>
          <w:spacing w:val="-4"/>
          <w:rtl/>
        </w:rPr>
        <w:t>وتشير الدولة الطرف، ف</w:t>
      </w:r>
      <w:r w:rsidRPr="00364929">
        <w:rPr>
          <w:rFonts w:ascii="Traditional Arabic" w:hAnsi="Traditional Arabic"/>
          <w:spacing w:val="-4"/>
          <w:rtl/>
        </w:rPr>
        <w:t xml:space="preserve">ي </w:t>
      </w:r>
      <w:r w:rsidRPr="00364929">
        <w:rPr>
          <w:rFonts w:ascii="Traditional Arabic" w:hAnsi="Traditional Arabic" w:hint="cs"/>
          <w:spacing w:val="-4"/>
          <w:rtl/>
        </w:rPr>
        <w:t xml:space="preserve">مرفقات </w:t>
      </w:r>
      <w:r w:rsidRPr="00364929">
        <w:rPr>
          <w:rFonts w:ascii="Traditional Arabic" w:hAnsi="Traditional Arabic"/>
          <w:spacing w:val="-4"/>
          <w:rtl/>
        </w:rPr>
        <w:t>ردوده</w:t>
      </w:r>
      <w:r w:rsidRPr="00364929">
        <w:rPr>
          <w:rFonts w:ascii="Traditional Arabic" w:hAnsi="Traditional Arabic" w:hint="cs"/>
          <w:spacing w:val="-4"/>
          <w:rtl/>
        </w:rPr>
        <w:t>ا الخطية</w:t>
      </w:r>
      <w:r w:rsidRPr="00364929">
        <w:rPr>
          <w:rFonts w:ascii="Traditional Arabic" w:hAnsi="Traditional Arabic"/>
          <w:spacing w:val="-4"/>
          <w:rtl/>
        </w:rPr>
        <w:t>، إلى أن</w:t>
      </w:r>
      <w:r w:rsidRPr="00364929">
        <w:rPr>
          <w:rFonts w:ascii="Traditional Arabic" w:hAnsi="Traditional Arabic" w:hint="cs"/>
          <w:spacing w:val="-4"/>
          <w:rtl/>
        </w:rPr>
        <w:t xml:space="preserve"> هناك سبع قضايا </w:t>
      </w:r>
      <w:r w:rsidRPr="00364929">
        <w:rPr>
          <w:rFonts w:ascii="Traditional Arabic" w:hAnsi="Traditional Arabic"/>
          <w:spacing w:val="-4"/>
          <w:rtl/>
        </w:rPr>
        <w:t xml:space="preserve">قتل وتعذيب و257 </w:t>
      </w:r>
      <w:r w:rsidRPr="00364929">
        <w:rPr>
          <w:rFonts w:ascii="Traditional Arabic" w:hAnsi="Traditional Arabic" w:hint="cs"/>
          <w:spacing w:val="-4"/>
          <w:rtl/>
        </w:rPr>
        <w:t xml:space="preserve">قضية </w:t>
      </w:r>
      <w:r w:rsidRPr="00364929">
        <w:rPr>
          <w:rFonts w:ascii="Traditional Arabic" w:hAnsi="Traditional Arabic"/>
          <w:spacing w:val="-4"/>
          <w:rtl/>
        </w:rPr>
        <w:t xml:space="preserve">سوء سلوك </w:t>
      </w:r>
      <w:r w:rsidRPr="00364929">
        <w:rPr>
          <w:rFonts w:ascii="Traditional Arabic" w:hAnsi="Traditional Arabic" w:hint="cs"/>
          <w:spacing w:val="-4"/>
          <w:rtl/>
        </w:rPr>
        <w:t xml:space="preserve">أثناء </w:t>
      </w:r>
      <w:r w:rsidRPr="00364929">
        <w:rPr>
          <w:rFonts w:ascii="Traditional Arabic" w:hAnsi="Traditional Arabic"/>
          <w:spacing w:val="-4"/>
          <w:rtl/>
        </w:rPr>
        <w:t xml:space="preserve">الخدمة، بما في ذلك حالات تعذيب ومعاملة قاسية </w:t>
      </w:r>
      <w:r w:rsidR="00364929" w:rsidRPr="00364929">
        <w:rPr>
          <w:rFonts w:ascii="Traditional Arabic" w:hAnsi="Traditional Arabic" w:hint="cs"/>
          <w:spacing w:val="-4"/>
          <w:rtl/>
        </w:rPr>
        <w:t xml:space="preserve"> </w:t>
      </w:r>
      <w:r w:rsidRPr="00364929">
        <w:rPr>
          <w:rFonts w:ascii="Traditional Arabic" w:hAnsi="Traditional Arabic"/>
          <w:spacing w:val="-4"/>
          <w:rtl/>
        </w:rPr>
        <w:t xml:space="preserve">أو لاإنسانية أو مهينة، </w:t>
      </w:r>
      <w:r w:rsidRPr="00364929">
        <w:rPr>
          <w:rFonts w:ascii="Traditional Arabic" w:hAnsi="Traditional Arabic" w:hint="cs"/>
          <w:spacing w:val="-4"/>
          <w:rtl/>
        </w:rPr>
        <w:t xml:space="preserve">تم عرضها على المحاكم، </w:t>
      </w:r>
      <w:r w:rsidRPr="00364929">
        <w:rPr>
          <w:rFonts w:ascii="Traditional Arabic" w:hAnsi="Traditional Arabic"/>
          <w:spacing w:val="-4"/>
          <w:rtl/>
        </w:rPr>
        <w:t xml:space="preserve">دون أن </w:t>
      </w:r>
      <w:r w:rsidRPr="00364929">
        <w:rPr>
          <w:rFonts w:ascii="Traditional Arabic" w:hAnsi="Traditional Arabic" w:hint="cs"/>
          <w:spacing w:val="-4"/>
          <w:rtl/>
        </w:rPr>
        <w:t xml:space="preserve">تبين ما </w:t>
      </w:r>
      <w:r w:rsidRPr="00364929">
        <w:rPr>
          <w:rFonts w:ascii="Traditional Arabic" w:hAnsi="Traditional Arabic"/>
          <w:spacing w:val="-4"/>
          <w:rtl/>
        </w:rPr>
        <w:t xml:space="preserve">إذا </w:t>
      </w:r>
      <w:r w:rsidRPr="00364929">
        <w:rPr>
          <w:rFonts w:ascii="Traditional Arabic" w:hAnsi="Traditional Arabic" w:hint="cs"/>
          <w:spacing w:val="-4"/>
          <w:rtl/>
        </w:rPr>
        <w:t>كانت هذه القضايا قد انتهت بإصدار أحكام بالإدانة</w:t>
      </w:r>
      <w:r w:rsidRPr="00364929">
        <w:rPr>
          <w:rFonts w:ascii="Traditional Arabic" w:hAnsi="Traditional Arabic"/>
          <w:spacing w:val="-4"/>
          <w:rtl/>
        </w:rPr>
        <w:t xml:space="preserve">. </w:t>
      </w:r>
      <w:r w:rsidRPr="00364929">
        <w:rPr>
          <w:rFonts w:ascii="Traditional Arabic" w:hAnsi="Traditional Arabic" w:hint="cs"/>
          <w:spacing w:val="-4"/>
          <w:rtl/>
        </w:rPr>
        <w:t xml:space="preserve">وحبذا لو تقدم الدولة الطرف </w:t>
      </w:r>
      <w:r w:rsidRPr="00364929">
        <w:rPr>
          <w:rFonts w:ascii="Traditional Arabic" w:hAnsi="Traditional Arabic"/>
          <w:spacing w:val="-4"/>
          <w:rtl/>
        </w:rPr>
        <w:t xml:space="preserve">معلومات </w:t>
      </w:r>
      <w:r w:rsidRPr="00364929">
        <w:rPr>
          <w:rFonts w:ascii="Traditional Arabic" w:hAnsi="Traditional Arabic" w:hint="cs"/>
          <w:spacing w:val="-4"/>
          <w:rtl/>
        </w:rPr>
        <w:t>تتعلق ب</w:t>
      </w:r>
      <w:r w:rsidRPr="00364929">
        <w:rPr>
          <w:rFonts w:ascii="Traditional Arabic" w:hAnsi="Traditional Arabic"/>
          <w:spacing w:val="-4"/>
          <w:rtl/>
        </w:rPr>
        <w:t xml:space="preserve">عدد الإدانات والأحكام التي </w:t>
      </w:r>
      <w:r w:rsidRPr="00364929">
        <w:rPr>
          <w:rFonts w:ascii="Traditional Arabic" w:hAnsi="Traditional Arabic" w:hint="cs"/>
          <w:spacing w:val="-4"/>
          <w:rtl/>
        </w:rPr>
        <w:t>صدرت فعليا</w:t>
      </w:r>
      <w:r w:rsidRPr="00364929">
        <w:rPr>
          <w:rFonts w:ascii="Traditional Arabic" w:hAnsi="Traditional Arabic"/>
          <w:spacing w:val="-4"/>
          <w:rtl/>
        </w:rPr>
        <w:t xml:space="preserve"> </w:t>
      </w:r>
      <w:r w:rsidRPr="00364929">
        <w:rPr>
          <w:rFonts w:ascii="Traditional Arabic" w:hAnsi="Traditional Arabic" w:hint="cs"/>
          <w:spacing w:val="-4"/>
          <w:rtl/>
        </w:rPr>
        <w:t xml:space="preserve">بحق من ارتكبوا </w:t>
      </w:r>
      <w:r w:rsidRPr="00364929">
        <w:rPr>
          <w:rFonts w:ascii="Traditional Arabic" w:hAnsi="Traditional Arabic"/>
          <w:spacing w:val="-4"/>
          <w:rtl/>
        </w:rPr>
        <w:t>أعمال تعذيب أو معاملة قاسية أو لاإنسانية أو مهينة</w:t>
      </w:r>
      <w:r w:rsidRPr="00364929">
        <w:rPr>
          <w:rFonts w:ascii="Traditional Arabic" w:hAnsi="Traditional Arabic"/>
          <w:spacing w:val="-4"/>
        </w:rPr>
        <w:t>.</w:t>
      </w:r>
    </w:p>
    <w:p w:rsidR="005A78AE" w:rsidRPr="00785399" w:rsidRDefault="005A78AE" w:rsidP="00364929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48-</w:t>
      </w:r>
      <w:r w:rsidR="00364929">
        <w:rPr>
          <w:rFonts w:ascii="Traditional Arabic" w:hAnsi="Traditional Arabic" w:hint="cs"/>
          <w:rtl/>
        </w:rPr>
        <w:tab/>
      </w:r>
      <w:r>
        <w:rPr>
          <w:rFonts w:ascii="Traditional Arabic" w:hAnsi="Traditional Arabic" w:hint="cs"/>
          <w:rtl/>
        </w:rPr>
        <w:t>وتشير ا</w:t>
      </w:r>
      <w:r w:rsidRPr="00785399">
        <w:rPr>
          <w:rFonts w:ascii="Traditional Arabic" w:hAnsi="Traditional Arabic"/>
          <w:rtl/>
        </w:rPr>
        <w:t xml:space="preserve">لمعلومات المعروضة على اللجنة، </w:t>
      </w:r>
      <w:r w:rsidRPr="00785399">
        <w:rPr>
          <w:rFonts w:ascii="Traditional Arabic" w:hAnsi="Traditional Arabic" w:hint="cs"/>
          <w:rtl/>
        </w:rPr>
        <w:t>إ</w:t>
      </w:r>
      <w:r>
        <w:rPr>
          <w:rFonts w:ascii="Traditional Arabic" w:hAnsi="Traditional Arabic" w:hint="cs"/>
          <w:rtl/>
        </w:rPr>
        <w:t>لى أ</w:t>
      </w:r>
      <w:r w:rsidRPr="00785399">
        <w:rPr>
          <w:rFonts w:ascii="Traditional Arabic" w:hAnsi="Traditional Arabic" w:hint="cs"/>
          <w:rtl/>
        </w:rPr>
        <w:t xml:space="preserve">ن </w:t>
      </w:r>
      <w:r w:rsidRPr="00785399">
        <w:rPr>
          <w:rFonts w:ascii="Traditional Arabic" w:hAnsi="Traditional Arabic"/>
          <w:rtl/>
        </w:rPr>
        <w:t>قرار المحكمة الدستورية</w:t>
      </w:r>
      <w:r w:rsidRPr="00785399">
        <w:rPr>
          <w:rFonts w:ascii="Traditional Arabic" w:hAnsi="Traditional Arabic" w:hint="cs"/>
          <w:rtl/>
        </w:rPr>
        <w:t xml:space="preserve"> الذي ي</w:t>
      </w:r>
      <w:r w:rsidRPr="00785399">
        <w:rPr>
          <w:rFonts w:ascii="Traditional Arabic" w:hAnsi="Traditional Arabic"/>
          <w:rtl/>
        </w:rPr>
        <w:t xml:space="preserve">حدد الظروف التي </w:t>
      </w:r>
      <w:r w:rsidRPr="00785399">
        <w:rPr>
          <w:rFonts w:ascii="Traditional Arabic" w:hAnsi="Traditional Arabic" w:hint="cs"/>
          <w:rtl/>
        </w:rPr>
        <w:t xml:space="preserve">يُسمح فيها </w:t>
      </w:r>
      <w:r w:rsidRPr="00785399">
        <w:rPr>
          <w:rFonts w:ascii="Traditional Arabic" w:hAnsi="Traditional Arabic"/>
          <w:rtl/>
        </w:rPr>
        <w:t xml:space="preserve">للمرأة </w:t>
      </w:r>
      <w:r w:rsidRPr="00785399">
        <w:rPr>
          <w:rFonts w:ascii="Traditional Arabic" w:hAnsi="Traditional Arabic" w:hint="cs"/>
          <w:rtl/>
        </w:rPr>
        <w:t>بالإجهاض القانوني والآمن</w:t>
      </w:r>
      <w:r w:rsidRPr="00785399">
        <w:rPr>
          <w:rFonts w:ascii="Traditional Arabic" w:hAnsi="Traditional Arabic"/>
          <w:rtl/>
        </w:rPr>
        <w:t xml:space="preserve"> لم يسفر عن </w:t>
      </w:r>
      <w:r w:rsidRPr="00785399">
        <w:rPr>
          <w:rFonts w:ascii="Traditional Arabic" w:hAnsi="Traditional Arabic" w:hint="cs"/>
          <w:rtl/>
        </w:rPr>
        <w:t>إجراءات</w:t>
      </w:r>
      <w:r w:rsidRPr="00785399">
        <w:rPr>
          <w:rFonts w:ascii="Traditional Arabic" w:hAnsi="Traditional Arabic"/>
          <w:rtl/>
        </w:rPr>
        <w:t xml:space="preserve"> ملموسة تضمن للمرأة الحق في الإجهاض </w:t>
      </w:r>
      <w:r w:rsidRPr="00785399">
        <w:rPr>
          <w:rFonts w:ascii="Traditional Arabic" w:hAnsi="Traditional Arabic" w:hint="cs"/>
          <w:rtl/>
        </w:rPr>
        <w:t>القانوني و</w:t>
      </w:r>
      <w:r w:rsidRPr="00785399">
        <w:rPr>
          <w:rFonts w:ascii="Traditional Arabic" w:hAnsi="Traditional Arabic"/>
          <w:rtl/>
        </w:rPr>
        <w:t xml:space="preserve">الآمن. بل يبدو أن </w:t>
      </w:r>
      <w:r w:rsidRPr="00785399">
        <w:rPr>
          <w:rFonts w:ascii="Traditional Arabic" w:hAnsi="Traditional Arabic" w:hint="cs"/>
          <w:rtl/>
        </w:rPr>
        <w:t xml:space="preserve">ثمة </w:t>
      </w:r>
      <w:r w:rsidRPr="00785399">
        <w:rPr>
          <w:rFonts w:ascii="Traditional Arabic" w:hAnsi="Traditional Arabic"/>
          <w:rtl/>
        </w:rPr>
        <w:t>عقب</w:t>
      </w:r>
      <w:r w:rsidRPr="00785399">
        <w:rPr>
          <w:rFonts w:ascii="Traditional Arabic" w:hAnsi="Traditional Arabic" w:hint="cs"/>
          <w:rtl/>
        </w:rPr>
        <w:t>ات تعيق تنفيذ هذا القرار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>وسأل ع</w:t>
      </w:r>
      <w:r>
        <w:rPr>
          <w:rFonts w:ascii="Traditional Arabic" w:hAnsi="Traditional Arabic" w:hint="cs"/>
          <w:rtl/>
        </w:rPr>
        <w:t xml:space="preserve">ما تعتزم </w:t>
      </w:r>
      <w:r w:rsidRPr="00785399">
        <w:rPr>
          <w:rFonts w:ascii="Traditional Arabic" w:hAnsi="Traditional Arabic"/>
          <w:rtl/>
        </w:rPr>
        <w:t xml:space="preserve">الحكومة </w:t>
      </w:r>
      <w:r>
        <w:rPr>
          <w:rFonts w:ascii="Traditional Arabic" w:hAnsi="Traditional Arabic" w:hint="cs"/>
          <w:rtl/>
        </w:rPr>
        <w:t xml:space="preserve">القيام به </w:t>
      </w:r>
      <w:r w:rsidRPr="00785399">
        <w:rPr>
          <w:rFonts w:ascii="Traditional Arabic" w:hAnsi="Traditional Arabic"/>
          <w:rtl/>
        </w:rPr>
        <w:t xml:space="preserve">لضمان </w:t>
      </w:r>
      <w:r w:rsidRPr="00785399">
        <w:rPr>
          <w:rFonts w:ascii="Traditional Arabic" w:hAnsi="Traditional Arabic" w:hint="cs"/>
          <w:rtl/>
        </w:rPr>
        <w:t xml:space="preserve">تمكن </w:t>
      </w:r>
      <w:r w:rsidRPr="00785399">
        <w:rPr>
          <w:rFonts w:ascii="Traditional Arabic" w:hAnsi="Traditional Arabic"/>
          <w:rtl/>
        </w:rPr>
        <w:t xml:space="preserve">المرأة </w:t>
      </w:r>
      <w:r w:rsidRPr="00785399">
        <w:rPr>
          <w:rFonts w:ascii="Traditional Arabic" w:hAnsi="Traditional Arabic" w:hint="cs"/>
          <w:rtl/>
        </w:rPr>
        <w:t xml:space="preserve">من </w:t>
      </w:r>
      <w:r w:rsidRPr="00785399">
        <w:rPr>
          <w:rFonts w:ascii="Traditional Arabic" w:hAnsi="Traditional Arabic"/>
          <w:rtl/>
        </w:rPr>
        <w:t>الإجهاض في الحالات التي تحددها أحكام المحكمة الدستورية</w:t>
      </w:r>
      <w:r w:rsidRPr="00785399">
        <w:rPr>
          <w:rFonts w:ascii="Traditional Arabic" w:hAnsi="Traditional Arabic" w:hint="cs"/>
          <w:rtl/>
        </w:rPr>
        <w:t>.</w:t>
      </w:r>
    </w:p>
    <w:p w:rsidR="005A78AE" w:rsidRPr="00785399" w:rsidRDefault="005A78AE" w:rsidP="0021720D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49-</w:t>
      </w:r>
      <w:r w:rsidR="00364929">
        <w:rPr>
          <w:rFonts w:ascii="Traditional Arabic" w:hAnsi="Traditional Arabic" w:hint="cs"/>
          <w:b/>
          <w:bCs/>
          <w:rtl/>
        </w:rPr>
        <w:tab/>
      </w:r>
      <w:r w:rsidRPr="005D6CF0">
        <w:rPr>
          <w:rFonts w:ascii="Traditional Arabic" w:hAnsi="Traditional Arabic" w:hint="cs"/>
          <w:b/>
          <w:bCs/>
          <w:rtl/>
        </w:rPr>
        <w:t>ا</w:t>
      </w:r>
      <w:r w:rsidRPr="005D6CF0">
        <w:rPr>
          <w:rFonts w:ascii="Traditional Arabic" w:hAnsi="Traditional Arabic"/>
          <w:b/>
          <w:bCs/>
          <w:rtl/>
        </w:rPr>
        <w:t>لسيد بيريز سانشيز</w:t>
      </w:r>
      <w:r w:rsidR="00364929">
        <w:rPr>
          <w:rFonts w:ascii="Traditional Arabic" w:hAnsi="Traditional Arabic" w:hint="cs"/>
          <w:b/>
          <w:bCs/>
          <w:rtl/>
        </w:rPr>
        <w:t xml:space="preserve"> </w:t>
      </w:r>
      <w:r w:rsidR="0021720D">
        <w:rPr>
          <w:rFonts w:ascii="Traditional Arabic" w:hAnsi="Traditional Arabic" w:hint="cs"/>
          <w:b/>
          <w:bCs/>
          <w:rtl/>
        </w:rPr>
        <w:t>-</w:t>
      </w:r>
      <w:r w:rsidR="00364929">
        <w:rPr>
          <w:rFonts w:ascii="Traditional Arabic" w:hAnsi="Traditional Arabic" w:hint="cs"/>
          <w:b/>
          <w:bCs/>
          <w:rtl/>
        </w:rPr>
        <w:t xml:space="preserve"> </w:t>
      </w:r>
      <w:r w:rsidRPr="005D6CF0">
        <w:rPr>
          <w:rFonts w:ascii="Traditional Arabic" w:hAnsi="Traditional Arabic"/>
          <w:b/>
          <w:bCs/>
          <w:rtl/>
        </w:rPr>
        <w:t>سيرو</w:t>
      </w:r>
      <w:r w:rsidRPr="00785399">
        <w:rPr>
          <w:rFonts w:ascii="Traditional Arabic" w:hAnsi="Traditional Arabic"/>
          <w:rtl/>
        </w:rPr>
        <w:t xml:space="preserve"> قال </w:t>
      </w:r>
      <w:r w:rsidRPr="00785399">
        <w:rPr>
          <w:rFonts w:ascii="Traditional Arabic" w:hAnsi="Traditional Arabic" w:hint="cs"/>
          <w:rtl/>
        </w:rPr>
        <w:t>إ</w:t>
      </w:r>
      <w:r w:rsidRPr="00785399">
        <w:rPr>
          <w:rFonts w:ascii="Traditional Arabic" w:hAnsi="Traditional Arabic"/>
          <w:rtl/>
        </w:rPr>
        <w:t xml:space="preserve">نه بناء على المعلومات المتوفرة لدى اللجنة، </w:t>
      </w:r>
      <w:r w:rsidRPr="00785399">
        <w:rPr>
          <w:rFonts w:ascii="Traditional Arabic" w:hAnsi="Traditional Arabic" w:hint="cs"/>
          <w:rtl/>
        </w:rPr>
        <w:t xml:space="preserve">فإن </w:t>
      </w:r>
      <w:r w:rsidRPr="00785399">
        <w:rPr>
          <w:rFonts w:ascii="Traditional Arabic" w:hAnsi="Traditional Arabic"/>
          <w:rtl/>
        </w:rPr>
        <w:t xml:space="preserve">التحقيقات </w:t>
      </w:r>
      <w:r w:rsidRPr="00785399">
        <w:rPr>
          <w:rFonts w:ascii="Traditional Arabic" w:hAnsi="Traditional Arabic" w:hint="cs"/>
          <w:rtl/>
        </w:rPr>
        <w:t xml:space="preserve">التي فُتحت </w:t>
      </w:r>
      <w:r w:rsidRPr="00785399">
        <w:rPr>
          <w:rFonts w:ascii="Traditional Arabic" w:hAnsi="Traditional Arabic"/>
          <w:rtl/>
        </w:rPr>
        <w:t>حتى الآن في إطار قانون العدالة والسلام نادرا</w:t>
      </w:r>
      <w:r w:rsidR="0036492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ما أسفرت </w:t>
      </w:r>
      <w:r w:rsidRPr="00785399">
        <w:rPr>
          <w:rFonts w:ascii="Traditional Arabic" w:hAnsi="Traditional Arabic" w:hint="cs"/>
          <w:rtl/>
        </w:rPr>
        <w:t>عن محاكمات لل</w:t>
      </w:r>
      <w:r w:rsidRPr="00785399">
        <w:rPr>
          <w:rFonts w:ascii="Traditional Arabic" w:hAnsi="Traditional Arabic"/>
          <w:rtl/>
        </w:rPr>
        <w:t xml:space="preserve">مسؤولين عن انتهاكات خطيرة لحقوق الإنسان </w:t>
      </w:r>
      <w:r w:rsidRPr="00785399">
        <w:rPr>
          <w:rFonts w:ascii="Traditional Arabic" w:hAnsi="Traditional Arabic" w:hint="cs"/>
          <w:rtl/>
        </w:rPr>
        <w:t xml:space="preserve">ولم تمكِّن </w:t>
      </w:r>
      <w:r w:rsidRPr="00785399">
        <w:rPr>
          <w:rFonts w:ascii="Traditional Arabic" w:hAnsi="Traditional Arabic"/>
          <w:rtl/>
        </w:rPr>
        <w:t xml:space="preserve">الضحايا </w:t>
      </w:r>
      <w:r w:rsidRPr="00785399">
        <w:rPr>
          <w:rFonts w:ascii="Traditional Arabic" w:hAnsi="Traditional Arabic" w:hint="cs"/>
          <w:rtl/>
        </w:rPr>
        <w:t xml:space="preserve">من الوصول </w:t>
      </w:r>
      <w:r w:rsidRPr="00785399">
        <w:rPr>
          <w:rFonts w:ascii="Traditional Arabic" w:hAnsi="Traditional Arabic"/>
          <w:rtl/>
        </w:rPr>
        <w:t xml:space="preserve">إلى العدالة </w:t>
      </w:r>
      <w:r w:rsidRPr="00785399">
        <w:rPr>
          <w:rFonts w:ascii="Traditional Arabic" w:hAnsi="Traditional Arabic" w:hint="cs"/>
          <w:rtl/>
        </w:rPr>
        <w:t>إ</w:t>
      </w:r>
      <w:r w:rsidRPr="00785399">
        <w:rPr>
          <w:rFonts w:ascii="Traditional Arabic" w:hAnsi="Traditional Arabic"/>
          <w:rtl/>
        </w:rPr>
        <w:t xml:space="preserve">لا </w:t>
      </w:r>
      <w:r w:rsidRPr="00785399">
        <w:rPr>
          <w:rFonts w:ascii="Traditional Arabic" w:hAnsi="Traditional Arabic" w:hint="cs"/>
          <w:rtl/>
        </w:rPr>
        <w:t xml:space="preserve">بشكل </w:t>
      </w:r>
      <w:r w:rsidRPr="00785399">
        <w:rPr>
          <w:rFonts w:ascii="Traditional Arabic" w:hAnsi="Traditional Arabic"/>
          <w:rtl/>
        </w:rPr>
        <w:t>محدود. و</w:t>
      </w:r>
      <w:r w:rsidRPr="00785399">
        <w:rPr>
          <w:rFonts w:ascii="Traditional Arabic" w:hAnsi="Traditional Arabic" w:hint="cs"/>
          <w:rtl/>
        </w:rPr>
        <w:t xml:space="preserve">من المفيد تقديم </w:t>
      </w:r>
      <w:r w:rsidRPr="00785399">
        <w:rPr>
          <w:rFonts w:ascii="Traditional Arabic" w:hAnsi="Traditional Arabic"/>
          <w:rtl/>
        </w:rPr>
        <w:t>إحصاءات مفصلة</w:t>
      </w:r>
      <w:r w:rsidR="0036492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عن عدد التحقيقات </w:t>
      </w:r>
      <w:r w:rsidRPr="00785399">
        <w:rPr>
          <w:rFonts w:ascii="Traditional Arabic" w:hAnsi="Traditional Arabic" w:hint="cs"/>
          <w:rtl/>
        </w:rPr>
        <w:t xml:space="preserve">التي </w:t>
      </w:r>
      <w:r w:rsidRPr="00785399">
        <w:rPr>
          <w:rFonts w:ascii="Traditional Arabic" w:hAnsi="Traditional Arabic"/>
          <w:rtl/>
        </w:rPr>
        <w:t>ف</w:t>
      </w:r>
      <w:r w:rsidRPr="00785399">
        <w:rPr>
          <w:rFonts w:ascii="Traditional Arabic" w:hAnsi="Traditional Arabic" w:hint="cs"/>
          <w:rtl/>
        </w:rPr>
        <w:t>ُ</w:t>
      </w:r>
      <w:r w:rsidRPr="00785399">
        <w:rPr>
          <w:rFonts w:ascii="Traditional Arabic" w:hAnsi="Traditional Arabic"/>
          <w:rtl/>
        </w:rPr>
        <w:t>تح</w:t>
      </w:r>
      <w:r w:rsidRPr="00785399"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/>
          <w:rtl/>
        </w:rPr>
        <w:t>، وعدد المحاكمات و</w:t>
      </w:r>
      <w:r w:rsidRPr="00785399">
        <w:rPr>
          <w:rFonts w:ascii="Traditional Arabic" w:hAnsi="Traditional Arabic" w:hint="cs"/>
          <w:rtl/>
        </w:rPr>
        <w:t xml:space="preserve">عدد </w:t>
      </w:r>
      <w:r w:rsidRPr="00785399">
        <w:rPr>
          <w:rFonts w:ascii="Traditional Arabic" w:hAnsi="Traditional Arabic"/>
          <w:rtl/>
        </w:rPr>
        <w:t xml:space="preserve">الإدانات التي </w:t>
      </w:r>
      <w:r w:rsidRPr="00785399">
        <w:rPr>
          <w:rFonts w:ascii="Traditional Arabic" w:hAnsi="Traditional Arabic" w:hint="cs"/>
          <w:rtl/>
        </w:rPr>
        <w:t>صدرت</w:t>
      </w:r>
      <w:r w:rsidRPr="00785399">
        <w:rPr>
          <w:rFonts w:ascii="Traditional Arabic" w:hAnsi="Traditional Arabic"/>
          <w:rtl/>
        </w:rPr>
        <w:t xml:space="preserve">، وعدد الحالات التي </w:t>
      </w:r>
      <w:r w:rsidRPr="00785399">
        <w:rPr>
          <w:rFonts w:ascii="Traditional Arabic" w:hAnsi="Traditional Arabic" w:hint="cs"/>
          <w:rtl/>
        </w:rPr>
        <w:t xml:space="preserve">أُتيحت فيها للضحايا </w:t>
      </w:r>
      <w:r>
        <w:rPr>
          <w:rFonts w:ascii="Traditional Arabic" w:hAnsi="Traditional Arabic" w:hint="cs"/>
          <w:rtl/>
        </w:rPr>
        <w:t xml:space="preserve">الاستفادة من </w:t>
      </w:r>
      <w:r w:rsidRPr="00785399">
        <w:rPr>
          <w:rFonts w:ascii="Traditional Arabic" w:hAnsi="Traditional Arabic" w:hint="cs"/>
          <w:rtl/>
        </w:rPr>
        <w:t>تدابير الحصول على جبر للضرر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>ف</w:t>
      </w:r>
      <w:r w:rsidRPr="00785399">
        <w:rPr>
          <w:rFonts w:ascii="Traditional Arabic" w:hAnsi="Traditional Arabic"/>
          <w:rtl/>
        </w:rPr>
        <w:t xml:space="preserve">برنامج </w:t>
      </w:r>
      <w:r w:rsidRPr="00785399">
        <w:rPr>
          <w:rFonts w:ascii="Traditional Arabic" w:hAnsi="Traditional Arabic" w:hint="cs"/>
          <w:rtl/>
        </w:rPr>
        <w:t xml:space="preserve">التعويض الفردي بالطرق الإدارية </w:t>
      </w:r>
      <w:r w:rsidRPr="00785399">
        <w:rPr>
          <w:rFonts w:ascii="Traditional Arabic" w:hAnsi="Traditional Arabic"/>
          <w:rtl/>
        </w:rPr>
        <w:t xml:space="preserve">بموجب المرسوم رقم 1290 لعام 2008 يبدو أقرب إلى برنامج مساعدات إنسانية </w:t>
      </w:r>
      <w:r w:rsidRPr="00785399">
        <w:rPr>
          <w:rFonts w:ascii="Traditional Arabic" w:hAnsi="Traditional Arabic" w:hint="cs"/>
          <w:rtl/>
        </w:rPr>
        <w:t xml:space="preserve">منه إلى </w:t>
      </w:r>
      <w:r w:rsidRPr="00785399">
        <w:rPr>
          <w:rFonts w:ascii="Traditional Arabic" w:hAnsi="Traditional Arabic"/>
          <w:rtl/>
        </w:rPr>
        <w:t xml:space="preserve">برنامج </w:t>
      </w:r>
      <w:r w:rsidRPr="00785399">
        <w:rPr>
          <w:rFonts w:ascii="Traditional Arabic" w:hAnsi="Traditional Arabic" w:hint="cs"/>
          <w:rtl/>
        </w:rPr>
        <w:t xml:space="preserve">تعويضات </w:t>
      </w:r>
      <w:r w:rsidRPr="00785399">
        <w:rPr>
          <w:rFonts w:ascii="Traditional Arabic" w:hAnsi="Traditional Arabic"/>
          <w:rtl/>
        </w:rPr>
        <w:t>حقيقي</w:t>
      </w:r>
      <w:r w:rsidRPr="00785399">
        <w:rPr>
          <w:rFonts w:ascii="Traditional Arabic" w:hAnsi="Traditional Arabic" w:hint="cs"/>
          <w:rtl/>
        </w:rPr>
        <w:t xml:space="preserve">؛ فهو </w:t>
      </w:r>
      <w:r w:rsidRPr="00785399">
        <w:rPr>
          <w:rFonts w:ascii="Traditional Arabic" w:hAnsi="Traditional Arabic"/>
          <w:rtl/>
        </w:rPr>
        <w:t xml:space="preserve">لا </w:t>
      </w:r>
      <w:r w:rsidRPr="00785399"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 xml:space="preserve">وفر آليات لضمان حق الضحايا في معرفة الحقيقة، </w:t>
      </w:r>
      <w:r w:rsidRPr="00785399">
        <w:rPr>
          <w:rFonts w:ascii="Traditional Arabic" w:hAnsi="Traditional Arabic" w:hint="cs"/>
          <w:rtl/>
        </w:rPr>
        <w:t xml:space="preserve">مع أنه </w:t>
      </w:r>
      <w:r w:rsidRPr="00785399">
        <w:rPr>
          <w:rFonts w:ascii="Traditional Arabic" w:hAnsi="Traditional Arabic"/>
          <w:rtl/>
        </w:rPr>
        <w:t xml:space="preserve">عنصر أساسي من </w:t>
      </w:r>
      <w:r w:rsidRPr="00785399">
        <w:rPr>
          <w:rFonts w:ascii="Traditional Arabic" w:hAnsi="Traditional Arabic" w:hint="cs"/>
          <w:rtl/>
        </w:rPr>
        <w:t>عناصر التعويض</w:t>
      </w:r>
      <w:r w:rsidRPr="00785399">
        <w:rPr>
          <w:rFonts w:ascii="Traditional Arabic" w:hAnsi="Traditional Arabic"/>
          <w:rtl/>
        </w:rPr>
        <w:t xml:space="preserve">. </w:t>
      </w:r>
      <w:r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للمرء أن </w:t>
      </w:r>
      <w:r w:rsidRPr="00785399">
        <w:rPr>
          <w:rFonts w:ascii="Traditional Arabic" w:hAnsi="Traditional Arabic" w:hint="cs"/>
          <w:rtl/>
        </w:rPr>
        <w:t xml:space="preserve">يتساءل </w:t>
      </w:r>
      <w:r>
        <w:rPr>
          <w:rFonts w:ascii="Traditional Arabic" w:hAnsi="Traditional Arabic" w:hint="cs"/>
          <w:rtl/>
        </w:rPr>
        <w:t>أيضا</w:t>
      </w:r>
      <w:r w:rsidR="00364929">
        <w:rPr>
          <w:rFonts w:ascii="Traditional Arabic" w:hAnsi="Traditional Arabic" w:hint="cs"/>
          <w:rtl/>
        </w:rPr>
        <w:t>ً</w:t>
      </w:r>
      <w:r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عن سبب عدم </w:t>
      </w:r>
      <w:r w:rsidRPr="00785399">
        <w:rPr>
          <w:rFonts w:ascii="Traditional Arabic" w:hAnsi="Traditional Arabic"/>
          <w:rtl/>
        </w:rPr>
        <w:t xml:space="preserve">دفع أي تعويضات حتى الآن من صندوق تعويض الضحايا. </w:t>
      </w:r>
      <w:r w:rsidRPr="00785399">
        <w:rPr>
          <w:rFonts w:ascii="Traditional Arabic" w:hAnsi="Traditional Arabic" w:hint="cs"/>
          <w:rtl/>
        </w:rPr>
        <w:t xml:space="preserve">وسأل </w:t>
      </w:r>
      <w:r w:rsidRPr="00785399">
        <w:rPr>
          <w:rFonts w:ascii="Traditional Arabic" w:hAnsi="Traditional Arabic"/>
          <w:rtl/>
        </w:rPr>
        <w:t>في هذا السياق</w:t>
      </w:r>
      <w:r w:rsidRPr="00785399">
        <w:rPr>
          <w:rFonts w:ascii="Traditional Arabic" w:hAnsi="Traditional Arabic" w:hint="cs"/>
          <w:rtl/>
        </w:rPr>
        <w:t xml:space="preserve"> عن </w:t>
      </w:r>
      <w:r w:rsidRPr="00785399">
        <w:rPr>
          <w:rFonts w:ascii="Traditional Arabic" w:hAnsi="Traditional Arabic"/>
          <w:rtl/>
        </w:rPr>
        <w:t xml:space="preserve">التدابير التي </w:t>
      </w:r>
      <w:r w:rsidRPr="00785399">
        <w:rPr>
          <w:rFonts w:ascii="Traditional Arabic" w:hAnsi="Traditional Arabic" w:hint="cs"/>
          <w:rtl/>
        </w:rPr>
        <w:t xml:space="preserve">تنظر </w:t>
      </w:r>
      <w:r w:rsidRPr="00785399">
        <w:rPr>
          <w:rFonts w:ascii="Traditional Arabic" w:hAnsi="Traditional Arabic"/>
          <w:rtl/>
        </w:rPr>
        <w:t xml:space="preserve">الدولة الطرف </w:t>
      </w:r>
      <w:r w:rsidRPr="00785399"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>اتخاذها لضمان محاكمة المسؤولين عن الانتهاكات ومعاقبتهم، واحترام حق الضحايا في معرفة الحقيقة و</w:t>
      </w:r>
      <w:r w:rsidRPr="00785399"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>العدالة و</w:t>
      </w:r>
      <w:r w:rsidRPr="00785399">
        <w:rPr>
          <w:rFonts w:ascii="Traditional Arabic" w:hAnsi="Traditional Arabic" w:hint="cs"/>
          <w:rtl/>
        </w:rPr>
        <w:t xml:space="preserve">في الحصول على </w:t>
      </w:r>
      <w:r w:rsidRPr="00785399">
        <w:rPr>
          <w:rFonts w:ascii="Traditional Arabic" w:hAnsi="Traditional Arabic"/>
          <w:rtl/>
        </w:rPr>
        <w:t>تعويض عادل</w:t>
      </w:r>
      <w:r w:rsidRPr="00785399">
        <w:rPr>
          <w:rFonts w:ascii="Traditional Arabic" w:hAnsi="Traditional Arabic" w:hint="cs"/>
          <w:rtl/>
        </w:rPr>
        <w:t>.</w:t>
      </w:r>
    </w:p>
    <w:p w:rsidR="005A78AE" w:rsidRPr="00785399" w:rsidRDefault="005A78AE" w:rsidP="00364929">
      <w:pPr>
        <w:pStyle w:val="SingleTxtGA"/>
        <w:rPr>
          <w:rFonts w:ascii="Traditional Arabic" w:hAnsi="Traditional Arabic"/>
        </w:rPr>
      </w:pPr>
      <w:r w:rsidRPr="00785399">
        <w:rPr>
          <w:rFonts w:ascii="Traditional Arabic" w:hAnsi="Traditional Arabic" w:hint="cs"/>
          <w:rtl/>
        </w:rPr>
        <w:t>50-</w:t>
      </w:r>
      <w:r w:rsidR="00364929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ذكر الوفد أن عدم تعاون المنظمات غير الحكومية </w:t>
      </w:r>
      <w:r w:rsidRPr="00785399">
        <w:rPr>
          <w:rFonts w:ascii="Traditional Arabic" w:hAnsi="Traditional Arabic" w:hint="cs"/>
          <w:rtl/>
        </w:rPr>
        <w:t xml:space="preserve">يعرقل </w:t>
      </w:r>
      <w:r w:rsidRPr="00785399">
        <w:rPr>
          <w:rFonts w:ascii="Traditional Arabic" w:hAnsi="Traditional Arabic"/>
          <w:rtl/>
        </w:rPr>
        <w:t>مواصلة تنفيذ خطة العمل الوطنية</w:t>
      </w:r>
      <w:r w:rsidRPr="00785399">
        <w:rPr>
          <w:rFonts w:ascii="Traditional Arabic" w:hAnsi="Traditional Arabic" w:hint="cs"/>
          <w:rtl/>
        </w:rPr>
        <w:t xml:space="preserve"> بشأن</w:t>
      </w:r>
      <w:r w:rsidRPr="00785399">
        <w:rPr>
          <w:rFonts w:ascii="Traditional Arabic" w:hAnsi="Traditional Arabic"/>
          <w:rtl/>
        </w:rPr>
        <w:t xml:space="preserve"> حقوق الإنسان (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>سؤال رقم 7). وأوضحت المنظمات غير الحكومية</w:t>
      </w:r>
      <w:r w:rsidRPr="00785399">
        <w:rPr>
          <w:rFonts w:ascii="Traditional Arabic" w:hAnsi="Traditional Arabic" w:hint="cs"/>
          <w:rtl/>
        </w:rPr>
        <w:t>، من جانبها،</w:t>
      </w:r>
      <w:r w:rsidRPr="00785399">
        <w:rPr>
          <w:rFonts w:ascii="Traditional Arabic" w:hAnsi="Traditional Arabic"/>
          <w:rtl/>
        </w:rPr>
        <w:t xml:space="preserve"> أن أعمال العنف المتكررة التي </w:t>
      </w:r>
      <w:r w:rsidRPr="00785399">
        <w:rPr>
          <w:rFonts w:ascii="Traditional Arabic" w:hAnsi="Traditional Arabic" w:hint="cs"/>
          <w:rtl/>
        </w:rPr>
        <w:t xml:space="preserve">تتعرض لها </w:t>
      </w:r>
      <w:r w:rsidRPr="00785399">
        <w:rPr>
          <w:rFonts w:ascii="Traditional Arabic" w:hAnsi="Traditional Arabic"/>
          <w:rtl/>
        </w:rPr>
        <w:t>الجهات الفاعلة في المجتمع</w:t>
      </w:r>
      <w:r w:rsidRPr="00785399">
        <w:rPr>
          <w:rFonts w:ascii="Traditional Arabic" w:hAnsi="Traditional Arabic"/>
        </w:rPr>
        <w:t xml:space="preserve"> </w:t>
      </w:r>
      <w:r w:rsidR="00364929">
        <w:rPr>
          <w:rFonts w:ascii="Traditional Arabic" w:hAnsi="Traditional Arabic"/>
          <w:rtl/>
        </w:rPr>
        <w:t xml:space="preserve">المدني </w:t>
      </w:r>
      <w:r w:rsidR="00364929">
        <w:rPr>
          <w:rFonts w:ascii="Traditional Arabic" w:hAnsi="Traditional Arabic" w:hint="cs"/>
          <w:rtl/>
        </w:rPr>
        <w:t>-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الاعتداءات </w:t>
      </w:r>
      <w:r w:rsidRPr="00785399">
        <w:rPr>
          <w:rFonts w:ascii="Traditional Arabic" w:hAnsi="Traditional Arabic"/>
          <w:rtl/>
        </w:rPr>
        <w:t>و</w:t>
      </w:r>
      <w:r w:rsidRPr="00785399">
        <w:rPr>
          <w:rFonts w:ascii="Traditional Arabic" w:hAnsi="Traditional Arabic" w:hint="cs"/>
          <w:rtl/>
        </w:rPr>
        <w:t xml:space="preserve">أعمال </w:t>
      </w:r>
      <w:r w:rsidRPr="00785399">
        <w:rPr>
          <w:rFonts w:ascii="Traditional Arabic" w:hAnsi="Traditional Arabic"/>
          <w:rtl/>
        </w:rPr>
        <w:t>القتل و</w:t>
      </w:r>
      <w:r w:rsidRPr="00785399">
        <w:rPr>
          <w:rFonts w:ascii="Traditional Arabic" w:hAnsi="Traditional Arabic" w:hint="cs"/>
          <w:rtl/>
        </w:rPr>
        <w:t xml:space="preserve">حالات </w:t>
      </w:r>
      <w:r w:rsidRPr="00785399">
        <w:rPr>
          <w:rFonts w:ascii="Traditional Arabic" w:hAnsi="Traditional Arabic"/>
          <w:rtl/>
        </w:rPr>
        <w:t xml:space="preserve">الاختفاء القسري - </w:t>
      </w:r>
      <w:r w:rsidRPr="00785399">
        <w:rPr>
          <w:rFonts w:ascii="Traditional Arabic" w:hAnsi="Traditional Arabic" w:hint="cs"/>
          <w:rtl/>
        </w:rPr>
        <w:t>تخلق</w:t>
      </w:r>
      <w:r w:rsidRPr="00785399">
        <w:rPr>
          <w:rFonts w:ascii="Traditional Arabic" w:hAnsi="Traditional Arabic"/>
          <w:rtl/>
        </w:rPr>
        <w:t xml:space="preserve"> مناخ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 xml:space="preserve"> من انعدام الأمن </w:t>
      </w:r>
      <w:r>
        <w:rPr>
          <w:rFonts w:ascii="Traditional Arabic" w:hAnsi="Traditional Arabic" w:hint="cs"/>
          <w:rtl/>
        </w:rPr>
        <w:t>يثنيها</w:t>
      </w:r>
      <w:r w:rsidRPr="00785399">
        <w:rPr>
          <w:rFonts w:ascii="Traditional Arabic" w:hAnsi="Traditional Arabic"/>
          <w:rtl/>
        </w:rPr>
        <w:t xml:space="preserve"> ع</w:t>
      </w:r>
      <w:r>
        <w:rPr>
          <w:rFonts w:ascii="Traditional Arabic" w:hAnsi="Traditional Arabic" w:hint="cs"/>
          <w:rtl/>
        </w:rPr>
        <w:t>ن</w:t>
      </w:r>
      <w:r w:rsidRPr="00785399">
        <w:rPr>
          <w:rFonts w:ascii="Traditional Arabic" w:hAnsi="Traditional Arabic" w:hint="cs"/>
          <w:rtl/>
        </w:rPr>
        <w:t xml:space="preserve"> المشاركة</w:t>
      </w:r>
      <w:r w:rsidRPr="00785399">
        <w:rPr>
          <w:rFonts w:ascii="Traditional Arabic" w:hAnsi="Traditional Arabic"/>
          <w:rtl/>
        </w:rPr>
        <w:t>. و</w:t>
      </w:r>
      <w:r w:rsidRPr="00785399">
        <w:rPr>
          <w:rFonts w:ascii="Traditional Arabic" w:hAnsi="Traditional Arabic" w:hint="cs"/>
          <w:rtl/>
        </w:rPr>
        <w:t>لا يمكن ل</w:t>
      </w:r>
      <w:r w:rsidRPr="00785399">
        <w:rPr>
          <w:rFonts w:ascii="Traditional Arabic" w:hAnsi="Traditional Arabic"/>
          <w:rtl/>
        </w:rPr>
        <w:t xml:space="preserve">لدولة الطرف </w:t>
      </w:r>
      <w:r w:rsidRPr="00785399">
        <w:rPr>
          <w:rFonts w:ascii="Traditional Arabic" w:hAnsi="Traditional Arabic" w:hint="cs"/>
          <w:rtl/>
        </w:rPr>
        <w:t xml:space="preserve">أن تتوقع </w:t>
      </w:r>
      <w:r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>تعاون</w:t>
      </w:r>
      <w:r>
        <w:rPr>
          <w:rFonts w:ascii="Traditional Arabic" w:hAnsi="Traditional Arabic" w:hint="cs"/>
          <w:rtl/>
        </w:rPr>
        <w:t xml:space="preserve"> من</w:t>
      </w:r>
      <w:r w:rsidRPr="00785399">
        <w:rPr>
          <w:rFonts w:ascii="Traditional Arabic" w:hAnsi="Traditional Arabic"/>
          <w:rtl/>
        </w:rPr>
        <w:t xml:space="preserve"> المنظمات غير الحكومية </w:t>
      </w:r>
      <w:r w:rsidRPr="00785399">
        <w:rPr>
          <w:rFonts w:ascii="Traditional Arabic" w:hAnsi="Traditional Arabic" w:hint="cs"/>
          <w:rtl/>
        </w:rPr>
        <w:t xml:space="preserve">ما </w:t>
      </w:r>
      <w:r w:rsidR="00364929">
        <w:rPr>
          <w:rFonts w:ascii="Traditional Arabic" w:hAnsi="Traditional Arabic" w:hint="cs"/>
          <w:rtl/>
        </w:rPr>
        <w:t xml:space="preserve">    </w:t>
      </w:r>
      <w:r w:rsidRPr="00785399">
        <w:rPr>
          <w:rFonts w:ascii="Traditional Arabic" w:hAnsi="Traditional Arabic" w:hint="cs"/>
          <w:rtl/>
        </w:rPr>
        <w:t>لم ت</w:t>
      </w:r>
      <w:r w:rsidRPr="00785399">
        <w:rPr>
          <w:rFonts w:ascii="Traditional Arabic" w:hAnsi="Traditional Arabic"/>
          <w:rtl/>
        </w:rPr>
        <w:t xml:space="preserve">تخذ الخطوات اللازمة لوقف العنف الذي </w:t>
      </w:r>
      <w:r w:rsidRPr="00785399">
        <w:rPr>
          <w:rFonts w:ascii="Traditional Arabic" w:hAnsi="Traditional Arabic" w:hint="cs"/>
          <w:rtl/>
        </w:rPr>
        <w:t>تتعرض له هذه المنظمات</w:t>
      </w:r>
      <w:r w:rsidRPr="00785399">
        <w:rPr>
          <w:rFonts w:ascii="Traditional Arabic" w:hAnsi="Traditional Arabic"/>
        </w:rPr>
        <w:t>.</w:t>
      </w:r>
    </w:p>
    <w:p w:rsidR="005A78AE" w:rsidRPr="00785399" w:rsidRDefault="005A78AE" w:rsidP="00364929">
      <w:pPr>
        <w:pStyle w:val="SingleTxtGA"/>
      </w:pPr>
      <w:r w:rsidRPr="00785399">
        <w:rPr>
          <w:rFonts w:hint="cs"/>
          <w:rtl/>
        </w:rPr>
        <w:t>51-</w:t>
      </w:r>
      <w:r w:rsidR="00364929">
        <w:rPr>
          <w:rFonts w:hint="cs"/>
          <w:rtl/>
        </w:rPr>
        <w:tab/>
      </w:r>
      <w:r w:rsidRPr="00785399">
        <w:rPr>
          <w:rFonts w:hint="cs"/>
          <w:rtl/>
        </w:rPr>
        <w:t>ولم تعتمد ا</w:t>
      </w:r>
      <w:r w:rsidRPr="00785399">
        <w:rPr>
          <w:rtl/>
        </w:rPr>
        <w:t>لدولة الطرف بعد قانون</w:t>
      </w:r>
      <w:r w:rsidRPr="00785399">
        <w:rPr>
          <w:rFonts w:hint="cs"/>
          <w:rtl/>
        </w:rPr>
        <w:t>ا</w:t>
      </w:r>
      <w:r w:rsidR="00364929">
        <w:rPr>
          <w:rFonts w:hint="cs"/>
          <w:rtl/>
        </w:rPr>
        <w:t>ً</w:t>
      </w:r>
      <w:r w:rsidRPr="00785399">
        <w:rPr>
          <w:rtl/>
        </w:rPr>
        <w:t xml:space="preserve"> لمكافحة التمييز العنصري، على الرغم من </w:t>
      </w:r>
      <w:r w:rsidRPr="00785399">
        <w:rPr>
          <w:rFonts w:hint="cs"/>
          <w:rtl/>
        </w:rPr>
        <w:t xml:space="preserve">تقديم </w:t>
      </w:r>
      <w:r w:rsidRPr="00785399">
        <w:rPr>
          <w:rtl/>
        </w:rPr>
        <w:t xml:space="preserve">العديد من مشاريع </w:t>
      </w:r>
      <w:r w:rsidRPr="00785399">
        <w:rPr>
          <w:rFonts w:hint="cs"/>
          <w:rtl/>
        </w:rPr>
        <w:t>القوانين بهذا الخصوص إلى</w:t>
      </w:r>
      <w:r w:rsidRPr="00785399">
        <w:rPr>
          <w:rtl/>
        </w:rPr>
        <w:t xml:space="preserve"> الكونغرس. </w:t>
      </w:r>
      <w:r w:rsidRPr="00785399">
        <w:rPr>
          <w:rFonts w:hint="cs"/>
          <w:rtl/>
        </w:rPr>
        <w:t>و</w:t>
      </w:r>
      <w:r>
        <w:rPr>
          <w:rFonts w:hint="cs"/>
          <w:rtl/>
        </w:rPr>
        <w:t>لئن كان ا</w:t>
      </w:r>
      <w:r w:rsidRPr="00785399">
        <w:rPr>
          <w:rtl/>
        </w:rPr>
        <w:t xml:space="preserve">لدستور </w:t>
      </w:r>
      <w:r>
        <w:rPr>
          <w:rFonts w:hint="cs"/>
          <w:rtl/>
        </w:rPr>
        <w:t xml:space="preserve">يتضمن </w:t>
      </w:r>
      <w:r w:rsidRPr="00785399">
        <w:rPr>
          <w:rtl/>
        </w:rPr>
        <w:t>أحكاما</w:t>
      </w:r>
      <w:r w:rsidR="00364929">
        <w:rPr>
          <w:rFonts w:hint="cs"/>
          <w:rtl/>
        </w:rPr>
        <w:t>ً</w:t>
      </w:r>
      <w:r w:rsidRPr="00785399">
        <w:rPr>
          <w:rtl/>
        </w:rPr>
        <w:t xml:space="preserve"> تحظر صراحة التمييز العنصري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اسم الحق في المساواة، </w:t>
      </w:r>
      <w:r>
        <w:rPr>
          <w:rFonts w:hint="cs"/>
          <w:rtl/>
        </w:rPr>
        <w:t>فإن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هذه الأحكام </w:t>
      </w:r>
      <w:r w:rsidRPr="00785399">
        <w:rPr>
          <w:rtl/>
        </w:rPr>
        <w:t xml:space="preserve">لم </w:t>
      </w:r>
      <w:r w:rsidRPr="00785399">
        <w:rPr>
          <w:rFonts w:hint="cs"/>
          <w:rtl/>
        </w:rPr>
        <w:t xml:space="preserve">توضع </w:t>
      </w:r>
      <w:r w:rsidRPr="00785399">
        <w:rPr>
          <w:rtl/>
        </w:rPr>
        <w:t xml:space="preserve">موضع التنفيذ. وقد أوصت لجنة القضاء على التمييز العنصري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أن </w:t>
      </w:r>
      <w:r w:rsidRPr="00785399">
        <w:rPr>
          <w:rFonts w:hint="cs"/>
          <w:rtl/>
        </w:rPr>
        <w:t xml:space="preserve">تسن </w:t>
      </w:r>
      <w:r w:rsidRPr="00785399">
        <w:rPr>
          <w:rtl/>
        </w:rPr>
        <w:t>الدولة الطرف قانون</w:t>
      </w:r>
      <w:r w:rsidRPr="00785399">
        <w:rPr>
          <w:rFonts w:hint="cs"/>
          <w:rtl/>
        </w:rPr>
        <w:t>ا</w:t>
      </w:r>
      <w:r w:rsidR="00364929">
        <w:rPr>
          <w:rFonts w:hint="cs"/>
          <w:rtl/>
        </w:rPr>
        <w:t>ً</w:t>
      </w:r>
      <w:r w:rsidRPr="00785399">
        <w:rPr>
          <w:rtl/>
        </w:rPr>
        <w:t xml:space="preserve"> لهذا الغرض</w:t>
      </w:r>
      <w:r w:rsidR="00364929">
        <w:rPr>
          <w:rFonts w:hint="cs"/>
          <w:rtl/>
        </w:rPr>
        <w:t>(</w:t>
      </w:r>
      <w:r w:rsidRPr="00785399">
        <w:t>CERD/C/COL/CO/14</w:t>
      </w:r>
      <w:r w:rsidRPr="00785399">
        <w:rPr>
          <w:rtl/>
        </w:rPr>
        <w:t xml:space="preserve">، الفقرة 13)، </w:t>
      </w:r>
      <w:r>
        <w:rPr>
          <w:rFonts w:ascii="Traditional Arabic" w:hAnsi="Traditional Arabic" w:hint="cs"/>
          <w:rtl/>
        </w:rPr>
        <w:t xml:space="preserve">وأبدى </w:t>
      </w:r>
      <w:r w:rsidRPr="00C17BF5">
        <w:rPr>
          <w:rFonts w:ascii="Traditional Arabic" w:hAnsi="Traditional Arabic" w:hint="cs"/>
          <w:rtl/>
        </w:rPr>
        <w:t>ا</w:t>
      </w:r>
      <w:r w:rsidRPr="00C17BF5">
        <w:rPr>
          <w:rFonts w:ascii="Traditional Arabic" w:hAnsi="Traditional Arabic"/>
          <w:rtl/>
        </w:rPr>
        <w:t>لسيد بيريز سانشيز</w:t>
      </w:r>
      <w:r w:rsidR="007E5844">
        <w:rPr>
          <w:rFonts w:ascii="Traditional Arabic" w:hAnsi="Traditional Arabic" w:hint="cs"/>
          <w:rtl/>
        </w:rPr>
        <w:t xml:space="preserve"> </w:t>
      </w:r>
      <w:r w:rsidRPr="00C17BF5">
        <w:rPr>
          <w:rFonts w:ascii="Traditional Arabic" w:hAnsi="Traditional Arabic" w:hint="cs"/>
          <w:rtl/>
        </w:rPr>
        <w:t>-</w:t>
      </w:r>
      <w:r w:rsidR="007E5844">
        <w:rPr>
          <w:rFonts w:ascii="Traditional Arabic" w:hAnsi="Traditional Arabic" w:hint="cs"/>
          <w:rtl/>
        </w:rPr>
        <w:t xml:space="preserve"> </w:t>
      </w:r>
      <w:r w:rsidRPr="00C17BF5">
        <w:rPr>
          <w:rFonts w:ascii="Traditional Arabic" w:hAnsi="Traditional Arabic"/>
          <w:rtl/>
        </w:rPr>
        <w:t>سيرو</w:t>
      </w:r>
      <w:r>
        <w:rPr>
          <w:rFonts w:ascii="Traditional Arabic" w:hAnsi="Traditional Arabic" w:hint="cs"/>
          <w:rtl/>
        </w:rPr>
        <w:t xml:space="preserve"> </w:t>
      </w:r>
      <w:r w:rsidRPr="00785399">
        <w:rPr>
          <w:rtl/>
        </w:rPr>
        <w:t>اهتمام</w:t>
      </w:r>
      <w:r>
        <w:rPr>
          <w:rFonts w:hint="cs"/>
          <w:rtl/>
        </w:rPr>
        <w:t>ه</w:t>
      </w:r>
      <w:r w:rsidRPr="00785399">
        <w:rPr>
          <w:rtl/>
        </w:rPr>
        <w:t xml:space="preserve"> </w:t>
      </w:r>
      <w:r>
        <w:rPr>
          <w:rFonts w:hint="cs"/>
          <w:rtl/>
        </w:rPr>
        <w:t>ب</w:t>
      </w:r>
      <w:r w:rsidRPr="00785399">
        <w:rPr>
          <w:rtl/>
        </w:rPr>
        <w:t>معرفة م</w:t>
      </w:r>
      <w:r w:rsidRPr="00785399">
        <w:rPr>
          <w:rFonts w:hint="cs"/>
          <w:rtl/>
        </w:rPr>
        <w:t xml:space="preserve">ا إذا كانت </w:t>
      </w:r>
      <w:r>
        <w:rPr>
          <w:rFonts w:hint="cs"/>
          <w:rtl/>
        </w:rPr>
        <w:t>هناك</w:t>
      </w:r>
      <w:r w:rsidRPr="00785399">
        <w:rPr>
          <w:rtl/>
        </w:rPr>
        <w:t xml:space="preserve"> أي تدابير قد اتخذت </w:t>
      </w:r>
      <w:r>
        <w:rPr>
          <w:rFonts w:hint="cs"/>
          <w:rtl/>
        </w:rPr>
        <w:t>لتنفيذها</w:t>
      </w:r>
      <w:r w:rsidRPr="00785399">
        <w:rPr>
          <w:rtl/>
        </w:rPr>
        <w:t>. و</w:t>
      </w:r>
      <w:r>
        <w:rPr>
          <w:rFonts w:hint="cs"/>
          <w:rtl/>
        </w:rPr>
        <w:t xml:space="preserve">من المحبذ </w:t>
      </w:r>
      <w:r w:rsidRPr="00785399">
        <w:rPr>
          <w:rtl/>
        </w:rPr>
        <w:t xml:space="preserve">أن يتم تحسين التنسيق بين </w:t>
      </w:r>
      <w:r w:rsidRPr="00785399">
        <w:rPr>
          <w:rFonts w:hint="cs"/>
          <w:rtl/>
        </w:rPr>
        <w:t xml:space="preserve">مختلف </w:t>
      </w:r>
      <w:r w:rsidRPr="00785399">
        <w:rPr>
          <w:rtl/>
        </w:rPr>
        <w:t>الهيئات الوطنية التي تتناول</w:t>
      </w:r>
      <w:r w:rsidRPr="00785399">
        <w:t xml:space="preserve"> </w:t>
      </w:r>
      <w:r w:rsidRPr="00785399">
        <w:rPr>
          <w:rtl/>
        </w:rPr>
        <w:t xml:space="preserve">القضايا ذات الصلة بالمجتمعات </w:t>
      </w:r>
      <w:r w:rsidRPr="00785399">
        <w:rPr>
          <w:rFonts w:hint="cs"/>
          <w:rtl/>
        </w:rPr>
        <w:t>المحلية لل</w:t>
      </w:r>
      <w:r w:rsidRPr="00785399">
        <w:rPr>
          <w:rtl/>
        </w:rPr>
        <w:t xml:space="preserve">كولومبيين </w:t>
      </w:r>
      <w:r w:rsidRPr="00785399">
        <w:rPr>
          <w:rFonts w:hint="cs"/>
          <w:rtl/>
        </w:rPr>
        <w:t xml:space="preserve">المنحدرين </w:t>
      </w:r>
      <w:r w:rsidRPr="00785399">
        <w:rPr>
          <w:rtl/>
        </w:rPr>
        <w:t xml:space="preserve">من أصل أفريقي، وينبغي </w:t>
      </w:r>
      <w:r w:rsidRPr="00785399">
        <w:rPr>
          <w:rFonts w:hint="cs"/>
          <w:rtl/>
        </w:rPr>
        <w:t xml:space="preserve">أن </w:t>
      </w:r>
      <w:r w:rsidRPr="00785399">
        <w:rPr>
          <w:rtl/>
        </w:rPr>
        <w:t xml:space="preserve">تفكر الدولة الطرف </w:t>
      </w:r>
      <w:r w:rsidRPr="00785399">
        <w:rPr>
          <w:rFonts w:hint="cs"/>
          <w:rtl/>
        </w:rPr>
        <w:t>ب</w:t>
      </w:r>
      <w:r w:rsidRPr="00785399">
        <w:rPr>
          <w:rtl/>
        </w:rPr>
        <w:t xml:space="preserve">وضع خطة عمل وطنية لمكافحة التمييز العنصري. </w:t>
      </w:r>
    </w:p>
    <w:p w:rsidR="005A78AE" w:rsidRPr="00785399" w:rsidRDefault="005A78AE" w:rsidP="007E5844">
      <w:pPr>
        <w:pStyle w:val="SingleTxtGA"/>
      </w:pPr>
      <w:r w:rsidRPr="00785399">
        <w:rPr>
          <w:rFonts w:hint="cs"/>
          <w:rtl/>
        </w:rPr>
        <w:t>52-</w:t>
      </w:r>
      <w:r w:rsidR="007E5844">
        <w:rPr>
          <w:rFonts w:hint="cs"/>
          <w:rtl/>
        </w:rPr>
        <w:tab/>
      </w:r>
      <w:r>
        <w:rPr>
          <w:rFonts w:hint="cs"/>
          <w:rtl/>
        </w:rPr>
        <w:t xml:space="preserve">وقال </w:t>
      </w:r>
      <w:r w:rsidRPr="00785399">
        <w:rPr>
          <w:rFonts w:hint="cs"/>
          <w:rtl/>
        </w:rPr>
        <w:t>إ</w:t>
      </w:r>
      <w:r w:rsidRPr="00785399">
        <w:rPr>
          <w:rtl/>
        </w:rPr>
        <w:t xml:space="preserve">ن </w:t>
      </w:r>
      <w:r>
        <w:rPr>
          <w:rFonts w:hint="cs"/>
          <w:rtl/>
        </w:rPr>
        <w:t xml:space="preserve">اشتراط </w:t>
      </w:r>
      <w:r w:rsidRPr="00785399">
        <w:rPr>
          <w:rFonts w:hint="cs"/>
          <w:rtl/>
        </w:rPr>
        <w:t xml:space="preserve">التسجيل المسبق في السجل الموحد للمشردين </w:t>
      </w:r>
      <w:r>
        <w:rPr>
          <w:rFonts w:hint="cs"/>
          <w:rtl/>
        </w:rPr>
        <w:t>للموافقة</w:t>
      </w:r>
      <w:r w:rsidRPr="00785399">
        <w:rPr>
          <w:rtl/>
        </w:rPr>
        <w:t xml:space="preserve"> </w:t>
      </w:r>
      <w:r>
        <w:rPr>
          <w:rFonts w:hint="cs"/>
          <w:rtl/>
        </w:rPr>
        <w:t xml:space="preserve">على </w:t>
      </w:r>
      <w:r w:rsidRPr="00785399">
        <w:rPr>
          <w:rFonts w:hint="cs"/>
          <w:rtl/>
        </w:rPr>
        <w:t xml:space="preserve">استفادتهم من برامج </w:t>
      </w:r>
      <w:r w:rsidRPr="00785399">
        <w:rPr>
          <w:rtl/>
        </w:rPr>
        <w:t xml:space="preserve">المساعدة </w:t>
      </w:r>
      <w:r w:rsidRPr="00785399">
        <w:rPr>
          <w:rFonts w:hint="cs"/>
          <w:rtl/>
        </w:rPr>
        <w:t xml:space="preserve">يحرم </w:t>
      </w:r>
      <w:r w:rsidRPr="00785399">
        <w:rPr>
          <w:rtl/>
        </w:rPr>
        <w:t xml:space="preserve">أولئك الذين لا يستطيعون </w:t>
      </w:r>
      <w:r w:rsidRPr="00785399">
        <w:rPr>
          <w:rFonts w:hint="cs"/>
          <w:rtl/>
        </w:rPr>
        <w:t>التسجيل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>خصوصا</w:t>
      </w:r>
      <w:r w:rsidR="007E5844">
        <w:rPr>
          <w:rFonts w:hint="cs"/>
          <w:rtl/>
        </w:rPr>
        <w:t>ً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في المناطق المتضررة من المواجهات المسلحة،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 xml:space="preserve">الحصول على المساعدة </w:t>
      </w:r>
      <w:r>
        <w:rPr>
          <w:rFonts w:hint="cs"/>
          <w:rtl/>
        </w:rPr>
        <w:t>دون وجه حق</w:t>
      </w:r>
      <w:r w:rsidRPr="00785399">
        <w:rPr>
          <w:rtl/>
        </w:rPr>
        <w:t>. وبالإضافة إلى</w:t>
      </w:r>
      <w:r w:rsidR="007E5844">
        <w:rPr>
          <w:rFonts w:hint="cs"/>
          <w:rtl/>
        </w:rPr>
        <w:t xml:space="preserve"> </w:t>
      </w:r>
      <w:r w:rsidRPr="00785399">
        <w:rPr>
          <w:rtl/>
        </w:rPr>
        <w:t xml:space="preserve">ذلك، </w:t>
      </w:r>
      <w:r w:rsidRPr="00785399">
        <w:rPr>
          <w:rFonts w:hint="cs"/>
          <w:rtl/>
        </w:rPr>
        <w:t xml:space="preserve">يؤدي </w:t>
      </w:r>
      <w:r w:rsidRPr="00785399">
        <w:rPr>
          <w:rtl/>
        </w:rPr>
        <w:t xml:space="preserve">هذا الشرط </w:t>
      </w:r>
      <w:r w:rsidRPr="00785399">
        <w:rPr>
          <w:rFonts w:hint="cs"/>
          <w:rtl/>
        </w:rPr>
        <w:t xml:space="preserve">إلى إحصاءات خاطئة عن المشردين لأن الإحصاءات تشمل فقط </w:t>
      </w:r>
      <w:r w:rsidRPr="00785399">
        <w:rPr>
          <w:rtl/>
        </w:rPr>
        <w:t xml:space="preserve">المشردين المدرجة </w:t>
      </w:r>
      <w:r w:rsidRPr="00785399">
        <w:rPr>
          <w:rFonts w:hint="cs"/>
          <w:rtl/>
        </w:rPr>
        <w:t xml:space="preserve">أسماؤهم </w:t>
      </w:r>
      <w:r w:rsidRPr="00785399">
        <w:rPr>
          <w:rtl/>
        </w:rPr>
        <w:t xml:space="preserve">في السجل، مما يؤدي إلى </w:t>
      </w:r>
      <w:r w:rsidRPr="00785399">
        <w:rPr>
          <w:rFonts w:hint="cs"/>
          <w:rtl/>
        </w:rPr>
        <w:t xml:space="preserve">سوء تقدير </w:t>
      </w:r>
      <w:r>
        <w:rPr>
          <w:rFonts w:hint="cs"/>
          <w:rtl/>
        </w:rPr>
        <w:t>ا</w:t>
      </w:r>
      <w:r w:rsidRPr="00785399">
        <w:rPr>
          <w:rFonts w:hint="cs"/>
          <w:rtl/>
        </w:rPr>
        <w:t>ل</w:t>
      </w:r>
      <w:r w:rsidRPr="00785399">
        <w:rPr>
          <w:rtl/>
        </w:rPr>
        <w:t xml:space="preserve">احتياجات، وبالتالي </w:t>
      </w:r>
      <w:r w:rsidRPr="00785399">
        <w:rPr>
          <w:rFonts w:hint="cs"/>
          <w:rtl/>
        </w:rPr>
        <w:t xml:space="preserve">إلى سوء تقدير </w:t>
      </w:r>
      <w:r>
        <w:rPr>
          <w:rFonts w:hint="cs"/>
          <w:rtl/>
        </w:rPr>
        <w:t>ا</w:t>
      </w:r>
      <w:r w:rsidRPr="00785399">
        <w:rPr>
          <w:rFonts w:hint="cs"/>
          <w:rtl/>
        </w:rPr>
        <w:t>لوسائل اللازمة لتأمينها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 xml:space="preserve">ولم </w:t>
      </w:r>
      <w:r>
        <w:rPr>
          <w:rFonts w:hint="cs"/>
          <w:rtl/>
        </w:rPr>
        <w:t xml:space="preserve">تظهر </w:t>
      </w:r>
      <w:r w:rsidRPr="00785399">
        <w:rPr>
          <w:rFonts w:hint="cs"/>
          <w:rtl/>
        </w:rPr>
        <w:t>حتى الآن</w:t>
      </w:r>
      <w:r>
        <w:rPr>
          <w:rFonts w:hint="cs"/>
          <w:rtl/>
        </w:rPr>
        <w:t>،</w:t>
      </w:r>
      <w:r w:rsidRPr="00785399">
        <w:rPr>
          <w:rFonts w:hint="cs"/>
          <w:rtl/>
        </w:rPr>
        <w:t xml:space="preserve"> أية آثار ملموسة ل</w:t>
      </w:r>
      <w:r w:rsidRPr="00785399">
        <w:rPr>
          <w:rtl/>
        </w:rPr>
        <w:t>إطلاق عملية العدالة والسل</w:t>
      </w:r>
      <w:r w:rsidRPr="00785399">
        <w:rPr>
          <w:rFonts w:hint="cs"/>
          <w:rtl/>
        </w:rPr>
        <w:t>ا</w:t>
      </w:r>
      <w:r w:rsidRPr="00785399">
        <w:rPr>
          <w:rtl/>
        </w:rPr>
        <w:t xml:space="preserve">م في </w:t>
      </w:r>
      <w:r w:rsidRPr="00785399">
        <w:rPr>
          <w:rFonts w:hint="cs"/>
          <w:rtl/>
        </w:rPr>
        <w:t xml:space="preserve">عام </w:t>
      </w:r>
      <w:r>
        <w:rPr>
          <w:rtl/>
        </w:rPr>
        <w:t>2005</w:t>
      </w:r>
      <w:r>
        <w:rPr>
          <w:rFonts w:hint="cs"/>
          <w:rtl/>
        </w:rPr>
        <w:t xml:space="preserve">، </w:t>
      </w:r>
      <w:r w:rsidRPr="00785399">
        <w:rPr>
          <w:rtl/>
        </w:rPr>
        <w:t xml:space="preserve">على خطر </w:t>
      </w:r>
      <w:r>
        <w:rPr>
          <w:rFonts w:hint="cs"/>
          <w:rtl/>
        </w:rPr>
        <w:t>نشوب</w:t>
      </w:r>
      <w:r w:rsidRPr="00785399">
        <w:rPr>
          <w:rtl/>
        </w:rPr>
        <w:t xml:space="preserve"> اشتباكات بين العناصر المسلحة، </w:t>
      </w:r>
      <w:r>
        <w:rPr>
          <w:rFonts w:hint="cs"/>
          <w:rtl/>
        </w:rPr>
        <w:t xml:space="preserve">وهو خطر ما </w:t>
      </w:r>
      <w:r w:rsidRPr="00785399">
        <w:rPr>
          <w:rFonts w:hint="cs"/>
          <w:rtl/>
        </w:rPr>
        <w:t xml:space="preserve">زال </w:t>
      </w:r>
      <w:r>
        <w:rPr>
          <w:rFonts w:hint="cs"/>
          <w:rtl/>
        </w:rPr>
        <w:t>قائما</w:t>
      </w:r>
      <w:r w:rsidR="007E5844">
        <w:rPr>
          <w:rFonts w:hint="cs"/>
          <w:rtl/>
        </w:rPr>
        <w:t>ً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في مناطق عديدة من البلاد. </w:t>
      </w:r>
      <w:r w:rsidRPr="00785399">
        <w:rPr>
          <w:rFonts w:hint="cs"/>
          <w:rtl/>
        </w:rPr>
        <w:t xml:space="preserve">ولا بد من </w:t>
      </w:r>
      <w:r w:rsidRPr="00785399">
        <w:rPr>
          <w:rtl/>
        </w:rPr>
        <w:t>معرفة التدابير الأخرى التي تعتزم الدولة الطرف اتخاذها لمنع هذا الخطر وضمان حماية أفضل للأشخاص النازحين داخليا</w:t>
      </w:r>
      <w:r w:rsidR="007E5844">
        <w:rPr>
          <w:rFonts w:hint="cs"/>
          <w:rtl/>
        </w:rPr>
        <w:t>ً</w:t>
      </w:r>
      <w:r w:rsidRPr="00785399">
        <w:rPr>
          <w:rtl/>
        </w:rPr>
        <w:t xml:space="preserve"> في هذه المناطق. </w:t>
      </w:r>
    </w:p>
    <w:p w:rsidR="005A78AE" w:rsidRPr="00785399" w:rsidRDefault="005A78AE" w:rsidP="00534AC9">
      <w:pPr>
        <w:pStyle w:val="SingleTxtGA"/>
      </w:pPr>
      <w:r w:rsidRPr="00785399">
        <w:rPr>
          <w:rFonts w:hint="cs"/>
          <w:rtl/>
        </w:rPr>
        <w:t>53-</w:t>
      </w:r>
      <w:r w:rsidR="007E5844">
        <w:rPr>
          <w:rFonts w:hint="cs"/>
          <w:rtl/>
        </w:rPr>
        <w:tab/>
      </w:r>
      <w:r w:rsidRPr="00785399">
        <w:rPr>
          <w:rFonts w:hint="cs"/>
          <w:rtl/>
        </w:rPr>
        <w:t xml:space="preserve">ويبدو أن المهمة </w:t>
      </w:r>
      <w:r w:rsidRPr="00785399">
        <w:rPr>
          <w:rtl/>
        </w:rPr>
        <w:t>الأصلي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 لنظام الإنذار المبكر، ال</w:t>
      </w:r>
      <w:r w:rsidRPr="00785399">
        <w:rPr>
          <w:rFonts w:hint="cs"/>
          <w:rtl/>
        </w:rPr>
        <w:t xml:space="preserve">تي تمثلت في </w:t>
      </w:r>
      <w:r w:rsidRPr="00785399">
        <w:rPr>
          <w:rtl/>
        </w:rPr>
        <w:t xml:space="preserve">منع التهجير القسري المرتبط </w:t>
      </w:r>
      <w:r w:rsidRPr="00785399">
        <w:rPr>
          <w:rFonts w:hint="cs"/>
          <w:rtl/>
        </w:rPr>
        <w:t>ب</w:t>
      </w:r>
      <w:r w:rsidRPr="00785399">
        <w:rPr>
          <w:rtl/>
        </w:rPr>
        <w:t>خطر المواجه</w:t>
      </w:r>
      <w:r w:rsidRPr="00785399">
        <w:rPr>
          <w:rFonts w:hint="cs"/>
          <w:rtl/>
        </w:rPr>
        <w:t>ات العسكري</w:t>
      </w:r>
      <w:r w:rsidRPr="00785399">
        <w:rPr>
          <w:rtl/>
        </w:rPr>
        <w:t>ة</w:t>
      </w:r>
      <w:r w:rsidRPr="00785399">
        <w:rPr>
          <w:rFonts w:hint="cs"/>
          <w:rtl/>
        </w:rPr>
        <w:t xml:space="preserve"> قد تحولت </w:t>
      </w:r>
      <w:r w:rsidRPr="00785399">
        <w:rPr>
          <w:rtl/>
        </w:rPr>
        <w:t>إلى زيادة عسكرة المناطق المعرضة للخطر، وإشراك السكان المدنيين في القتال. وأعربت مفوضة</w:t>
      </w:r>
      <w:r w:rsidRPr="00785399">
        <w:rPr>
          <w:rFonts w:hint="cs"/>
          <w:rtl/>
        </w:rPr>
        <w:t xml:space="preserve"> الأمم المتحدة</w:t>
      </w:r>
      <w:r w:rsidRPr="00785399">
        <w:rPr>
          <w:rtl/>
        </w:rPr>
        <w:t xml:space="preserve"> السامية لحقوق الإنسان عن</w:t>
      </w:r>
      <w:r w:rsidR="007E5844">
        <w:rPr>
          <w:rFonts w:hint="cs"/>
          <w:rtl/>
        </w:rPr>
        <w:t xml:space="preserve"> </w:t>
      </w:r>
      <w:r w:rsidRPr="00785399">
        <w:rPr>
          <w:rtl/>
        </w:rPr>
        <w:t xml:space="preserve">قلقها إزاء فقدان </w:t>
      </w:r>
      <w:r w:rsidRPr="00785399">
        <w:rPr>
          <w:rFonts w:hint="cs"/>
          <w:rtl/>
        </w:rPr>
        <w:t xml:space="preserve">نظام الإنذار المبكر </w:t>
      </w:r>
      <w:r w:rsidRPr="00785399">
        <w:rPr>
          <w:rtl/>
        </w:rPr>
        <w:t>لاستقلال</w:t>
      </w:r>
      <w:r w:rsidRPr="00785399">
        <w:rPr>
          <w:rFonts w:hint="cs"/>
          <w:rtl/>
        </w:rPr>
        <w:t xml:space="preserve">يته، الأمر الذي أدى إلى </w:t>
      </w:r>
      <w:r w:rsidRPr="00785399">
        <w:rPr>
          <w:rtl/>
        </w:rPr>
        <w:t xml:space="preserve">قيام الحكومة في عام 2003 </w:t>
      </w:r>
      <w:r w:rsidRPr="00785399">
        <w:rPr>
          <w:rFonts w:hint="cs"/>
          <w:rtl/>
        </w:rPr>
        <w:t xml:space="preserve">بإنشاء </w:t>
      </w:r>
      <w:r w:rsidRPr="00785399">
        <w:rPr>
          <w:rtl/>
        </w:rPr>
        <w:t xml:space="preserve">لجنة </w:t>
      </w:r>
      <w:r w:rsidRPr="00785399">
        <w:rPr>
          <w:rFonts w:hint="cs"/>
          <w:rtl/>
        </w:rPr>
        <w:t xml:space="preserve">مشتركة </w:t>
      </w:r>
      <w:r w:rsidRPr="00785399">
        <w:rPr>
          <w:rtl/>
        </w:rPr>
        <w:t>للإنذار المبكر</w:t>
      </w:r>
      <w:r w:rsidRPr="00785399">
        <w:rPr>
          <w:rFonts w:hint="cs"/>
          <w:rtl/>
        </w:rPr>
        <w:t xml:space="preserve"> بين المؤسسات</w:t>
      </w:r>
      <w:r w:rsidRPr="00785399">
        <w:rPr>
          <w:rtl/>
        </w:rPr>
        <w:t>. وبالإضافة إلى ذلك، نددت المفوضة السامية لشؤون اللاجئين مرارا</w:t>
      </w:r>
      <w:r w:rsidR="007E5844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بعدائية ا</w:t>
      </w:r>
      <w:r w:rsidRPr="00785399">
        <w:rPr>
          <w:rtl/>
        </w:rPr>
        <w:t xml:space="preserve">لسلطات </w:t>
      </w:r>
      <w:r w:rsidRPr="00785399">
        <w:rPr>
          <w:rFonts w:hint="cs"/>
          <w:rtl/>
        </w:rPr>
        <w:t xml:space="preserve">تجاه </w:t>
      </w:r>
      <w:r w:rsidRPr="00785399">
        <w:rPr>
          <w:rtl/>
        </w:rPr>
        <w:t xml:space="preserve">فرق </w:t>
      </w:r>
      <w:r w:rsidRPr="00785399">
        <w:rPr>
          <w:rFonts w:hint="cs"/>
          <w:rtl/>
        </w:rPr>
        <w:t>نظام الإنذار المبكر وغياب ال</w:t>
      </w:r>
      <w:r w:rsidRPr="00785399">
        <w:rPr>
          <w:rtl/>
        </w:rPr>
        <w:t xml:space="preserve">تدابير </w:t>
      </w:r>
      <w:r w:rsidRPr="00785399">
        <w:rPr>
          <w:rFonts w:hint="cs"/>
          <w:rtl/>
        </w:rPr>
        <w:t xml:space="preserve">اللازمة </w:t>
      </w:r>
      <w:r w:rsidRPr="00785399">
        <w:rPr>
          <w:rtl/>
        </w:rPr>
        <w:t xml:space="preserve">لضمان حمايتهم. </w:t>
      </w:r>
      <w:r w:rsidRPr="00785399">
        <w:rPr>
          <w:rFonts w:hint="cs"/>
          <w:rtl/>
        </w:rPr>
        <w:t xml:space="preserve">ولا بد من </w:t>
      </w:r>
      <w:r w:rsidRPr="00785399">
        <w:rPr>
          <w:rtl/>
        </w:rPr>
        <w:t xml:space="preserve">معرفة خطة الدولة الطرف للسماح </w:t>
      </w:r>
      <w:r w:rsidRPr="00785399">
        <w:rPr>
          <w:rFonts w:hint="cs"/>
          <w:rtl/>
        </w:rPr>
        <w:t>لنظام الإنذار المبكر ب</w:t>
      </w:r>
      <w:r w:rsidRPr="00785399">
        <w:rPr>
          <w:rtl/>
        </w:rPr>
        <w:t>لعب دوره الكامل في مجال الوقاية و</w:t>
      </w:r>
      <w:r w:rsidRPr="00785399">
        <w:rPr>
          <w:rFonts w:hint="cs"/>
          <w:rtl/>
        </w:rPr>
        <w:t xml:space="preserve">العمل على </w:t>
      </w:r>
      <w:r w:rsidRPr="00785399">
        <w:rPr>
          <w:rtl/>
        </w:rPr>
        <w:t xml:space="preserve">ضمان </w:t>
      </w:r>
      <w:r w:rsidRPr="00785399">
        <w:rPr>
          <w:rFonts w:hint="cs"/>
          <w:rtl/>
        </w:rPr>
        <w:t>إتباع الإنذارات الصادرة ب</w:t>
      </w:r>
      <w:r w:rsidRPr="00785399">
        <w:rPr>
          <w:rtl/>
        </w:rPr>
        <w:t>الإجراء</w:t>
      </w:r>
      <w:r w:rsidRPr="00785399">
        <w:rPr>
          <w:rFonts w:hint="cs"/>
          <w:rtl/>
        </w:rPr>
        <w:t>ات</w:t>
      </w:r>
      <w:r w:rsidRPr="00785399">
        <w:rPr>
          <w:rtl/>
        </w:rPr>
        <w:t xml:space="preserve"> المناسب</w:t>
      </w:r>
      <w:r w:rsidRPr="00785399">
        <w:rPr>
          <w:rFonts w:hint="cs"/>
          <w:rtl/>
        </w:rPr>
        <w:t>ة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كثير من الحالات، تم تجاهل </w:t>
      </w:r>
      <w:r w:rsidRPr="00785399">
        <w:rPr>
          <w:rFonts w:hint="cs"/>
          <w:rtl/>
        </w:rPr>
        <w:t>ال</w:t>
      </w:r>
      <w:r w:rsidRPr="00785399">
        <w:rPr>
          <w:rtl/>
        </w:rPr>
        <w:t>تحذيرات و</w:t>
      </w:r>
      <w:r w:rsidRPr="00785399">
        <w:rPr>
          <w:rFonts w:hint="cs"/>
          <w:rtl/>
        </w:rPr>
        <w:t>كانت ال</w:t>
      </w:r>
      <w:r w:rsidRPr="00785399">
        <w:rPr>
          <w:rtl/>
        </w:rPr>
        <w:t xml:space="preserve">عواقب مأساوية، </w:t>
      </w:r>
      <w:r w:rsidRPr="00785399">
        <w:rPr>
          <w:rFonts w:hint="cs"/>
          <w:rtl/>
        </w:rPr>
        <w:t xml:space="preserve">فقد </w:t>
      </w:r>
      <w:r w:rsidRPr="00785399">
        <w:rPr>
          <w:rtl/>
        </w:rPr>
        <w:t>ق</w:t>
      </w:r>
      <w:r w:rsidRPr="00785399">
        <w:rPr>
          <w:rFonts w:hint="cs"/>
          <w:rtl/>
        </w:rPr>
        <w:t>ُ</w:t>
      </w:r>
      <w:r w:rsidRPr="00785399">
        <w:rPr>
          <w:rtl/>
        </w:rPr>
        <w:t xml:space="preserve">تل </w:t>
      </w:r>
      <w:r w:rsidRPr="00785399">
        <w:rPr>
          <w:rFonts w:hint="cs"/>
          <w:rtl/>
        </w:rPr>
        <w:t xml:space="preserve">سبعة </w:t>
      </w:r>
      <w:r w:rsidRPr="00785399">
        <w:rPr>
          <w:rtl/>
        </w:rPr>
        <w:t xml:space="preserve">أشخاص في بويرتو ليبرتادور في 8 </w:t>
      </w:r>
      <w:r w:rsidRPr="00785399">
        <w:rPr>
          <w:rFonts w:hint="cs"/>
          <w:rtl/>
        </w:rPr>
        <w:t>تموز/يوليه</w:t>
      </w:r>
      <w:r w:rsidRPr="00785399">
        <w:rPr>
          <w:rtl/>
        </w:rPr>
        <w:t xml:space="preserve"> 2008، و</w:t>
      </w:r>
      <w:r w:rsidRPr="00785399">
        <w:rPr>
          <w:rFonts w:hint="cs"/>
          <w:rtl/>
        </w:rPr>
        <w:t xml:space="preserve">8 من </w:t>
      </w:r>
      <w:r w:rsidRPr="00785399">
        <w:rPr>
          <w:rtl/>
        </w:rPr>
        <w:t xml:space="preserve">السكان الأصليين في </w:t>
      </w:r>
      <w:r w:rsidRPr="00785399">
        <w:rPr>
          <w:rFonts w:hint="cs"/>
          <w:rtl/>
        </w:rPr>
        <w:t>كانون الثاني/</w:t>
      </w:r>
      <w:r w:rsidRPr="00785399">
        <w:rPr>
          <w:rtl/>
        </w:rPr>
        <w:t xml:space="preserve">يناير 2009. </w:t>
      </w:r>
      <w:r w:rsidRPr="00785399">
        <w:cr/>
      </w:r>
      <w:r w:rsidRPr="00785399">
        <w:rPr>
          <w:rFonts w:hint="cs"/>
          <w:rtl/>
        </w:rPr>
        <w:t>54-</w:t>
      </w:r>
      <w:r w:rsidR="00534AC9">
        <w:rPr>
          <w:rFonts w:hint="cs"/>
          <w:b/>
          <w:bCs/>
          <w:rtl/>
        </w:rPr>
        <w:tab/>
      </w:r>
      <w:r w:rsidRPr="00785399">
        <w:rPr>
          <w:b/>
          <w:bCs/>
          <w:rtl/>
        </w:rPr>
        <w:t>السيدة كيلر</w:t>
      </w:r>
      <w:r>
        <w:rPr>
          <w:rFonts w:hint="cs"/>
          <w:rtl/>
        </w:rPr>
        <w:t xml:space="preserve"> </w:t>
      </w:r>
      <w:r w:rsidRPr="00785399">
        <w:rPr>
          <w:rFonts w:hint="cs"/>
          <w:rtl/>
        </w:rPr>
        <w:t xml:space="preserve">قالت إنه من المستصوب أن تضع </w:t>
      </w:r>
      <w:r w:rsidRPr="00785399">
        <w:rPr>
          <w:rtl/>
        </w:rPr>
        <w:t>الدولة الطرف نظام</w:t>
      </w:r>
      <w:r w:rsidRPr="00785399">
        <w:rPr>
          <w:rFonts w:hint="cs"/>
          <w:rtl/>
        </w:rPr>
        <w:t>ا</w:t>
      </w:r>
      <w:r w:rsidR="00534AC9">
        <w:rPr>
          <w:rFonts w:hint="cs"/>
          <w:rtl/>
        </w:rPr>
        <w:t>ً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مفصلا</w:t>
      </w:r>
      <w:r w:rsidR="00534AC9">
        <w:rPr>
          <w:rFonts w:hint="cs"/>
          <w:rtl/>
        </w:rPr>
        <w:t>ً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للإحصاءات عن أعمال العنف الجنسي، بما في ذلك </w:t>
      </w:r>
      <w:r w:rsidRPr="00785399">
        <w:rPr>
          <w:rFonts w:hint="cs"/>
          <w:rtl/>
        </w:rPr>
        <w:t xml:space="preserve">الأعمال </w:t>
      </w:r>
      <w:r w:rsidRPr="00785399">
        <w:rPr>
          <w:rtl/>
        </w:rPr>
        <w:t>التي ارتكبت خلال الصراع المسلح. ولاحظ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 أنه لا يزال </w:t>
      </w:r>
      <w:r>
        <w:rPr>
          <w:rFonts w:hint="cs"/>
          <w:rtl/>
        </w:rPr>
        <w:t>ي</w:t>
      </w:r>
      <w:r w:rsidRPr="00785399">
        <w:rPr>
          <w:rtl/>
        </w:rPr>
        <w:t xml:space="preserve">صعب على ضحايا العنف الجنسي </w:t>
      </w:r>
      <w:r>
        <w:rPr>
          <w:rFonts w:hint="cs"/>
          <w:rtl/>
        </w:rPr>
        <w:t>ال</w:t>
      </w:r>
      <w:r w:rsidRPr="00785399">
        <w:rPr>
          <w:rFonts w:hint="cs"/>
          <w:rtl/>
        </w:rPr>
        <w:t xml:space="preserve">كشف </w:t>
      </w:r>
      <w:r>
        <w:rPr>
          <w:rFonts w:hint="cs"/>
          <w:rtl/>
        </w:rPr>
        <w:t xml:space="preserve">عن </w:t>
      </w:r>
      <w:r w:rsidRPr="00785399">
        <w:rPr>
          <w:rFonts w:hint="cs"/>
          <w:rtl/>
        </w:rPr>
        <w:t xml:space="preserve">الاعتداءات </w:t>
      </w:r>
      <w:r w:rsidRPr="00785399">
        <w:rPr>
          <w:rtl/>
        </w:rPr>
        <w:t>التي تعرض</w:t>
      </w:r>
      <w:r w:rsidRPr="00785399">
        <w:rPr>
          <w:rFonts w:hint="cs"/>
          <w:rtl/>
        </w:rPr>
        <w:t>ن</w:t>
      </w:r>
      <w:r w:rsidRPr="00785399">
        <w:rPr>
          <w:rtl/>
        </w:rPr>
        <w:t xml:space="preserve"> لها بسبب العار ال</w:t>
      </w:r>
      <w:r>
        <w:rPr>
          <w:rFonts w:hint="cs"/>
          <w:rtl/>
        </w:rPr>
        <w:t>ذي يلحقهن جراءها</w:t>
      </w:r>
      <w:r w:rsidRPr="00785399">
        <w:rPr>
          <w:rtl/>
        </w:rPr>
        <w:t>. ومن المفيد معرفة ما إذا كان</w:t>
      </w:r>
      <w:r w:rsidRPr="00785399">
        <w:rPr>
          <w:rFonts w:hint="cs"/>
          <w:rtl/>
        </w:rPr>
        <w:t>ت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>ال</w:t>
      </w:r>
      <w:r w:rsidRPr="00785399">
        <w:rPr>
          <w:rtl/>
        </w:rPr>
        <w:t xml:space="preserve">برامج </w:t>
      </w:r>
      <w:r w:rsidRPr="00785399">
        <w:rPr>
          <w:rFonts w:hint="cs"/>
          <w:rtl/>
        </w:rPr>
        <w:t xml:space="preserve">الرامية إلى </w:t>
      </w:r>
      <w:r w:rsidRPr="00785399">
        <w:rPr>
          <w:rtl/>
        </w:rPr>
        <w:t xml:space="preserve">منع العنف الجنسي تشمل تدابير مكافحة </w:t>
      </w:r>
      <w:r w:rsidRPr="00785399">
        <w:rPr>
          <w:rFonts w:hint="cs"/>
          <w:rtl/>
        </w:rPr>
        <w:t>الأحكام المسبقة</w:t>
      </w:r>
      <w:r w:rsidRPr="00785399">
        <w:rPr>
          <w:rtl/>
        </w:rPr>
        <w:t xml:space="preserve"> التي </w:t>
      </w:r>
      <w:r w:rsidRPr="00785399">
        <w:rPr>
          <w:rFonts w:hint="cs"/>
          <w:rtl/>
        </w:rPr>
        <w:t xml:space="preserve">تثقل كاهل </w:t>
      </w:r>
      <w:r w:rsidRPr="00785399">
        <w:rPr>
          <w:rtl/>
        </w:rPr>
        <w:t xml:space="preserve">الضحايا </w:t>
      </w:r>
      <w:r w:rsidRPr="00785399">
        <w:rPr>
          <w:rFonts w:hint="cs"/>
          <w:rtl/>
        </w:rPr>
        <w:t>ب</w:t>
      </w:r>
      <w:r w:rsidRPr="00785399">
        <w:rPr>
          <w:rtl/>
        </w:rPr>
        <w:t>عبء العار و</w:t>
      </w:r>
      <w:r>
        <w:rPr>
          <w:rFonts w:hint="cs"/>
          <w:rtl/>
        </w:rPr>
        <w:t>ت</w:t>
      </w:r>
      <w:r w:rsidRPr="00785399">
        <w:rPr>
          <w:rtl/>
        </w:rPr>
        <w:t xml:space="preserve">فرض </w:t>
      </w:r>
      <w:r w:rsidRPr="00785399">
        <w:rPr>
          <w:rFonts w:hint="cs"/>
          <w:rtl/>
        </w:rPr>
        <w:t xml:space="preserve">عليها التزام </w:t>
      </w:r>
      <w:r w:rsidRPr="00785399">
        <w:rPr>
          <w:rtl/>
        </w:rPr>
        <w:t xml:space="preserve">الصمت. </w:t>
      </w:r>
      <w:r w:rsidRPr="00785399">
        <w:rPr>
          <w:rFonts w:hint="cs"/>
          <w:rtl/>
        </w:rPr>
        <w:t>وطلبت السيدة كيلر أيضا</w:t>
      </w:r>
      <w:r w:rsidR="00534AC9">
        <w:rPr>
          <w:rFonts w:hint="cs"/>
          <w:rtl/>
        </w:rPr>
        <w:t>ً</w:t>
      </w:r>
      <w:r w:rsidRPr="00785399">
        <w:rPr>
          <w:rFonts w:hint="cs"/>
          <w:rtl/>
        </w:rPr>
        <w:t xml:space="preserve"> معرفة ما إذا تقرر </w:t>
      </w:r>
      <w:r w:rsidRPr="00785399">
        <w:rPr>
          <w:rtl/>
        </w:rPr>
        <w:t>توفير الحماية لضحايا الاعتداء الجنسي لأن مرتكب</w:t>
      </w:r>
      <w:r w:rsidRPr="00785399">
        <w:rPr>
          <w:rFonts w:hint="cs"/>
          <w:rtl/>
        </w:rPr>
        <w:t xml:space="preserve">ي الجرائم يهددون بتكرار اعتداءاتهم </w:t>
      </w:r>
      <w:r w:rsidRPr="00785399">
        <w:rPr>
          <w:rtl/>
        </w:rPr>
        <w:t xml:space="preserve">إذا </w:t>
      </w:r>
      <w:r w:rsidRPr="00785399">
        <w:rPr>
          <w:rFonts w:hint="cs"/>
          <w:rtl/>
        </w:rPr>
        <w:t>تقدم الضحايا بشكاوى</w:t>
      </w:r>
      <w:r w:rsidRPr="00785399">
        <w:rPr>
          <w:rtl/>
        </w:rPr>
        <w:t>، حتى عندما يكون المعتدي فرد</w:t>
      </w:r>
      <w:r w:rsidRPr="00785399">
        <w:rPr>
          <w:rFonts w:hint="cs"/>
          <w:rtl/>
        </w:rPr>
        <w:t>ا</w:t>
      </w:r>
      <w:r w:rsidR="00534AC9">
        <w:rPr>
          <w:rFonts w:hint="cs"/>
          <w:rtl/>
        </w:rPr>
        <w:t>ً</w:t>
      </w:r>
      <w:r w:rsidRPr="00785399">
        <w:rPr>
          <w:rtl/>
        </w:rPr>
        <w:t xml:space="preserve"> من أفراد الشرطة أو </w:t>
      </w:r>
      <w:r w:rsidRPr="00785399">
        <w:rPr>
          <w:rFonts w:hint="cs"/>
          <w:rtl/>
        </w:rPr>
        <w:t xml:space="preserve">من قوى </w:t>
      </w:r>
      <w:r w:rsidRPr="00785399">
        <w:rPr>
          <w:rtl/>
        </w:rPr>
        <w:t xml:space="preserve">الأمن. </w:t>
      </w:r>
    </w:p>
    <w:p w:rsidR="005A78AE" w:rsidRPr="00785399" w:rsidRDefault="005A78AE" w:rsidP="00534AC9">
      <w:pPr>
        <w:pStyle w:val="SingleTxtGA"/>
      </w:pPr>
      <w:r w:rsidRPr="00785399">
        <w:rPr>
          <w:rFonts w:hint="cs"/>
          <w:rtl/>
        </w:rPr>
        <w:t>55-</w:t>
      </w:r>
      <w:r w:rsidR="00534AC9">
        <w:rPr>
          <w:rFonts w:hint="cs"/>
          <w:rtl/>
        </w:rPr>
        <w:tab/>
      </w:r>
      <w:r w:rsidRPr="00785399">
        <w:rPr>
          <w:rFonts w:hint="cs"/>
          <w:rtl/>
        </w:rPr>
        <w:t>وعل</w:t>
      </w:r>
      <w:r w:rsidRPr="00785399">
        <w:rPr>
          <w:rFonts w:hint="eastAsia"/>
          <w:rtl/>
        </w:rPr>
        <w:t>ى</w:t>
      </w:r>
      <w:r w:rsidRPr="00785399">
        <w:rPr>
          <w:rtl/>
        </w:rPr>
        <w:t xml:space="preserve"> الرغم من الجهود التي يبذلها </w:t>
      </w:r>
      <w:r w:rsidRPr="00785399">
        <w:rPr>
          <w:rFonts w:hint="cs"/>
          <w:rtl/>
        </w:rPr>
        <w:t xml:space="preserve">مكتب </w:t>
      </w:r>
      <w:r w:rsidRPr="00785399">
        <w:rPr>
          <w:rtl/>
        </w:rPr>
        <w:t xml:space="preserve">النائب العام </w:t>
      </w:r>
      <w:r w:rsidRPr="00785399">
        <w:rPr>
          <w:rFonts w:hint="cs"/>
          <w:rtl/>
        </w:rPr>
        <w:t xml:space="preserve">لتعيين </w:t>
      </w:r>
      <w:r w:rsidRPr="00785399">
        <w:rPr>
          <w:rtl/>
        </w:rPr>
        <w:t>موظفين متخصصين في التحقيق في حالات العنف الجنسي، فإن معدل الإفلات من العقاب في هذ</w:t>
      </w:r>
      <w:r w:rsidRPr="00785399">
        <w:rPr>
          <w:rFonts w:hint="cs"/>
          <w:rtl/>
        </w:rPr>
        <w:t>ا النوع من</w:t>
      </w:r>
      <w:r w:rsidRPr="00785399">
        <w:rPr>
          <w:rtl/>
        </w:rPr>
        <w:t xml:space="preserve"> الحالات لا </w:t>
      </w:r>
      <w:r w:rsidRPr="00785399">
        <w:rPr>
          <w:rFonts w:hint="cs"/>
          <w:rtl/>
        </w:rPr>
        <w:t>ي</w:t>
      </w:r>
      <w:r w:rsidRPr="00785399">
        <w:rPr>
          <w:rtl/>
        </w:rPr>
        <w:t xml:space="preserve">زال </w:t>
      </w:r>
      <w:r w:rsidRPr="00785399">
        <w:rPr>
          <w:rFonts w:hint="cs"/>
          <w:rtl/>
        </w:rPr>
        <w:t>مرتفع</w:t>
      </w:r>
      <w:r w:rsidRPr="00785399">
        <w:rPr>
          <w:rFonts w:hint="eastAsia"/>
          <w:rtl/>
        </w:rPr>
        <w:t>ا</w:t>
      </w:r>
      <w:r w:rsidR="00534AC9">
        <w:rPr>
          <w:rFonts w:hint="cs"/>
          <w:rtl/>
        </w:rPr>
        <w:t>ً</w:t>
      </w:r>
      <w:r w:rsidRPr="00785399">
        <w:rPr>
          <w:rtl/>
        </w:rPr>
        <w:t xml:space="preserve"> جدا</w:t>
      </w:r>
      <w:r w:rsidR="00534AC9">
        <w:rPr>
          <w:rFonts w:hint="cs"/>
          <w:rtl/>
        </w:rPr>
        <w:t>ً</w:t>
      </w:r>
      <w:r w:rsidRPr="00785399">
        <w:rPr>
          <w:rtl/>
        </w:rPr>
        <w:t xml:space="preserve">. 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 xml:space="preserve">عام </w:t>
      </w:r>
      <w:r w:rsidRPr="00785399">
        <w:rPr>
          <w:rtl/>
        </w:rPr>
        <w:t xml:space="preserve">2009، خلصت المحكمة الدستورية </w:t>
      </w:r>
      <w:r w:rsidRPr="00785399">
        <w:rPr>
          <w:rFonts w:hint="cs"/>
          <w:rtl/>
        </w:rPr>
        <w:t xml:space="preserve">إلى أن </w:t>
      </w:r>
      <w:r w:rsidRPr="00785399">
        <w:rPr>
          <w:rtl/>
        </w:rPr>
        <w:t>التحقيقات التي أجر</w:t>
      </w:r>
      <w:r w:rsidRPr="00785399">
        <w:rPr>
          <w:rFonts w:hint="cs"/>
          <w:rtl/>
        </w:rPr>
        <w:t>ا</w:t>
      </w:r>
      <w:r w:rsidRPr="00785399">
        <w:rPr>
          <w:rtl/>
        </w:rPr>
        <w:t>ها موظف</w:t>
      </w:r>
      <w:r w:rsidRPr="00785399">
        <w:rPr>
          <w:rFonts w:hint="cs"/>
          <w:rtl/>
        </w:rPr>
        <w:t>و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مكتب النائب </w:t>
      </w:r>
      <w:r w:rsidRPr="00785399">
        <w:rPr>
          <w:rtl/>
        </w:rPr>
        <w:t xml:space="preserve">العام في 183 حالة من حالات العنف الجنسي </w:t>
      </w:r>
      <w:r w:rsidRPr="00785399">
        <w:rPr>
          <w:rFonts w:hint="cs"/>
          <w:rtl/>
        </w:rPr>
        <w:t xml:space="preserve">لم تجر </w:t>
      </w:r>
      <w:r w:rsidRPr="00785399">
        <w:rPr>
          <w:rtl/>
        </w:rPr>
        <w:t xml:space="preserve">بصورة مرضية. وسيكون من </w:t>
      </w:r>
      <w:r w:rsidRPr="00785399">
        <w:rPr>
          <w:rFonts w:hint="cs"/>
          <w:rtl/>
        </w:rPr>
        <w:t xml:space="preserve">المفيد </w:t>
      </w:r>
      <w:r w:rsidRPr="00785399">
        <w:rPr>
          <w:rtl/>
        </w:rPr>
        <w:t xml:space="preserve">معرفة ما إذا كانت قد اتخذت تدابير لتحسين كفاءة التحقيقات. </w:t>
      </w:r>
      <w:r>
        <w:rPr>
          <w:rFonts w:hint="cs"/>
          <w:rtl/>
        </w:rPr>
        <w:t xml:space="preserve">ويعتبر </w:t>
      </w:r>
      <w:r w:rsidRPr="00785399">
        <w:rPr>
          <w:rtl/>
        </w:rPr>
        <w:t>العنف الجنسي في سياق التهجير القسري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مشكلة تستحق </w:t>
      </w:r>
      <w:r w:rsidRPr="00785399">
        <w:rPr>
          <w:rFonts w:hint="cs"/>
          <w:rtl/>
        </w:rPr>
        <w:t>كل ال</w:t>
      </w:r>
      <w:r w:rsidRPr="00785399">
        <w:rPr>
          <w:rtl/>
        </w:rPr>
        <w:t xml:space="preserve">اهتمام </w:t>
      </w:r>
      <w:r w:rsidRPr="00785399">
        <w:rPr>
          <w:rFonts w:hint="cs"/>
          <w:rtl/>
        </w:rPr>
        <w:t xml:space="preserve">من </w:t>
      </w:r>
      <w:r w:rsidRPr="00785399">
        <w:rPr>
          <w:rtl/>
        </w:rPr>
        <w:t xml:space="preserve">الدولة الطرف. </w:t>
      </w:r>
      <w:r w:rsidRPr="00785399">
        <w:rPr>
          <w:rFonts w:hint="cs"/>
          <w:rtl/>
        </w:rPr>
        <w:t xml:space="preserve">ويمثل النساء </w:t>
      </w:r>
      <w:r w:rsidRPr="00785399">
        <w:rPr>
          <w:rtl/>
        </w:rPr>
        <w:t>ما يقرب من نصف المشردين داخل</w:t>
      </w:r>
      <w:r w:rsidRPr="00785399">
        <w:rPr>
          <w:rFonts w:hint="cs"/>
          <w:rtl/>
        </w:rPr>
        <w:t>يا</w:t>
      </w:r>
      <w:r w:rsidR="00534AC9">
        <w:rPr>
          <w:rFonts w:hint="cs"/>
          <w:rtl/>
        </w:rPr>
        <w:t>ً</w:t>
      </w:r>
      <w:r w:rsidRPr="00785399">
        <w:rPr>
          <w:rtl/>
        </w:rPr>
        <w:t xml:space="preserve">، </w:t>
      </w:r>
      <w:r w:rsidRPr="00785399">
        <w:rPr>
          <w:rFonts w:hint="cs"/>
          <w:rtl/>
        </w:rPr>
        <w:t xml:space="preserve">ونحن </w:t>
      </w:r>
      <w:r w:rsidRPr="00785399">
        <w:rPr>
          <w:rtl/>
        </w:rPr>
        <w:t xml:space="preserve">نعلم أن النزوح يزيد من خطر التعرض للعنف، </w:t>
      </w:r>
      <w:r w:rsidRPr="00785399">
        <w:rPr>
          <w:rFonts w:hint="cs"/>
          <w:rtl/>
        </w:rPr>
        <w:t xml:space="preserve">بما في ذلك العنف </w:t>
      </w:r>
      <w:r w:rsidRPr="00785399">
        <w:rPr>
          <w:rtl/>
        </w:rPr>
        <w:t xml:space="preserve">الجنسي. </w:t>
      </w:r>
      <w:r w:rsidRPr="00785399">
        <w:rPr>
          <w:rFonts w:hint="cs"/>
          <w:rtl/>
        </w:rPr>
        <w:t>و</w:t>
      </w:r>
      <w:r w:rsidRPr="00785399">
        <w:rPr>
          <w:rtl/>
        </w:rPr>
        <w:t>النساء النازحات معرض</w:t>
      </w:r>
      <w:r w:rsidRPr="00785399">
        <w:rPr>
          <w:rFonts w:hint="cs"/>
          <w:rtl/>
        </w:rPr>
        <w:t>ات</w:t>
      </w:r>
      <w:r w:rsidRPr="00785399">
        <w:rPr>
          <w:rtl/>
        </w:rPr>
        <w:t xml:space="preserve"> </w:t>
      </w:r>
      <w:r w:rsidRPr="00785399">
        <w:rPr>
          <w:rFonts w:hint="cs"/>
          <w:rtl/>
        </w:rPr>
        <w:t xml:space="preserve">للعنف </w:t>
      </w:r>
      <w:r w:rsidRPr="00785399">
        <w:rPr>
          <w:rtl/>
        </w:rPr>
        <w:t xml:space="preserve">بشكل خاص </w:t>
      </w:r>
      <w:r w:rsidRPr="00785399">
        <w:rPr>
          <w:rFonts w:hint="cs"/>
          <w:rtl/>
        </w:rPr>
        <w:t xml:space="preserve">ويجب معرفة ما </w:t>
      </w:r>
      <w:r w:rsidRPr="00785399">
        <w:rPr>
          <w:rtl/>
        </w:rPr>
        <w:t xml:space="preserve">إذا كان </w:t>
      </w:r>
      <w:r w:rsidRPr="00785399">
        <w:rPr>
          <w:rFonts w:hint="cs"/>
          <w:rtl/>
        </w:rPr>
        <w:t>هذا الجانب مأخوذا</w:t>
      </w:r>
      <w:r w:rsidR="00534AC9">
        <w:rPr>
          <w:rFonts w:hint="cs"/>
          <w:rtl/>
        </w:rPr>
        <w:t>ً</w:t>
      </w:r>
      <w:r w:rsidRPr="00785399">
        <w:rPr>
          <w:rFonts w:hint="cs"/>
          <w:rtl/>
        </w:rPr>
        <w:t xml:space="preserve"> </w:t>
      </w:r>
      <w:r w:rsidRPr="00785399">
        <w:rPr>
          <w:rtl/>
        </w:rPr>
        <w:t xml:space="preserve">في الاعتبار </w:t>
      </w:r>
      <w:r w:rsidRPr="00785399">
        <w:rPr>
          <w:rFonts w:hint="cs"/>
          <w:rtl/>
        </w:rPr>
        <w:t xml:space="preserve">في </w:t>
      </w:r>
      <w:r w:rsidRPr="00785399">
        <w:rPr>
          <w:rtl/>
        </w:rPr>
        <w:t xml:space="preserve">البرامج والاستراتيجيات </w:t>
      </w:r>
      <w:r w:rsidRPr="00785399">
        <w:rPr>
          <w:rFonts w:hint="cs"/>
          <w:rtl/>
        </w:rPr>
        <w:t xml:space="preserve">المنفذة </w:t>
      </w:r>
      <w:r w:rsidRPr="00785399">
        <w:rPr>
          <w:rtl/>
        </w:rPr>
        <w:t xml:space="preserve">في مجال </w:t>
      </w:r>
      <w:r w:rsidRPr="00785399">
        <w:rPr>
          <w:rFonts w:hint="cs"/>
          <w:rtl/>
        </w:rPr>
        <w:t xml:space="preserve">منع </w:t>
      </w:r>
      <w:r w:rsidRPr="00785399">
        <w:rPr>
          <w:rtl/>
        </w:rPr>
        <w:t xml:space="preserve">العنف الجنسي. </w:t>
      </w:r>
      <w:r w:rsidRPr="00785399">
        <w:rPr>
          <w:rFonts w:hint="cs"/>
          <w:rtl/>
        </w:rPr>
        <w:t>ومن المفيد أيضا</w:t>
      </w:r>
      <w:r w:rsidR="00534AC9">
        <w:rPr>
          <w:rFonts w:hint="cs"/>
          <w:rtl/>
        </w:rPr>
        <w:t>ً</w:t>
      </w:r>
      <w:r w:rsidRPr="00785399">
        <w:rPr>
          <w:rFonts w:hint="cs"/>
          <w:rtl/>
        </w:rPr>
        <w:t xml:space="preserve"> الحصول على </w:t>
      </w:r>
      <w:r w:rsidRPr="00785399">
        <w:rPr>
          <w:rtl/>
        </w:rPr>
        <w:t xml:space="preserve">تفاصيل </w:t>
      </w:r>
      <w:r w:rsidRPr="00785399">
        <w:rPr>
          <w:rFonts w:hint="cs"/>
          <w:rtl/>
        </w:rPr>
        <w:t xml:space="preserve">تتعلق بالكيفية التي </w:t>
      </w:r>
      <w:r>
        <w:rPr>
          <w:rFonts w:hint="cs"/>
          <w:rtl/>
        </w:rPr>
        <w:t>تكفل</w:t>
      </w:r>
      <w:r w:rsidRPr="00785399">
        <w:rPr>
          <w:rFonts w:hint="cs"/>
          <w:rtl/>
        </w:rPr>
        <w:t xml:space="preserve"> بها </w:t>
      </w:r>
      <w:r w:rsidRPr="00785399">
        <w:rPr>
          <w:rtl/>
        </w:rPr>
        <w:t xml:space="preserve">الدولة الطرف </w:t>
      </w:r>
      <w:r>
        <w:rPr>
          <w:rFonts w:hint="cs"/>
          <w:rtl/>
        </w:rPr>
        <w:t>تطبيق</w:t>
      </w:r>
      <w:r w:rsidRPr="00785399">
        <w:rPr>
          <w:rtl/>
        </w:rPr>
        <w:t xml:space="preserve"> القرارات التي اتخذت </w:t>
      </w:r>
      <w:r w:rsidRPr="00785399">
        <w:rPr>
          <w:rFonts w:hint="cs"/>
          <w:rtl/>
        </w:rPr>
        <w:t xml:space="preserve">على مستوى العاصمة </w:t>
      </w:r>
      <w:r w:rsidRPr="00785399">
        <w:rPr>
          <w:rtl/>
        </w:rPr>
        <w:t xml:space="preserve">في </w:t>
      </w:r>
      <w:r w:rsidRPr="00785399">
        <w:rPr>
          <w:rFonts w:hint="cs"/>
          <w:rtl/>
        </w:rPr>
        <w:t xml:space="preserve">المحافظات </w:t>
      </w:r>
      <w:r w:rsidRPr="00785399">
        <w:rPr>
          <w:rtl/>
        </w:rPr>
        <w:t xml:space="preserve">والبلديات. </w:t>
      </w:r>
    </w:p>
    <w:p w:rsidR="005A78AE" w:rsidRPr="00534AC9" w:rsidRDefault="005A78AE" w:rsidP="00534AC9">
      <w:pPr>
        <w:pStyle w:val="SingleTxtGA"/>
        <w:rPr>
          <w:spacing w:val="2"/>
        </w:rPr>
      </w:pPr>
      <w:r w:rsidRPr="00534AC9">
        <w:rPr>
          <w:rFonts w:hint="cs"/>
          <w:spacing w:val="2"/>
          <w:rtl/>
        </w:rPr>
        <w:t>56-</w:t>
      </w:r>
      <w:r w:rsidR="00534AC9" w:rsidRPr="00534AC9">
        <w:rPr>
          <w:rFonts w:hint="cs"/>
          <w:spacing w:val="2"/>
          <w:rtl/>
        </w:rPr>
        <w:tab/>
      </w:r>
      <w:r w:rsidRPr="00534AC9">
        <w:rPr>
          <w:rFonts w:hint="cs"/>
          <w:spacing w:val="2"/>
          <w:rtl/>
        </w:rPr>
        <w:t xml:space="preserve">ولم يتم بعد اعتماد </w:t>
      </w:r>
      <w:r w:rsidRPr="00534AC9">
        <w:rPr>
          <w:spacing w:val="2"/>
          <w:rtl/>
        </w:rPr>
        <w:t xml:space="preserve">اللائحة التنفيذية للقانون رقم 1257 </w:t>
      </w:r>
      <w:r w:rsidRPr="00534AC9">
        <w:rPr>
          <w:rFonts w:hint="cs"/>
          <w:spacing w:val="2"/>
          <w:rtl/>
        </w:rPr>
        <w:t xml:space="preserve">لعام </w:t>
      </w:r>
      <w:r w:rsidRPr="00534AC9">
        <w:rPr>
          <w:spacing w:val="2"/>
          <w:rtl/>
        </w:rPr>
        <w:t xml:space="preserve">2008 </w:t>
      </w:r>
      <w:r w:rsidRPr="00534AC9">
        <w:rPr>
          <w:rFonts w:hint="cs"/>
          <w:spacing w:val="2"/>
          <w:rtl/>
        </w:rPr>
        <w:t>المتعلق بالتوعية ب</w:t>
      </w:r>
      <w:r w:rsidRPr="00534AC9">
        <w:rPr>
          <w:spacing w:val="2"/>
          <w:rtl/>
        </w:rPr>
        <w:t xml:space="preserve">جميع أشكال العنف والتمييز ضد المرأة </w:t>
      </w:r>
      <w:r w:rsidRPr="00534AC9">
        <w:rPr>
          <w:rFonts w:hint="cs"/>
          <w:spacing w:val="2"/>
          <w:rtl/>
        </w:rPr>
        <w:t>وبمنعها وقمعها</w:t>
      </w:r>
      <w:r w:rsidRPr="00534AC9">
        <w:rPr>
          <w:spacing w:val="2"/>
          <w:rtl/>
        </w:rPr>
        <w:t>. و</w:t>
      </w:r>
      <w:r w:rsidRPr="00534AC9">
        <w:rPr>
          <w:rFonts w:hint="cs"/>
          <w:spacing w:val="2"/>
          <w:rtl/>
        </w:rPr>
        <w:t>ربما يستطيع ا</w:t>
      </w:r>
      <w:r w:rsidRPr="00534AC9">
        <w:rPr>
          <w:spacing w:val="2"/>
          <w:rtl/>
        </w:rPr>
        <w:t xml:space="preserve">لوفد </w:t>
      </w:r>
      <w:r w:rsidRPr="00534AC9">
        <w:rPr>
          <w:rFonts w:hint="cs"/>
          <w:spacing w:val="2"/>
          <w:rtl/>
        </w:rPr>
        <w:t xml:space="preserve">أن يوضح </w:t>
      </w:r>
      <w:r w:rsidRPr="00534AC9">
        <w:rPr>
          <w:spacing w:val="2"/>
          <w:rtl/>
        </w:rPr>
        <w:t xml:space="preserve">ما إذا كان </w:t>
      </w:r>
      <w:r w:rsidRPr="00534AC9">
        <w:rPr>
          <w:rFonts w:hint="cs"/>
          <w:spacing w:val="2"/>
          <w:rtl/>
        </w:rPr>
        <w:t xml:space="preserve">ذلك سيتم </w:t>
      </w:r>
      <w:r w:rsidRPr="00534AC9">
        <w:rPr>
          <w:spacing w:val="2"/>
          <w:rtl/>
        </w:rPr>
        <w:t xml:space="preserve">في المستقبل القريب. </w:t>
      </w:r>
      <w:r w:rsidRPr="00534AC9">
        <w:rPr>
          <w:rFonts w:hint="cs"/>
          <w:spacing w:val="2"/>
          <w:rtl/>
        </w:rPr>
        <w:t xml:space="preserve">وينص </w:t>
      </w:r>
      <w:r w:rsidRPr="00534AC9">
        <w:rPr>
          <w:spacing w:val="2"/>
          <w:rtl/>
        </w:rPr>
        <w:t xml:space="preserve">القانون رقم 1257 على إدخال تعديلات على قانون العقوبات، </w:t>
      </w:r>
      <w:r w:rsidRPr="00534AC9">
        <w:rPr>
          <w:rFonts w:hint="cs"/>
          <w:spacing w:val="2"/>
          <w:rtl/>
        </w:rPr>
        <w:t>و</w:t>
      </w:r>
      <w:r w:rsidRPr="00534AC9">
        <w:rPr>
          <w:spacing w:val="2"/>
          <w:rtl/>
        </w:rPr>
        <w:t xml:space="preserve">قانون الإجراءات الجنائية والقانون رقم 294 لعام 1996. </w:t>
      </w:r>
      <w:r w:rsidRPr="00534AC9">
        <w:rPr>
          <w:rFonts w:hint="cs"/>
          <w:spacing w:val="2"/>
          <w:rtl/>
        </w:rPr>
        <w:t>وحبذا لو قدم الوفد تف</w:t>
      </w:r>
      <w:r w:rsidRPr="00534AC9">
        <w:rPr>
          <w:spacing w:val="2"/>
          <w:rtl/>
        </w:rPr>
        <w:t xml:space="preserve">اصيل حول مضمون هذه التغييرات. وسيكون من </w:t>
      </w:r>
      <w:r w:rsidRPr="00534AC9">
        <w:rPr>
          <w:rFonts w:hint="cs"/>
          <w:spacing w:val="2"/>
          <w:rtl/>
        </w:rPr>
        <w:t xml:space="preserve">المفيد </w:t>
      </w:r>
      <w:r w:rsidRPr="00534AC9">
        <w:rPr>
          <w:spacing w:val="2"/>
          <w:rtl/>
        </w:rPr>
        <w:t xml:space="preserve">معرفة ما إذا كان التوفيق </w:t>
      </w:r>
      <w:r w:rsidRPr="00534AC9">
        <w:rPr>
          <w:rFonts w:hint="cs"/>
          <w:spacing w:val="2"/>
          <w:rtl/>
        </w:rPr>
        <w:t>غير ال</w:t>
      </w:r>
      <w:r w:rsidRPr="00534AC9">
        <w:rPr>
          <w:spacing w:val="2"/>
          <w:rtl/>
        </w:rPr>
        <w:t xml:space="preserve">إلزامي </w:t>
      </w:r>
      <w:r w:rsidRPr="00534AC9">
        <w:rPr>
          <w:rFonts w:hint="cs"/>
          <w:spacing w:val="2"/>
          <w:rtl/>
        </w:rPr>
        <w:t>المنصوص عليه في ال</w:t>
      </w:r>
      <w:r w:rsidRPr="00534AC9">
        <w:rPr>
          <w:spacing w:val="2"/>
          <w:rtl/>
        </w:rPr>
        <w:t>أحكام الحالية</w:t>
      </w:r>
      <w:r w:rsidRPr="00534AC9">
        <w:rPr>
          <w:rFonts w:hint="cs"/>
          <w:spacing w:val="2"/>
          <w:rtl/>
        </w:rPr>
        <w:t>،</w:t>
      </w:r>
      <w:r w:rsidRPr="00534AC9">
        <w:rPr>
          <w:spacing w:val="2"/>
          <w:rtl/>
        </w:rPr>
        <w:t xml:space="preserve"> قابل</w:t>
      </w:r>
      <w:r w:rsidRPr="00534AC9">
        <w:rPr>
          <w:rFonts w:hint="cs"/>
          <w:spacing w:val="2"/>
          <w:rtl/>
        </w:rPr>
        <w:t>ا</w:t>
      </w:r>
      <w:r w:rsidRPr="00534AC9">
        <w:rPr>
          <w:spacing w:val="2"/>
          <w:rtl/>
        </w:rPr>
        <w:t xml:space="preserve"> للتطبيق المباشر من </w:t>
      </w:r>
      <w:r w:rsidRPr="00534AC9">
        <w:rPr>
          <w:rFonts w:hint="cs"/>
          <w:spacing w:val="2"/>
          <w:rtl/>
        </w:rPr>
        <w:t xml:space="preserve">قبل </w:t>
      </w:r>
      <w:r w:rsidRPr="00534AC9">
        <w:rPr>
          <w:spacing w:val="2"/>
          <w:rtl/>
        </w:rPr>
        <w:t xml:space="preserve">السلطات المختصة أو إذا كان يتطلب اعتماد </w:t>
      </w:r>
      <w:r w:rsidRPr="00534AC9">
        <w:rPr>
          <w:rFonts w:hint="cs"/>
          <w:spacing w:val="2"/>
          <w:rtl/>
        </w:rPr>
        <w:t xml:space="preserve">لائحة تطبيقية </w:t>
      </w:r>
      <w:r w:rsidRPr="00534AC9">
        <w:rPr>
          <w:spacing w:val="2"/>
          <w:rtl/>
        </w:rPr>
        <w:t xml:space="preserve">محددة. كما سيكون من </w:t>
      </w:r>
      <w:r w:rsidRPr="00534AC9">
        <w:rPr>
          <w:rFonts w:hint="cs"/>
          <w:spacing w:val="2"/>
          <w:rtl/>
        </w:rPr>
        <w:t xml:space="preserve">المفيد </w:t>
      </w:r>
      <w:r w:rsidRPr="00534AC9">
        <w:rPr>
          <w:spacing w:val="2"/>
          <w:rtl/>
        </w:rPr>
        <w:t xml:space="preserve">معرفة ما إذا كانت الدولة الطرف </w:t>
      </w:r>
      <w:r w:rsidRPr="00534AC9">
        <w:rPr>
          <w:rFonts w:hint="cs"/>
          <w:spacing w:val="2"/>
          <w:rtl/>
        </w:rPr>
        <w:t>تجري تقييما</w:t>
      </w:r>
      <w:r w:rsidR="00534AC9" w:rsidRPr="00534AC9">
        <w:rPr>
          <w:rFonts w:hint="cs"/>
          <w:spacing w:val="2"/>
          <w:rtl/>
        </w:rPr>
        <w:t>ً</w:t>
      </w:r>
      <w:r w:rsidRPr="00534AC9">
        <w:rPr>
          <w:rFonts w:hint="cs"/>
          <w:spacing w:val="2"/>
          <w:rtl/>
        </w:rPr>
        <w:t xml:space="preserve"> لمدى </w:t>
      </w:r>
      <w:r w:rsidRPr="00534AC9">
        <w:rPr>
          <w:spacing w:val="2"/>
          <w:rtl/>
        </w:rPr>
        <w:t xml:space="preserve">فعالية </w:t>
      </w:r>
      <w:r w:rsidRPr="00534AC9">
        <w:rPr>
          <w:rFonts w:hint="cs"/>
          <w:spacing w:val="2"/>
          <w:rtl/>
        </w:rPr>
        <w:t xml:space="preserve">ما ينفذ من </w:t>
      </w:r>
      <w:r w:rsidRPr="00534AC9">
        <w:rPr>
          <w:spacing w:val="2"/>
          <w:rtl/>
        </w:rPr>
        <w:t xml:space="preserve">سياسات </w:t>
      </w:r>
      <w:r w:rsidRPr="00534AC9">
        <w:rPr>
          <w:rFonts w:hint="cs"/>
          <w:spacing w:val="2"/>
          <w:rtl/>
        </w:rPr>
        <w:t xml:space="preserve">ترمي </w:t>
      </w:r>
      <w:r w:rsidRPr="00534AC9">
        <w:rPr>
          <w:spacing w:val="2"/>
          <w:rtl/>
        </w:rPr>
        <w:t>لمنع العنف الجنسي و</w:t>
      </w:r>
      <w:r w:rsidRPr="00534AC9">
        <w:rPr>
          <w:rFonts w:hint="cs"/>
          <w:spacing w:val="2"/>
          <w:rtl/>
        </w:rPr>
        <w:t>ل</w:t>
      </w:r>
      <w:r w:rsidRPr="00534AC9">
        <w:rPr>
          <w:spacing w:val="2"/>
          <w:rtl/>
        </w:rPr>
        <w:t>ضمان ملاحقة الجناة ومعاقبتهم، و</w:t>
      </w:r>
      <w:r w:rsidRPr="00534AC9">
        <w:rPr>
          <w:rFonts w:hint="cs"/>
          <w:spacing w:val="2"/>
          <w:rtl/>
        </w:rPr>
        <w:t xml:space="preserve">معرفة </w:t>
      </w:r>
      <w:r w:rsidRPr="00534AC9">
        <w:rPr>
          <w:spacing w:val="2"/>
          <w:rtl/>
        </w:rPr>
        <w:t xml:space="preserve">المعايير والأهداف التي </w:t>
      </w:r>
      <w:r w:rsidRPr="00534AC9">
        <w:rPr>
          <w:rFonts w:hint="cs"/>
          <w:spacing w:val="2"/>
          <w:rtl/>
        </w:rPr>
        <w:t xml:space="preserve">حددتها </w:t>
      </w:r>
      <w:r w:rsidRPr="00534AC9">
        <w:rPr>
          <w:spacing w:val="2"/>
          <w:rtl/>
        </w:rPr>
        <w:t xml:space="preserve">لهذا الغرض. </w:t>
      </w:r>
    </w:p>
    <w:p w:rsidR="005A78AE" w:rsidRPr="00785399" w:rsidRDefault="005A78AE" w:rsidP="00534AC9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57</w:t>
      </w:r>
      <w:r w:rsidRPr="00785399">
        <w:rPr>
          <w:rFonts w:ascii="Traditional Arabic" w:hAnsi="Traditional Arabic" w:hint="cs"/>
          <w:rtl/>
        </w:rPr>
        <w:t>-</w:t>
      </w:r>
      <w:r w:rsidR="00534AC9">
        <w:rPr>
          <w:rFonts w:ascii="Traditional Arabic" w:hAnsi="Traditional Arabic" w:hint="cs"/>
          <w:b/>
          <w:bCs/>
          <w:rtl/>
        </w:rPr>
        <w:tab/>
      </w:r>
      <w:r w:rsidRPr="00A023BB">
        <w:rPr>
          <w:rFonts w:ascii="Traditional Arabic" w:hAnsi="Traditional Arabic"/>
          <w:b/>
          <w:bCs/>
          <w:rtl/>
        </w:rPr>
        <w:t>السيد ثيلين</w:t>
      </w:r>
      <w:r>
        <w:rPr>
          <w:rFonts w:ascii="Traditional Arabic" w:hAnsi="Traditional Arabic" w:hint="cs"/>
          <w:rtl/>
        </w:rPr>
        <w:t xml:space="preserve"> </w:t>
      </w:r>
      <w:r>
        <w:rPr>
          <w:rFonts w:ascii="Traditional Arabic" w:hAnsi="Traditional Arabic"/>
          <w:rtl/>
        </w:rPr>
        <w:t>لاحظ أن</w:t>
      </w:r>
      <w:r>
        <w:rPr>
          <w:rFonts w:ascii="Traditional Arabic" w:hAnsi="Traditional Arabic" w:hint="cs"/>
          <w:rtl/>
        </w:rPr>
        <w:t xml:space="preserve"> ا</w:t>
      </w:r>
      <w:r w:rsidRPr="00785399">
        <w:rPr>
          <w:rFonts w:ascii="Traditional Arabic" w:hAnsi="Traditional Arabic"/>
          <w:rtl/>
        </w:rPr>
        <w:t xml:space="preserve">لأرقام التي قدمتها الدولة الطرف في ردودها الخطية على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استفسارات </w:t>
      </w:r>
      <w:r w:rsidRPr="00785399">
        <w:rPr>
          <w:rFonts w:ascii="Traditional Arabic" w:hAnsi="Traditional Arabic" w:hint="cs"/>
          <w:rtl/>
        </w:rPr>
        <w:t>المتعلقة ب</w:t>
      </w:r>
      <w:r w:rsidRPr="00785399">
        <w:rPr>
          <w:rFonts w:ascii="Traditional Arabic" w:hAnsi="Traditional Arabic"/>
          <w:rtl/>
        </w:rPr>
        <w:t>الإعدام</w:t>
      </w:r>
      <w:r w:rsidRPr="00785399">
        <w:rPr>
          <w:rFonts w:ascii="Traditional Arabic" w:hAnsi="Traditional Arabic" w:hint="cs"/>
          <w:rtl/>
        </w:rPr>
        <w:t>ات القانونية</w:t>
      </w:r>
      <w:r w:rsidRPr="00785399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>تشير إلى أنه</w:t>
      </w:r>
      <w:r w:rsidRPr="00785399">
        <w:rPr>
          <w:rFonts w:ascii="Traditional Arabic" w:hAnsi="Traditional Arabic" w:hint="cs"/>
          <w:rtl/>
        </w:rPr>
        <w:t xml:space="preserve"> كان لدى </w:t>
      </w:r>
      <w:r w:rsidRPr="00785399">
        <w:rPr>
          <w:rFonts w:ascii="Traditional Arabic" w:hAnsi="Traditional Arabic"/>
          <w:rtl/>
        </w:rPr>
        <w:t>الوحدة الوطنية لحقوق الإنسان 1244 قضي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معلقة في 15 </w:t>
      </w:r>
      <w:r w:rsidRPr="00785399">
        <w:rPr>
          <w:rFonts w:ascii="Traditional Arabic" w:hAnsi="Traditional Arabic" w:hint="cs"/>
          <w:rtl/>
        </w:rPr>
        <w:t>شباط/</w:t>
      </w:r>
      <w:r w:rsidRPr="00785399">
        <w:rPr>
          <w:rFonts w:ascii="Traditional Arabic" w:hAnsi="Traditional Arabic"/>
          <w:rtl/>
        </w:rPr>
        <w:t>فبراير 2010، و</w:t>
      </w:r>
      <w:r w:rsidRPr="00785399">
        <w:rPr>
          <w:rFonts w:ascii="Traditional Arabic" w:hAnsi="Traditional Arabic" w:hint="cs"/>
          <w:rtl/>
        </w:rPr>
        <w:t xml:space="preserve">كانت </w:t>
      </w:r>
      <w:r w:rsidRPr="00785399">
        <w:rPr>
          <w:rFonts w:ascii="Traditional Arabic" w:hAnsi="Traditional Arabic"/>
          <w:rtl/>
        </w:rPr>
        <w:t xml:space="preserve">مختلف مكاتب التحقيق </w:t>
      </w:r>
      <w:r w:rsidRPr="00785399">
        <w:rPr>
          <w:rFonts w:ascii="Traditional Arabic" w:hAnsi="Traditional Arabic" w:hint="cs"/>
          <w:rtl/>
        </w:rPr>
        <w:t xml:space="preserve">التابعة للنيابة العامة </w:t>
      </w:r>
      <w:r w:rsidRPr="00785399">
        <w:rPr>
          <w:rFonts w:ascii="Traditional Arabic" w:hAnsi="Traditional Arabic"/>
          <w:rtl/>
        </w:rPr>
        <w:t xml:space="preserve">في البلد </w:t>
      </w:r>
      <w:r w:rsidRPr="00785399">
        <w:rPr>
          <w:rFonts w:ascii="Traditional Arabic" w:hAnsi="Traditional Arabic" w:hint="cs"/>
          <w:rtl/>
        </w:rPr>
        <w:t xml:space="preserve">تعالج </w:t>
      </w:r>
      <w:r w:rsidRPr="00785399">
        <w:rPr>
          <w:rFonts w:ascii="Traditional Arabic" w:hAnsi="Traditional Arabic"/>
          <w:rtl/>
        </w:rPr>
        <w:t xml:space="preserve">436 </w:t>
      </w:r>
      <w:r w:rsidRPr="00785399">
        <w:rPr>
          <w:rFonts w:ascii="Traditional Arabic" w:hAnsi="Traditional Arabic" w:hint="cs"/>
          <w:rtl/>
        </w:rPr>
        <w:t xml:space="preserve">قضية </w:t>
      </w:r>
      <w:r w:rsidRPr="00785399">
        <w:rPr>
          <w:rFonts w:ascii="Traditional Arabic" w:hAnsi="Traditional Arabic"/>
          <w:rtl/>
        </w:rPr>
        <w:t xml:space="preserve">في </w:t>
      </w:r>
      <w:r w:rsidRPr="00785399">
        <w:rPr>
          <w:rFonts w:ascii="Traditional Arabic" w:hAnsi="Traditional Arabic" w:hint="cs"/>
          <w:rtl/>
        </w:rPr>
        <w:t>كانون الأول/</w:t>
      </w:r>
      <w:r w:rsidRPr="00785399">
        <w:rPr>
          <w:rFonts w:ascii="Traditional Arabic" w:hAnsi="Traditional Arabic"/>
          <w:rtl/>
        </w:rPr>
        <w:t xml:space="preserve">ديسمبر 2009،  </w:t>
      </w:r>
      <w:r w:rsidRPr="00785399">
        <w:rPr>
          <w:rFonts w:ascii="Traditional Arabic" w:hAnsi="Traditional Arabic" w:hint="cs"/>
          <w:rtl/>
        </w:rPr>
        <w:t xml:space="preserve">فيما </w:t>
      </w:r>
      <w:r w:rsidR="00534AC9">
        <w:rPr>
          <w:rFonts w:ascii="Traditional Arabic" w:hAnsi="Traditional Arabic" w:hint="cs"/>
          <w:rtl/>
        </w:rPr>
        <w:t xml:space="preserve">      </w:t>
      </w:r>
      <w:r w:rsidRPr="00785399">
        <w:rPr>
          <w:rFonts w:ascii="Traditional Arabic" w:hAnsi="Traditional Arabic" w:hint="cs"/>
          <w:rtl/>
        </w:rPr>
        <w:t xml:space="preserve">لم يتجاوز </w:t>
      </w:r>
      <w:r w:rsidRPr="00785399">
        <w:rPr>
          <w:rFonts w:ascii="Traditional Arabic" w:hAnsi="Traditional Arabic"/>
          <w:rtl/>
        </w:rPr>
        <w:t xml:space="preserve">مجموع </w:t>
      </w:r>
      <w:r w:rsidRPr="00785399">
        <w:rPr>
          <w:rFonts w:ascii="Traditional Arabic" w:hAnsi="Traditional Arabic" w:hint="cs"/>
          <w:rtl/>
        </w:rPr>
        <w:t>الإدانات 45 إدانة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>و</w:t>
      </w:r>
      <w:r>
        <w:rPr>
          <w:rFonts w:ascii="Traditional Arabic" w:hAnsi="Traditional Arabic" w:hint="cs"/>
          <w:rtl/>
        </w:rPr>
        <w:t xml:space="preserve">قال إنه واثق </w:t>
      </w:r>
      <w:r w:rsidRPr="00785399">
        <w:rPr>
          <w:rFonts w:ascii="Traditional Arabic" w:hAnsi="Traditional Arabic"/>
          <w:rtl/>
        </w:rPr>
        <w:t>أن</w:t>
      </w:r>
      <w:r w:rsidRPr="00785399">
        <w:rPr>
          <w:rFonts w:ascii="Traditional Arabic" w:hAnsi="Traditional Arabic" w:hint="cs"/>
          <w:rtl/>
        </w:rPr>
        <w:t xml:space="preserve"> ذلك </w:t>
      </w:r>
      <w:r w:rsidRPr="00785399">
        <w:rPr>
          <w:rFonts w:ascii="Traditional Arabic" w:hAnsi="Traditional Arabic"/>
          <w:rtl/>
        </w:rPr>
        <w:t xml:space="preserve">لا يعني </w:t>
      </w:r>
      <w:r>
        <w:rPr>
          <w:rFonts w:ascii="Traditional Arabic" w:hAnsi="Traditional Arabic" w:hint="cs"/>
          <w:rtl/>
        </w:rPr>
        <w:t xml:space="preserve">أن </w:t>
      </w:r>
      <w:r w:rsidRPr="00785399">
        <w:rPr>
          <w:rFonts w:ascii="Traditional Arabic" w:hAnsi="Traditional Arabic"/>
          <w:rtl/>
        </w:rPr>
        <w:t xml:space="preserve">معظم </w:t>
      </w:r>
      <w:r w:rsidRPr="00785399">
        <w:rPr>
          <w:rFonts w:ascii="Traditional Arabic" w:hAnsi="Traditional Arabic" w:hint="cs"/>
          <w:rtl/>
        </w:rPr>
        <w:t xml:space="preserve">القضايا </w:t>
      </w:r>
      <w:r>
        <w:rPr>
          <w:rFonts w:ascii="Traditional Arabic" w:hAnsi="Traditional Arabic" w:hint="cs"/>
          <w:rtl/>
        </w:rPr>
        <w:t xml:space="preserve">انتهت بإغلاق الملف </w:t>
      </w:r>
      <w:r w:rsidRPr="00785399">
        <w:rPr>
          <w:rFonts w:ascii="Traditional Arabic" w:hAnsi="Traditional Arabic"/>
          <w:rtl/>
        </w:rPr>
        <w:t>أو</w:t>
      </w:r>
      <w:r>
        <w:rPr>
          <w:rFonts w:ascii="Traditional Arabic" w:hAnsi="Traditional Arabic" w:hint="cs"/>
          <w:rtl/>
        </w:rPr>
        <w:t xml:space="preserve"> بصدور </w:t>
      </w:r>
      <w:r w:rsidRPr="00785399">
        <w:rPr>
          <w:rFonts w:ascii="Traditional Arabic" w:hAnsi="Traditional Arabic" w:hint="cs"/>
          <w:rtl/>
        </w:rPr>
        <w:t xml:space="preserve">حكم </w:t>
      </w:r>
      <w:r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براءة. </w:t>
      </w:r>
      <w:r w:rsidRPr="00785399">
        <w:rPr>
          <w:rFonts w:ascii="Traditional Arabic" w:hAnsi="Traditional Arabic" w:hint="cs"/>
          <w:rtl/>
        </w:rPr>
        <w:t>وطلب أيضا</w:t>
      </w:r>
      <w:r w:rsidR="00534AC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تأكيد معلومة </w:t>
      </w:r>
      <w:r>
        <w:rPr>
          <w:rFonts w:ascii="Traditional Arabic" w:hAnsi="Traditional Arabic" w:hint="cs"/>
          <w:rtl/>
        </w:rPr>
        <w:t>تفيد ب</w:t>
      </w:r>
      <w:r w:rsidRPr="00785399">
        <w:rPr>
          <w:rFonts w:ascii="Traditional Arabic" w:hAnsi="Traditional Arabic"/>
          <w:rtl/>
        </w:rPr>
        <w:t xml:space="preserve">أن </w:t>
      </w:r>
      <w:r w:rsidRPr="00785399">
        <w:rPr>
          <w:rFonts w:ascii="Traditional Arabic" w:hAnsi="Traditional Arabic" w:hint="cs"/>
          <w:rtl/>
        </w:rPr>
        <w:t xml:space="preserve">هذه القضايا </w:t>
      </w:r>
      <w:r>
        <w:rPr>
          <w:rFonts w:ascii="Traditional Arabic" w:hAnsi="Traditional Arabic" w:hint="cs"/>
          <w:rtl/>
        </w:rPr>
        <w:t>تحال</w:t>
      </w:r>
      <w:r w:rsidRPr="00785399">
        <w:rPr>
          <w:rFonts w:ascii="Traditional Arabic" w:hAnsi="Traditional Arabic" w:hint="cs"/>
          <w:rtl/>
        </w:rPr>
        <w:t xml:space="preserve"> إلى </w:t>
      </w:r>
      <w:r w:rsidRPr="00785399">
        <w:rPr>
          <w:rFonts w:ascii="Traditional Arabic" w:hAnsi="Traditional Arabic"/>
          <w:rtl/>
        </w:rPr>
        <w:t xml:space="preserve">المحاكم العادية، وليس </w:t>
      </w:r>
      <w:r w:rsidRPr="00785399">
        <w:rPr>
          <w:rFonts w:ascii="Traditional Arabic" w:hAnsi="Traditional Arabic" w:hint="cs"/>
          <w:rtl/>
        </w:rPr>
        <w:t xml:space="preserve">إلى </w:t>
      </w:r>
      <w:r w:rsidRPr="00785399">
        <w:rPr>
          <w:rFonts w:ascii="Traditional Arabic" w:hAnsi="Traditional Arabic"/>
          <w:rtl/>
        </w:rPr>
        <w:t xml:space="preserve">المحاكم العسكرية. وقال إنه </w:t>
      </w:r>
      <w:r w:rsidRPr="00785399">
        <w:rPr>
          <w:rFonts w:ascii="Traditional Arabic" w:hAnsi="Traditional Arabic" w:hint="cs"/>
          <w:rtl/>
        </w:rPr>
        <w:t>يود أن ي</w:t>
      </w:r>
      <w:r w:rsidRPr="00785399">
        <w:rPr>
          <w:rFonts w:ascii="Traditional Arabic" w:hAnsi="Traditional Arabic"/>
          <w:rtl/>
        </w:rPr>
        <w:t xml:space="preserve">عرف </w:t>
      </w:r>
      <w:r>
        <w:rPr>
          <w:rFonts w:ascii="Traditional Arabic" w:hAnsi="Traditional Arabic" w:hint="cs"/>
          <w:rtl/>
        </w:rPr>
        <w:t>في الختام،</w:t>
      </w:r>
      <w:r w:rsidRPr="00785399">
        <w:rPr>
          <w:rFonts w:ascii="Traditional Arabic" w:hAnsi="Traditional Arabic"/>
          <w:rtl/>
        </w:rPr>
        <w:t xml:space="preserve"> متوسط </w:t>
      </w:r>
      <w:r>
        <w:rPr>
          <w:rFonts w:ascii="Traditional Arabic" w:hAnsi="Traditional Arabic" w:hint="cs"/>
          <w:rtl/>
        </w:rPr>
        <w:t>الفترة التي تستغرقها</w:t>
      </w:r>
      <w:r w:rsidRPr="00785399">
        <w:rPr>
          <w:rFonts w:ascii="Traditional Arabic" w:hAnsi="Traditional Arabic"/>
          <w:rtl/>
        </w:rPr>
        <w:t xml:space="preserve"> الإجراءات وما إذا </w:t>
      </w:r>
      <w:r w:rsidRPr="00785399">
        <w:rPr>
          <w:rFonts w:ascii="Traditional Arabic" w:hAnsi="Traditional Arabic" w:hint="cs"/>
          <w:rtl/>
        </w:rPr>
        <w:t xml:space="preserve">كانت </w:t>
      </w:r>
      <w:r>
        <w:rPr>
          <w:rFonts w:ascii="Traditional Arabic" w:hAnsi="Traditional Arabic" w:hint="cs"/>
          <w:rtl/>
        </w:rPr>
        <w:t xml:space="preserve">قد </w:t>
      </w:r>
      <w:r w:rsidRPr="00785399">
        <w:rPr>
          <w:rFonts w:ascii="Traditional Arabic" w:hAnsi="Traditional Arabic" w:hint="cs"/>
          <w:rtl/>
        </w:rPr>
        <w:t>لوحظت ت</w:t>
      </w:r>
      <w:r w:rsidRPr="00785399">
        <w:rPr>
          <w:rFonts w:ascii="Traditional Arabic" w:hAnsi="Traditional Arabic"/>
          <w:rtl/>
        </w:rPr>
        <w:t>غييرات منذ بدء نفاذ نظام الاتهام الجديد.</w:t>
      </w:r>
    </w:p>
    <w:p w:rsidR="005A78AE" w:rsidRPr="00785399" w:rsidRDefault="005A78AE" w:rsidP="00534AC9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58</w:t>
      </w:r>
      <w:r w:rsidRPr="00534AC9">
        <w:rPr>
          <w:rFonts w:ascii="Traditional Arabic" w:hAnsi="Traditional Arabic"/>
          <w:sz w:val="30"/>
        </w:rPr>
        <w:t>-</w:t>
      </w:r>
      <w:r w:rsidR="00534AC9">
        <w:rPr>
          <w:rFonts w:ascii="Traditional Arabic" w:hAnsi="Traditional Arabic" w:hint="cs"/>
          <w:b/>
          <w:bCs/>
          <w:rtl/>
        </w:rPr>
        <w:tab/>
      </w:r>
      <w:r w:rsidRPr="00785399">
        <w:rPr>
          <w:rFonts w:ascii="Traditional Arabic" w:hAnsi="Traditional Arabic"/>
          <w:b/>
          <w:bCs/>
          <w:rtl/>
        </w:rPr>
        <w:t>السيد باغواتي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قال </w:t>
      </w:r>
      <w:r>
        <w:rPr>
          <w:rFonts w:ascii="Traditional Arabic" w:hAnsi="Traditional Arabic" w:hint="cs"/>
          <w:rtl/>
        </w:rPr>
        <w:t xml:space="preserve">إن </w:t>
      </w:r>
      <w:r w:rsidRPr="00785399">
        <w:rPr>
          <w:rFonts w:ascii="Traditional Arabic" w:hAnsi="Traditional Arabic"/>
          <w:rtl/>
        </w:rPr>
        <w:t xml:space="preserve">الدولة الطرف </w:t>
      </w:r>
      <w:r>
        <w:rPr>
          <w:rFonts w:ascii="Traditional Arabic" w:hAnsi="Traditional Arabic" w:hint="cs"/>
          <w:rtl/>
        </w:rPr>
        <w:t>تستحق</w:t>
      </w:r>
      <w:r w:rsidRPr="00785399">
        <w:rPr>
          <w:rFonts w:ascii="Traditional Arabic" w:hAnsi="Traditional Arabic" w:hint="cs"/>
          <w:rtl/>
        </w:rPr>
        <w:t xml:space="preserve"> الثناء </w:t>
      </w:r>
      <w:r w:rsidRPr="00785399">
        <w:rPr>
          <w:rFonts w:ascii="Traditional Arabic" w:hAnsi="Traditional Arabic"/>
          <w:rtl/>
        </w:rPr>
        <w:t>لإنشا</w:t>
      </w:r>
      <w:r w:rsidRPr="00785399">
        <w:rPr>
          <w:rFonts w:ascii="Traditional Arabic" w:hAnsi="Traditional Arabic" w:hint="cs"/>
          <w:rtl/>
        </w:rPr>
        <w:t>ئها</w:t>
      </w:r>
      <w:r w:rsidRPr="00785399">
        <w:rPr>
          <w:rFonts w:ascii="Traditional Arabic" w:hAnsi="Traditional Arabic"/>
          <w:rtl/>
        </w:rPr>
        <w:t xml:space="preserve"> اللجنة الوطنية لجبر الضرر والمصالحة كآلية </w:t>
      </w:r>
      <w:r w:rsidRPr="00785399">
        <w:rPr>
          <w:rFonts w:ascii="Traditional Arabic" w:hAnsi="Traditional Arabic" w:hint="cs"/>
          <w:rtl/>
        </w:rPr>
        <w:t>تتيح تقديم حلول غير الحلول القضائية</w:t>
      </w:r>
      <w:r w:rsidRPr="00785399">
        <w:rPr>
          <w:rFonts w:ascii="Traditional Arabic" w:hAnsi="Traditional Arabic"/>
          <w:rtl/>
        </w:rPr>
        <w:t xml:space="preserve">، لكنه </w:t>
      </w:r>
      <w:r w:rsidRPr="00785399">
        <w:rPr>
          <w:rFonts w:ascii="Traditional Arabic" w:hAnsi="Traditional Arabic" w:hint="cs"/>
          <w:rtl/>
        </w:rPr>
        <w:t xml:space="preserve">قال إنه يود معرفة نتيجة عمل هذه اللجنة </w:t>
      </w:r>
      <w:r w:rsidRPr="00785399">
        <w:rPr>
          <w:rFonts w:ascii="Traditional Arabic" w:hAnsi="Traditional Arabic"/>
          <w:rtl/>
        </w:rPr>
        <w:t>وخصوصا</w:t>
      </w:r>
      <w:r w:rsidR="00534AC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معرفة عدد القضايا التي تمت تسويتها </w:t>
      </w:r>
      <w:r w:rsidRPr="00785399">
        <w:rPr>
          <w:rFonts w:ascii="Traditional Arabic" w:hAnsi="Traditional Arabic"/>
          <w:rtl/>
        </w:rPr>
        <w:t xml:space="preserve">في هذا الإطار </w:t>
      </w:r>
      <w:r>
        <w:rPr>
          <w:rFonts w:ascii="Traditional Arabic" w:hAnsi="Traditional Arabic" w:hint="cs"/>
          <w:rtl/>
        </w:rPr>
        <w:t>خلال</w:t>
      </w:r>
      <w:r w:rsidRPr="00785399">
        <w:rPr>
          <w:rFonts w:ascii="Traditional Arabic" w:hAnsi="Traditional Arabic" w:hint="cs"/>
          <w:rtl/>
        </w:rPr>
        <w:t xml:space="preserve"> السنوات الثلاث الماضية</w:t>
      </w:r>
      <w:r w:rsidRPr="00785399">
        <w:rPr>
          <w:rFonts w:ascii="Traditional Arabic" w:hAnsi="Traditional Arabic"/>
          <w:rtl/>
        </w:rPr>
        <w:t>. وس</w:t>
      </w:r>
      <w:r w:rsidRPr="00785399">
        <w:rPr>
          <w:rFonts w:ascii="Traditional Arabic" w:hAnsi="Traditional Arabic" w:hint="cs"/>
          <w:rtl/>
        </w:rPr>
        <w:t>أ</w:t>
      </w:r>
      <w:r w:rsidRPr="00785399">
        <w:rPr>
          <w:rFonts w:ascii="Traditional Arabic" w:hAnsi="Traditional Arabic"/>
          <w:rtl/>
        </w:rPr>
        <w:t>ل أيضا</w:t>
      </w:r>
      <w:r w:rsidR="00534AC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عما إذا كانت القرارات الصادرة عن </w:t>
      </w:r>
      <w:r w:rsidRPr="00785399">
        <w:rPr>
          <w:rFonts w:ascii="Traditional Arabic" w:hAnsi="Traditional Arabic" w:hint="cs"/>
          <w:rtl/>
        </w:rPr>
        <w:t>النيابة العامة واجبة الإنفاذ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وطلب معرفة الطرائق المتبعة في الإنفاذ </w:t>
      </w:r>
      <w:r>
        <w:rPr>
          <w:rFonts w:ascii="Traditional Arabic" w:hAnsi="Traditional Arabic" w:hint="cs"/>
          <w:rtl/>
        </w:rPr>
        <w:t>في حال</w:t>
      </w:r>
      <w:r w:rsidRPr="00785399">
        <w:rPr>
          <w:rFonts w:ascii="Traditional Arabic" w:hAnsi="Traditional Arabic" w:hint="cs"/>
          <w:rtl/>
        </w:rPr>
        <w:t xml:space="preserve"> كان</w:t>
      </w:r>
      <w:r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 w:hint="cs"/>
          <w:rtl/>
        </w:rPr>
        <w:t xml:space="preserve"> كذلك</w:t>
      </w:r>
      <w:r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 w:hint="cs"/>
          <w:rtl/>
        </w:rPr>
        <w:t xml:space="preserve"> وسأل ع</w:t>
      </w:r>
      <w:r>
        <w:rPr>
          <w:rFonts w:ascii="Traditional Arabic" w:hAnsi="Traditional Arabic" w:hint="cs"/>
          <w:rtl/>
        </w:rPr>
        <w:t xml:space="preserve">ما إذا كانت </w:t>
      </w:r>
      <w:r w:rsidRPr="00785399">
        <w:rPr>
          <w:rFonts w:ascii="Traditional Arabic" w:hAnsi="Traditional Arabic" w:hint="cs"/>
          <w:rtl/>
        </w:rPr>
        <w:t xml:space="preserve">هذه القرارات قابلة </w:t>
      </w:r>
      <w:r>
        <w:rPr>
          <w:rFonts w:ascii="Traditional Arabic" w:hAnsi="Traditional Arabic" w:hint="cs"/>
          <w:rtl/>
        </w:rPr>
        <w:t>لل</w:t>
      </w:r>
      <w:r w:rsidRPr="00785399">
        <w:rPr>
          <w:rFonts w:ascii="Traditional Arabic" w:hAnsi="Traditional Arabic" w:hint="cs"/>
          <w:rtl/>
        </w:rPr>
        <w:t>استئناف.</w:t>
      </w:r>
    </w:p>
    <w:p w:rsidR="005A78AE" w:rsidRPr="00785399" w:rsidRDefault="005A78AE" w:rsidP="00534AC9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59</w:t>
      </w:r>
      <w:r w:rsidRPr="00785399">
        <w:rPr>
          <w:rFonts w:ascii="Traditional Arabic" w:hAnsi="Traditional Arabic" w:hint="cs"/>
          <w:rtl/>
        </w:rPr>
        <w:t>-</w:t>
      </w:r>
      <w:r w:rsidR="00534AC9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 xml:space="preserve">وفيما يتعلق </w:t>
      </w:r>
      <w:r w:rsidRPr="00785399">
        <w:rPr>
          <w:rFonts w:ascii="Traditional Arabic" w:hAnsi="Traditional Arabic" w:hint="cs"/>
          <w:rtl/>
        </w:rPr>
        <w:t>ب</w:t>
      </w:r>
      <w:r w:rsidRPr="00785399">
        <w:rPr>
          <w:rFonts w:ascii="Traditional Arabic" w:hAnsi="Traditional Arabic"/>
          <w:rtl/>
        </w:rPr>
        <w:t>مؤسسة أمين المظالم</w:t>
      </w:r>
      <w:r w:rsidRPr="00785399">
        <w:rPr>
          <w:rFonts w:ascii="Traditional Arabic" w:hAnsi="Traditional Arabic" w:hint="cs"/>
          <w:rtl/>
        </w:rPr>
        <w:t xml:space="preserve"> التي تكتسي أهمية كبيرة</w:t>
      </w:r>
      <w:r w:rsidRPr="00785399">
        <w:rPr>
          <w:rFonts w:ascii="Traditional Arabic" w:hAnsi="Traditional Arabic"/>
          <w:rtl/>
        </w:rPr>
        <w:t xml:space="preserve">، قال </w:t>
      </w:r>
      <w:r w:rsidRPr="00785399">
        <w:rPr>
          <w:rFonts w:ascii="Traditional Arabic" w:hAnsi="Traditional Arabic" w:hint="cs"/>
          <w:rtl/>
        </w:rPr>
        <w:t xml:space="preserve">السيد باغواتي </w:t>
      </w:r>
      <w:r w:rsidRPr="00785399">
        <w:rPr>
          <w:rFonts w:ascii="Traditional Arabic" w:hAnsi="Traditional Arabic"/>
          <w:rtl/>
        </w:rPr>
        <w:t xml:space="preserve">إنه يود أن يعرف المؤهلات </w:t>
      </w:r>
      <w:r>
        <w:rPr>
          <w:rFonts w:ascii="Traditional Arabic" w:hAnsi="Traditional Arabic" w:hint="cs"/>
          <w:rtl/>
        </w:rPr>
        <w:t>التي يشترط توفرها في</w:t>
      </w:r>
      <w:r w:rsidRPr="00785399">
        <w:rPr>
          <w:rFonts w:ascii="Traditional Arabic" w:hAnsi="Traditional Arabic" w:hint="cs"/>
          <w:rtl/>
        </w:rPr>
        <w:t xml:space="preserve"> ا</w:t>
      </w:r>
      <w:r w:rsidRPr="00785399">
        <w:rPr>
          <w:rFonts w:ascii="Traditional Arabic" w:hAnsi="Traditional Arabic"/>
          <w:rtl/>
        </w:rPr>
        <w:t xml:space="preserve">لمرشحين لهذه الوظيفة، </w:t>
      </w:r>
      <w:r w:rsidRPr="00785399">
        <w:rPr>
          <w:rFonts w:ascii="Traditional Arabic" w:hAnsi="Traditional Arabic" w:hint="cs"/>
          <w:rtl/>
        </w:rPr>
        <w:t xml:space="preserve">ومن </w:t>
      </w:r>
      <w:r w:rsidRPr="00785399">
        <w:rPr>
          <w:rFonts w:ascii="Traditional Arabic" w:hAnsi="Traditional Arabic"/>
          <w:rtl/>
        </w:rPr>
        <w:t xml:space="preserve">يعين أمين المظالم، </w:t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ما </w:t>
      </w:r>
      <w:r w:rsidRPr="00785399">
        <w:rPr>
          <w:rFonts w:ascii="Traditional Arabic" w:hAnsi="Traditional Arabic" w:hint="cs"/>
          <w:rtl/>
        </w:rPr>
        <w:t xml:space="preserve">هي </w:t>
      </w:r>
      <w:r w:rsidRPr="00785399">
        <w:rPr>
          <w:rFonts w:ascii="Traditional Arabic" w:hAnsi="Traditional Arabic"/>
          <w:rtl/>
        </w:rPr>
        <w:t>صلاحيات</w:t>
      </w:r>
      <w:r w:rsidRPr="00785399">
        <w:rPr>
          <w:rFonts w:ascii="Traditional Arabic" w:hAnsi="Traditional Arabic" w:hint="cs"/>
          <w:rtl/>
        </w:rPr>
        <w:t>ه</w:t>
      </w:r>
      <w:r w:rsidRPr="00785399">
        <w:rPr>
          <w:rFonts w:ascii="Traditional Arabic" w:hAnsi="Traditional Arabic"/>
          <w:rtl/>
        </w:rPr>
        <w:t xml:space="preserve"> وكيف ت</w:t>
      </w:r>
      <w:r w:rsidRPr="00785399">
        <w:rPr>
          <w:rFonts w:ascii="Traditional Arabic" w:hAnsi="Traditional Arabic" w:hint="cs"/>
          <w:rtl/>
        </w:rPr>
        <w:t>حدد هذه الصلاحيات.</w:t>
      </w:r>
      <w:r w:rsidRPr="00785399">
        <w:rPr>
          <w:rFonts w:ascii="Traditional Arabic" w:hAnsi="Traditional Arabic"/>
          <w:rtl/>
        </w:rPr>
        <w:t xml:space="preserve"> وسيكون من المفيد أيضا</w:t>
      </w:r>
      <w:r w:rsidR="00534AC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معرفة ما إذا كان هناك إجراء في القانون أو في الممارسة العملية </w:t>
      </w:r>
      <w:r w:rsidRPr="00785399">
        <w:rPr>
          <w:rFonts w:ascii="Traditional Arabic" w:hAnsi="Traditional Arabic" w:hint="cs"/>
          <w:rtl/>
        </w:rPr>
        <w:t>يتيح ل</w:t>
      </w:r>
      <w:r w:rsidRPr="00785399">
        <w:rPr>
          <w:rFonts w:ascii="Traditional Arabic" w:hAnsi="Traditional Arabic"/>
          <w:rtl/>
        </w:rPr>
        <w:t xml:space="preserve">لأفراد </w:t>
      </w:r>
      <w:r w:rsidRPr="00785399">
        <w:rPr>
          <w:rFonts w:ascii="Traditional Arabic" w:hAnsi="Traditional Arabic" w:hint="cs"/>
          <w:rtl/>
        </w:rPr>
        <w:t xml:space="preserve">اللجوء إلى أمين </w:t>
      </w:r>
      <w:r w:rsidRPr="00785399">
        <w:rPr>
          <w:rFonts w:ascii="Traditional Arabic" w:hAnsi="Traditional Arabic"/>
          <w:rtl/>
        </w:rPr>
        <w:t xml:space="preserve">المظالم. وسأل </w:t>
      </w:r>
      <w:r w:rsidRPr="00785399">
        <w:rPr>
          <w:rFonts w:ascii="Traditional Arabic" w:hAnsi="Traditional Arabic" w:hint="cs"/>
          <w:rtl/>
        </w:rPr>
        <w:t xml:space="preserve">السيد باغواتي </w:t>
      </w:r>
      <w:r w:rsidRPr="00785399">
        <w:rPr>
          <w:rFonts w:ascii="Traditional Arabic" w:hAnsi="Traditional Arabic"/>
          <w:rtl/>
        </w:rPr>
        <w:t>أيضا</w:t>
      </w:r>
      <w:r w:rsidR="00534AC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عما </w:t>
      </w:r>
      <w:r w:rsidRPr="00785399">
        <w:rPr>
          <w:rFonts w:ascii="Traditional Arabic" w:hAnsi="Traditional Arabic"/>
          <w:rtl/>
        </w:rPr>
        <w:t xml:space="preserve">إذا </w:t>
      </w:r>
      <w:r w:rsidRPr="00785399">
        <w:rPr>
          <w:rFonts w:ascii="Traditional Arabic" w:hAnsi="Traditional Arabic" w:hint="cs"/>
          <w:rtl/>
        </w:rPr>
        <w:t xml:space="preserve">كانت </w:t>
      </w:r>
      <w:r w:rsidRPr="00785399">
        <w:rPr>
          <w:rFonts w:ascii="Traditional Arabic" w:hAnsi="Traditional Arabic"/>
          <w:rtl/>
        </w:rPr>
        <w:t xml:space="preserve">قرارات أمين المظالم </w:t>
      </w:r>
      <w:r w:rsidRPr="00785399">
        <w:rPr>
          <w:rFonts w:ascii="Traditional Arabic" w:hAnsi="Traditional Arabic" w:hint="cs"/>
          <w:rtl/>
        </w:rPr>
        <w:t xml:space="preserve">كثيرة. </w:t>
      </w:r>
      <w:r w:rsidRPr="00785399">
        <w:rPr>
          <w:rFonts w:ascii="Traditional Arabic" w:hAnsi="Traditional Arabic"/>
          <w:rtl/>
        </w:rPr>
        <w:t>وأخيرا</w:t>
      </w:r>
      <w:r w:rsidR="00534AC9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، سأل </w:t>
      </w:r>
      <w:r w:rsidRPr="00785399">
        <w:rPr>
          <w:rFonts w:ascii="Traditional Arabic" w:hAnsi="Traditional Arabic" w:hint="cs"/>
          <w:rtl/>
        </w:rPr>
        <w:t xml:space="preserve">عن التدابير </w:t>
      </w:r>
      <w:r w:rsidRPr="00785399">
        <w:rPr>
          <w:rFonts w:ascii="Traditional Arabic" w:hAnsi="Traditional Arabic"/>
          <w:rtl/>
        </w:rPr>
        <w:t>التي اتخذتها السلطات الكولومبية لاعتقال المسؤولين عن الاختطاف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وملاحق</w:t>
      </w:r>
      <w:r w:rsidRPr="00785399">
        <w:rPr>
          <w:rFonts w:ascii="Traditional Arabic" w:hAnsi="Traditional Arabic" w:hint="cs"/>
          <w:rtl/>
        </w:rPr>
        <w:t>تهم</w:t>
      </w:r>
      <w:r w:rsidRPr="00785399">
        <w:rPr>
          <w:rFonts w:ascii="Traditional Arabic" w:hAnsi="Traditional Arabic"/>
          <w:rtl/>
        </w:rPr>
        <w:t xml:space="preserve"> ومحاكم</w:t>
      </w:r>
      <w:r w:rsidRPr="00785399">
        <w:rPr>
          <w:rFonts w:ascii="Traditional Arabic" w:hAnsi="Traditional Arabic" w:hint="cs"/>
          <w:rtl/>
        </w:rPr>
        <w:t>تهم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وعن </w:t>
      </w:r>
      <w:r w:rsidRPr="00785399">
        <w:rPr>
          <w:rFonts w:ascii="Traditional Arabic" w:hAnsi="Traditional Arabic"/>
          <w:rtl/>
        </w:rPr>
        <w:t xml:space="preserve">النتائج </w:t>
      </w:r>
      <w:r w:rsidRPr="00785399">
        <w:rPr>
          <w:rFonts w:ascii="Traditional Arabic" w:hAnsi="Traditional Arabic" w:hint="cs"/>
          <w:rtl/>
        </w:rPr>
        <w:t>في هذا الإطار</w:t>
      </w:r>
      <w:r w:rsidRPr="00785399">
        <w:rPr>
          <w:rFonts w:ascii="Traditional Arabic" w:hAnsi="Traditional Arabic"/>
          <w:rtl/>
        </w:rPr>
        <w:t>.</w:t>
      </w:r>
    </w:p>
    <w:p w:rsidR="005A78AE" w:rsidRPr="00534AC9" w:rsidRDefault="005A78AE" w:rsidP="00534AC9">
      <w:pPr>
        <w:pStyle w:val="SingleTxtGA"/>
        <w:rPr>
          <w:rFonts w:ascii="Traditional Arabic" w:hAnsi="Traditional Arabic"/>
          <w:spacing w:val="-4"/>
          <w:rtl/>
        </w:rPr>
      </w:pPr>
      <w:r w:rsidRPr="00534AC9">
        <w:rPr>
          <w:rFonts w:ascii="Traditional Arabic" w:hAnsi="Traditional Arabic"/>
          <w:spacing w:val="-4"/>
          <w:rtl/>
        </w:rPr>
        <w:t>60</w:t>
      </w:r>
      <w:r w:rsidRPr="00534AC9">
        <w:rPr>
          <w:rFonts w:ascii="Traditional Arabic" w:hAnsi="Traditional Arabic" w:hint="cs"/>
          <w:spacing w:val="-4"/>
          <w:rtl/>
        </w:rPr>
        <w:t>-</w:t>
      </w:r>
      <w:r w:rsidR="00534AC9" w:rsidRPr="00534AC9">
        <w:rPr>
          <w:rFonts w:ascii="Traditional Arabic" w:hAnsi="Traditional Arabic" w:hint="cs"/>
          <w:b/>
          <w:bCs/>
          <w:spacing w:val="-4"/>
          <w:rtl/>
        </w:rPr>
        <w:tab/>
      </w:r>
      <w:r w:rsidRPr="00534AC9">
        <w:rPr>
          <w:rFonts w:ascii="Traditional Arabic" w:hAnsi="Traditional Arabic"/>
          <w:b/>
          <w:bCs/>
          <w:spacing w:val="-4"/>
          <w:rtl/>
        </w:rPr>
        <w:t>السيد الهيبة</w:t>
      </w:r>
      <w:r w:rsidRPr="00534AC9">
        <w:rPr>
          <w:rFonts w:ascii="Traditional Arabic" w:hAnsi="Traditional Arabic" w:hint="cs"/>
          <w:spacing w:val="-4"/>
          <w:rtl/>
        </w:rPr>
        <w:t xml:space="preserve"> </w:t>
      </w:r>
      <w:r w:rsidRPr="00534AC9">
        <w:rPr>
          <w:rFonts w:ascii="Traditional Arabic" w:hAnsi="Traditional Arabic"/>
          <w:spacing w:val="-4"/>
          <w:rtl/>
        </w:rPr>
        <w:t xml:space="preserve">لاحظ أن </w:t>
      </w:r>
      <w:r w:rsidRPr="00534AC9">
        <w:rPr>
          <w:rFonts w:ascii="Traditional Arabic" w:hAnsi="Traditional Arabic" w:hint="cs"/>
          <w:spacing w:val="-4"/>
          <w:rtl/>
        </w:rPr>
        <w:t xml:space="preserve">برنامج جبر الضرر </w:t>
      </w:r>
      <w:r w:rsidRPr="00534AC9">
        <w:rPr>
          <w:rFonts w:ascii="Traditional Arabic" w:hAnsi="Traditional Arabic"/>
          <w:spacing w:val="-4"/>
          <w:rtl/>
        </w:rPr>
        <w:t>يقتصر</w:t>
      </w:r>
      <w:r w:rsidRPr="00534AC9">
        <w:rPr>
          <w:rFonts w:ascii="Traditional Arabic" w:hAnsi="Traditional Arabic" w:hint="cs"/>
          <w:spacing w:val="-4"/>
          <w:rtl/>
        </w:rPr>
        <w:t>،</w:t>
      </w:r>
      <w:r w:rsidRPr="00534AC9">
        <w:rPr>
          <w:rFonts w:ascii="Traditional Arabic" w:hAnsi="Traditional Arabic"/>
          <w:spacing w:val="-4"/>
          <w:rtl/>
        </w:rPr>
        <w:t xml:space="preserve"> </w:t>
      </w:r>
      <w:r w:rsidRPr="00534AC9">
        <w:rPr>
          <w:rFonts w:ascii="Traditional Arabic" w:hAnsi="Traditional Arabic" w:hint="cs"/>
          <w:spacing w:val="-4"/>
          <w:rtl/>
        </w:rPr>
        <w:t>في</w:t>
      </w:r>
      <w:r w:rsidRPr="00534AC9">
        <w:rPr>
          <w:rFonts w:ascii="Traditional Arabic" w:hAnsi="Traditional Arabic"/>
          <w:spacing w:val="-4"/>
          <w:rtl/>
        </w:rPr>
        <w:t>ما يبدو</w:t>
      </w:r>
      <w:r w:rsidRPr="00534AC9">
        <w:rPr>
          <w:rFonts w:ascii="Traditional Arabic" w:hAnsi="Traditional Arabic" w:hint="cs"/>
          <w:spacing w:val="-4"/>
          <w:rtl/>
        </w:rPr>
        <w:t>،</w:t>
      </w:r>
      <w:r w:rsidRPr="00534AC9">
        <w:rPr>
          <w:rFonts w:ascii="Traditional Arabic" w:hAnsi="Traditional Arabic"/>
          <w:spacing w:val="-4"/>
          <w:rtl/>
        </w:rPr>
        <w:t xml:space="preserve"> </w:t>
      </w:r>
      <w:r w:rsidRPr="00534AC9">
        <w:rPr>
          <w:rFonts w:ascii="Traditional Arabic" w:hAnsi="Traditional Arabic" w:hint="cs"/>
          <w:spacing w:val="-4"/>
          <w:rtl/>
        </w:rPr>
        <w:t xml:space="preserve">على تدابير </w:t>
      </w:r>
      <w:r w:rsidRPr="00534AC9">
        <w:rPr>
          <w:rFonts w:ascii="Traditional Arabic" w:hAnsi="Traditional Arabic"/>
          <w:spacing w:val="-4"/>
          <w:rtl/>
        </w:rPr>
        <w:t xml:space="preserve">التعويض المالي. وسأل </w:t>
      </w:r>
      <w:r w:rsidRPr="00534AC9">
        <w:rPr>
          <w:rFonts w:ascii="Traditional Arabic" w:hAnsi="Traditional Arabic" w:hint="cs"/>
          <w:spacing w:val="-4"/>
          <w:rtl/>
        </w:rPr>
        <w:t xml:space="preserve">عن </w:t>
      </w:r>
      <w:r w:rsidRPr="00534AC9">
        <w:rPr>
          <w:rFonts w:ascii="Traditional Arabic" w:hAnsi="Traditional Arabic"/>
          <w:spacing w:val="-4"/>
          <w:rtl/>
        </w:rPr>
        <w:t xml:space="preserve">التدابير المتخذة لمساعدة أسر الضحايا </w:t>
      </w:r>
      <w:r w:rsidRPr="00534AC9">
        <w:rPr>
          <w:rFonts w:ascii="Traditional Arabic" w:hAnsi="Traditional Arabic" w:hint="cs"/>
          <w:spacing w:val="-4"/>
          <w:rtl/>
        </w:rPr>
        <w:t>على مستويات أخرى</w:t>
      </w:r>
      <w:r w:rsidRPr="00534AC9">
        <w:rPr>
          <w:rFonts w:ascii="Traditional Arabic" w:hAnsi="Traditional Arabic"/>
          <w:spacing w:val="-4"/>
          <w:rtl/>
        </w:rPr>
        <w:t xml:space="preserve">، ولا سيما مساعدتهم </w:t>
      </w:r>
      <w:r w:rsidRPr="00534AC9">
        <w:rPr>
          <w:rFonts w:ascii="Traditional Arabic" w:hAnsi="Traditional Arabic" w:hint="cs"/>
          <w:spacing w:val="-4"/>
          <w:rtl/>
        </w:rPr>
        <w:t xml:space="preserve">أثناء الحداد، الأمر </w:t>
      </w:r>
      <w:r w:rsidRPr="00534AC9">
        <w:rPr>
          <w:rFonts w:ascii="Traditional Arabic" w:hAnsi="Traditional Arabic"/>
          <w:spacing w:val="-4"/>
          <w:rtl/>
        </w:rPr>
        <w:t>الذي يشكل عنصرا</w:t>
      </w:r>
      <w:r w:rsidR="00534AC9" w:rsidRPr="00534AC9">
        <w:rPr>
          <w:rFonts w:ascii="Traditional Arabic" w:hAnsi="Traditional Arabic" w:hint="cs"/>
          <w:spacing w:val="-4"/>
          <w:rtl/>
        </w:rPr>
        <w:t>ً</w:t>
      </w:r>
      <w:r w:rsidRPr="00534AC9">
        <w:rPr>
          <w:rFonts w:ascii="Traditional Arabic" w:hAnsi="Traditional Arabic"/>
          <w:spacing w:val="-4"/>
          <w:rtl/>
        </w:rPr>
        <w:t xml:space="preserve"> هاما</w:t>
      </w:r>
      <w:r w:rsidR="00534AC9" w:rsidRPr="00534AC9">
        <w:rPr>
          <w:rFonts w:ascii="Traditional Arabic" w:hAnsi="Traditional Arabic" w:hint="cs"/>
          <w:spacing w:val="-4"/>
          <w:rtl/>
        </w:rPr>
        <w:t>ً</w:t>
      </w:r>
      <w:r w:rsidRPr="00534AC9">
        <w:rPr>
          <w:rFonts w:ascii="Traditional Arabic" w:hAnsi="Traditional Arabic"/>
          <w:spacing w:val="-4"/>
          <w:rtl/>
        </w:rPr>
        <w:t xml:space="preserve"> في السعي لتحقيق عدالة انتقالية. وتساءل أيضا</w:t>
      </w:r>
      <w:r w:rsidR="00534AC9" w:rsidRPr="00534AC9">
        <w:rPr>
          <w:rFonts w:ascii="Traditional Arabic" w:hAnsi="Traditional Arabic" w:hint="cs"/>
          <w:spacing w:val="-4"/>
          <w:rtl/>
        </w:rPr>
        <w:t>ً</w:t>
      </w:r>
      <w:r w:rsidRPr="00534AC9">
        <w:rPr>
          <w:rFonts w:ascii="Traditional Arabic" w:hAnsi="Traditional Arabic"/>
          <w:spacing w:val="-4"/>
          <w:rtl/>
        </w:rPr>
        <w:t xml:space="preserve"> عن مفهوم جبر الضرر الجماعي، و</w:t>
      </w:r>
      <w:r w:rsidRPr="00534AC9">
        <w:rPr>
          <w:rFonts w:ascii="Traditional Arabic" w:hAnsi="Traditional Arabic" w:hint="cs"/>
          <w:spacing w:val="-4"/>
          <w:rtl/>
        </w:rPr>
        <w:t xml:space="preserve">طلب معرفة الاختلافات </w:t>
      </w:r>
      <w:r w:rsidRPr="00534AC9">
        <w:rPr>
          <w:rFonts w:ascii="Traditional Arabic" w:hAnsi="Traditional Arabic"/>
          <w:spacing w:val="-4"/>
          <w:rtl/>
        </w:rPr>
        <w:t xml:space="preserve">بين برنامج </w:t>
      </w:r>
      <w:r w:rsidRPr="00534AC9">
        <w:rPr>
          <w:rFonts w:ascii="Traditional Arabic" w:hAnsi="Traditional Arabic" w:hint="cs"/>
          <w:spacing w:val="-4"/>
          <w:rtl/>
        </w:rPr>
        <w:t xml:space="preserve">جبر الضرر الفردي </w:t>
      </w:r>
      <w:r w:rsidRPr="00534AC9">
        <w:rPr>
          <w:rFonts w:ascii="Traditional Arabic" w:hAnsi="Traditional Arabic"/>
          <w:spacing w:val="-4"/>
          <w:rtl/>
        </w:rPr>
        <w:t>وبرنامج جبر الضرر الجماعي. و</w:t>
      </w:r>
      <w:r w:rsidRPr="00534AC9">
        <w:rPr>
          <w:rFonts w:ascii="Traditional Arabic" w:hAnsi="Traditional Arabic" w:hint="cs"/>
          <w:spacing w:val="-4"/>
          <w:rtl/>
        </w:rPr>
        <w:t xml:space="preserve">سأل عما إذا كان ذلك </w:t>
      </w:r>
      <w:r w:rsidRPr="00534AC9">
        <w:rPr>
          <w:rFonts w:ascii="Traditional Arabic" w:hAnsi="Traditional Arabic"/>
          <w:spacing w:val="-4"/>
          <w:rtl/>
        </w:rPr>
        <w:t xml:space="preserve">ينطبق بصفة خاصة </w:t>
      </w:r>
      <w:r w:rsidRPr="00534AC9">
        <w:rPr>
          <w:rFonts w:ascii="Traditional Arabic" w:hAnsi="Traditional Arabic" w:hint="cs"/>
          <w:spacing w:val="-4"/>
          <w:rtl/>
        </w:rPr>
        <w:t xml:space="preserve">على </w:t>
      </w:r>
      <w:r w:rsidRPr="00534AC9">
        <w:rPr>
          <w:rFonts w:ascii="Traditional Arabic" w:hAnsi="Traditional Arabic"/>
          <w:spacing w:val="-4"/>
          <w:rtl/>
        </w:rPr>
        <w:t xml:space="preserve">بعض المناطق المتضررة من أعمال العنف في الماضي </w:t>
      </w:r>
      <w:r w:rsidRPr="00534AC9">
        <w:rPr>
          <w:rFonts w:ascii="Traditional Arabic" w:hAnsi="Traditional Arabic" w:hint="cs"/>
          <w:spacing w:val="-4"/>
          <w:rtl/>
        </w:rPr>
        <w:t>أو</w:t>
      </w:r>
      <w:r w:rsidRPr="00534AC9">
        <w:rPr>
          <w:rFonts w:ascii="Traditional Arabic" w:hAnsi="Traditional Arabic"/>
          <w:spacing w:val="-4"/>
          <w:rtl/>
        </w:rPr>
        <w:t xml:space="preserve"> </w:t>
      </w:r>
      <w:r w:rsidRPr="00534AC9">
        <w:rPr>
          <w:rFonts w:ascii="Traditional Arabic" w:hAnsi="Traditional Arabic" w:hint="cs"/>
          <w:spacing w:val="-4"/>
          <w:rtl/>
        </w:rPr>
        <w:t xml:space="preserve">على </w:t>
      </w:r>
      <w:r w:rsidRPr="00534AC9">
        <w:rPr>
          <w:rFonts w:ascii="Traditional Arabic" w:hAnsi="Traditional Arabic"/>
          <w:spacing w:val="-4"/>
          <w:rtl/>
        </w:rPr>
        <w:t>مجتمعات بأكملها</w:t>
      </w:r>
      <w:r w:rsidRPr="00534AC9">
        <w:rPr>
          <w:rFonts w:ascii="Traditional Arabic" w:hAnsi="Traditional Arabic" w:hint="cs"/>
          <w:spacing w:val="-4"/>
          <w:rtl/>
        </w:rPr>
        <w:t>.</w:t>
      </w:r>
      <w:r w:rsidRPr="00534AC9">
        <w:rPr>
          <w:rFonts w:ascii="Traditional Arabic" w:hAnsi="Traditional Arabic"/>
          <w:spacing w:val="-4"/>
          <w:rtl/>
        </w:rPr>
        <w:t xml:space="preserve"> ويود أيضا</w:t>
      </w:r>
      <w:r w:rsidR="00534AC9" w:rsidRPr="00534AC9">
        <w:rPr>
          <w:rFonts w:ascii="Traditional Arabic" w:hAnsi="Traditional Arabic" w:hint="cs"/>
          <w:spacing w:val="-4"/>
          <w:rtl/>
        </w:rPr>
        <w:t>ً</w:t>
      </w:r>
      <w:r w:rsidRPr="00534AC9">
        <w:rPr>
          <w:rFonts w:ascii="Traditional Arabic" w:hAnsi="Traditional Arabic"/>
          <w:spacing w:val="-4"/>
          <w:rtl/>
        </w:rPr>
        <w:t xml:space="preserve"> </w:t>
      </w:r>
      <w:r w:rsidRPr="00534AC9">
        <w:rPr>
          <w:rFonts w:ascii="Traditional Arabic" w:hAnsi="Traditional Arabic" w:hint="cs"/>
          <w:spacing w:val="-4"/>
          <w:rtl/>
        </w:rPr>
        <w:t xml:space="preserve">معرفة </w:t>
      </w:r>
      <w:r w:rsidRPr="00534AC9">
        <w:rPr>
          <w:rFonts w:ascii="Traditional Arabic" w:hAnsi="Traditional Arabic"/>
          <w:spacing w:val="-4"/>
          <w:rtl/>
        </w:rPr>
        <w:t xml:space="preserve">التدابير التي اتخذتها السلطات لضمان </w:t>
      </w:r>
      <w:r w:rsidRPr="00534AC9">
        <w:rPr>
          <w:rFonts w:ascii="Traditional Arabic" w:hAnsi="Traditional Arabic" w:hint="cs"/>
          <w:spacing w:val="-4"/>
          <w:rtl/>
        </w:rPr>
        <w:t xml:space="preserve">عدم تحول آلية الجبر إلى </w:t>
      </w:r>
      <w:r w:rsidRPr="00534AC9">
        <w:rPr>
          <w:rFonts w:ascii="Traditional Arabic" w:hAnsi="Traditional Arabic"/>
          <w:spacing w:val="-4"/>
          <w:rtl/>
        </w:rPr>
        <w:t xml:space="preserve">برنامج </w:t>
      </w:r>
      <w:r w:rsidRPr="00534AC9">
        <w:rPr>
          <w:rFonts w:ascii="Traditional Arabic" w:hAnsi="Traditional Arabic" w:hint="cs"/>
          <w:spacing w:val="-4"/>
          <w:rtl/>
        </w:rPr>
        <w:t>ل</w:t>
      </w:r>
      <w:r w:rsidRPr="00534AC9">
        <w:rPr>
          <w:rFonts w:ascii="Traditional Arabic" w:hAnsi="Traditional Arabic"/>
          <w:spacing w:val="-4"/>
          <w:rtl/>
        </w:rPr>
        <w:t>لمساعدة الإنسانية، و</w:t>
      </w:r>
      <w:r w:rsidRPr="00534AC9">
        <w:rPr>
          <w:rFonts w:ascii="Traditional Arabic" w:hAnsi="Traditional Arabic" w:hint="cs"/>
          <w:spacing w:val="-4"/>
          <w:rtl/>
        </w:rPr>
        <w:t xml:space="preserve">بقائها </w:t>
      </w:r>
      <w:r w:rsidRPr="00534AC9">
        <w:rPr>
          <w:rFonts w:ascii="Traditional Arabic" w:hAnsi="Traditional Arabic"/>
          <w:spacing w:val="-4"/>
          <w:rtl/>
        </w:rPr>
        <w:t>عنصرا</w:t>
      </w:r>
      <w:r w:rsidR="00534AC9" w:rsidRPr="00534AC9">
        <w:rPr>
          <w:rFonts w:ascii="Traditional Arabic" w:hAnsi="Traditional Arabic" w:hint="cs"/>
          <w:spacing w:val="-4"/>
          <w:rtl/>
        </w:rPr>
        <w:t>ً</w:t>
      </w:r>
      <w:r w:rsidRPr="00534AC9">
        <w:rPr>
          <w:rFonts w:ascii="Traditional Arabic" w:hAnsi="Traditional Arabic"/>
          <w:spacing w:val="-4"/>
          <w:rtl/>
        </w:rPr>
        <w:t xml:space="preserve"> هاما</w:t>
      </w:r>
      <w:r w:rsidR="00534AC9" w:rsidRPr="00534AC9">
        <w:rPr>
          <w:rFonts w:ascii="Traditional Arabic" w:hAnsi="Traditional Arabic" w:hint="cs"/>
          <w:spacing w:val="-4"/>
          <w:rtl/>
        </w:rPr>
        <w:t>ً</w:t>
      </w:r>
      <w:r w:rsidRPr="00534AC9">
        <w:rPr>
          <w:rFonts w:ascii="Traditional Arabic" w:hAnsi="Traditional Arabic"/>
          <w:spacing w:val="-4"/>
          <w:rtl/>
        </w:rPr>
        <w:t xml:space="preserve"> من </w:t>
      </w:r>
      <w:r w:rsidRPr="00534AC9">
        <w:rPr>
          <w:rFonts w:ascii="Traditional Arabic" w:hAnsi="Traditional Arabic" w:hint="cs"/>
          <w:spacing w:val="-4"/>
          <w:rtl/>
        </w:rPr>
        <w:t>عناصر الآلية</w:t>
      </w:r>
      <w:r w:rsidRPr="00534AC9">
        <w:rPr>
          <w:rFonts w:ascii="Traditional Arabic" w:hAnsi="Traditional Arabic"/>
          <w:spacing w:val="-4"/>
          <w:rtl/>
        </w:rPr>
        <w:t xml:space="preserve"> يضمن حق الضحايا في </w:t>
      </w:r>
      <w:r w:rsidRPr="00534AC9">
        <w:rPr>
          <w:rFonts w:ascii="Traditional Arabic" w:hAnsi="Traditional Arabic" w:hint="cs"/>
          <w:spacing w:val="-4"/>
          <w:rtl/>
        </w:rPr>
        <w:t>الحصول على جبر للضرر</w:t>
      </w:r>
      <w:r w:rsidRPr="00534AC9">
        <w:rPr>
          <w:rFonts w:ascii="Traditional Arabic" w:hAnsi="Traditional Arabic"/>
          <w:spacing w:val="-4"/>
          <w:rtl/>
        </w:rPr>
        <w:t>.</w:t>
      </w:r>
    </w:p>
    <w:p w:rsidR="005A78AE" w:rsidRPr="00785399" w:rsidRDefault="005A78AE" w:rsidP="00534AC9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61</w:t>
      </w:r>
      <w:r w:rsidRPr="00785399">
        <w:rPr>
          <w:rFonts w:ascii="Traditional Arabic" w:hAnsi="Traditional Arabic" w:hint="cs"/>
          <w:rtl/>
        </w:rPr>
        <w:t>-</w:t>
      </w:r>
      <w:r w:rsidR="00534AC9">
        <w:rPr>
          <w:rFonts w:ascii="Traditional Arabic" w:hAnsi="Traditional Arabic" w:hint="cs"/>
          <w:b/>
          <w:bCs/>
          <w:rtl/>
        </w:rPr>
        <w:tab/>
      </w:r>
      <w:r w:rsidRPr="00534AC9">
        <w:rPr>
          <w:rFonts w:ascii="Traditional Arabic" w:hAnsi="Traditional Arabic" w:hint="cs"/>
          <w:rtl/>
        </w:rPr>
        <w:t>ا</w:t>
      </w:r>
      <w:r w:rsidRPr="00534AC9">
        <w:rPr>
          <w:rFonts w:ascii="Traditional Arabic" w:hAnsi="Traditional Arabic"/>
          <w:rtl/>
        </w:rPr>
        <w:t xml:space="preserve">لسيد </w:t>
      </w:r>
      <w:r w:rsidRPr="00534AC9">
        <w:rPr>
          <w:rFonts w:ascii="Traditional Arabic" w:hAnsi="Traditional Arabic" w:hint="cs"/>
          <w:rtl/>
        </w:rPr>
        <w:t>ال</w:t>
      </w:r>
      <w:r w:rsidRPr="00534AC9">
        <w:rPr>
          <w:rFonts w:ascii="Traditional Arabic" w:hAnsi="Traditional Arabic"/>
          <w:rtl/>
        </w:rPr>
        <w:t>هيبة</w:t>
      </w:r>
      <w:r w:rsidRPr="00785399">
        <w:rPr>
          <w:rFonts w:ascii="Traditional Arabic" w:hAnsi="Traditional Arabic"/>
          <w:rtl/>
        </w:rPr>
        <w:t xml:space="preserve"> رحب بإنشاء آلية جديدة للرقابة على السجون </w:t>
      </w:r>
      <w:r w:rsidRPr="00785399">
        <w:rPr>
          <w:rFonts w:ascii="Traditional Arabic" w:hAnsi="Traditional Arabic" w:hint="cs"/>
          <w:rtl/>
        </w:rPr>
        <w:t xml:space="preserve">تُعمل </w:t>
      </w:r>
      <w:r w:rsidRPr="00785399">
        <w:rPr>
          <w:rFonts w:ascii="Traditional Arabic" w:hAnsi="Traditional Arabic"/>
          <w:rtl/>
        </w:rPr>
        <w:t xml:space="preserve">أحكام البروتوكول الاختياري </w:t>
      </w:r>
      <w:r w:rsidRPr="00785399">
        <w:rPr>
          <w:rFonts w:ascii="Traditional Arabic" w:hAnsi="Traditional Arabic" w:hint="cs"/>
          <w:rtl/>
        </w:rPr>
        <w:t>ل</w:t>
      </w:r>
      <w:r w:rsidRPr="00785399">
        <w:rPr>
          <w:rFonts w:ascii="Traditional Arabic" w:hAnsi="Traditional Arabic"/>
          <w:rtl/>
        </w:rPr>
        <w:t xml:space="preserve">اتفاقية مناهضة التعذيب وغيره من ضروب المعاملة أو العقوبة القاسية أو اللاإنسانية أو المهينة. </w:t>
      </w:r>
      <w:r w:rsidRPr="00785399">
        <w:rPr>
          <w:rFonts w:ascii="Traditional Arabic" w:hAnsi="Traditional Arabic" w:hint="cs"/>
          <w:rtl/>
        </w:rPr>
        <w:t xml:space="preserve">بيد أنه أعرب عن دهشته </w:t>
      </w:r>
      <w:r>
        <w:rPr>
          <w:rFonts w:ascii="Traditional Arabic" w:hAnsi="Traditional Arabic" w:hint="cs"/>
          <w:rtl/>
        </w:rPr>
        <w:t>إزاء وضع</w:t>
      </w:r>
      <w:r w:rsidRPr="00785399">
        <w:rPr>
          <w:rFonts w:ascii="Traditional Arabic" w:hAnsi="Traditional Arabic"/>
          <w:rtl/>
        </w:rPr>
        <w:t xml:space="preserve"> هذه الآلية تحت سلطة وزارة الداخلية. </w:t>
      </w:r>
      <w:r w:rsidRPr="00785399">
        <w:rPr>
          <w:rFonts w:ascii="Traditional Arabic" w:hAnsi="Traditional Arabic" w:hint="cs"/>
          <w:rtl/>
        </w:rPr>
        <w:t>و</w:t>
      </w:r>
      <w:r>
        <w:rPr>
          <w:rFonts w:ascii="Traditional Arabic" w:hAnsi="Traditional Arabic" w:hint="cs"/>
          <w:rtl/>
        </w:rPr>
        <w:t>لئن كان ال</w:t>
      </w:r>
      <w:r w:rsidRPr="00785399">
        <w:rPr>
          <w:rFonts w:ascii="Traditional Arabic" w:hAnsi="Traditional Arabic"/>
          <w:rtl/>
        </w:rPr>
        <w:t xml:space="preserve">بروتوكول الاختياري </w:t>
      </w:r>
      <w:r>
        <w:rPr>
          <w:rFonts w:ascii="Traditional Arabic" w:hAnsi="Traditional Arabic" w:hint="cs"/>
          <w:rtl/>
        </w:rPr>
        <w:t>يتيح ل</w:t>
      </w:r>
      <w:r w:rsidRPr="00785399">
        <w:rPr>
          <w:rFonts w:ascii="Traditional Arabic" w:hAnsi="Traditional Arabic"/>
          <w:rtl/>
        </w:rPr>
        <w:t xml:space="preserve">لدول حرية اختيار الحل </w:t>
      </w:r>
      <w:r w:rsidRPr="00785399">
        <w:rPr>
          <w:rFonts w:ascii="Traditional Arabic" w:hAnsi="Traditional Arabic" w:hint="cs"/>
          <w:rtl/>
        </w:rPr>
        <w:t xml:space="preserve">المؤسسي </w:t>
      </w:r>
      <w:r w:rsidRPr="00785399">
        <w:rPr>
          <w:rFonts w:ascii="Traditional Arabic" w:hAnsi="Traditional Arabic"/>
          <w:rtl/>
        </w:rPr>
        <w:t xml:space="preserve">الأنسب </w:t>
      </w:r>
      <w:r w:rsidRPr="00785399">
        <w:rPr>
          <w:rFonts w:ascii="Traditional Arabic" w:hAnsi="Traditional Arabic" w:hint="cs"/>
          <w:rtl/>
        </w:rPr>
        <w:t xml:space="preserve">لآلياتها الوقائية الوطنية، فإنه ينص صراحة </w:t>
      </w:r>
      <w:r w:rsidRPr="00785399">
        <w:rPr>
          <w:rFonts w:ascii="Traditional Arabic" w:hAnsi="Traditional Arabic"/>
          <w:rtl/>
        </w:rPr>
        <w:t xml:space="preserve">على </w:t>
      </w:r>
      <w:r>
        <w:rPr>
          <w:rFonts w:ascii="Traditional Arabic" w:hAnsi="Traditional Arabic" w:hint="cs"/>
          <w:rtl/>
        </w:rPr>
        <w:t>ضرورة مراعاة</w:t>
      </w:r>
      <w:r w:rsidRPr="00785399">
        <w:rPr>
          <w:rFonts w:ascii="Traditional Arabic" w:hAnsi="Traditional Arabic"/>
          <w:rtl/>
        </w:rPr>
        <w:t xml:space="preserve"> مبادئ باريس </w:t>
      </w:r>
      <w:r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 xml:space="preserve">الحل </w:t>
      </w:r>
      <w:r w:rsidRPr="00785399">
        <w:rPr>
          <w:rFonts w:ascii="Traditional Arabic" w:hAnsi="Traditional Arabic" w:hint="cs"/>
          <w:rtl/>
        </w:rPr>
        <w:t>المعتمد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وتمنى </w:t>
      </w:r>
      <w:r w:rsidRPr="00785399">
        <w:rPr>
          <w:rFonts w:ascii="Traditional Arabic" w:hAnsi="Traditional Arabic"/>
          <w:rtl/>
        </w:rPr>
        <w:t xml:space="preserve">السيد هيبة </w:t>
      </w:r>
      <w:r w:rsidRPr="00785399">
        <w:rPr>
          <w:rFonts w:ascii="Traditional Arabic" w:hAnsi="Traditional Arabic" w:hint="cs"/>
          <w:rtl/>
        </w:rPr>
        <w:t>على ا</w:t>
      </w:r>
      <w:r w:rsidRPr="00785399">
        <w:rPr>
          <w:rFonts w:ascii="Traditional Arabic" w:hAnsi="Traditional Arabic"/>
          <w:rtl/>
        </w:rPr>
        <w:t xml:space="preserve">لوفد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>كولومبي تقدي</w:t>
      </w:r>
      <w:r w:rsidRPr="00785399">
        <w:rPr>
          <w:rFonts w:ascii="Traditional Arabic" w:hAnsi="Traditional Arabic" w:hint="cs"/>
          <w:rtl/>
        </w:rPr>
        <w:t>م</w:t>
      </w:r>
      <w:r w:rsidRPr="00785399">
        <w:rPr>
          <w:rFonts w:ascii="Traditional Arabic" w:hAnsi="Traditional Arabic"/>
          <w:rtl/>
        </w:rPr>
        <w:t xml:space="preserve"> مزيد من المعلومات حول </w:t>
      </w:r>
      <w:r w:rsidRPr="00785399">
        <w:rPr>
          <w:rFonts w:ascii="Traditional Arabic" w:hAnsi="Traditional Arabic" w:hint="cs"/>
          <w:rtl/>
        </w:rPr>
        <w:t>الآلية التي تم وضعها في هذا الإطار</w:t>
      </w:r>
      <w:r w:rsidRPr="00785399">
        <w:rPr>
          <w:rFonts w:ascii="Traditional Arabic" w:hAnsi="Traditional Arabic"/>
          <w:rtl/>
        </w:rPr>
        <w:t>.</w:t>
      </w:r>
    </w:p>
    <w:p w:rsidR="005A78AE" w:rsidRPr="00534AC9" w:rsidRDefault="005A78AE" w:rsidP="00482ABB">
      <w:pPr>
        <w:pStyle w:val="SingleTxtGA"/>
        <w:rPr>
          <w:rFonts w:ascii="Traditional Arabic" w:hAnsi="Traditional Arabic"/>
          <w:i/>
          <w:iCs/>
          <w:rtl/>
        </w:rPr>
      </w:pPr>
      <w:r w:rsidRPr="002445AA">
        <w:rPr>
          <w:rFonts w:ascii="Traditional Arabic" w:hAnsi="Traditional Arabic"/>
          <w:i/>
          <w:iCs/>
          <w:rtl/>
        </w:rPr>
        <w:t>ع</w:t>
      </w:r>
      <w:r w:rsidRPr="002445AA">
        <w:rPr>
          <w:rFonts w:ascii="Traditional Arabic" w:hAnsi="Traditional Arabic" w:hint="cs"/>
          <w:i/>
          <w:iCs/>
          <w:rtl/>
        </w:rPr>
        <w:t>ُلقت الجلسة الساعة</w:t>
      </w:r>
      <w:r w:rsidRPr="002445AA">
        <w:rPr>
          <w:rFonts w:ascii="Traditional Arabic" w:hAnsi="Traditional Arabic"/>
          <w:i/>
          <w:iCs/>
          <w:rtl/>
        </w:rPr>
        <w:t xml:space="preserve"> </w:t>
      </w:r>
      <w:r w:rsidR="00534AC9">
        <w:rPr>
          <w:rFonts w:ascii="Traditional Arabic" w:hAnsi="Traditional Arabic" w:hint="cs"/>
          <w:i/>
          <w:iCs/>
          <w:rtl/>
        </w:rPr>
        <w:t xml:space="preserve">15/17 </w:t>
      </w:r>
      <w:r w:rsidRPr="002445AA">
        <w:rPr>
          <w:rFonts w:ascii="Traditional Arabic" w:hAnsi="Traditional Arabic"/>
          <w:i/>
          <w:iCs/>
          <w:rtl/>
        </w:rPr>
        <w:t xml:space="preserve">واستؤنفت </w:t>
      </w:r>
      <w:r w:rsidRPr="002445AA">
        <w:rPr>
          <w:rFonts w:ascii="Traditional Arabic" w:hAnsi="Traditional Arabic" w:hint="cs"/>
          <w:i/>
          <w:iCs/>
          <w:rtl/>
        </w:rPr>
        <w:t>الساعة 35/17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62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 w:rsidRPr="002445AA">
        <w:rPr>
          <w:rFonts w:ascii="Traditional Arabic" w:hAnsi="Traditional Arabic"/>
          <w:b/>
          <w:bCs/>
          <w:rtl/>
        </w:rPr>
        <w:t>السيدة راي</w:t>
      </w:r>
      <w:r w:rsidRPr="00785399">
        <w:rPr>
          <w:rFonts w:ascii="Traditional Arabic" w:hAnsi="Traditional Arabic"/>
          <w:rtl/>
        </w:rPr>
        <w:t xml:space="preserve"> (كولومبيا)</w:t>
      </w:r>
      <w:r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أشارت </w:t>
      </w:r>
      <w:r>
        <w:rPr>
          <w:rFonts w:ascii="Traditional Arabic" w:hAnsi="Traditional Arabic" w:hint="cs"/>
          <w:rtl/>
        </w:rPr>
        <w:t>بخصوص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وسائل الانتصاف المتاحة </w:t>
      </w:r>
      <w:r w:rsidRPr="00785399">
        <w:rPr>
          <w:rFonts w:ascii="Traditional Arabic" w:hAnsi="Traditional Arabic" w:hint="cs"/>
          <w:rtl/>
        </w:rPr>
        <w:t>فيما يتعلق ب</w:t>
      </w:r>
      <w:r w:rsidRPr="00785399">
        <w:rPr>
          <w:rFonts w:ascii="Traditional Arabic" w:hAnsi="Traditional Arabic"/>
          <w:rtl/>
        </w:rPr>
        <w:t xml:space="preserve">الانتهاكات التي يرتكبها موظفو الدولة، </w:t>
      </w:r>
      <w:r w:rsidRPr="00785399">
        <w:rPr>
          <w:rFonts w:ascii="Traditional Arabic" w:hAnsi="Traditional Arabic" w:hint="cs"/>
          <w:rtl/>
        </w:rPr>
        <w:t xml:space="preserve">إلى أن بإمكان الضحايا الحصول على جبر للضرر من خلال </w:t>
      </w:r>
      <w:r w:rsidRPr="00785399">
        <w:rPr>
          <w:rFonts w:ascii="Traditional Arabic" w:hAnsi="Traditional Arabic"/>
          <w:rtl/>
        </w:rPr>
        <w:t>وسائل الانتصاف القضائية القائمة. و</w:t>
      </w:r>
      <w:r w:rsidRPr="00785399">
        <w:rPr>
          <w:rFonts w:ascii="Traditional Arabic" w:hAnsi="Traditional Arabic" w:hint="cs"/>
          <w:rtl/>
        </w:rPr>
        <w:t xml:space="preserve">بإمكان الضحايا أيضا </w:t>
      </w:r>
      <w:r w:rsidRPr="00785399">
        <w:rPr>
          <w:rFonts w:ascii="Traditional Arabic" w:hAnsi="Traditional Arabic"/>
          <w:rtl/>
        </w:rPr>
        <w:t xml:space="preserve">طلب تعويض عن الضرر </w:t>
      </w:r>
      <w:r w:rsidRPr="00785399"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 xml:space="preserve">دعوى خاصة بقضية جنائية أو </w:t>
      </w:r>
      <w:r w:rsidRPr="00785399">
        <w:rPr>
          <w:rFonts w:ascii="Traditional Arabic" w:hAnsi="Traditional Arabic" w:hint="cs"/>
          <w:rtl/>
        </w:rPr>
        <w:t xml:space="preserve">التقاضي </w:t>
      </w:r>
      <w:r w:rsidRPr="00785399">
        <w:rPr>
          <w:rFonts w:ascii="Traditional Arabic" w:hAnsi="Traditional Arabic"/>
          <w:rtl/>
        </w:rPr>
        <w:t>أمام المحكمة الإدارية. و</w:t>
      </w:r>
      <w:r>
        <w:rPr>
          <w:rFonts w:ascii="Traditional Arabic" w:hAnsi="Traditional Arabic" w:hint="cs"/>
          <w:rtl/>
        </w:rPr>
        <w:t xml:space="preserve">قالت </w:t>
      </w:r>
      <w:r w:rsidRPr="00785399">
        <w:rPr>
          <w:rFonts w:ascii="Traditional Arabic" w:hAnsi="Traditional Arabic" w:hint="cs"/>
          <w:rtl/>
        </w:rPr>
        <w:t xml:space="preserve">من ناحية أخرى، </w:t>
      </w:r>
      <w:r>
        <w:rPr>
          <w:rFonts w:ascii="Traditional Arabic" w:hAnsi="Traditional Arabic" w:hint="cs"/>
          <w:rtl/>
        </w:rPr>
        <w:t>إن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الفقه القانوني ال</w:t>
      </w:r>
      <w:r w:rsidRPr="00785399">
        <w:rPr>
          <w:rFonts w:ascii="Traditional Arabic" w:hAnsi="Traditional Arabic"/>
          <w:rtl/>
        </w:rPr>
        <w:t xml:space="preserve">كولومبي </w:t>
      </w:r>
      <w:r w:rsidRPr="00785399">
        <w:rPr>
          <w:rFonts w:ascii="Traditional Arabic" w:hAnsi="Traditional Arabic" w:hint="cs"/>
          <w:rtl/>
        </w:rPr>
        <w:t>فيما يتعلق</w:t>
      </w:r>
      <w:r>
        <w:rPr>
          <w:rFonts w:ascii="Traditional Arabic" w:hAnsi="Traditional Arabic" w:hint="cs"/>
          <w:rtl/>
        </w:rPr>
        <w:t xml:space="preserve"> بالتقاضي أمام المحاكم الإدارية، قد تعزز </w:t>
      </w:r>
      <w:r w:rsidRPr="00785399">
        <w:rPr>
          <w:rFonts w:ascii="Traditional Arabic" w:hAnsi="Traditional Arabic" w:hint="cs"/>
          <w:rtl/>
        </w:rPr>
        <w:t>من خلال تطبيق معايير القانون الدولي</w:t>
      </w:r>
      <w:r w:rsidRPr="00785399">
        <w:rPr>
          <w:rFonts w:ascii="Traditional Arabic" w:hAnsi="Traditional Arabic"/>
          <w:rtl/>
        </w:rPr>
        <w:t>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63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 xml:space="preserve">وفيما يتعلق بالوضع القانوني لأعضاء </w:t>
      </w:r>
      <w:r w:rsidRPr="00785399">
        <w:rPr>
          <w:rFonts w:ascii="Traditional Arabic" w:hAnsi="Traditional Arabic" w:hint="cs"/>
          <w:rtl/>
        </w:rPr>
        <w:t xml:space="preserve">قوات الدفاع الذاتي الموحدة الذين </w:t>
      </w:r>
      <w:r w:rsidRPr="00785399">
        <w:rPr>
          <w:rFonts w:ascii="Traditional Arabic" w:hAnsi="Traditional Arabic"/>
          <w:rtl/>
        </w:rPr>
        <w:t xml:space="preserve">لا </w:t>
      </w:r>
      <w:r w:rsidRPr="00785399">
        <w:rPr>
          <w:rFonts w:ascii="Traditional Arabic" w:hAnsi="Traditional Arabic" w:hint="cs"/>
          <w:rtl/>
        </w:rPr>
        <w:t xml:space="preserve">ينطبق عليهم </w:t>
      </w:r>
      <w:r w:rsidRPr="00785399">
        <w:rPr>
          <w:rFonts w:ascii="Traditional Arabic" w:hAnsi="Traditional Arabic"/>
          <w:rtl/>
        </w:rPr>
        <w:t>قانون العدالة والسلام، وال</w:t>
      </w:r>
      <w:r w:rsidRPr="00785399">
        <w:rPr>
          <w:rFonts w:ascii="Traditional Arabic" w:hAnsi="Traditional Arabic" w:hint="cs"/>
          <w:rtl/>
        </w:rPr>
        <w:t>ذين</w:t>
      </w:r>
      <w:r w:rsidRPr="00785399">
        <w:rPr>
          <w:rFonts w:ascii="Traditional Arabic" w:hAnsi="Traditional Arabic"/>
          <w:rtl/>
        </w:rPr>
        <w:t xml:space="preserve"> لا </w:t>
      </w:r>
      <w:r w:rsidRPr="00785399">
        <w:rPr>
          <w:rFonts w:ascii="Traditional Arabic" w:hAnsi="Traditional Arabic" w:hint="cs"/>
          <w:rtl/>
        </w:rPr>
        <w:t>يخضعون ل</w:t>
      </w:r>
      <w:r w:rsidRPr="00785399">
        <w:rPr>
          <w:rFonts w:ascii="Traditional Arabic" w:hAnsi="Traditional Arabic"/>
          <w:rtl/>
        </w:rPr>
        <w:t xml:space="preserve">لتحقيق </w:t>
      </w:r>
      <w:r>
        <w:rPr>
          <w:rFonts w:ascii="Traditional Arabic" w:hAnsi="Traditional Arabic" w:hint="cs"/>
          <w:rtl/>
        </w:rPr>
        <w:t>بتهمة</w:t>
      </w:r>
      <w:r w:rsidRPr="00785399">
        <w:rPr>
          <w:rFonts w:ascii="Traditional Arabic" w:hAnsi="Traditional Arabic" w:hint="cs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ارتكاب </w:t>
      </w:r>
      <w:r w:rsidRPr="00785399">
        <w:rPr>
          <w:rFonts w:ascii="Traditional Arabic" w:hAnsi="Traditional Arabic"/>
          <w:rtl/>
        </w:rPr>
        <w:t xml:space="preserve">انتهاكات خطيرة لحقوق الإنسان </w:t>
      </w:r>
      <w:r w:rsidRPr="00785399">
        <w:rPr>
          <w:rFonts w:ascii="Traditional Arabic" w:hAnsi="Traditional Arabic" w:hint="cs"/>
          <w:rtl/>
        </w:rPr>
        <w:t>أ</w:t>
      </w:r>
      <w:r w:rsidRPr="00785399">
        <w:rPr>
          <w:rFonts w:ascii="Traditional Arabic" w:hAnsi="Traditional Arabic"/>
          <w:rtl/>
        </w:rPr>
        <w:t>و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جرائم حرب أو جرائم ضد الإنسانية، </w:t>
      </w:r>
      <w:r w:rsidRPr="00785399">
        <w:rPr>
          <w:rFonts w:ascii="Traditional Arabic" w:hAnsi="Traditional Arabic" w:hint="cs"/>
          <w:rtl/>
        </w:rPr>
        <w:t xml:space="preserve">فإنه مما لا شك فيه </w:t>
      </w:r>
      <w:r w:rsidRPr="00785399">
        <w:rPr>
          <w:rFonts w:ascii="Traditional Arabic" w:hAnsi="Traditional Arabic"/>
          <w:rtl/>
        </w:rPr>
        <w:t xml:space="preserve">أن </w:t>
      </w:r>
      <w:r w:rsidRPr="00785399">
        <w:rPr>
          <w:rFonts w:ascii="Traditional Arabic" w:hAnsi="Traditional Arabic" w:hint="cs"/>
          <w:rtl/>
        </w:rPr>
        <w:t xml:space="preserve">الدولة </w:t>
      </w:r>
      <w:r w:rsidR="00482ABB">
        <w:rPr>
          <w:rFonts w:ascii="Traditional Arabic" w:hAnsi="Traditional Arabic" w:hint="cs"/>
          <w:rtl/>
        </w:rPr>
        <w:t xml:space="preserve">     </w:t>
      </w:r>
      <w:r w:rsidRPr="00785399">
        <w:rPr>
          <w:rFonts w:ascii="Traditional Arabic" w:hAnsi="Traditional Arabic" w:hint="cs"/>
          <w:rtl/>
        </w:rPr>
        <w:t xml:space="preserve">لم </w:t>
      </w:r>
      <w:r>
        <w:rPr>
          <w:rFonts w:ascii="Traditional Arabic" w:hAnsi="Traditional Arabic" w:hint="cs"/>
          <w:rtl/>
        </w:rPr>
        <w:t xml:space="preserve">تكن </w:t>
      </w:r>
      <w:r w:rsidRPr="00785399">
        <w:rPr>
          <w:rFonts w:ascii="Traditional Arabic" w:hAnsi="Traditional Arabic" w:hint="cs"/>
          <w:rtl/>
        </w:rPr>
        <w:t>تع</w:t>
      </w:r>
      <w:r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 w:hint="cs"/>
          <w:rtl/>
        </w:rPr>
        <w:t xml:space="preserve"> قبل بدء </w:t>
      </w:r>
      <w:r w:rsidRPr="00785399">
        <w:rPr>
          <w:rFonts w:ascii="Traditional Arabic" w:hAnsi="Traditional Arabic"/>
          <w:rtl/>
        </w:rPr>
        <w:t xml:space="preserve">عملية التسريح حجم المشكلة التي تمثلها الجماعات شبه العسكرية. </w:t>
      </w:r>
      <w:r w:rsidRPr="00785399">
        <w:rPr>
          <w:rFonts w:ascii="Traditional Arabic" w:hAnsi="Traditional Arabic" w:hint="cs"/>
          <w:rtl/>
        </w:rPr>
        <w:t xml:space="preserve">وقد </w:t>
      </w:r>
      <w:r>
        <w:rPr>
          <w:rFonts w:ascii="Traditional Arabic" w:hAnsi="Traditional Arabic" w:hint="cs"/>
          <w:rtl/>
        </w:rPr>
        <w:t xml:space="preserve">تسنى للسلطات بفضل </w:t>
      </w:r>
      <w:r w:rsidRPr="00785399">
        <w:rPr>
          <w:rFonts w:ascii="Traditional Arabic" w:hAnsi="Traditional Arabic"/>
          <w:rtl/>
        </w:rPr>
        <w:t>عملية التسريح، واعتماد قانون العدالة والسلام</w:t>
      </w:r>
      <w:r w:rsidRPr="00785399">
        <w:rPr>
          <w:rFonts w:ascii="Traditional Arabic" w:hAnsi="Traditional Arabic" w:hint="cs"/>
          <w:rtl/>
        </w:rPr>
        <w:t xml:space="preserve"> على وجه الخصوص</w:t>
      </w:r>
      <w:r w:rsidRPr="00785399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>أن تدرك شيئا</w:t>
      </w:r>
      <w:r w:rsidR="00482ABB">
        <w:rPr>
          <w:rFonts w:ascii="Traditional Arabic" w:hAnsi="Traditional Arabic" w:hint="cs"/>
          <w:rtl/>
        </w:rPr>
        <w:t>ً</w:t>
      </w:r>
      <w:r>
        <w:rPr>
          <w:rFonts w:ascii="Traditional Arabic" w:hAnsi="Traditional Arabic" w:hint="cs"/>
          <w:rtl/>
        </w:rPr>
        <w:t xml:space="preserve"> فشيئا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الحجم الفعلي للظاهرة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>وفي السابق</w:t>
      </w:r>
      <w:r w:rsidRPr="00785399">
        <w:rPr>
          <w:rFonts w:ascii="Traditional Arabic" w:hAnsi="Traditional Arabic"/>
          <w:rtl/>
        </w:rPr>
        <w:t xml:space="preserve">، على سبيل المثال، </w:t>
      </w:r>
      <w:r w:rsidRPr="00785399">
        <w:rPr>
          <w:rFonts w:ascii="Traditional Arabic" w:hAnsi="Traditional Arabic" w:hint="cs"/>
          <w:rtl/>
        </w:rPr>
        <w:t xml:space="preserve">لم تكن هناك مؤشرات معينة </w:t>
      </w:r>
      <w:r w:rsidRPr="00785399">
        <w:rPr>
          <w:rFonts w:ascii="Traditional Arabic" w:hAnsi="Traditional Arabic"/>
          <w:rtl/>
        </w:rPr>
        <w:t>على الانتماء لجماعة شبه عسكرية، و</w:t>
      </w:r>
      <w:r w:rsidRPr="00785399">
        <w:rPr>
          <w:rFonts w:ascii="Traditional Arabic" w:hAnsi="Traditional Arabic" w:hint="cs"/>
          <w:rtl/>
        </w:rPr>
        <w:t xml:space="preserve">هذا </w:t>
      </w:r>
      <w:r>
        <w:rPr>
          <w:rFonts w:ascii="Traditional Arabic" w:hAnsi="Traditional Arabic" w:hint="cs"/>
          <w:rtl/>
        </w:rPr>
        <w:t>ما حدا با</w:t>
      </w:r>
      <w:r w:rsidRPr="00785399">
        <w:rPr>
          <w:rFonts w:ascii="Traditional Arabic" w:hAnsi="Traditional Arabic" w:hint="cs"/>
          <w:rtl/>
        </w:rPr>
        <w:t>لنيابة العامة</w:t>
      </w:r>
      <w:r w:rsidRPr="00785399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إلى أن ت</w:t>
      </w:r>
      <w:r w:rsidRPr="00785399">
        <w:rPr>
          <w:rFonts w:ascii="Traditional Arabic" w:hAnsi="Traditional Arabic"/>
          <w:rtl/>
        </w:rPr>
        <w:t xml:space="preserve">طلب وضع </w:t>
      </w:r>
      <w:r w:rsidRPr="00785399">
        <w:rPr>
          <w:rFonts w:ascii="Traditional Arabic" w:hAnsi="Traditional Arabic" w:hint="cs"/>
          <w:rtl/>
        </w:rPr>
        <w:t xml:space="preserve">قانون </w:t>
      </w:r>
      <w:r>
        <w:rPr>
          <w:rFonts w:ascii="Traditional Arabic" w:hAnsi="Traditional Arabic" w:hint="cs"/>
          <w:rtl/>
        </w:rPr>
        <w:t>تحول</w:t>
      </w:r>
      <w:r w:rsidRPr="00785399">
        <w:rPr>
          <w:rFonts w:ascii="Traditional Arabic" w:hAnsi="Traditional Arabic" w:hint="cs"/>
          <w:rtl/>
        </w:rPr>
        <w:t xml:space="preserve"> فيما بعد</w:t>
      </w:r>
      <w:r>
        <w:rPr>
          <w:rFonts w:ascii="Traditional Arabic" w:hAnsi="Traditional Arabic" w:hint="cs"/>
          <w:rtl/>
        </w:rPr>
        <w:t xml:space="preserve"> إلى</w:t>
      </w:r>
      <w:r w:rsidRPr="00785399">
        <w:rPr>
          <w:rFonts w:ascii="Traditional Arabic" w:hAnsi="Traditional Arabic"/>
          <w:rtl/>
        </w:rPr>
        <w:t xml:space="preserve"> القانون رقم 1312 </w:t>
      </w:r>
      <w:r>
        <w:rPr>
          <w:rFonts w:ascii="Traditional Arabic" w:hAnsi="Traditional Arabic" w:hint="cs"/>
          <w:rtl/>
        </w:rPr>
        <w:t>لعام</w:t>
      </w:r>
      <w:r w:rsidRPr="00785399">
        <w:rPr>
          <w:rFonts w:ascii="Traditional Arabic" w:hAnsi="Traditional Arabic"/>
          <w:rtl/>
        </w:rPr>
        <w:t xml:space="preserve"> 2009، </w:t>
      </w:r>
      <w:r>
        <w:rPr>
          <w:rFonts w:ascii="Traditional Arabic" w:hAnsi="Traditional Arabic" w:hint="cs"/>
          <w:rtl/>
        </w:rPr>
        <w:t>يخول ا</w:t>
      </w:r>
      <w:r w:rsidRPr="00785399">
        <w:rPr>
          <w:rFonts w:ascii="Traditional Arabic" w:hAnsi="Traditional Arabic"/>
          <w:rtl/>
        </w:rPr>
        <w:t xml:space="preserve">لقاضي </w:t>
      </w:r>
      <w:r>
        <w:rPr>
          <w:rFonts w:ascii="Traditional Arabic" w:hAnsi="Traditional Arabic" w:hint="cs"/>
          <w:rtl/>
        </w:rPr>
        <w:t>الأخذ ب</w:t>
      </w:r>
      <w:r w:rsidRPr="00785399">
        <w:rPr>
          <w:rFonts w:ascii="Traditional Arabic" w:hAnsi="Traditional Arabic"/>
          <w:rtl/>
        </w:rPr>
        <w:t xml:space="preserve">إعلان صريح يستبعد </w:t>
      </w:r>
      <w:r w:rsidRPr="00785399">
        <w:rPr>
          <w:rFonts w:ascii="Traditional Arabic" w:hAnsi="Traditional Arabic" w:hint="cs"/>
          <w:rtl/>
        </w:rPr>
        <w:t xml:space="preserve">فيه </w:t>
      </w:r>
      <w:r w:rsidRPr="00785399">
        <w:rPr>
          <w:rFonts w:ascii="Traditional Arabic" w:hAnsi="Traditional Arabic"/>
          <w:rtl/>
        </w:rPr>
        <w:t xml:space="preserve">الشخص </w:t>
      </w:r>
      <w:r w:rsidRPr="00785399">
        <w:rPr>
          <w:rFonts w:ascii="Traditional Arabic" w:hAnsi="Traditional Arabic" w:hint="cs"/>
          <w:rtl/>
        </w:rPr>
        <w:t xml:space="preserve">المعني </w:t>
      </w:r>
      <w:r w:rsidRPr="00785399">
        <w:rPr>
          <w:rFonts w:ascii="Traditional Arabic" w:hAnsi="Traditional Arabic"/>
          <w:rtl/>
        </w:rPr>
        <w:t xml:space="preserve">مسؤوليته عن </w:t>
      </w:r>
      <w:r w:rsidRPr="00785399">
        <w:rPr>
          <w:rFonts w:ascii="Traditional Arabic" w:hAnsi="Traditional Arabic" w:hint="cs"/>
          <w:rtl/>
        </w:rPr>
        <w:t>الأفعال المجرّمة.</w:t>
      </w:r>
      <w:r w:rsidRPr="00785399">
        <w:rPr>
          <w:rFonts w:ascii="Traditional Arabic" w:hAnsi="Traditional Arabic"/>
          <w:rtl/>
        </w:rPr>
        <w:t xml:space="preserve"> وتجدر الإشارة</w:t>
      </w:r>
      <w:r w:rsidRPr="00785399"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مع </w:t>
      </w:r>
      <w:r w:rsidRPr="00785399">
        <w:rPr>
          <w:rFonts w:ascii="Traditional Arabic" w:hAnsi="Traditional Arabic"/>
          <w:rtl/>
        </w:rPr>
        <w:t xml:space="preserve">ذلك، </w:t>
      </w:r>
      <w:r w:rsidRPr="00785399">
        <w:rPr>
          <w:rFonts w:ascii="Traditional Arabic" w:hAnsi="Traditional Arabic" w:hint="cs"/>
          <w:rtl/>
        </w:rPr>
        <w:t xml:space="preserve">إلى </w:t>
      </w:r>
      <w:r w:rsidRPr="00785399">
        <w:rPr>
          <w:rFonts w:ascii="Traditional Arabic" w:hAnsi="Traditional Arabic"/>
          <w:rtl/>
        </w:rPr>
        <w:t xml:space="preserve">أن الفقه في هذا المجال قد تغير، وأن القانون رقم 1312 غير قابل للتطبيق في الوقت الحاضر. </w:t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على أي حال، فإن الأحكام </w:t>
      </w:r>
      <w:r w:rsidRPr="00785399">
        <w:rPr>
          <w:rFonts w:ascii="Traditional Arabic" w:hAnsi="Traditional Arabic" w:hint="cs"/>
          <w:rtl/>
        </w:rPr>
        <w:t xml:space="preserve">التي تنص على إجراء </w:t>
      </w:r>
      <w:r w:rsidRPr="00785399">
        <w:rPr>
          <w:rFonts w:ascii="Traditional Arabic" w:hAnsi="Traditional Arabic"/>
          <w:rtl/>
        </w:rPr>
        <w:t xml:space="preserve">تحقيق في </w:t>
      </w:r>
      <w:r w:rsidRPr="00785399">
        <w:rPr>
          <w:rFonts w:ascii="Traditional Arabic" w:hAnsi="Traditional Arabic" w:hint="cs"/>
          <w:rtl/>
        </w:rPr>
        <w:t xml:space="preserve">حالة شبهة الاعتداء </w:t>
      </w:r>
      <w:r w:rsidRPr="00785399">
        <w:rPr>
          <w:rFonts w:ascii="Traditional Arabic" w:hAnsi="Traditional Arabic"/>
          <w:rtl/>
        </w:rPr>
        <w:t>لا تزال سارية و</w:t>
      </w:r>
      <w:r w:rsidRPr="00785399">
        <w:rPr>
          <w:rFonts w:ascii="Traditional Arabic" w:hAnsi="Traditional Arabic" w:hint="cs"/>
          <w:rtl/>
        </w:rPr>
        <w:t xml:space="preserve">أي عضو من أعضاء الجماعات </w:t>
      </w:r>
      <w:r w:rsidRPr="00785399">
        <w:rPr>
          <w:rFonts w:ascii="Traditional Arabic" w:hAnsi="Traditional Arabic"/>
          <w:rtl/>
        </w:rPr>
        <w:t xml:space="preserve">شبه العسكرية </w:t>
      </w:r>
      <w:r w:rsidRPr="00785399"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>شتبه في ارتكابه انتهاكات لحقوق الإنسان أو جرائم حرب أو جرائم ضد الإنسانية يحاكم أمام المحاكم العادية وفقا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لأحكام ا</w:t>
      </w:r>
      <w:r w:rsidRPr="00785399">
        <w:rPr>
          <w:rFonts w:ascii="Traditional Arabic" w:hAnsi="Traditional Arabic"/>
          <w:rtl/>
        </w:rPr>
        <w:t>لقانون</w:t>
      </w:r>
      <w:r w:rsidRPr="00785399">
        <w:rPr>
          <w:rFonts w:ascii="Traditional Arabic" w:hAnsi="Traditional Arabic" w:hint="cs"/>
          <w:rtl/>
        </w:rPr>
        <w:t xml:space="preserve"> العام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وتمارس الدولة </w:t>
      </w:r>
      <w:r w:rsidRPr="00785399">
        <w:rPr>
          <w:rFonts w:ascii="Traditional Arabic" w:hAnsi="Traditional Arabic"/>
          <w:rtl/>
        </w:rPr>
        <w:t>سيطر</w:t>
      </w:r>
      <w:r w:rsidRPr="00785399">
        <w:rPr>
          <w:rFonts w:ascii="Traditional Arabic" w:hAnsi="Traditional Arabic" w:hint="cs"/>
          <w:rtl/>
        </w:rPr>
        <w:t>تها</w:t>
      </w:r>
      <w:r w:rsidRPr="00785399">
        <w:rPr>
          <w:rFonts w:ascii="Traditional Arabic" w:hAnsi="Traditional Arabic"/>
          <w:rtl/>
        </w:rPr>
        <w:t xml:space="preserve"> على </w:t>
      </w:r>
      <w:r w:rsidRPr="00785399">
        <w:rPr>
          <w:rFonts w:ascii="Traditional Arabic" w:hAnsi="Traditional Arabic" w:hint="cs"/>
          <w:rtl/>
        </w:rPr>
        <w:t xml:space="preserve">أفراد الجماعات </w:t>
      </w:r>
      <w:r w:rsidRPr="00785399">
        <w:rPr>
          <w:rFonts w:ascii="Traditional Arabic" w:hAnsi="Traditional Arabic"/>
          <w:rtl/>
        </w:rPr>
        <w:t xml:space="preserve">شبه العسكرية المسرحين من خلال كبار المستشارين </w:t>
      </w:r>
      <w:r w:rsidRPr="00785399">
        <w:rPr>
          <w:rFonts w:ascii="Traditional Arabic" w:hAnsi="Traditional Arabic" w:hint="cs"/>
          <w:rtl/>
        </w:rPr>
        <w:t xml:space="preserve">في مجال </w:t>
      </w:r>
      <w:r w:rsidRPr="00785399">
        <w:rPr>
          <w:rFonts w:ascii="Traditional Arabic" w:hAnsi="Traditional Arabic"/>
          <w:rtl/>
        </w:rPr>
        <w:t>إعادة الإدماج، ال</w:t>
      </w:r>
      <w:r w:rsidRPr="00785399">
        <w:rPr>
          <w:rFonts w:ascii="Traditional Arabic" w:hAnsi="Traditional Arabic" w:hint="cs"/>
          <w:rtl/>
        </w:rPr>
        <w:t>ذين يضعون أنفسهم تحت تصرف ا</w:t>
      </w:r>
      <w:r w:rsidRPr="00785399">
        <w:rPr>
          <w:rFonts w:ascii="Traditional Arabic" w:hAnsi="Traditional Arabic"/>
          <w:rtl/>
        </w:rPr>
        <w:t xml:space="preserve">لسلطات القضائية </w:t>
      </w:r>
      <w:r w:rsidRPr="00785399">
        <w:rPr>
          <w:rFonts w:ascii="Traditional Arabic" w:hAnsi="Traditional Arabic" w:hint="cs"/>
          <w:rtl/>
        </w:rPr>
        <w:t>عند الحاجة</w:t>
      </w:r>
      <w:r w:rsidRPr="00785399">
        <w:rPr>
          <w:rFonts w:ascii="Traditional Arabic" w:hAnsi="Traditional Arabic"/>
          <w:rtl/>
        </w:rPr>
        <w:t>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64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>
        <w:rPr>
          <w:rFonts w:ascii="Traditional Arabic" w:hAnsi="Traditional Arabic" w:hint="cs"/>
          <w:rtl/>
        </w:rPr>
        <w:t>ويتم تقدير ضرورة</w:t>
      </w:r>
      <w:r>
        <w:rPr>
          <w:rFonts w:ascii="Traditional Arabic" w:hAnsi="Traditional Arabic"/>
          <w:rtl/>
        </w:rPr>
        <w:t xml:space="preserve"> الملاحق</w:t>
      </w:r>
      <w:r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القضائية </w:t>
      </w:r>
      <w:r>
        <w:rPr>
          <w:rFonts w:ascii="Traditional Arabic" w:hAnsi="Traditional Arabic" w:hint="cs"/>
          <w:rtl/>
        </w:rPr>
        <w:t>استنادا</w:t>
      </w:r>
      <w:r w:rsidR="00482ABB">
        <w:rPr>
          <w:rFonts w:ascii="Traditional Arabic" w:hAnsi="Traditional Arabic" w:hint="cs"/>
          <w:rtl/>
        </w:rPr>
        <w:t>ً</w:t>
      </w:r>
      <w:r>
        <w:rPr>
          <w:rFonts w:ascii="Traditional Arabic" w:hAnsi="Traditional Arabic" w:hint="cs"/>
          <w:rtl/>
        </w:rPr>
        <w:t xml:space="preserve"> إلى </w:t>
      </w:r>
      <w:r w:rsidRPr="00785399">
        <w:rPr>
          <w:rFonts w:ascii="Traditional Arabic" w:hAnsi="Traditional Arabic"/>
          <w:rtl/>
        </w:rPr>
        <w:t>قانون الإجراءات الجنائية، لكن قواعد تطبيقه</w:t>
      </w:r>
      <w:r w:rsidRPr="00785399">
        <w:rPr>
          <w:rFonts w:ascii="Traditional Arabic" w:hAnsi="Traditional Arabic" w:hint="cs"/>
          <w:rtl/>
        </w:rPr>
        <w:t>ا منصوص عليها</w:t>
      </w:r>
      <w:r w:rsidRPr="00785399">
        <w:rPr>
          <w:rFonts w:ascii="Traditional Arabic" w:hAnsi="Traditional Arabic"/>
          <w:rtl/>
        </w:rPr>
        <w:t xml:space="preserve"> في قرار المدعي العام الذي ينص أولا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على </w:t>
      </w:r>
      <w:r>
        <w:rPr>
          <w:rFonts w:ascii="Traditional Arabic" w:hAnsi="Traditional Arabic" w:hint="cs"/>
          <w:rtl/>
        </w:rPr>
        <w:t xml:space="preserve">ألا يتخذ </w:t>
      </w:r>
      <w:r w:rsidRPr="00785399">
        <w:rPr>
          <w:rFonts w:ascii="Traditional Arabic" w:hAnsi="Traditional Arabic"/>
          <w:rtl/>
        </w:rPr>
        <w:t xml:space="preserve">المدعي العام </w:t>
      </w:r>
      <w:r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 w:hint="cs"/>
          <w:rtl/>
        </w:rPr>
        <w:t>قرار ب</w:t>
      </w:r>
      <w:r w:rsidRPr="00785399">
        <w:rPr>
          <w:rFonts w:ascii="Traditional Arabic" w:hAnsi="Traditional Arabic"/>
          <w:rtl/>
        </w:rPr>
        <w:t xml:space="preserve">عدم الشروع في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مقاضاة </w:t>
      </w:r>
      <w:r w:rsidRPr="00785399">
        <w:rPr>
          <w:rFonts w:ascii="Traditional Arabic" w:hAnsi="Traditional Arabic" w:hint="cs"/>
          <w:rtl/>
        </w:rPr>
        <w:t xml:space="preserve">إلا إذا كان </w:t>
      </w:r>
      <w:r w:rsidRPr="00785399">
        <w:rPr>
          <w:rFonts w:ascii="Traditional Arabic" w:hAnsi="Traditional Arabic"/>
          <w:rtl/>
        </w:rPr>
        <w:t>الجرم بسيط</w:t>
      </w:r>
      <w:r w:rsidRPr="00785399">
        <w:rPr>
          <w:rFonts w:ascii="Traditional Arabic" w:hAnsi="Traditional Arabic" w:hint="cs"/>
          <w:rtl/>
        </w:rPr>
        <w:t>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أو </w:t>
      </w:r>
      <w:r>
        <w:rPr>
          <w:rFonts w:ascii="Traditional Arabic" w:hAnsi="Traditional Arabic" w:hint="cs"/>
          <w:rtl/>
        </w:rPr>
        <w:t>يُعاقب عليه</w:t>
      </w:r>
      <w:r w:rsidRPr="00785399">
        <w:rPr>
          <w:rFonts w:ascii="Traditional Arabic" w:hAnsi="Traditional Arabic"/>
          <w:rtl/>
        </w:rPr>
        <w:t xml:space="preserve"> بالسجن لمدة تقل عن سبع سنوات. و</w:t>
      </w:r>
      <w:r w:rsidRPr="00785399">
        <w:rPr>
          <w:rFonts w:ascii="Traditional Arabic" w:hAnsi="Traditional Arabic" w:hint="cs"/>
          <w:rtl/>
        </w:rPr>
        <w:t xml:space="preserve">لا </w:t>
      </w:r>
      <w:r>
        <w:rPr>
          <w:rFonts w:ascii="Traditional Arabic" w:hAnsi="Traditional Arabic" w:hint="cs"/>
          <w:rtl/>
        </w:rPr>
        <w:t>يجوز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ب</w:t>
      </w:r>
      <w:r w:rsidRPr="00785399">
        <w:rPr>
          <w:rFonts w:ascii="Traditional Arabic" w:hAnsi="Traditional Arabic"/>
          <w:rtl/>
        </w:rPr>
        <w:t xml:space="preserve">أي حال </w:t>
      </w:r>
      <w:r w:rsidRPr="00785399">
        <w:rPr>
          <w:rFonts w:ascii="Traditional Arabic" w:hAnsi="Traditional Arabic" w:hint="cs"/>
          <w:rtl/>
        </w:rPr>
        <w:t>من الأحوال</w:t>
      </w:r>
      <w:r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 w:hint="cs"/>
          <w:rtl/>
        </w:rPr>
        <w:t xml:space="preserve"> أن يُتخذ </w:t>
      </w:r>
      <w:r w:rsidRPr="00785399">
        <w:rPr>
          <w:rFonts w:ascii="Traditional Arabic" w:hAnsi="Traditional Arabic"/>
          <w:rtl/>
        </w:rPr>
        <w:t xml:space="preserve">القرار بعدم </w:t>
      </w:r>
      <w:r>
        <w:rPr>
          <w:rFonts w:ascii="Traditional Arabic" w:hAnsi="Traditional Arabic" w:hint="cs"/>
          <w:rtl/>
        </w:rPr>
        <w:t xml:space="preserve">الملاحقة </w:t>
      </w:r>
      <w:r>
        <w:rPr>
          <w:rFonts w:ascii="Traditional Arabic" w:hAnsi="Traditional Arabic"/>
          <w:rtl/>
        </w:rPr>
        <w:t>ال</w:t>
      </w:r>
      <w:r w:rsidRPr="00785399">
        <w:rPr>
          <w:rFonts w:ascii="Traditional Arabic" w:hAnsi="Traditional Arabic"/>
          <w:rtl/>
        </w:rPr>
        <w:t>قضا</w:t>
      </w:r>
      <w:r>
        <w:rPr>
          <w:rFonts w:ascii="Traditional Arabic" w:hAnsi="Traditional Arabic" w:hint="cs"/>
          <w:rtl/>
        </w:rPr>
        <w:t>ئي</w:t>
      </w:r>
      <w:r w:rsidRPr="00785399">
        <w:rPr>
          <w:rFonts w:ascii="Traditional Arabic" w:hAnsi="Traditional Arabic"/>
          <w:rtl/>
        </w:rPr>
        <w:t xml:space="preserve">ة </w:t>
      </w:r>
      <w:r w:rsidRPr="00785399">
        <w:rPr>
          <w:rFonts w:ascii="Traditional Arabic" w:hAnsi="Traditional Arabic" w:hint="cs"/>
          <w:rtl/>
        </w:rPr>
        <w:t xml:space="preserve">بشأن </w:t>
      </w:r>
      <w:r w:rsidRPr="00785399">
        <w:rPr>
          <w:rFonts w:ascii="Traditional Arabic" w:hAnsi="Traditional Arabic"/>
          <w:rtl/>
        </w:rPr>
        <w:t xml:space="preserve">أفعال تشكل انتهاكات </w:t>
      </w:r>
      <w:r w:rsidRPr="00785399">
        <w:rPr>
          <w:rFonts w:ascii="Traditional Arabic" w:hAnsi="Traditional Arabic" w:hint="cs"/>
          <w:rtl/>
        </w:rPr>
        <w:t>ل</w:t>
      </w:r>
      <w:r w:rsidRPr="00785399">
        <w:rPr>
          <w:rFonts w:ascii="Traditional Arabic" w:hAnsi="Traditional Arabic"/>
          <w:rtl/>
        </w:rPr>
        <w:t>حقوق الإنسان أو جرائم حرب أو جرائم ضد الإنسانية. ثم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إن قرار عدم الملاحقة </w:t>
      </w:r>
      <w:r>
        <w:rPr>
          <w:rFonts w:ascii="Traditional Arabic" w:hAnsi="Traditional Arabic" w:hint="cs"/>
          <w:rtl/>
        </w:rPr>
        <w:t>ليس بيد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مدع عام و</w:t>
      </w:r>
      <w:r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 w:hint="cs"/>
          <w:rtl/>
        </w:rPr>
        <w:t xml:space="preserve">حد بل </w:t>
      </w:r>
      <w:r>
        <w:rPr>
          <w:rFonts w:ascii="Traditional Arabic" w:hAnsi="Traditional Arabic" w:hint="cs"/>
          <w:rtl/>
        </w:rPr>
        <w:t>عادة ما ينظر فيه</w:t>
      </w:r>
      <w:r w:rsidRPr="00785399">
        <w:rPr>
          <w:rFonts w:ascii="Traditional Arabic" w:hAnsi="Traditional Arabic" w:hint="cs"/>
          <w:rtl/>
        </w:rPr>
        <w:t xml:space="preserve"> أحد رؤس</w:t>
      </w:r>
      <w:r>
        <w:rPr>
          <w:rFonts w:ascii="Traditional Arabic" w:hAnsi="Traditional Arabic" w:hint="cs"/>
          <w:rtl/>
        </w:rPr>
        <w:t>ائه، أي أحد المدعين المفوضين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>و</w:t>
      </w:r>
      <w:r>
        <w:rPr>
          <w:rFonts w:ascii="Traditional Arabic" w:hAnsi="Traditional Arabic" w:hint="cs"/>
          <w:rtl/>
        </w:rPr>
        <w:t xml:space="preserve">لم يتم اللجوء </w:t>
      </w:r>
      <w:r>
        <w:rPr>
          <w:rFonts w:ascii="Traditional Arabic" w:hAnsi="Traditional Arabic"/>
          <w:rtl/>
        </w:rPr>
        <w:t>حتى الآن</w:t>
      </w:r>
      <w:r>
        <w:rPr>
          <w:rFonts w:ascii="Traditional Arabic" w:hAnsi="Traditional Arabic" w:hint="cs"/>
          <w:rtl/>
        </w:rPr>
        <w:t xml:space="preserve"> إلى استخدام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إمكانية رفض 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>لمحاكمة في سياق تنفيذ قانون العدالة والسلام.</w:t>
      </w:r>
    </w:p>
    <w:p w:rsidR="005A78AE" w:rsidRPr="00482ABB" w:rsidRDefault="005A78AE" w:rsidP="00482ABB">
      <w:pPr>
        <w:pStyle w:val="SingleTxtGA"/>
        <w:rPr>
          <w:rFonts w:ascii="Traditional Arabic" w:hAnsi="Traditional Arabic"/>
          <w:spacing w:val="-2"/>
          <w:rtl/>
        </w:rPr>
      </w:pPr>
      <w:r w:rsidRPr="00482ABB">
        <w:rPr>
          <w:rFonts w:ascii="Traditional Arabic" w:hAnsi="Traditional Arabic"/>
          <w:spacing w:val="-2"/>
          <w:rtl/>
        </w:rPr>
        <w:t>65</w:t>
      </w:r>
      <w:r w:rsidRPr="00482ABB">
        <w:rPr>
          <w:rFonts w:ascii="Traditional Arabic" w:hAnsi="Traditional Arabic" w:hint="cs"/>
          <w:spacing w:val="-2"/>
          <w:rtl/>
        </w:rPr>
        <w:t>-</w:t>
      </w:r>
      <w:r w:rsidR="00482ABB" w:rsidRPr="00482ABB">
        <w:rPr>
          <w:rFonts w:ascii="Traditional Arabic" w:hAnsi="Traditional Arabic" w:hint="cs"/>
          <w:spacing w:val="-2"/>
          <w:rtl/>
        </w:rPr>
        <w:tab/>
      </w:r>
      <w:r w:rsidRPr="00482ABB">
        <w:rPr>
          <w:rFonts w:ascii="Traditional Arabic" w:hAnsi="Traditional Arabic" w:hint="cs"/>
          <w:spacing w:val="-2"/>
          <w:rtl/>
        </w:rPr>
        <w:t>و</w:t>
      </w:r>
      <w:r w:rsidRPr="00482ABB">
        <w:rPr>
          <w:rFonts w:ascii="Traditional Arabic" w:hAnsi="Traditional Arabic"/>
          <w:spacing w:val="-2"/>
          <w:rtl/>
        </w:rPr>
        <w:t xml:space="preserve">فيما يتعلق بالعقوبات </w:t>
      </w:r>
      <w:r w:rsidRPr="00482ABB">
        <w:rPr>
          <w:rFonts w:ascii="Traditional Arabic" w:hAnsi="Traditional Arabic" w:hint="cs"/>
          <w:spacing w:val="-2"/>
          <w:rtl/>
        </w:rPr>
        <w:t xml:space="preserve">التي يمكن تطبيقها على أفراد الجماعات </w:t>
      </w:r>
      <w:r w:rsidRPr="00482ABB">
        <w:rPr>
          <w:rFonts w:ascii="Traditional Arabic" w:hAnsi="Traditional Arabic"/>
          <w:spacing w:val="-2"/>
          <w:rtl/>
        </w:rPr>
        <w:t>شبه العسكرية، فإن "</w:t>
      </w:r>
      <w:r w:rsidRPr="00482ABB">
        <w:rPr>
          <w:rFonts w:ascii="Traditional Arabic" w:hAnsi="Traditional Arabic" w:hint="cs"/>
          <w:spacing w:val="-2"/>
          <w:rtl/>
        </w:rPr>
        <w:t>ال</w:t>
      </w:r>
      <w:r w:rsidRPr="00482ABB">
        <w:rPr>
          <w:rFonts w:ascii="Traditional Arabic" w:hAnsi="Traditional Arabic"/>
          <w:spacing w:val="-2"/>
          <w:rtl/>
        </w:rPr>
        <w:t xml:space="preserve">حكم </w:t>
      </w:r>
      <w:r w:rsidRPr="00482ABB">
        <w:rPr>
          <w:rFonts w:ascii="Traditional Arabic" w:hAnsi="Traditional Arabic" w:hint="cs"/>
          <w:spacing w:val="-2"/>
          <w:rtl/>
        </w:rPr>
        <w:t>ال</w:t>
      </w:r>
      <w:r w:rsidRPr="00482ABB">
        <w:rPr>
          <w:rFonts w:ascii="Traditional Arabic" w:hAnsi="Traditional Arabic"/>
          <w:spacing w:val="-2"/>
          <w:rtl/>
        </w:rPr>
        <w:t xml:space="preserve">بديل" </w:t>
      </w:r>
      <w:r w:rsidRPr="00482ABB">
        <w:rPr>
          <w:rFonts w:ascii="Traditional Arabic" w:hAnsi="Traditional Arabic" w:hint="cs"/>
          <w:spacing w:val="-2"/>
          <w:rtl/>
        </w:rPr>
        <w:t xml:space="preserve">المنصوص عليه </w:t>
      </w:r>
      <w:r w:rsidRPr="00482ABB">
        <w:rPr>
          <w:rFonts w:ascii="Traditional Arabic" w:hAnsi="Traditional Arabic"/>
          <w:spacing w:val="-2"/>
          <w:rtl/>
        </w:rPr>
        <w:t xml:space="preserve">في قانون العدالة والسلام </w:t>
      </w:r>
      <w:r w:rsidRPr="00482ABB">
        <w:rPr>
          <w:rFonts w:ascii="Traditional Arabic" w:hAnsi="Traditional Arabic" w:hint="cs"/>
          <w:spacing w:val="-2"/>
          <w:rtl/>
        </w:rPr>
        <w:t>هو السجن لمدة تتراوح بين خمس وثماني</w:t>
      </w:r>
      <w:r w:rsidRPr="00482ABB">
        <w:rPr>
          <w:rFonts w:ascii="Traditional Arabic" w:hAnsi="Traditional Arabic"/>
          <w:spacing w:val="-2"/>
          <w:rtl/>
        </w:rPr>
        <w:t xml:space="preserve"> سنوات. </w:t>
      </w:r>
      <w:r w:rsidRPr="00482ABB">
        <w:rPr>
          <w:rFonts w:ascii="Traditional Arabic" w:hAnsi="Traditional Arabic" w:hint="cs"/>
          <w:spacing w:val="-2"/>
          <w:rtl/>
        </w:rPr>
        <w:t>ويتعلق الأمر بالحكم الرئيسي</w:t>
      </w:r>
      <w:r w:rsidRPr="00482ABB">
        <w:rPr>
          <w:rFonts w:ascii="Traditional Arabic" w:hAnsi="Traditional Arabic"/>
          <w:spacing w:val="-2"/>
          <w:rtl/>
        </w:rPr>
        <w:t xml:space="preserve">، </w:t>
      </w:r>
      <w:r w:rsidRPr="00482ABB">
        <w:rPr>
          <w:rFonts w:ascii="Traditional Arabic" w:hAnsi="Traditional Arabic" w:hint="cs"/>
          <w:spacing w:val="-2"/>
          <w:rtl/>
        </w:rPr>
        <w:t xml:space="preserve">الذي </w:t>
      </w:r>
      <w:r w:rsidRPr="00482ABB">
        <w:rPr>
          <w:rFonts w:ascii="Traditional Arabic" w:hAnsi="Traditional Arabic"/>
          <w:spacing w:val="-2"/>
          <w:rtl/>
        </w:rPr>
        <w:t>ي</w:t>
      </w:r>
      <w:r w:rsidRPr="00482ABB">
        <w:rPr>
          <w:rFonts w:ascii="Traditional Arabic" w:hAnsi="Traditional Arabic" w:hint="cs"/>
          <w:spacing w:val="-2"/>
          <w:rtl/>
        </w:rPr>
        <w:t>ُ</w:t>
      </w:r>
      <w:r w:rsidRPr="00482ABB">
        <w:rPr>
          <w:rFonts w:ascii="Traditional Arabic" w:hAnsi="Traditional Arabic"/>
          <w:spacing w:val="-2"/>
          <w:rtl/>
        </w:rPr>
        <w:t xml:space="preserve">لزم القاضي </w:t>
      </w:r>
      <w:r w:rsidRPr="00482ABB">
        <w:rPr>
          <w:rFonts w:ascii="Traditional Arabic" w:hAnsi="Traditional Arabic" w:hint="cs"/>
          <w:spacing w:val="-2"/>
          <w:rtl/>
        </w:rPr>
        <w:t>بإصداره؛</w:t>
      </w:r>
      <w:r w:rsidRPr="00482ABB">
        <w:rPr>
          <w:rFonts w:ascii="Traditional Arabic" w:hAnsi="Traditional Arabic"/>
          <w:spacing w:val="-2"/>
          <w:rtl/>
        </w:rPr>
        <w:t xml:space="preserve"> و</w:t>
      </w:r>
      <w:r w:rsidRPr="00482ABB">
        <w:rPr>
          <w:rFonts w:ascii="Traditional Arabic" w:hAnsi="Traditional Arabic" w:hint="cs"/>
          <w:spacing w:val="-2"/>
          <w:rtl/>
        </w:rPr>
        <w:t xml:space="preserve">له أن يصدر </w:t>
      </w:r>
      <w:r w:rsidRPr="00482ABB">
        <w:rPr>
          <w:rFonts w:ascii="Traditional Arabic" w:hAnsi="Traditional Arabic"/>
          <w:spacing w:val="-2"/>
          <w:rtl/>
        </w:rPr>
        <w:t>أيضا</w:t>
      </w:r>
      <w:r w:rsidR="00482ABB" w:rsidRPr="00482ABB">
        <w:rPr>
          <w:rFonts w:ascii="Traditional Arabic" w:hAnsi="Traditional Arabic" w:hint="cs"/>
          <w:spacing w:val="-2"/>
          <w:rtl/>
        </w:rPr>
        <w:t>ً</w:t>
      </w:r>
      <w:r w:rsidRPr="00482ABB">
        <w:rPr>
          <w:rFonts w:ascii="Traditional Arabic" w:hAnsi="Traditional Arabic"/>
          <w:spacing w:val="-2"/>
          <w:rtl/>
        </w:rPr>
        <w:t xml:space="preserve"> </w:t>
      </w:r>
      <w:r w:rsidRPr="00482ABB">
        <w:rPr>
          <w:rFonts w:ascii="Traditional Arabic" w:hAnsi="Traditional Arabic" w:hint="cs"/>
          <w:spacing w:val="-2"/>
          <w:rtl/>
        </w:rPr>
        <w:t>أحكاما</w:t>
      </w:r>
      <w:r w:rsidR="00482ABB" w:rsidRPr="00482ABB">
        <w:rPr>
          <w:rFonts w:ascii="Traditional Arabic" w:hAnsi="Traditional Arabic" w:hint="cs"/>
          <w:spacing w:val="-2"/>
          <w:rtl/>
        </w:rPr>
        <w:t>ً</w:t>
      </w:r>
      <w:r w:rsidRPr="00482ABB">
        <w:rPr>
          <w:rFonts w:ascii="Traditional Arabic" w:hAnsi="Traditional Arabic" w:hint="cs"/>
          <w:spacing w:val="-2"/>
          <w:rtl/>
        </w:rPr>
        <w:t xml:space="preserve"> ملحقة</w:t>
      </w:r>
      <w:r w:rsidRPr="00482ABB">
        <w:rPr>
          <w:rFonts w:ascii="Traditional Arabic" w:hAnsi="Traditional Arabic"/>
          <w:spacing w:val="-2"/>
          <w:rtl/>
        </w:rPr>
        <w:t xml:space="preserve">، مثل فرض حظر على تولي مناصب عامة أو </w:t>
      </w:r>
      <w:r w:rsidRPr="00482ABB">
        <w:rPr>
          <w:rFonts w:ascii="Traditional Arabic" w:hAnsi="Traditional Arabic" w:hint="cs"/>
          <w:spacing w:val="-2"/>
          <w:rtl/>
        </w:rPr>
        <w:t>الاضطلاع ب</w:t>
      </w:r>
      <w:r w:rsidRPr="00482ABB">
        <w:rPr>
          <w:rFonts w:ascii="Traditional Arabic" w:hAnsi="Traditional Arabic"/>
          <w:spacing w:val="-2"/>
          <w:rtl/>
        </w:rPr>
        <w:t>أنشطة سياسية.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66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>وفيما يتعلق ب</w:t>
      </w:r>
      <w:r w:rsidRPr="00785399">
        <w:rPr>
          <w:rFonts w:ascii="Traditional Arabic" w:hAnsi="Traditional Arabic"/>
          <w:rtl/>
        </w:rPr>
        <w:t>لوائح الاتهام في قضايا جزئية (</w:t>
      </w:r>
      <w:r w:rsidRPr="00785399">
        <w:rPr>
          <w:rFonts w:ascii="Traditional Arabic" w:hAnsi="Traditional Arabic" w:hint="cs"/>
          <w:rtl/>
        </w:rPr>
        <w:t xml:space="preserve">لوائح اتهام </w:t>
      </w:r>
      <w:r w:rsidRPr="00785399">
        <w:rPr>
          <w:rFonts w:ascii="Traditional Arabic" w:hAnsi="Traditional Arabic"/>
          <w:rtl/>
        </w:rPr>
        <w:t>جزئية)، قالت السيدة ر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 xml:space="preserve">ي </w:t>
      </w:r>
      <w:r w:rsidRPr="00785399">
        <w:rPr>
          <w:rFonts w:ascii="Traditional Arabic" w:hAnsi="Traditional Arabic" w:hint="cs"/>
          <w:rtl/>
        </w:rPr>
        <w:t>إن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عددها بلغ حتى الآن </w:t>
      </w:r>
      <w:r w:rsidRPr="00785399">
        <w:rPr>
          <w:rFonts w:ascii="Traditional Arabic" w:hAnsi="Traditional Arabic"/>
          <w:rtl/>
        </w:rPr>
        <w:t xml:space="preserve">259 </w:t>
      </w:r>
      <w:r w:rsidRPr="00785399">
        <w:rPr>
          <w:rFonts w:ascii="Traditional Arabic" w:hAnsi="Traditional Arabic" w:hint="cs"/>
          <w:rtl/>
        </w:rPr>
        <w:t>لائحة</w:t>
      </w:r>
      <w:r w:rsidRPr="00785399">
        <w:rPr>
          <w:rFonts w:ascii="Traditional Arabic" w:hAnsi="Traditional Arabic"/>
          <w:rtl/>
        </w:rPr>
        <w:t>، و</w:t>
      </w:r>
      <w:r w:rsidRPr="00785399">
        <w:rPr>
          <w:rFonts w:ascii="Traditional Arabic" w:hAnsi="Traditional Arabic" w:hint="cs"/>
          <w:rtl/>
        </w:rPr>
        <w:t xml:space="preserve">أضافت أن </w:t>
      </w:r>
      <w:r w:rsidRPr="00785399">
        <w:rPr>
          <w:rFonts w:ascii="Traditional Arabic" w:hAnsi="Traditional Arabic"/>
          <w:rtl/>
        </w:rPr>
        <w:t xml:space="preserve">السلطات </w:t>
      </w:r>
      <w:r w:rsidRPr="00785399">
        <w:rPr>
          <w:rFonts w:ascii="Traditional Arabic" w:hAnsi="Traditional Arabic" w:hint="cs"/>
          <w:rtl/>
        </w:rPr>
        <w:t xml:space="preserve">تأمل في أن </w:t>
      </w:r>
      <w:r>
        <w:rPr>
          <w:rFonts w:ascii="Traditional Arabic" w:hAnsi="Traditional Arabic" w:hint="cs"/>
          <w:rtl/>
        </w:rPr>
        <w:t xml:space="preserve">يسفر </w:t>
      </w:r>
      <w:r w:rsidRPr="00785399">
        <w:rPr>
          <w:rFonts w:ascii="Traditional Arabic" w:hAnsi="Traditional Arabic"/>
          <w:rtl/>
        </w:rPr>
        <w:t xml:space="preserve">تغير </w:t>
      </w:r>
      <w:r w:rsidRPr="00785399">
        <w:rPr>
          <w:rFonts w:ascii="Traditional Arabic" w:hAnsi="Traditional Arabic" w:hint="cs"/>
          <w:rtl/>
        </w:rPr>
        <w:t xml:space="preserve">الفقه القانوني الذي </w:t>
      </w:r>
      <w:r>
        <w:rPr>
          <w:rFonts w:ascii="Traditional Arabic" w:hAnsi="Traditional Arabic" w:hint="cs"/>
          <w:rtl/>
        </w:rPr>
        <w:t xml:space="preserve">أتاح </w:t>
      </w:r>
      <w:r w:rsidRPr="00785399">
        <w:rPr>
          <w:rFonts w:ascii="Traditional Arabic" w:hAnsi="Traditional Arabic"/>
          <w:rtl/>
        </w:rPr>
        <w:t xml:space="preserve">إدانة </w:t>
      </w:r>
      <w:r w:rsidRPr="00785399">
        <w:rPr>
          <w:rFonts w:ascii="Traditional Arabic" w:hAnsi="Traditional Arabic" w:hint="cs"/>
          <w:rtl/>
        </w:rPr>
        <w:t xml:space="preserve">أحد </w:t>
      </w:r>
      <w:r w:rsidRPr="00785399">
        <w:rPr>
          <w:rFonts w:ascii="Traditional Arabic" w:hAnsi="Traditional Arabic"/>
          <w:rtl/>
        </w:rPr>
        <w:t xml:space="preserve">أفراد القوات شبه العسكرية، </w:t>
      </w:r>
      <w:r w:rsidRPr="00785399"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 xml:space="preserve">29 </w:t>
      </w:r>
      <w:r w:rsidRPr="00785399">
        <w:rPr>
          <w:rFonts w:ascii="Traditional Arabic" w:hAnsi="Traditional Arabic" w:hint="cs"/>
          <w:rtl/>
        </w:rPr>
        <w:t>حزيرا</w:t>
      </w:r>
      <w:r w:rsidRPr="00785399">
        <w:rPr>
          <w:rFonts w:ascii="Traditional Arabic" w:hAnsi="Traditional Arabic" w:hint="eastAsia"/>
          <w:rtl/>
        </w:rPr>
        <w:t>ن</w:t>
      </w:r>
      <w:r w:rsidRPr="00785399">
        <w:rPr>
          <w:rFonts w:ascii="Traditional Arabic" w:hAnsi="Traditional Arabic" w:hint="cs"/>
          <w:rtl/>
        </w:rPr>
        <w:t>/يونيه</w:t>
      </w:r>
      <w:r w:rsidRPr="00785399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>بموجب</w:t>
      </w:r>
      <w:r w:rsidRPr="00785399">
        <w:rPr>
          <w:rFonts w:ascii="Traditional Arabic" w:hAnsi="Traditional Arabic"/>
          <w:rtl/>
        </w:rPr>
        <w:t xml:space="preserve"> قانون العدالة والسلام، </w:t>
      </w:r>
      <w:r>
        <w:rPr>
          <w:rFonts w:ascii="Traditional Arabic" w:hAnsi="Traditional Arabic" w:hint="cs"/>
          <w:rtl/>
        </w:rPr>
        <w:t>عن</w:t>
      </w:r>
      <w:r w:rsidRPr="00785399">
        <w:rPr>
          <w:rFonts w:ascii="Traditional Arabic" w:hAnsi="Traditional Arabic" w:hint="cs"/>
          <w:rtl/>
        </w:rPr>
        <w:t xml:space="preserve"> </w:t>
      </w:r>
      <w:r>
        <w:rPr>
          <w:rFonts w:ascii="Traditional Arabic" w:hAnsi="Traditional Arabic" w:hint="cs"/>
          <w:rtl/>
        </w:rPr>
        <w:t xml:space="preserve">انتهاء </w:t>
      </w:r>
      <w:r w:rsidRPr="00785399">
        <w:rPr>
          <w:rFonts w:ascii="Traditional Arabic" w:hAnsi="Traditional Arabic" w:hint="cs"/>
          <w:rtl/>
        </w:rPr>
        <w:t>القضايا البالغ عددها 259</w:t>
      </w:r>
      <w:r>
        <w:rPr>
          <w:rFonts w:ascii="Traditional Arabic" w:hAnsi="Traditional Arabic" w:hint="cs"/>
          <w:rtl/>
        </w:rPr>
        <w:t xml:space="preserve"> ب</w:t>
      </w:r>
      <w:r w:rsidRPr="00785399">
        <w:rPr>
          <w:rFonts w:ascii="Traditional Arabic" w:hAnsi="Traditional Arabic" w:hint="cs"/>
          <w:rtl/>
        </w:rPr>
        <w:t>صد</w:t>
      </w:r>
      <w:r>
        <w:rPr>
          <w:rFonts w:ascii="Traditional Arabic" w:hAnsi="Traditional Arabic" w:hint="cs"/>
          <w:rtl/>
        </w:rPr>
        <w:t xml:space="preserve">ور أحكام </w:t>
      </w:r>
      <w:r w:rsidRPr="00785399">
        <w:rPr>
          <w:rFonts w:ascii="Traditional Arabic" w:hAnsi="Traditional Arabic"/>
          <w:rtl/>
        </w:rPr>
        <w:t xml:space="preserve">"العقوبة البديلة" </w:t>
      </w:r>
      <w:r>
        <w:rPr>
          <w:rFonts w:ascii="Traditional Arabic" w:hAnsi="Traditional Arabic" w:hint="cs"/>
          <w:rtl/>
        </w:rPr>
        <w:t>المنصوص عليها في</w:t>
      </w:r>
      <w:r w:rsidRPr="00785399">
        <w:rPr>
          <w:rFonts w:ascii="Traditional Arabic" w:hAnsi="Traditional Arabic"/>
          <w:rtl/>
        </w:rPr>
        <w:t xml:space="preserve"> هذا القانون</w:t>
      </w:r>
      <w:r w:rsidRPr="00785399">
        <w:rPr>
          <w:rFonts w:ascii="Traditional Arabic" w:hAnsi="Traditional Arabic" w:hint="cs"/>
          <w:rtl/>
        </w:rPr>
        <w:t>.</w:t>
      </w:r>
      <w:r w:rsidRPr="00785399">
        <w:rPr>
          <w:rFonts w:ascii="Traditional Arabic" w:hAnsi="Traditional Arabic"/>
          <w:rtl/>
        </w:rPr>
        <w:t xml:space="preserve"> و</w:t>
      </w:r>
      <w:r w:rsidRPr="00785399">
        <w:rPr>
          <w:rFonts w:ascii="Traditional Arabic" w:hAnsi="Traditional Arabic" w:hint="cs"/>
          <w:rtl/>
        </w:rPr>
        <w:t>كان اثنان من أفراد</w:t>
      </w:r>
      <w:r w:rsidRPr="00785399">
        <w:rPr>
          <w:rFonts w:ascii="Traditional Arabic" w:hAnsi="Traditional Arabic"/>
          <w:rtl/>
        </w:rPr>
        <w:t xml:space="preserve"> القوات شبه العسكرية </w:t>
      </w:r>
      <w:r w:rsidRPr="00785399">
        <w:rPr>
          <w:rFonts w:ascii="Traditional Arabic" w:hAnsi="Traditional Arabic" w:hint="cs"/>
          <w:rtl/>
        </w:rPr>
        <w:t xml:space="preserve">قد أدينا </w:t>
      </w:r>
      <w:r w:rsidRPr="00785399">
        <w:rPr>
          <w:rFonts w:ascii="Traditional Arabic" w:hAnsi="Traditional Arabic"/>
          <w:rtl/>
        </w:rPr>
        <w:t xml:space="preserve">في 29 </w:t>
      </w:r>
      <w:r w:rsidRPr="00785399">
        <w:rPr>
          <w:rFonts w:ascii="Traditional Arabic" w:hAnsi="Traditional Arabic" w:hint="cs"/>
          <w:rtl/>
        </w:rPr>
        <w:t>حزيران/</w:t>
      </w:r>
      <w:r w:rsidRPr="00785399">
        <w:rPr>
          <w:rFonts w:ascii="Traditional Arabic" w:hAnsi="Traditional Arabic"/>
          <w:rtl/>
        </w:rPr>
        <w:t>يوني</w:t>
      </w:r>
      <w:r w:rsidRPr="00785399">
        <w:rPr>
          <w:rFonts w:ascii="Traditional Arabic" w:hAnsi="Traditional Arabic" w:hint="cs"/>
          <w:rtl/>
        </w:rPr>
        <w:t>ه</w:t>
      </w:r>
      <w:r w:rsidRPr="00785399">
        <w:rPr>
          <w:rFonts w:ascii="Traditional Arabic" w:hAnsi="Traditional Arabic"/>
          <w:rtl/>
        </w:rPr>
        <w:t xml:space="preserve"> وفقا لقانون العدالة والسلام </w:t>
      </w:r>
      <w:r w:rsidRPr="00785399">
        <w:rPr>
          <w:rFonts w:ascii="Traditional Arabic" w:hAnsi="Traditional Arabic" w:hint="cs"/>
          <w:rtl/>
        </w:rPr>
        <w:t xml:space="preserve">بتهمة </w:t>
      </w:r>
      <w:r w:rsidRPr="00785399">
        <w:rPr>
          <w:rFonts w:ascii="Traditional Arabic" w:hAnsi="Traditional Arabic"/>
          <w:rtl/>
        </w:rPr>
        <w:t>الاختفاء القسري والتهجير القسري وقتل الأشخاص المحميين</w:t>
      </w:r>
      <w:r w:rsidRPr="00785399">
        <w:rPr>
          <w:rFonts w:ascii="Traditional Arabic" w:hAnsi="Traditional Arabic" w:hint="cs"/>
          <w:rtl/>
        </w:rPr>
        <w:t>؛</w:t>
      </w:r>
      <w:r w:rsidRPr="00785399">
        <w:rPr>
          <w:rFonts w:ascii="Traditional Arabic" w:hAnsi="Traditional Arabic"/>
          <w:rtl/>
        </w:rPr>
        <w:t xml:space="preserve"> و</w:t>
      </w:r>
      <w:r>
        <w:rPr>
          <w:rFonts w:ascii="Traditional Arabic" w:hAnsi="Traditional Arabic"/>
          <w:rtl/>
        </w:rPr>
        <w:t>حكم عل</w:t>
      </w:r>
      <w:r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>هم</w:t>
      </w:r>
      <w:r w:rsidRPr="00785399">
        <w:rPr>
          <w:rFonts w:ascii="Traditional Arabic" w:hAnsi="Traditional Arabic" w:hint="cs"/>
          <w:rtl/>
        </w:rPr>
        <w:t xml:space="preserve">ا بالسجن لمدة </w:t>
      </w:r>
      <w:r w:rsidRPr="00785399">
        <w:rPr>
          <w:rFonts w:ascii="Traditional Arabic" w:hAnsi="Traditional Arabic"/>
          <w:rtl/>
        </w:rPr>
        <w:t xml:space="preserve">أربع مائة </w:t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ثمانية وستين </w:t>
      </w:r>
      <w:r w:rsidRPr="00785399">
        <w:rPr>
          <w:rFonts w:ascii="Traditional Arabic" w:hAnsi="Traditional Arabic" w:hint="cs"/>
          <w:rtl/>
        </w:rPr>
        <w:t xml:space="preserve">شهرا </w:t>
      </w:r>
      <w:r w:rsidRPr="00785399">
        <w:rPr>
          <w:rFonts w:ascii="Traditional Arabic" w:hAnsi="Traditional Arabic"/>
          <w:rtl/>
        </w:rPr>
        <w:t>وأربع م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>ئة واثنين وستين شهرا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على التوالي، و</w:t>
      </w:r>
      <w:r w:rsidRPr="00785399">
        <w:rPr>
          <w:rFonts w:ascii="Traditional Arabic" w:hAnsi="Traditional Arabic" w:hint="cs"/>
          <w:rtl/>
        </w:rPr>
        <w:t xml:space="preserve">كذلك بدفع </w:t>
      </w:r>
      <w:r w:rsidR="00482ABB">
        <w:rPr>
          <w:rFonts w:ascii="Traditional Arabic" w:hAnsi="Traditional Arabic" w:hint="cs"/>
          <w:rtl/>
        </w:rPr>
        <w:t>000 450</w:t>
      </w:r>
      <w:r w:rsidRPr="00785399">
        <w:rPr>
          <w:rFonts w:ascii="Traditional Arabic" w:hAnsi="Traditional Arabic" w:hint="cs"/>
          <w:rtl/>
        </w:rPr>
        <w:t xml:space="preserve"> دولارا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كتعويض للضحايا. وسوف يقدم الوفد</w:t>
      </w:r>
      <w:r w:rsidRPr="00785399">
        <w:rPr>
          <w:rFonts w:ascii="Traditional Arabic" w:hAnsi="Traditional Arabic"/>
          <w:rtl/>
        </w:rPr>
        <w:t xml:space="preserve"> الكولومبي إلى اللجنة نسخة من الحكم.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67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 xml:space="preserve">وقررت </w:t>
      </w:r>
      <w:r w:rsidRPr="00785399">
        <w:rPr>
          <w:rFonts w:ascii="Traditional Arabic" w:hAnsi="Traditional Arabic" w:hint="cs"/>
          <w:rtl/>
        </w:rPr>
        <w:t xml:space="preserve">سلطات الدولة </w:t>
      </w:r>
      <w:r w:rsidRPr="00785399">
        <w:rPr>
          <w:rFonts w:ascii="Traditional Arabic" w:hAnsi="Traditional Arabic"/>
          <w:rtl/>
        </w:rPr>
        <w:t xml:space="preserve">تسليم 29 </w:t>
      </w:r>
      <w:r w:rsidRPr="00785399">
        <w:rPr>
          <w:rFonts w:ascii="Traditional Arabic" w:hAnsi="Traditional Arabic" w:hint="cs"/>
          <w:rtl/>
        </w:rPr>
        <w:t xml:space="preserve">فردا من أفراد القوات </w:t>
      </w:r>
      <w:r w:rsidRPr="00785399">
        <w:rPr>
          <w:rFonts w:ascii="Traditional Arabic" w:hAnsi="Traditional Arabic"/>
          <w:rtl/>
        </w:rPr>
        <w:t xml:space="preserve">شبه العسكرية إلى الولايات المتحدة، بموافقة المحكمة العليا. </w:t>
      </w:r>
      <w:r w:rsidRPr="00785399">
        <w:rPr>
          <w:rFonts w:ascii="Traditional Arabic" w:hAnsi="Traditional Arabic" w:hint="cs"/>
          <w:rtl/>
        </w:rPr>
        <w:t>ول</w:t>
      </w:r>
      <w:r w:rsidRPr="00785399">
        <w:rPr>
          <w:rFonts w:ascii="Traditional Arabic" w:hAnsi="Traditional Arabic"/>
          <w:rtl/>
        </w:rPr>
        <w:t xml:space="preserve">رئيس الجمهورية </w:t>
      </w:r>
      <w:r w:rsidRPr="00785399">
        <w:rPr>
          <w:rFonts w:ascii="Traditional Arabic" w:hAnsi="Traditional Arabic" w:hint="cs"/>
          <w:rtl/>
        </w:rPr>
        <w:t xml:space="preserve">سلطة </w:t>
      </w:r>
      <w:r w:rsidRPr="00785399">
        <w:rPr>
          <w:rFonts w:ascii="Traditional Arabic" w:hAnsi="Traditional Arabic"/>
          <w:rtl/>
        </w:rPr>
        <w:t>تقدير</w:t>
      </w:r>
      <w:r w:rsidRPr="00785399">
        <w:rPr>
          <w:rFonts w:ascii="Traditional Arabic" w:hAnsi="Traditional Arabic" w:hint="cs"/>
          <w:rtl/>
        </w:rPr>
        <w:t xml:space="preserve">ية </w:t>
      </w:r>
      <w:r w:rsidRPr="00785399">
        <w:rPr>
          <w:rFonts w:ascii="Traditional Arabic" w:hAnsi="Traditional Arabic"/>
          <w:rtl/>
        </w:rPr>
        <w:t xml:space="preserve">للبت في تنفيذ أمر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تسليم. </w:t>
      </w:r>
      <w:r w:rsidRPr="00785399">
        <w:rPr>
          <w:rFonts w:ascii="Traditional Arabic" w:hAnsi="Traditional Arabic" w:hint="cs"/>
          <w:rtl/>
        </w:rPr>
        <w:t>وفيما يتعلق ب</w:t>
      </w:r>
      <w:r w:rsidRPr="00785399">
        <w:rPr>
          <w:rFonts w:ascii="Traditional Arabic" w:hAnsi="Traditional Arabic"/>
          <w:rtl/>
        </w:rPr>
        <w:t xml:space="preserve">الأسباب التي استند </w:t>
      </w:r>
      <w:r w:rsidRPr="00785399">
        <w:rPr>
          <w:rFonts w:ascii="Traditional Arabic" w:hAnsi="Traditional Arabic" w:hint="cs"/>
          <w:rtl/>
        </w:rPr>
        <w:t xml:space="preserve">إليها </w:t>
      </w:r>
      <w:r w:rsidRPr="00785399">
        <w:rPr>
          <w:rFonts w:ascii="Traditional Arabic" w:hAnsi="Traditional Arabic"/>
          <w:rtl/>
        </w:rPr>
        <w:t xml:space="preserve">قرار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تسليم، </w:t>
      </w:r>
      <w:r w:rsidRPr="00785399">
        <w:rPr>
          <w:rFonts w:ascii="Traditional Arabic" w:hAnsi="Traditional Arabic" w:hint="cs"/>
          <w:rtl/>
        </w:rPr>
        <w:t xml:space="preserve">تقر </w:t>
      </w:r>
      <w:r w:rsidRPr="00785399">
        <w:rPr>
          <w:rFonts w:ascii="Traditional Arabic" w:hAnsi="Traditional Arabic"/>
          <w:rtl/>
        </w:rPr>
        <w:t xml:space="preserve">الدولة الطرف </w:t>
      </w:r>
      <w:r w:rsidRPr="00785399">
        <w:rPr>
          <w:rFonts w:ascii="Traditional Arabic" w:hAnsi="Traditional Arabic" w:hint="cs"/>
          <w:rtl/>
        </w:rPr>
        <w:t xml:space="preserve">بمحدودية قدراتها في مواجهة قوات الدفاع الذاتي الموحدة المشكلة من </w:t>
      </w:r>
      <w:r w:rsidRPr="00785399">
        <w:rPr>
          <w:rFonts w:ascii="Traditional Arabic" w:hAnsi="Traditional Arabic"/>
          <w:rtl/>
        </w:rPr>
        <w:t xml:space="preserve">مجموعات من مهربي المخدرات الذين </w:t>
      </w:r>
      <w:r w:rsidRPr="00785399">
        <w:rPr>
          <w:rFonts w:ascii="Traditional Arabic" w:hAnsi="Traditional Arabic" w:hint="cs"/>
          <w:rtl/>
        </w:rPr>
        <w:t xml:space="preserve">يملكون قدرة كبيرة على الإفساد في </w:t>
      </w:r>
      <w:r w:rsidRPr="00785399">
        <w:rPr>
          <w:rFonts w:ascii="Traditional Arabic" w:hAnsi="Traditional Arabic"/>
          <w:rtl/>
        </w:rPr>
        <w:t>مؤسسات الدولة. و</w:t>
      </w:r>
      <w:r w:rsidRPr="00785399">
        <w:rPr>
          <w:rFonts w:ascii="Traditional Arabic" w:hAnsi="Traditional Arabic" w:hint="cs"/>
          <w:rtl/>
        </w:rPr>
        <w:t xml:space="preserve">مع ذلك، لا بد من الإشارة إلى </w:t>
      </w:r>
      <w:r w:rsidRPr="00785399">
        <w:rPr>
          <w:rFonts w:ascii="Traditional Arabic" w:hAnsi="Traditional Arabic"/>
          <w:rtl/>
        </w:rPr>
        <w:t xml:space="preserve">التغيير في </w:t>
      </w:r>
      <w:r w:rsidRPr="00785399">
        <w:rPr>
          <w:rFonts w:ascii="Traditional Arabic" w:hAnsi="Traditional Arabic" w:hint="cs"/>
          <w:rtl/>
        </w:rPr>
        <w:t xml:space="preserve">الفقه القانوني المتمثل في تأكيد المحكمة العليا أن </w:t>
      </w:r>
      <w:r w:rsidRPr="00785399">
        <w:rPr>
          <w:rFonts w:ascii="Traditional Arabic" w:hAnsi="Traditional Arabic"/>
          <w:rtl/>
        </w:rPr>
        <w:t xml:space="preserve">تسليم </w:t>
      </w:r>
      <w:r w:rsidRPr="00785399">
        <w:rPr>
          <w:rFonts w:ascii="Traditional Arabic" w:hAnsi="Traditional Arabic" w:hint="cs"/>
          <w:rtl/>
        </w:rPr>
        <w:t xml:space="preserve">شخص يشتبه في </w:t>
      </w:r>
      <w:r w:rsidRPr="00785399">
        <w:rPr>
          <w:rFonts w:ascii="Traditional Arabic" w:hAnsi="Traditional Arabic"/>
          <w:rtl/>
        </w:rPr>
        <w:t>ارتكابه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انتهاكات خطيرة لحقوق الإنسان أو جرائم حرب أو جرائم ضد الإنسانية </w:t>
      </w:r>
      <w:r w:rsidRPr="00785399">
        <w:rPr>
          <w:rFonts w:ascii="Traditional Arabic" w:hAnsi="Traditional Arabic" w:hint="cs"/>
          <w:rtl/>
        </w:rPr>
        <w:t xml:space="preserve">لا يمكن أن يتم </w:t>
      </w:r>
      <w:r w:rsidR="00482ABB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ما لم </w:t>
      </w:r>
      <w:r w:rsidRPr="00785399">
        <w:rPr>
          <w:rFonts w:ascii="Traditional Arabic" w:hAnsi="Traditional Arabic"/>
          <w:rtl/>
        </w:rPr>
        <w:t xml:space="preserve">يف </w:t>
      </w:r>
      <w:r w:rsidRPr="00785399">
        <w:rPr>
          <w:rFonts w:ascii="Traditional Arabic" w:hAnsi="Traditional Arabic" w:hint="cs"/>
          <w:rtl/>
        </w:rPr>
        <w:t xml:space="preserve">هذا الشخص </w:t>
      </w:r>
      <w:r w:rsidRPr="00785399">
        <w:rPr>
          <w:rFonts w:ascii="Traditional Arabic" w:hAnsi="Traditional Arabic"/>
          <w:rtl/>
        </w:rPr>
        <w:t xml:space="preserve">بالشروط التي ينص عليها القانون الكولومبي لضمان احترام الحق في </w:t>
      </w:r>
      <w:r w:rsidRPr="00785399">
        <w:rPr>
          <w:rFonts w:ascii="Traditional Arabic" w:hAnsi="Traditional Arabic" w:hint="cs"/>
          <w:rtl/>
        </w:rPr>
        <w:t xml:space="preserve">معرفة </w:t>
      </w:r>
      <w:r w:rsidRPr="00785399">
        <w:rPr>
          <w:rFonts w:ascii="Traditional Arabic" w:hAnsi="Traditional Arabic"/>
          <w:rtl/>
        </w:rPr>
        <w:t>الحقيقة و</w:t>
      </w:r>
      <w:r w:rsidRPr="00785399">
        <w:rPr>
          <w:rFonts w:ascii="Traditional Arabic" w:hAnsi="Traditional Arabic" w:hint="cs"/>
          <w:rtl/>
        </w:rPr>
        <w:t>العدالة وجبر الضرر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وتقر </w:t>
      </w:r>
      <w:r w:rsidRPr="00785399">
        <w:rPr>
          <w:rFonts w:ascii="Traditional Arabic" w:hAnsi="Traditional Arabic"/>
          <w:rtl/>
        </w:rPr>
        <w:t>السلطات بأن</w:t>
      </w:r>
      <w:r w:rsidRPr="00785399">
        <w:rPr>
          <w:rFonts w:ascii="Traditional Arabic" w:hAnsi="Traditional Arabic" w:hint="cs"/>
          <w:rtl/>
        </w:rPr>
        <w:t xml:space="preserve">ها واجهت </w:t>
      </w:r>
      <w:r w:rsidRPr="00785399">
        <w:rPr>
          <w:rFonts w:ascii="Traditional Arabic" w:hAnsi="Traditional Arabic"/>
          <w:rtl/>
        </w:rPr>
        <w:t xml:space="preserve">صعوبات لوجستية أعاقت تطبيق </w:t>
      </w:r>
      <w:r w:rsidRPr="00785399">
        <w:rPr>
          <w:rFonts w:ascii="Traditional Arabic" w:hAnsi="Traditional Arabic" w:hint="cs"/>
          <w:rtl/>
        </w:rPr>
        <w:t xml:space="preserve">العملية </w:t>
      </w:r>
      <w:r w:rsidRPr="00785399">
        <w:rPr>
          <w:rFonts w:ascii="Traditional Arabic" w:hAnsi="Traditional Arabic"/>
          <w:rtl/>
        </w:rPr>
        <w:t xml:space="preserve">بموجب قانون العدالة والسلام </w:t>
      </w:r>
      <w:r w:rsidRPr="00785399">
        <w:rPr>
          <w:rFonts w:ascii="Traditional Arabic" w:hAnsi="Traditional Arabic" w:hint="cs"/>
          <w:rtl/>
        </w:rPr>
        <w:t xml:space="preserve">على الجماعات </w:t>
      </w:r>
      <w:r w:rsidRPr="00785399">
        <w:rPr>
          <w:rFonts w:ascii="Traditional Arabic" w:hAnsi="Traditional Arabic"/>
          <w:rtl/>
        </w:rPr>
        <w:t>شبه العسكرية. ولهذا السبب ات</w:t>
      </w:r>
      <w:r w:rsidRPr="00785399">
        <w:rPr>
          <w:rFonts w:ascii="Traditional Arabic" w:hAnsi="Traditional Arabic" w:hint="cs"/>
          <w:rtl/>
        </w:rPr>
        <w:t>ُ</w:t>
      </w:r>
      <w:r w:rsidRPr="00785399">
        <w:rPr>
          <w:rFonts w:ascii="Traditional Arabic" w:hAnsi="Traditional Arabic"/>
          <w:rtl/>
        </w:rPr>
        <w:t xml:space="preserve">خذت </w:t>
      </w:r>
      <w:r w:rsidRPr="00785399">
        <w:rPr>
          <w:rFonts w:ascii="Traditional Arabic" w:hAnsi="Traditional Arabic" w:hint="cs"/>
          <w:rtl/>
        </w:rPr>
        <w:t xml:space="preserve">تدابير </w:t>
      </w:r>
      <w:r w:rsidRPr="00785399">
        <w:rPr>
          <w:rFonts w:ascii="Traditional Arabic" w:hAnsi="Traditional Arabic"/>
          <w:rtl/>
        </w:rPr>
        <w:t xml:space="preserve">لتعزيز وتحسين الإجراءات المنصوص عليها بموجب هذا القانون </w:t>
      </w:r>
      <w:r w:rsidRPr="00785399">
        <w:rPr>
          <w:rFonts w:ascii="Traditional Arabic" w:hAnsi="Traditional Arabic" w:hint="cs"/>
          <w:rtl/>
        </w:rPr>
        <w:t>بال</w:t>
      </w:r>
      <w:r w:rsidRPr="00785399">
        <w:rPr>
          <w:rFonts w:ascii="Traditional Arabic" w:hAnsi="Traditional Arabic"/>
          <w:rtl/>
        </w:rPr>
        <w:t xml:space="preserve">استناد إلى أحكام اتفاقية البلدان الأمريكية للمساعدة المتبادلة في المسائل الجنائية. </w:t>
      </w:r>
      <w:r w:rsidRPr="00785399">
        <w:rPr>
          <w:rFonts w:ascii="Traditional Arabic" w:hAnsi="Traditional Arabic" w:hint="cs"/>
          <w:rtl/>
        </w:rPr>
        <w:t xml:space="preserve">وهكذا ستصدر بحق أفراد </w:t>
      </w:r>
      <w:r w:rsidRPr="00785399">
        <w:rPr>
          <w:rFonts w:ascii="Traditional Arabic" w:hAnsi="Traditional Arabic"/>
          <w:rtl/>
        </w:rPr>
        <w:t xml:space="preserve">القوات شبه العسكرية </w:t>
      </w:r>
      <w:r w:rsidRPr="00785399">
        <w:rPr>
          <w:rFonts w:ascii="Traditional Arabic" w:hAnsi="Traditional Arabic" w:hint="cs"/>
          <w:rtl/>
        </w:rPr>
        <w:t xml:space="preserve">لوائح </w:t>
      </w:r>
      <w:r w:rsidRPr="00785399">
        <w:rPr>
          <w:rFonts w:ascii="Traditional Arabic" w:hAnsi="Traditional Arabic"/>
          <w:rtl/>
        </w:rPr>
        <w:t>اتهام جزئية.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68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>وتعليقا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على قلق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اللجنة بشأن الإفلات من العقاب ال</w:t>
      </w:r>
      <w:r w:rsidRPr="00785399">
        <w:rPr>
          <w:rFonts w:ascii="Traditional Arabic" w:hAnsi="Traditional Arabic" w:hint="cs"/>
          <w:rtl/>
        </w:rPr>
        <w:t>ذ</w:t>
      </w:r>
      <w:r w:rsidRPr="00785399">
        <w:rPr>
          <w:rFonts w:ascii="Traditional Arabic" w:hAnsi="Traditional Arabic"/>
          <w:rtl/>
        </w:rPr>
        <w:t xml:space="preserve">ي يمكن أن </w:t>
      </w:r>
      <w:r w:rsidRPr="00785399"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>نجم عن تنفيذ قانون العدالة والسلام، قالت السيدة ر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 xml:space="preserve">ي </w:t>
      </w:r>
      <w:r w:rsidRPr="00785399">
        <w:rPr>
          <w:rFonts w:ascii="Traditional Arabic" w:hAnsi="Traditional Arabic" w:hint="cs"/>
          <w:rtl/>
        </w:rPr>
        <w:t>إ</w:t>
      </w:r>
      <w:r w:rsidRPr="00785399">
        <w:rPr>
          <w:rFonts w:ascii="Traditional Arabic" w:hAnsi="Traditional Arabic"/>
          <w:rtl/>
        </w:rPr>
        <w:t xml:space="preserve">ن </w:t>
      </w:r>
      <w:r w:rsidRPr="00785399">
        <w:rPr>
          <w:rFonts w:ascii="Traditional Arabic" w:hAnsi="Traditional Arabic" w:hint="cs"/>
          <w:rtl/>
        </w:rPr>
        <w:t xml:space="preserve">عمر </w:t>
      </w:r>
      <w:r w:rsidRPr="00785399">
        <w:rPr>
          <w:rFonts w:ascii="Traditional Arabic" w:hAnsi="Traditional Arabic"/>
          <w:rtl/>
        </w:rPr>
        <w:t xml:space="preserve">هذا القانون </w:t>
      </w:r>
      <w:r w:rsidRPr="00785399">
        <w:rPr>
          <w:rFonts w:ascii="Traditional Arabic" w:hAnsi="Traditional Arabic" w:hint="cs"/>
          <w:rtl/>
        </w:rPr>
        <w:t>لا يتجاوز الخمس</w:t>
      </w:r>
      <w:r w:rsidRPr="00785399">
        <w:rPr>
          <w:rFonts w:ascii="Traditional Arabic" w:hAnsi="Traditional Arabic"/>
          <w:rtl/>
        </w:rPr>
        <w:t xml:space="preserve"> سنوات </w:t>
      </w:r>
      <w:r w:rsidR="00482ABB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ولم ي</w:t>
      </w:r>
      <w:r w:rsidRPr="00785399">
        <w:rPr>
          <w:rFonts w:ascii="Traditional Arabic" w:hAnsi="Traditional Arabic"/>
          <w:rtl/>
        </w:rPr>
        <w:t>تم تطبيقه</w:t>
      </w:r>
      <w:r w:rsidRPr="00785399">
        <w:rPr>
          <w:rFonts w:ascii="Traditional Arabic" w:hAnsi="Traditional Arabic" w:hint="cs"/>
          <w:rtl/>
        </w:rPr>
        <w:t xml:space="preserve"> إلا منذ </w:t>
      </w:r>
      <w:r w:rsidRPr="00785399">
        <w:rPr>
          <w:rFonts w:ascii="Traditional Arabic" w:hAnsi="Traditional Arabic"/>
          <w:rtl/>
        </w:rPr>
        <w:t xml:space="preserve">أربع سنوات. </w:t>
      </w:r>
      <w:r w:rsidRPr="00785399">
        <w:rPr>
          <w:rFonts w:ascii="Traditional Arabic" w:hAnsi="Traditional Arabic" w:hint="cs"/>
          <w:rtl/>
        </w:rPr>
        <w:t xml:space="preserve">وقد </w:t>
      </w:r>
      <w:r w:rsidRPr="00785399">
        <w:rPr>
          <w:rFonts w:ascii="Traditional Arabic" w:hAnsi="Traditional Arabic"/>
          <w:rtl/>
        </w:rPr>
        <w:t xml:space="preserve">استغرق إنشاء جميع المؤسسات الخاضعة </w:t>
      </w:r>
      <w:r w:rsidRPr="00785399">
        <w:rPr>
          <w:rFonts w:ascii="Traditional Arabic" w:hAnsi="Traditional Arabic" w:hint="cs"/>
          <w:rtl/>
        </w:rPr>
        <w:t>لهذا ا</w:t>
      </w:r>
      <w:r w:rsidRPr="00785399">
        <w:rPr>
          <w:rFonts w:ascii="Traditional Arabic" w:hAnsi="Traditional Arabic"/>
          <w:rtl/>
        </w:rPr>
        <w:t xml:space="preserve">لقانون </w:t>
      </w:r>
      <w:r w:rsidRPr="00785399">
        <w:rPr>
          <w:rFonts w:ascii="Traditional Arabic" w:hAnsi="Traditional Arabic" w:hint="cs"/>
          <w:rtl/>
        </w:rPr>
        <w:t>وقتا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طويلا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>، و</w:t>
      </w:r>
      <w:r w:rsidRPr="00785399">
        <w:rPr>
          <w:rFonts w:ascii="Traditional Arabic" w:hAnsi="Traditional Arabic" w:hint="cs"/>
          <w:rtl/>
        </w:rPr>
        <w:t xml:space="preserve">لا بد من الإقرار </w:t>
      </w:r>
      <w:r w:rsidRPr="00785399">
        <w:rPr>
          <w:rFonts w:ascii="Traditional Arabic" w:hAnsi="Traditional Arabic"/>
          <w:rtl/>
        </w:rPr>
        <w:t>أيضا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بأن السلطات قد </w:t>
      </w:r>
      <w:r w:rsidRPr="00785399">
        <w:rPr>
          <w:rFonts w:ascii="Traditional Arabic" w:hAnsi="Traditional Arabic" w:hint="cs"/>
          <w:rtl/>
        </w:rPr>
        <w:t>أ</w:t>
      </w:r>
      <w:r w:rsidRPr="00785399">
        <w:rPr>
          <w:rFonts w:ascii="Traditional Arabic" w:hAnsi="Traditional Arabic"/>
          <w:rtl/>
        </w:rPr>
        <w:t>ساء</w:t>
      </w:r>
      <w:r w:rsidRPr="00785399"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 w:hint="cs"/>
          <w:rtl/>
        </w:rPr>
        <w:t>تقدير</w:t>
      </w:r>
      <w:r w:rsidRPr="00785399">
        <w:rPr>
          <w:rFonts w:ascii="Traditional Arabic" w:hAnsi="Traditional Arabic"/>
          <w:rtl/>
        </w:rPr>
        <w:t xml:space="preserve"> الوضع </w:t>
      </w:r>
      <w:r>
        <w:rPr>
          <w:rFonts w:ascii="Traditional Arabic" w:hAnsi="Traditional Arabic" w:hint="cs"/>
          <w:rtl/>
        </w:rPr>
        <w:t xml:space="preserve">إذ أن </w:t>
      </w:r>
      <w:r w:rsidRPr="00785399">
        <w:rPr>
          <w:rFonts w:ascii="Traditional Arabic" w:hAnsi="Traditional Arabic" w:hint="cs"/>
          <w:rtl/>
        </w:rPr>
        <w:t xml:space="preserve">القانون </w:t>
      </w:r>
      <w:r>
        <w:rPr>
          <w:rFonts w:ascii="Traditional Arabic" w:hAnsi="Traditional Arabic" w:hint="cs"/>
          <w:rtl/>
        </w:rPr>
        <w:t xml:space="preserve">لم ينص سوى </w:t>
      </w:r>
      <w:r w:rsidRPr="00785399">
        <w:rPr>
          <w:rFonts w:ascii="Traditional Arabic" w:hAnsi="Traditional Arabic" w:hint="cs"/>
          <w:rtl/>
        </w:rPr>
        <w:t>على تخصيص 20 مدعيا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عاما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متخصصا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في القضايا المتعلقة بالجماعات </w:t>
      </w:r>
      <w:r w:rsidRPr="00785399">
        <w:rPr>
          <w:rFonts w:ascii="Traditional Arabic" w:hAnsi="Traditional Arabic"/>
          <w:rtl/>
        </w:rPr>
        <w:t xml:space="preserve">شبه العسكرية. </w:t>
      </w:r>
      <w:r w:rsidRPr="00785399">
        <w:rPr>
          <w:rFonts w:ascii="Traditional Arabic" w:hAnsi="Traditional Arabic" w:hint="cs"/>
          <w:rtl/>
        </w:rPr>
        <w:t>وإقرارا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بالخطأ، زادت السلطات</w:t>
      </w:r>
      <w:r w:rsidRPr="00785399">
        <w:rPr>
          <w:rFonts w:ascii="Traditional Arabic" w:hAnsi="Traditional Arabic"/>
          <w:rtl/>
        </w:rPr>
        <w:t xml:space="preserve"> عدد </w:t>
      </w:r>
      <w:r w:rsidRPr="00785399">
        <w:rPr>
          <w:rFonts w:ascii="Traditional Arabic" w:hAnsi="Traditional Arabic" w:hint="cs"/>
          <w:rtl/>
        </w:rPr>
        <w:t>هؤلاء المدعين العامين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في الواقع، </w:t>
      </w:r>
      <w:r w:rsidRPr="00785399">
        <w:rPr>
          <w:rFonts w:ascii="Traditional Arabic" w:hAnsi="Traditional Arabic"/>
          <w:rtl/>
        </w:rPr>
        <w:t xml:space="preserve">إلى 94. </w:t>
      </w:r>
      <w:r w:rsidRPr="00785399">
        <w:rPr>
          <w:rFonts w:ascii="Traditional Arabic" w:hAnsi="Traditional Arabic" w:hint="cs"/>
          <w:rtl/>
        </w:rPr>
        <w:t>وللتمكن من الاضطلاع بالمهمة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>كان لا بد للمدعين العامين أن يقوموا أولا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 xml:space="preserve"> ب</w:t>
      </w:r>
      <w:r w:rsidRPr="00785399">
        <w:rPr>
          <w:rFonts w:ascii="Traditional Arabic" w:hAnsi="Traditional Arabic"/>
          <w:rtl/>
        </w:rPr>
        <w:t xml:space="preserve">تحليل تطور النشاط شبه العسكري، </w:t>
      </w:r>
      <w:r>
        <w:rPr>
          <w:rFonts w:ascii="Traditional Arabic" w:hAnsi="Traditional Arabic" w:hint="cs"/>
          <w:rtl/>
        </w:rPr>
        <w:t>الذي يتفاوت</w:t>
      </w:r>
      <w:r w:rsidRPr="00785399">
        <w:rPr>
          <w:rFonts w:ascii="Traditional Arabic" w:hAnsi="Traditional Arabic"/>
          <w:rtl/>
        </w:rPr>
        <w:t xml:space="preserve"> من منطقة إلى أخرى، </w:t>
      </w:r>
      <w:r w:rsidRPr="00785399">
        <w:rPr>
          <w:rFonts w:ascii="Traditional Arabic" w:hAnsi="Traditional Arabic" w:hint="cs"/>
          <w:rtl/>
        </w:rPr>
        <w:t>و</w:t>
      </w:r>
      <w:r>
        <w:rPr>
          <w:rFonts w:ascii="Traditional Arabic" w:hAnsi="Traditional Arabic" w:hint="cs"/>
          <w:rtl/>
        </w:rPr>
        <w:t>تعميق معرفتهم ب</w:t>
      </w:r>
      <w:r w:rsidRPr="00785399">
        <w:rPr>
          <w:rFonts w:ascii="Traditional Arabic" w:hAnsi="Traditional Arabic"/>
          <w:rtl/>
        </w:rPr>
        <w:t xml:space="preserve">العالم </w:t>
      </w:r>
      <w:r w:rsidRPr="00785399">
        <w:rPr>
          <w:rFonts w:ascii="Traditional Arabic" w:hAnsi="Traditional Arabic" w:hint="cs"/>
          <w:rtl/>
        </w:rPr>
        <w:t xml:space="preserve">الذي </w:t>
      </w:r>
      <w:r>
        <w:rPr>
          <w:rFonts w:ascii="Traditional Arabic" w:hAnsi="Traditional Arabic" w:hint="cs"/>
          <w:rtl/>
        </w:rPr>
        <w:t>سيجرون</w:t>
      </w:r>
      <w:r w:rsidRPr="00785399">
        <w:rPr>
          <w:rFonts w:ascii="Traditional Arabic" w:hAnsi="Traditional Arabic" w:hint="cs"/>
          <w:rtl/>
        </w:rPr>
        <w:t xml:space="preserve"> فيه</w:t>
      </w:r>
      <w:r>
        <w:rPr>
          <w:rFonts w:ascii="Traditional Arabic" w:hAnsi="Traditional Arabic" w:hint="cs"/>
          <w:rtl/>
        </w:rPr>
        <w:t xml:space="preserve"> تحقيقاتهم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لا سيما من خلال </w:t>
      </w:r>
      <w:r w:rsidRPr="00785399">
        <w:rPr>
          <w:rFonts w:ascii="Traditional Arabic" w:hAnsi="Traditional Arabic"/>
          <w:rtl/>
        </w:rPr>
        <w:t xml:space="preserve">تجميع </w:t>
      </w:r>
      <w:r w:rsidRPr="00785399">
        <w:rPr>
          <w:rFonts w:ascii="Traditional Arabic" w:hAnsi="Traditional Arabic" w:hint="cs"/>
          <w:rtl/>
        </w:rPr>
        <w:t xml:space="preserve">ما كُتب عنه في </w:t>
      </w:r>
      <w:r w:rsidRPr="00785399">
        <w:rPr>
          <w:rFonts w:ascii="Traditional Arabic" w:hAnsi="Traditional Arabic"/>
          <w:rtl/>
        </w:rPr>
        <w:t>الصحافة، و</w:t>
      </w:r>
      <w:r w:rsidRPr="00785399"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>تقارير المنظمات غير الحكومية وخصوصا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في الدعاوى البالغ عددها </w:t>
      </w:r>
      <w:r w:rsidR="00482ABB">
        <w:rPr>
          <w:rFonts w:ascii="Traditional Arabic" w:hAnsi="Traditional Arabic" w:hint="cs"/>
          <w:rtl/>
        </w:rPr>
        <w:t>000 300</w:t>
      </w:r>
      <w:r w:rsidRPr="00785399">
        <w:rPr>
          <w:rFonts w:ascii="Traditional Arabic" w:hAnsi="Traditional Arabic" w:hint="cs"/>
          <w:rtl/>
        </w:rPr>
        <w:t xml:space="preserve"> دعوى والتي نتجت </w:t>
      </w:r>
      <w:r w:rsidRPr="00785399">
        <w:rPr>
          <w:rFonts w:ascii="Traditional Arabic" w:hAnsi="Traditional Arabic"/>
          <w:rtl/>
        </w:rPr>
        <w:t>عن اعتماد القانون. و</w:t>
      </w:r>
      <w:r w:rsidRPr="00785399">
        <w:rPr>
          <w:rFonts w:ascii="Traditional Arabic" w:hAnsi="Traditional Arabic" w:hint="cs"/>
          <w:rtl/>
        </w:rPr>
        <w:t xml:space="preserve">يمثل </w:t>
      </w:r>
      <w:r w:rsidRPr="00785399">
        <w:rPr>
          <w:rFonts w:ascii="Traditional Arabic" w:hAnsi="Traditional Arabic"/>
          <w:rtl/>
        </w:rPr>
        <w:t>تطبيق قانون العدالة والسلام تحديا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كبيرا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على ما يبدو، وتعي ا</w:t>
      </w:r>
      <w:r w:rsidRPr="00785399">
        <w:rPr>
          <w:rFonts w:ascii="Traditional Arabic" w:hAnsi="Traditional Arabic"/>
          <w:rtl/>
        </w:rPr>
        <w:t xml:space="preserve">لسلطات أن </w:t>
      </w:r>
      <w:r w:rsidRPr="00785399">
        <w:rPr>
          <w:rFonts w:ascii="Traditional Arabic" w:hAnsi="Traditional Arabic" w:hint="cs"/>
          <w:rtl/>
        </w:rPr>
        <w:t xml:space="preserve">أمامها </w:t>
      </w:r>
      <w:r w:rsidRPr="00785399">
        <w:rPr>
          <w:rFonts w:ascii="Traditional Arabic" w:hAnsi="Traditional Arabic"/>
          <w:rtl/>
        </w:rPr>
        <w:t>طريق</w:t>
      </w:r>
      <w:r w:rsidRPr="00785399">
        <w:rPr>
          <w:rFonts w:ascii="Traditional Arabic" w:hAnsi="Traditional Arabic" w:hint="cs"/>
          <w:rtl/>
        </w:rPr>
        <w:t>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طويل</w:t>
      </w:r>
      <w:r w:rsidRPr="00785399">
        <w:rPr>
          <w:rFonts w:ascii="Traditional Arabic" w:hAnsi="Traditional Arabic" w:hint="cs"/>
          <w:rtl/>
        </w:rPr>
        <w:t>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، لكن القضاء بذل جهودا كبيرة للغاية أسفرت </w:t>
      </w:r>
      <w:r w:rsidRPr="00785399">
        <w:rPr>
          <w:rFonts w:ascii="Traditional Arabic" w:hAnsi="Traditional Arabic" w:hint="cs"/>
          <w:rtl/>
        </w:rPr>
        <w:t xml:space="preserve">بالفعل </w:t>
      </w:r>
      <w:r w:rsidRPr="00785399">
        <w:rPr>
          <w:rFonts w:ascii="Traditional Arabic" w:hAnsi="Traditional Arabic"/>
          <w:rtl/>
        </w:rPr>
        <w:t xml:space="preserve">عن بعض النتائج. </w:t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تم </w:t>
      </w:r>
      <w:r w:rsidRPr="00785399">
        <w:rPr>
          <w:rFonts w:ascii="Traditional Arabic" w:hAnsi="Traditional Arabic" w:hint="cs"/>
          <w:rtl/>
        </w:rPr>
        <w:t xml:space="preserve">إصدار </w:t>
      </w:r>
      <w:r w:rsidRPr="00785399">
        <w:rPr>
          <w:rFonts w:ascii="Traditional Arabic" w:hAnsi="Traditional Arabic"/>
          <w:rtl/>
        </w:rPr>
        <w:t xml:space="preserve">215 لائحة اتهام </w:t>
      </w:r>
      <w:r w:rsidRPr="00785399">
        <w:rPr>
          <w:rFonts w:ascii="Traditional Arabic" w:hAnsi="Traditional Arabic" w:hint="cs"/>
          <w:rtl/>
        </w:rPr>
        <w:t xml:space="preserve">جزئية </w:t>
      </w:r>
      <w:r w:rsidRPr="00785399">
        <w:rPr>
          <w:rFonts w:ascii="Traditional Arabic" w:hAnsi="Traditional Arabic"/>
          <w:rtl/>
        </w:rPr>
        <w:t xml:space="preserve">في </w:t>
      </w:r>
      <w:r w:rsidR="00482ABB">
        <w:rPr>
          <w:rFonts w:ascii="Traditional Arabic" w:hAnsi="Traditional Arabic" w:hint="cs"/>
          <w:rtl/>
        </w:rPr>
        <w:t>874 3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حالة </w:t>
      </w:r>
      <w:r w:rsidRPr="00785399">
        <w:rPr>
          <w:rFonts w:ascii="Traditional Arabic" w:hAnsi="Traditional Arabic"/>
          <w:rtl/>
        </w:rPr>
        <w:t xml:space="preserve">تهجير قسري </w:t>
      </w:r>
      <w:r w:rsidR="00482ABB">
        <w:rPr>
          <w:rFonts w:ascii="Traditional Arabic" w:hAnsi="Traditional Arabic" w:hint="cs"/>
          <w:rtl/>
        </w:rPr>
        <w:t>843 6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حالة قتل </w:t>
      </w:r>
      <w:r w:rsidR="00482ABB">
        <w:rPr>
          <w:rFonts w:ascii="Traditional Arabic" w:hAnsi="Traditional Arabic" w:hint="cs"/>
          <w:rtl/>
        </w:rPr>
        <w:t>775 2</w:t>
      </w:r>
      <w:r w:rsidRPr="00785399">
        <w:rPr>
          <w:rFonts w:ascii="Traditional Arabic" w:hAnsi="Traditional Arabic"/>
          <w:rtl/>
        </w:rPr>
        <w:t xml:space="preserve"> حال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التعذيب. وقد </w:t>
      </w:r>
      <w:r w:rsidRPr="00785399">
        <w:rPr>
          <w:rFonts w:ascii="Traditional Arabic" w:hAnsi="Traditional Arabic" w:hint="cs"/>
          <w:rtl/>
        </w:rPr>
        <w:t xml:space="preserve">أصدرت </w:t>
      </w:r>
      <w:r w:rsidRPr="00785399">
        <w:rPr>
          <w:rFonts w:ascii="Traditional Arabic" w:hAnsi="Traditional Arabic"/>
          <w:rtl/>
        </w:rPr>
        <w:t>المحكمة العليا 16</w:t>
      </w:r>
      <w:r w:rsidRPr="00785399">
        <w:rPr>
          <w:rFonts w:ascii="Traditional Arabic" w:hAnsi="Traditional Arabic" w:hint="cs"/>
          <w:rtl/>
        </w:rPr>
        <w:t xml:space="preserve"> حكما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منها </w:t>
      </w:r>
      <w:r w:rsidRPr="00785399">
        <w:rPr>
          <w:rFonts w:ascii="Traditional Arabic" w:hAnsi="Traditional Arabic"/>
          <w:rtl/>
        </w:rPr>
        <w:t xml:space="preserve">14 </w:t>
      </w:r>
      <w:r w:rsidRPr="00785399">
        <w:rPr>
          <w:rFonts w:ascii="Traditional Arabic" w:hAnsi="Traditional Arabic" w:hint="cs"/>
          <w:rtl/>
        </w:rPr>
        <w:t xml:space="preserve">إدانة في قضايا خلص فيها </w:t>
      </w:r>
      <w:r w:rsidRPr="00785399">
        <w:rPr>
          <w:rFonts w:ascii="Traditional Arabic" w:hAnsi="Traditional Arabic"/>
          <w:rtl/>
        </w:rPr>
        <w:t xml:space="preserve">القاضي </w:t>
      </w:r>
      <w:r w:rsidRPr="00785399">
        <w:rPr>
          <w:rFonts w:ascii="Traditional Arabic" w:hAnsi="Traditional Arabic" w:hint="cs"/>
          <w:rtl/>
        </w:rPr>
        <w:t xml:space="preserve">إلى وجود </w:t>
      </w:r>
      <w:r w:rsidRPr="00785399">
        <w:rPr>
          <w:rFonts w:ascii="Traditional Arabic" w:hAnsi="Traditional Arabic"/>
          <w:rtl/>
        </w:rPr>
        <w:t>روابط بين أعضاء الكونغرس و</w:t>
      </w:r>
      <w:r w:rsidRPr="00785399">
        <w:rPr>
          <w:rFonts w:ascii="Traditional Arabic" w:hAnsi="Traditional Arabic" w:hint="cs"/>
          <w:rtl/>
        </w:rPr>
        <w:t xml:space="preserve">أفراد من الجماعات </w:t>
      </w:r>
      <w:r w:rsidRPr="00785399">
        <w:rPr>
          <w:rFonts w:ascii="Traditional Arabic" w:hAnsi="Traditional Arabic"/>
          <w:rtl/>
        </w:rPr>
        <w:t xml:space="preserve">شبه العسكرية. </w:t>
      </w:r>
      <w:r>
        <w:rPr>
          <w:rFonts w:ascii="Traditional Arabic" w:hAnsi="Traditional Arabic" w:hint="cs"/>
          <w:rtl/>
        </w:rPr>
        <w:t>وهناك</w:t>
      </w:r>
      <w:r w:rsidRPr="00785399">
        <w:rPr>
          <w:rFonts w:ascii="Traditional Arabic" w:hAnsi="Traditional Arabic" w:hint="cs"/>
          <w:rtl/>
        </w:rPr>
        <w:t xml:space="preserve"> حاليا ال</w:t>
      </w:r>
      <w:r w:rsidRPr="00785399">
        <w:rPr>
          <w:rFonts w:ascii="Traditional Arabic" w:hAnsi="Traditional Arabic"/>
          <w:rtl/>
        </w:rPr>
        <w:t xml:space="preserve">كثير من السياسيين </w:t>
      </w:r>
      <w:r>
        <w:rPr>
          <w:rFonts w:ascii="Traditional Arabic" w:hAnsi="Traditional Arabic" w:hint="cs"/>
          <w:rtl/>
        </w:rPr>
        <w:t xml:space="preserve">المحتجزين </w:t>
      </w:r>
      <w:r w:rsidRPr="00785399">
        <w:rPr>
          <w:rFonts w:ascii="Traditional Arabic" w:hAnsi="Traditional Arabic" w:hint="cs"/>
          <w:rtl/>
        </w:rPr>
        <w:t xml:space="preserve">في انتظار </w:t>
      </w:r>
      <w:r w:rsidRPr="00785399">
        <w:rPr>
          <w:rFonts w:ascii="Traditional Arabic" w:hAnsi="Traditional Arabic"/>
          <w:rtl/>
        </w:rPr>
        <w:t>المحاكمة.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69</w:t>
      </w:r>
      <w:r w:rsidRPr="00785399">
        <w:rPr>
          <w:rFonts w:ascii="Traditional Arabic" w:hAnsi="Traditional Arabic" w:hint="cs"/>
          <w:rtl/>
        </w:rPr>
        <w:t>-</w:t>
      </w:r>
      <w:r w:rsidR="00482ABB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>و</w:t>
      </w:r>
      <w:r w:rsidRPr="00785399">
        <w:rPr>
          <w:rFonts w:ascii="Traditional Arabic" w:hAnsi="Traditional Arabic" w:hint="cs"/>
          <w:rtl/>
        </w:rPr>
        <w:t xml:space="preserve">قالت إنه لا ينبغي، </w:t>
      </w:r>
      <w:r w:rsidRPr="00785399">
        <w:rPr>
          <w:rFonts w:ascii="Traditional Arabic" w:hAnsi="Traditional Arabic"/>
          <w:rtl/>
        </w:rPr>
        <w:t xml:space="preserve">بوجه أعم، </w:t>
      </w:r>
      <w:r w:rsidRPr="00785399">
        <w:rPr>
          <w:rFonts w:ascii="Traditional Arabic" w:hAnsi="Traditional Arabic" w:hint="cs"/>
          <w:rtl/>
        </w:rPr>
        <w:t xml:space="preserve">أن يغيب عن البال أن </w:t>
      </w:r>
      <w:r w:rsidRPr="00785399">
        <w:rPr>
          <w:rFonts w:ascii="Traditional Arabic" w:hAnsi="Traditional Arabic"/>
          <w:rtl/>
        </w:rPr>
        <w:t>الكولومبي</w:t>
      </w:r>
      <w:r w:rsidRPr="00785399"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>ن معني</w:t>
      </w:r>
      <w:r w:rsidRPr="00785399">
        <w:rPr>
          <w:rFonts w:ascii="Traditional Arabic" w:hAnsi="Traditional Arabic" w:hint="cs"/>
          <w:rtl/>
        </w:rPr>
        <w:t>ون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قبل </w:t>
      </w:r>
      <w:r w:rsidRPr="00785399">
        <w:rPr>
          <w:rFonts w:ascii="Traditional Arabic" w:hAnsi="Traditional Arabic"/>
          <w:rtl/>
        </w:rPr>
        <w:t>غيره</w:t>
      </w:r>
      <w:r w:rsidRPr="00785399">
        <w:rPr>
          <w:rFonts w:ascii="Traditional Arabic" w:hAnsi="Traditional Arabic" w:hint="cs"/>
          <w:rtl/>
        </w:rPr>
        <w:t>م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بتطبيق </w:t>
      </w:r>
      <w:r w:rsidRPr="00785399">
        <w:rPr>
          <w:rFonts w:ascii="Traditional Arabic" w:hAnsi="Traditional Arabic"/>
          <w:rtl/>
        </w:rPr>
        <w:t xml:space="preserve">القانون في أقرب وقت ممكن. </w:t>
      </w:r>
      <w:r w:rsidRPr="00785399">
        <w:rPr>
          <w:rFonts w:ascii="Traditional Arabic" w:hAnsi="Traditional Arabic" w:hint="cs"/>
          <w:rtl/>
        </w:rPr>
        <w:t xml:space="preserve">وأضافت </w:t>
      </w:r>
      <w:r>
        <w:rPr>
          <w:rFonts w:ascii="Traditional Arabic" w:hAnsi="Traditional Arabic" w:hint="cs"/>
          <w:rtl/>
        </w:rPr>
        <w:t xml:space="preserve">أن </w:t>
      </w:r>
      <w:r w:rsidRPr="00785399">
        <w:rPr>
          <w:rFonts w:ascii="Traditional Arabic" w:hAnsi="Traditional Arabic"/>
          <w:rtl/>
        </w:rPr>
        <w:t xml:space="preserve">ممارسة </w:t>
      </w:r>
      <w:r w:rsidRPr="00785399">
        <w:rPr>
          <w:rFonts w:ascii="Traditional Arabic" w:hAnsi="Traditional Arabic" w:hint="cs"/>
          <w:rtl/>
        </w:rPr>
        <w:t xml:space="preserve">كولومبيا فيما يتعلق بالملاحقات </w:t>
      </w:r>
      <w:r w:rsidRPr="00785399">
        <w:rPr>
          <w:rFonts w:ascii="Traditional Arabic" w:hAnsi="Traditional Arabic"/>
          <w:rtl/>
        </w:rPr>
        <w:t xml:space="preserve">الجنائية </w:t>
      </w:r>
      <w:r>
        <w:rPr>
          <w:rFonts w:ascii="Traditional Arabic" w:hAnsi="Traditional Arabic" w:hint="cs"/>
          <w:rtl/>
        </w:rPr>
        <w:t>بتهمة ارتكاب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انتهاكات خطيرة لحقوق الإنسان</w:t>
      </w:r>
      <w:r>
        <w:rPr>
          <w:rFonts w:ascii="Traditional Arabic" w:hAnsi="Traditional Arabic" w:hint="cs"/>
          <w:rtl/>
        </w:rPr>
        <w:t>، يجب أيضا</w:t>
      </w:r>
      <w:r w:rsidR="00482ABB">
        <w:rPr>
          <w:rFonts w:ascii="Traditional Arabic" w:hAnsi="Traditional Arabic" w:hint="cs"/>
          <w:rtl/>
        </w:rPr>
        <w:t>ً</w:t>
      </w:r>
      <w:r>
        <w:rPr>
          <w:rFonts w:ascii="Traditional Arabic" w:hAnsi="Traditional Arabic" w:hint="cs"/>
          <w:rtl/>
        </w:rPr>
        <w:t xml:space="preserve"> أن ينظر لها</w:t>
      </w:r>
      <w:r w:rsidRPr="00785399">
        <w:rPr>
          <w:rFonts w:ascii="Traditional Arabic" w:hAnsi="Traditional Arabic"/>
          <w:rtl/>
        </w:rPr>
        <w:t xml:space="preserve"> في ضوء تجارب البلدان الأخرى والمحاكم الجنائية الدولية. </w:t>
      </w:r>
      <w:r w:rsidRPr="00785399">
        <w:rPr>
          <w:rFonts w:ascii="Traditional Arabic" w:hAnsi="Traditional Arabic" w:hint="cs"/>
          <w:rtl/>
        </w:rPr>
        <w:t xml:space="preserve">ومع أن </w:t>
      </w:r>
      <w:r w:rsidRPr="00785399">
        <w:rPr>
          <w:rFonts w:ascii="Traditional Arabic" w:hAnsi="Traditional Arabic"/>
          <w:rtl/>
        </w:rPr>
        <w:t xml:space="preserve">النتائج التي سجلتها السلطات الكولومبية </w:t>
      </w:r>
      <w:r w:rsidRPr="00785399">
        <w:rPr>
          <w:rFonts w:ascii="Traditional Arabic" w:hAnsi="Traditional Arabic" w:hint="cs"/>
          <w:rtl/>
        </w:rPr>
        <w:t xml:space="preserve">لا تزال غير كافية </w:t>
      </w:r>
      <w:r w:rsidRPr="00785399">
        <w:rPr>
          <w:rFonts w:ascii="Traditional Arabic" w:hAnsi="Traditional Arabic"/>
          <w:rtl/>
        </w:rPr>
        <w:t xml:space="preserve">بالتأكيد، </w:t>
      </w:r>
      <w:r w:rsidRPr="00785399">
        <w:rPr>
          <w:rFonts w:ascii="Traditional Arabic" w:hAnsi="Traditional Arabic" w:hint="cs"/>
          <w:rtl/>
        </w:rPr>
        <w:t xml:space="preserve">فإنها </w:t>
      </w:r>
      <w:r w:rsidRPr="00785399">
        <w:rPr>
          <w:rFonts w:ascii="Traditional Arabic" w:hAnsi="Traditional Arabic"/>
          <w:rtl/>
        </w:rPr>
        <w:t>ت</w:t>
      </w:r>
      <w:r w:rsidRPr="00785399">
        <w:rPr>
          <w:rFonts w:ascii="Traditional Arabic" w:hAnsi="Traditional Arabic" w:hint="cs"/>
          <w:rtl/>
        </w:rPr>
        <w:t xml:space="preserve">جسد </w:t>
      </w:r>
      <w:r w:rsidRPr="00785399">
        <w:rPr>
          <w:rFonts w:ascii="Traditional Arabic" w:hAnsi="Traditional Arabic"/>
          <w:rtl/>
        </w:rPr>
        <w:t>الجهود التي بذل</w:t>
      </w:r>
      <w:r w:rsidRPr="00785399"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/>
          <w:rtl/>
        </w:rPr>
        <w:t xml:space="preserve">ها السلطة القضائية، </w:t>
      </w:r>
      <w:r w:rsidRPr="00785399">
        <w:rPr>
          <w:rFonts w:ascii="Traditional Arabic" w:hAnsi="Traditional Arabic" w:hint="cs"/>
          <w:rtl/>
        </w:rPr>
        <w:t xml:space="preserve">وهي جهود تستحق </w:t>
      </w:r>
      <w:r w:rsidRPr="00785399">
        <w:rPr>
          <w:rFonts w:ascii="Traditional Arabic" w:hAnsi="Traditional Arabic"/>
          <w:rtl/>
        </w:rPr>
        <w:t>الثناء.</w:t>
      </w:r>
    </w:p>
    <w:p w:rsidR="005A78AE" w:rsidRPr="00785399" w:rsidRDefault="005A78AE" w:rsidP="00482ABB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 w:hint="cs"/>
          <w:rtl/>
        </w:rPr>
        <w:t>70-</w:t>
      </w:r>
      <w:r w:rsidR="00482ABB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فيما يتعلق </w:t>
      </w:r>
      <w:r w:rsidRPr="00785399">
        <w:rPr>
          <w:rFonts w:ascii="Traditional Arabic" w:hAnsi="Traditional Arabic" w:hint="cs"/>
          <w:rtl/>
        </w:rPr>
        <w:t xml:space="preserve">بجبر الضرر بالطرق الإدارية، </w:t>
      </w:r>
      <w:r>
        <w:rPr>
          <w:rFonts w:ascii="Traditional Arabic" w:hAnsi="Traditional Arabic" w:hint="cs"/>
          <w:rtl/>
        </w:rPr>
        <w:t>قالت إن</w:t>
      </w:r>
      <w:r w:rsidRPr="00785399">
        <w:rPr>
          <w:rFonts w:ascii="Traditional Arabic" w:hAnsi="Traditional Arabic" w:hint="cs"/>
          <w:rtl/>
        </w:rPr>
        <w:t xml:space="preserve"> ال</w:t>
      </w:r>
      <w:r w:rsidRPr="00785399">
        <w:rPr>
          <w:rFonts w:ascii="Traditional Arabic" w:hAnsi="Traditional Arabic"/>
          <w:rtl/>
        </w:rPr>
        <w:t xml:space="preserve">برنامج </w:t>
      </w:r>
      <w:r w:rsidRPr="00785399">
        <w:rPr>
          <w:rFonts w:ascii="Traditional Arabic" w:hAnsi="Traditional Arabic" w:hint="cs"/>
          <w:rtl/>
        </w:rPr>
        <w:t xml:space="preserve">المنفذ </w:t>
      </w:r>
      <w:r w:rsidRPr="00785399">
        <w:rPr>
          <w:rFonts w:ascii="Traditional Arabic" w:hAnsi="Traditional Arabic"/>
          <w:rtl/>
        </w:rPr>
        <w:t xml:space="preserve">في هذا الشأن </w:t>
      </w:r>
      <w:r>
        <w:rPr>
          <w:rFonts w:ascii="Traditional Arabic" w:hAnsi="Traditional Arabic" w:hint="cs"/>
          <w:rtl/>
        </w:rPr>
        <w:t xml:space="preserve">أتاح </w:t>
      </w:r>
      <w:r w:rsidRPr="00785399">
        <w:rPr>
          <w:rFonts w:ascii="Traditional Arabic" w:hAnsi="Traditional Arabic" w:hint="cs"/>
          <w:rtl/>
        </w:rPr>
        <w:t xml:space="preserve">دفع </w:t>
      </w:r>
      <w:r w:rsidRPr="00785399">
        <w:rPr>
          <w:rFonts w:ascii="Traditional Arabic" w:hAnsi="Traditional Arabic"/>
          <w:rtl/>
        </w:rPr>
        <w:t>تعويض</w:t>
      </w:r>
      <w:r w:rsidRPr="00785399">
        <w:rPr>
          <w:rFonts w:ascii="Traditional Arabic" w:hAnsi="Traditional Arabic" w:hint="cs"/>
          <w:rtl/>
        </w:rPr>
        <w:t>ات في</w:t>
      </w:r>
      <w:r w:rsidRPr="00785399">
        <w:rPr>
          <w:rFonts w:ascii="Traditional Arabic" w:hAnsi="Traditional Arabic"/>
          <w:rtl/>
        </w:rPr>
        <w:t xml:space="preserve"> </w:t>
      </w:r>
      <w:r w:rsidR="00482ABB">
        <w:rPr>
          <w:rFonts w:ascii="Traditional Arabic" w:hAnsi="Traditional Arabic" w:hint="cs"/>
          <w:rtl/>
        </w:rPr>
        <w:t>000 11</w:t>
      </w:r>
      <w:r w:rsidRPr="00785399">
        <w:rPr>
          <w:rFonts w:ascii="Traditional Arabic" w:hAnsi="Traditional Arabic"/>
          <w:rtl/>
        </w:rPr>
        <w:t xml:space="preserve"> حال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بمجموع بلغ </w:t>
      </w:r>
      <w:r w:rsidRPr="00785399">
        <w:rPr>
          <w:rFonts w:ascii="Traditional Arabic" w:hAnsi="Traditional Arabic"/>
          <w:rtl/>
        </w:rPr>
        <w:t>10 مل</w:t>
      </w:r>
      <w:r w:rsidRPr="00785399">
        <w:rPr>
          <w:rFonts w:ascii="Traditional Arabic" w:hAnsi="Traditional Arabic" w:hint="cs"/>
          <w:rtl/>
        </w:rPr>
        <w:t>ايين</w:t>
      </w:r>
      <w:r w:rsidRPr="00785399">
        <w:rPr>
          <w:rFonts w:ascii="Traditional Arabic" w:hAnsi="Traditional Arabic"/>
          <w:rtl/>
        </w:rPr>
        <w:t xml:space="preserve"> دولار، وهو ما يمثل عبئا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ثقيلا</w:t>
      </w:r>
      <w:r w:rsidR="00482ABB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على كاهل ميزانية </w:t>
      </w:r>
      <w:r w:rsidRPr="00785399">
        <w:rPr>
          <w:rFonts w:ascii="Traditional Arabic" w:hAnsi="Traditional Arabic" w:hint="cs"/>
          <w:rtl/>
        </w:rPr>
        <w:t>الدولة</w:t>
      </w:r>
      <w:r w:rsidRPr="00785399">
        <w:rPr>
          <w:rFonts w:ascii="Traditional Arabic" w:hAnsi="Traditional Arabic"/>
          <w:rtl/>
        </w:rPr>
        <w:t>. و</w:t>
      </w:r>
      <w:r w:rsidRPr="00785399">
        <w:rPr>
          <w:rFonts w:ascii="Traditional Arabic" w:hAnsi="Traditional Arabic" w:hint="cs"/>
          <w:rtl/>
        </w:rPr>
        <w:t xml:space="preserve">بفضل مخصصات الميزانية للتعويضات، </w:t>
      </w:r>
      <w:r w:rsidRPr="00785399">
        <w:rPr>
          <w:rFonts w:ascii="Traditional Arabic" w:hAnsi="Traditional Arabic"/>
          <w:rtl/>
        </w:rPr>
        <w:t xml:space="preserve">من المتوقع أن </w:t>
      </w:r>
      <w:r w:rsidRPr="00785399">
        <w:rPr>
          <w:rFonts w:ascii="Traditional Arabic" w:hAnsi="Traditional Arabic" w:hint="cs"/>
          <w:rtl/>
        </w:rPr>
        <w:t>يتضاعف مبلغ التعويضات في عام 2010 مقارنة بعام 2009</w:t>
      </w:r>
      <w:r w:rsidRPr="00785399">
        <w:rPr>
          <w:rFonts w:ascii="Traditional Arabic" w:hAnsi="Traditional Arabic"/>
          <w:rtl/>
        </w:rPr>
        <w:t>.</w:t>
      </w:r>
    </w:p>
    <w:p w:rsidR="005A78AE" w:rsidRPr="00FB3BDE" w:rsidRDefault="005A78AE" w:rsidP="00482ABB">
      <w:pPr>
        <w:pStyle w:val="SingleTxtGA"/>
        <w:rPr>
          <w:rFonts w:ascii="Traditional Arabic" w:hAnsi="Traditional Arabic"/>
          <w:spacing w:val="-2"/>
          <w:rtl/>
        </w:rPr>
      </w:pPr>
      <w:r w:rsidRPr="00FB3BDE">
        <w:rPr>
          <w:rFonts w:ascii="Traditional Arabic" w:hAnsi="Traditional Arabic"/>
          <w:spacing w:val="-2"/>
          <w:rtl/>
        </w:rPr>
        <w:t>71</w:t>
      </w:r>
      <w:r w:rsidRPr="00FB3BDE">
        <w:rPr>
          <w:rFonts w:ascii="Traditional Arabic" w:hAnsi="Traditional Arabic" w:hint="cs"/>
          <w:spacing w:val="-2"/>
          <w:rtl/>
        </w:rPr>
        <w:t>-</w:t>
      </w:r>
      <w:r w:rsidR="00482ABB" w:rsidRPr="00FB3BDE">
        <w:rPr>
          <w:rFonts w:ascii="Traditional Arabic" w:hAnsi="Traditional Arabic" w:hint="cs"/>
          <w:spacing w:val="-2"/>
          <w:rtl/>
        </w:rPr>
        <w:tab/>
      </w:r>
      <w:r w:rsidRPr="00FB3BDE">
        <w:rPr>
          <w:rFonts w:ascii="Traditional Arabic" w:hAnsi="Traditional Arabic"/>
          <w:spacing w:val="-2"/>
          <w:rtl/>
        </w:rPr>
        <w:t>و</w:t>
      </w:r>
      <w:r w:rsidRPr="00FB3BDE">
        <w:rPr>
          <w:rFonts w:ascii="Traditional Arabic" w:hAnsi="Traditional Arabic" w:hint="cs"/>
          <w:spacing w:val="-2"/>
          <w:rtl/>
        </w:rPr>
        <w:t>تتولى اللجنةُ الوطنية للبحث العاجل عن الأشخاص المفقودين</w:t>
      </w:r>
      <w:r w:rsidRPr="00FB3BDE">
        <w:rPr>
          <w:rFonts w:ascii="Traditional Arabic" w:hAnsi="Traditional Arabic"/>
          <w:spacing w:val="-2"/>
          <w:rtl/>
        </w:rPr>
        <w:t xml:space="preserve"> تنف</w:t>
      </w:r>
      <w:r w:rsidRPr="00FB3BDE">
        <w:rPr>
          <w:rFonts w:ascii="Traditional Arabic" w:hAnsi="Traditional Arabic" w:hint="cs"/>
          <w:spacing w:val="-2"/>
          <w:rtl/>
        </w:rPr>
        <w:t>ي</w:t>
      </w:r>
      <w:r w:rsidRPr="00FB3BDE">
        <w:rPr>
          <w:rFonts w:ascii="Traditional Arabic" w:hAnsi="Traditional Arabic"/>
          <w:spacing w:val="-2"/>
          <w:rtl/>
        </w:rPr>
        <w:t xml:space="preserve">ذ البرنامج </w:t>
      </w:r>
      <w:r w:rsidRPr="00FB3BDE">
        <w:rPr>
          <w:rFonts w:ascii="Traditional Arabic" w:hAnsi="Traditional Arabic" w:hint="cs"/>
          <w:spacing w:val="-2"/>
          <w:rtl/>
        </w:rPr>
        <w:t>الوطني</w:t>
      </w:r>
      <w:r w:rsidRPr="00FB3BDE">
        <w:rPr>
          <w:rFonts w:ascii="Traditional Arabic" w:hAnsi="Traditional Arabic"/>
          <w:spacing w:val="-2"/>
          <w:rtl/>
        </w:rPr>
        <w:t xml:space="preserve"> للبحث </w:t>
      </w:r>
      <w:r w:rsidRPr="00FB3BDE">
        <w:rPr>
          <w:rFonts w:ascii="Traditional Arabic" w:hAnsi="Traditional Arabic" w:hint="cs"/>
          <w:spacing w:val="-2"/>
          <w:rtl/>
        </w:rPr>
        <w:t>عن ال</w:t>
      </w:r>
      <w:r w:rsidRPr="00FB3BDE">
        <w:rPr>
          <w:rFonts w:ascii="Traditional Arabic" w:hAnsi="Traditional Arabic"/>
          <w:spacing w:val="-2"/>
          <w:rtl/>
        </w:rPr>
        <w:t xml:space="preserve">أشخاص </w:t>
      </w:r>
      <w:r w:rsidRPr="00FB3BDE">
        <w:rPr>
          <w:rFonts w:ascii="Traditional Arabic" w:hAnsi="Traditional Arabic" w:hint="cs"/>
          <w:spacing w:val="-2"/>
          <w:rtl/>
        </w:rPr>
        <w:t>ال</w:t>
      </w:r>
      <w:r w:rsidRPr="00FB3BDE">
        <w:rPr>
          <w:rFonts w:ascii="Traditional Arabic" w:hAnsi="Traditional Arabic"/>
          <w:spacing w:val="-2"/>
          <w:rtl/>
        </w:rPr>
        <w:t>مفقود</w:t>
      </w:r>
      <w:r w:rsidRPr="00FB3BDE">
        <w:rPr>
          <w:rFonts w:ascii="Traditional Arabic" w:hAnsi="Traditional Arabic" w:hint="cs"/>
          <w:spacing w:val="-2"/>
          <w:rtl/>
        </w:rPr>
        <w:t>ي</w:t>
      </w:r>
      <w:r w:rsidRPr="00FB3BDE">
        <w:rPr>
          <w:rFonts w:ascii="Traditional Arabic" w:hAnsi="Traditional Arabic"/>
          <w:spacing w:val="-2"/>
          <w:rtl/>
        </w:rPr>
        <w:t xml:space="preserve">ن، </w:t>
      </w:r>
      <w:r w:rsidRPr="00FB3BDE">
        <w:rPr>
          <w:rFonts w:ascii="Traditional Arabic" w:hAnsi="Traditional Arabic" w:hint="cs"/>
          <w:spacing w:val="-2"/>
          <w:rtl/>
        </w:rPr>
        <w:t xml:space="preserve">وقد ساهمت تركيبتها الثلاثية </w:t>
      </w:r>
      <w:r w:rsidRPr="00FB3BDE">
        <w:rPr>
          <w:rFonts w:ascii="Traditional Arabic" w:hAnsi="Traditional Arabic"/>
          <w:spacing w:val="-2"/>
          <w:rtl/>
        </w:rPr>
        <w:t xml:space="preserve">(الحكومة والهيئات العامة والمنظمات غير الحكومية) في نجاح </w:t>
      </w:r>
      <w:r w:rsidRPr="00FB3BDE">
        <w:rPr>
          <w:rFonts w:ascii="Traditional Arabic" w:hAnsi="Traditional Arabic" w:hint="cs"/>
          <w:spacing w:val="-2"/>
          <w:rtl/>
        </w:rPr>
        <w:t>أ</w:t>
      </w:r>
      <w:r w:rsidRPr="00FB3BDE">
        <w:rPr>
          <w:rFonts w:ascii="Traditional Arabic" w:hAnsi="Traditional Arabic"/>
          <w:spacing w:val="-2"/>
          <w:rtl/>
        </w:rPr>
        <w:t>عم</w:t>
      </w:r>
      <w:r w:rsidRPr="00FB3BDE">
        <w:rPr>
          <w:rFonts w:ascii="Traditional Arabic" w:hAnsi="Traditional Arabic" w:hint="cs"/>
          <w:spacing w:val="-2"/>
          <w:rtl/>
        </w:rPr>
        <w:t>ا</w:t>
      </w:r>
      <w:r w:rsidRPr="00FB3BDE">
        <w:rPr>
          <w:rFonts w:ascii="Traditional Arabic" w:hAnsi="Traditional Arabic"/>
          <w:spacing w:val="-2"/>
          <w:rtl/>
        </w:rPr>
        <w:t>لها</w:t>
      </w:r>
      <w:r w:rsidRPr="00FB3BDE">
        <w:rPr>
          <w:rFonts w:ascii="Traditional Arabic" w:hAnsi="Traditional Arabic" w:hint="cs"/>
          <w:spacing w:val="-2"/>
          <w:rtl/>
        </w:rPr>
        <w:t xml:space="preserve"> </w:t>
      </w:r>
      <w:r w:rsidRPr="00FB3BDE">
        <w:rPr>
          <w:rFonts w:ascii="Traditional Arabic" w:hAnsi="Traditional Arabic"/>
          <w:spacing w:val="-2"/>
          <w:rtl/>
        </w:rPr>
        <w:t xml:space="preserve">إلى حد كبير. </w:t>
      </w:r>
      <w:r w:rsidRPr="00FB3BDE">
        <w:rPr>
          <w:rFonts w:ascii="Traditional Arabic" w:hAnsi="Traditional Arabic" w:hint="cs"/>
          <w:spacing w:val="-2"/>
          <w:rtl/>
        </w:rPr>
        <w:t xml:space="preserve">ولم تدعم </w:t>
      </w:r>
      <w:r w:rsidRPr="00FB3BDE">
        <w:rPr>
          <w:rFonts w:ascii="Traditional Arabic" w:hAnsi="Traditional Arabic"/>
          <w:spacing w:val="-2"/>
          <w:rtl/>
        </w:rPr>
        <w:t xml:space="preserve">المنظمات غير الحكومية عمل اللجنة الوطنية </w:t>
      </w:r>
      <w:r w:rsidRPr="00FB3BDE">
        <w:rPr>
          <w:rFonts w:ascii="Traditional Arabic" w:hAnsi="Traditional Arabic" w:hint="cs"/>
          <w:spacing w:val="-2"/>
          <w:rtl/>
        </w:rPr>
        <w:t xml:space="preserve">فحسب بل وأعطتها </w:t>
      </w:r>
      <w:r w:rsidRPr="00FB3BDE">
        <w:rPr>
          <w:rFonts w:ascii="Traditional Arabic" w:hAnsi="Traditional Arabic"/>
          <w:spacing w:val="-2"/>
          <w:rtl/>
        </w:rPr>
        <w:t xml:space="preserve">قوة دفع ايجابية للغاية. وتجدر الإشارة إلى أن تنفيذ التوصيات ذات الصلة </w:t>
      </w:r>
      <w:r w:rsidRPr="00FB3BDE">
        <w:rPr>
          <w:rFonts w:ascii="Traditional Arabic" w:hAnsi="Traditional Arabic" w:hint="cs"/>
          <w:spacing w:val="-2"/>
          <w:rtl/>
        </w:rPr>
        <w:t>التي قدمتها</w:t>
      </w:r>
      <w:r w:rsidRPr="00FB3BDE">
        <w:rPr>
          <w:rFonts w:ascii="Traditional Arabic" w:hAnsi="Traditional Arabic"/>
          <w:spacing w:val="-2"/>
          <w:rtl/>
        </w:rPr>
        <w:t xml:space="preserve"> محكمة البلدان الأمريكية لحقوق الإنسان، </w:t>
      </w:r>
      <w:r w:rsidRPr="00FB3BDE">
        <w:rPr>
          <w:rFonts w:ascii="Traditional Arabic" w:hAnsi="Traditional Arabic" w:hint="cs"/>
          <w:spacing w:val="-2"/>
          <w:rtl/>
        </w:rPr>
        <w:t xml:space="preserve">تطلب من </w:t>
      </w:r>
      <w:r w:rsidRPr="00FB3BDE">
        <w:rPr>
          <w:rFonts w:ascii="Traditional Arabic" w:hAnsi="Traditional Arabic"/>
          <w:spacing w:val="-2"/>
          <w:rtl/>
        </w:rPr>
        <w:t>الحكومة الكولومبية</w:t>
      </w:r>
      <w:r w:rsidRPr="00FB3BDE">
        <w:rPr>
          <w:rFonts w:ascii="Traditional Arabic" w:hAnsi="Traditional Arabic" w:hint="cs"/>
          <w:spacing w:val="-2"/>
          <w:rtl/>
        </w:rPr>
        <w:t xml:space="preserve">، الشروع من خلال المدعين العامين، في </w:t>
      </w:r>
      <w:r w:rsidRPr="00FB3BDE">
        <w:rPr>
          <w:rFonts w:ascii="Traditional Arabic" w:hAnsi="Traditional Arabic"/>
          <w:spacing w:val="-2"/>
          <w:rtl/>
        </w:rPr>
        <w:t xml:space="preserve">عملية واسعة </w:t>
      </w:r>
      <w:r w:rsidRPr="00FB3BDE">
        <w:rPr>
          <w:rFonts w:ascii="Traditional Arabic" w:hAnsi="Traditional Arabic" w:hint="cs"/>
          <w:spacing w:val="-2"/>
          <w:rtl/>
        </w:rPr>
        <w:t>النطاق للحوار</w:t>
      </w:r>
      <w:r w:rsidRPr="00FB3BDE">
        <w:rPr>
          <w:rFonts w:ascii="Traditional Arabic" w:hAnsi="Traditional Arabic"/>
          <w:spacing w:val="-2"/>
          <w:rtl/>
        </w:rPr>
        <w:t xml:space="preserve"> والمشاركة في</w:t>
      </w:r>
      <w:r w:rsidRPr="00FB3BDE">
        <w:rPr>
          <w:rFonts w:ascii="Traditional Arabic" w:hAnsi="Traditional Arabic" w:hint="cs"/>
          <w:spacing w:val="-2"/>
          <w:rtl/>
        </w:rPr>
        <w:t>ما يتعلق ب</w:t>
      </w:r>
      <w:r w:rsidRPr="00FB3BDE">
        <w:rPr>
          <w:rFonts w:ascii="Traditional Arabic" w:hAnsi="Traditional Arabic"/>
          <w:spacing w:val="-2"/>
          <w:rtl/>
        </w:rPr>
        <w:t xml:space="preserve">البحث </w:t>
      </w:r>
      <w:r w:rsidRPr="00FB3BDE">
        <w:rPr>
          <w:rFonts w:ascii="Traditional Arabic" w:hAnsi="Traditional Arabic" w:hint="cs"/>
          <w:spacing w:val="-2"/>
          <w:rtl/>
        </w:rPr>
        <w:t xml:space="preserve">عن </w:t>
      </w:r>
      <w:r w:rsidRPr="00FB3BDE">
        <w:rPr>
          <w:rFonts w:ascii="Traditional Arabic" w:hAnsi="Traditional Arabic"/>
          <w:spacing w:val="-2"/>
          <w:rtl/>
        </w:rPr>
        <w:t xml:space="preserve">المفقودين، </w:t>
      </w:r>
      <w:r w:rsidRPr="00FB3BDE">
        <w:rPr>
          <w:rFonts w:ascii="Traditional Arabic" w:hAnsi="Traditional Arabic" w:hint="cs"/>
          <w:spacing w:val="-2"/>
          <w:rtl/>
        </w:rPr>
        <w:t>جرى</w:t>
      </w:r>
      <w:r w:rsidRPr="00FB3BDE">
        <w:rPr>
          <w:rFonts w:ascii="Traditional Arabic" w:hAnsi="Traditional Arabic"/>
          <w:spacing w:val="-2"/>
          <w:rtl/>
        </w:rPr>
        <w:t xml:space="preserve"> تطبيقه</w:t>
      </w:r>
      <w:r w:rsidRPr="00FB3BDE">
        <w:rPr>
          <w:rFonts w:ascii="Traditional Arabic" w:hAnsi="Traditional Arabic" w:hint="cs"/>
          <w:spacing w:val="-2"/>
          <w:rtl/>
        </w:rPr>
        <w:t>ا</w:t>
      </w:r>
      <w:r w:rsidRPr="00FB3BDE">
        <w:rPr>
          <w:rFonts w:ascii="Traditional Arabic" w:hAnsi="Traditional Arabic"/>
          <w:spacing w:val="-2"/>
          <w:rtl/>
        </w:rPr>
        <w:t xml:space="preserve"> على حالات محددة، و</w:t>
      </w:r>
      <w:r w:rsidRPr="00FB3BDE">
        <w:rPr>
          <w:rFonts w:ascii="Traditional Arabic" w:hAnsi="Traditional Arabic" w:hint="cs"/>
          <w:spacing w:val="-2"/>
          <w:rtl/>
        </w:rPr>
        <w:t xml:space="preserve">تم تطويرها </w:t>
      </w:r>
      <w:r w:rsidRPr="00FB3BDE">
        <w:rPr>
          <w:rFonts w:ascii="Traditional Arabic" w:hAnsi="Traditional Arabic"/>
          <w:spacing w:val="-2"/>
          <w:rtl/>
        </w:rPr>
        <w:t>تدريجيا.</w:t>
      </w:r>
    </w:p>
    <w:p w:rsidR="005A78AE" w:rsidRPr="00785399" w:rsidRDefault="005A78AE" w:rsidP="00FB3BDE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72</w:t>
      </w:r>
      <w:r w:rsidRPr="00785399">
        <w:rPr>
          <w:rFonts w:ascii="Traditional Arabic" w:hAnsi="Traditional Arabic" w:hint="cs"/>
          <w:rtl/>
        </w:rPr>
        <w:t>-</w:t>
      </w:r>
      <w:r w:rsidR="00FB3BDE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 xml:space="preserve">وفيما يتعلق بتدابير </w:t>
      </w:r>
      <w:r w:rsidRPr="00785399">
        <w:rPr>
          <w:rFonts w:ascii="Traditional Arabic" w:hAnsi="Traditional Arabic" w:hint="cs"/>
          <w:rtl/>
        </w:rPr>
        <w:t xml:space="preserve">الحماية </w:t>
      </w:r>
      <w:r w:rsidRPr="00785399">
        <w:rPr>
          <w:rFonts w:ascii="Traditional Arabic" w:hAnsi="Traditional Arabic"/>
          <w:rtl/>
        </w:rPr>
        <w:t xml:space="preserve">والتدابير المؤقتة، </w:t>
      </w:r>
      <w:r>
        <w:rPr>
          <w:rFonts w:ascii="Traditional Arabic" w:hAnsi="Traditional Arabic" w:hint="cs"/>
          <w:rtl/>
        </w:rPr>
        <w:t>ت</w:t>
      </w:r>
      <w:r w:rsidRPr="00785399">
        <w:rPr>
          <w:rFonts w:ascii="Traditional Arabic" w:hAnsi="Traditional Arabic" w:hint="cs"/>
          <w:rtl/>
        </w:rPr>
        <w:t xml:space="preserve">نص </w:t>
      </w:r>
      <w:r w:rsidRPr="00802882">
        <w:rPr>
          <w:rFonts w:ascii="Traditional Arabic" w:hAnsi="Traditional Arabic"/>
          <w:rtl/>
        </w:rPr>
        <w:t>منظومة البلدان الأمريكية لحقوق الإنسان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على </w:t>
      </w:r>
      <w:r w:rsidRPr="00785399">
        <w:rPr>
          <w:rFonts w:ascii="Traditional Arabic" w:hAnsi="Traditional Arabic" w:hint="cs"/>
          <w:rtl/>
        </w:rPr>
        <w:t xml:space="preserve">آليات </w:t>
      </w:r>
      <w:r w:rsidRPr="00785399">
        <w:rPr>
          <w:rFonts w:ascii="Traditional Arabic" w:hAnsi="Traditional Arabic"/>
          <w:rtl/>
        </w:rPr>
        <w:t>وقا</w:t>
      </w:r>
      <w:r w:rsidRPr="00785399">
        <w:rPr>
          <w:rFonts w:ascii="Traditional Arabic" w:hAnsi="Traditional Arabic" w:hint="cs"/>
          <w:rtl/>
        </w:rPr>
        <w:t>ئ</w:t>
      </w:r>
      <w:r w:rsidRPr="00785399">
        <w:rPr>
          <w:rFonts w:ascii="Traditional Arabic" w:hAnsi="Traditional Arabic"/>
          <w:rtl/>
        </w:rPr>
        <w:t>ية ت</w:t>
      </w:r>
      <w:r w:rsidRPr="00785399">
        <w:rPr>
          <w:rFonts w:ascii="Traditional Arabic" w:hAnsi="Traditional Arabic" w:hint="cs"/>
          <w:rtl/>
        </w:rPr>
        <w:t xml:space="preserve">تألف من </w:t>
      </w:r>
      <w:r w:rsidRPr="00785399">
        <w:rPr>
          <w:rFonts w:ascii="Traditional Arabic" w:hAnsi="Traditional Arabic"/>
          <w:rtl/>
        </w:rPr>
        <w:t xml:space="preserve">قسمين، </w:t>
      </w:r>
      <w:r w:rsidRPr="00785399">
        <w:rPr>
          <w:rFonts w:ascii="Traditional Arabic" w:hAnsi="Traditional Arabic" w:hint="cs"/>
          <w:rtl/>
        </w:rPr>
        <w:t>أحدهما يتعلق ب</w:t>
      </w:r>
      <w:r w:rsidRPr="00785399">
        <w:rPr>
          <w:rFonts w:ascii="Traditional Arabic" w:hAnsi="Traditional Arabic"/>
          <w:rtl/>
        </w:rPr>
        <w:t>حماية الحقوق و</w:t>
      </w:r>
      <w:r w:rsidRPr="00785399">
        <w:rPr>
          <w:rFonts w:ascii="Traditional Arabic" w:hAnsi="Traditional Arabic" w:hint="cs"/>
          <w:rtl/>
        </w:rPr>
        <w:t xml:space="preserve">الآخر </w:t>
      </w:r>
      <w:r>
        <w:rPr>
          <w:rFonts w:ascii="Traditional Arabic" w:hAnsi="Traditional Arabic" w:hint="cs"/>
          <w:rtl/>
        </w:rPr>
        <w:t>بضرورة</w:t>
      </w:r>
      <w:r w:rsidRPr="00785399">
        <w:rPr>
          <w:rFonts w:ascii="Traditional Arabic" w:hAnsi="Traditional Arabic"/>
          <w:rtl/>
        </w:rPr>
        <w:t xml:space="preserve"> إجراء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تحقيقات. وفي هذا السياق، </w:t>
      </w:r>
      <w:r w:rsidRPr="00785399">
        <w:rPr>
          <w:rFonts w:ascii="Traditional Arabic" w:hAnsi="Traditional Arabic" w:hint="cs"/>
          <w:rtl/>
        </w:rPr>
        <w:t>تكتسي ال</w:t>
      </w:r>
      <w:r w:rsidRPr="00785399">
        <w:rPr>
          <w:rFonts w:ascii="Traditional Arabic" w:hAnsi="Traditional Arabic"/>
          <w:rtl/>
        </w:rPr>
        <w:t xml:space="preserve">تدابير </w:t>
      </w:r>
      <w:r w:rsidRPr="00785399">
        <w:rPr>
          <w:rFonts w:ascii="Traditional Arabic" w:hAnsi="Traditional Arabic" w:hint="cs"/>
          <w:rtl/>
        </w:rPr>
        <w:t>الرامية إلى ا</w:t>
      </w:r>
      <w:r w:rsidRPr="00785399">
        <w:rPr>
          <w:rFonts w:ascii="Traditional Arabic" w:hAnsi="Traditional Arabic"/>
          <w:rtl/>
        </w:rPr>
        <w:t>لحد من عوامل الخطر أهمية كبيرة، و</w:t>
      </w:r>
      <w:r w:rsidRPr="00785399">
        <w:rPr>
          <w:rFonts w:ascii="Traditional Arabic" w:hAnsi="Traditional Arabic" w:hint="cs"/>
          <w:rtl/>
        </w:rPr>
        <w:t xml:space="preserve">لذلك تشارك دوائر النيابة العامة </w:t>
      </w:r>
      <w:r w:rsidRPr="00785399">
        <w:rPr>
          <w:rFonts w:ascii="Traditional Arabic" w:hAnsi="Traditional Arabic"/>
          <w:rtl/>
        </w:rPr>
        <w:t>في أنشطة مختلفة لتحسين كشف مصادر الخطر وتحديد المسؤولين عن الجرائم المرتكبة. و</w:t>
      </w:r>
      <w:r w:rsidRPr="00785399">
        <w:rPr>
          <w:rFonts w:ascii="Traditional Arabic" w:hAnsi="Traditional Arabic" w:hint="cs"/>
          <w:rtl/>
        </w:rPr>
        <w:t>اعتُمدت بالتالي</w:t>
      </w:r>
      <w:r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تدابير مؤقتة </w:t>
      </w:r>
      <w:r w:rsidRPr="00785399">
        <w:rPr>
          <w:rFonts w:ascii="Traditional Arabic" w:hAnsi="Traditional Arabic" w:hint="cs"/>
          <w:rtl/>
        </w:rPr>
        <w:t xml:space="preserve">تتعلق بعدة </w:t>
      </w:r>
      <w:r w:rsidRPr="00785399">
        <w:rPr>
          <w:rFonts w:ascii="Traditional Arabic" w:hAnsi="Traditional Arabic"/>
          <w:rtl/>
        </w:rPr>
        <w:t xml:space="preserve">مجتمعات </w:t>
      </w:r>
      <w:r w:rsidRPr="00785399">
        <w:rPr>
          <w:rFonts w:ascii="Traditional Arabic" w:hAnsi="Traditional Arabic" w:hint="cs"/>
          <w:rtl/>
        </w:rPr>
        <w:t xml:space="preserve">من السكان </w:t>
      </w:r>
      <w:r w:rsidRPr="00785399">
        <w:rPr>
          <w:rFonts w:ascii="Traditional Arabic" w:hAnsi="Traditional Arabic"/>
          <w:rtl/>
        </w:rPr>
        <w:t>الأصلي</w:t>
      </w:r>
      <w:r w:rsidRPr="00785399">
        <w:rPr>
          <w:rFonts w:ascii="Traditional Arabic" w:hAnsi="Traditional Arabic" w:hint="cs"/>
          <w:rtl/>
        </w:rPr>
        <w:t>ين</w:t>
      </w:r>
      <w:r w:rsidRPr="00785399">
        <w:rPr>
          <w:rFonts w:ascii="Traditional Arabic" w:hAnsi="Traditional Arabic"/>
          <w:rtl/>
        </w:rPr>
        <w:t xml:space="preserve">، وقد </w:t>
      </w:r>
      <w:r>
        <w:rPr>
          <w:rFonts w:ascii="Traditional Arabic" w:hAnsi="Traditional Arabic" w:hint="cs"/>
          <w:rtl/>
        </w:rPr>
        <w:t>قامت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السلطات القضائية </w:t>
      </w:r>
      <w:r>
        <w:rPr>
          <w:rFonts w:ascii="Traditional Arabic" w:hAnsi="Traditional Arabic" w:hint="cs"/>
          <w:rtl/>
        </w:rPr>
        <w:t>بمحاكمة وإ</w:t>
      </w:r>
      <w:r w:rsidRPr="00785399">
        <w:rPr>
          <w:rFonts w:ascii="Traditional Arabic" w:hAnsi="Traditional Arabic" w:hint="cs"/>
          <w:rtl/>
        </w:rPr>
        <w:t>دان</w:t>
      </w:r>
      <w:r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عدد من المسؤولين </w:t>
      </w:r>
      <w:r w:rsidRPr="00785399">
        <w:rPr>
          <w:rFonts w:ascii="Traditional Arabic" w:hAnsi="Traditional Arabic" w:hint="cs"/>
          <w:rtl/>
        </w:rPr>
        <w:t>ع</w:t>
      </w:r>
      <w:r w:rsidRPr="00785399">
        <w:rPr>
          <w:rFonts w:ascii="Traditional Arabic" w:hAnsi="Traditional Arabic"/>
          <w:rtl/>
        </w:rPr>
        <w:t xml:space="preserve">ن الانتهاكات </w:t>
      </w:r>
      <w:r w:rsidRPr="00785399">
        <w:rPr>
          <w:rFonts w:ascii="Traditional Arabic" w:hAnsi="Traditional Arabic" w:hint="cs"/>
          <w:rtl/>
        </w:rPr>
        <w:t xml:space="preserve">المرتكبة </w:t>
      </w:r>
      <w:r w:rsidRPr="00785399">
        <w:rPr>
          <w:rFonts w:ascii="Traditional Arabic" w:hAnsi="Traditional Arabic"/>
          <w:rtl/>
        </w:rPr>
        <w:t>ضد هذه المجتمعات، بما في ذلك العديد من أعضاء القوات المسلحة الثورية لكولومبي</w:t>
      </w:r>
      <w:r w:rsidRPr="00785399">
        <w:rPr>
          <w:rFonts w:ascii="Traditional Arabic" w:hAnsi="Traditional Arabic" w:hint="cs"/>
          <w:rtl/>
        </w:rPr>
        <w:t>ا</w:t>
      </w:r>
      <w:r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على النحو الواجب. </w:t>
      </w:r>
      <w:r w:rsidRPr="00785399">
        <w:rPr>
          <w:rFonts w:ascii="Traditional Arabic" w:hAnsi="Traditional Arabic" w:hint="cs"/>
          <w:rtl/>
        </w:rPr>
        <w:t>و</w:t>
      </w:r>
      <w:r w:rsidRPr="00785399">
        <w:rPr>
          <w:rFonts w:ascii="Traditional Arabic" w:hAnsi="Traditional Arabic"/>
          <w:rtl/>
        </w:rPr>
        <w:t xml:space="preserve">فيما يتعلق بطلبات 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>لحصول على معلومات من محكمة البلدان الأمريكية لحقوق الإنسان بشأن المذبحة ضد مجتمع ال</w:t>
      </w:r>
      <w:r w:rsidRPr="00785399">
        <w:rPr>
          <w:rFonts w:ascii="Traditional Arabic" w:hAnsi="Traditional Arabic" w:hint="cs"/>
          <w:rtl/>
        </w:rPr>
        <w:t>آ</w:t>
      </w:r>
      <w:r w:rsidRPr="00785399">
        <w:rPr>
          <w:rFonts w:ascii="Traditional Arabic" w:hAnsi="Traditional Arabic"/>
          <w:rtl/>
        </w:rPr>
        <w:t xml:space="preserve">وا </w:t>
      </w:r>
      <w:r w:rsidRPr="00785399">
        <w:rPr>
          <w:rFonts w:ascii="Traditional Arabic" w:hAnsi="Traditional Arabic" w:hint="cs"/>
          <w:rtl/>
        </w:rPr>
        <w:t xml:space="preserve">من السكان </w:t>
      </w:r>
      <w:r w:rsidRPr="00785399">
        <w:rPr>
          <w:rFonts w:ascii="Traditional Arabic" w:hAnsi="Traditional Arabic"/>
          <w:rtl/>
        </w:rPr>
        <w:t>الأصلي</w:t>
      </w:r>
      <w:r w:rsidRPr="00785399">
        <w:rPr>
          <w:rFonts w:ascii="Traditional Arabic" w:hAnsi="Traditional Arabic" w:hint="cs"/>
          <w:rtl/>
        </w:rPr>
        <w:t>ين</w:t>
      </w:r>
      <w:r w:rsidRPr="00785399">
        <w:rPr>
          <w:rFonts w:ascii="Traditional Arabic" w:hAnsi="Traditional Arabic"/>
          <w:rtl/>
        </w:rPr>
        <w:t xml:space="preserve">، </w:t>
      </w:r>
      <w:r>
        <w:rPr>
          <w:rFonts w:ascii="Traditional Arabic" w:hAnsi="Traditional Arabic" w:hint="cs"/>
          <w:rtl/>
        </w:rPr>
        <w:t>فإن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السلطات الكولومبية </w:t>
      </w:r>
      <w:r w:rsidRPr="00785399">
        <w:rPr>
          <w:rFonts w:ascii="Traditional Arabic" w:hAnsi="Traditional Arabic" w:hint="cs"/>
          <w:rtl/>
        </w:rPr>
        <w:t>أ</w:t>
      </w:r>
      <w:r>
        <w:rPr>
          <w:rFonts w:ascii="Traditional Arabic" w:hAnsi="Traditional Arabic" w:hint="cs"/>
          <w:rtl/>
        </w:rPr>
        <w:t>ثبت مسؤولية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القوات المسلحة الثورية لكولومبي</w:t>
      </w:r>
      <w:r w:rsidRPr="00785399">
        <w:rPr>
          <w:rFonts w:ascii="Traditional Arabic" w:hAnsi="Traditional Arabic" w:hint="cs"/>
          <w:rtl/>
        </w:rPr>
        <w:t>ا عن هذه المذبحة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كما سعت </w:t>
      </w:r>
      <w:r w:rsidRPr="00785399">
        <w:rPr>
          <w:rFonts w:ascii="Traditional Arabic" w:hAnsi="Traditional Arabic"/>
          <w:rtl/>
        </w:rPr>
        <w:t xml:space="preserve">محكمة </w:t>
      </w:r>
      <w:r w:rsidRPr="00785399">
        <w:rPr>
          <w:rFonts w:ascii="Traditional Arabic" w:hAnsi="Traditional Arabic" w:hint="cs"/>
          <w:rtl/>
        </w:rPr>
        <w:t xml:space="preserve">البلدان </w:t>
      </w:r>
      <w:r w:rsidRPr="00785399">
        <w:rPr>
          <w:rFonts w:ascii="Traditional Arabic" w:hAnsi="Traditional Arabic"/>
          <w:rtl/>
        </w:rPr>
        <w:t xml:space="preserve">الأمريكية لحقوق الإنسان </w:t>
      </w:r>
      <w:r w:rsidRPr="00785399">
        <w:rPr>
          <w:rFonts w:ascii="Traditional Arabic" w:hAnsi="Traditional Arabic" w:hint="cs"/>
          <w:rtl/>
        </w:rPr>
        <w:t xml:space="preserve">إلى </w:t>
      </w:r>
      <w:r w:rsidRPr="00785399">
        <w:rPr>
          <w:rFonts w:ascii="Traditional Arabic" w:hAnsi="Traditional Arabic"/>
          <w:rtl/>
        </w:rPr>
        <w:t>اتخاذ تدابير مؤقتة ضد جماعة السلام في سان خوسيه دي أبارتادو، و</w:t>
      </w:r>
      <w:r w:rsidRPr="00785399">
        <w:rPr>
          <w:rFonts w:ascii="Traditional Arabic" w:hAnsi="Traditional Arabic" w:hint="cs"/>
          <w:rtl/>
        </w:rPr>
        <w:t xml:space="preserve">بينت </w:t>
      </w:r>
      <w:r w:rsidRPr="00785399">
        <w:rPr>
          <w:rFonts w:ascii="Traditional Arabic" w:hAnsi="Traditional Arabic"/>
          <w:rtl/>
        </w:rPr>
        <w:t xml:space="preserve">السلطات القضائية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>كولومبي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أن </w:t>
      </w:r>
      <w:r w:rsidRPr="00785399">
        <w:rPr>
          <w:rFonts w:ascii="Traditional Arabic" w:hAnsi="Traditional Arabic"/>
          <w:rtl/>
        </w:rPr>
        <w:t>أفراد</w:t>
      </w:r>
      <w:r w:rsidRPr="00785399">
        <w:rPr>
          <w:rFonts w:ascii="Traditional Arabic" w:hAnsi="Traditional Arabic" w:hint="cs"/>
          <w:rtl/>
        </w:rPr>
        <w:t xml:space="preserve">ا من </w:t>
      </w:r>
      <w:r w:rsidRPr="00785399">
        <w:rPr>
          <w:rFonts w:ascii="Traditional Arabic" w:hAnsi="Traditional Arabic"/>
          <w:rtl/>
        </w:rPr>
        <w:t>القوات المسلحة النظامية شارك</w:t>
      </w:r>
      <w:r w:rsidRPr="00785399">
        <w:rPr>
          <w:rFonts w:ascii="Traditional Arabic" w:hAnsi="Traditional Arabic" w:hint="cs"/>
          <w:rtl/>
        </w:rPr>
        <w:t>وا</w:t>
      </w:r>
      <w:r w:rsidRPr="00785399">
        <w:rPr>
          <w:rFonts w:ascii="Traditional Arabic" w:hAnsi="Traditional Arabic"/>
          <w:rtl/>
        </w:rPr>
        <w:t xml:space="preserve"> في </w:t>
      </w:r>
      <w:r w:rsidRPr="00785399">
        <w:rPr>
          <w:rFonts w:ascii="Traditional Arabic" w:hAnsi="Traditional Arabic" w:hint="cs"/>
          <w:rtl/>
        </w:rPr>
        <w:t xml:space="preserve">المذابح </w:t>
      </w:r>
      <w:r w:rsidRPr="00785399">
        <w:rPr>
          <w:rFonts w:ascii="Traditional Arabic" w:hAnsi="Traditional Arabic"/>
          <w:rtl/>
        </w:rPr>
        <w:t xml:space="preserve">المرتكبة ضد هذا المجتمع في </w:t>
      </w:r>
      <w:r w:rsidRPr="00785399">
        <w:rPr>
          <w:rFonts w:ascii="Traditional Arabic" w:hAnsi="Traditional Arabic" w:hint="cs"/>
          <w:rtl/>
        </w:rPr>
        <w:t xml:space="preserve">عام </w:t>
      </w:r>
      <w:r w:rsidRPr="00785399">
        <w:rPr>
          <w:rFonts w:ascii="Traditional Arabic" w:hAnsi="Traditional Arabic"/>
          <w:rtl/>
        </w:rPr>
        <w:t>2006.</w:t>
      </w:r>
    </w:p>
    <w:p w:rsidR="005A78AE" w:rsidRPr="00785399" w:rsidRDefault="005A78AE" w:rsidP="00FB3BDE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73</w:t>
      </w:r>
      <w:r w:rsidRPr="00785399">
        <w:rPr>
          <w:rFonts w:ascii="Traditional Arabic" w:hAnsi="Traditional Arabic" w:hint="cs"/>
          <w:rtl/>
        </w:rPr>
        <w:t>-</w:t>
      </w:r>
      <w:r w:rsidR="00FB3BDE">
        <w:rPr>
          <w:rFonts w:ascii="Traditional Arabic" w:hAnsi="Traditional Arabic" w:hint="cs"/>
          <w:b/>
          <w:bCs/>
          <w:rtl/>
        </w:rPr>
        <w:tab/>
      </w:r>
      <w:r w:rsidRPr="00802882">
        <w:rPr>
          <w:rFonts w:ascii="Traditional Arabic" w:hAnsi="Traditional Arabic"/>
          <w:b/>
          <w:bCs/>
          <w:rtl/>
        </w:rPr>
        <w:t xml:space="preserve">السيدة </w:t>
      </w:r>
      <w:r w:rsidRPr="00802882">
        <w:rPr>
          <w:rFonts w:ascii="Traditional Arabic" w:hAnsi="Traditional Arabic" w:hint="cs"/>
          <w:b/>
          <w:bCs/>
          <w:rtl/>
        </w:rPr>
        <w:t>أباونزا ميلاريس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(كولومبيا) </w:t>
      </w:r>
      <w:r>
        <w:rPr>
          <w:rFonts w:ascii="Traditional Arabic" w:hAnsi="Traditional Arabic" w:hint="cs"/>
          <w:rtl/>
        </w:rPr>
        <w:t xml:space="preserve">قالت </w:t>
      </w:r>
      <w:r w:rsidRPr="00785399">
        <w:rPr>
          <w:rFonts w:ascii="Traditional Arabic" w:hAnsi="Traditional Arabic"/>
          <w:rtl/>
        </w:rPr>
        <w:t>ردا</w:t>
      </w:r>
      <w:r w:rsidR="00FB3BDE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على </w:t>
      </w:r>
      <w:r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 xml:space="preserve">أسئلة </w:t>
      </w:r>
      <w:r>
        <w:rPr>
          <w:rFonts w:ascii="Traditional Arabic" w:hAnsi="Traditional Arabic" w:hint="cs"/>
          <w:rtl/>
        </w:rPr>
        <w:t xml:space="preserve">المتعلقة </w:t>
      </w:r>
      <w:r w:rsidRPr="00785399">
        <w:rPr>
          <w:rFonts w:ascii="Traditional Arabic" w:hAnsi="Traditional Arabic"/>
          <w:rtl/>
        </w:rPr>
        <w:t>ب</w:t>
      </w:r>
      <w:r>
        <w:rPr>
          <w:rFonts w:ascii="Traditional Arabic" w:hAnsi="Traditional Arabic"/>
          <w:rtl/>
        </w:rPr>
        <w:t>التوجيه</w:t>
      </w:r>
      <w:r w:rsidR="00FB3BDE">
        <w:rPr>
          <w:rFonts w:ascii="Traditional Arabic" w:hAnsi="Traditional Arabic" w:hint="cs"/>
          <w:rtl/>
        </w:rPr>
        <w:t xml:space="preserve">     </w:t>
      </w:r>
      <w:r>
        <w:rPr>
          <w:rFonts w:ascii="Traditional Arabic" w:hAnsi="Traditional Arabic"/>
          <w:rtl/>
        </w:rPr>
        <w:t xml:space="preserve"> رقم 10</w:t>
      </w:r>
      <w:r>
        <w:rPr>
          <w:rFonts w:ascii="Traditional Arabic" w:hAnsi="Traditional Arabic" w:hint="cs"/>
          <w:rtl/>
        </w:rPr>
        <w:t>، إ</w:t>
      </w:r>
      <w:r w:rsidRPr="00785399">
        <w:rPr>
          <w:rFonts w:ascii="Traditional Arabic" w:hAnsi="Traditional Arabic"/>
          <w:rtl/>
        </w:rPr>
        <w:t xml:space="preserve">ن لجنة الرصد </w:t>
      </w:r>
      <w:r w:rsidRPr="00785399">
        <w:rPr>
          <w:rFonts w:ascii="Traditional Arabic" w:hAnsi="Traditional Arabic" w:hint="cs"/>
          <w:rtl/>
        </w:rPr>
        <w:t xml:space="preserve">التي أنشئت وفقا </w:t>
      </w:r>
      <w:r w:rsidRPr="00785399">
        <w:rPr>
          <w:rFonts w:ascii="Traditional Arabic" w:hAnsi="Traditional Arabic"/>
          <w:rtl/>
        </w:rPr>
        <w:t>لهذا التوجيه</w:t>
      </w:r>
      <w:r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أتاحت </w:t>
      </w:r>
      <w:r w:rsidRPr="00785399">
        <w:rPr>
          <w:rFonts w:ascii="Traditional Arabic" w:hAnsi="Traditional Arabic"/>
          <w:rtl/>
        </w:rPr>
        <w:t xml:space="preserve">تعزيز الروابط بين المؤسسات، ومشاركة المنظمات الدولية </w:t>
      </w:r>
      <w:r w:rsidRPr="00785399">
        <w:rPr>
          <w:rFonts w:ascii="Traditional Arabic" w:hAnsi="Traditional Arabic" w:hint="cs"/>
          <w:rtl/>
        </w:rPr>
        <w:t xml:space="preserve">في </w:t>
      </w:r>
      <w:r>
        <w:rPr>
          <w:rFonts w:ascii="Traditional Arabic" w:hAnsi="Traditional Arabic" w:hint="cs"/>
          <w:rtl/>
        </w:rPr>
        <w:t>إجراءات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>رفع الدعاوى و</w:t>
      </w:r>
      <w:r w:rsidRPr="00785399">
        <w:rPr>
          <w:rFonts w:ascii="Traditional Arabic" w:hAnsi="Traditional Arabic" w:hint="cs"/>
          <w:rtl/>
        </w:rPr>
        <w:t xml:space="preserve">في </w:t>
      </w:r>
      <w:r>
        <w:rPr>
          <w:rFonts w:ascii="Traditional Arabic" w:hAnsi="Traditional Arabic" w:hint="cs"/>
          <w:rtl/>
        </w:rPr>
        <w:t>توعية</w:t>
      </w:r>
      <w:r w:rsidRPr="00785399"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/>
          <w:rtl/>
        </w:rPr>
        <w:t xml:space="preserve">الحكومة الكولومبية </w:t>
      </w:r>
      <w:r w:rsidRPr="00785399">
        <w:rPr>
          <w:rFonts w:ascii="Traditional Arabic" w:hAnsi="Traditional Arabic" w:hint="cs"/>
          <w:rtl/>
        </w:rPr>
        <w:t>با</w:t>
      </w:r>
      <w:r w:rsidRPr="00785399">
        <w:rPr>
          <w:rFonts w:ascii="Traditional Arabic" w:hAnsi="Traditional Arabic"/>
          <w:rtl/>
        </w:rPr>
        <w:t xml:space="preserve">لمسائل </w:t>
      </w:r>
      <w:r w:rsidRPr="00785399">
        <w:rPr>
          <w:rFonts w:ascii="Traditional Arabic" w:hAnsi="Traditional Arabic" w:hint="cs"/>
          <w:rtl/>
        </w:rPr>
        <w:t xml:space="preserve">ذات الصلة. </w:t>
      </w:r>
      <w:r w:rsidRPr="00785399">
        <w:rPr>
          <w:rFonts w:ascii="Traditional Arabic" w:hAnsi="Traditional Arabic"/>
          <w:rtl/>
        </w:rPr>
        <w:t>وكانت وزارة الدفاع</w:t>
      </w:r>
      <w:r w:rsidRPr="00785399">
        <w:rPr>
          <w:rFonts w:ascii="Traditional Arabic" w:hAnsi="Traditional Arabic" w:hint="cs"/>
          <w:rtl/>
        </w:rPr>
        <w:t xml:space="preserve"> التي عملت على صدور </w:t>
      </w:r>
      <w:r w:rsidRPr="00785399">
        <w:rPr>
          <w:rFonts w:ascii="Traditional Arabic" w:hAnsi="Traditional Arabic"/>
          <w:rtl/>
        </w:rPr>
        <w:t>هذا التوجيه، أول من اعترف بوجود مشاكل في هذا المجال، وقررت اتخاذ الإجراءات اللازمة</w:t>
      </w:r>
      <w:r>
        <w:rPr>
          <w:rFonts w:ascii="Traditional Arabic" w:hAnsi="Traditional Arabic" w:hint="cs"/>
          <w:rtl/>
        </w:rPr>
        <w:t xml:space="preserve"> تشمل</w:t>
      </w:r>
      <w:r w:rsidRPr="00785399">
        <w:rPr>
          <w:rFonts w:ascii="Traditional Arabic" w:hAnsi="Traditional Arabic" w:hint="cs"/>
          <w:rtl/>
        </w:rPr>
        <w:t xml:space="preserve"> اللجوء إلى </w:t>
      </w:r>
      <w:r w:rsidRPr="00785399">
        <w:rPr>
          <w:rFonts w:ascii="Traditional Arabic" w:hAnsi="Traditional Arabic"/>
          <w:rtl/>
        </w:rPr>
        <w:t xml:space="preserve">النائب العام، لمنع تكرار جرائم مماثلة </w:t>
      </w:r>
      <w:r w:rsidRPr="00785399">
        <w:rPr>
          <w:rFonts w:ascii="Traditional Arabic" w:hAnsi="Traditional Arabic" w:hint="cs"/>
          <w:rtl/>
        </w:rPr>
        <w:t xml:space="preserve">للجرائم المبينة </w:t>
      </w:r>
      <w:r w:rsidRPr="00785399">
        <w:rPr>
          <w:rFonts w:ascii="Traditional Arabic" w:hAnsi="Traditional Arabic"/>
          <w:rtl/>
        </w:rPr>
        <w:t xml:space="preserve">في الشكاوى. وتجدر الإشارة إلى أن السلوك </w:t>
      </w:r>
      <w:r w:rsidRPr="00785399">
        <w:rPr>
          <w:rFonts w:ascii="Traditional Arabic" w:hAnsi="Traditional Arabic" w:hint="cs"/>
          <w:rtl/>
        </w:rPr>
        <w:t xml:space="preserve">الجنحي لأفراد </w:t>
      </w:r>
      <w:r w:rsidRPr="00785399">
        <w:rPr>
          <w:rFonts w:ascii="Traditional Arabic" w:hAnsi="Traditional Arabic"/>
          <w:rtl/>
        </w:rPr>
        <w:t xml:space="preserve">الشرطة </w:t>
      </w:r>
      <w:r w:rsidRPr="00785399">
        <w:rPr>
          <w:rFonts w:ascii="Traditional Arabic" w:hAnsi="Traditional Arabic" w:hint="cs"/>
          <w:rtl/>
        </w:rPr>
        <w:t xml:space="preserve">يتم تناوله </w:t>
      </w:r>
      <w:r w:rsidRPr="00785399">
        <w:rPr>
          <w:rFonts w:ascii="Traditional Arabic" w:hAnsi="Traditional Arabic"/>
          <w:rtl/>
        </w:rPr>
        <w:t xml:space="preserve">على أساس كل حالة على حدة. </w:t>
      </w:r>
      <w:r w:rsidRPr="00785399">
        <w:rPr>
          <w:rFonts w:ascii="Traditional Arabic" w:hAnsi="Traditional Arabic" w:hint="cs"/>
          <w:rtl/>
        </w:rPr>
        <w:t xml:space="preserve">ولا تنوي </w:t>
      </w:r>
      <w:r w:rsidRPr="00785399">
        <w:rPr>
          <w:rFonts w:ascii="Traditional Arabic" w:hAnsi="Traditional Arabic"/>
          <w:rtl/>
        </w:rPr>
        <w:t xml:space="preserve">السلطات الكولومبية </w:t>
      </w:r>
      <w:r w:rsidRPr="00785399">
        <w:rPr>
          <w:rFonts w:ascii="Traditional Arabic" w:hAnsi="Traditional Arabic" w:hint="cs"/>
          <w:rtl/>
        </w:rPr>
        <w:t>ال</w:t>
      </w:r>
      <w:r w:rsidRPr="00785399">
        <w:rPr>
          <w:rFonts w:ascii="Traditional Arabic" w:hAnsi="Traditional Arabic"/>
          <w:rtl/>
        </w:rPr>
        <w:t>تغاض</w:t>
      </w:r>
      <w:r w:rsidRPr="00785399">
        <w:rPr>
          <w:rFonts w:ascii="Traditional Arabic" w:hAnsi="Traditional Arabic" w:hint="cs"/>
          <w:rtl/>
        </w:rPr>
        <w:t>ي</w:t>
      </w:r>
      <w:r w:rsidRPr="00785399">
        <w:rPr>
          <w:rFonts w:ascii="Traditional Arabic" w:hAnsi="Traditional Arabic"/>
          <w:rtl/>
        </w:rPr>
        <w:t xml:space="preserve"> عن هذه السلوكيات، و</w:t>
      </w:r>
      <w:r w:rsidRPr="00785399">
        <w:rPr>
          <w:rFonts w:ascii="Traditional Arabic" w:hAnsi="Traditional Arabic" w:hint="cs"/>
          <w:rtl/>
        </w:rPr>
        <w:t xml:space="preserve">هي </w:t>
      </w:r>
      <w:r w:rsidRPr="00785399">
        <w:rPr>
          <w:rFonts w:ascii="Traditional Arabic" w:hAnsi="Traditional Arabic"/>
          <w:rtl/>
        </w:rPr>
        <w:t xml:space="preserve">تنتظر بفارغ الصبر قرارات المحاكم، التي ينبغي أن تساعد </w:t>
      </w:r>
      <w:r w:rsidRPr="00785399">
        <w:rPr>
          <w:rFonts w:ascii="Traditional Arabic" w:hAnsi="Traditional Arabic" w:hint="cs"/>
          <w:rtl/>
        </w:rPr>
        <w:t xml:space="preserve">في </w:t>
      </w:r>
      <w:r w:rsidRPr="00785399">
        <w:rPr>
          <w:rFonts w:ascii="Traditional Arabic" w:hAnsi="Traditional Arabic"/>
          <w:rtl/>
        </w:rPr>
        <w:t xml:space="preserve">تحسين </w:t>
      </w:r>
      <w:r w:rsidRPr="00785399">
        <w:rPr>
          <w:rFonts w:ascii="Traditional Arabic" w:hAnsi="Traditional Arabic" w:hint="cs"/>
          <w:rtl/>
        </w:rPr>
        <w:t>الآلية الوقائية</w:t>
      </w:r>
      <w:r w:rsidRPr="00785399">
        <w:rPr>
          <w:rFonts w:ascii="Traditional Arabic" w:hAnsi="Traditional Arabic"/>
          <w:rtl/>
        </w:rPr>
        <w:t xml:space="preserve">. </w:t>
      </w:r>
      <w:r w:rsidRPr="00785399">
        <w:rPr>
          <w:rFonts w:ascii="Traditional Arabic" w:hAnsi="Traditional Arabic" w:hint="cs"/>
          <w:rtl/>
        </w:rPr>
        <w:t xml:space="preserve">وينص التوجيه </w:t>
      </w:r>
      <w:r w:rsidRPr="00785399">
        <w:rPr>
          <w:rFonts w:ascii="Traditional Arabic" w:hAnsi="Traditional Arabic"/>
          <w:rtl/>
        </w:rPr>
        <w:t>رقم 10 أيضا</w:t>
      </w:r>
      <w:r w:rsidR="00FB3BDE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على </w:t>
      </w:r>
      <w:r>
        <w:rPr>
          <w:rFonts w:ascii="Traditional Arabic" w:hAnsi="Traditional Arabic" w:hint="cs"/>
          <w:rtl/>
        </w:rPr>
        <w:t>تلقي</w:t>
      </w:r>
      <w:r w:rsidRPr="00785399">
        <w:rPr>
          <w:rFonts w:ascii="Traditional Arabic" w:hAnsi="Traditional Arabic"/>
          <w:rtl/>
        </w:rPr>
        <w:t xml:space="preserve"> القوات المسلحة </w:t>
      </w:r>
      <w:r>
        <w:rPr>
          <w:rFonts w:ascii="Traditional Arabic" w:hAnsi="Traditional Arabic" w:hint="cs"/>
          <w:rtl/>
        </w:rPr>
        <w:t>ل</w:t>
      </w:r>
      <w:r w:rsidRPr="00785399">
        <w:rPr>
          <w:rFonts w:ascii="Traditional Arabic" w:hAnsi="Traditional Arabic"/>
          <w:rtl/>
        </w:rPr>
        <w:t>لمساعدة من الشرطة</w:t>
      </w:r>
      <w:r w:rsidRPr="00785399">
        <w:rPr>
          <w:rFonts w:ascii="Traditional Arabic" w:hAnsi="Traditional Arabic" w:hint="cs"/>
          <w:rtl/>
        </w:rPr>
        <w:t xml:space="preserve"> القضائية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>ولا سيما من الدوائر التقنية والعلمية ل</w:t>
      </w:r>
      <w:r w:rsidRPr="00785399">
        <w:rPr>
          <w:rFonts w:ascii="Traditional Arabic" w:hAnsi="Traditional Arabic"/>
          <w:rtl/>
        </w:rPr>
        <w:t xml:space="preserve">لشرطة، في جميع العمليات العسكرية التي يمكن </w:t>
      </w:r>
      <w:r w:rsidRPr="00785399">
        <w:rPr>
          <w:rFonts w:ascii="Traditional Arabic" w:hAnsi="Traditional Arabic" w:hint="cs"/>
          <w:rtl/>
        </w:rPr>
        <w:t>أن تسفر عن وقوع قتلى في المعركة</w:t>
      </w:r>
      <w:r w:rsidRPr="00785399">
        <w:rPr>
          <w:rFonts w:ascii="Traditional Arabic" w:hAnsi="Traditional Arabic"/>
          <w:rtl/>
        </w:rPr>
        <w:t>.</w:t>
      </w:r>
    </w:p>
    <w:p w:rsidR="005A78AE" w:rsidRPr="00785399" w:rsidRDefault="005A78AE" w:rsidP="00FB3BDE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74</w:t>
      </w:r>
      <w:r w:rsidRPr="00785399">
        <w:rPr>
          <w:rFonts w:ascii="Traditional Arabic" w:hAnsi="Traditional Arabic" w:hint="cs"/>
          <w:rtl/>
        </w:rPr>
        <w:t>-</w:t>
      </w:r>
      <w:r w:rsidR="00FB3BDE">
        <w:rPr>
          <w:rFonts w:ascii="Traditional Arabic" w:hAnsi="Traditional Arabic" w:hint="cs"/>
          <w:rtl/>
        </w:rPr>
        <w:tab/>
      </w:r>
      <w:r w:rsidRPr="00785399">
        <w:rPr>
          <w:rFonts w:ascii="Traditional Arabic" w:hAnsi="Traditional Arabic"/>
          <w:rtl/>
        </w:rPr>
        <w:t xml:space="preserve">وفيما يتعلق </w:t>
      </w:r>
      <w:r w:rsidRPr="00785399">
        <w:rPr>
          <w:rFonts w:ascii="Traditional Arabic" w:hAnsi="Traditional Arabic" w:hint="cs"/>
          <w:rtl/>
        </w:rPr>
        <w:t xml:space="preserve">بالتضارب المحتمل في </w:t>
      </w:r>
      <w:r w:rsidRPr="00785399">
        <w:rPr>
          <w:rFonts w:ascii="Traditional Arabic" w:hAnsi="Traditional Arabic"/>
          <w:rtl/>
        </w:rPr>
        <w:t>الاختصاص</w:t>
      </w:r>
      <w:r w:rsidRPr="00785399">
        <w:rPr>
          <w:rFonts w:ascii="Traditional Arabic" w:hAnsi="Traditional Arabic" w:hint="cs"/>
          <w:rtl/>
        </w:rPr>
        <w:t>ات</w:t>
      </w:r>
      <w:r w:rsidRPr="00785399">
        <w:rPr>
          <w:rFonts w:ascii="Traditional Arabic" w:hAnsi="Traditional Arabic"/>
          <w:rtl/>
        </w:rPr>
        <w:t xml:space="preserve"> بين المحاكم المدنية والعسكرية، </w:t>
      </w:r>
      <w:r w:rsidRPr="00785399">
        <w:rPr>
          <w:rFonts w:ascii="Traditional Arabic" w:hAnsi="Traditional Arabic" w:hint="cs"/>
          <w:rtl/>
        </w:rPr>
        <w:t xml:space="preserve">ينص </w:t>
      </w:r>
      <w:r w:rsidRPr="00785399">
        <w:rPr>
          <w:rFonts w:ascii="Traditional Arabic" w:hAnsi="Traditional Arabic"/>
          <w:rtl/>
        </w:rPr>
        <w:t xml:space="preserve">نظام </w:t>
      </w:r>
      <w:r w:rsidRPr="00785399">
        <w:rPr>
          <w:rFonts w:ascii="Traditional Arabic" w:hAnsi="Traditional Arabic" w:hint="cs"/>
          <w:rtl/>
        </w:rPr>
        <w:t xml:space="preserve">الإجراءات </w:t>
      </w:r>
      <w:r w:rsidRPr="00785399">
        <w:rPr>
          <w:rFonts w:ascii="Traditional Arabic" w:hAnsi="Traditional Arabic"/>
          <w:rtl/>
        </w:rPr>
        <w:t xml:space="preserve">الجنائية </w:t>
      </w:r>
      <w:r w:rsidRPr="00785399">
        <w:rPr>
          <w:rFonts w:ascii="Traditional Arabic" w:hAnsi="Traditional Arabic" w:hint="cs"/>
          <w:rtl/>
        </w:rPr>
        <w:t xml:space="preserve">الاتهامية </w:t>
      </w:r>
      <w:r w:rsidRPr="00785399">
        <w:rPr>
          <w:rFonts w:ascii="Traditional Arabic" w:hAnsi="Traditional Arabic"/>
          <w:rtl/>
        </w:rPr>
        <w:t xml:space="preserve">المعمول بها في كولومبيا على أن </w:t>
      </w:r>
      <w:r>
        <w:rPr>
          <w:rFonts w:ascii="Traditional Arabic" w:hAnsi="Traditional Arabic" w:hint="cs"/>
          <w:rtl/>
        </w:rPr>
        <w:t xml:space="preserve">تكون </w:t>
      </w:r>
      <w:r w:rsidRPr="00785399">
        <w:rPr>
          <w:rFonts w:ascii="Traditional Arabic" w:hAnsi="Traditional Arabic"/>
          <w:rtl/>
        </w:rPr>
        <w:t xml:space="preserve">المحاكم العادية أول من يعلم </w:t>
      </w:r>
      <w:r w:rsidRPr="00785399">
        <w:rPr>
          <w:rFonts w:ascii="Traditional Arabic" w:hAnsi="Traditional Arabic" w:hint="cs"/>
          <w:rtl/>
        </w:rPr>
        <w:t>بالوقائع المجرمة</w:t>
      </w:r>
      <w:r w:rsidRPr="00785399">
        <w:rPr>
          <w:rFonts w:ascii="Traditional Arabic" w:hAnsi="Traditional Arabic"/>
          <w:rtl/>
        </w:rPr>
        <w:t xml:space="preserve">. وتجدر الإشارة </w:t>
      </w:r>
      <w:r w:rsidRPr="00785399">
        <w:rPr>
          <w:rFonts w:ascii="Traditional Arabic" w:hAnsi="Traditional Arabic" w:hint="cs"/>
          <w:rtl/>
        </w:rPr>
        <w:t xml:space="preserve">أيضا إلى وجه آخر من أوجه التقدم يتمثل في أن </w:t>
      </w:r>
      <w:r w:rsidRPr="00785399">
        <w:rPr>
          <w:rFonts w:ascii="Traditional Arabic" w:hAnsi="Traditional Arabic"/>
          <w:rtl/>
        </w:rPr>
        <w:t xml:space="preserve">ممثلين عن مكتب الأمم المتحدة لحقوق الإنسان </w:t>
      </w:r>
      <w:r w:rsidRPr="00785399">
        <w:rPr>
          <w:rFonts w:ascii="Traditional Arabic" w:hAnsi="Traditional Arabic" w:hint="cs"/>
          <w:rtl/>
        </w:rPr>
        <w:t xml:space="preserve">قاموا، </w:t>
      </w:r>
      <w:r w:rsidRPr="00785399">
        <w:rPr>
          <w:rFonts w:ascii="Traditional Arabic" w:hAnsi="Traditional Arabic"/>
          <w:rtl/>
        </w:rPr>
        <w:t xml:space="preserve">في إطار التوجيه رقم 10، </w:t>
      </w:r>
      <w:r w:rsidRPr="00785399">
        <w:rPr>
          <w:rFonts w:ascii="Traditional Arabic" w:hAnsi="Traditional Arabic" w:hint="cs"/>
          <w:rtl/>
        </w:rPr>
        <w:t xml:space="preserve">بعدد من الزيارات </w:t>
      </w:r>
      <w:r w:rsidRPr="00785399">
        <w:rPr>
          <w:rFonts w:ascii="Traditional Arabic" w:hAnsi="Traditional Arabic"/>
          <w:rtl/>
        </w:rPr>
        <w:t xml:space="preserve">(21 في المجموع) في </w:t>
      </w:r>
      <w:r w:rsidRPr="00785399">
        <w:rPr>
          <w:rFonts w:ascii="Traditional Arabic" w:hAnsi="Traditional Arabic" w:hint="cs"/>
          <w:rtl/>
        </w:rPr>
        <w:t xml:space="preserve">الشُعب السبع </w:t>
      </w:r>
      <w:r w:rsidRPr="00785399">
        <w:rPr>
          <w:rFonts w:ascii="Traditional Arabic" w:hAnsi="Traditional Arabic"/>
          <w:rtl/>
        </w:rPr>
        <w:t>التي تتألف منها القوات المسلحة الكولومبية، و</w:t>
      </w:r>
      <w:r w:rsidRPr="00785399">
        <w:rPr>
          <w:rFonts w:ascii="Traditional Arabic" w:hAnsi="Traditional Arabic" w:hint="cs"/>
          <w:rtl/>
        </w:rPr>
        <w:t xml:space="preserve">تمكنوا بالتالي من </w:t>
      </w:r>
      <w:r w:rsidRPr="00785399">
        <w:rPr>
          <w:rFonts w:ascii="Traditional Arabic" w:hAnsi="Traditional Arabic"/>
          <w:rtl/>
        </w:rPr>
        <w:t xml:space="preserve">المساهمة في </w:t>
      </w:r>
      <w:r w:rsidRPr="00785399">
        <w:rPr>
          <w:rFonts w:ascii="Traditional Arabic" w:hAnsi="Traditional Arabic" w:hint="cs"/>
          <w:rtl/>
        </w:rPr>
        <w:t xml:space="preserve">دراسة </w:t>
      </w:r>
      <w:r w:rsidRPr="00785399">
        <w:rPr>
          <w:rFonts w:ascii="Traditional Arabic" w:hAnsi="Traditional Arabic"/>
          <w:rtl/>
        </w:rPr>
        <w:t>الشكاوى و</w:t>
      </w:r>
      <w:r w:rsidRPr="00785399">
        <w:rPr>
          <w:rFonts w:ascii="Traditional Arabic" w:hAnsi="Traditional Arabic" w:hint="cs"/>
          <w:rtl/>
        </w:rPr>
        <w:t xml:space="preserve">تقصي </w:t>
      </w:r>
      <w:r w:rsidRPr="00785399">
        <w:rPr>
          <w:rFonts w:ascii="Traditional Arabic" w:hAnsi="Traditional Arabic"/>
          <w:rtl/>
        </w:rPr>
        <w:t xml:space="preserve">الحقائق في الحالات المشتبه فيها. </w:t>
      </w:r>
      <w:r w:rsidR="00FB3BDE">
        <w:rPr>
          <w:rFonts w:ascii="Traditional Arabic" w:hAnsi="Traditional Arabic" w:hint="cs"/>
          <w:rtl/>
        </w:rPr>
        <w:t xml:space="preserve">  </w:t>
      </w:r>
      <w:r w:rsidRPr="00785399">
        <w:rPr>
          <w:rFonts w:ascii="Traditional Arabic" w:hAnsi="Traditional Arabic" w:hint="cs"/>
          <w:rtl/>
        </w:rPr>
        <w:t xml:space="preserve">ولا بد من الإشارة </w:t>
      </w:r>
      <w:r w:rsidRPr="00785399">
        <w:rPr>
          <w:rFonts w:ascii="Traditional Arabic" w:hAnsi="Traditional Arabic"/>
          <w:rtl/>
        </w:rPr>
        <w:t xml:space="preserve">أيضا </w:t>
      </w:r>
      <w:r w:rsidRPr="00785399">
        <w:rPr>
          <w:rFonts w:ascii="Traditional Arabic" w:hAnsi="Traditional Arabic" w:hint="cs"/>
          <w:rtl/>
        </w:rPr>
        <w:t xml:space="preserve">إلى </w:t>
      </w:r>
      <w:r w:rsidRPr="00785399">
        <w:rPr>
          <w:rFonts w:ascii="Traditional Arabic" w:hAnsi="Traditional Arabic"/>
          <w:rtl/>
        </w:rPr>
        <w:t>سن التوجيه رقم 300-28 لعام 2007، وال</w:t>
      </w:r>
      <w:r w:rsidRPr="00785399">
        <w:rPr>
          <w:rFonts w:ascii="Traditional Arabic" w:hAnsi="Traditional Arabic" w:hint="cs"/>
          <w:rtl/>
        </w:rPr>
        <w:t>ذ</w:t>
      </w:r>
      <w:r w:rsidRPr="00785399">
        <w:rPr>
          <w:rFonts w:ascii="Traditional Arabic" w:hAnsi="Traditional Arabic"/>
          <w:rtl/>
        </w:rPr>
        <w:t xml:space="preserve">ي </w:t>
      </w:r>
      <w:r>
        <w:rPr>
          <w:rFonts w:ascii="Traditional Arabic" w:hAnsi="Traditional Arabic" w:hint="cs"/>
          <w:rtl/>
        </w:rPr>
        <w:t xml:space="preserve">بات </w:t>
      </w:r>
      <w:r w:rsidRPr="00785399">
        <w:rPr>
          <w:rFonts w:ascii="Traditional Arabic" w:hAnsi="Traditional Arabic" w:hint="cs"/>
          <w:rtl/>
        </w:rPr>
        <w:t>يتيح أكثر من ذي قبل</w:t>
      </w:r>
      <w:r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 w:hint="cs"/>
          <w:rtl/>
        </w:rPr>
        <w:t xml:space="preserve"> </w:t>
      </w:r>
      <w:r>
        <w:rPr>
          <w:rFonts w:ascii="Traditional Arabic" w:hAnsi="Traditional Arabic" w:hint="cs"/>
          <w:rtl/>
        </w:rPr>
        <w:t>وضع</w:t>
      </w:r>
      <w:r w:rsidRPr="00785399">
        <w:rPr>
          <w:rFonts w:ascii="Traditional Arabic" w:hAnsi="Traditional Arabic" w:hint="cs"/>
          <w:rtl/>
        </w:rPr>
        <w:t xml:space="preserve"> حالات </w:t>
      </w:r>
      <w:r w:rsidRPr="00785399">
        <w:rPr>
          <w:rFonts w:ascii="Traditional Arabic" w:hAnsi="Traditional Arabic"/>
          <w:rtl/>
        </w:rPr>
        <w:t>التسريح</w:t>
      </w:r>
      <w:r w:rsidRPr="00785399">
        <w:rPr>
          <w:rFonts w:ascii="Traditional Arabic" w:hAnsi="Traditional Arabic" w:hint="cs"/>
          <w:rtl/>
        </w:rPr>
        <w:t xml:space="preserve"> في الاعتبار </w:t>
      </w:r>
      <w:r>
        <w:rPr>
          <w:rFonts w:ascii="Traditional Arabic" w:hAnsi="Traditional Arabic" w:hint="cs"/>
          <w:rtl/>
        </w:rPr>
        <w:t>أكثر</w:t>
      </w:r>
      <w:r w:rsidRPr="00785399">
        <w:rPr>
          <w:rFonts w:ascii="Traditional Arabic" w:hAnsi="Traditional Arabic" w:hint="cs"/>
          <w:rtl/>
        </w:rPr>
        <w:t xml:space="preserve"> من حالات الموت أو الأسر في المعركة</w:t>
      </w:r>
      <w:r w:rsidRPr="00785399">
        <w:rPr>
          <w:rFonts w:ascii="Traditional Arabic" w:hAnsi="Traditional Arabic"/>
          <w:rtl/>
        </w:rPr>
        <w:t>. و</w:t>
      </w:r>
      <w:r w:rsidRPr="00785399">
        <w:rPr>
          <w:rFonts w:ascii="Traditional Arabic" w:hAnsi="Traditional Arabic" w:hint="cs"/>
          <w:rtl/>
        </w:rPr>
        <w:t xml:space="preserve">وُضع </w:t>
      </w:r>
      <w:r w:rsidRPr="00785399">
        <w:rPr>
          <w:rFonts w:ascii="Traditional Arabic" w:hAnsi="Traditional Arabic"/>
          <w:rtl/>
        </w:rPr>
        <w:t xml:space="preserve">مشروع قواعد قانونية أكثر تحديدا </w:t>
      </w:r>
      <w:r>
        <w:rPr>
          <w:rFonts w:ascii="Traditional Arabic" w:hAnsi="Traditional Arabic" w:hint="cs"/>
          <w:rtl/>
        </w:rPr>
        <w:t>فيما يتعلق بتوجيه الا</w:t>
      </w:r>
      <w:r w:rsidRPr="00785399">
        <w:rPr>
          <w:rFonts w:ascii="Traditional Arabic" w:hAnsi="Traditional Arabic"/>
          <w:rtl/>
        </w:rPr>
        <w:t xml:space="preserve">تهام </w:t>
      </w:r>
      <w:r>
        <w:rPr>
          <w:rFonts w:ascii="Traditional Arabic" w:hAnsi="Traditional Arabic" w:hint="cs"/>
          <w:rtl/>
        </w:rPr>
        <w:t>ل</w:t>
      </w:r>
      <w:r w:rsidRPr="00785399">
        <w:rPr>
          <w:rFonts w:ascii="Traditional Arabic" w:hAnsi="Traditional Arabic" w:hint="cs"/>
          <w:rtl/>
        </w:rPr>
        <w:t xml:space="preserve">عسكريين </w:t>
      </w:r>
      <w:r>
        <w:rPr>
          <w:rFonts w:ascii="Traditional Arabic" w:hAnsi="Traditional Arabic" w:hint="cs"/>
          <w:rtl/>
        </w:rPr>
        <w:t>ل</w:t>
      </w:r>
      <w:r w:rsidRPr="00785399">
        <w:rPr>
          <w:rFonts w:ascii="Traditional Arabic" w:hAnsi="Traditional Arabic" w:hint="cs"/>
          <w:rtl/>
        </w:rPr>
        <w:t xml:space="preserve">ارتكابهم </w:t>
      </w:r>
      <w:r w:rsidRPr="00785399">
        <w:rPr>
          <w:rFonts w:ascii="Traditional Arabic" w:hAnsi="Traditional Arabic"/>
          <w:rtl/>
        </w:rPr>
        <w:t>انتهاكات لحقوق الإنسان، ون</w:t>
      </w:r>
      <w:r w:rsidRPr="00785399">
        <w:rPr>
          <w:rFonts w:ascii="Traditional Arabic" w:hAnsi="Traditional Arabic" w:hint="cs"/>
          <w:rtl/>
        </w:rPr>
        <w:t>ُ</w:t>
      </w:r>
      <w:r w:rsidRPr="00785399">
        <w:rPr>
          <w:rFonts w:ascii="Traditional Arabic" w:hAnsi="Traditional Arabic"/>
          <w:rtl/>
        </w:rPr>
        <w:t xml:space="preserve">ظمت حلقات دراسية حول هذه القضية، </w:t>
      </w:r>
      <w:r w:rsidRPr="00785399">
        <w:rPr>
          <w:rFonts w:ascii="Traditional Arabic" w:hAnsi="Traditional Arabic" w:hint="cs"/>
          <w:rtl/>
        </w:rPr>
        <w:t>شاركت فيها دوائر النيابة العامة</w:t>
      </w:r>
      <w:r w:rsidRPr="00785399">
        <w:rPr>
          <w:rFonts w:ascii="Traditional Arabic" w:hAnsi="Traditional Arabic"/>
          <w:rtl/>
        </w:rPr>
        <w:t>. وقد أدى هذا إجرا</w:t>
      </w:r>
      <w:r w:rsidRPr="00785399">
        <w:rPr>
          <w:rFonts w:ascii="Traditional Arabic" w:hAnsi="Traditional Arabic" w:hint="cs"/>
          <w:rtl/>
        </w:rPr>
        <w:t>ء تعزيز</w:t>
      </w:r>
      <w:r w:rsidRPr="00785399">
        <w:rPr>
          <w:rFonts w:ascii="Traditional Arabic" w:hAnsi="Traditional Arabic"/>
          <w:rtl/>
        </w:rPr>
        <w:t xml:space="preserve"> القدر</w:t>
      </w:r>
      <w:r>
        <w:rPr>
          <w:rFonts w:ascii="Traditional Arabic" w:hAnsi="Traditional Arabic" w:hint="cs"/>
          <w:rtl/>
        </w:rPr>
        <w:t>ات هذا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إلى </w:t>
      </w:r>
      <w:r w:rsidRPr="00785399">
        <w:rPr>
          <w:rFonts w:ascii="Traditional Arabic" w:hAnsi="Traditional Arabic"/>
          <w:rtl/>
        </w:rPr>
        <w:t>تنفيذ 685 تحقيقا</w:t>
      </w:r>
      <w:r w:rsidR="00FB3BDE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دون حدوث تضارب في </w:t>
      </w:r>
      <w:r w:rsidRPr="00785399">
        <w:rPr>
          <w:rFonts w:ascii="Traditional Arabic" w:hAnsi="Traditional Arabic"/>
          <w:rtl/>
        </w:rPr>
        <w:t xml:space="preserve">الاختصاص بين </w:t>
      </w:r>
      <w:r w:rsidRPr="00785399">
        <w:rPr>
          <w:rFonts w:ascii="Traditional Arabic" w:hAnsi="Traditional Arabic" w:hint="cs"/>
          <w:rtl/>
        </w:rPr>
        <w:t xml:space="preserve">المحاكم </w:t>
      </w:r>
      <w:r w:rsidRPr="00785399">
        <w:rPr>
          <w:rFonts w:ascii="Traditional Arabic" w:hAnsi="Traditional Arabic"/>
          <w:rtl/>
        </w:rPr>
        <w:t>المدني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 والعسكري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 xml:space="preserve">، </w:t>
      </w:r>
      <w:r w:rsidRPr="00785399">
        <w:rPr>
          <w:rFonts w:ascii="Traditional Arabic" w:hAnsi="Traditional Arabic" w:hint="cs"/>
          <w:rtl/>
        </w:rPr>
        <w:t xml:space="preserve">وبالتالي تحسنت </w:t>
      </w:r>
      <w:r w:rsidRPr="00785399">
        <w:rPr>
          <w:rFonts w:ascii="Traditional Arabic" w:hAnsi="Traditional Arabic"/>
          <w:rtl/>
        </w:rPr>
        <w:t>معالجة الشكاوى بشكل ملحوظ. وقد تم تخصيص موارد إضافية كبيرة</w:t>
      </w:r>
      <w:r w:rsidRPr="00785399">
        <w:rPr>
          <w:rFonts w:ascii="Traditional Arabic" w:hAnsi="Traditional Arabic" w:hint="cs"/>
          <w:rtl/>
        </w:rPr>
        <w:t>،</w:t>
      </w:r>
      <w:r w:rsidRPr="00785399">
        <w:rPr>
          <w:rFonts w:ascii="Traditional Arabic" w:hAnsi="Traditional Arabic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 xml:space="preserve">بفضل </w:t>
      </w:r>
      <w:r w:rsidRPr="00785399">
        <w:rPr>
          <w:rFonts w:ascii="Traditional Arabic" w:hAnsi="Traditional Arabic"/>
          <w:rtl/>
        </w:rPr>
        <w:t xml:space="preserve">التعاون الدولي، لبرنامج مكافحة الإفلات من العقاب. وبالإضافة إلى ذلك، </w:t>
      </w:r>
      <w:r w:rsidRPr="00785399">
        <w:rPr>
          <w:rFonts w:ascii="Traditional Arabic" w:hAnsi="Traditional Arabic" w:hint="cs"/>
          <w:rtl/>
        </w:rPr>
        <w:t>أ</w:t>
      </w:r>
      <w:r w:rsidRPr="00785399">
        <w:rPr>
          <w:rFonts w:ascii="Traditional Arabic" w:hAnsi="Traditional Arabic"/>
          <w:rtl/>
        </w:rPr>
        <w:t>نش</w:t>
      </w:r>
      <w:r w:rsidRPr="00785399">
        <w:rPr>
          <w:rFonts w:ascii="Traditional Arabic" w:hAnsi="Traditional Arabic" w:hint="cs"/>
          <w:rtl/>
        </w:rPr>
        <w:t>ئت</w:t>
      </w:r>
      <w:r w:rsidRPr="00785399">
        <w:rPr>
          <w:rFonts w:ascii="Traditional Arabic" w:hAnsi="Traditional Arabic"/>
          <w:rtl/>
        </w:rPr>
        <w:t xml:space="preserve"> وحدة خاصة بالتحقيق في الجرائم التي يرتكبها </w:t>
      </w:r>
      <w:r w:rsidRPr="00785399">
        <w:rPr>
          <w:rFonts w:ascii="Traditional Arabic" w:hAnsi="Traditional Arabic" w:hint="cs"/>
          <w:rtl/>
        </w:rPr>
        <w:t>موظفو إنفاذ القانون</w:t>
      </w:r>
      <w:r w:rsidRPr="00785399">
        <w:rPr>
          <w:rFonts w:ascii="Traditional Arabic" w:hAnsi="Traditional Arabic"/>
          <w:rtl/>
        </w:rPr>
        <w:t xml:space="preserve"> في إطار وحدة حقوق الإنسان التابعة لمكتب </w:t>
      </w:r>
      <w:r w:rsidRPr="00785399">
        <w:rPr>
          <w:rFonts w:ascii="Traditional Arabic" w:hAnsi="Traditional Arabic" w:hint="cs"/>
          <w:rtl/>
        </w:rPr>
        <w:t>المدعي</w:t>
      </w:r>
      <w:r w:rsidRPr="00785399">
        <w:rPr>
          <w:rFonts w:ascii="Traditional Arabic" w:hAnsi="Traditional Arabic"/>
          <w:rtl/>
        </w:rPr>
        <w:t xml:space="preserve"> العام و</w:t>
      </w:r>
      <w:r w:rsidRPr="00785399">
        <w:rPr>
          <w:rFonts w:ascii="Traditional Arabic" w:hAnsi="Traditional Arabic" w:hint="cs"/>
          <w:rtl/>
        </w:rPr>
        <w:t>قد بدأت هذه الوحدة بالعمل فعليا</w:t>
      </w:r>
      <w:r w:rsidR="00FB3BDE">
        <w:rPr>
          <w:rFonts w:ascii="Traditional Arabic" w:hAnsi="Traditional Arabic" w:hint="cs"/>
          <w:rtl/>
        </w:rPr>
        <w:t>ً</w:t>
      </w:r>
      <w:r w:rsidRPr="00785399">
        <w:rPr>
          <w:rFonts w:ascii="Traditional Arabic" w:hAnsi="Traditional Arabic"/>
          <w:rtl/>
        </w:rPr>
        <w:t>.</w:t>
      </w:r>
    </w:p>
    <w:p w:rsidR="005A78AE" w:rsidRPr="00785399" w:rsidRDefault="005A78AE" w:rsidP="00FB3BDE">
      <w:pPr>
        <w:pStyle w:val="SingleTxtGA"/>
        <w:rPr>
          <w:rFonts w:ascii="Traditional Arabic" w:hAnsi="Traditional Arabic"/>
          <w:rtl/>
        </w:rPr>
      </w:pPr>
      <w:r w:rsidRPr="00785399">
        <w:rPr>
          <w:rFonts w:ascii="Traditional Arabic" w:hAnsi="Traditional Arabic"/>
          <w:rtl/>
        </w:rPr>
        <w:t>75</w:t>
      </w:r>
      <w:r w:rsidRPr="00785399">
        <w:rPr>
          <w:rFonts w:ascii="Traditional Arabic" w:hAnsi="Traditional Arabic" w:hint="cs"/>
          <w:rtl/>
        </w:rPr>
        <w:t>-</w:t>
      </w:r>
      <w:r w:rsidR="00FB3BDE">
        <w:rPr>
          <w:rFonts w:ascii="Traditional Arabic" w:hAnsi="Traditional Arabic" w:hint="cs"/>
          <w:rtl/>
        </w:rPr>
        <w:tab/>
      </w:r>
      <w:r w:rsidRPr="00895C5F">
        <w:rPr>
          <w:rFonts w:ascii="Traditional Arabic" w:hAnsi="Traditional Arabic"/>
          <w:b/>
          <w:bCs/>
          <w:rtl/>
        </w:rPr>
        <w:t>الرئيس</w:t>
      </w:r>
      <w:r>
        <w:rPr>
          <w:rFonts w:ascii="Traditional Arabic" w:hAnsi="Traditional Arabic" w:hint="cs"/>
          <w:rtl/>
        </w:rPr>
        <w:t xml:space="preserve"> </w:t>
      </w:r>
      <w:r w:rsidRPr="00785399">
        <w:rPr>
          <w:rFonts w:ascii="Traditional Arabic" w:hAnsi="Traditional Arabic" w:hint="cs"/>
          <w:rtl/>
        </w:rPr>
        <w:t>شكر</w:t>
      </w:r>
      <w:r w:rsidRPr="00785399">
        <w:rPr>
          <w:rFonts w:ascii="Traditional Arabic" w:hAnsi="Traditional Arabic"/>
          <w:rtl/>
        </w:rPr>
        <w:t xml:space="preserve"> الوفد الكولومبي ودع</w:t>
      </w:r>
      <w:r w:rsidRPr="00785399">
        <w:rPr>
          <w:rFonts w:ascii="Traditional Arabic" w:hAnsi="Traditional Arabic" w:hint="cs"/>
          <w:rtl/>
        </w:rPr>
        <w:t>ا</w:t>
      </w:r>
      <w:r w:rsidRPr="00785399">
        <w:rPr>
          <w:rFonts w:ascii="Traditional Arabic" w:hAnsi="Traditional Arabic"/>
          <w:rtl/>
        </w:rPr>
        <w:t xml:space="preserve"> اللجنة إلى مواصلة النظر في التقرير في </w:t>
      </w:r>
      <w:r w:rsidRPr="00785399">
        <w:rPr>
          <w:rFonts w:ascii="Traditional Arabic" w:hAnsi="Traditional Arabic" w:hint="cs"/>
          <w:rtl/>
        </w:rPr>
        <w:t xml:space="preserve">الجلسة </w:t>
      </w:r>
      <w:r w:rsidRPr="00785399">
        <w:rPr>
          <w:rFonts w:ascii="Traditional Arabic" w:hAnsi="Traditional Arabic"/>
          <w:rtl/>
        </w:rPr>
        <w:t>المقبل</w:t>
      </w:r>
      <w:r w:rsidRPr="00785399">
        <w:rPr>
          <w:rFonts w:ascii="Traditional Arabic" w:hAnsi="Traditional Arabic" w:hint="cs"/>
          <w:rtl/>
        </w:rPr>
        <w:t>ة</w:t>
      </w:r>
      <w:r w:rsidRPr="00785399">
        <w:rPr>
          <w:rFonts w:ascii="Traditional Arabic" w:hAnsi="Traditional Arabic"/>
          <w:rtl/>
        </w:rPr>
        <w:t>.</w:t>
      </w:r>
    </w:p>
    <w:p w:rsidR="005A78AE" w:rsidRPr="00785399" w:rsidRDefault="005A78AE" w:rsidP="00E13186">
      <w:pPr>
        <w:pStyle w:val="SingleTxtGA"/>
        <w:rPr>
          <w:rFonts w:ascii="Traditional Arabic" w:hAnsi="Traditional Arabic" w:hint="cs"/>
        </w:rPr>
      </w:pPr>
      <w:r w:rsidRPr="00895C5F">
        <w:rPr>
          <w:rFonts w:ascii="Traditional Arabic" w:hAnsi="Traditional Arabic"/>
          <w:i/>
          <w:iCs/>
          <w:rtl/>
        </w:rPr>
        <w:t xml:space="preserve">رفعت الجلسة الساعة </w:t>
      </w:r>
      <w:r w:rsidRPr="00895C5F">
        <w:rPr>
          <w:rFonts w:ascii="Traditional Arabic" w:hAnsi="Traditional Arabic" w:hint="cs"/>
          <w:i/>
          <w:iCs/>
          <w:rtl/>
        </w:rPr>
        <w:t>15/18</w:t>
      </w:r>
    </w:p>
    <w:p w:rsidR="005A78AE" w:rsidRPr="00FB3BDE" w:rsidRDefault="00FB3BDE" w:rsidP="00FB3BDE">
      <w:pPr>
        <w:spacing w:before="120"/>
        <w:jc w:val="center"/>
        <w:rPr>
          <w:u w:val="single"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5A78AE" w:rsidRPr="00FB3BDE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AD3" w:rsidRPr="00FE6865" w:rsidRDefault="00172AD3" w:rsidP="00FE6865">
      <w:pPr>
        <w:pStyle w:val="Footer"/>
      </w:pPr>
    </w:p>
  </w:endnote>
  <w:endnote w:type="continuationSeparator" w:id="0">
    <w:p w:rsidR="00172AD3" w:rsidRDefault="00172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B2"/>
    <w:family w:val="auto"/>
    <w:pitch w:val="variable"/>
    <w:sig w:usb0="00006001" w:usb1="00000000" w:usb2="00000000" w:usb3="00000000" w:csb0="0000004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35" w:rsidRPr="005A78AE" w:rsidRDefault="00656235" w:rsidP="005A78AE">
    <w:pPr>
      <w:pStyle w:val="Footer"/>
      <w:tabs>
        <w:tab w:val="right" w:pos="9598"/>
      </w:tabs>
    </w:pPr>
    <w:r>
      <w:t>GE.10-43824</w:t>
    </w:r>
    <w:r>
      <w:tab/>
    </w:r>
    <w:r w:rsidRPr="005A78AE">
      <w:rPr>
        <w:b/>
        <w:sz w:val="18"/>
      </w:rPr>
      <w:fldChar w:fldCharType="begin"/>
    </w:r>
    <w:r w:rsidRPr="005A78AE">
      <w:rPr>
        <w:b/>
        <w:sz w:val="18"/>
      </w:rPr>
      <w:instrText xml:space="preserve"> PAGE  \* MERGEFORMAT </w:instrText>
    </w:r>
    <w:r w:rsidRPr="005A78AE">
      <w:rPr>
        <w:b/>
        <w:sz w:val="18"/>
      </w:rPr>
      <w:fldChar w:fldCharType="separate"/>
    </w:r>
    <w:r w:rsidR="00E13186">
      <w:rPr>
        <w:b/>
        <w:noProof/>
        <w:sz w:val="18"/>
      </w:rPr>
      <w:t>20</w:t>
    </w:r>
    <w:r w:rsidRPr="005A78AE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35" w:rsidRPr="005A78AE" w:rsidRDefault="00656235" w:rsidP="005A78AE">
    <w:pPr>
      <w:pStyle w:val="Footer"/>
      <w:tabs>
        <w:tab w:val="right" w:pos="9598"/>
      </w:tabs>
      <w:rPr>
        <w:b/>
        <w:sz w:val="18"/>
      </w:rPr>
    </w:pPr>
    <w:r w:rsidRPr="005A78AE">
      <w:rPr>
        <w:b/>
        <w:sz w:val="18"/>
      </w:rPr>
      <w:fldChar w:fldCharType="begin"/>
    </w:r>
    <w:r w:rsidRPr="005A78AE">
      <w:rPr>
        <w:b/>
        <w:sz w:val="18"/>
      </w:rPr>
      <w:instrText xml:space="preserve"> PAGE  \* MERGEFORMAT </w:instrText>
    </w:r>
    <w:r w:rsidRPr="005A78AE">
      <w:rPr>
        <w:b/>
        <w:sz w:val="18"/>
      </w:rPr>
      <w:fldChar w:fldCharType="separate"/>
    </w:r>
    <w:r w:rsidR="00E13186">
      <w:rPr>
        <w:b/>
        <w:noProof/>
        <w:sz w:val="18"/>
      </w:rPr>
      <w:t>21</w:t>
    </w:r>
    <w:r w:rsidRPr="005A78AE">
      <w:rPr>
        <w:b/>
        <w:sz w:val="18"/>
      </w:rPr>
      <w:fldChar w:fldCharType="end"/>
    </w:r>
    <w:r>
      <w:rPr>
        <w:b/>
        <w:sz w:val="18"/>
      </w:rPr>
      <w:tab/>
    </w:r>
    <w:r>
      <w:t>GE.10-43824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35" w:rsidRDefault="00656235" w:rsidP="00243CE1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656235" w:rsidRPr="00236B1D" w:rsidRDefault="00656235" w:rsidP="00243CE1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656235" w:rsidRPr="00236B1D" w:rsidRDefault="00656235" w:rsidP="00243CE1">
    <w:pPr>
      <w:pStyle w:val="footnoteText0"/>
      <w:ind w:firstLine="680"/>
      <w:rPr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8F75DC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>Editing Unit, room E.4108, Palais des Nations, Geneva</w:t>
    </w:r>
    <w:r w:rsidRPr="00236B1D">
      <w:rPr>
        <w:rtl/>
      </w:rPr>
      <w:t>.</w:t>
    </w:r>
  </w:p>
  <w:p w:rsidR="00656235" w:rsidRPr="002A5B5D" w:rsidRDefault="00656235" w:rsidP="00243CE1">
    <w:pPr>
      <w:pStyle w:val="footnoteText0"/>
      <w:ind w:firstLine="680"/>
      <w:rPr>
        <w:sz w:val="20"/>
      </w:rPr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656235" w:rsidRPr="002A5B5D" w:rsidRDefault="00656235" w:rsidP="00243CE1">
    <w:pPr>
      <w:pStyle w:val="Footer"/>
      <w:tabs>
        <w:tab w:val="left" w:pos="180"/>
        <w:tab w:val="right" w:pos="9638"/>
      </w:tabs>
      <w:jc w:val="left"/>
      <w:rPr>
        <w:sz w:val="20"/>
        <w:lang w:val="en-US"/>
      </w:rPr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</w:p>
  <w:p w:rsidR="00656235" w:rsidRDefault="00656235" w:rsidP="00243CE1">
    <w:pPr>
      <w:pStyle w:val="Footer"/>
      <w:tabs>
        <w:tab w:val="left" w:pos="180"/>
        <w:tab w:val="right" w:pos="9638"/>
      </w:tabs>
      <w:jc w:val="left"/>
    </w:pPr>
    <w:r>
      <w:rPr>
        <w:sz w:val="20"/>
      </w:rPr>
      <w:tab/>
    </w:r>
    <w:r>
      <w:rPr>
        <w:sz w:val="20"/>
      </w:rPr>
      <w:tab/>
      <w:t>(A)   GE.10-43824    060111    070111</w:t>
    </w:r>
  </w:p>
  <w:p w:rsidR="00656235" w:rsidRPr="005951AD" w:rsidRDefault="00656235" w:rsidP="00243CE1">
    <w:pPr>
      <w:pStyle w:val="Footer"/>
    </w:pPr>
  </w:p>
  <w:p w:rsidR="00656235" w:rsidRPr="00243CE1" w:rsidRDefault="00656235" w:rsidP="00243C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AD3" w:rsidRDefault="00172AD3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172AD3" w:rsidRDefault="00172AD3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35" w:rsidRPr="005A78AE" w:rsidRDefault="00656235" w:rsidP="005A78AE">
    <w:pPr>
      <w:pStyle w:val="Header"/>
      <w:jc w:val="right"/>
    </w:pPr>
    <w:r w:rsidRPr="005A78AE">
      <w:t>CCPR/C/SR.2721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35" w:rsidRPr="005A78AE" w:rsidRDefault="00656235" w:rsidP="005A78AE">
    <w:pPr>
      <w:pStyle w:val="Header"/>
      <w:jc w:val="left"/>
    </w:pPr>
    <w:r w:rsidRPr="005A78AE">
      <w:t>CCPR/C/SR.2721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235" w:rsidRDefault="00656235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656235" w:rsidRPr="008F6743" w:rsidRDefault="00656235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EEC061A"/>
    <w:multiLevelType w:val="hybridMultilevel"/>
    <w:tmpl w:val="DBB8AD56"/>
    <w:lvl w:ilvl="0" w:tplc="C7A22240">
      <w:start w:val="1"/>
      <w:numFmt w:val="decimal"/>
      <w:lvlRestart w:val="0"/>
      <w:lvlText w:val="(%1)"/>
      <w:lvlJc w:val="right"/>
      <w:pPr>
        <w:tabs>
          <w:tab w:val="num" w:pos="1295"/>
        </w:tabs>
        <w:ind w:left="1295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7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1"/>
  </w:num>
  <w:num w:numId="7">
    <w:abstractNumId w:val="10"/>
  </w:num>
  <w:num w:numId="8">
    <w:abstractNumId w:val="9"/>
  </w:num>
  <w:num w:numId="9">
    <w:abstractNumId w:val="12"/>
  </w:num>
  <w:num w:numId="10">
    <w:abstractNumId w:val="20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1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1"/>
  </w:num>
  <w:num w:numId="21">
    <w:abstractNumId w:val="1"/>
  </w:num>
  <w:num w:numId="22">
    <w:abstractNumId w:val="13"/>
  </w:num>
  <w:num w:numId="23">
    <w:abstractNumId w:val="8"/>
  </w:num>
  <w:num w:numId="24">
    <w:abstractNumId w:val="21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8"/>
  </w:num>
  <w:num w:numId="34">
    <w:abstractNumId w:val="22"/>
  </w:num>
  <w:num w:numId="35">
    <w:abstractNumId w:val="5"/>
  </w:num>
  <w:num w:numId="36">
    <w:abstractNumId w:val="17"/>
  </w:num>
  <w:num w:numId="37">
    <w:abstractNumId w:val="19"/>
  </w:num>
  <w:num w:numId="38">
    <w:abstractNumId w:val="0"/>
  </w:num>
  <w:num w:numId="39">
    <w:abstractNumId w:val="6"/>
  </w:num>
  <w:num w:numId="4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72D9"/>
    <w:rsid w:val="00030BBF"/>
    <w:rsid w:val="00040E25"/>
    <w:rsid w:val="00042149"/>
    <w:rsid w:val="000648EA"/>
    <w:rsid w:val="000957C8"/>
    <w:rsid w:val="00097049"/>
    <w:rsid w:val="000A04D5"/>
    <w:rsid w:val="000B0A56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602A3"/>
    <w:rsid w:val="00172AD3"/>
    <w:rsid w:val="001A5161"/>
    <w:rsid w:val="001A60BD"/>
    <w:rsid w:val="001C6D53"/>
    <w:rsid w:val="001E248D"/>
    <w:rsid w:val="002132A5"/>
    <w:rsid w:val="0021720D"/>
    <w:rsid w:val="00232277"/>
    <w:rsid w:val="0023736D"/>
    <w:rsid w:val="00243CE1"/>
    <w:rsid w:val="00257225"/>
    <w:rsid w:val="002757D1"/>
    <w:rsid w:val="00283890"/>
    <w:rsid w:val="00310160"/>
    <w:rsid w:val="00341A8C"/>
    <w:rsid w:val="003519E6"/>
    <w:rsid w:val="00355F81"/>
    <w:rsid w:val="003635A4"/>
    <w:rsid w:val="00364929"/>
    <w:rsid w:val="003B4356"/>
    <w:rsid w:val="003F08A8"/>
    <w:rsid w:val="004250E3"/>
    <w:rsid w:val="00472A81"/>
    <w:rsid w:val="00482ABB"/>
    <w:rsid w:val="00483311"/>
    <w:rsid w:val="004A20A6"/>
    <w:rsid w:val="004B2C92"/>
    <w:rsid w:val="004D6A3A"/>
    <w:rsid w:val="004F4AD7"/>
    <w:rsid w:val="00534AC9"/>
    <w:rsid w:val="00552C18"/>
    <w:rsid w:val="00557CD3"/>
    <w:rsid w:val="00571432"/>
    <w:rsid w:val="005732A2"/>
    <w:rsid w:val="005762A5"/>
    <w:rsid w:val="00590BA3"/>
    <w:rsid w:val="005A78AE"/>
    <w:rsid w:val="005B46D9"/>
    <w:rsid w:val="005B7AE0"/>
    <w:rsid w:val="005E23F5"/>
    <w:rsid w:val="005F146F"/>
    <w:rsid w:val="005F2DBE"/>
    <w:rsid w:val="005F71B6"/>
    <w:rsid w:val="00605F82"/>
    <w:rsid w:val="00654786"/>
    <w:rsid w:val="00656235"/>
    <w:rsid w:val="00660FD4"/>
    <w:rsid w:val="00665BE4"/>
    <w:rsid w:val="006A4425"/>
    <w:rsid w:val="006B00A4"/>
    <w:rsid w:val="006B4669"/>
    <w:rsid w:val="006D3CFA"/>
    <w:rsid w:val="006F6BF8"/>
    <w:rsid w:val="00707BDF"/>
    <w:rsid w:val="00710727"/>
    <w:rsid w:val="00715F45"/>
    <w:rsid w:val="0072608F"/>
    <w:rsid w:val="00731815"/>
    <w:rsid w:val="00731B84"/>
    <w:rsid w:val="00734AE7"/>
    <w:rsid w:val="0079344E"/>
    <w:rsid w:val="007E197F"/>
    <w:rsid w:val="007E2786"/>
    <w:rsid w:val="007E4686"/>
    <w:rsid w:val="007E5844"/>
    <w:rsid w:val="007F68C4"/>
    <w:rsid w:val="008153DE"/>
    <w:rsid w:val="00852A10"/>
    <w:rsid w:val="00862634"/>
    <w:rsid w:val="00866C59"/>
    <w:rsid w:val="00877306"/>
    <w:rsid w:val="00885524"/>
    <w:rsid w:val="008A6242"/>
    <w:rsid w:val="008B4BC6"/>
    <w:rsid w:val="008F6743"/>
    <w:rsid w:val="00901E57"/>
    <w:rsid w:val="009070DF"/>
    <w:rsid w:val="00935F0E"/>
    <w:rsid w:val="0095208F"/>
    <w:rsid w:val="00977B3F"/>
    <w:rsid w:val="009814AE"/>
    <w:rsid w:val="009901D3"/>
    <w:rsid w:val="00990D33"/>
    <w:rsid w:val="00993DBE"/>
    <w:rsid w:val="00996BBE"/>
    <w:rsid w:val="009B2C03"/>
    <w:rsid w:val="009C4C0C"/>
    <w:rsid w:val="009D17B9"/>
    <w:rsid w:val="009D1DD5"/>
    <w:rsid w:val="009F722C"/>
    <w:rsid w:val="00A26157"/>
    <w:rsid w:val="00A265C3"/>
    <w:rsid w:val="00A43F9A"/>
    <w:rsid w:val="00A472D9"/>
    <w:rsid w:val="00A53F38"/>
    <w:rsid w:val="00A543D4"/>
    <w:rsid w:val="00AD0014"/>
    <w:rsid w:val="00AD4CF2"/>
    <w:rsid w:val="00AF0BBA"/>
    <w:rsid w:val="00B25159"/>
    <w:rsid w:val="00B30468"/>
    <w:rsid w:val="00B44E31"/>
    <w:rsid w:val="00BA4F7E"/>
    <w:rsid w:val="00BB2C41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CB393B"/>
    <w:rsid w:val="00CD5B41"/>
    <w:rsid w:val="00D51067"/>
    <w:rsid w:val="00D75657"/>
    <w:rsid w:val="00D960AD"/>
    <w:rsid w:val="00DA0E0E"/>
    <w:rsid w:val="00DB0885"/>
    <w:rsid w:val="00DB0C39"/>
    <w:rsid w:val="00DB7679"/>
    <w:rsid w:val="00DF1702"/>
    <w:rsid w:val="00DF4DD8"/>
    <w:rsid w:val="00DF668E"/>
    <w:rsid w:val="00E04826"/>
    <w:rsid w:val="00E13186"/>
    <w:rsid w:val="00E14D2B"/>
    <w:rsid w:val="00E20DBA"/>
    <w:rsid w:val="00E41666"/>
    <w:rsid w:val="00E542CF"/>
    <w:rsid w:val="00E57215"/>
    <w:rsid w:val="00E6524A"/>
    <w:rsid w:val="00E660D6"/>
    <w:rsid w:val="00E771AB"/>
    <w:rsid w:val="00EA796F"/>
    <w:rsid w:val="00EB077B"/>
    <w:rsid w:val="00EC50B9"/>
    <w:rsid w:val="00ED26A0"/>
    <w:rsid w:val="00F1727A"/>
    <w:rsid w:val="00F34764"/>
    <w:rsid w:val="00F54E3C"/>
    <w:rsid w:val="00F874BD"/>
    <w:rsid w:val="00FB1D0B"/>
    <w:rsid w:val="00FB3BDE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,6_G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,3_G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  <w:style w:type="paragraph" w:customStyle="1" w:styleId="H23G">
    <w:name w:val="_ H_2/3_G"/>
    <w:basedOn w:val="Normal"/>
    <w:next w:val="Normal"/>
    <w:rsid w:val="005A78A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lang w:val="fr-CH"/>
    </w:rPr>
  </w:style>
  <w:style w:type="paragraph" w:customStyle="1" w:styleId="H4G">
    <w:name w:val="_ H_4_G"/>
    <w:basedOn w:val="Normal"/>
    <w:next w:val="Normal"/>
    <w:rsid w:val="005A78A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i/>
      <w:szCs w:val="20"/>
      <w:lang w:val="fr-CH"/>
    </w:rPr>
  </w:style>
  <w:style w:type="paragraph" w:customStyle="1" w:styleId="SingleTxtG">
    <w:name w:val="_ Single Txt_G"/>
    <w:basedOn w:val="Normal"/>
    <w:rsid w:val="005A78AE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fr-C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21</Pages>
  <Words>7167</Words>
  <Characters>40853</Characters>
  <Application>Microsoft Office Outlook</Application>
  <DocSecurity>4</DocSecurity>
  <Lines>340</Lines>
  <Paragraphs>95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CCPR/C/SR.2721</vt:lpstr>
    </vt:vector>
  </TitlesOfParts>
  <Company>CSD</Company>
  <LinksUpToDate>false</LinksUpToDate>
  <CharactersWithSpaces>47925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CCPR/C/SR.2721</dc:title>
  <dc:subject>Contr/Formatting</dc:subject>
  <dc:creator>Rima</dc:creator>
  <cp:keywords/>
  <dc:description/>
  <cp:lastModifiedBy>Admieng</cp:lastModifiedBy>
  <cp:revision>2</cp:revision>
  <cp:lastPrinted>2011-01-07T13:37:00Z</cp:lastPrinted>
  <dcterms:created xsi:type="dcterms:W3CDTF">2011-01-07T13:48:00Z</dcterms:created>
  <dcterms:modified xsi:type="dcterms:W3CDTF">2011-01-07T13:48:00Z</dcterms:modified>
</cp:coreProperties>
</file>