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AF719E" w:rsidP="00AF719E">
            <w:pPr>
              <w:bidi w:val="0"/>
              <w:spacing w:after="20"/>
              <w:jc w:val="left"/>
              <w:rPr>
                <w:szCs w:val="20"/>
              </w:rPr>
            </w:pPr>
            <w:r w:rsidRPr="00AF719E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/C/CHE/CO/6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AF719E" w:rsidRDefault="00AF719E" w:rsidP="00AF719E">
            <w:pPr>
              <w:bidi w:val="0"/>
              <w:spacing w:before="240"/>
              <w:jc w:val="left"/>
            </w:pPr>
            <w:r>
              <w:t>Distr.: General</w:t>
            </w:r>
          </w:p>
          <w:p w:rsidR="00AF719E" w:rsidRDefault="00AF719E" w:rsidP="00AF719E">
            <w:pPr>
              <w:bidi w:val="0"/>
              <w:jc w:val="left"/>
            </w:pPr>
            <w:r>
              <w:t>25 May 2010</w:t>
            </w:r>
          </w:p>
          <w:p w:rsidR="00AF719E" w:rsidRDefault="00AF719E" w:rsidP="00AF719E">
            <w:pPr>
              <w:bidi w:val="0"/>
              <w:jc w:val="left"/>
            </w:pPr>
            <w:r>
              <w:t>Arabic</w:t>
            </w:r>
          </w:p>
          <w:p w:rsidR="00257225" w:rsidRPr="008B4BC6" w:rsidRDefault="00AF719E" w:rsidP="00AF719E">
            <w:pPr>
              <w:bidi w:val="0"/>
              <w:jc w:val="left"/>
            </w:pPr>
            <w:r>
              <w:t>Original: English</w:t>
            </w:r>
          </w:p>
        </w:tc>
      </w:tr>
    </w:tbl>
    <w:p w:rsidR="00AF719E" w:rsidRPr="001F296E" w:rsidRDefault="00AF719E" w:rsidP="00AF719E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before="120" w:line="380" w:lineRule="exact"/>
        <w:ind w:right="1259"/>
        <w:rPr>
          <w:rFonts w:hint="cs"/>
          <w:sz w:val="26"/>
          <w:szCs w:val="36"/>
          <w:rtl/>
        </w:rPr>
      </w:pPr>
      <w:r w:rsidRPr="001F296E">
        <w:rPr>
          <w:sz w:val="26"/>
          <w:szCs w:val="36"/>
          <w:rtl/>
        </w:rPr>
        <w:t xml:space="preserve">لجنة </w:t>
      </w:r>
      <w:r w:rsidRPr="001F296E">
        <w:rPr>
          <w:rFonts w:hint="cs"/>
          <w:sz w:val="26"/>
          <w:szCs w:val="36"/>
          <w:rtl/>
        </w:rPr>
        <w:t>مناهضة التعذيب</w:t>
      </w:r>
    </w:p>
    <w:p w:rsidR="00AF719E" w:rsidRPr="001F296E" w:rsidRDefault="00AF719E" w:rsidP="00AF719E">
      <w:pPr>
        <w:pStyle w:val="SingleTxt"/>
        <w:spacing w:after="0" w:line="380" w:lineRule="exact"/>
        <w:ind w:left="0" w:right="1264"/>
        <w:jc w:val="left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>الدورة الرابعة والأربعون</w:t>
      </w:r>
    </w:p>
    <w:p w:rsidR="00AF719E" w:rsidRPr="001F296E" w:rsidRDefault="00AF719E" w:rsidP="00AF719E">
      <w:pPr>
        <w:pStyle w:val="SingleTxt"/>
        <w:spacing w:after="0" w:line="380" w:lineRule="exact"/>
        <w:ind w:left="0" w:right="1264"/>
        <w:jc w:val="left"/>
        <w:rPr>
          <w:rFonts w:hint="cs"/>
          <w:rtl/>
        </w:rPr>
      </w:pPr>
      <w:r w:rsidRPr="001F296E">
        <w:rPr>
          <w:rFonts w:hint="cs"/>
          <w:rtl/>
        </w:rPr>
        <w:t>26</w:t>
      </w:r>
      <w:r w:rsidR="007050C4">
        <w:rPr>
          <w:rFonts w:hint="cs"/>
          <w:rtl/>
        </w:rPr>
        <w:t xml:space="preserve"> </w:t>
      </w:r>
      <w:r w:rsidRPr="001F296E">
        <w:rPr>
          <w:rFonts w:hint="cs"/>
          <w:rtl/>
        </w:rPr>
        <w:t>نيسان/أبريل</w:t>
      </w:r>
      <w:r w:rsidR="007050C4">
        <w:rPr>
          <w:rFonts w:hint="cs"/>
          <w:rtl/>
        </w:rPr>
        <w:t xml:space="preserve"> </w:t>
      </w:r>
      <w:r w:rsidRPr="001F296E">
        <w:rPr>
          <w:rFonts w:hint="cs"/>
          <w:rtl/>
        </w:rPr>
        <w:t>-</w:t>
      </w:r>
      <w:r w:rsidR="007050C4">
        <w:rPr>
          <w:rFonts w:hint="cs"/>
          <w:rtl/>
        </w:rPr>
        <w:t xml:space="preserve"> </w:t>
      </w:r>
      <w:r w:rsidRPr="001F296E">
        <w:rPr>
          <w:rFonts w:hint="cs"/>
          <w:rtl/>
        </w:rPr>
        <w:t>14 أيار/مايو 2010</w:t>
      </w:r>
    </w:p>
    <w:p w:rsidR="00AF719E" w:rsidRPr="001F296E" w:rsidRDefault="00AF719E" w:rsidP="00AF719E">
      <w:pPr>
        <w:pStyle w:val="HChGA"/>
        <w:rPr>
          <w:rFonts w:hint="cs"/>
          <w:rtl/>
        </w:rPr>
      </w:pPr>
      <w:r w:rsidRPr="001F296E">
        <w:rPr>
          <w:rFonts w:hint="cs"/>
          <w:rtl/>
        </w:rPr>
        <w:tab/>
      </w:r>
      <w:r w:rsidRPr="001F296E">
        <w:rPr>
          <w:rFonts w:hint="cs"/>
          <w:rtl/>
        </w:rPr>
        <w:tab/>
        <w:t xml:space="preserve">النظر في التقارير المقدمة من الـدول الأطـراف بموجب المادة 19 من الاتفاقية </w:t>
      </w:r>
    </w:p>
    <w:p w:rsidR="00AF719E" w:rsidRPr="001F296E" w:rsidRDefault="00AF719E" w:rsidP="007050C4">
      <w:pPr>
        <w:pStyle w:val="H1GA"/>
        <w:rPr>
          <w:rFonts w:hint="cs"/>
          <w:rtl/>
        </w:rPr>
      </w:pPr>
      <w:r w:rsidRPr="001F296E">
        <w:rPr>
          <w:rtl/>
        </w:rPr>
        <w:tab/>
      </w:r>
      <w:r w:rsidRPr="001F296E">
        <w:rPr>
          <w:rtl/>
        </w:rPr>
        <w:tab/>
      </w:r>
      <w:r w:rsidRPr="001F296E">
        <w:rPr>
          <w:rFonts w:hint="cs"/>
          <w:rtl/>
        </w:rPr>
        <w:t>ملاحظات ختامية للجنة مناهضة التعذيب</w:t>
      </w:r>
    </w:p>
    <w:p w:rsidR="00AF719E" w:rsidRPr="001F296E" w:rsidRDefault="00AF719E" w:rsidP="00AF719E">
      <w:pPr>
        <w:pStyle w:val="HChGA"/>
        <w:rPr>
          <w:rFonts w:hint="cs"/>
          <w:rtl/>
        </w:rPr>
      </w:pPr>
      <w:r w:rsidRPr="001F296E">
        <w:rPr>
          <w:rFonts w:hint="cs"/>
          <w:rtl/>
        </w:rPr>
        <w:tab/>
      </w:r>
      <w:r w:rsidRPr="001F296E">
        <w:rPr>
          <w:rtl/>
        </w:rPr>
        <w:tab/>
      </w:r>
      <w:r w:rsidRPr="001F296E">
        <w:rPr>
          <w:rFonts w:hint="cs"/>
          <w:rtl/>
        </w:rPr>
        <w:t>سويسرا</w:t>
      </w:r>
    </w:p>
    <w:p w:rsidR="00AF719E" w:rsidRPr="001F296E" w:rsidRDefault="00AF719E" w:rsidP="00023A30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>1-</w:t>
      </w:r>
      <w:r w:rsidRPr="001F296E">
        <w:rPr>
          <w:rFonts w:hint="cs"/>
          <w:rtl/>
        </w:rPr>
        <w:tab/>
        <w:t xml:space="preserve">نظرت لجنة مناهضة التعذيب في التقرير الدوري السادس لسويسرا </w:t>
      </w:r>
      <w:r w:rsidRPr="001F296E">
        <w:t>(CAT/C/CHE/6)</w:t>
      </w:r>
      <w:r w:rsidRPr="001F296E">
        <w:rPr>
          <w:rFonts w:hint="cs"/>
          <w:rtl/>
        </w:rPr>
        <w:t xml:space="preserve"> في جلستيها 935 و936 اللتين عقدتا يومي 30 نيسان/أبريل و3 أيار/مايو 2010 (</w:t>
      </w:r>
      <w:r w:rsidRPr="001F296E">
        <w:t>CAT/C/SR.93</w:t>
      </w:r>
      <w:r w:rsidR="00023A30">
        <w:t>5</w:t>
      </w:r>
      <w:r w:rsidRPr="001F296E">
        <w:rPr>
          <w:rFonts w:hint="cs"/>
          <w:rtl/>
        </w:rPr>
        <w:t xml:space="preserve"> و</w:t>
      </w:r>
      <w:r w:rsidRPr="001F296E">
        <w:t>CAT/C/SR.9</w:t>
      </w:r>
      <w:r w:rsidRPr="001F296E">
        <w:rPr>
          <w:lang w:val="fr-CH"/>
        </w:rPr>
        <w:t>3</w:t>
      </w:r>
      <w:r w:rsidR="00023A30">
        <w:rPr>
          <w:lang w:val="fr-CH"/>
        </w:rPr>
        <w:t>6</w:t>
      </w:r>
      <w:r w:rsidRPr="001F296E">
        <w:rPr>
          <w:rFonts w:hint="cs"/>
          <w:rtl/>
        </w:rPr>
        <w:t xml:space="preserve">) </w:t>
      </w:r>
      <w:r w:rsidR="00D16DF1">
        <w:rPr>
          <w:rFonts w:hint="cs"/>
          <w:rtl/>
        </w:rPr>
        <w:t xml:space="preserve">واعتمدت </w:t>
      </w:r>
      <w:r w:rsidRPr="001F296E">
        <w:rPr>
          <w:rFonts w:hint="cs"/>
          <w:rtl/>
        </w:rPr>
        <w:t xml:space="preserve">في جلستها 948 </w:t>
      </w:r>
      <w:r w:rsidR="00D16DF1">
        <w:rPr>
          <w:rFonts w:hint="cs"/>
          <w:rtl/>
        </w:rPr>
        <w:t xml:space="preserve">المعقودة </w:t>
      </w:r>
      <w:r w:rsidRPr="001F296E">
        <w:rPr>
          <w:rFonts w:hint="cs"/>
          <w:rtl/>
        </w:rPr>
        <w:t>يوم 11أيار/</w:t>
      </w:r>
      <w:r w:rsidR="00D16DF1">
        <w:rPr>
          <w:rFonts w:hint="cs"/>
          <w:rtl/>
        </w:rPr>
        <w:t xml:space="preserve">   </w:t>
      </w:r>
      <w:r w:rsidRPr="001F296E">
        <w:rPr>
          <w:rFonts w:hint="cs"/>
          <w:rtl/>
        </w:rPr>
        <w:t>مايو</w:t>
      </w:r>
      <w:r w:rsidR="00D16DF1">
        <w:rPr>
          <w:rFonts w:hint="cs"/>
          <w:rtl/>
        </w:rPr>
        <w:t xml:space="preserve"> </w:t>
      </w:r>
      <w:r w:rsidR="00D16DF1" w:rsidRPr="001F296E">
        <w:rPr>
          <w:rFonts w:hint="cs"/>
          <w:rtl/>
        </w:rPr>
        <w:t>2010</w:t>
      </w:r>
      <w:r w:rsidRPr="001F296E">
        <w:rPr>
          <w:rFonts w:hint="cs"/>
          <w:rtl/>
        </w:rPr>
        <w:t xml:space="preserve"> </w:t>
      </w:r>
      <w:r w:rsidRPr="001F296E">
        <w:t>(CAT/C/SR.948)</w:t>
      </w:r>
      <w:r w:rsidR="00D16DF1">
        <w:rPr>
          <w:rFonts w:hint="cs"/>
          <w:rtl/>
        </w:rPr>
        <w:t xml:space="preserve"> </w:t>
      </w:r>
      <w:r w:rsidR="00D16DF1" w:rsidRPr="001F296E">
        <w:rPr>
          <w:rFonts w:hint="cs"/>
          <w:rtl/>
        </w:rPr>
        <w:t>الملاحظات الختامية</w:t>
      </w:r>
      <w:r w:rsidR="00D16DF1">
        <w:rPr>
          <w:rFonts w:hint="cs"/>
          <w:rtl/>
        </w:rPr>
        <w:t xml:space="preserve"> التالية</w:t>
      </w:r>
      <w:r w:rsidRPr="001F296E">
        <w:rPr>
          <w:rFonts w:hint="cs"/>
          <w:rtl/>
        </w:rPr>
        <w:t>.</w:t>
      </w:r>
    </w:p>
    <w:p w:rsidR="00AF719E" w:rsidRPr="001F296E" w:rsidRDefault="00AF719E" w:rsidP="00D16DF1">
      <w:pPr>
        <w:pStyle w:val="H1GA"/>
        <w:rPr>
          <w:rFonts w:hint="cs"/>
          <w:rtl/>
        </w:rPr>
      </w:pPr>
      <w:r w:rsidRPr="001F296E">
        <w:rPr>
          <w:rFonts w:hint="cs"/>
          <w:rtl/>
        </w:rPr>
        <w:tab/>
        <w:t>ألف -</w:t>
      </w:r>
      <w:r w:rsidRPr="001F296E">
        <w:rPr>
          <w:rFonts w:hint="cs"/>
          <w:rtl/>
        </w:rPr>
        <w:tab/>
        <w:t>مقدمة</w:t>
      </w:r>
    </w:p>
    <w:p w:rsidR="00AF719E" w:rsidRPr="001F296E" w:rsidRDefault="00AF719E" w:rsidP="005B4CAD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>2-</w:t>
      </w:r>
      <w:r w:rsidRPr="001F296E">
        <w:rPr>
          <w:rFonts w:hint="cs"/>
          <w:rtl/>
        </w:rPr>
        <w:tab/>
        <w:t>ترحب اللجنة بالتقرير الدوري السادس لسويسرا المقدم وفقاً للمبادئ التوجيهية للجنة لتقديم التقارير، وترحب أيضاً بالردود المقدمة على قائمة المسائل المطروحة للنقاش. وترحب اللجنة بالحوار الصريح والبناء</w:t>
      </w:r>
      <w:r w:rsidR="00B37DEB" w:rsidRPr="001F296E">
        <w:rPr>
          <w:rFonts w:hint="cs"/>
          <w:rtl/>
        </w:rPr>
        <w:t xml:space="preserve"> </w:t>
      </w:r>
      <w:r w:rsidR="005B4CAD">
        <w:rPr>
          <w:rFonts w:hint="cs"/>
          <w:rtl/>
        </w:rPr>
        <w:t xml:space="preserve">الذي أجرته مع وفد الدولة الطرف </w:t>
      </w:r>
      <w:r w:rsidRPr="001F296E">
        <w:rPr>
          <w:rFonts w:hint="cs"/>
          <w:rtl/>
        </w:rPr>
        <w:t xml:space="preserve">الرفيع المستوى والمشترك بين القطاعات وكذلك </w:t>
      </w:r>
      <w:r w:rsidR="005B4CAD">
        <w:rPr>
          <w:rFonts w:hint="cs"/>
          <w:rtl/>
        </w:rPr>
        <w:t>ب</w:t>
      </w:r>
      <w:r w:rsidRPr="001F296E">
        <w:rPr>
          <w:rFonts w:hint="cs"/>
          <w:rtl/>
        </w:rPr>
        <w:t xml:space="preserve">المعلومات والتوضيحات الإضافية </w:t>
      </w:r>
      <w:r w:rsidR="005B4CAD">
        <w:rPr>
          <w:rFonts w:hint="cs"/>
          <w:rtl/>
        </w:rPr>
        <w:t xml:space="preserve">التي قدمتها </w:t>
      </w:r>
      <w:r w:rsidRPr="001F296E">
        <w:rPr>
          <w:rFonts w:hint="cs"/>
          <w:rtl/>
        </w:rPr>
        <w:t xml:space="preserve">للجنة. </w:t>
      </w:r>
    </w:p>
    <w:p w:rsidR="00AF719E" w:rsidRPr="001F296E" w:rsidRDefault="005B4CAD" w:rsidP="005B4CAD">
      <w:pPr>
        <w:pStyle w:val="H1GA"/>
        <w:spacing w:before="120"/>
        <w:rPr>
          <w:rFonts w:hint="cs"/>
          <w:rtl/>
        </w:rPr>
      </w:pPr>
      <w:r>
        <w:rPr>
          <w:rtl/>
        </w:rPr>
        <w:br w:type="page"/>
      </w:r>
      <w:r w:rsidR="00AF719E" w:rsidRPr="001F296E">
        <w:rPr>
          <w:rFonts w:hint="cs"/>
          <w:rtl/>
        </w:rPr>
        <w:tab/>
        <w:t>باء -</w:t>
      </w:r>
      <w:r w:rsidR="00AF719E" w:rsidRPr="001F296E">
        <w:rPr>
          <w:rFonts w:hint="cs"/>
          <w:rtl/>
        </w:rPr>
        <w:tab/>
        <w:t>الجوانب الإيجابية</w:t>
      </w:r>
    </w:p>
    <w:p w:rsidR="00AF719E" w:rsidRPr="001F296E" w:rsidRDefault="00AF719E" w:rsidP="00AF719E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>3-</w:t>
      </w:r>
      <w:r w:rsidRPr="001F296E">
        <w:rPr>
          <w:rFonts w:hint="cs"/>
          <w:rtl/>
        </w:rPr>
        <w:tab/>
        <w:t xml:space="preserve">ترحب اللجنة بارتياح </w:t>
      </w:r>
      <w:r w:rsidR="005B4CAD">
        <w:rPr>
          <w:rFonts w:hint="cs"/>
          <w:rtl/>
        </w:rPr>
        <w:t>با</w:t>
      </w:r>
      <w:r w:rsidRPr="001F296E">
        <w:rPr>
          <w:rFonts w:hint="cs"/>
          <w:rtl/>
        </w:rPr>
        <w:t>لتصديق على الصكوك الدولية التالية:</w:t>
      </w:r>
    </w:p>
    <w:p w:rsidR="00AF719E" w:rsidRPr="001F296E" w:rsidRDefault="00AF719E" w:rsidP="00AF719E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ab/>
        <w:t>(أ)</w:t>
      </w:r>
      <w:r w:rsidRPr="001F296E">
        <w:rPr>
          <w:rFonts w:hint="cs"/>
          <w:rtl/>
        </w:rPr>
        <w:tab/>
        <w:t>البروتوكول الاختياري لا</w:t>
      </w:r>
      <w:r w:rsidRPr="001F296E">
        <w:rPr>
          <w:rtl/>
        </w:rPr>
        <w:t xml:space="preserve">تفاقية </w:t>
      </w:r>
      <w:r w:rsidRPr="001F296E">
        <w:rPr>
          <w:rFonts w:hint="cs"/>
          <w:rtl/>
        </w:rPr>
        <w:t xml:space="preserve">مناهضة التعذيب وغيره من ضروب المعاملة أو العقوبة القاسية أو </w:t>
      </w:r>
      <w:proofErr w:type="spellStart"/>
      <w:r w:rsidRPr="001F296E">
        <w:rPr>
          <w:rFonts w:hint="cs"/>
          <w:rtl/>
        </w:rPr>
        <w:t>اللاإنسانية</w:t>
      </w:r>
      <w:proofErr w:type="spellEnd"/>
      <w:r w:rsidRPr="001F296E">
        <w:rPr>
          <w:rFonts w:hint="cs"/>
          <w:rtl/>
        </w:rPr>
        <w:t xml:space="preserve"> أو المهينة (24 أيلول/سبتمبر 2009)؛</w:t>
      </w:r>
    </w:p>
    <w:p w:rsidR="00AF719E" w:rsidRPr="001F296E" w:rsidRDefault="00AF719E" w:rsidP="005B4CAD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ab/>
        <w:t>(ب)</w:t>
      </w:r>
      <w:r w:rsidRPr="001F296E">
        <w:rPr>
          <w:rFonts w:hint="cs"/>
          <w:rtl/>
        </w:rPr>
        <w:tab/>
        <w:t>البروتوكول الاختياري لا</w:t>
      </w:r>
      <w:r w:rsidRPr="001F296E">
        <w:rPr>
          <w:rtl/>
        </w:rPr>
        <w:t xml:space="preserve">تفاقية </w:t>
      </w:r>
      <w:r w:rsidRPr="001F296E">
        <w:rPr>
          <w:rFonts w:hint="cs"/>
          <w:rtl/>
        </w:rPr>
        <w:t xml:space="preserve">حقوق الطفل، المتعلق </w:t>
      </w:r>
      <w:r w:rsidRPr="001F296E">
        <w:rPr>
          <w:sz w:val="32"/>
          <w:szCs w:val="32"/>
          <w:rtl/>
        </w:rPr>
        <w:t>ببيع الأطفال واستغلالهم في البغاء وفي المواد الإباحية</w:t>
      </w:r>
      <w:r w:rsidRPr="001F296E">
        <w:rPr>
          <w:rFonts w:hint="cs"/>
          <w:rtl/>
        </w:rPr>
        <w:t xml:space="preserve"> (</w:t>
      </w:r>
      <w:r w:rsidR="005B4CAD">
        <w:rPr>
          <w:rFonts w:hint="cs"/>
          <w:rtl/>
        </w:rPr>
        <w:t>19</w:t>
      </w:r>
      <w:r w:rsidRPr="001F296E">
        <w:rPr>
          <w:rFonts w:hint="cs"/>
          <w:rtl/>
        </w:rPr>
        <w:t xml:space="preserve"> أيلول/سبتمبر </w:t>
      </w:r>
      <w:r w:rsidR="005B4CAD">
        <w:rPr>
          <w:rFonts w:hint="cs"/>
          <w:rtl/>
        </w:rPr>
        <w:t>2006</w:t>
      </w:r>
      <w:r w:rsidRPr="001F296E">
        <w:rPr>
          <w:rFonts w:hint="cs"/>
          <w:rtl/>
        </w:rPr>
        <w:t>)؛</w:t>
      </w:r>
    </w:p>
    <w:p w:rsidR="00AF719E" w:rsidRPr="001F296E" w:rsidRDefault="00AF719E" w:rsidP="005B4CAD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ab/>
        <w:t>(ج)</w:t>
      </w:r>
      <w:r w:rsidR="00B37DEB" w:rsidRPr="001F296E">
        <w:rPr>
          <w:rFonts w:hint="cs"/>
          <w:rtl/>
        </w:rPr>
        <w:tab/>
      </w:r>
      <w:r w:rsidRPr="001F296E">
        <w:rPr>
          <w:rFonts w:hint="cs"/>
          <w:rtl/>
        </w:rPr>
        <w:t>البروتوكول الاختياري لا</w:t>
      </w:r>
      <w:r w:rsidRPr="001F296E">
        <w:rPr>
          <w:rtl/>
        </w:rPr>
        <w:t xml:space="preserve">تفاقية </w:t>
      </w:r>
      <w:r w:rsidR="005B4CAD">
        <w:rPr>
          <w:rFonts w:hint="cs"/>
          <w:rtl/>
        </w:rPr>
        <w:t>حقوق الطفل، المتعلق ب</w:t>
      </w:r>
      <w:r w:rsidRPr="001F296E">
        <w:rPr>
          <w:rFonts w:hint="cs"/>
          <w:rtl/>
        </w:rPr>
        <w:t>إشراك الأطفال في النزاعات المسلحة (26 حزيران/يونيه 2002)؛</w:t>
      </w:r>
    </w:p>
    <w:p w:rsidR="00AF719E" w:rsidRPr="001F296E" w:rsidRDefault="00AF719E" w:rsidP="005B4CAD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ab/>
        <w:t>(د)</w:t>
      </w:r>
      <w:r w:rsidRPr="001F296E">
        <w:rPr>
          <w:rFonts w:hint="cs"/>
          <w:rtl/>
        </w:rPr>
        <w:tab/>
        <w:t>البروتوكول</w:t>
      </w:r>
      <w:r w:rsidR="005B4CAD">
        <w:rPr>
          <w:rFonts w:hint="cs"/>
          <w:rtl/>
        </w:rPr>
        <w:t>ان</w:t>
      </w:r>
      <w:r w:rsidRPr="001F296E">
        <w:rPr>
          <w:rFonts w:hint="cs"/>
          <w:rtl/>
        </w:rPr>
        <w:t xml:space="preserve"> </w:t>
      </w:r>
      <w:r w:rsidR="005B4CAD">
        <w:rPr>
          <w:rFonts w:hint="cs"/>
          <w:rtl/>
        </w:rPr>
        <w:t>الأول والثاني ل</w:t>
      </w:r>
      <w:r w:rsidRPr="001F296E">
        <w:rPr>
          <w:rFonts w:hint="cs"/>
          <w:rtl/>
        </w:rPr>
        <w:t xml:space="preserve">لاتفاقية الأوروبية لمناهضة التعذيب وغيره من ضروب المعاملة أو العقوبة القاسية أو </w:t>
      </w:r>
      <w:proofErr w:type="spellStart"/>
      <w:r w:rsidRPr="001F296E">
        <w:rPr>
          <w:rFonts w:hint="cs"/>
          <w:rtl/>
        </w:rPr>
        <w:t>اللاإنسانية</w:t>
      </w:r>
      <w:proofErr w:type="spellEnd"/>
      <w:r w:rsidRPr="001F296E">
        <w:rPr>
          <w:rFonts w:hint="cs"/>
          <w:rtl/>
        </w:rPr>
        <w:t xml:space="preserve"> أو المهينة (1 آذار/مارس 2002)؛</w:t>
      </w:r>
    </w:p>
    <w:p w:rsidR="00B37DEB" w:rsidRPr="001F296E" w:rsidRDefault="00B37DEB" w:rsidP="005B4CAD">
      <w:pPr>
        <w:pStyle w:val="SingleTxtGA"/>
        <w:rPr>
          <w:rFonts w:hint="cs"/>
          <w:color w:val="000000"/>
          <w:sz w:val="28"/>
          <w:rtl/>
        </w:rPr>
      </w:pPr>
      <w:r w:rsidRPr="001F296E">
        <w:rPr>
          <w:rFonts w:hint="cs"/>
          <w:color w:val="000000"/>
          <w:sz w:val="28"/>
          <w:rtl/>
        </w:rPr>
        <w:tab/>
      </w:r>
      <w:r w:rsidRPr="001F296E">
        <w:rPr>
          <w:color w:val="000000"/>
          <w:sz w:val="28"/>
          <w:rtl/>
        </w:rPr>
        <w:t>(</w:t>
      </w:r>
      <w:r w:rsidRPr="001F296E">
        <w:rPr>
          <w:rFonts w:hint="cs"/>
          <w:color w:val="000000"/>
          <w:sz w:val="28"/>
          <w:rtl/>
        </w:rPr>
        <w:t>ﻫ</w:t>
      </w:r>
      <w:r w:rsidRPr="001F296E">
        <w:rPr>
          <w:color w:val="000000"/>
          <w:sz w:val="28"/>
          <w:rtl/>
        </w:rPr>
        <w:t>)</w:t>
      </w:r>
      <w:r w:rsidRPr="001F296E">
        <w:rPr>
          <w:color w:val="000000"/>
          <w:sz w:val="28"/>
          <w:rtl/>
        </w:rPr>
        <w:tab/>
        <w:t>بروتوكول منع وقمع</w:t>
      </w:r>
      <w:r w:rsidR="005B4CAD">
        <w:rPr>
          <w:rFonts w:hint="cs"/>
          <w:color w:val="000000"/>
          <w:sz w:val="28"/>
          <w:rtl/>
        </w:rPr>
        <w:t xml:space="preserve"> ومعاقبة</w:t>
      </w:r>
      <w:r w:rsidRPr="001F296E">
        <w:rPr>
          <w:color w:val="000000"/>
          <w:sz w:val="28"/>
          <w:rtl/>
        </w:rPr>
        <w:t xml:space="preserve"> الاتجار بالأشخاص، وبخاصة النساء والأطفال</w:t>
      </w:r>
      <w:r w:rsidR="005B4CAD">
        <w:rPr>
          <w:rFonts w:hint="cs"/>
          <w:color w:val="000000"/>
          <w:sz w:val="28"/>
          <w:rtl/>
        </w:rPr>
        <w:t>،</w:t>
      </w:r>
      <w:r w:rsidRPr="001F296E">
        <w:rPr>
          <w:color w:val="000000"/>
          <w:sz w:val="28"/>
          <w:rtl/>
        </w:rPr>
        <w:t xml:space="preserve"> المكمل لاتفاقية الأمم المتحدة لمكافحة الجريمة المنظمة عبر الوطنية (27تشرين الأول/أكتوبر 2006)؛</w:t>
      </w:r>
    </w:p>
    <w:p w:rsidR="00AF719E" w:rsidRPr="001F296E" w:rsidRDefault="00B37DEB" w:rsidP="00B37DEB">
      <w:pPr>
        <w:pStyle w:val="SingleTxtGA"/>
        <w:rPr>
          <w:rFonts w:hint="cs"/>
          <w:kern w:val="16"/>
          <w:sz w:val="22"/>
          <w:rtl/>
        </w:rPr>
      </w:pPr>
      <w:r w:rsidRPr="001F296E">
        <w:rPr>
          <w:rFonts w:hint="cs"/>
          <w:color w:val="000000"/>
          <w:sz w:val="28"/>
          <w:rtl/>
        </w:rPr>
        <w:tab/>
      </w:r>
      <w:r w:rsidR="00AF719E" w:rsidRPr="001F296E">
        <w:rPr>
          <w:rFonts w:hint="cs"/>
          <w:color w:val="000000"/>
          <w:sz w:val="28"/>
          <w:rtl/>
        </w:rPr>
        <w:t>(و)</w:t>
      </w:r>
      <w:r w:rsidRPr="001F296E">
        <w:rPr>
          <w:rFonts w:hint="cs"/>
          <w:color w:val="000000"/>
          <w:sz w:val="28"/>
          <w:rtl/>
        </w:rPr>
        <w:tab/>
      </w:r>
      <w:r w:rsidR="00AF719E" w:rsidRPr="001F296E">
        <w:rPr>
          <w:color w:val="000000"/>
          <w:rtl/>
        </w:rPr>
        <w:t>بروتوكول مكافحة تهريب المهاجرين عن طريق البر والبحر والجو، المكمِّل</w:t>
      </w:r>
      <w:r w:rsidRPr="001F296E">
        <w:rPr>
          <w:rFonts w:hint="cs"/>
          <w:color w:val="000000"/>
          <w:rtl/>
        </w:rPr>
        <w:t> </w:t>
      </w:r>
      <w:r w:rsidR="00AF719E" w:rsidRPr="001F296E">
        <w:rPr>
          <w:color w:val="000000"/>
          <w:rtl/>
        </w:rPr>
        <w:t>لاتفاقية</w:t>
      </w:r>
      <w:r w:rsidRPr="001F296E">
        <w:rPr>
          <w:rFonts w:hint="cs"/>
          <w:color w:val="000000"/>
          <w:rtl/>
        </w:rPr>
        <w:t xml:space="preserve"> </w:t>
      </w:r>
      <w:r w:rsidR="00AF719E" w:rsidRPr="001F296E">
        <w:rPr>
          <w:color w:val="000000"/>
          <w:rtl/>
        </w:rPr>
        <w:t>الأمم المتحدة لمكافحة الجريمة المنظمة عبر الوطنية</w:t>
      </w:r>
      <w:r w:rsidR="00AF719E" w:rsidRPr="001F296E">
        <w:rPr>
          <w:rFonts w:hint="cs"/>
          <w:kern w:val="16"/>
          <w:sz w:val="22"/>
          <w:rtl/>
        </w:rPr>
        <w:t xml:space="preserve"> (27 تشرين الأول/</w:t>
      </w:r>
      <w:r w:rsidRPr="001F296E">
        <w:rPr>
          <w:rFonts w:hint="cs"/>
          <w:kern w:val="16"/>
          <w:sz w:val="22"/>
          <w:rtl/>
        </w:rPr>
        <w:t xml:space="preserve">        </w:t>
      </w:r>
      <w:r w:rsidR="00AF719E" w:rsidRPr="001F296E">
        <w:rPr>
          <w:rFonts w:hint="cs"/>
          <w:kern w:val="16"/>
          <w:sz w:val="22"/>
          <w:rtl/>
        </w:rPr>
        <w:t>أكتوبر 2006)؛</w:t>
      </w:r>
    </w:p>
    <w:p w:rsidR="00AF719E" w:rsidRPr="001F296E" w:rsidRDefault="00B37DEB" w:rsidP="00B37DEB">
      <w:pPr>
        <w:pStyle w:val="SingleTxtGA"/>
        <w:rPr>
          <w:rFonts w:hint="cs"/>
          <w:kern w:val="16"/>
          <w:sz w:val="22"/>
          <w:rtl/>
        </w:rPr>
      </w:pPr>
      <w:r w:rsidRPr="001F296E">
        <w:rPr>
          <w:rFonts w:hint="cs"/>
          <w:kern w:val="16"/>
          <w:sz w:val="22"/>
          <w:rtl/>
        </w:rPr>
        <w:tab/>
      </w:r>
      <w:r w:rsidR="00AF719E" w:rsidRPr="001F296E">
        <w:rPr>
          <w:rFonts w:hint="cs"/>
          <w:kern w:val="16"/>
          <w:sz w:val="22"/>
          <w:rtl/>
        </w:rPr>
        <w:t>(ز)</w:t>
      </w:r>
      <w:r w:rsidRPr="001F296E">
        <w:rPr>
          <w:rFonts w:hint="cs"/>
          <w:kern w:val="16"/>
          <w:sz w:val="22"/>
          <w:rtl/>
        </w:rPr>
        <w:tab/>
      </w:r>
      <w:r w:rsidR="00AF719E" w:rsidRPr="001F296E">
        <w:rPr>
          <w:rFonts w:hint="cs"/>
          <w:kern w:val="16"/>
          <w:sz w:val="22"/>
          <w:rtl/>
        </w:rPr>
        <w:t>نظام روما الأساسي للمحكمة الجنائية الدولية (12 تشرين الأول/</w:t>
      </w:r>
      <w:r w:rsidR="001F296E" w:rsidRPr="001F296E">
        <w:rPr>
          <w:rFonts w:hint="cs"/>
          <w:kern w:val="16"/>
          <w:sz w:val="22"/>
          <w:rtl/>
        </w:rPr>
        <w:t xml:space="preserve">     </w:t>
      </w:r>
      <w:r w:rsidR="00AF719E" w:rsidRPr="001F296E">
        <w:rPr>
          <w:rFonts w:hint="cs"/>
          <w:kern w:val="16"/>
          <w:sz w:val="22"/>
          <w:rtl/>
        </w:rPr>
        <w:t>أكتوبر 2001)؛</w:t>
      </w:r>
    </w:p>
    <w:p w:rsidR="00AF719E" w:rsidRPr="001F296E" w:rsidRDefault="00B37DEB" w:rsidP="00B37DEB">
      <w:pPr>
        <w:pStyle w:val="SingleTxtGA"/>
        <w:rPr>
          <w:kern w:val="16"/>
          <w:sz w:val="22"/>
          <w:rtl/>
        </w:rPr>
      </w:pPr>
      <w:r w:rsidRPr="001F296E">
        <w:rPr>
          <w:rFonts w:hint="cs"/>
          <w:kern w:val="16"/>
          <w:sz w:val="22"/>
          <w:rtl/>
        </w:rPr>
        <w:tab/>
        <w:t>(ح)</w:t>
      </w:r>
      <w:r w:rsidRPr="001F296E">
        <w:rPr>
          <w:rFonts w:hint="cs"/>
          <w:kern w:val="16"/>
          <w:sz w:val="22"/>
          <w:rtl/>
        </w:rPr>
        <w:tab/>
      </w:r>
      <w:r w:rsidR="00AF719E" w:rsidRPr="001F296E">
        <w:rPr>
          <w:rFonts w:hint="cs"/>
          <w:kern w:val="16"/>
          <w:sz w:val="22"/>
          <w:rtl/>
        </w:rPr>
        <w:t>اتفاقية الأمم المتحدة لمكافحة الجريمة المنظمة عبر الوطنية (27 تشرين الأول/أكتوبر2007).</w:t>
      </w:r>
    </w:p>
    <w:p w:rsidR="00AF719E" w:rsidRPr="001F296E" w:rsidRDefault="00AF719E" w:rsidP="001F296E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>4-</w:t>
      </w:r>
      <w:r w:rsidRPr="001F296E">
        <w:rPr>
          <w:rFonts w:hint="cs"/>
          <w:rtl/>
        </w:rPr>
        <w:tab/>
        <w:t>وتلاحظ اللجنة مع الارتياح الجهود التي تبذلها الدولة الطرف لتعديل تشريعاتها، وسياساتها العامة وإجراءاتها كي توفر أكبر قدر من الحماية لحقوق الإنسان، و</w:t>
      </w:r>
      <w:r w:rsidR="004A7F8E">
        <w:rPr>
          <w:rFonts w:hint="cs"/>
          <w:rtl/>
        </w:rPr>
        <w:t>لا </w:t>
      </w:r>
      <w:proofErr w:type="spellStart"/>
      <w:r w:rsidR="004A7F8E">
        <w:rPr>
          <w:rFonts w:hint="cs"/>
          <w:rtl/>
        </w:rPr>
        <w:t>سيما</w:t>
      </w:r>
      <w:proofErr w:type="spellEnd"/>
      <w:r w:rsidRPr="001F296E">
        <w:rPr>
          <w:rFonts w:hint="cs"/>
          <w:rtl/>
        </w:rPr>
        <w:t xml:space="preserve"> الحق في عدم التعرض للتعذيب أو </w:t>
      </w:r>
      <w:r w:rsidR="00705988">
        <w:rPr>
          <w:rFonts w:hint="cs"/>
          <w:rtl/>
        </w:rPr>
        <w:t>ل</w:t>
      </w:r>
      <w:r w:rsidRPr="001F296E">
        <w:rPr>
          <w:rFonts w:hint="cs"/>
          <w:rtl/>
        </w:rPr>
        <w:t xml:space="preserve">غيره من ضروب المعاملة أو العقوبة القاسية أو </w:t>
      </w:r>
      <w:proofErr w:type="spellStart"/>
      <w:r w:rsidRPr="001F296E">
        <w:rPr>
          <w:rFonts w:hint="cs"/>
          <w:rtl/>
        </w:rPr>
        <w:t>اللاإنسانية</w:t>
      </w:r>
      <w:proofErr w:type="spellEnd"/>
      <w:r w:rsidRPr="001F296E">
        <w:rPr>
          <w:rFonts w:hint="cs"/>
          <w:rtl/>
        </w:rPr>
        <w:t xml:space="preserve"> أو</w:t>
      </w:r>
      <w:r w:rsidR="001F296E" w:rsidRPr="001F296E">
        <w:rPr>
          <w:rFonts w:hint="eastAsia"/>
          <w:rtl/>
        </w:rPr>
        <w:t> </w:t>
      </w:r>
      <w:r w:rsidRPr="001F296E">
        <w:rPr>
          <w:rFonts w:hint="cs"/>
          <w:rtl/>
        </w:rPr>
        <w:t>المهينة، وخاصة فيما يتعلق بما يلي:</w:t>
      </w:r>
    </w:p>
    <w:p w:rsidR="00AF719E" w:rsidRPr="001F296E" w:rsidRDefault="00AF719E" w:rsidP="00705988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ab/>
      </w:r>
      <w:r w:rsidRPr="001F296E">
        <w:rPr>
          <w:rtl/>
        </w:rPr>
        <w:t>(أ)</w:t>
      </w:r>
      <w:r w:rsidRPr="001F296E">
        <w:rPr>
          <w:rtl/>
        </w:rPr>
        <w:tab/>
        <w:t xml:space="preserve">اعتماد </w:t>
      </w:r>
      <w:r w:rsidRPr="001F296E">
        <w:rPr>
          <w:rFonts w:hint="cs"/>
          <w:rtl/>
        </w:rPr>
        <w:t xml:space="preserve">قانون </w:t>
      </w:r>
      <w:r w:rsidR="00705988">
        <w:rPr>
          <w:rtl/>
        </w:rPr>
        <w:t>الإجراءات الجنائية</w:t>
      </w:r>
      <w:r w:rsidRPr="001F296E">
        <w:rPr>
          <w:rFonts w:hint="cs"/>
          <w:rtl/>
        </w:rPr>
        <w:t xml:space="preserve"> </w:t>
      </w:r>
      <w:r w:rsidR="00705988">
        <w:rPr>
          <w:rFonts w:hint="cs"/>
          <w:rtl/>
        </w:rPr>
        <w:t xml:space="preserve">السويسري </w:t>
      </w:r>
      <w:r w:rsidRPr="001F296E">
        <w:rPr>
          <w:rFonts w:hint="cs"/>
          <w:rtl/>
        </w:rPr>
        <w:t>المؤرخ 5</w:t>
      </w:r>
      <w:r w:rsidR="00023A30">
        <w:rPr>
          <w:rFonts w:hint="cs"/>
          <w:rtl/>
        </w:rPr>
        <w:t xml:space="preserve"> </w:t>
      </w:r>
      <w:r w:rsidRPr="001F296E">
        <w:rPr>
          <w:rFonts w:hint="cs"/>
          <w:rtl/>
        </w:rPr>
        <w:t>تشرين الأول/</w:t>
      </w:r>
      <w:r w:rsidR="00705988">
        <w:rPr>
          <w:rFonts w:hint="cs"/>
          <w:rtl/>
        </w:rPr>
        <w:t xml:space="preserve">  </w:t>
      </w:r>
      <w:r w:rsidRPr="001F296E">
        <w:rPr>
          <w:rFonts w:hint="cs"/>
          <w:rtl/>
        </w:rPr>
        <w:t>أكتوبر 2007 (</w:t>
      </w:r>
      <w:r w:rsidRPr="001F296E">
        <w:rPr>
          <w:rtl/>
        </w:rPr>
        <w:t>و</w:t>
      </w:r>
      <w:r w:rsidRPr="001F296E">
        <w:rPr>
          <w:rFonts w:hint="cs"/>
          <w:rtl/>
        </w:rPr>
        <w:t>الذي يدخل حيز التنفيذ في 1 كانون الثاني/يناير 2011) الذي يعزز  حقوق الدفاع ويمنح</w:t>
      </w:r>
      <w:r w:rsidR="000502AE">
        <w:rPr>
          <w:rFonts w:hint="cs"/>
          <w:rtl/>
        </w:rPr>
        <w:t xml:space="preserve"> </w:t>
      </w:r>
      <w:r w:rsidRPr="001F296E">
        <w:rPr>
          <w:rFonts w:hint="cs"/>
          <w:rtl/>
        </w:rPr>
        <w:t xml:space="preserve">المزيد من الحقوق للضحايا </w:t>
      </w:r>
      <w:r w:rsidR="00705988">
        <w:rPr>
          <w:rFonts w:hint="cs"/>
          <w:rtl/>
        </w:rPr>
        <w:t>ويتيح</w:t>
      </w:r>
      <w:r w:rsidRPr="001F296E">
        <w:rPr>
          <w:rFonts w:hint="cs"/>
          <w:rtl/>
        </w:rPr>
        <w:t xml:space="preserve"> كذلك تدابير </w:t>
      </w:r>
      <w:r w:rsidR="00705988">
        <w:rPr>
          <w:rFonts w:hint="cs"/>
          <w:rtl/>
        </w:rPr>
        <w:t>ل</w:t>
      </w:r>
      <w:r w:rsidRPr="001F296E">
        <w:rPr>
          <w:rFonts w:hint="cs"/>
          <w:rtl/>
        </w:rPr>
        <w:t>حماية للشهود؛</w:t>
      </w:r>
    </w:p>
    <w:p w:rsidR="00AF719E" w:rsidRPr="001F296E" w:rsidRDefault="00AF719E" w:rsidP="00705988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ab/>
        <w:t>(ب)</w:t>
      </w:r>
      <w:r w:rsidRPr="001F296E">
        <w:rPr>
          <w:rFonts w:hint="cs"/>
          <w:rtl/>
        </w:rPr>
        <w:tab/>
        <w:t>التعديل</w:t>
      </w:r>
      <w:r w:rsidR="00705988">
        <w:rPr>
          <w:rFonts w:hint="cs"/>
          <w:rtl/>
        </w:rPr>
        <w:t xml:space="preserve"> الش</w:t>
      </w:r>
      <w:r w:rsidRPr="001F296E">
        <w:rPr>
          <w:rFonts w:hint="cs"/>
          <w:rtl/>
        </w:rPr>
        <w:t>امل للقانون الاتحادي المؤرخ 4</w:t>
      </w:r>
      <w:r w:rsidR="00023A30">
        <w:rPr>
          <w:rFonts w:hint="cs"/>
          <w:rtl/>
        </w:rPr>
        <w:t xml:space="preserve"> </w:t>
      </w:r>
      <w:r w:rsidRPr="001F296E">
        <w:rPr>
          <w:rFonts w:hint="cs"/>
          <w:rtl/>
        </w:rPr>
        <w:t xml:space="preserve">تشرين الأول/أكتوبر1991 </w:t>
      </w:r>
      <w:r w:rsidR="00705988">
        <w:rPr>
          <w:rFonts w:hint="cs"/>
          <w:rtl/>
        </w:rPr>
        <w:t xml:space="preserve">المتعلق بمساعدة </w:t>
      </w:r>
      <w:r w:rsidRPr="001F296E">
        <w:rPr>
          <w:rFonts w:hint="cs"/>
          <w:rtl/>
        </w:rPr>
        <w:t xml:space="preserve">ضحايا </w:t>
      </w:r>
      <w:r w:rsidR="00705988">
        <w:rPr>
          <w:rFonts w:hint="cs"/>
          <w:rtl/>
        </w:rPr>
        <w:t>الجرائم،</w:t>
      </w:r>
      <w:r w:rsidRPr="001F296E">
        <w:rPr>
          <w:rFonts w:hint="cs"/>
          <w:rtl/>
        </w:rPr>
        <w:t xml:space="preserve"> الذي دخل حيز التنفيذ في 1 كانون الثاني/يناير 2009؛</w:t>
      </w:r>
    </w:p>
    <w:p w:rsidR="00AF719E" w:rsidRPr="001F296E" w:rsidRDefault="00AF719E" w:rsidP="00705988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ab/>
        <w:t>(ج)</w:t>
      </w:r>
      <w:r w:rsidRPr="001F296E">
        <w:rPr>
          <w:rFonts w:hint="cs"/>
          <w:rtl/>
        </w:rPr>
        <w:tab/>
        <w:t>دخول القانون الاتحادي المؤرخ 20 حزيران/يونيه 2003</w:t>
      </w:r>
      <w:r w:rsidR="00705988">
        <w:rPr>
          <w:rFonts w:hint="cs"/>
          <w:rtl/>
        </w:rPr>
        <w:t>،</w:t>
      </w:r>
      <w:r w:rsidRPr="001F296E">
        <w:rPr>
          <w:rFonts w:hint="cs"/>
          <w:rtl/>
        </w:rPr>
        <w:t xml:space="preserve"> المنظم </w:t>
      </w:r>
      <w:r w:rsidR="00705988">
        <w:rPr>
          <w:rFonts w:hint="cs"/>
          <w:rtl/>
        </w:rPr>
        <w:t>للوضع الجنائي</w:t>
      </w:r>
      <w:r w:rsidRPr="001F296E">
        <w:rPr>
          <w:rFonts w:hint="cs"/>
          <w:rtl/>
        </w:rPr>
        <w:t xml:space="preserve"> </w:t>
      </w:r>
      <w:r w:rsidR="00705988">
        <w:rPr>
          <w:rFonts w:hint="cs"/>
          <w:rtl/>
        </w:rPr>
        <w:t xml:space="preserve">للقاصرين، </w:t>
      </w:r>
      <w:r w:rsidRPr="001F296E">
        <w:rPr>
          <w:rFonts w:hint="cs"/>
          <w:rtl/>
        </w:rPr>
        <w:t xml:space="preserve">حيز التنفيذ في 1كانون الثاني/يناير 2007؛ </w:t>
      </w:r>
    </w:p>
    <w:p w:rsidR="00AF719E" w:rsidRPr="001F296E" w:rsidRDefault="00AF719E" w:rsidP="00E23058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ab/>
        <w:t>(د)</w:t>
      </w:r>
      <w:r w:rsidRPr="001F296E">
        <w:rPr>
          <w:rFonts w:hint="cs"/>
          <w:rtl/>
        </w:rPr>
        <w:tab/>
      </w:r>
      <w:r w:rsidR="00023A30">
        <w:rPr>
          <w:rFonts w:hint="cs"/>
          <w:rtl/>
        </w:rPr>
        <w:t xml:space="preserve">تمديد </w:t>
      </w:r>
      <w:r w:rsidR="00705988">
        <w:rPr>
          <w:rFonts w:hint="cs"/>
          <w:rtl/>
        </w:rPr>
        <w:t xml:space="preserve">مهلة التقادم بموجب </w:t>
      </w:r>
      <w:r w:rsidRPr="001F296E">
        <w:rPr>
          <w:rFonts w:hint="cs"/>
          <w:rtl/>
        </w:rPr>
        <w:t xml:space="preserve">قانون العقوبات الجديد (المادة </w:t>
      </w:r>
      <w:r w:rsidR="00705988">
        <w:rPr>
          <w:rFonts w:hint="cs"/>
          <w:rtl/>
        </w:rPr>
        <w:t>97</w:t>
      </w:r>
      <w:r w:rsidRPr="001F296E">
        <w:rPr>
          <w:rFonts w:hint="cs"/>
          <w:rtl/>
        </w:rPr>
        <w:t>) الذي دخل حيز التنفيذ في 1 كانون الثاني/يناير 2007</w:t>
      </w:r>
      <w:r w:rsidR="00E23058">
        <w:rPr>
          <w:rFonts w:hint="cs"/>
          <w:rtl/>
        </w:rPr>
        <w:t>،</w:t>
      </w:r>
      <w:r w:rsidRPr="001F296E">
        <w:rPr>
          <w:rFonts w:hint="cs"/>
          <w:rtl/>
        </w:rPr>
        <w:t xml:space="preserve"> إلى 25 سنة </w:t>
      </w:r>
      <w:r w:rsidR="00E23058">
        <w:rPr>
          <w:rFonts w:hint="cs"/>
          <w:rtl/>
        </w:rPr>
        <w:t>بالنسبة ل</w:t>
      </w:r>
      <w:r w:rsidRPr="001F296E">
        <w:rPr>
          <w:rFonts w:hint="cs"/>
          <w:rtl/>
        </w:rPr>
        <w:t>ضحايا الجرائم الجسيمة التي تمس بالسلامة الجنسية للأطفال؛</w:t>
      </w:r>
      <w:r w:rsidR="000502AE">
        <w:rPr>
          <w:rFonts w:hint="cs"/>
          <w:rtl/>
        </w:rPr>
        <w:t xml:space="preserve"> </w:t>
      </w:r>
    </w:p>
    <w:p w:rsidR="00AF719E" w:rsidRPr="001F296E" w:rsidRDefault="00AF719E" w:rsidP="00AF719E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ab/>
        <w:t>(ﻫ)</w:t>
      </w:r>
      <w:r w:rsidRPr="001F296E">
        <w:rPr>
          <w:rFonts w:hint="cs"/>
          <w:rtl/>
        </w:rPr>
        <w:tab/>
        <w:t>الإجراءات المدنية الموحدة ( التي ستدخل حيز النفاذ في 1 كانون الثاني/يناير 2011)؛</w:t>
      </w:r>
    </w:p>
    <w:p w:rsidR="00AF719E" w:rsidRPr="001F296E" w:rsidRDefault="00AF719E" w:rsidP="00AF719E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ab/>
        <w:t>(و)</w:t>
      </w:r>
      <w:r w:rsidRPr="001F296E">
        <w:rPr>
          <w:rFonts w:hint="cs"/>
          <w:rtl/>
        </w:rPr>
        <w:tab/>
        <w:t>إنشاء لجنة وطنية لمناهضة التعذيب دخلت حيز التنفيذ في 1 كانون الثاني/يناير 2010 عقب التصديق على البروتوكول الاختياري المتعلق باتفاقية مناهضة التعذيب وغيره من ضروب المعاملة أو العقوبة القاسية أو</w:t>
      </w:r>
      <w:r w:rsidR="00023A30">
        <w:rPr>
          <w:rFonts w:hint="cs"/>
          <w:rtl/>
        </w:rPr>
        <w:t xml:space="preserve"> </w:t>
      </w:r>
      <w:proofErr w:type="spellStart"/>
      <w:r w:rsidRPr="001F296E">
        <w:rPr>
          <w:rFonts w:hint="cs"/>
          <w:rtl/>
        </w:rPr>
        <w:t>اللاإنسانية</w:t>
      </w:r>
      <w:proofErr w:type="spellEnd"/>
      <w:r w:rsidRPr="001F296E">
        <w:rPr>
          <w:rFonts w:hint="cs"/>
          <w:rtl/>
        </w:rPr>
        <w:t xml:space="preserve"> أو المهينة.</w:t>
      </w:r>
    </w:p>
    <w:p w:rsidR="00AF719E" w:rsidRPr="001F296E" w:rsidRDefault="00AF719E" w:rsidP="00E23058">
      <w:pPr>
        <w:pStyle w:val="H1GA"/>
        <w:rPr>
          <w:rFonts w:hint="cs"/>
          <w:rtl/>
        </w:rPr>
      </w:pPr>
      <w:r w:rsidRPr="001F296E">
        <w:rPr>
          <w:rFonts w:hint="cs"/>
          <w:rtl/>
        </w:rPr>
        <w:tab/>
        <w:t>جيم -</w:t>
      </w:r>
      <w:r w:rsidRPr="001F296E">
        <w:rPr>
          <w:rFonts w:hint="cs"/>
          <w:rtl/>
        </w:rPr>
        <w:tab/>
        <w:t>دواعي القلق الرئيسية والتوصيات</w:t>
      </w:r>
    </w:p>
    <w:p w:rsidR="00AF719E" w:rsidRPr="001F296E" w:rsidRDefault="00AF719E" w:rsidP="00E23058">
      <w:pPr>
        <w:pStyle w:val="H23GA"/>
        <w:rPr>
          <w:rFonts w:hint="cs"/>
          <w:rtl/>
        </w:rPr>
      </w:pPr>
      <w:r w:rsidRPr="001F296E">
        <w:rPr>
          <w:rFonts w:hint="cs"/>
          <w:rtl/>
        </w:rPr>
        <w:tab/>
      </w:r>
      <w:r w:rsidRPr="001F296E">
        <w:rPr>
          <w:rFonts w:hint="cs"/>
          <w:rtl/>
        </w:rPr>
        <w:tab/>
        <w:t xml:space="preserve">تعريف التعذيب </w:t>
      </w:r>
    </w:p>
    <w:p w:rsidR="00AF719E" w:rsidRPr="00BA336B" w:rsidRDefault="00E23058" w:rsidP="00BA336B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</w:rPr>
        <w:t>5-</w:t>
      </w:r>
      <w:r>
        <w:rPr>
          <w:rFonts w:hint="cs"/>
          <w:rtl/>
        </w:rPr>
        <w:tab/>
      </w:r>
      <w:r w:rsidR="00BA336B">
        <w:rPr>
          <w:rFonts w:hint="cs"/>
          <w:rtl/>
        </w:rPr>
        <w:t>إن اللجنة إذ تلاحظ أن عدداً</w:t>
      </w:r>
      <w:r w:rsidR="00AF719E" w:rsidRPr="001F296E">
        <w:rPr>
          <w:rFonts w:hint="cs"/>
          <w:rtl/>
        </w:rPr>
        <w:t xml:space="preserve"> </w:t>
      </w:r>
      <w:r w:rsidR="00BA336B">
        <w:rPr>
          <w:rFonts w:hint="cs"/>
          <w:rtl/>
        </w:rPr>
        <w:t xml:space="preserve">لا بأس </w:t>
      </w:r>
      <w:proofErr w:type="spellStart"/>
      <w:r w:rsidR="00BA336B">
        <w:rPr>
          <w:rFonts w:hint="cs"/>
          <w:rtl/>
        </w:rPr>
        <w:t>به</w:t>
      </w:r>
      <w:proofErr w:type="spellEnd"/>
      <w:r w:rsidR="00BA336B">
        <w:rPr>
          <w:rFonts w:hint="cs"/>
          <w:rtl/>
        </w:rPr>
        <w:t xml:space="preserve"> من الأفعال،</w:t>
      </w:r>
      <w:r w:rsidR="00AF719E" w:rsidRPr="001F296E">
        <w:rPr>
          <w:rFonts w:hint="cs"/>
          <w:rtl/>
        </w:rPr>
        <w:t xml:space="preserve"> التي تعد </w:t>
      </w:r>
      <w:r w:rsidR="00BA336B">
        <w:rPr>
          <w:rFonts w:hint="cs"/>
          <w:rtl/>
        </w:rPr>
        <w:t>من أعمال ا</w:t>
      </w:r>
      <w:r w:rsidR="00AF719E" w:rsidRPr="001F296E">
        <w:rPr>
          <w:rFonts w:hint="cs"/>
          <w:rtl/>
        </w:rPr>
        <w:t>لتعذيب</w:t>
      </w:r>
      <w:r w:rsidR="00BA336B">
        <w:rPr>
          <w:rFonts w:hint="cs"/>
          <w:rtl/>
        </w:rPr>
        <w:t>،</w:t>
      </w:r>
      <w:r w:rsidR="00AF719E" w:rsidRPr="001F296E">
        <w:rPr>
          <w:rFonts w:hint="cs"/>
          <w:rtl/>
        </w:rPr>
        <w:t xml:space="preserve"> </w:t>
      </w:r>
      <w:r w:rsidR="00BA336B">
        <w:rPr>
          <w:rFonts w:hint="cs"/>
          <w:rtl/>
        </w:rPr>
        <w:t xml:space="preserve">تجرم بموجب </w:t>
      </w:r>
      <w:r w:rsidR="00AF719E" w:rsidRPr="001F296E">
        <w:rPr>
          <w:rFonts w:hint="cs"/>
          <w:rtl/>
        </w:rPr>
        <w:t xml:space="preserve">القانون الجنائي السويسري ( المواد 111-117 و122-128 و180-185 و189-193)، فإنها تعرب عن قلقها </w:t>
      </w:r>
      <w:r w:rsidR="00BA336B">
        <w:rPr>
          <w:rFonts w:hint="cs"/>
          <w:rtl/>
        </w:rPr>
        <w:t xml:space="preserve">لعدم وجود </w:t>
      </w:r>
      <w:r w:rsidR="00AF719E" w:rsidRPr="001F296E">
        <w:rPr>
          <w:rFonts w:hint="cs"/>
          <w:rtl/>
        </w:rPr>
        <w:t xml:space="preserve">تعريف للتعذيب </w:t>
      </w:r>
      <w:r w:rsidR="00BA336B">
        <w:rPr>
          <w:rFonts w:hint="cs"/>
          <w:rtl/>
        </w:rPr>
        <w:t xml:space="preserve">في </w:t>
      </w:r>
      <w:r w:rsidR="00AF719E" w:rsidRPr="001F296E">
        <w:rPr>
          <w:rFonts w:hint="cs"/>
          <w:rtl/>
        </w:rPr>
        <w:t>التشريع ال</w:t>
      </w:r>
      <w:r>
        <w:rPr>
          <w:rFonts w:hint="cs"/>
          <w:rtl/>
        </w:rPr>
        <w:t xml:space="preserve">سويسري يشمل كل العناصر </w:t>
      </w:r>
      <w:r w:rsidR="00BA336B">
        <w:rPr>
          <w:rFonts w:hint="cs"/>
          <w:rtl/>
        </w:rPr>
        <w:t>المكونة لهذا التعريف</w:t>
      </w:r>
      <w:r>
        <w:rPr>
          <w:rFonts w:hint="cs"/>
          <w:rtl/>
        </w:rPr>
        <w:t xml:space="preserve"> </w:t>
      </w:r>
      <w:r w:rsidR="00AF719E" w:rsidRPr="001F296E">
        <w:rPr>
          <w:rFonts w:hint="cs"/>
          <w:rtl/>
        </w:rPr>
        <w:t>الواردة في المادة الأولى من الاتفاقية</w:t>
      </w:r>
      <w:r w:rsidR="00BA336B">
        <w:rPr>
          <w:rFonts w:hint="cs"/>
          <w:rtl/>
        </w:rPr>
        <w:t>،</w:t>
      </w:r>
      <w:r w:rsidR="00AF719E" w:rsidRPr="001F296E">
        <w:rPr>
          <w:rFonts w:hint="cs"/>
          <w:rtl/>
        </w:rPr>
        <w:t xml:space="preserve"> وهذا بالرغم من توصيتها السابقة </w:t>
      </w:r>
      <w:r w:rsidR="00BA336B">
        <w:rPr>
          <w:rFonts w:hint="cs"/>
          <w:rtl/>
        </w:rPr>
        <w:t>(</w:t>
      </w:r>
      <w:r w:rsidR="00BA336B" w:rsidRPr="001F296E">
        <w:rPr>
          <w:lang w:val="fr-CH"/>
        </w:rPr>
        <w:t>CAT/C/CR/34/CHE</w:t>
      </w:r>
      <w:r w:rsidR="00BA336B">
        <w:rPr>
          <w:rFonts w:hint="cs"/>
          <w:rtl/>
          <w:lang w:val="fr-CH"/>
        </w:rPr>
        <w:t>، الفقرتان 4(ب) و5(أ)). (المادة 1)</w:t>
      </w:r>
    </w:p>
    <w:p w:rsidR="00AF719E" w:rsidRPr="00023A30" w:rsidRDefault="00AF719E" w:rsidP="00023A30">
      <w:pPr>
        <w:pStyle w:val="SingleTxtGA"/>
        <w:rPr>
          <w:rFonts w:hint="cs"/>
          <w:b/>
          <w:bCs/>
          <w:rtl/>
        </w:rPr>
      </w:pPr>
      <w:r w:rsidRPr="00023A30">
        <w:rPr>
          <w:rFonts w:hint="cs"/>
          <w:b/>
          <w:bCs/>
          <w:rtl/>
        </w:rPr>
        <w:t xml:space="preserve">تعيد اللجنة تأكيد توصيتها إلى الدولة الطرف </w:t>
      </w:r>
      <w:r w:rsidR="00391728" w:rsidRPr="00023A30">
        <w:rPr>
          <w:rFonts w:hint="cs"/>
          <w:b/>
          <w:bCs/>
          <w:rtl/>
        </w:rPr>
        <w:t>بأن</w:t>
      </w:r>
      <w:r w:rsidRPr="00023A30">
        <w:rPr>
          <w:rFonts w:hint="cs"/>
          <w:b/>
          <w:bCs/>
          <w:rtl/>
        </w:rPr>
        <w:t xml:space="preserve"> تدرج ضمن قانونها الجنائي تعريفاً للتعذيب </w:t>
      </w:r>
      <w:r w:rsidR="00023A30">
        <w:rPr>
          <w:rFonts w:hint="cs"/>
          <w:b/>
          <w:bCs/>
          <w:rtl/>
        </w:rPr>
        <w:t>ي</w:t>
      </w:r>
      <w:r w:rsidR="00391728" w:rsidRPr="00023A30">
        <w:rPr>
          <w:rFonts w:hint="cs"/>
          <w:b/>
          <w:bCs/>
          <w:rtl/>
        </w:rPr>
        <w:t>أخذ</w:t>
      </w:r>
      <w:r w:rsidRPr="00023A30">
        <w:rPr>
          <w:rFonts w:hint="cs"/>
          <w:b/>
          <w:bCs/>
          <w:rtl/>
        </w:rPr>
        <w:t xml:space="preserve"> </w:t>
      </w:r>
      <w:r w:rsidR="00391728" w:rsidRPr="00023A30">
        <w:rPr>
          <w:rFonts w:hint="cs"/>
          <w:b/>
          <w:bCs/>
          <w:rtl/>
        </w:rPr>
        <w:t xml:space="preserve">بجميع </w:t>
      </w:r>
      <w:r w:rsidRPr="00023A30">
        <w:rPr>
          <w:rFonts w:hint="cs"/>
          <w:b/>
          <w:bCs/>
          <w:rtl/>
        </w:rPr>
        <w:t>العناصر الواردة في المادة الأولى من الاتفاقية.</w:t>
      </w:r>
    </w:p>
    <w:p w:rsidR="00AF719E" w:rsidRPr="001F296E" w:rsidRDefault="00391728" w:rsidP="0039172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>الضمانات الأساسية</w:t>
      </w:r>
    </w:p>
    <w:p w:rsidR="00AF719E" w:rsidRPr="001F296E" w:rsidRDefault="00391728" w:rsidP="00391728">
      <w:pPr>
        <w:pStyle w:val="SingleTxtGA"/>
        <w:rPr>
          <w:rFonts w:hint="cs"/>
          <w:rtl/>
        </w:rPr>
      </w:pPr>
      <w:r>
        <w:rPr>
          <w:rFonts w:hint="cs"/>
          <w:rtl/>
        </w:rPr>
        <w:t>6-</w:t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 xml:space="preserve">إن اللجنة إذ تحيط علماً بالهيكل الاتحادي للدولة الطرف، فإنها تبدي قلقها من أن احترام الدولة الطرف للالتزامات التي تقع على عاتقها بموجب الاتفاقية </w:t>
      </w:r>
      <w:r>
        <w:rPr>
          <w:rFonts w:hint="cs"/>
          <w:rtl/>
        </w:rPr>
        <w:t xml:space="preserve">قد يفضي إلى تباين في المعاملة إزاء </w:t>
      </w:r>
      <w:r w:rsidR="00AF719E" w:rsidRPr="001F296E">
        <w:rPr>
          <w:rFonts w:hint="cs"/>
          <w:rtl/>
        </w:rPr>
        <w:t xml:space="preserve">تنفيذ هذه الالتزامات من طرف مختلف </w:t>
      </w:r>
      <w:proofErr w:type="spellStart"/>
      <w:r w:rsidR="00AF719E" w:rsidRPr="001F296E">
        <w:rPr>
          <w:rFonts w:hint="cs"/>
          <w:rtl/>
        </w:rPr>
        <w:t>الكانتونات</w:t>
      </w:r>
      <w:proofErr w:type="spellEnd"/>
      <w:r w:rsidR="00AF719E" w:rsidRPr="001F296E">
        <w:rPr>
          <w:rFonts w:hint="cs"/>
          <w:rtl/>
        </w:rPr>
        <w:t>.</w:t>
      </w:r>
    </w:p>
    <w:p w:rsidR="00AF719E" w:rsidRPr="00391728" w:rsidRDefault="00AF719E" w:rsidP="004A7F8E">
      <w:pPr>
        <w:pStyle w:val="SingleTxtGA"/>
        <w:rPr>
          <w:rFonts w:hint="cs"/>
          <w:b/>
          <w:bCs/>
          <w:rtl/>
        </w:rPr>
      </w:pPr>
      <w:r w:rsidRPr="00391728">
        <w:rPr>
          <w:rFonts w:hint="eastAsia"/>
          <w:b/>
          <w:bCs/>
          <w:rtl/>
        </w:rPr>
        <w:t>ينبغي</w:t>
      </w:r>
      <w:r w:rsidRPr="00391728">
        <w:rPr>
          <w:b/>
          <w:bCs/>
          <w:rtl/>
        </w:rPr>
        <w:t xml:space="preserve"> للدولة الطرف أن تتخذ </w:t>
      </w:r>
      <w:r w:rsidRPr="00391728">
        <w:rPr>
          <w:rFonts w:hint="cs"/>
          <w:b/>
          <w:bCs/>
          <w:rtl/>
        </w:rPr>
        <w:t>ال</w:t>
      </w:r>
      <w:r w:rsidRPr="00391728">
        <w:rPr>
          <w:b/>
          <w:bCs/>
          <w:rtl/>
        </w:rPr>
        <w:t>تدابير</w:t>
      </w:r>
      <w:r w:rsidRPr="00391728">
        <w:rPr>
          <w:rFonts w:hint="cs"/>
          <w:b/>
          <w:bCs/>
          <w:rtl/>
        </w:rPr>
        <w:t xml:space="preserve"> اللازمة</w:t>
      </w:r>
      <w:r w:rsidRPr="00391728">
        <w:rPr>
          <w:b/>
          <w:bCs/>
          <w:rtl/>
        </w:rPr>
        <w:t xml:space="preserve"> </w:t>
      </w:r>
      <w:r w:rsidR="00391728" w:rsidRPr="00391728">
        <w:rPr>
          <w:rFonts w:hint="cs"/>
          <w:b/>
          <w:bCs/>
          <w:rtl/>
        </w:rPr>
        <w:t xml:space="preserve">لتمكين </w:t>
      </w:r>
      <w:r w:rsidRPr="00391728">
        <w:rPr>
          <w:b/>
          <w:bCs/>
          <w:rtl/>
        </w:rPr>
        <w:t xml:space="preserve">السلطات في </w:t>
      </w:r>
      <w:r w:rsidR="00391728" w:rsidRPr="00391728">
        <w:rPr>
          <w:rFonts w:hint="cs"/>
          <w:b/>
          <w:bCs/>
          <w:rtl/>
        </w:rPr>
        <w:t xml:space="preserve">جميع </w:t>
      </w:r>
      <w:proofErr w:type="spellStart"/>
      <w:r w:rsidRPr="00391728">
        <w:rPr>
          <w:b/>
          <w:bCs/>
          <w:rtl/>
        </w:rPr>
        <w:t>الكانتونات</w:t>
      </w:r>
      <w:proofErr w:type="spellEnd"/>
      <w:r w:rsidRPr="00391728">
        <w:rPr>
          <w:b/>
          <w:bCs/>
          <w:rtl/>
        </w:rPr>
        <w:t xml:space="preserve"> </w:t>
      </w:r>
      <w:r w:rsidR="00391728" w:rsidRPr="00391728">
        <w:rPr>
          <w:rFonts w:hint="cs"/>
          <w:b/>
          <w:bCs/>
          <w:rtl/>
        </w:rPr>
        <w:t xml:space="preserve">من الاطلاع </w:t>
      </w:r>
      <w:r w:rsidRPr="00391728">
        <w:rPr>
          <w:b/>
          <w:bCs/>
          <w:rtl/>
        </w:rPr>
        <w:t xml:space="preserve">على الحقوق التي </w:t>
      </w:r>
      <w:proofErr w:type="spellStart"/>
      <w:r w:rsidRPr="00391728">
        <w:rPr>
          <w:rFonts w:hint="cs"/>
          <w:b/>
          <w:bCs/>
          <w:rtl/>
        </w:rPr>
        <w:t>ت</w:t>
      </w:r>
      <w:r w:rsidRPr="00391728">
        <w:rPr>
          <w:b/>
          <w:bCs/>
          <w:rtl/>
        </w:rPr>
        <w:t>نص</w:t>
      </w:r>
      <w:proofErr w:type="spellEnd"/>
      <w:r w:rsidRPr="00391728">
        <w:rPr>
          <w:b/>
          <w:bCs/>
          <w:rtl/>
        </w:rPr>
        <w:t xml:space="preserve"> عليها ال</w:t>
      </w:r>
      <w:r w:rsidRPr="00391728">
        <w:rPr>
          <w:rFonts w:hint="cs"/>
          <w:b/>
          <w:bCs/>
          <w:rtl/>
        </w:rPr>
        <w:t>اتفاقية وتضمن تطبيقها في أقرب وقت ممكن،كيفما كان هيكل</w:t>
      </w:r>
      <w:r w:rsidR="00391728" w:rsidRPr="00391728">
        <w:rPr>
          <w:rFonts w:hint="cs"/>
          <w:b/>
          <w:bCs/>
          <w:rtl/>
        </w:rPr>
        <w:t xml:space="preserve"> </w:t>
      </w:r>
      <w:r w:rsidRPr="00391728">
        <w:rPr>
          <w:rFonts w:hint="cs"/>
          <w:b/>
          <w:bCs/>
          <w:rtl/>
        </w:rPr>
        <w:t>الدولة الطرف.</w:t>
      </w:r>
    </w:p>
    <w:p w:rsidR="00AF719E" w:rsidRPr="005965B9" w:rsidRDefault="00391728" w:rsidP="00736E30">
      <w:pPr>
        <w:pStyle w:val="SingleTxtGA"/>
        <w:rPr>
          <w:rFonts w:hint="cs"/>
          <w:spacing w:val="-4"/>
          <w:rtl/>
        </w:rPr>
      </w:pPr>
      <w:r w:rsidRPr="005965B9">
        <w:rPr>
          <w:rFonts w:hint="cs"/>
          <w:spacing w:val="-4"/>
          <w:rtl/>
        </w:rPr>
        <w:t>7-</w:t>
      </w:r>
      <w:r w:rsidRPr="005965B9">
        <w:rPr>
          <w:rFonts w:hint="cs"/>
          <w:spacing w:val="-4"/>
          <w:rtl/>
        </w:rPr>
        <w:tab/>
      </w:r>
      <w:r w:rsidR="00AF719E" w:rsidRPr="005965B9">
        <w:rPr>
          <w:spacing w:val="-4"/>
          <w:rtl/>
        </w:rPr>
        <w:t xml:space="preserve">وتشعر اللجنة بالقلق لأن الدولة الطرف لم تنشئ </w:t>
      </w:r>
      <w:r w:rsidRPr="005965B9">
        <w:rPr>
          <w:rFonts w:hint="cs"/>
          <w:spacing w:val="-4"/>
          <w:rtl/>
        </w:rPr>
        <w:t xml:space="preserve">حتى </w:t>
      </w:r>
      <w:r w:rsidR="00AF719E" w:rsidRPr="005965B9">
        <w:rPr>
          <w:spacing w:val="-4"/>
          <w:rtl/>
        </w:rPr>
        <w:t>الآن مؤسسة وطنية ذات صلاحيات واسعة في مجال حقوق الإنسان، وفقاً لمبادئ باريس</w:t>
      </w:r>
      <w:r w:rsidR="00AF719E" w:rsidRPr="005965B9">
        <w:rPr>
          <w:rFonts w:hint="cs"/>
          <w:b/>
          <w:bCs/>
          <w:spacing w:val="-4"/>
          <w:rtl/>
        </w:rPr>
        <w:t>.</w:t>
      </w:r>
      <w:r w:rsidR="00AF719E" w:rsidRPr="005965B9">
        <w:rPr>
          <w:rFonts w:hint="cs"/>
          <w:spacing w:val="-4"/>
          <w:rtl/>
        </w:rPr>
        <w:t xml:space="preserve"> وتحيط اللجنة علماً بالمبادرة التي</w:t>
      </w:r>
      <w:r w:rsidR="00736E30">
        <w:rPr>
          <w:rFonts w:hint="eastAsia"/>
          <w:spacing w:val="-4"/>
          <w:rtl/>
        </w:rPr>
        <w:t> </w:t>
      </w:r>
      <w:r w:rsidR="00AF719E" w:rsidRPr="005965B9">
        <w:rPr>
          <w:rFonts w:hint="cs"/>
          <w:spacing w:val="-4"/>
          <w:rtl/>
        </w:rPr>
        <w:t xml:space="preserve">اتخذتها الدولة </w:t>
      </w:r>
      <w:r w:rsidR="00023A30">
        <w:rPr>
          <w:rFonts w:hint="cs"/>
          <w:spacing w:val="-4"/>
          <w:rtl/>
        </w:rPr>
        <w:t>لتنفيذ</w:t>
      </w:r>
      <w:r w:rsidR="00AF719E" w:rsidRPr="005965B9">
        <w:rPr>
          <w:rFonts w:hint="cs"/>
          <w:spacing w:val="-4"/>
          <w:rtl/>
        </w:rPr>
        <w:t xml:space="preserve"> مشروع تجريبي على </w:t>
      </w:r>
      <w:r w:rsidR="005965B9" w:rsidRPr="005965B9">
        <w:rPr>
          <w:rFonts w:hint="cs"/>
          <w:spacing w:val="-4"/>
          <w:rtl/>
        </w:rPr>
        <w:t xml:space="preserve">مدى خمس سنوات، يرمي إلى إنشاء </w:t>
      </w:r>
      <w:r w:rsidR="00023A30">
        <w:rPr>
          <w:rFonts w:hint="cs"/>
          <w:spacing w:val="-4"/>
          <w:rtl/>
        </w:rPr>
        <w:t>"</w:t>
      </w:r>
      <w:r w:rsidR="00AF719E" w:rsidRPr="005965B9">
        <w:rPr>
          <w:rFonts w:hint="cs"/>
          <w:spacing w:val="-4"/>
          <w:rtl/>
        </w:rPr>
        <w:t xml:space="preserve">مركز كفاءات في </w:t>
      </w:r>
      <w:r w:rsidR="005965B9" w:rsidRPr="005965B9">
        <w:rPr>
          <w:rFonts w:hint="cs"/>
          <w:spacing w:val="-4"/>
          <w:rtl/>
        </w:rPr>
        <w:t>مجال حقوق الإنسان</w:t>
      </w:r>
      <w:r w:rsidR="00023A30">
        <w:rPr>
          <w:rFonts w:hint="cs"/>
          <w:spacing w:val="-4"/>
          <w:rtl/>
        </w:rPr>
        <w:t>"</w:t>
      </w:r>
      <w:r w:rsidR="00AF719E" w:rsidRPr="005965B9">
        <w:rPr>
          <w:rFonts w:hint="cs"/>
          <w:spacing w:val="-4"/>
          <w:rtl/>
        </w:rPr>
        <w:t xml:space="preserve"> عن طريق </w:t>
      </w:r>
      <w:r w:rsidR="005965B9" w:rsidRPr="005965B9">
        <w:rPr>
          <w:rFonts w:hint="cs"/>
          <w:spacing w:val="-4"/>
          <w:rtl/>
        </w:rPr>
        <w:t xml:space="preserve">تقديم </w:t>
      </w:r>
      <w:r w:rsidR="00AF719E" w:rsidRPr="005965B9">
        <w:rPr>
          <w:rFonts w:hint="cs"/>
          <w:spacing w:val="-4"/>
          <w:rtl/>
        </w:rPr>
        <w:t>عروض إلى الجامعات. ومع ذلك ترى اللجنة أن مثل</w:t>
      </w:r>
      <w:r w:rsidR="005965B9">
        <w:rPr>
          <w:rFonts w:hint="eastAsia"/>
          <w:spacing w:val="-4"/>
          <w:rtl/>
        </w:rPr>
        <w:t> </w:t>
      </w:r>
      <w:r w:rsidR="00AF719E" w:rsidRPr="005965B9">
        <w:rPr>
          <w:rFonts w:hint="cs"/>
          <w:spacing w:val="-4"/>
          <w:rtl/>
        </w:rPr>
        <w:t xml:space="preserve">هذا الحل لا يمكن أن </w:t>
      </w:r>
      <w:r w:rsidR="005965B9" w:rsidRPr="005965B9">
        <w:rPr>
          <w:rFonts w:hint="cs"/>
          <w:spacing w:val="-4"/>
          <w:rtl/>
        </w:rPr>
        <w:t xml:space="preserve">يكون بديلاً عن </w:t>
      </w:r>
      <w:r w:rsidR="00AF719E" w:rsidRPr="005965B9">
        <w:rPr>
          <w:rFonts w:hint="cs"/>
          <w:spacing w:val="-4"/>
          <w:rtl/>
        </w:rPr>
        <w:t>إنشاء مؤسسة وطنية لحقوق الإنسان (المادة 2).</w:t>
      </w:r>
    </w:p>
    <w:p w:rsidR="00AF719E" w:rsidRPr="004A7F8E" w:rsidRDefault="00AF719E" w:rsidP="004A7F8E">
      <w:pPr>
        <w:pStyle w:val="SingleTxtGA"/>
        <w:rPr>
          <w:rFonts w:hint="cs"/>
          <w:b/>
          <w:bCs/>
          <w:rtl/>
        </w:rPr>
      </w:pPr>
      <w:r w:rsidRPr="001F296E">
        <w:rPr>
          <w:rFonts w:hint="eastAsia"/>
          <w:b/>
          <w:bCs/>
          <w:rtl/>
        </w:rPr>
        <w:t>ينبغي</w:t>
      </w:r>
      <w:r w:rsidRPr="001F296E">
        <w:rPr>
          <w:b/>
          <w:bCs/>
          <w:rtl/>
        </w:rPr>
        <w:t xml:space="preserve"> للدولة الطرف أن </w:t>
      </w:r>
      <w:r w:rsidR="001F4BA6">
        <w:rPr>
          <w:rFonts w:hint="cs"/>
          <w:b/>
          <w:bCs/>
          <w:rtl/>
        </w:rPr>
        <w:t xml:space="preserve">تتوخى إنشاء </w:t>
      </w:r>
      <w:r w:rsidRPr="001F296E">
        <w:rPr>
          <w:b/>
          <w:bCs/>
          <w:rtl/>
        </w:rPr>
        <w:t xml:space="preserve">مؤسسة وطنية </w:t>
      </w:r>
      <w:r w:rsidR="001F4BA6">
        <w:rPr>
          <w:rFonts w:hint="cs"/>
          <w:b/>
          <w:bCs/>
          <w:rtl/>
        </w:rPr>
        <w:t xml:space="preserve">لحقوق الإنسان </w:t>
      </w:r>
      <w:r w:rsidRPr="001F296E">
        <w:rPr>
          <w:b/>
          <w:bCs/>
          <w:rtl/>
        </w:rPr>
        <w:t xml:space="preserve">ذات </w:t>
      </w:r>
      <w:r w:rsidRPr="001F296E">
        <w:rPr>
          <w:rFonts w:hint="cs"/>
          <w:b/>
          <w:bCs/>
          <w:rtl/>
        </w:rPr>
        <w:t>صلاحيات</w:t>
      </w:r>
      <w:r w:rsidRPr="001F296E">
        <w:rPr>
          <w:b/>
          <w:bCs/>
          <w:rtl/>
        </w:rPr>
        <w:t xml:space="preserve"> واسعة في مجال حقوق الإنسان</w:t>
      </w:r>
      <w:r w:rsidRPr="004A7F8E">
        <w:rPr>
          <w:rFonts w:hint="cs"/>
          <w:b/>
          <w:bCs/>
          <w:rtl/>
        </w:rPr>
        <w:t xml:space="preserve"> </w:t>
      </w:r>
      <w:r w:rsidR="005965B9">
        <w:rPr>
          <w:rFonts w:hint="cs"/>
          <w:b/>
          <w:bCs/>
          <w:rtl/>
        </w:rPr>
        <w:t xml:space="preserve">يمكنها </w:t>
      </w:r>
      <w:r w:rsidRPr="001F296E">
        <w:rPr>
          <w:rFonts w:hint="cs"/>
          <w:b/>
          <w:bCs/>
          <w:rtl/>
        </w:rPr>
        <w:t>أن</w:t>
      </w:r>
      <w:r w:rsidRPr="004A7F8E">
        <w:rPr>
          <w:rFonts w:hint="cs"/>
          <w:b/>
          <w:bCs/>
          <w:rtl/>
        </w:rPr>
        <w:t xml:space="preserve"> </w:t>
      </w:r>
      <w:r w:rsidRPr="001F296E">
        <w:rPr>
          <w:rFonts w:hint="cs"/>
          <w:b/>
          <w:bCs/>
          <w:rtl/>
        </w:rPr>
        <w:t xml:space="preserve">تضطلع بدور </w:t>
      </w:r>
      <w:r w:rsidR="001F4BA6">
        <w:rPr>
          <w:rFonts w:hint="cs"/>
          <w:b/>
          <w:bCs/>
          <w:rtl/>
        </w:rPr>
        <w:t xml:space="preserve">في تنسيق وتنفيذ سياسات </w:t>
      </w:r>
      <w:r w:rsidRPr="001F296E">
        <w:rPr>
          <w:rFonts w:hint="cs"/>
          <w:b/>
          <w:bCs/>
          <w:rtl/>
        </w:rPr>
        <w:t>عامة في مجال حقوق الإنسان وتنفيذ توصيات هيئات المعاهدات</w:t>
      </w:r>
      <w:r w:rsidR="001F4BA6">
        <w:rPr>
          <w:rFonts w:hint="cs"/>
          <w:b/>
          <w:bCs/>
          <w:rtl/>
        </w:rPr>
        <w:t>،</w:t>
      </w:r>
      <w:r w:rsidRPr="001F296E">
        <w:rPr>
          <w:rFonts w:hint="cs"/>
          <w:b/>
          <w:bCs/>
          <w:rtl/>
        </w:rPr>
        <w:t xml:space="preserve"> </w:t>
      </w:r>
      <w:r w:rsidRPr="001F296E">
        <w:rPr>
          <w:b/>
          <w:bCs/>
          <w:rtl/>
        </w:rPr>
        <w:t>وأن تزودها بالموارد المالية والبشرية ال</w:t>
      </w:r>
      <w:r w:rsidRPr="001F296E">
        <w:rPr>
          <w:rFonts w:hint="cs"/>
          <w:b/>
          <w:bCs/>
          <w:rtl/>
        </w:rPr>
        <w:t xml:space="preserve">لازمة لسير عملها </w:t>
      </w:r>
      <w:r w:rsidRPr="001F296E">
        <w:rPr>
          <w:b/>
          <w:bCs/>
          <w:rtl/>
        </w:rPr>
        <w:t>وفقاً لمبادئ باريس</w:t>
      </w:r>
      <w:r w:rsidRPr="001F296E">
        <w:rPr>
          <w:rFonts w:hint="cs"/>
          <w:b/>
          <w:bCs/>
          <w:rtl/>
        </w:rPr>
        <w:t xml:space="preserve"> (قرار</w:t>
      </w:r>
      <w:r w:rsidR="00AF0293">
        <w:rPr>
          <w:rFonts w:hint="eastAsia"/>
          <w:b/>
          <w:bCs/>
          <w:rtl/>
        </w:rPr>
        <w:t> </w:t>
      </w:r>
      <w:r w:rsidRPr="001F296E">
        <w:rPr>
          <w:rFonts w:hint="cs"/>
          <w:b/>
          <w:bCs/>
          <w:rtl/>
        </w:rPr>
        <w:t>الجمعية العامة</w:t>
      </w:r>
      <w:r w:rsidR="005965B9">
        <w:rPr>
          <w:rFonts w:hint="eastAsia"/>
          <w:b/>
          <w:bCs/>
          <w:rtl/>
        </w:rPr>
        <w:t> </w:t>
      </w:r>
      <w:r w:rsidRPr="001F296E">
        <w:rPr>
          <w:rFonts w:hint="cs"/>
          <w:b/>
          <w:bCs/>
          <w:rtl/>
        </w:rPr>
        <w:t>48/134)</w:t>
      </w:r>
      <w:r w:rsidRPr="001F296E">
        <w:rPr>
          <w:b/>
          <w:bCs/>
          <w:rtl/>
        </w:rPr>
        <w:t>.</w:t>
      </w:r>
    </w:p>
    <w:p w:rsidR="00AF719E" w:rsidRPr="001F296E" w:rsidRDefault="00790F68" w:rsidP="00790F6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 xml:space="preserve">أعمال العنف التي تقوم </w:t>
      </w:r>
      <w:proofErr w:type="spellStart"/>
      <w:r w:rsidR="00AF719E" w:rsidRPr="001F296E">
        <w:rPr>
          <w:rFonts w:hint="cs"/>
          <w:rtl/>
        </w:rPr>
        <w:t>بها</w:t>
      </w:r>
      <w:proofErr w:type="spellEnd"/>
      <w:r w:rsidR="00AF719E" w:rsidRPr="001F296E">
        <w:rPr>
          <w:rFonts w:hint="cs"/>
          <w:rtl/>
        </w:rPr>
        <w:t xml:space="preserve"> الشرطة</w:t>
      </w:r>
    </w:p>
    <w:p w:rsidR="00AF719E" w:rsidRPr="001F296E" w:rsidRDefault="00790F68" w:rsidP="00790F68">
      <w:pPr>
        <w:pStyle w:val="SingleTxtGA"/>
        <w:rPr>
          <w:rFonts w:hint="cs"/>
          <w:rtl/>
        </w:rPr>
      </w:pPr>
      <w:r w:rsidRPr="00790F68">
        <w:rPr>
          <w:rFonts w:hint="cs"/>
          <w:rtl/>
        </w:rPr>
        <w:t>8-</w:t>
      </w:r>
      <w:r w:rsidRPr="00790F68">
        <w:rPr>
          <w:rFonts w:hint="cs"/>
          <w:rtl/>
        </w:rPr>
        <w:tab/>
      </w:r>
      <w:r w:rsidR="00AF719E" w:rsidRPr="00790F68">
        <w:rPr>
          <w:rFonts w:hint="cs"/>
          <w:rtl/>
        </w:rPr>
        <w:t xml:space="preserve">تعرب اللجنة عن انشغالها بشأن الادعاءات المتعلقة بأعمال العنف التي تقوم </w:t>
      </w:r>
      <w:proofErr w:type="spellStart"/>
      <w:r w:rsidR="00AF719E" w:rsidRPr="00790F68">
        <w:rPr>
          <w:rFonts w:hint="cs"/>
          <w:rtl/>
        </w:rPr>
        <w:t>بها</w:t>
      </w:r>
      <w:proofErr w:type="spellEnd"/>
      <w:r w:rsidR="00AF719E" w:rsidRPr="00790F68">
        <w:rPr>
          <w:rFonts w:hint="cs"/>
          <w:rtl/>
        </w:rPr>
        <w:t xml:space="preserve"> الشرطة والاستعمال المفرط للقوة وغيرها من المعاملات السيئة التي تقوم </w:t>
      </w:r>
      <w:proofErr w:type="spellStart"/>
      <w:r w:rsidR="00AF719E" w:rsidRPr="00790F68">
        <w:rPr>
          <w:rFonts w:hint="cs"/>
          <w:rtl/>
        </w:rPr>
        <w:t>بها</w:t>
      </w:r>
      <w:proofErr w:type="spellEnd"/>
      <w:r w:rsidR="00AF719E" w:rsidRPr="00790F68">
        <w:rPr>
          <w:rFonts w:hint="cs"/>
          <w:rtl/>
        </w:rPr>
        <w:t xml:space="preserve"> قوات الشرطة عند استجواب المشتبه فيهم في مساكنهم وفي مراكز ومحطات الشرطة. وإن اللجنة تشعر بالقلق خاصة لأن بعض هذه الادعاءات تتحدث عن </w:t>
      </w:r>
      <w:r>
        <w:rPr>
          <w:rFonts w:hint="cs"/>
          <w:rtl/>
        </w:rPr>
        <w:t>ال</w:t>
      </w:r>
      <w:r w:rsidR="00AF719E" w:rsidRPr="00790F68">
        <w:rPr>
          <w:rFonts w:hint="cs"/>
          <w:rtl/>
        </w:rPr>
        <w:t xml:space="preserve">لجوء </w:t>
      </w:r>
      <w:r w:rsidR="00023A30">
        <w:rPr>
          <w:rFonts w:hint="cs"/>
          <w:rtl/>
        </w:rPr>
        <w:t>ال</w:t>
      </w:r>
      <w:r w:rsidR="00AF719E" w:rsidRPr="00790F68">
        <w:rPr>
          <w:rFonts w:hint="cs"/>
          <w:rtl/>
        </w:rPr>
        <w:t xml:space="preserve">مفرط إلى استعمال القوة </w:t>
      </w:r>
      <w:r>
        <w:rPr>
          <w:rFonts w:hint="cs"/>
          <w:rtl/>
        </w:rPr>
        <w:t xml:space="preserve">ضد </w:t>
      </w:r>
      <w:r w:rsidR="00AF719E" w:rsidRPr="00790F68">
        <w:rPr>
          <w:rFonts w:hint="cs"/>
          <w:rtl/>
        </w:rPr>
        <w:t>الأجانب وخصوصاً ملتمسي اللجوء والمهاجرين</w:t>
      </w:r>
      <w:r>
        <w:rPr>
          <w:rFonts w:hint="cs"/>
          <w:rtl/>
        </w:rPr>
        <w:t>،</w:t>
      </w:r>
      <w:r w:rsidR="00AF719E" w:rsidRPr="00790F68">
        <w:rPr>
          <w:rFonts w:hint="cs"/>
          <w:rtl/>
        </w:rPr>
        <w:t xml:space="preserve"> وخاصة </w:t>
      </w:r>
      <w:r>
        <w:rPr>
          <w:rFonts w:hint="cs"/>
          <w:rtl/>
        </w:rPr>
        <w:t xml:space="preserve">من هم </w:t>
      </w:r>
      <w:r w:rsidR="00AF719E" w:rsidRPr="00790F68">
        <w:rPr>
          <w:rFonts w:hint="cs"/>
          <w:rtl/>
        </w:rPr>
        <w:t>من أصل أفريقي</w:t>
      </w:r>
      <w:r>
        <w:rPr>
          <w:rFonts w:hint="cs"/>
          <w:rtl/>
        </w:rPr>
        <w:t>،</w:t>
      </w:r>
      <w:r w:rsidR="00AF719E" w:rsidRPr="00790F68">
        <w:rPr>
          <w:rFonts w:hint="cs"/>
          <w:rtl/>
        </w:rPr>
        <w:t xml:space="preserve"> و</w:t>
      </w:r>
      <w:r w:rsidR="004A7F8E">
        <w:rPr>
          <w:rFonts w:hint="cs"/>
          <w:rtl/>
        </w:rPr>
        <w:t>لا </w:t>
      </w:r>
      <w:proofErr w:type="spellStart"/>
      <w:r w:rsidR="004A7F8E">
        <w:rPr>
          <w:rFonts w:hint="cs"/>
          <w:rtl/>
        </w:rPr>
        <w:t>سيما</w:t>
      </w:r>
      <w:proofErr w:type="spellEnd"/>
      <w:r w:rsidR="00AF719E" w:rsidRPr="00790F68">
        <w:rPr>
          <w:rFonts w:hint="cs"/>
          <w:rtl/>
        </w:rPr>
        <w:t xml:space="preserve"> في </w:t>
      </w:r>
      <w:proofErr w:type="spellStart"/>
      <w:r w:rsidR="00AF719E" w:rsidRPr="00790F68">
        <w:rPr>
          <w:rFonts w:hint="cs"/>
          <w:rtl/>
        </w:rPr>
        <w:t>كانتون</w:t>
      </w:r>
      <w:proofErr w:type="spellEnd"/>
      <w:r w:rsidR="00AF719E" w:rsidRPr="00790F68">
        <w:rPr>
          <w:rFonts w:hint="cs"/>
          <w:rtl/>
        </w:rPr>
        <w:t xml:space="preserve"> جنيف </w:t>
      </w:r>
      <w:proofErr w:type="spellStart"/>
      <w:r w:rsidR="00AF719E" w:rsidRPr="00790F68">
        <w:rPr>
          <w:rFonts w:hint="cs"/>
          <w:rtl/>
        </w:rPr>
        <w:t>و</w:t>
      </w:r>
      <w:r>
        <w:rPr>
          <w:rFonts w:hint="cs"/>
          <w:rtl/>
        </w:rPr>
        <w:t>كانتون</w:t>
      </w:r>
      <w:proofErr w:type="spellEnd"/>
      <w:r>
        <w:rPr>
          <w:rFonts w:hint="cs"/>
          <w:rtl/>
        </w:rPr>
        <w:t xml:space="preserve"> </w:t>
      </w:r>
      <w:r w:rsidR="00AF719E" w:rsidRPr="00790F68">
        <w:rPr>
          <w:rFonts w:hint="cs"/>
          <w:rtl/>
        </w:rPr>
        <w:t xml:space="preserve">فود </w:t>
      </w:r>
      <w:r w:rsidR="00AF719E" w:rsidRPr="001F296E">
        <w:rPr>
          <w:rFonts w:hint="cs"/>
          <w:rtl/>
        </w:rPr>
        <w:t>(</w:t>
      </w:r>
      <w:r>
        <w:rPr>
          <w:rFonts w:hint="cs"/>
          <w:rtl/>
        </w:rPr>
        <w:t xml:space="preserve">المواد </w:t>
      </w:r>
      <w:r w:rsidR="00AF719E" w:rsidRPr="001F296E">
        <w:rPr>
          <w:rFonts w:hint="cs"/>
          <w:rtl/>
        </w:rPr>
        <w:t>2 و12 و13 و14 و16).</w:t>
      </w:r>
    </w:p>
    <w:p w:rsidR="00AF719E" w:rsidRPr="001F296E" w:rsidRDefault="00AF719E" w:rsidP="00736E30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 xml:space="preserve">ينبغي أن تحرص الدولة الطرف على </w:t>
      </w:r>
      <w:r w:rsidR="007C556E">
        <w:rPr>
          <w:rFonts w:hint="cs"/>
          <w:b/>
          <w:bCs/>
          <w:rtl/>
        </w:rPr>
        <w:t xml:space="preserve">إجراء </w:t>
      </w:r>
      <w:r w:rsidRPr="001F296E">
        <w:rPr>
          <w:rFonts w:hint="cs"/>
          <w:b/>
          <w:bCs/>
          <w:rtl/>
        </w:rPr>
        <w:t>تحقيق عاجل ومتعمق ونزيه بشأن كافة ادعاءات أعمال العنف أو المعاملات السيئة المرتكبة من طرف قوات الشرطة وأن تحاكم مرتكبي هذه الأعمال و</w:t>
      </w:r>
      <w:r w:rsidR="007C556E">
        <w:rPr>
          <w:rFonts w:hint="cs"/>
          <w:b/>
          <w:bCs/>
          <w:rtl/>
        </w:rPr>
        <w:t xml:space="preserve">أن تعاقبهم، </w:t>
      </w:r>
      <w:r w:rsidRPr="001F296E">
        <w:rPr>
          <w:rFonts w:hint="cs"/>
          <w:b/>
          <w:bCs/>
          <w:rtl/>
        </w:rPr>
        <w:t>إذا ثبتت</w:t>
      </w:r>
      <w:r w:rsidR="007C556E">
        <w:rPr>
          <w:rFonts w:hint="cs"/>
          <w:b/>
          <w:bCs/>
          <w:rtl/>
        </w:rPr>
        <w:t xml:space="preserve"> </w:t>
      </w:r>
      <w:r w:rsidRPr="001F296E">
        <w:rPr>
          <w:rFonts w:hint="cs"/>
          <w:b/>
          <w:bCs/>
          <w:rtl/>
        </w:rPr>
        <w:t>إدانتهم</w:t>
      </w:r>
      <w:r w:rsidR="007C556E">
        <w:rPr>
          <w:rFonts w:hint="cs"/>
          <w:b/>
          <w:bCs/>
          <w:rtl/>
        </w:rPr>
        <w:t>،</w:t>
      </w:r>
      <w:r w:rsidRPr="001F296E">
        <w:rPr>
          <w:rFonts w:hint="cs"/>
          <w:b/>
          <w:bCs/>
          <w:rtl/>
        </w:rPr>
        <w:t xml:space="preserve"> </w:t>
      </w:r>
      <w:r w:rsidR="007C556E">
        <w:rPr>
          <w:rFonts w:hint="cs"/>
          <w:b/>
          <w:bCs/>
          <w:rtl/>
        </w:rPr>
        <w:t xml:space="preserve">عقاباً </w:t>
      </w:r>
      <w:r w:rsidRPr="001F296E">
        <w:rPr>
          <w:rFonts w:hint="cs"/>
          <w:b/>
          <w:bCs/>
          <w:rtl/>
        </w:rPr>
        <w:t>على قدر جرمهم</w:t>
      </w:r>
      <w:r w:rsidR="00736E30">
        <w:rPr>
          <w:rFonts w:hint="cs"/>
          <w:b/>
          <w:bCs/>
          <w:rtl/>
        </w:rPr>
        <w:t>؛</w:t>
      </w:r>
      <w:r w:rsidRPr="001F296E">
        <w:rPr>
          <w:rFonts w:hint="cs"/>
          <w:b/>
          <w:bCs/>
          <w:rtl/>
        </w:rPr>
        <w:t xml:space="preserve"> و</w:t>
      </w:r>
      <w:r w:rsidR="007C556E">
        <w:rPr>
          <w:rFonts w:hint="cs"/>
          <w:b/>
          <w:bCs/>
          <w:rtl/>
        </w:rPr>
        <w:t xml:space="preserve">أن </w:t>
      </w:r>
      <w:r w:rsidRPr="001F296E">
        <w:rPr>
          <w:rFonts w:hint="cs"/>
          <w:b/>
          <w:bCs/>
          <w:rtl/>
        </w:rPr>
        <w:t xml:space="preserve">تحرص أيضاً على تعويض الضحايا وأن يستفيدوا، إذا لزم الأمر، من وسائل </w:t>
      </w:r>
      <w:r w:rsidR="007C556E">
        <w:rPr>
          <w:rFonts w:hint="cs"/>
          <w:b/>
          <w:bCs/>
          <w:rtl/>
        </w:rPr>
        <w:t xml:space="preserve">إعادة </w:t>
      </w:r>
      <w:r w:rsidRPr="001F296E">
        <w:rPr>
          <w:rFonts w:hint="cs"/>
          <w:b/>
          <w:bCs/>
          <w:rtl/>
        </w:rPr>
        <w:t xml:space="preserve">التأهيل. وينبغي كذلك أن تواصل الدولة الطرف تدريب وتوعية عناصر الشرطة بشأن حقوق الإنسان وخاصة ما يتعلق بأحكام الاتفاقية. ويجب أن تبلغ الدولة الطرف اللجنة </w:t>
      </w:r>
      <w:r w:rsidR="007C556E">
        <w:rPr>
          <w:rFonts w:hint="cs"/>
          <w:b/>
          <w:bCs/>
          <w:rtl/>
        </w:rPr>
        <w:t xml:space="preserve">في </w:t>
      </w:r>
      <w:r w:rsidRPr="001F296E">
        <w:rPr>
          <w:rFonts w:hint="cs"/>
          <w:b/>
          <w:bCs/>
          <w:rtl/>
        </w:rPr>
        <w:t xml:space="preserve">تقريرها المقبل </w:t>
      </w:r>
      <w:r w:rsidR="007C556E">
        <w:rPr>
          <w:rFonts w:hint="cs"/>
          <w:b/>
          <w:bCs/>
          <w:rtl/>
        </w:rPr>
        <w:t>بالتحقيقات الجارية والنتائج التي أفضت إليها</w:t>
      </w:r>
      <w:r w:rsidRPr="001F296E">
        <w:rPr>
          <w:rFonts w:hint="cs"/>
          <w:b/>
          <w:bCs/>
          <w:rtl/>
        </w:rPr>
        <w:t>.</w:t>
      </w:r>
    </w:p>
    <w:p w:rsidR="00AF719E" w:rsidRPr="001F296E" w:rsidRDefault="007C556E" w:rsidP="007C556E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 xml:space="preserve">آليات التحقيق المستقلة بشأن أعمال العنف التي تقوم </w:t>
      </w:r>
      <w:proofErr w:type="spellStart"/>
      <w:r w:rsidR="00AF719E" w:rsidRPr="001F296E">
        <w:rPr>
          <w:rFonts w:hint="cs"/>
          <w:rtl/>
        </w:rPr>
        <w:t>بها</w:t>
      </w:r>
      <w:proofErr w:type="spellEnd"/>
      <w:r w:rsidR="00AF719E" w:rsidRPr="001F296E">
        <w:rPr>
          <w:rFonts w:hint="cs"/>
          <w:rtl/>
        </w:rPr>
        <w:t xml:space="preserve"> الشرطة</w:t>
      </w:r>
    </w:p>
    <w:p w:rsidR="00AF719E" w:rsidRPr="001F296E" w:rsidRDefault="007C556E" w:rsidP="000E7A9A">
      <w:pPr>
        <w:pStyle w:val="SingleTxtGA"/>
        <w:rPr>
          <w:rFonts w:hint="cs"/>
          <w:rtl/>
        </w:rPr>
      </w:pPr>
      <w:r>
        <w:rPr>
          <w:rFonts w:hint="cs"/>
          <w:rtl/>
        </w:rPr>
        <w:t>9-</w:t>
      </w:r>
      <w:r>
        <w:rPr>
          <w:rFonts w:hint="cs"/>
          <w:rtl/>
        </w:rPr>
        <w:tab/>
        <w:t>تلاحظ</w:t>
      </w:r>
      <w:r w:rsidR="00AF719E" w:rsidRPr="001F296E">
        <w:rPr>
          <w:rFonts w:hint="cs"/>
          <w:rtl/>
        </w:rPr>
        <w:t xml:space="preserve"> اللجنة </w:t>
      </w:r>
      <w:r>
        <w:rPr>
          <w:rFonts w:hint="cs"/>
          <w:rtl/>
        </w:rPr>
        <w:t xml:space="preserve">أنه ثمة إمكانية في </w:t>
      </w:r>
      <w:r w:rsidR="00AF719E" w:rsidRPr="001F296E">
        <w:rPr>
          <w:rFonts w:hint="cs"/>
          <w:rtl/>
        </w:rPr>
        <w:t xml:space="preserve">الدولة الطرف </w:t>
      </w:r>
      <w:r>
        <w:rPr>
          <w:rFonts w:hint="cs"/>
          <w:rtl/>
        </w:rPr>
        <w:t xml:space="preserve">لرفع </w:t>
      </w:r>
      <w:r w:rsidR="00AF719E" w:rsidRPr="001F296E">
        <w:rPr>
          <w:rFonts w:hint="cs"/>
          <w:rtl/>
        </w:rPr>
        <w:t xml:space="preserve">الشكاوى المتعلقة بأعمال العنف التي تقوم </w:t>
      </w:r>
      <w:proofErr w:type="spellStart"/>
      <w:r w:rsidR="00AF719E" w:rsidRPr="001F296E">
        <w:rPr>
          <w:rFonts w:hint="cs"/>
          <w:rtl/>
        </w:rPr>
        <w:t>بها</w:t>
      </w:r>
      <w:proofErr w:type="spellEnd"/>
      <w:r w:rsidR="00AF719E" w:rsidRPr="001F296E">
        <w:rPr>
          <w:rFonts w:hint="cs"/>
          <w:rtl/>
        </w:rPr>
        <w:t xml:space="preserve"> الشرطة وأعمال التعذيب والمعاملة السيئة </w:t>
      </w:r>
      <w:r>
        <w:rPr>
          <w:rFonts w:hint="cs"/>
          <w:rtl/>
        </w:rPr>
        <w:t xml:space="preserve">إلى </w:t>
      </w:r>
      <w:r w:rsidR="00AF719E" w:rsidRPr="001F296E">
        <w:rPr>
          <w:rFonts w:hint="cs"/>
          <w:rtl/>
        </w:rPr>
        <w:t>المحاكم العادية</w:t>
      </w:r>
      <w:r>
        <w:rPr>
          <w:rFonts w:hint="cs"/>
          <w:rtl/>
        </w:rPr>
        <w:t>.</w:t>
      </w:r>
      <w:r w:rsidR="00AF719E" w:rsidRPr="001F296E">
        <w:rPr>
          <w:rFonts w:hint="cs"/>
          <w:rtl/>
        </w:rPr>
        <w:t xml:space="preserve"> بيد أن اللجنة تشعر بالقلق </w:t>
      </w:r>
      <w:r>
        <w:rPr>
          <w:rFonts w:hint="cs"/>
          <w:rtl/>
        </w:rPr>
        <w:t xml:space="preserve">لعدم تنفيذ </w:t>
      </w:r>
      <w:r w:rsidR="00AF719E" w:rsidRPr="001F296E">
        <w:rPr>
          <w:rFonts w:hint="cs"/>
          <w:rtl/>
        </w:rPr>
        <w:t xml:space="preserve">الدولة الطرف </w:t>
      </w:r>
      <w:r w:rsidR="000E7A9A">
        <w:rPr>
          <w:rFonts w:hint="cs"/>
          <w:rtl/>
        </w:rPr>
        <w:t xml:space="preserve">بعد تنفيذاً كاملاً توصيتها </w:t>
      </w:r>
      <w:r w:rsidR="00AF719E" w:rsidRPr="001F296E">
        <w:rPr>
          <w:rFonts w:hint="cs"/>
          <w:rtl/>
        </w:rPr>
        <w:t xml:space="preserve">الرامية إلى إنشاء آليات تحقيق مستقلة في كل </w:t>
      </w:r>
      <w:proofErr w:type="spellStart"/>
      <w:r w:rsidR="00AF719E" w:rsidRPr="001F296E">
        <w:rPr>
          <w:rFonts w:hint="cs"/>
          <w:rtl/>
        </w:rPr>
        <w:t>كانتون</w:t>
      </w:r>
      <w:proofErr w:type="spellEnd"/>
      <w:r w:rsidR="00AF719E" w:rsidRPr="001F296E">
        <w:rPr>
          <w:rFonts w:hint="cs"/>
          <w:rtl/>
        </w:rPr>
        <w:t xml:space="preserve"> بهدف تلقي الشكاوى المقدمة ضد </w:t>
      </w:r>
      <w:r w:rsidR="000E7A9A">
        <w:rPr>
          <w:rFonts w:hint="cs"/>
          <w:rtl/>
        </w:rPr>
        <w:t xml:space="preserve">أفراد </w:t>
      </w:r>
      <w:r w:rsidR="00AF719E" w:rsidRPr="001F296E">
        <w:rPr>
          <w:rFonts w:hint="cs"/>
          <w:rtl/>
        </w:rPr>
        <w:t xml:space="preserve">الشرطة بسبب أعمال العنف أو المعاملات السيئة. وتذكر بأن إمكانية اللجوء إلى المحاكم العادية لا </w:t>
      </w:r>
      <w:r w:rsidR="000E7A9A">
        <w:rPr>
          <w:rFonts w:hint="cs"/>
          <w:rtl/>
        </w:rPr>
        <w:t xml:space="preserve">ينبغي أن تحول دون </w:t>
      </w:r>
      <w:r w:rsidR="00AF719E" w:rsidRPr="001F296E">
        <w:rPr>
          <w:rFonts w:hint="cs"/>
          <w:rtl/>
        </w:rPr>
        <w:t>وضع مثل هذه الآليات (</w:t>
      </w:r>
      <w:r w:rsidR="000E7A9A">
        <w:rPr>
          <w:rFonts w:hint="cs"/>
          <w:rtl/>
        </w:rPr>
        <w:t xml:space="preserve">المواد </w:t>
      </w:r>
      <w:r w:rsidR="00AF719E" w:rsidRPr="001F296E">
        <w:rPr>
          <w:rFonts w:hint="cs"/>
          <w:rtl/>
        </w:rPr>
        <w:t xml:space="preserve">2 و12 و16). </w:t>
      </w:r>
    </w:p>
    <w:p w:rsidR="00AF719E" w:rsidRPr="001F296E" w:rsidRDefault="00AF719E" w:rsidP="004A7F8E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 xml:space="preserve">يجب أن تحرص الدولة الطرف على أن تنشئ </w:t>
      </w:r>
      <w:r w:rsidR="00F045FF">
        <w:rPr>
          <w:rFonts w:hint="cs"/>
          <w:b/>
          <w:bCs/>
          <w:rtl/>
        </w:rPr>
        <w:t>في</w:t>
      </w:r>
      <w:r w:rsidRPr="001F296E">
        <w:rPr>
          <w:rFonts w:hint="cs"/>
          <w:b/>
          <w:bCs/>
          <w:rtl/>
        </w:rPr>
        <w:t xml:space="preserve"> كل </w:t>
      </w:r>
      <w:proofErr w:type="spellStart"/>
      <w:r w:rsidRPr="001F296E">
        <w:rPr>
          <w:rFonts w:hint="cs"/>
          <w:b/>
          <w:bCs/>
          <w:rtl/>
        </w:rPr>
        <w:t>كانتون</w:t>
      </w:r>
      <w:proofErr w:type="spellEnd"/>
      <w:r w:rsidRPr="001F296E">
        <w:rPr>
          <w:rFonts w:hint="cs"/>
          <w:b/>
          <w:bCs/>
          <w:rtl/>
        </w:rPr>
        <w:t xml:space="preserve"> آلية مستقلة مؤهلة</w:t>
      </w:r>
      <w:r w:rsidR="00F045FF">
        <w:rPr>
          <w:rFonts w:hint="cs"/>
          <w:b/>
          <w:bCs/>
          <w:rtl/>
        </w:rPr>
        <w:t xml:space="preserve"> </w:t>
      </w:r>
      <w:r w:rsidRPr="001F296E">
        <w:rPr>
          <w:rFonts w:hint="cs"/>
          <w:b/>
          <w:bCs/>
          <w:rtl/>
        </w:rPr>
        <w:t xml:space="preserve">لتلقي كل الشكاوى المتعلقة بأعمال العنف أو بمعاملات سيئة </w:t>
      </w:r>
      <w:r w:rsidR="00F045FF">
        <w:rPr>
          <w:rFonts w:hint="cs"/>
          <w:b/>
          <w:bCs/>
          <w:rtl/>
        </w:rPr>
        <w:t xml:space="preserve">ترتكبها </w:t>
      </w:r>
      <w:r w:rsidRPr="001F296E">
        <w:rPr>
          <w:rFonts w:hint="cs"/>
          <w:b/>
          <w:bCs/>
          <w:rtl/>
        </w:rPr>
        <w:t>الشرطة وأن</w:t>
      </w:r>
      <w:r w:rsidR="00F045FF">
        <w:rPr>
          <w:rFonts w:hint="cs"/>
          <w:b/>
          <w:bCs/>
          <w:rtl/>
        </w:rPr>
        <w:t xml:space="preserve"> </w:t>
      </w:r>
      <w:r w:rsidRPr="001F296E">
        <w:rPr>
          <w:rFonts w:hint="cs"/>
          <w:b/>
          <w:bCs/>
          <w:rtl/>
        </w:rPr>
        <w:t xml:space="preserve">تحقق بصورة عاجلة وعميقة ونزيهة </w:t>
      </w:r>
      <w:r w:rsidR="00F045FF">
        <w:rPr>
          <w:rFonts w:hint="cs"/>
          <w:b/>
          <w:bCs/>
          <w:rtl/>
        </w:rPr>
        <w:t xml:space="preserve">في هذه </w:t>
      </w:r>
      <w:r w:rsidRPr="001F296E">
        <w:rPr>
          <w:rFonts w:hint="cs"/>
          <w:b/>
          <w:bCs/>
          <w:rtl/>
        </w:rPr>
        <w:t>الشكاوى.</w:t>
      </w:r>
    </w:p>
    <w:p w:rsidR="00AF719E" w:rsidRPr="001F296E" w:rsidRDefault="006C5B50" w:rsidP="006C5B50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 xml:space="preserve">عدم الإعادة </w:t>
      </w:r>
      <w:proofErr w:type="spellStart"/>
      <w:r w:rsidR="00AF719E" w:rsidRPr="001F296E">
        <w:rPr>
          <w:rFonts w:hint="cs"/>
          <w:rtl/>
        </w:rPr>
        <w:t>القسرية</w:t>
      </w:r>
      <w:proofErr w:type="spellEnd"/>
    </w:p>
    <w:p w:rsidR="00AF719E" w:rsidRPr="009A45D9" w:rsidRDefault="006C5B50" w:rsidP="00023A30">
      <w:pPr>
        <w:pStyle w:val="SingleTxtGA"/>
        <w:rPr>
          <w:rFonts w:hint="cs"/>
          <w:spacing w:val="-2"/>
          <w:rtl/>
        </w:rPr>
      </w:pPr>
      <w:r w:rsidRPr="009A45D9">
        <w:rPr>
          <w:rFonts w:hint="cs"/>
          <w:spacing w:val="-2"/>
          <w:rtl/>
        </w:rPr>
        <w:t>10-</w:t>
      </w:r>
      <w:r w:rsidRPr="009A45D9">
        <w:rPr>
          <w:rFonts w:hint="cs"/>
          <w:spacing w:val="-2"/>
          <w:rtl/>
        </w:rPr>
        <w:tab/>
      </w:r>
      <w:r w:rsidR="00AF719E" w:rsidRPr="009A45D9">
        <w:rPr>
          <w:rFonts w:hint="cs"/>
          <w:spacing w:val="-2"/>
          <w:rtl/>
        </w:rPr>
        <w:t xml:space="preserve">تلاحظ </w:t>
      </w:r>
      <w:r w:rsidRPr="009A45D9">
        <w:rPr>
          <w:rFonts w:hint="cs"/>
          <w:spacing w:val="-2"/>
          <w:rtl/>
        </w:rPr>
        <w:t xml:space="preserve">اللجنة أن </w:t>
      </w:r>
      <w:r w:rsidR="00AF719E" w:rsidRPr="009A45D9">
        <w:rPr>
          <w:rFonts w:hint="cs"/>
          <w:spacing w:val="-2"/>
          <w:rtl/>
        </w:rPr>
        <w:t>الفقرة 2 من المادة 5 من قانون اللجوء لعام 1999</w:t>
      </w:r>
      <w:r w:rsidRPr="009A45D9">
        <w:rPr>
          <w:rFonts w:hint="cs"/>
          <w:spacing w:val="-2"/>
          <w:rtl/>
        </w:rPr>
        <w:t xml:space="preserve">تقضي بعدم إمكانية الاحتجاج بمبدأ عدم </w:t>
      </w:r>
      <w:r w:rsidR="00AF719E" w:rsidRPr="009A45D9">
        <w:rPr>
          <w:rFonts w:hint="cs"/>
          <w:spacing w:val="-2"/>
          <w:rtl/>
        </w:rPr>
        <w:t xml:space="preserve">الإعادة </w:t>
      </w:r>
      <w:proofErr w:type="spellStart"/>
      <w:r w:rsidR="00AF719E" w:rsidRPr="009A45D9">
        <w:rPr>
          <w:rFonts w:hint="cs"/>
          <w:spacing w:val="-2"/>
          <w:rtl/>
        </w:rPr>
        <w:t>القسرية</w:t>
      </w:r>
      <w:proofErr w:type="spellEnd"/>
      <w:r w:rsidR="00AF719E" w:rsidRPr="009A45D9">
        <w:rPr>
          <w:rFonts w:hint="cs"/>
          <w:spacing w:val="-2"/>
          <w:rtl/>
        </w:rPr>
        <w:t xml:space="preserve"> عندما تكون هناك </w:t>
      </w:r>
      <w:r w:rsidRPr="009A45D9">
        <w:rPr>
          <w:rFonts w:hint="cs"/>
          <w:spacing w:val="-2"/>
          <w:rtl/>
        </w:rPr>
        <w:t xml:space="preserve">أسباب قوية تدعو إلى التسليم </w:t>
      </w:r>
      <w:r w:rsidR="00AF719E" w:rsidRPr="009A45D9">
        <w:rPr>
          <w:rFonts w:hint="cs"/>
          <w:spacing w:val="-2"/>
          <w:rtl/>
        </w:rPr>
        <w:t xml:space="preserve">بأن الشخص الذي </w:t>
      </w:r>
      <w:r w:rsidRPr="009A45D9">
        <w:rPr>
          <w:rFonts w:hint="cs"/>
          <w:spacing w:val="-2"/>
          <w:rtl/>
        </w:rPr>
        <w:t xml:space="preserve">يتحجج بهذا المبدأ </w:t>
      </w:r>
      <w:r w:rsidR="00AF719E" w:rsidRPr="009A45D9">
        <w:rPr>
          <w:rFonts w:hint="cs"/>
          <w:spacing w:val="-2"/>
          <w:rtl/>
        </w:rPr>
        <w:t xml:space="preserve">يعرض أمن سويسرا </w:t>
      </w:r>
      <w:r w:rsidRPr="009A45D9">
        <w:rPr>
          <w:rFonts w:hint="cs"/>
          <w:spacing w:val="-2"/>
          <w:rtl/>
        </w:rPr>
        <w:t>للخطر أو أن هذا الشخص، الذي</w:t>
      </w:r>
      <w:r w:rsidR="00AF719E" w:rsidRPr="009A45D9">
        <w:rPr>
          <w:rFonts w:hint="cs"/>
          <w:spacing w:val="-2"/>
          <w:rtl/>
        </w:rPr>
        <w:t xml:space="preserve"> سبقت إدانته </w:t>
      </w:r>
      <w:r w:rsidRPr="009A45D9">
        <w:rPr>
          <w:rFonts w:hint="cs"/>
          <w:spacing w:val="-2"/>
          <w:rtl/>
        </w:rPr>
        <w:t>ب</w:t>
      </w:r>
      <w:r w:rsidR="00AF719E" w:rsidRPr="009A45D9">
        <w:rPr>
          <w:rFonts w:hint="cs"/>
          <w:spacing w:val="-2"/>
          <w:rtl/>
        </w:rPr>
        <w:t xml:space="preserve">حكم </w:t>
      </w:r>
      <w:r w:rsidRPr="009A45D9">
        <w:rPr>
          <w:rFonts w:hint="cs"/>
          <w:spacing w:val="-2"/>
          <w:rtl/>
        </w:rPr>
        <w:t xml:space="preserve">بات نافذاً لارتكابه </w:t>
      </w:r>
      <w:r w:rsidR="00AF719E" w:rsidRPr="009A45D9">
        <w:rPr>
          <w:rFonts w:hint="cs"/>
          <w:spacing w:val="-2"/>
          <w:rtl/>
        </w:rPr>
        <w:t>جريمة أو جنحة خطيرة بوجه خاص</w:t>
      </w:r>
      <w:r w:rsidRPr="009A45D9">
        <w:rPr>
          <w:rFonts w:hint="cs"/>
          <w:spacing w:val="-2"/>
          <w:rtl/>
        </w:rPr>
        <w:t>،</w:t>
      </w:r>
      <w:r w:rsidR="00AF719E" w:rsidRPr="009A45D9">
        <w:rPr>
          <w:rFonts w:hint="cs"/>
          <w:spacing w:val="-2"/>
          <w:rtl/>
        </w:rPr>
        <w:t xml:space="preserve"> يجب اعتبار</w:t>
      </w:r>
      <w:r w:rsidRPr="009A45D9">
        <w:rPr>
          <w:rFonts w:hint="cs"/>
          <w:spacing w:val="-2"/>
          <w:rtl/>
        </w:rPr>
        <w:t>ه</w:t>
      </w:r>
      <w:r w:rsidR="00AF719E" w:rsidRPr="009A45D9">
        <w:rPr>
          <w:rFonts w:hint="cs"/>
          <w:spacing w:val="-2"/>
          <w:rtl/>
        </w:rPr>
        <w:t xml:space="preserve"> </w:t>
      </w:r>
      <w:r w:rsidRPr="009A45D9">
        <w:rPr>
          <w:rFonts w:hint="cs"/>
          <w:spacing w:val="-2"/>
          <w:rtl/>
        </w:rPr>
        <w:t xml:space="preserve">على أنه يشكل </w:t>
      </w:r>
      <w:r w:rsidR="00AF719E" w:rsidRPr="009A45D9">
        <w:rPr>
          <w:rFonts w:hint="cs"/>
          <w:spacing w:val="-2"/>
          <w:rtl/>
        </w:rPr>
        <w:t>تهديد</w:t>
      </w:r>
      <w:r w:rsidRPr="009A45D9">
        <w:rPr>
          <w:rFonts w:hint="cs"/>
          <w:spacing w:val="-2"/>
          <w:rtl/>
        </w:rPr>
        <w:t>اً</w:t>
      </w:r>
      <w:r w:rsidR="00AF719E" w:rsidRPr="009A45D9">
        <w:rPr>
          <w:rFonts w:hint="cs"/>
          <w:spacing w:val="-2"/>
          <w:rtl/>
        </w:rPr>
        <w:t xml:space="preserve"> للمجتمع. وتلاحظ اللجنة أيضاً أن الفقرة 4 من المادة 68 من قانون الأجانب لعام</w:t>
      </w:r>
      <w:r w:rsidRPr="009A45D9">
        <w:rPr>
          <w:rFonts w:hint="cs"/>
          <w:spacing w:val="-2"/>
          <w:rtl/>
        </w:rPr>
        <w:t xml:space="preserve"> 2005</w:t>
      </w:r>
      <w:r w:rsidR="00AF719E" w:rsidRPr="009A45D9">
        <w:rPr>
          <w:rFonts w:hint="cs"/>
          <w:spacing w:val="-2"/>
          <w:rtl/>
        </w:rPr>
        <w:t xml:space="preserve"> </w:t>
      </w:r>
      <w:proofErr w:type="spellStart"/>
      <w:r w:rsidR="00AF719E" w:rsidRPr="009A45D9">
        <w:rPr>
          <w:rFonts w:hint="cs"/>
          <w:spacing w:val="-2"/>
          <w:rtl/>
        </w:rPr>
        <w:t>تنص</w:t>
      </w:r>
      <w:proofErr w:type="spellEnd"/>
      <w:r w:rsidR="00AF719E" w:rsidRPr="009A45D9">
        <w:rPr>
          <w:rFonts w:hint="cs"/>
          <w:spacing w:val="-2"/>
          <w:rtl/>
        </w:rPr>
        <w:t xml:space="preserve"> على </w:t>
      </w:r>
      <w:r w:rsidRPr="009A45D9">
        <w:rPr>
          <w:rFonts w:hint="cs"/>
          <w:spacing w:val="-2"/>
          <w:rtl/>
        </w:rPr>
        <w:t>أن الشخص ال</w:t>
      </w:r>
      <w:r w:rsidR="00AF719E" w:rsidRPr="009A45D9">
        <w:rPr>
          <w:rFonts w:hint="cs"/>
          <w:spacing w:val="-2"/>
          <w:rtl/>
        </w:rPr>
        <w:t xml:space="preserve">أجنبي </w:t>
      </w:r>
      <w:r w:rsidRPr="009A45D9">
        <w:rPr>
          <w:rFonts w:hint="cs"/>
          <w:spacing w:val="-2"/>
          <w:rtl/>
        </w:rPr>
        <w:t xml:space="preserve">الذي </w:t>
      </w:r>
      <w:r w:rsidR="00AF719E" w:rsidRPr="009A45D9">
        <w:rPr>
          <w:rFonts w:hint="cs"/>
          <w:spacing w:val="-2"/>
          <w:rtl/>
        </w:rPr>
        <w:t>يتعدى على الأمن والنظام العامين بصورة خطيرة أو</w:t>
      </w:r>
      <w:r w:rsidRPr="009A45D9">
        <w:rPr>
          <w:rFonts w:hint="cs"/>
          <w:spacing w:val="-2"/>
          <w:rtl/>
        </w:rPr>
        <w:t xml:space="preserve"> </w:t>
      </w:r>
      <w:r w:rsidR="00AF719E" w:rsidRPr="009A45D9">
        <w:rPr>
          <w:rFonts w:hint="cs"/>
          <w:spacing w:val="-2"/>
          <w:rtl/>
        </w:rPr>
        <w:t>متكررة أو</w:t>
      </w:r>
      <w:r w:rsidRPr="009A45D9">
        <w:rPr>
          <w:rFonts w:hint="cs"/>
          <w:spacing w:val="-2"/>
          <w:rtl/>
        </w:rPr>
        <w:t xml:space="preserve"> </w:t>
      </w:r>
      <w:r w:rsidR="00AF719E" w:rsidRPr="009A45D9">
        <w:rPr>
          <w:rFonts w:hint="cs"/>
          <w:spacing w:val="-2"/>
          <w:rtl/>
        </w:rPr>
        <w:t>يعرضهما للخطر أو يشكل تهديداً للأمن الداخلي أو الخارجي</w:t>
      </w:r>
      <w:r w:rsidRPr="009A45D9">
        <w:rPr>
          <w:rFonts w:hint="cs"/>
          <w:spacing w:val="-2"/>
          <w:rtl/>
        </w:rPr>
        <w:t xml:space="preserve"> يتعرض </w:t>
      </w:r>
      <w:r w:rsidR="00023A30">
        <w:rPr>
          <w:rFonts w:hint="cs"/>
          <w:spacing w:val="-2"/>
          <w:rtl/>
        </w:rPr>
        <w:t>للطرد</w:t>
      </w:r>
      <w:r w:rsidRPr="009A45D9">
        <w:rPr>
          <w:rFonts w:hint="cs"/>
          <w:spacing w:val="-2"/>
          <w:rtl/>
        </w:rPr>
        <w:t xml:space="preserve"> النافذ فوراً من أراضي الدولة الطرف</w:t>
      </w:r>
      <w:r w:rsidR="00AF719E" w:rsidRPr="009A45D9">
        <w:rPr>
          <w:rFonts w:hint="cs"/>
          <w:spacing w:val="-2"/>
          <w:rtl/>
        </w:rPr>
        <w:t>. ويساور اللجنة القلق لأن تطبيق الفقرة</w:t>
      </w:r>
      <w:r w:rsidR="00023A30">
        <w:rPr>
          <w:rFonts w:hint="cs"/>
          <w:spacing w:val="-2"/>
          <w:rtl/>
        </w:rPr>
        <w:t xml:space="preserve"> </w:t>
      </w:r>
      <w:r w:rsidR="00AF719E" w:rsidRPr="009A45D9">
        <w:rPr>
          <w:rFonts w:hint="cs"/>
          <w:spacing w:val="-2"/>
          <w:rtl/>
        </w:rPr>
        <w:t xml:space="preserve">4 من المادة 68 من قانون الأجانب لعام 2005 يمكن أن يترتب عنه انتهاك لمبدأ عدم الإعادة </w:t>
      </w:r>
      <w:proofErr w:type="spellStart"/>
      <w:r w:rsidR="00AF719E" w:rsidRPr="009A45D9">
        <w:rPr>
          <w:rFonts w:hint="cs"/>
          <w:spacing w:val="-2"/>
          <w:rtl/>
        </w:rPr>
        <w:t>القسرية</w:t>
      </w:r>
      <w:proofErr w:type="spellEnd"/>
      <w:r w:rsidR="00AF719E" w:rsidRPr="009A45D9">
        <w:rPr>
          <w:rFonts w:hint="cs"/>
          <w:spacing w:val="-2"/>
          <w:rtl/>
        </w:rPr>
        <w:t xml:space="preserve"> ولا يتيح إمكانية الطعن في الحكم. وتشعر اللجنة بالقلق </w:t>
      </w:r>
      <w:r w:rsidR="009A45D9" w:rsidRPr="009A45D9">
        <w:rPr>
          <w:rFonts w:hint="cs"/>
          <w:spacing w:val="-2"/>
          <w:rtl/>
        </w:rPr>
        <w:t xml:space="preserve">كذلك </w:t>
      </w:r>
      <w:r w:rsidR="00AF719E" w:rsidRPr="009A45D9">
        <w:rPr>
          <w:rFonts w:hint="cs"/>
          <w:spacing w:val="-2"/>
          <w:rtl/>
        </w:rPr>
        <w:t xml:space="preserve">لأن مضمون الفقرة 2 من المادة 5 من قانون اللجوء لعام 1999 يخالف الالتزامات المتعلقة بمبادئ عدم الإعادة </w:t>
      </w:r>
      <w:proofErr w:type="spellStart"/>
      <w:r w:rsidR="00AF719E" w:rsidRPr="009A45D9">
        <w:rPr>
          <w:rFonts w:hint="cs"/>
          <w:spacing w:val="-2"/>
          <w:rtl/>
        </w:rPr>
        <w:t>القسرية</w:t>
      </w:r>
      <w:proofErr w:type="spellEnd"/>
      <w:r w:rsidR="00AF719E" w:rsidRPr="009A45D9">
        <w:rPr>
          <w:rFonts w:hint="cs"/>
          <w:spacing w:val="-2"/>
          <w:rtl/>
        </w:rPr>
        <w:t xml:space="preserve"> الواجبة على الدولة الطرف بمقتضى المادة 3 من الاتفاقية (المادة 3).</w:t>
      </w:r>
    </w:p>
    <w:p w:rsidR="00AF719E" w:rsidRPr="004A7F8E" w:rsidRDefault="00AF719E" w:rsidP="004A7F8E">
      <w:pPr>
        <w:pStyle w:val="SingleTxtGA"/>
        <w:rPr>
          <w:rFonts w:hint="cs"/>
          <w:b/>
          <w:bCs/>
          <w:rtl/>
        </w:rPr>
      </w:pPr>
      <w:r w:rsidRPr="004A7F8E">
        <w:rPr>
          <w:rFonts w:hint="cs"/>
          <w:b/>
          <w:bCs/>
          <w:rtl/>
        </w:rPr>
        <w:t>ينبغي للدولة الطرف أن تنظر في تعديل تشريعها لكي تسمح بتقييم</w:t>
      </w:r>
      <w:r w:rsidR="0023588A" w:rsidRPr="004A7F8E">
        <w:rPr>
          <w:rFonts w:hint="cs"/>
          <w:b/>
          <w:bCs/>
          <w:rtl/>
        </w:rPr>
        <w:t xml:space="preserve"> حالة ا</w:t>
      </w:r>
      <w:r w:rsidRPr="004A7F8E">
        <w:rPr>
          <w:rFonts w:hint="cs"/>
          <w:b/>
          <w:bCs/>
          <w:rtl/>
        </w:rPr>
        <w:t>لخطر وتتخذ التدابير التي تضمن للشخص المطرود، بموجب الفقرة 4 من المادة 68 من قانون الأجانب لعام 2005 والفقرة 2 من المادة 5 من قانون اللجوء لعام</w:t>
      </w:r>
      <w:r w:rsidR="003B1954" w:rsidRPr="004A7F8E">
        <w:rPr>
          <w:rFonts w:hint="eastAsia"/>
          <w:b/>
          <w:bCs/>
          <w:rtl/>
        </w:rPr>
        <w:t> </w:t>
      </w:r>
      <w:r w:rsidRPr="004A7F8E">
        <w:rPr>
          <w:rFonts w:hint="cs"/>
          <w:b/>
          <w:bCs/>
          <w:rtl/>
        </w:rPr>
        <w:t>199</w:t>
      </w:r>
      <w:r w:rsidR="0023588A" w:rsidRPr="004A7F8E">
        <w:rPr>
          <w:rFonts w:hint="cs"/>
          <w:b/>
          <w:bCs/>
          <w:rtl/>
        </w:rPr>
        <w:t>9، امتثال ا</w:t>
      </w:r>
      <w:r w:rsidRPr="004A7F8E">
        <w:rPr>
          <w:rFonts w:hint="cs"/>
          <w:b/>
          <w:bCs/>
          <w:rtl/>
        </w:rPr>
        <w:t xml:space="preserve">لإجراءات </w:t>
      </w:r>
      <w:r w:rsidR="00023A30" w:rsidRPr="004A7F8E">
        <w:rPr>
          <w:rFonts w:hint="cs"/>
          <w:b/>
          <w:bCs/>
          <w:rtl/>
        </w:rPr>
        <w:t xml:space="preserve">امتثالاً كاملاً </w:t>
      </w:r>
      <w:r w:rsidRPr="004A7F8E">
        <w:rPr>
          <w:rFonts w:hint="cs"/>
          <w:b/>
          <w:bCs/>
          <w:rtl/>
        </w:rPr>
        <w:t xml:space="preserve">مع مقتضيات المادة 3 من الاتفاقية. وينبغي أن تكفل </w:t>
      </w:r>
      <w:r w:rsidR="00247E95" w:rsidRPr="004A7F8E">
        <w:rPr>
          <w:rFonts w:hint="cs"/>
          <w:b/>
          <w:bCs/>
          <w:rtl/>
        </w:rPr>
        <w:t xml:space="preserve">له </w:t>
      </w:r>
      <w:r w:rsidRPr="004A7F8E">
        <w:rPr>
          <w:rFonts w:hint="cs"/>
          <w:b/>
          <w:bCs/>
          <w:rtl/>
        </w:rPr>
        <w:t>أيضاً إمكانية الطعن الفعلي في الحكم بالطرد مع أثر إيقافي.</w:t>
      </w:r>
    </w:p>
    <w:p w:rsidR="00AF719E" w:rsidRPr="001F296E" w:rsidRDefault="00AF719E" w:rsidP="00CB1C4C">
      <w:pPr>
        <w:pStyle w:val="SingleTxtGA"/>
        <w:rPr>
          <w:rFonts w:hint="cs"/>
          <w:rtl/>
        </w:rPr>
      </w:pPr>
      <w:r w:rsidRPr="00E32449">
        <w:rPr>
          <w:rFonts w:hint="cs"/>
          <w:rtl/>
        </w:rPr>
        <w:t>11</w:t>
      </w:r>
      <w:r w:rsidR="001F296E" w:rsidRPr="00E32449">
        <w:rPr>
          <w:rFonts w:hint="cs"/>
          <w:rtl/>
        </w:rPr>
        <w:t>-</w:t>
      </w:r>
      <w:r w:rsidRPr="00E32449">
        <w:rPr>
          <w:rFonts w:hint="cs"/>
          <w:rtl/>
        </w:rPr>
        <w:tab/>
        <w:t xml:space="preserve">وتلاحظ اللجنة أن المبادرة الشعبية </w:t>
      </w:r>
      <w:r w:rsidR="00247E95">
        <w:rPr>
          <w:rFonts w:hint="cs"/>
          <w:rtl/>
        </w:rPr>
        <w:t>"</w:t>
      </w:r>
      <w:r w:rsidRPr="00E32449">
        <w:rPr>
          <w:rFonts w:hint="cs"/>
          <w:rtl/>
        </w:rPr>
        <w:t>من أجل طرد الأجانب المجرمين</w:t>
      </w:r>
      <w:r w:rsidR="00247E95">
        <w:rPr>
          <w:rFonts w:hint="cs"/>
          <w:rtl/>
        </w:rPr>
        <w:t xml:space="preserve">" </w:t>
      </w:r>
      <w:r w:rsidRPr="00E32449">
        <w:rPr>
          <w:rFonts w:hint="cs"/>
          <w:rtl/>
        </w:rPr>
        <w:t>التي تناق</w:t>
      </w:r>
      <w:r w:rsidR="00736E30">
        <w:rPr>
          <w:rFonts w:hint="cs"/>
          <w:rtl/>
        </w:rPr>
        <w:t>َ</w:t>
      </w:r>
      <w:r w:rsidRPr="00E32449">
        <w:rPr>
          <w:rFonts w:hint="cs"/>
          <w:rtl/>
        </w:rPr>
        <w:t xml:space="preserve">ش في البرلمان </w:t>
      </w:r>
      <w:r w:rsidR="00247E95">
        <w:rPr>
          <w:rFonts w:hint="cs"/>
          <w:rtl/>
        </w:rPr>
        <w:t>تتوخى</w:t>
      </w:r>
      <w:r w:rsidRPr="00E32449">
        <w:rPr>
          <w:rFonts w:hint="cs"/>
          <w:rtl/>
        </w:rPr>
        <w:t xml:space="preserve"> حرمان الأجانب من وثائق إقامتهم ومن كافة حقوق الإقامة في سويسرا، بصرف النظر عن مركزهم، إذا ما </w:t>
      </w:r>
      <w:r w:rsidR="00247E95">
        <w:rPr>
          <w:rFonts w:hint="cs"/>
          <w:rtl/>
        </w:rPr>
        <w:t xml:space="preserve">صدرت في حقهم أحكام نافذة تدينهم بسبب ارتكابهم </w:t>
      </w:r>
      <w:r w:rsidRPr="00E32449">
        <w:rPr>
          <w:rFonts w:hint="cs"/>
          <w:rtl/>
        </w:rPr>
        <w:t xml:space="preserve">جريمة قتل أو اغتصاب أو أي جنحة جنسية خطيرة أو لارتكابهم أعمال عنف من طبيعة أخرى مثل </w:t>
      </w:r>
      <w:proofErr w:type="spellStart"/>
      <w:r w:rsidR="00247E95">
        <w:rPr>
          <w:rFonts w:hint="cs"/>
          <w:rtl/>
        </w:rPr>
        <w:t>اللصوصية</w:t>
      </w:r>
      <w:proofErr w:type="spellEnd"/>
      <w:r w:rsidR="00247E95">
        <w:rPr>
          <w:rFonts w:hint="cs"/>
          <w:rtl/>
        </w:rPr>
        <w:t xml:space="preserve"> </w:t>
      </w:r>
      <w:r w:rsidRPr="00E32449">
        <w:rPr>
          <w:rFonts w:hint="cs"/>
          <w:rtl/>
        </w:rPr>
        <w:t xml:space="preserve">أو الاتجار بالأشخاص أو الاتجار في المخدرات أو السطو على المنازل أو إذا حصلوا بصورة غير مشروعة على تعويضات التأمينات الاجتماعية أو الإعانة الاجتماعية. </w:t>
      </w:r>
      <w:r w:rsidRPr="001F296E">
        <w:rPr>
          <w:rFonts w:hint="cs"/>
          <w:rtl/>
        </w:rPr>
        <w:t xml:space="preserve">وتلاحظ اللجنة أيضاً أن هؤلاء الأشخاص يجب طردهم أو يفرض عليهم حظر دخول الأراضي السويسرية لمدة تتراوح بين 5 و15 سنة وأن هامش </w:t>
      </w:r>
      <w:r w:rsidR="00247E95">
        <w:rPr>
          <w:rFonts w:hint="cs"/>
          <w:rtl/>
        </w:rPr>
        <w:t>ال</w:t>
      </w:r>
      <w:r w:rsidRPr="001F296E">
        <w:rPr>
          <w:rFonts w:hint="cs"/>
          <w:rtl/>
        </w:rPr>
        <w:t xml:space="preserve">مرونة </w:t>
      </w:r>
      <w:r w:rsidR="00247E95">
        <w:rPr>
          <w:rFonts w:hint="cs"/>
          <w:rtl/>
        </w:rPr>
        <w:t xml:space="preserve">الذي تتمتع </w:t>
      </w:r>
      <w:proofErr w:type="spellStart"/>
      <w:r w:rsidR="00247E95">
        <w:rPr>
          <w:rFonts w:hint="cs"/>
          <w:rtl/>
        </w:rPr>
        <w:t>به</w:t>
      </w:r>
      <w:proofErr w:type="spellEnd"/>
      <w:r w:rsidR="00247E95">
        <w:rPr>
          <w:rFonts w:hint="cs"/>
          <w:rtl/>
        </w:rPr>
        <w:t xml:space="preserve"> </w:t>
      </w:r>
      <w:r w:rsidRPr="001F296E">
        <w:rPr>
          <w:rFonts w:hint="cs"/>
          <w:rtl/>
        </w:rPr>
        <w:t xml:space="preserve">السلطات </w:t>
      </w:r>
      <w:r w:rsidR="00247E95">
        <w:rPr>
          <w:rFonts w:hint="cs"/>
          <w:rtl/>
        </w:rPr>
        <w:t xml:space="preserve">في هذا المجال </w:t>
      </w:r>
      <w:r w:rsidRPr="001F296E">
        <w:rPr>
          <w:rFonts w:hint="cs"/>
          <w:rtl/>
        </w:rPr>
        <w:t>ينبغي أن يزول. وتلاحظ اللجنة أخيراً أن المجلس الفدرالي</w:t>
      </w:r>
      <w:r w:rsidR="00023A30">
        <w:rPr>
          <w:rFonts w:hint="cs"/>
          <w:rtl/>
        </w:rPr>
        <w:t xml:space="preserve"> اقترح</w:t>
      </w:r>
      <w:r w:rsidRPr="001F296E">
        <w:rPr>
          <w:rFonts w:hint="cs"/>
          <w:rtl/>
        </w:rPr>
        <w:t xml:space="preserve"> </w:t>
      </w:r>
      <w:r w:rsidR="00247E95">
        <w:rPr>
          <w:rFonts w:hint="cs"/>
          <w:rtl/>
        </w:rPr>
        <w:t xml:space="preserve">نصاً </w:t>
      </w:r>
      <w:r w:rsidRPr="001F296E">
        <w:rPr>
          <w:rFonts w:hint="cs"/>
          <w:rtl/>
        </w:rPr>
        <w:t>معارض</w:t>
      </w:r>
      <w:r w:rsidR="00247E95">
        <w:rPr>
          <w:rFonts w:hint="cs"/>
          <w:rtl/>
        </w:rPr>
        <w:t>اً</w:t>
      </w:r>
      <w:r w:rsidRPr="001F296E">
        <w:rPr>
          <w:rFonts w:hint="cs"/>
          <w:rtl/>
        </w:rPr>
        <w:t xml:space="preserve"> وأوصى برفض هذه المبادرة بعد </w:t>
      </w:r>
      <w:r w:rsidR="00247E95">
        <w:rPr>
          <w:rFonts w:hint="cs"/>
          <w:rtl/>
        </w:rPr>
        <w:t>أن تبين أنها لا ت</w:t>
      </w:r>
      <w:r w:rsidRPr="001F296E">
        <w:rPr>
          <w:rFonts w:hint="cs"/>
          <w:rtl/>
        </w:rPr>
        <w:t>توافق مع القانون الدولي والدستور السويسري. ومع</w:t>
      </w:r>
      <w:r w:rsidR="00247E95">
        <w:rPr>
          <w:rFonts w:hint="eastAsia"/>
          <w:rtl/>
        </w:rPr>
        <w:t> </w:t>
      </w:r>
      <w:r w:rsidRPr="001F296E">
        <w:rPr>
          <w:rFonts w:hint="cs"/>
          <w:rtl/>
        </w:rPr>
        <w:t xml:space="preserve">ذلك، تظل اللجنة قلقة </w:t>
      </w:r>
      <w:r w:rsidR="00CB1C4C">
        <w:rPr>
          <w:rFonts w:hint="cs"/>
          <w:rtl/>
        </w:rPr>
        <w:t xml:space="preserve">نظراً لأن </w:t>
      </w:r>
      <w:r w:rsidRPr="001F296E">
        <w:rPr>
          <w:rFonts w:hint="cs"/>
          <w:rtl/>
        </w:rPr>
        <w:t>تطبيق هذه المبادرة</w:t>
      </w:r>
      <w:r w:rsidR="00CB1C4C">
        <w:rPr>
          <w:rFonts w:hint="cs"/>
          <w:rtl/>
        </w:rPr>
        <w:t>،</w:t>
      </w:r>
      <w:r w:rsidRPr="001F296E">
        <w:rPr>
          <w:rFonts w:hint="cs"/>
          <w:rtl/>
        </w:rPr>
        <w:t xml:space="preserve"> التي </w:t>
      </w:r>
      <w:r w:rsidR="00CB1C4C">
        <w:rPr>
          <w:rFonts w:hint="cs"/>
          <w:rtl/>
        </w:rPr>
        <w:t xml:space="preserve">يتعين إقرارها </w:t>
      </w:r>
      <w:r w:rsidR="0081016F">
        <w:rPr>
          <w:rFonts w:hint="cs"/>
          <w:rtl/>
        </w:rPr>
        <w:t>با</w:t>
      </w:r>
      <w:r w:rsidR="00CB1C4C">
        <w:rPr>
          <w:rFonts w:hint="cs"/>
          <w:rtl/>
        </w:rPr>
        <w:t>لاستفتاء من شأنه</w:t>
      </w:r>
      <w:r w:rsidRPr="001F296E">
        <w:rPr>
          <w:rFonts w:hint="cs"/>
          <w:rtl/>
        </w:rPr>
        <w:t xml:space="preserve"> أن </w:t>
      </w:r>
      <w:r w:rsidR="00CB1C4C">
        <w:rPr>
          <w:rFonts w:hint="cs"/>
          <w:rtl/>
        </w:rPr>
        <w:t xml:space="preserve">يشكل بالفعل </w:t>
      </w:r>
      <w:r w:rsidRPr="001F296E">
        <w:rPr>
          <w:rFonts w:hint="cs"/>
          <w:rtl/>
        </w:rPr>
        <w:t>انتهاك</w:t>
      </w:r>
      <w:r w:rsidR="00CB1C4C">
        <w:rPr>
          <w:rFonts w:hint="cs"/>
          <w:rtl/>
        </w:rPr>
        <w:t>اً</w:t>
      </w:r>
      <w:r w:rsidRPr="001F296E">
        <w:rPr>
          <w:rFonts w:hint="cs"/>
          <w:rtl/>
        </w:rPr>
        <w:t xml:space="preserve"> </w:t>
      </w:r>
      <w:r w:rsidR="00CB1C4C">
        <w:rPr>
          <w:rFonts w:hint="cs"/>
          <w:rtl/>
        </w:rPr>
        <w:t>ل</w:t>
      </w:r>
      <w:r w:rsidRPr="001F296E">
        <w:rPr>
          <w:rFonts w:hint="cs"/>
          <w:rtl/>
        </w:rPr>
        <w:t xml:space="preserve">مبدأ عدم الإعادة </w:t>
      </w:r>
      <w:proofErr w:type="spellStart"/>
      <w:r w:rsidRPr="001F296E">
        <w:rPr>
          <w:rFonts w:hint="cs"/>
          <w:rtl/>
        </w:rPr>
        <w:t>القسرية</w:t>
      </w:r>
      <w:proofErr w:type="spellEnd"/>
      <w:r w:rsidRPr="001F296E">
        <w:rPr>
          <w:rFonts w:hint="cs"/>
          <w:rtl/>
        </w:rPr>
        <w:t xml:space="preserve"> (المادة 3).</w:t>
      </w:r>
    </w:p>
    <w:p w:rsidR="00AF719E" w:rsidRPr="001F296E" w:rsidRDefault="00AF719E" w:rsidP="004A7F8E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>ينبغي أن تواصل الدولة الطرف جهود</w:t>
      </w:r>
      <w:r w:rsidR="00CB1C4C">
        <w:rPr>
          <w:rFonts w:hint="cs"/>
          <w:b/>
          <w:bCs/>
          <w:rtl/>
        </w:rPr>
        <w:t xml:space="preserve">ها بغية ضمان </w:t>
      </w:r>
      <w:r w:rsidR="00073B2B">
        <w:rPr>
          <w:rFonts w:hint="cs"/>
          <w:b/>
          <w:bCs/>
          <w:rtl/>
        </w:rPr>
        <w:t xml:space="preserve">ألا تفضي </w:t>
      </w:r>
      <w:r w:rsidR="00CB1C4C">
        <w:rPr>
          <w:rFonts w:hint="cs"/>
          <w:b/>
          <w:bCs/>
          <w:rtl/>
        </w:rPr>
        <w:t>المبادرة "</w:t>
      </w:r>
      <w:r w:rsidRPr="001F296E">
        <w:rPr>
          <w:rFonts w:hint="cs"/>
          <w:b/>
          <w:bCs/>
          <w:rtl/>
        </w:rPr>
        <w:t xml:space="preserve">من </w:t>
      </w:r>
      <w:r w:rsidR="00CB1C4C">
        <w:rPr>
          <w:rFonts w:hint="cs"/>
          <w:b/>
          <w:bCs/>
          <w:rtl/>
        </w:rPr>
        <w:t>أجل طرد الأجانب المجرمين"</w:t>
      </w:r>
      <w:r w:rsidR="00073B2B">
        <w:rPr>
          <w:rFonts w:hint="cs"/>
          <w:b/>
          <w:bCs/>
          <w:rtl/>
        </w:rPr>
        <w:t xml:space="preserve"> إلى انتهاك ا</w:t>
      </w:r>
      <w:r w:rsidRPr="001F296E">
        <w:rPr>
          <w:rFonts w:hint="cs"/>
          <w:b/>
          <w:bCs/>
          <w:rtl/>
        </w:rPr>
        <w:t xml:space="preserve">لالتزامات الدولية التي </w:t>
      </w:r>
      <w:r w:rsidR="00073B2B">
        <w:rPr>
          <w:rFonts w:hint="cs"/>
          <w:b/>
          <w:bCs/>
          <w:rtl/>
        </w:rPr>
        <w:t xml:space="preserve">قطعتها </w:t>
      </w:r>
      <w:r w:rsidRPr="001F296E">
        <w:rPr>
          <w:rFonts w:hint="cs"/>
          <w:b/>
          <w:bCs/>
          <w:rtl/>
        </w:rPr>
        <w:t>سويسرا</w:t>
      </w:r>
      <w:r w:rsidR="004A7F8E">
        <w:rPr>
          <w:rFonts w:hint="cs"/>
          <w:b/>
          <w:bCs/>
          <w:rtl/>
        </w:rPr>
        <w:t xml:space="preserve"> على نفسها</w:t>
      </w:r>
      <w:r w:rsidRPr="001F296E">
        <w:rPr>
          <w:rFonts w:hint="cs"/>
          <w:b/>
          <w:bCs/>
          <w:rtl/>
        </w:rPr>
        <w:t xml:space="preserve">، </w:t>
      </w:r>
      <w:r w:rsidR="00073B2B">
        <w:rPr>
          <w:rFonts w:hint="cs"/>
          <w:b/>
          <w:bCs/>
          <w:rtl/>
        </w:rPr>
        <w:t>و</w:t>
      </w:r>
      <w:r w:rsidR="004A7F8E">
        <w:rPr>
          <w:rFonts w:hint="cs"/>
          <w:b/>
          <w:bCs/>
          <w:rtl/>
        </w:rPr>
        <w:t>لا </w:t>
      </w:r>
      <w:proofErr w:type="spellStart"/>
      <w:r w:rsidR="004A7F8E">
        <w:rPr>
          <w:rFonts w:hint="cs"/>
          <w:b/>
          <w:bCs/>
          <w:rtl/>
        </w:rPr>
        <w:t>سيما</w:t>
      </w:r>
      <w:proofErr w:type="spellEnd"/>
      <w:r w:rsidR="00073B2B">
        <w:rPr>
          <w:rFonts w:hint="cs"/>
          <w:b/>
          <w:bCs/>
          <w:rtl/>
        </w:rPr>
        <w:t xml:space="preserve"> التزاماتها بموجب </w:t>
      </w:r>
      <w:r w:rsidRPr="001F296E">
        <w:rPr>
          <w:rFonts w:hint="cs"/>
          <w:b/>
          <w:bCs/>
          <w:rtl/>
        </w:rPr>
        <w:t xml:space="preserve">اتفاقية مناهضة التعذيب وكذلك بموجب المادة 25 من الدستور السويسري المتعلقة بمبدأ عدم الإعادة </w:t>
      </w:r>
      <w:proofErr w:type="spellStart"/>
      <w:r w:rsidRPr="001F296E">
        <w:rPr>
          <w:rFonts w:hint="cs"/>
          <w:b/>
          <w:bCs/>
          <w:rtl/>
        </w:rPr>
        <w:t>القسرية</w:t>
      </w:r>
      <w:proofErr w:type="spellEnd"/>
      <w:r w:rsidRPr="001F296E">
        <w:rPr>
          <w:rFonts w:hint="cs"/>
          <w:b/>
          <w:bCs/>
          <w:rtl/>
        </w:rPr>
        <w:t xml:space="preserve">. </w:t>
      </w:r>
    </w:p>
    <w:p w:rsidR="00AF719E" w:rsidRPr="001F296E" w:rsidRDefault="00073B2B" w:rsidP="0081016F">
      <w:pPr>
        <w:pStyle w:val="SingleTxtGA"/>
        <w:rPr>
          <w:rFonts w:hint="cs"/>
          <w:rtl/>
        </w:rPr>
      </w:pPr>
      <w:r>
        <w:rPr>
          <w:rFonts w:hint="cs"/>
          <w:rtl/>
        </w:rPr>
        <w:t>12-</w:t>
      </w:r>
      <w:r w:rsidR="00AF719E" w:rsidRPr="001F296E">
        <w:rPr>
          <w:rFonts w:hint="cs"/>
          <w:rtl/>
        </w:rPr>
        <w:tab/>
        <w:t>وتحيط اللجنة علماً</w:t>
      </w:r>
      <w:r w:rsidR="00AF719E" w:rsidRPr="001F296E">
        <w:rPr>
          <w:rFonts w:hint="cs"/>
          <w:b/>
          <w:bCs/>
          <w:rtl/>
        </w:rPr>
        <w:t xml:space="preserve"> </w:t>
      </w:r>
      <w:r w:rsidR="00AF719E" w:rsidRPr="001F296E">
        <w:rPr>
          <w:rFonts w:hint="cs"/>
          <w:rtl/>
        </w:rPr>
        <w:t xml:space="preserve">بأن بعض أحكام قانون الأجانب المنظمة لإجراء رفض دخول الأجانب </w:t>
      </w:r>
      <w:r w:rsidR="00AD1621">
        <w:rPr>
          <w:rFonts w:hint="cs"/>
          <w:rtl/>
        </w:rPr>
        <w:t>إلى الإقليم في</w:t>
      </w:r>
      <w:r w:rsidR="00AF719E" w:rsidRPr="001F296E">
        <w:rPr>
          <w:rFonts w:hint="cs"/>
          <w:rtl/>
        </w:rPr>
        <w:t xml:space="preserve"> المطار (المادة 65) </w:t>
      </w:r>
      <w:proofErr w:type="spellStart"/>
      <w:r w:rsidR="00AF719E" w:rsidRPr="001F296E">
        <w:rPr>
          <w:rFonts w:hint="cs"/>
          <w:rtl/>
        </w:rPr>
        <w:t>تنص</w:t>
      </w:r>
      <w:proofErr w:type="spellEnd"/>
      <w:r w:rsidR="00AF719E" w:rsidRPr="001F296E">
        <w:rPr>
          <w:rFonts w:hint="cs"/>
          <w:rtl/>
        </w:rPr>
        <w:t xml:space="preserve"> على </w:t>
      </w:r>
      <w:r w:rsidR="00AD1621">
        <w:rPr>
          <w:rFonts w:hint="cs"/>
          <w:rtl/>
        </w:rPr>
        <w:t xml:space="preserve">ضرورة </w:t>
      </w:r>
      <w:r w:rsidR="00AF719E" w:rsidRPr="001F296E">
        <w:rPr>
          <w:rFonts w:hint="cs"/>
          <w:rtl/>
        </w:rPr>
        <w:t xml:space="preserve">إصدار حكم خلال فترة 48 ساعة يمكن أن يكون </w:t>
      </w:r>
      <w:r w:rsidR="00AD1621">
        <w:rPr>
          <w:rFonts w:hint="cs"/>
          <w:rtl/>
        </w:rPr>
        <w:t xml:space="preserve">محل طعن </w:t>
      </w:r>
      <w:r w:rsidR="00AF719E" w:rsidRPr="001F296E">
        <w:rPr>
          <w:rFonts w:hint="cs"/>
          <w:rtl/>
        </w:rPr>
        <w:t>دون أثر إيقافي خلال مهلة 4</w:t>
      </w:r>
      <w:r w:rsidR="00AD1621">
        <w:rPr>
          <w:rFonts w:hint="cs"/>
          <w:rtl/>
        </w:rPr>
        <w:t>8 ساعة</w:t>
      </w:r>
      <w:r>
        <w:rPr>
          <w:rFonts w:hint="cs"/>
          <w:rtl/>
        </w:rPr>
        <w:t xml:space="preserve"> </w:t>
      </w:r>
      <w:r w:rsidR="004A7F8E">
        <w:rPr>
          <w:rFonts w:hint="cs"/>
          <w:rtl/>
        </w:rPr>
        <w:t>ابتداءً</w:t>
      </w:r>
      <w:r>
        <w:rPr>
          <w:rFonts w:hint="cs"/>
          <w:rtl/>
        </w:rPr>
        <w:t xml:space="preserve"> من وقت الإشعار </w:t>
      </w:r>
      <w:r w:rsidR="00AF719E" w:rsidRPr="001F296E">
        <w:rPr>
          <w:rFonts w:hint="cs"/>
          <w:rtl/>
        </w:rPr>
        <w:t>و</w:t>
      </w:r>
      <w:r w:rsidR="00AD1621">
        <w:rPr>
          <w:rFonts w:hint="cs"/>
          <w:rtl/>
        </w:rPr>
        <w:t xml:space="preserve">أن </w:t>
      </w:r>
      <w:r w:rsidR="00AF719E" w:rsidRPr="001F296E">
        <w:rPr>
          <w:rFonts w:hint="cs"/>
          <w:rtl/>
        </w:rPr>
        <w:t xml:space="preserve">يصدر حكم بشأن </w:t>
      </w:r>
      <w:r w:rsidR="00AD1621">
        <w:rPr>
          <w:rFonts w:hint="cs"/>
          <w:rtl/>
        </w:rPr>
        <w:t xml:space="preserve">هذا </w:t>
      </w:r>
      <w:r w:rsidR="00AF719E" w:rsidRPr="001F296E">
        <w:rPr>
          <w:rFonts w:hint="cs"/>
          <w:rtl/>
        </w:rPr>
        <w:t>الطعن خلال 72 ساع</w:t>
      </w:r>
      <w:r>
        <w:rPr>
          <w:rFonts w:hint="cs"/>
          <w:rtl/>
        </w:rPr>
        <w:t xml:space="preserve">ة. </w:t>
      </w:r>
      <w:r w:rsidR="00AD1621">
        <w:rPr>
          <w:rFonts w:hint="cs"/>
          <w:rtl/>
        </w:rPr>
        <w:t xml:space="preserve">وتشعر </w:t>
      </w:r>
      <w:r>
        <w:rPr>
          <w:rFonts w:hint="cs"/>
          <w:rtl/>
        </w:rPr>
        <w:t xml:space="preserve">اللجنة </w:t>
      </w:r>
      <w:r w:rsidR="00AD1621">
        <w:rPr>
          <w:rFonts w:hint="cs"/>
          <w:rtl/>
        </w:rPr>
        <w:t xml:space="preserve">بالقلق لأن </w:t>
      </w:r>
      <w:r>
        <w:rPr>
          <w:rFonts w:hint="cs"/>
          <w:rtl/>
        </w:rPr>
        <w:t xml:space="preserve">هذا </w:t>
      </w:r>
      <w:r w:rsidR="00AF719E" w:rsidRPr="001F296E">
        <w:rPr>
          <w:rFonts w:hint="cs"/>
          <w:rtl/>
        </w:rPr>
        <w:t xml:space="preserve">الإجراء </w:t>
      </w:r>
      <w:proofErr w:type="spellStart"/>
      <w:r w:rsidR="00AD1621">
        <w:rPr>
          <w:rFonts w:hint="cs"/>
          <w:rtl/>
        </w:rPr>
        <w:t>الاستعجالي</w:t>
      </w:r>
      <w:proofErr w:type="spellEnd"/>
      <w:r w:rsidR="00AD1621">
        <w:rPr>
          <w:rFonts w:hint="cs"/>
          <w:rtl/>
        </w:rPr>
        <w:t xml:space="preserve"> ودون </w:t>
      </w:r>
      <w:proofErr w:type="spellStart"/>
      <w:r w:rsidR="00AD1621">
        <w:rPr>
          <w:rFonts w:hint="cs"/>
          <w:rtl/>
        </w:rPr>
        <w:t>الإيقافي</w:t>
      </w:r>
      <w:proofErr w:type="spellEnd"/>
      <w:r w:rsidR="00AD1621">
        <w:rPr>
          <w:rFonts w:hint="cs"/>
          <w:rtl/>
        </w:rPr>
        <w:t xml:space="preserve"> يمنع من النظر على النحو المناسب في مسوغات </w:t>
      </w:r>
      <w:r w:rsidR="00AF719E" w:rsidRPr="001F296E">
        <w:rPr>
          <w:rFonts w:hint="cs"/>
          <w:rtl/>
        </w:rPr>
        <w:t>الطعن في الحكم ومن شأنه أن</w:t>
      </w:r>
      <w:r>
        <w:rPr>
          <w:rFonts w:hint="cs"/>
          <w:rtl/>
        </w:rPr>
        <w:t xml:space="preserve"> </w:t>
      </w:r>
      <w:r w:rsidR="00AF719E" w:rsidRPr="001F296E">
        <w:rPr>
          <w:rFonts w:hint="cs"/>
          <w:rtl/>
        </w:rPr>
        <w:t xml:space="preserve">يشكل انتهاكاً لمبدأ عدم الإعادة </w:t>
      </w:r>
      <w:proofErr w:type="spellStart"/>
      <w:r w:rsidR="00AF719E" w:rsidRPr="001F296E">
        <w:rPr>
          <w:rFonts w:hint="cs"/>
          <w:rtl/>
        </w:rPr>
        <w:t>القسرية</w:t>
      </w:r>
      <w:proofErr w:type="spellEnd"/>
      <w:r w:rsidR="00AF719E" w:rsidRPr="001F296E">
        <w:rPr>
          <w:rFonts w:hint="cs"/>
          <w:rtl/>
        </w:rPr>
        <w:t xml:space="preserve"> (المادة 3).</w:t>
      </w:r>
    </w:p>
    <w:p w:rsidR="00AF719E" w:rsidRPr="001F296E" w:rsidRDefault="00AF719E" w:rsidP="004A7F8E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>ينبغي للدولة الطرف أن تنظر في تعديل إجر</w:t>
      </w:r>
      <w:r w:rsidR="003762AB">
        <w:rPr>
          <w:rFonts w:hint="cs"/>
          <w:b/>
          <w:bCs/>
          <w:rtl/>
        </w:rPr>
        <w:t xml:space="preserve">اءات المادة 65 من قانون الأجانب </w:t>
      </w:r>
      <w:r w:rsidR="00EF0AB2">
        <w:rPr>
          <w:rFonts w:hint="cs"/>
          <w:b/>
          <w:bCs/>
          <w:rtl/>
        </w:rPr>
        <w:t xml:space="preserve">بحيث </w:t>
      </w:r>
      <w:proofErr w:type="spellStart"/>
      <w:r w:rsidR="00EF0AB2">
        <w:rPr>
          <w:rFonts w:hint="cs"/>
          <w:b/>
          <w:bCs/>
          <w:rtl/>
        </w:rPr>
        <w:t>تنص</w:t>
      </w:r>
      <w:proofErr w:type="spellEnd"/>
      <w:r w:rsidR="00EF0AB2">
        <w:rPr>
          <w:rFonts w:hint="cs"/>
          <w:b/>
          <w:bCs/>
          <w:rtl/>
        </w:rPr>
        <w:t xml:space="preserve"> على </w:t>
      </w:r>
      <w:r w:rsidRPr="001F296E">
        <w:rPr>
          <w:rFonts w:hint="cs"/>
          <w:b/>
          <w:bCs/>
          <w:rtl/>
        </w:rPr>
        <w:t>تمد</w:t>
      </w:r>
      <w:r w:rsidR="004A7F8E">
        <w:rPr>
          <w:rFonts w:hint="cs"/>
          <w:b/>
          <w:bCs/>
          <w:rtl/>
        </w:rPr>
        <w:t>ي</w:t>
      </w:r>
      <w:r w:rsidRPr="001F296E">
        <w:rPr>
          <w:rFonts w:hint="cs"/>
          <w:b/>
          <w:bCs/>
          <w:rtl/>
        </w:rPr>
        <w:t xml:space="preserve">د الأجل الذي يسمح بدراسة </w:t>
      </w:r>
      <w:r w:rsidR="005117DA">
        <w:rPr>
          <w:rFonts w:hint="cs"/>
          <w:b/>
          <w:bCs/>
          <w:rtl/>
        </w:rPr>
        <w:t>ا</w:t>
      </w:r>
      <w:r w:rsidRPr="001F296E">
        <w:rPr>
          <w:rFonts w:hint="cs"/>
          <w:b/>
          <w:bCs/>
          <w:rtl/>
        </w:rPr>
        <w:t xml:space="preserve">لطعون </w:t>
      </w:r>
      <w:r w:rsidR="005117DA">
        <w:rPr>
          <w:rFonts w:hint="cs"/>
          <w:b/>
          <w:bCs/>
          <w:rtl/>
        </w:rPr>
        <w:t xml:space="preserve">دراسة موضوعية </w:t>
      </w:r>
      <w:r w:rsidRPr="001F296E">
        <w:rPr>
          <w:rFonts w:hint="cs"/>
          <w:b/>
          <w:bCs/>
          <w:rtl/>
        </w:rPr>
        <w:t xml:space="preserve">وتقييم مخاطر انتهاك مبدأ عدم الإعادة </w:t>
      </w:r>
      <w:proofErr w:type="spellStart"/>
      <w:r w:rsidRPr="001F296E">
        <w:rPr>
          <w:rFonts w:hint="cs"/>
          <w:b/>
          <w:bCs/>
          <w:rtl/>
        </w:rPr>
        <w:t>القسرية</w:t>
      </w:r>
      <w:proofErr w:type="spellEnd"/>
      <w:r w:rsidR="005117DA">
        <w:rPr>
          <w:rFonts w:hint="cs"/>
          <w:b/>
          <w:bCs/>
          <w:rtl/>
        </w:rPr>
        <w:t>،</w:t>
      </w:r>
      <w:r w:rsidRPr="001F296E">
        <w:rPr>
          <w:rFonts w:hint="cs"/>
          <w:b/>
          <w:bCs/>
          <w:rtl/>
        </w:rPr>
        <w:t xml:space="preserve"> و</w:t>
      </w:r>
      <w:r w:rsidR="005117DA">
        <w:rPr>
          <w:rFonts w:hint="cs"/>
          <w:b/>
          <w:bCs/>
          <w:rtl/>
        </w:rPr>
        <w:t xml:space="preserve">أن </w:t>
      </w:r>
      <w:proofErr w:type="spellStart"/>
      <w:r w:rsidRPr="001F296E">
        <w:rPr>
          <w:rFonts w:hint="cs"/>
          <w:b/>
          <w:bCs/>
          <w:rtl/>
        </w:rPr>
        <w:t>تنص</w:t>
      </w:r>
      <w:proofErr w:type="spellEnd"/>
      <w:r w:rsidRPr="001F296E">
        <w:rPr>
          <w:rFonts w:hint="cs"/>
          <w:b/>
          <w:bCs/>
          <w:rtl/>
        </w:rPr>
        <w:t xml:space="preserve"> على الأثر </w:t>
      </w:r>
      <w:proofErr w:type="spellStart"/>
      <w:r w:rsidRPr="001F296E">
        <w:rPr>
          <w:rFonts w:hint="cs"/>
          <w:b/>
          <w:bCs/>
          <w:rtl/>
        </w:rPr>
        <w:t>ال</w:t>
      </w:r>
      <w:r w:rsidR="007C33F9">
        <w:rPr>
          <w:rFonts w:hint="cs"/>
          <w:b/>
          <w:bCs/>
          <w:rtl/>
        </w:rPr>
        <w:t>إ</w:t>
      </w:r>
      <w:r w:rsidRPr="001F296E">
        <w:rPr>
          <w:rFonts w:hint="cs"/>
          <w:b/>
          <w:bCs/>
          <w:rtl/>
        </w:rPr>
        <w:t>يقافي</w:t>
      </w:r>
      <w:proofErr w:type="spellEnd"/>
      <w:r w:rsidRPr="001F296E">
        <w:rPr>
          <w:rFonts w:hint="cs"/>
          <w:b/>
          <w:bCs/>
          <w:rtl/>
        </w:rPr>
        <w:t xml:space="preserve"> لهذه الطعون.</w:t>
      </w:r>
    </w:p>
    <w:p w:rsidR="00AF719E" w:rsidRPr="001F296E" w:rsidRDefault="00A21AB0" w:rsidP="00A21AB0">
      <w:pPr>
        <w:pStyle w:val="SingleTxtGA"/>
        <w:rPr>
          <w:rFonts w:hint="cs"/>
          <w:rtl/>
        </w:rPr>
      </w:pPr>
      <w:r>
        <w:rPr>
          <w:rFonts w:hint="cs"/>
          <w:rtl/>
        </w:rPr>
        <w:t>13-</w:t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 xml:space="preserve">وتعرب اللجنة عن قلقها إزاء </w:t>
      </w:r>
      <w:r>
        <w:rPr>
          <w:rFonts w:hint="cs"/>
          <w:rtl/>
        </w:rPr>
        <w:t xml:space="preserve">التشدد الذي يتسم </w:t>
      </w:r>
      <w:proofErr w:type="spellStart"/>
      <w:r>
        <w:rPr>
          <w:rFonts w:hint="cs"/>
          <w:rtl/>
        </w:rPr>
        <w:t>به</w:t>
      </w:r>
      <w:proofErr w:type="spellEnd"/>
      <w:r>
        <w:rPr>
          <w:rFonts w:hint="cs"/>
          <w:rtl/>
        </w:rPr>
        <w:t xml:space="preserve"> </w:t>
      </w:r>
      <w:r w:rsidR="00AF719E" w:rsidRPr="001F296E">
        <w:rPr>
          <w:rFonts w:hint="cs"/>
          <w:rtl/>
        </w:rPr>
        <w:t>قانون الأجانب لعام 2005 الذي</w:t>
      </w:r>
      <w:r>
        <w:rPr>
          <w:rFonts w:hint="cs"/>
          <w:rtl/>
        </w:rPr>
        <w:t xml:space="preserve"> يشدد التدابير </w:t>
      </w:r>
      <w:proofErr w:type="spellStart"/>
      <w:r>
        <w:rPr>
          <w:rFonts w:hint="cs"/>
          <w:rtl/>
        </w:rPr>
        <w:t>القسرية</w:t>
      </w:r>
      <w:proofErr w:type="spellEnd"/>
      <w:r>
        <w:rPr>
          <w:rFonts w:hint="cs"/>
          <w:rtl/>
        </w:rPr>
        <w:t xml:space="preserve"> (</w:t>
      </w:r>
      <w:r w:rsidR="00AF719E" w:rsidRPr="001F296E">
        <w:rPr>
          <w:rFonts w:hint="cs"/>
          <w:rtl/>
        </w:rPr>
        <w:t xml:space="preserve">المواد 73 إلى 78) </w:t>
      </w:r>
      <w:r>
        <w:rPr>
          <w:rFonts w:hint="cs"/>
          <w:rtl/>
        </w:rPr>
        <w:t xml:space="preserve">عند عدم حيازة الأجنبي </w:t>
      </w:r>
      <w:r w:rsidR="00AF719E" w:rsidRPr="001F296E">
        <w:rPr>
          <w:rFonts w:hint="cs"/>
          <w:rtl/>
        </w:rPr>
        <w:t xml:space="preserve">تصريح إقامة ويمدد المدة القصوى للاحتجاز الإداري من 12 إلى 24 شهراً، بما في ذلك </w:t>
      </w:r>
      <w:r>
        <w:rPr>
          <w:rFonts w:hint="cs"/>
          <w:rtl/>
        </w:rPr>
        <w:t>بالنسبة ل</w:t>
      </w:r>
      <w:r w:rsidR="00AF719E" w:rsidRPr="001F296E">
        <w:rPr>
          <w:rFonts w:hint="cs"/>
          <w:rtl/>
        </w:rPr>
        <w:t>لأحداث البالغين من العمر ما بين 15 و18 سنة الذين يمكن احتجازهم لمدة</w:t>
      </w:r>
      <w:r>
        <w:rPr>
          <w:rFonts w:hint="cs"/>
          <w:rtl/>
        </w:rPr>
        <w:t xml:space="preserve"> تصل إلى</w:t>
      </w:r>
      <w:r w:rsidR="00AF719E" w:rsidRPr="001F296E">
        <w:rPr>
          <w:rFonts w:hint="cs"/>
          <w:rtl/>
        </w:rPr>
        <w:t xml:space="preserve"> 12 شهراً. وتلاحظ اللجنة أنه في إطار </w:t>
      </w:r>
      <w:r>
        <w:rPr>
          <w:rFonts w:hint="cs"/>
          <w:rtl/>
        </w:rPr>
        <w:t xml:space="preserve">أخذ </w:t>
      </w:r>
      <w:r w:rsidR="00AF719E" w:rsidRPr="001F296E">
        <w:rPr>
          <w:rFonts w:hint="cs"/>
          <w:rtl/>
        </w:rPr>
        <w:t xml:space="preserve">الدولة الطرف بالأمر التوجيهي الأوروبي المتعلق </w:t>
      </w:r>
      <w:r>
        <w:rPr>
          <w:rFonts w:hint="cs"/>
          <w:rtl/>
        </w:rPr>
        <w:t xml:space="preserve">بإعادة المهاجرين غير الشرعيين، </w:t>
      </w:r>
      <w:r w:rsidR="00AF719E" w:rsidRPr="001F296E">
        <w:rPr>
          <w:rFonts w:hint="cs"/>
          <w:rtl/>
        </w:rPr>
        <w:t>ستصبح المدة القصوى للاحتجاز الإداري 18 شهراً بالنسبة للبالغين و9 أشهر بالنسبة للأحداث (المادة 3).</w:t>
      </w:r>
    </w:p>
    <w:p w:rsidR="00AF719E" w:rsidRPr="001F296E" w:rsidRDefault="00AF719E" w:rsidP="004A7F8E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 xml:space="preserve">ينبغي </w:t>
      </w:r>
      <w:r w:rsidR="00661AD3">
        <w:rPr>
          <w:rFonts w:hint="cs"/>
          <w:b/>
          <w:bCs/>
          <w:rtl/>
        </w:rPr>
        <w:t>ل</w:t>
      </w:r>
      <w:r w:rsidRPr="001F296E">
        <w:rPr>
          <w:rFonts w:hint="cs"/>
          <w:b/>
          <w:bCs/>
          <w:rtl/>
        </w:rPr>
        <w:t xml:space="preserve">لدولة الطرف </w:t>
      </w:r>
      <w:r w:rsidR="00661AD3">
        <w:rPr>
          <w:rFonts w:hint="cs"/>
          <w:b/>
          <w:bCs/>
          <w:rtl/>
        </w:rPr>
        <w:t xml:space="preserve">أن تعيد النظر في </w:t>
      </w:r>
      <w:r w:rsidRPr="001F296E">
        <w:rPr>
          <w:rFonts w:hint="cs"/>
          <w:b/>
          <w:bCs/>
          <w:rtl/>
        </w:rPr>
        <w:t>المدة القصوى للاحتجاز الإداري وألا تلجأ إلى هذا الإجراء إلا في الحالات الاستثنائية وأن تقصر مدته بالنظر إلى مبدأ التناسب.</w:t>
      </w:r>
    </w:p>
    <w:p w:rsidR="00AF719E" w:rsidRPr="001F296E" w:rsidRDefault="00661AD3" w:rsidP="00661AD3">
      <w:pPr>
        <w:pStyle w:val="SingleTxtGA"/>
        <w:rPr>
          <w:rFonts w:hint="cs"/>
          <w:rtl/>
        </w:rPr>
      </w:pPr>
      <w:r>
        <w:rPr>
          <w:rFonts w:hint="cs"/>
          <w:rtl/>
        </w:rPr>
        <w:t>14-</w:t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 xml:space="preserve">ورغم أن اللجنة تلاحظ إمكانية استفادة ملتمسي اللجوء </w:t>
      </w:r>
      <w:r>
        <w:rPr>
          <w:rFonts w:hint="cs"/>
          <w:rtl/>
        </w:rPr>
        <w:t xml:space="preserve">مجاناً </w:t>
      </w:r>
      <w:r w:rsidR="00AF719E" w:rsidRPr="001F296E">
        <w:rPr>
          <w:rFonts w:hint="cs"/>
          <w:rtl/>
        </w:rPr>
        <w:t xml:space="preserve">من </w:t>
      </w:r>
      <w:r>
        <w:rPr>
          <w:rFonts w:hint="cs"/>
          <w:rtl/>
        </w:rPr>
        <w:t xml:space="preserve">خدمات </w:t>
      </w:r>
      <w:r w:rsidR="00AF719E" w:rsidRPr="001F296E">
        <w:rPr>
          <w:rFonts w:hint="cs"/>
          <w:rtl/>
        </w:rPr>
        <w:t xml:space="preserve">محامٍ في إطار إجراء اللجوء العادي، فإنها لا تزال تشعر بالقلق من أن المساعدة القضائية المجانية </w:t>
      </w:r>
      <w:r>
        <w:rPr>
          <w:rFonts w:hint="cs"/>
          <w:rtl/>
        </w:rPr>
        <w:t>قد تخضع لقيود عندما يقدم ملتمس</w:t>
      </w:r>
      <w:r w:rsidR="00AF719E" w:rsidRPr="001F296E">
        <w:rPr>
          <w:rFonts w:hint="cs"/>
          <w:rtl/>
        </w:rPr>
        <w:t xml:space="preserve"> اللجوء </w:t>
      </w:r>
      <w:r>
        <w:rPr>
          <w:rFonts w:hint="cs"/>
          <w:rtl/>
        </w:rPr>
        <w:t xml:space="preserve">طلباً </w:t>
      </w:r>
      <w:r w:rsidR="00AF719E" w:rsidRPr="001F296E">
        <w:rPr>
          <w:rFonts w:hint="cs"/>
          <w:rtl/>
        </w:rPr>
        <w:t xml:space="preserve">في إطار </w:t>
      </w:r>
      <w:r>
        <w:rPr>
          <w:rFonts w:hint="cs"/>
          <w:rtl/>
        </w:rPr>
        <w:t xml:space="preserve">الاستئناف </w:t>
      </w:r>
      <w:r w:rsidR="00AF719E" w:rsidRPr="001F296E">
        <w:rPr>
          <w:rFonts w:hint="cs"/>
          <w:rtl/>
        </w:rPr>
        <w:t>ا</w:t>
      </w:r>
      <w:r>
        <w:rPr>
          <w:rFonts w:hint="cs"/>
          <w:rtl/>
        </w:rPr>
        <w:t>لا</w:t>
      </w:r>
      <w:r w:rsidR="00AF719E" w:rsidRPr="001F296E">
        <w:rPr>
          <w:rFonts w:hint="cs"/>
          <w:rtl/>
        </w:rPr>
        <w:t>ستثنائي (المادة 3).</w:t>
      </w:r>
    </w:p>
    <w:p w:rsidR="00AF719E" w:rsidRPr="001F296E" w:rsidRDefault="00AF719E" w:rsidP="004A7F8E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 xml:space="preserve">ينبغي </w:t>
      </w:r>
      <w:r w:rsidR="00661AD3">
        <w:rPr>
          <w:rFonts w:hint="cs"/>
          <w:b/>
          <w:bCs/>
          <w:rtl/>
        </w:rPr>
        <w:t>ل</w:t>
      </w:r>
      <w:r w:rsidRPr="001F296E">
        <w:rPr>
          <w:rFonts w:hint="cs"/>
          <w:b/>
          <w:bCs/>
          <w:rtl/>
        </w:rPr>
        <w:t xml:space="preserve">لدولة الطرف </w:t>
      </w:r>
      <w:r w:rsidR="00453F1F">
        <w:rPr>
          <w:rFonts w:hint="cs"/>
          <w:b/>
          <w:bCs/>
          <w:rtl/>
        </w:rPr>
        <w:t xml:space="preserve">أن تعيد النظر في </w:t>
      </w:r>
      <w:r w:rsidRPr="001F296E">
        <w:rPr>
          <w:rFonts w:hint="cs"/>
          <w:b/>
          <w:bCs/>
          <w:rtl/>
        </w:rPr>
        <w:t xml:space="preserve">تشريعها بحيث </w:t>
      </w:r>
      <w:r w:rsidR="00661AD3">
        <w:rPr>
          <w:rFonts w:hint="cs"/>
          <w:b/>
          <w:bCs/>
          <w:rtl/>
        </w:rPr>
        <w:t xml:space="preserve">تمنح </w:t>
      </w:r>
      <w:r w:rsidR="00453F1F">
        <w:rPr>
          <w:rFonts w:hint="cs"/>
          <w:b/>
          <w:bCs/>
          <w:rtl/>
        </w:rPr>
        <w:t>لملتمسي اللجوء مساعدة قانونية</w:t>
      </w:r>
      <w:r w:rsidR="00661AD3">
        <w:rPr>
          <w:rFonts w:hint="cs"/>
          <w:b/>
          <w:bCs/>
          <w:rtl/>
        </w:rPr>
        <w:t xml:space="preserve"> </w:t>
      </w:r>
      <w:r w:rsidR="00453F1F">
        <w:rPr>
          <w:b/>
          <w:bCs/>
          <w:rtl/>
        </w:rPr>
        <w:t>مجان</w:t>
      </w:r>
      <w:r w:rsidR="00453F1F">
        <w:rPr>
          <w:rFonts w:hint="cs"/>
          <w:b/>
          <w:bCs/>
          <w:rtl/>
        </w:rPr>
        <w:t xml:space="preserve">ية طوال فترة </w:t>
      </w:r>
      <w:r w:rsidRPr="001F296E">
        <w:rPr>
          <w:rFonts w:hint="cs"/>
          <w:b/>
          <w:bCs/>
          <w:rtl/>
        </w:rPr>
        <w:t xml:space="preserve">الإجراءات سواء كانت </w:t>
      </w:r>
      <w:r w:rsidR="00453F1F">
        <w:rPr>
          <w:rFonts w:hint="cs"/>
          <w:b/>
          <w:bCs/>
          <w:rtl/>
        </w:rPr>
        <w:t xml:space="preserve">هذه الإجراءات </w:t>
      </w:r>
      <w:r w:rsidRPr="001F296E">
        <w:rPr>
          <w:rFonts w:hint="cs"/>
          <w:b/>
          <w:bCs/>
          <w:rtl/>
        </w:rPr>
        <w:t>عادية أو استثنائية.</w:t>
      </w:r>
    </w:p>
    <w:p w:rsidR="00AF719E" w:rsidRPr="001F296E" w:rsidRDefault="00453F1F" w:rsidP="00453F1F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>إعادة اللاجئين إلى أوطانهم والمعاملات السيئة</w:t>
      </w:r>
    </w:p>
    <w:p w:rsidR="00AF719E" w:rsidRPr="001F296E" w:rsidRDefault="00453F1F" w:rsidP="008F0C34">
      <w:pPr>
        <w:pStyle w:val="SingleTxtGA"/>
        <w:rPr>
          <w:rFonts w:hint="cs"/>
          <w:rtl/>
        </w:rPr>
      </w:pPr>
      <w:r>
        <w:rPr>
          <w:rFonts w:hint="cs"/>
          <w:rtl/>
        </w:rPr>
        <w:t>15-</w:t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 xml:space="preserve">بينما تلاحظ اللجنة التدابير المتخذة من </w:t>
      </w:r>
      <w:r>
        <w:rPr>
          <w:rFonts w:hint="cs"/>
          <w:rtl/>
        </w:rPr>
        <w:t xml:space="preserve">قِبل </w:t>
      </w:r>
      <w:r w:rsidR="00AF719E" w:rsidRPr="001F296E">
        <w:rPr>
          <w:rFonts w:hint="cs"/>
          <w:rtl/>
        </w:rPr>
        <w:t xml:space="preserve">الدولة الطرف لضمان حسن سير عمليات الإعادة </w:t>
      </w:r>
      <w:proofErr w:type="spellStart"/>
      <w:r w:rsidR="00AF719E" w:rsidRPr="001F296E">
        <w:rPr>
          <w:rFonts w:hint="cs"/>
          <w:rtl/>
        </w:rPr>
        <w:t>القسرية</w:t>
      </w:r>
      <w:proofErr w:type="spellEnd"/>
      <w:r w:rsidR="00AF719E" w:rsidRPr="001F296E">
        <w:rPr>
          <w:rFonts w:hint="cs"/>
          <w:rtl/>
        </w:rPr>
        <w:t xml:space="preserve"> عن طريق الجو وخاصة تدريب </w:t>
      </w:r>
      <w:r>
        <w:rPr>
          <w:rFonts w:hint="cs"/>
          <w:rtl/>
        </w:rPr>
        <w:t>أفراد وحدة خاصة لهذا الغرض</w:t>
      </w:r>
      <w:r w:rsidR="00AF719E" w:rsidRPr="001F296E">
        <w:rPr>
          <w:rFonts w:hint="cs"/>
          <w:rtl/>
        </w:rPr>
        <w:t>، فإن</w:t>
      </w:r>
      <w:r>
        <w:rPr>
          <w:rFonts w:hint="eastAsia"/>
          <w:rtl/>
        </w:rPr>
        <w:t> </w:t>
      </w:r>
      <w:r w:rsidR="00AF719E" w:rsidRPr="001F296E">
        <w:rPr>
          <w:rFonts w:hint="cs"/>
          <w:rtl/>
        </w:rPr>
        <w:t xml:space="preserve">اللجنة تشعر بالقلق لاستمرار ادعاءات سوء المعاملة وأعمال العنف التي تقوم </w:t>
      </w:r>
      <w:proofErr w:type="spellStart"/>
      <w:r w:rsidR="00AF719E" w:rsidRPr="001F296E">
        <w:rPr>
          <w:rFonts w:hint="cs"/>
          <w:rtl/>
        </w:rPr>
        <w:t>بها</w:t>
      </w:r>
      <w:proofErr w:type="spellEnd"/>
      <w:r w:rsidR="00AF719E" w:rsidRPr="001F296E">
        <w:rPr>
          <w:rFonts w:hint="cs"/>
          <w:rtl/>
        </w:rPr>
        <w:t xml:space="preserve"> الشرطة </w:t>
      </w:r>
      <w:r w:rsidR="0018148D">
        <w:rPr>
          <w:rFonts w:hint="cs"/>
          <w:rtl/>
        </w:rPr>
        <w:t>أثناء</w:t>
      </w:r>
      <w:r w:rsidR="00AF719E" w:rsidRPr="001F296E">
        <w:rPr>
          <w:rFonts w:hint="cs"/>
          <w:rtl/>
        </w:rPr>
        <w:t xml:space="preserve"> ترحيل الأشخاص قسراً </w:t>
      </w:r>
      <w:r w:rsidR="00AF719E" w:rsidRPr="0018148D">
        <w:rPr>
          <w:rFonts w:hint="cs"/>
          <w:rtl/>
        </w:rPr>
        <w:t xml:space="preserve">عن طريق الجو. </w:t>
      </w:r>
      <w:r w:rsidR="0018148D">
        <w:rPr>
          <w:rFonts w:hint="cs"/>
          <w:rtl/>
        </w:rPr>
        <w:t xml:space="preserve">وتلاحظ </w:t>
      </w:r>
      <w:r w:rsidR="00AF719E" w:rsidRPr="0018148D">
        <w:rPr>
          <w:rFonts w:hint="cs"/>
          <w:rtl/>
        </w:rPr>
        <w:t xml:space="preserve">اللجنة بقلق أن القانون الاتحادي بشأن </w:t>
      </w:r>
      <w:r w:rsidR="0018148D">
        <w:rPr>
          <w:rFonts w:hint="cs"/>
          <w:rtl/>
        </w:rPr>
        <w:t xml:space="preserve">اللجوء إلى </w:t>
      </w:r>
      <w:r w:rsidR="00AF719E" w:rsidRPr="0018148D">
        <w:rPr>
          <w:rFonts w:hint="cs"/>
          <w:rtl/>
        </w:rPr>
        <w:t xml:space="preserve">التدابير </w:t>
      </w:r>
      <w:proofErr w:type="spellStart"/>
      <w:r w:rsidR="00AF719E" w:rsidRPr="0018148D">
        <w:rPr>
          <w:rFonts w:hint="cs"/>
          <w:rtl/>
        </w:rPr>
        <w:t>القسرية</w:t>
      </w:r>
      <w:proofErr w:type="spellEnd"/>
      <w:r w:rsidR="00AF719E" w:rsidRPr="0018148D">
        <w:rPr>
          <w:rFonts w:hint="cs"/>
          <w:rtl/>
        </w:rPr>
        <w:t xml:space="preserve"> وتدابير الشرطة في مجالات تدخل في صلاحيات </w:t>
      </w:r>
      <w:proofErr w:type="spellStart"/>
      <w:r w:rsidR="00AF719E" w:rsidRPr="0018148D">
        <w:rPr>
          <w:rFonts w:hint="cs"/>
          <w:rtl/>
        </w:rPr>
        <w:t>الكونفدرالية</w:t>
      </w:r>
      <w:proofErr w:type="spellEnd"/>
      <w:r w:rsidR="00AF719E" w:rsidRPr="0018148D">
        <w:rPr>
          <w:rFonts w:hint="cs"/>
          <w:rtl/>
        </w:rPr>
        <w:t xml:space="preserve"> والذي دخل حيز التنفيذ في 1 كانون الثاني/يناير 2009 لا </w:t>
      </w:r>
      <w:proofErr w:type="spellStart"/>
      <w:r w:rsidR="00AF719E" w:rsidRPr="0018148D">
        <w:rPr>
          <w:rFonts w:hint="cs"/>
          <w:rtl/>
        </w:rPr>
        <w:t>ينص</w:t>
      </w:r>
      <w:proofErr w:type="spellEnd"/>
      <w:r w:rsidR="00AF719E" w:rsidRPr="0018148D">
        <w:rPr>
          <w:rFonts w:hint="cs"/>
          <w:rtl/>
        </w:rPr>
        <w:t xml:space="preserve"> على وجود مراقبي حقوق الإنسان أو أطباء مستقلين </w:t>
      </w:r>
      <w:r w:rsidR="008F0C34">
        <w:rPr>
          <w:rFonts w:hint="cs"/>
          <w:rtl/>
        </w:rPr>
        <w:t xml:space="preserve">أثناء </w:t>
      </w:r>
      <w:r w:rsidR="00AF719E" w:rsidRPr="0018148D">
        <w:rPr>
          <w:rFonts w:hint="cs"/>
          <w:rtl/>
        </w:rPr>
        <w:t xml:space="preserve">عمليات الإعادة </w:t>
      </w:r>
      <w:proofErr w:type="spellStart"/>
      <w:r w:rsidR="00AF719E" w:rsidRPr="0018148D">
        <w:rPr>
          <w:rFonts w:hint="cs"/>
          <w:rtl/>
        </w:rPr>
        <w:t>القسرية</w:t>
      </w:r>
      <w:proofErr w:type="spellEnd"/>
      <w:r w:rsidR="00AF719E" w:rsidRPr="0018148D">
        <w:rPr>
          <w:rFonts w:hint="cs"/>
          <w:rtl/>
        </w:rPr>
        <w:t xml:space="preserve"> عن طريق الجو كما أوصت بذلك اللجنة</w:t>
      </w:r>
      <w:r w:rsidR="00AF719E" w:rsidRPr="001F296E">
        <w:rPr>
          <w:rFonts w:hint="cs"/>
          <w:rtl/>
        </w:rPr>
        <w:t xml:space="preserve">. </w:t>
      </w:r>
      <w:r w:rsidR="008F0C34">
        <w:rPr>
          <w:rFonts w:hint="cs"/>
          <w:rtl/>
        </w:rPr>
        <w:t>(</w:t>
      </w:r>
      <w:r w:rsidR="008F0C34" w:rsidRPr="0018148D">
        <w:t>CAT/C/CR/34/CHE</w:t>
      </w:r>
      <w:r w:rsidR="008F0C34">
        <w:rPr>
          <w:rFonts w:hint="cs"/>
          <w:rtl/>
        </w:rPr>
        <w:t>، الفقرة 5(ب)) (المواد 2 و3 و16).</w:t>
      </w:r>
    </w:p>
    <w:p w:rsidR="00AF719E" w:rsidRPr="001F296E" w:rsidRDefault="00AF719E" w:rsidP="00D80DA0">
      <w:pPr>
        <w:pStyle w:val="SingleTxtGA"/>
        <w:ind w:left="1928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>يجب على الدولة الطرف:</w:t>
      </w:r>
    </w:p>
    <w:p w:rsidR="00AF719E" w:rsidRPr="001F296E" w:rsidRDefault="00D80DA0" w:rsidP="00D80DA0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  <w:t>(أ)</w:t>
      </w:r>
      <w:r>
        <w:rPr>
          <w:rFonts w:hint="cs"/>
          <w:b/>
          <w:bCs/>
          <w:rtl/>
        </w:rPr>
        <w:tab/>
      </w:r>
      <w:r w:rsidR="00AF719E" w:rsidRPr="001F296E">
        <w:rPr>
          <w:rFonts w:hint="cs"/>
          <w:b/>
          <w:bCs/>
          <w:rtl/>
        </w:rPr>
        <w:t xml:space="preserve">أن تضمن وجود مراقبي حقوق الإنسان وأطباء مستقلين </w:t>
      </w:r>
      <w:r>
        <w:rPr>
          <w:rFonts w:hint="cs"/>
          <w:b/>
          <w:bCs/>
          <w:rtl/>
        </w:rPr>
        <w:t>أثناء</w:t>
      </w:r>
      <w:r w:rsidR="00AF719E" w:rsidRPr="001F296E">
        <w:rPr>
          <w:rFonts w:hint="cs"/>
          <w:b/>
          <w:bCs/>
          <w:rtl/>
        </w:rPr>
        <w:t xml:space="preserve"> عمليات الإعادة </w:t>
      </w:r>
      <w:proofErr w:type="spellStart"/>
      <w:r w:rsidR="00AF719E" w:rsidRPr="001F296E">
        <w:rPr>
          <w:rFonts w:hint="cs"/>
          <w:b/>
          <w:bCs/>
          <w:rtl/>
        </w:rPr>
        <w:t>القسرية</w:t>
      </w:r>
      <w:proofErr w:type="spellEnd"/>
      <w:r w:rsidR="00AF719E" w:rsidRPr="001F296E">
        <w:rPr>
          <w:rFonts w:hint="cs"/>
          <w:b/>
          <w:bCs/>
          <w:rtl/>
        </w:rPr>
        <w:t xml:space="preserve"> عن طريق الجو؛</w:t>
      </w:r>
    </w:p>
    <w:p w:rsidR="00AF719E" w:rsidRPr="001F296E" w:rsidRDefault="00D80DA0" w:rsidP="00D80DA0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</w:r>
      <w:r w:rsidR="00AF719E" w:rsidRPr="001F296E">
        <w:rPr>
          <w:rFonts w:hint="cs"/>
          <w:b/>
          <w:bCs/>
          <w:rtl/>
        </w:rPr>
        <w:t>(ب)</w:t>
      </w:r>
      <w:r w:rsidR="00AF719E" w:rsidRPr="001F296E">
        <w:rPr>
          <w:rFonts w:hint="cs"/>
          <w:b/>
          <w:bCs/>
          <w:rtl/>
        </w:rPr>
        <w:tab/>
        <w:t xml:space="preserve">أن </w:t>
      </w:r>
      <w:r>
        <w:rPr>
          <w:rFonts w:hint="cs"/>
          <w:b/>
          <w:bCs/>
          <w:rtl/>
        </w:rPr>
        <w:t>تقوض وضع نص يكفل وجود هؤلاء المراقبين وإدراجه في</w:t>
      </w:r>
      <w:r w:rsidR="00AF719E" w:rsidRPr="001F296E">
        <w:rPr>
          <w:rFonts w:hint="cs"/>
          <w:b/>
          <w:bCs/>
          <w:rtl/>
        </w:rPr>
        <w:t xml:space="preserve"> مشروع الأوامر التوجيهية الذي يقوم بإعداده المكت</w:t>
      </w:r>
      <w:r w:rsidR="00AF719E" w:rsidRPr="001F296E">
        <w:rPr>
          <w:rFonts w:hint="eastAsia"/>
          <w:b/>
          <w:bCs/>
          <w:rtl/>
        </w:rPr>
        <w:t>ب</w:t>
      </w:r>
      <w:r w:rsidR="00AF719E" w:rsidRPr="001F296E">
        <w:rPr>
          <w:rFonts w:hint="cs"/>
          <w:b/>
          <w:bCs/>
          <w:rtl/>
        </w:rPr>
        <w:t xml:space="preserve"> الاتحادي للهجرة </w:t>
      </w:r>
      <w:r>
        <w:rPr>
          <w:rFonts w:hint="cs"/>
          <w:b/>
          <w:bCs/>
          <w:rtl/>
        </w:rPr>
        <w:t>فيما يتعلق بلجوء حراس</w:t>
      </w:r>
      <w:r w:rsidR="00AF719E" w:rsidRPr="001F296E">
        <w:rPr>
          <w:rFonts w:hint="cs"/>
          <w:b/>
          <w:bCs/>
          <w:rtl/>
        </w:rPr>
        <w:t xml:space="preserve"> الشرطة </w:t>
      </w:r>
      <w:r>
        <w:rPr>
          <w:rFonts w:hint="cs"/>
          <w:b/>
          <w:bCs/>
          <w:rtl/>
        </w:rPr>
        <w:t xml:space="preserve">المرافقين إلى الإكراه </w:t>
      </w:r>
      <w:r w:rsidR="00AF719E" w:rsidRPr="001F296E">
        <w:rPr>
          <w:rFonts w:hint="cs"/>
          <w:b/>
          <w:bCs/>
          <w:rtl/>
        </w:rPr>
        <w:t>في إطار عمليات الترحيل؛</w:t>
      </w:r>
    </w:p>
    <w:p w:rsidR="00AF719E" w:rsidRPr="001F296E" w:rsidRDefault="00D80DA0" w:rsidP="00D80DA0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ab/>
      </w:r>
      <w:r w:rsidR="00AF719E" w:rsidRPr="001F296E">
        <w:rPr>
          <w:rFonts w:hint="cs"/>
          <w:b/>
          <w:bCs/>
          <w:rtl/>
        </w:rPr>
        <w:t>(ج)</w:t>
      </w:r>
      <w:r w:rsidR="00AF719E" w:rsidRPr="001F296E">
        <w:rPr>
          <w:rFonts w:hint="cs"/>
          <w:b/>
          <w:bCs/>
          <w:rtl/>
        </w:rPr>
        <w:tab/>
        <w:t xml:space="preserve">أن تمنع حدوث أعمال العنف وسوء المعاملة </w:t>
      </w:r>
      <w:r>
        <w:rPr>
          <w:rFonts w:hint="cs"/>
          <w:b/>
          <w:bCs/>
          <w:rtl/>
        </w:rPr>
        <w:t xml:space="preserve">على يد الشرطة مما </w:t>
      </w:r>
      <w:r w:rsidR="00AF719E" w:rsidRPr="001F296E">
        <w:rPr>
          <w:rFonts w:hint="cs"/>
          <w:b/>
          <w:bCs/>
          <w:rtl/>
        </w:rPr>
        <w:t xml:space="preserve">يمكن أن </w:t>
      </w:r>
      <w:r>
        <w:rPr>
          <w:rFonts w:hint="cs"/>
          <w:b/>
          <w:bCs/>
          <w:rtl/>
        </w:rPr>
        <w:t xml:space="preserve">يتعرض له </w:t>
      </w:r>
      <w:r w:rsidR="00AF719E" w:rsidRPr="001F296E">
        <w:rPr>
          <w:rFonts w:hint="cs"/>
          <w:b/>
          <w:bCs/>
          <w:rtl/>
        </w:rPr>
        <w:t xml:space="preserve">الأشخاص </w:t>
      </w:r>
      <w:r>
        <w:rPr>
          <w:rFonts w:hint="cs"/>
          <w:b/>
          <w:bCs/>
          <w:rtl/>
        </w:rPr>
        <w:t xml:space="preserve">أثناء </w:t>
      </w:r>
      <w:r w:rsidR="00AF719E" w:rsidRPr="001F296E">
        <w:rPr>
          <w:rFonts w:hint="cs"/>
          <w:b/>
          <w:bCs/>
          <w:rtl/>
        </w:rPr>
        <w:t xml:space="preserve">ترحيلهم </w:t>
      </w:r>
      <w:proofErr w:type="spellStart"/>
      <w:r w:rsidR="00AF719E" w:rsidRPr="001F296E">
        <w:rPr>
          <w:rFonts w:hint="cs"/>
          <w:b/>
          <w:bCs/>
          <w:rtl/>
        </w:rPr>
        <w:t>قسرياً</w:t>
      </w:r>
      <w:proofErr w:type="spellEnd"/>
      <w:r w:rsidR="00AF719E" w:rsidRPr="001F296E">
        <w:rPr>
          <w:rFonts w:hint="cs"/>
          <w:b/>
          <w:bCs/>
          <w:rtl/>
        </w:rPr>
        <w:t xml:space="preserve"> والتحقيق بشأن الادعاءات ومحاكمة </w:t>
      </w:r>
      <w:proofErr w:type="spellStart"/>
      <w:r w:rsidR="00AF719E" w:rsidRPr="001F296E">
        <w:rPr>
          <w:rFonts w:hint="cs"/>
          <w:b/>
          <w:bCs/>
          <w:rtl/>
        </w:rPr>
        <w:t>المسؤولين</w:t>
      </w:r>
      <w:proofErr w:type="spellEnd"/>
      <w:r w:rsidR="00AF719E" w:rsidRPr="001F296E">
        <w:rPr>
          <w:rFonts w:hint="cs"/>
          <w:b/>
          <w:bCs/>
          <w:rtl/>
        </w:rPr>
        <w:t xml:space="preserve"> عن هذه التصرفات ومعاقبتهم وتعويض الضحايا؛</w:t>
      </w:r>
    </w:p>
    <w:p w:rsidR="00AF719E" w:rsidRPr="00D80DA0" w:rsidRDefault="00D80DA0" w:rsidP="00D80DA0">
      <w:pPr>
        <w:pStyle w:val="SingleTxtGA"/>
        <w:rPr>
          <w:rFonts w:hint="cs"/>
          <w:b/>
          <w:bCs/>
          <w:spacing w:val="-2"/>
          <w:rtl/>
        </w:rPr>
      </w:pPr>
      <w:r w:rsidRPr="00D80DA0">
        <w:rPr>
          <w:rFonts w:hint="cs"/>
          <w:b/>
          <w:bCs/>
          <w:spacing w:val="-2"/>
          <w:rtl/>
        </w:rPr>
        <w:tab/>
        <w:t>(د)</w:t>
      </w:r>
      <w:r w:rsidR="00AF719E" w:rsidRPr="00D80DA0">
        <w:rPr>
          <w:rFonts w:hint="cs"/>
          <w:b/>
          <w:bCs/>
          <w:spacing w:val="-2"/>
          <w:rtl/>
        </w:rPr>
        <w:tab/>
        <w:t xml:space="preserve">مواصلة تدريب عناصر الشرطة والأشخاص </w:t>
      </w:r>
      <w:r w:rsidRPr="00D80DA0">
        <w:rPr>
          <w:rFonts w:hint="cs"/>
          <w:b/>
          <w:bCs/>
          <w:spacing w:val="-2"/>
          <w:rtl/>
        </w:rPr>
        <w:t xml:space="preserve">الذين يُستعان بهم في </w:t>
      </w:r>
      <w:r w:rsidR="00AF719E" w:rsidRPr="00D80DA0">
        <w:rPr>
          <w:rFonts w:hint="cs"/>
          <w:b/>
          <w:bCs/>
          <w:spacing w:val="-2"/>
          <w:rtl/>
        </w:rPr>
        <w:t xml:space="preserve">عمليات الترحيل </w:t>
      </w:r>
      <w:r w:rsidRPr="00D80DA0">
        <w:rPr>
          <w:rFonts w:hint="cs"/>
          <w:b/>
          <w:bCs/>
          <w:spacing w:val="-2"/>
          <w:rtl/>
        </w:rPr>
        <w:t xml:space="preserve">في </w:t>
      </w:r>
      <w:r w:rsidR="00AF719E" w:rsidRPr="00D80DA0">
        <w:rPr>
          <w:rFonts w:hint="cs"/>
          <w:b/>
          <w:bCs/>
          <w:spacing w:val="-2"/>
          <w:rtl/>
        </w:rPr>
        <w:t>قضايا</w:t>
      </w:r>
      <w:r w:rsidRPr="00D80DA0">
        <w:rPr>
          <w:rFonts w:hint="cs"/>
          <w:b/>
          <w:bCs/>
          <w:spacing w:val="-2"/>
          <w:rtl/>
        </w:rPr>
        <w:t xml:space="preserve"> </w:t>
      </w:r>
      <w:r w:rsidR="00AF719E" w:rsidRPr="00D80DA0">
        <w:rPr>
          <w:rFonts w:hint="cs"/>
          <w:b/>
          <w:bCs/>
          <w:spacing w:val="-2"/>
          <w:rtl/>
        </w:rPr>
        <w:t>حقوق الإنسان و</w:t>
      </w:r>
      <w:r w:rsidR="004A7F8E">
        <w:rPr>
          <w:rFonts w:hint="cs"/>
          <w:b/>
          <w:bCs/>
          <w:spacing w:val="-2"/>
          <w:rtl/>
        </w:rPr>
        <w:t>لا </w:t>
      </w:r>
      <w:proofErr w:type="spellStart"/>
      <w:r w:rsidR="004A7F8E">
        <w:rPr>
          <w:rFonts w:hint="cs"/>
          <w:b/>
          <w:bCs/>
          <w:spacing w:val="-2"/>
          <w:rtl/>
        </w:rPr>
        <w:t>سيما</w:t>
      </w:r>
      <w:proofErr w:type="spellEnd"/>
      <w:r w:rsidR="00AF719E" w:rsidRPr="00D80DA0">
        <w:rPr>
          <w:rFonts w:hint="cs"/>
          <w:b/>
          <w:bCs/>
          <w:spacing w:val="-2"/>
          <w:rtl/>
        </w:rPr>
        <w:t xml:space="preserve"> فيما يتعلق بالضمانات </w:t>
      </w:r>
      <w:r w:rsidRPr="00D80DA0">
        <w:rPr>
          <w:rFonts w:hint="cs"/>
          <w:b/>
          <w:bCs/>
          <w:spacing w:val="-2"/>
          <w:rtl/>
        </w:rPr>
        <w:t xml:space="preserve">التي توختها </w:t>
      </w:r>
      <w:r w:rsidR="00AF719E" w:rsidRPr="00D80DA0">
        <w:rPr>
          <w:rFonts w:hint="cs"/>
          <w:b/>
          <w:bCs/>
          <w:spacing w:val="-2"/>
          <w:rtl/>
        </w:rPr>
        <w:t>الاتفاقية.</w:t>
      </w:r>
    </w:p>
    <w:p w:rsidR="004A7F8E" w:rsidRPr="0081016F" w:rsidRDefault="00AF719E" w:rsidP="0081016F">
      <w:pPr>
        <w:pStyle w:val="SingleTxtGA"/>
        <w:rPr>
          <w:rFonts w:hint="cs"/>
          <w:rtl/>
        </w:rPr>
      </w:pPr>
      <w:r w:rsidRPr="0081016F">
        <w:rPr>
          <w:rFonts w:hint="cs"/>
          <w:rtl/>
        </w:rPr>
        <w:t>16</w:t>
      </w:r>
      <w:r w:rsidR="001F296E" w:rsidRPr="0081016F">
        <w:rPr>
          <w:rFonts w:hint="cs"/>
          <w:rtl/>
        </w:rPr>
        <w:t>-</w:t>
      </w:r>
      <w:r w:rsidRPr="0081016F">
        <w:rPr>
          <w:rFonts w:hint="cs"/>
          <w:rtl/>
        </w:rPr>
        <w:tab/>
        <w:t xml:space="preserve">ويساور اللجنة بالغ القلق بسبب موت مواطن نيجيري، جوزيف </w:t>
      </w:r>
      <w:proofErr w:type="spellStart"/>
      <w:r w:rsidRPr="0081016F">
        <w:rPr>
          <w:rFonts w:hint="cs"/>
          <w:rtl/>
        </w:rPr>
        <w:t>ندوكاكو</w:t>
      </w:r>
      <w:proofErr w:type="spellEnd"/>
      <w:r w:rsidRPr="0081016F">
        <w:rPr>
          <w:rFonts w:hint="cs"/>
          <w:rtl/>
        </w:rPr>
        <w:t xml:space="preserve"> </w:t>
      </w:r>
      <w:proofErr w:type="spellStart"/>
      <w:r w:rsidRPr="0081016F">
        <w:rPr>
          <w:rFonts w:hint="cs"/>
          <w:rtl/>
        </w:rPr>
        <w:t>شياكوا</w:t>
      </w:r>
      <w:proofErr w:type="spellEnd"/>
      <w:r w:rsidRPr="0081016F">
        <w:rPr>
          <w:rFonts w:hint="cs"/>
          <w:rtl/>
        </w:rPr>
        <w:t xml:space="preserve"> في 10 آذار/مارس 2010 </w:t>
      </w:r>
      <w:r w:rsidR="0081016F">
        <w:rPr>
          <w:rFonts w:hint="cs"/>
          <w:rtl/>
        </w:rPr>
        <w:t>أثناء عملية</w:t>
      </w:r>
      <w:r w:rsidRPr="0081016F">
        <w:rPr>
          <w:rFonts w:hint="cs"/>
          <w:rtl/>
        </w:rPr>
        <w:t xml:space="preserve"> الترحيل القسري عن طري</w:t>
      </w:r>
      <w:r w:rsidR="0081016F">
        <w:rPr>
          <w:rFonts w:hint="cs"/>
          <w:rtl/>
        </w:rPr>
        <w:t>ق الجو. وفي حين تلاحظ اللجنة أن</w:t>
      </w:r>
      <w:r w:rsidRPr="0081016F">
        <w:rPr>
          <w:rFonts w:hint="cs"/>
          <w:rtl/>
        </w:rPr>
        <w:t xml:space="preserve"> </w:t>
      </w:r>
      <w:r w:rsidR="0081016F" w:rsidRPr="0081016F">
        <w:rPr>
          <w:rFonts w:hint="cs"/>
          <w:rtl/>
        </w:rPr>
        <w:t xml:space="preserve">سلطات الدولة الطرف </w:t>
      </w:r>
      <w:r w:rsidR="0081016F">
        <w:rPr>
          <w:rFonts w:hint="cs"/>
          <w:rtl/>
        </w:rPr>
        <w:t xml:space="preserve">قررت </w:t>
      </w:r>
      <w:r w:rsidRPr="0081016F">
        <w:rPr>
          <w:rFonts w:hint="cs"/>
          <w:rtl/>
        </w:rPr>
        <w:t xml:space="preserve">إجراء تحقيق </w:t>
      </w:r>
      <w:r w:rsidR="0081016F">
        <w:rPr>
          <w:rFonts w:hint="cs"/>
          <w:rtl/>
        </w:rPr>
        <w:t>في الأمر</w:t>
      </w:r>
      <w:r w:rsidRPr="0081016F">
        <w:rPr>
          <w:rFonts w:hint="cs"/>
          <w:rtl/>
        </w:rPr>
        <w:t>، فإنها منشغلة بشأن</w:t>
      </w:r>
      <w:r w:rsidR="0081016F">
        <w:rPr>
          <w:rFonts w:hint="cs"/>
          <w:rtl/>
        </w:rPr>
        <w:t xml:space="preserve"> مدى</w:t>
      </w:r>
      <w:r w:rsidRPr="0081016F">
        <w:rPr>
          <w:rFonts w:hint="cs"/>
          <w:rtl/>
        </w:rPr>
        <w:t xml:space="preserve"> توافق التدابير </w:t>
      </w:r>
      <w:proofErr w:type="spellStart"/>
      <w:r w:rsidRPr="0081016F">
        <w:rPr>
          <w:rFonts w:hint="cs"/>
          <w:rtl/>
        </w:rPr>
        <w:t>القسرية</w:t>
      </w:r>
      <w:proofErr w:type="spellEnd"/>
      <w:r w:rsidRPr="0081016F">
        <w:rPr>
          <w:rFonts w:hint="cs"/>
          <w:rtl/>
        </w:rPr>
        <w:t xml:space="preserve"> التي </w:t>
      </w:r>
      <w:r w:rsidR="0081016F">
        <w:rPr>
          <w:rFonts w:hint="cs"/>
          <w:rtl/>
        </w:rPr>
        <w:t xml:space="preserve">سنتها </w:t>
      </w:r>
      <w:r w:rsidRPr="0081016F">
        <w:rPr>
          <w:rFonts w:hint="cs"/>
          <w:rtl/>
        </w:rPr>
        <w:t xml:space="preserve">الدولة الطرف مع الأحكام الواردة في الاتفاقية. وتظل اللجنة قلقة </w:t>
      </w:r>
      <w:r w:rsidR="0081016F">
        <w:rPr>
          <w:rFonts w:hint="cs"/>
          <w:rtl/>
        </w:rPr>
        <w:t xml:space="preserve">أيضاً لعدم </w:t>
      </w:r>
      <w:r w:rsidRPr="0081016F">
        <w:rPr>
          <w:rFonts w:hint="cs"/>
          <w:rtl/>
        </w:rPr>
        <w:t xml:space="preserve">استجابة الدولة الطرف </w:t>
      </w:r>
      <w:r w:rsidR="0081016F">
        <w:rPr>
          <w:rFonts w:hint="cs"/>
          <w:rtl/>
        </w:rPr>
        <w:t>ل</w:t>
      </w:r>
      <w:r w:rsidRPr="0081016F">
        <w:rPr>
          <w:rFonts w:hint="cs"/>
          <w:rtl/>
        </w:rPr>
        <w:t>طلب تعويض أسر</w:t>
      </w:r>
      <w:r w:rsidR="0081016F">
        <w:rPr>
          <w:rFonts w:hint="cs"/>
          <w:rtl/>
        </w:rPr>
        <w:t>تي</w:t>
      </w:r>
      <w:r w:rsidRPr="0081016F">
        <w:rPr>
          <w:rFonts w:hint="cs"/>
          <w:rtl/>
        </w:rPr>
        <w:t xml:space="preserve"> </w:t>
      </w:r>
      <w:r w:rsidR="0081016F">
        <w:rPr>
          <w:rFonts w:hint="cs"/>
          <w:rtl/>
        </w:rPr>
        <w:t>ال</w:t>
      </w:r>
      <w:r w:rsidRPr="0081016F">
        <w:rPr>
          <w:rFonts w:hint="cs"/>
          <w:rtl/>
        </w:rPr>
        <w:t xml:space="preserve">ضحيتين </w:t>
      </w:r>
      <w:r w:rsidR="0081016F">
        <w:rPr>
          <w:rFonts w:hint="cs"/>
          <w:rtl/>
        </w:rPr>
        <w:t xml:space="preserve">الأخيرتين </w:t>
      </w:r>
      <w:r w:rsidR="0067566E">
        <w:rPr>
          <w:rFonts w:hint="cs"/>
          <w:rtl/>
        </w:rPr>
        <w:t xml:space="preserve">من </w:t>
      </w:r>
      <w:r w:rsidRPr="0081016F">
        <w:rPr>
          <w:rFonts w:hint="cs"/>
          <w:rtl/>
        </w:rPr>
        <w:t>قضايا ال</w:t>
      </w:r>
      <w:r w:rsidR="004A7F8E" w:rsidRPr="0081016F">
        <w:rPr>
          <w:rFonts w:hint="cs"/>
          <w:rtl/>
        </w:rPr>
        <w:t>ترحيل القسري (</w:t>
      </w:r>
      <w:r w:rsidR="0081016F">
        <w:rPr>
          <w:rFonts w:hint="cs"/>
          <w:rtl/>
        </w:rPr>
        <w:t xml:space="preserve">المواد </w:t>
      </w:r>
      <w:r w:rsidR="004A7F8E" w:rsidRPr="0081016F">
        <w:rPr>
          <w:rFonts w:hint="cs"/>
          <w:rtl/>
        </w:rPr>
        <w:t>2 و3 و14).</w:t>
      </w:r>
    </w:p>
    <w:p w:rsidR="00AF719E" w:rsidRPr="004A7F8E" w:rsidRDefault="00D80DA0" w:rsidP="004A7F8E">
      <w:pPr>
        <w:pStyle w:val="SingleTxtGA"/>
        <w:rPr>
          <w:rFonts w:hint="cs"/>
          <w:rtl/>
        </w:rPr>
      </w:pPr>
      <w:r>
        <w:rPr>
          <w:rFonts w:hint="cs"/>
          <w:b/>
          <w:bCs/>
          <w:rtl/>
        </w:rPr>
        <w:t>يجب على الدولة الطرف</w:t>
      </w:r>
      <w:r w:rsidR="00AF719E" w:rsidRPr="001F296E">
        <w:rPr>
          <w:rFonts w:hint="cs"/>
          <w:b/>
          <w:bCs/>
          <w:rtl/>
        </w:rPr>
        <w:t>:</w:t>
      </w:r>
    </w:p>
    <w:p w:rsidR="00AF719E" w:rsidRPr="001F296E" w:rsidRDefault="00AF719E" w:rsidP="005E0570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ab/>
      </w:r>
      <w:r w:rsidR="005E0570">
        <w:rPr>
          <w:rFonts w:hint="cs"/>
          <w:b/>
          <w:bCs/>
          <w:rtl/>
        </w:rPr>
        <w:t>(</w:t>
      </w:r>
      <w:r w:rsidRPr="001F296E">
        <w:rPr>
          <w:rFonts w:hint="cs"/>
          <w:b/>
          <w:bCs/>
          <w:rtl/>
        </w:rPr>
        <w:t>أ)</w:t>
      </w:r>
      <w:r w:rsidRPr="001F296E">
        <w:rPr>
          <w:rFonts w:hint="cs"/>
          <w:b/>
          <w:bCs/>
          <w:rtl/>
        </w:rPr>
        <w:tab/>
        <w:t xml:space="preserve">أن </w:t>
      </w:r>
      <w:r w:rsidR="005E0570">
        <w:rPr>
          <w:rFonts w:hint="cs"/>
          <w:b/>
          <w:bCs/>
          <w:rtl/>
        </w:rPr>
        <w:t xml:space="preserve">تجري </w:t>
      </w:r>
      <w:r w:rsidRPr="001F296E">
        <w:rPr>
          <w:rFonts w:hint="cs"/>
          <w:b/>
          <w:bCs/>
          <w:rtl/>
        </w:rPr>
        <w:t>تحقيق</w:t>
      </w:r>
      <w:r w:rsidR="005E0570">
        <w:rPr>
          <w:rFonts w:hint="cs"/>
          <w:b/>
          <w:bCs/>
          <w:rtl/>
        </w:rPr>
        <w:t>اً</w:t>
      </w:r>
      <w:r w:rsidRPr="001F296E">
        <w:rPr>
          <w:rFonts w:hint="cs"/>
          <w:b/>
          <w:bCs/>
          <w:rtl/>
        </w:rPr>
        <w:t xml:space="preserve"> مستقل</w:t>
      </w:r>
      <w:r w:rsidR="005E0570">
        <w:rPr>
          <w:rFonts w:hint="cs"/>
          <w:b/>
          <w:bCs/>
          <w:rtl/>
        </w:rPr>
        <w:t>اً</w:t>
      </w:r>
      <w:r w:rsidRPr="001F296E">
        <w:rPr>
          <w:rFonts w:hint="cs"/>
          <w:b/>
          <w:bCs/>
          <w:rtl/>
        </w:rPr>
        <w:t xml:space="preserve"> ونزيه</w:t>
      </w:r>
      <w:r w:rsidR="005E0570">
        <w:rPr>
          <w:rFonts w:hint="cs"/>
          <w:b/>
          <w:bCs/>
          <w:rtl/>
        </w:rPr>
        <w:t>اً</w:t>
      </w:r>
      <w:r w:rsidRPr="001F296E">
        <w:rPr>
          <w:rFonts w:hint="cs"/>
          <w:b/>
          <w:bCs/>
          <w:rtl/>
        </w:rPr>
        <w:t xml:space="preserve"> بغية تحديد </w:t>
      </w:r>
      <w:r w:rsidR="005E0570">
        <w:rPr>
          <w:rFonts w:hint="cs"/>
          <w:b/>
          <w:bCs/>
          <w:rtl/>
        </w:rPr>
        <w:t xml:space="preserve">ملابسات </w:t>
      </w:r>
      <w:r w:rsidRPr="001F296E">
        <w:rPr>
          <w:rFonts w:hint="cs"/>
          <w:b/>
          <w:bCs/>
          <w:rtl/>
        </w:rPr>
        <w:t xml:space="preserve">وفاة جوزيف </w:t>
      </w:r>
      <w:proofErr w:type="spellStart"/>
      <w:r w:rsidRPr="001F296E">
        <w:rPr>
          <w:rFonts w:hint="cs"/>
          <w:b/>
          <w:bCs/>
          <w:rtl/>
        </w:rPr>
        <w:t>ندوكاكو</w:t>
      </w:r>
      <w:proofErr w:type="spellEnd"/>
      <w:r w:rsidRPr="001F296E">
        <w:rPr>
          <w:rFonts w:hint="cs"/>
          <w:b/>
          <w:bCs/>
          <w:rtl/>
        </w:rPr>
        <w:t xml:space="preserve"> </w:t>
      </w:r>
      <w:proofErr w:type="spellStart"/>
      <w:r w:rsidRPr="001F296E">
        <w:rPr>
          <w:rFonts w:hint="cs"/>
          <w:b/>
          <w:bCs/>
          <w:rtl/>
        </w:rPr>
        <w:t>شيا</w:t>
      </w:r>
      <w:r w:rsidR="005E0570">
        <w:rPr>
          <w:rFonts w:hint="cs"/>
          <w:b/>
          <w:bCs/>
          <w:rtl/>
        </w:rPr>
        <w:t>كوا</w:t>
      </w:r>
      <w:proofErr w:type="spellEnd"/>
      <w:r w:rsidR="005E0570">
        <w:rPr>
          <w:rFonts w:hint="cs"/>
          <w:b/>
          <w:bCs/>
          <w:rtl/>
        </w:rPr>
        <w:t xml:space="preserve"> وتحديد المسؤوليات المحتملة عن استعمال القوة </w:t>
      </w:r>
      <w:r w:rsidRPr="001F296E">
        <w:rPr>
          <w:rFonts w:hint="cs"/>
          <w:b/>
          <w:bCs/>
          <w:rtl/>
        </w:rPr>
        <w:t xml:space="preserve">التي تسببت في </w:t>
      </w:r>
      <w:r w:rsidR="005E0570">
        <w:rPr>
          <w:rFonts w:hint="cs"/>
          <w:b/>
          <w:bCs/>
          <w:rtl/>
        </w:rPr>
        <w:t xml:space="preserve">الوفاة </w:t>
      </w:r>
      <w:r w:rsidRPr="001F296E">
        <w:rPr>
          <w:rFonts w:hint="cs"/>
          <w:b/>
          <w:bCs/>
          <w:rtl/>
        </w:rPr>
        <w:t xml:space="preserve">ومحاكمة </w:t>
      </w:r>
      <w:proofErr w:type="spellStart"/>
      <w:r w:rsidRPr="001F296E">
        <w:rPr>
          <w:rFonts w:hint="cs"/>
          <w:b/>
          <w:bCs/>
          <w:rtl/>
        </w:rPr>
        <w:t>المسؤولين</w:t>
      </w:r>
      <w:proofErr w:type="spellEnd"/>
      <w:r w:rsidRPr="001F296E">
        <w:rPr>
          <w:rFonts w:hint="cs"/>
          <w:b/>
          <w:bCs/>
          <w:rtl/>
        </w:rPr>
        <w:t xml:space="preserve"> ومعاقبتهم وتقديم التعويض لأسرته؛</w:t>
      </w:r>
    </w:p>
    <w:p w:rsidR="00AF719E" w:rsidRPr="001F296E" w:rsidRDefault="005E0570" w:rsidP="005E0570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  <w:t>(</w:t>
      </w:r>
      <w:r w:rsidR="00AF719E" w:rsidRPr="001F296E">
        <w:rPr>
          <w:rFonts w:hint="cs"/>
          <w:b/>
          <w:bCs/>
          <w:rtl/>
        </w:rPr>
        <w:t>ب)</w:t>
      </w:r>
      <w:r w:rsidR="00AF719E" w:rsidRPr="001F296E">
        <w:rPr>
          <w:rFonts w:hint="cs"/>
          <w:b/>
          <w:bCs/>
          <w:rtl/>
        </w:rPr>
        <w:tab/>
        <w:t xml:space="preserve">أن تقدم إلى اللجنة معلومات بشأن تعويض أسر الضحيتين الأخيرتين </w:t>
      </w:r>
      <w:r>
        <w:rPr>
          <w:rFonts w:hint="cs"/>
          <w:b/>
          <w:bCs/>
          <w:rtl/>
        </w:rPr>
        <w:t xml:space="preserve">أثناء </w:t>
      </w:r>
      <w:r w:rsidR="00AF719E" w:rsidRPr="001F296E">
        <w:rPr>
          <w:rFonts w:hint="cs"/>
          <w:b/>
          <w:bCs/>
          <w:rtl/>
        </w:rPr>
        <w:t>الترحيل القسري عن طريق الجو؛</w:t>
      </w:r>
    </w:p>
    <w:p w:rsidR="00AF719E" w:rsidRPr="001F296E" w:rsidRDefault="005E0570" w:rsidP="005E0570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ab/>
        <w:t>(ج)</w:t>
      </w:r>
      <w:r>
        <w:rPr>
          <w:rFonts w:hint="cs"/>
          <w:b/>
          <w:bCs/>
          <w:rtl/>
        </w:rPr>
        <w:tab/>
        <w:t xml:space="preserve">أن تخبر اللجنة بشأن امتثالها </w:t>
      </w:r>
      <w:r w:rsidR="00AF719E" w:rsidRPr="001F296E">
        <w:rPr>
          <w:rFonts w:hint="cs"/>
          <w:b/>
          <w:bCs/>
          <w:rtl/>
        </w:rPr>
        <w:t>لالتزامات</w:t>
      </w:r>
      <w:r>
        <w:rPr>
          <w:rFonts w:hint="cs"/>
          <w:b/>
          <w:bCs/>
          <w:rtl/>
        </w:rPr>
        <w:t>ها</w:t>
      </w:r>
      <w:r w:rsidR="00AF719E" w:rsidRPr="001F296E">
        <w:rPr>
          <w:rFonts w:hint="cs"/>
          <w:b/>
          <w:bCs/>
          <w:rtl/>
        </w:rPr>
        <w:t xml:space="preserve"> الدولية و</w:t>
      </w:r>
      <w:r w:rsidR="004A7F8E">
        <w:rPr>
          <w:rFonts w:hint="cs"/>
          <w:b/>
          <w:bCs/>
          <w:rtl/>
        </w:rPr>
        <w:t>لا </w:t>
      </w:r>
      <w:proofErr w:type="spellStart"/>
      <w:r w:rsidR="004A7F8E">
        <w:rPr>
          <w:rFonts w:hint="cs"/>
          <w:b/>
          <w:bCs/>
          <w:rtl/>
        </w:rPr>
        <w:t>سيما</w:t>
      </w:r>
      <w:proofErr w:type="spellEnd"/>
      <w:r w:rsidR="00AF719E" w:rsidRPr="001F296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لالتزاماتها بموجب </w:t>
      </w:r>
      <w:r w:rsidR="00AF719E" w:rsidRPr="001F296E">
        <w:rPr>
          <w:rFonts w:hint="cs"/>
          <w:b/>
          <w:bCs/>
          <w:rtl/>
        </w:rPr>
        <w:t xml:space="preserve">اتفاقية مناهضة التعذيب </w:t>
      </w:r>
      <w:r>
        <w:rPr>
          <w:rFonts w:hint="cs"/>
          <w:b/>
          <w:bCs/>
          <w:rtl/>
        </w:rPr>
        <w:t>و</w:t>
      </w:r>
      <w:r w:rsidR="00AF719E" w:rsidRPr="001F296E">
        <w:rPr>
          <w:rFonts w:hint="cs"/>
          <w:b/>
          <w:bCs/>
          <w:rtl/>
        </w:rPr>
        <w:t xml:space="preserve">مشروع </w:t>
      </w:r>
      <w:r>
        <w:rPr>
          <w:rFonts w:hint="cs"/>
          <w:b/>
          <w:bCs/>
          <w:rtl/>
        </w:rPr>
        <w:t xml:space="preserve">الأوامر </w:t>
      </w:r>
      <w:r w:rsidR="00AF719E" w:rsidRPr="001F296E">
        <w:rPr>
          <w:rFonts w:hint="cs"/>
          <w:b/>
          <w:bCs/>
          <w:rtl/>
        </w:rPr>
        <w:t>التوجيه</w:t>
      </w:r>
      <w:r>
        <w:rPr>
          <w:rFonts w:hint="cs"/>
          <w:b/>
          <w:bCs/>
          <w:rtl/>
        </w:rPr>
        <w:t>ية</w:t>
      </w:r>
      <w:r w:rsidR="00AF719E" w:rsidRPr="001F296E">
        <w:rPr>
          <w:rFonts w:hint="cs"/>
          <w:b/>
          <w:bCs/>
          <w:rtl/>
        </w:rPr>
        <w:t xml:space="preserve"> الذي </w:t>
      </w:r>
      <w:r>
        <w:rPr>
          <w:rFonts w:hint="cs"/>
          <w:b/>
          <w:bCs/>
          <w:rtl/>
        </w:rPr>
        <w:t xml:space="preserve">يعكف </w:t>
      </w:r>
      <w:r w:rsidR="00AF719E" w:rsidRPr="001F296E">
        <w:rPr>
          <w:rFonts w:hint="cs"/>
          <w:b/>
          <w:bCs/>
          <w:rtl/>
        </w:rPr>
        <w:t xml:space="preserve">المكتب الاتحادي للهجرة </w:t>
      </w:r>
      <w:r>
        <w:rPr>
          <w:rFonts w:hint="cs"/>
          <w:b/>
          <w:bCs/>
          <w:rtl/>
        </w:rPr>
        <w:t xml:space="preserve">على إعداده بخصوص </w:t>
      </w:r>
      <w:r w:rsidR="00AF719E" w:rsidRPr="001F296E">
        <w:rPr>
          <w:rFonts w:hint="cs"/>
          <w:b/>
          <w:bCs/>
          <w:rtl/>
        </w:rPr>
        <w:t xml:space="preserve">اللجوء </w:t>
      </w:r>
      <w:r>
        <w:rPr>
          <w:rFonts w:hint="cs"/>
          <w:b/>
          <w:bCs/>
          <w:rtl/>
        </w:rPr>
        <w:t>من طرف حراس</w:t>
      </w:r>
      <w:r w:rsidR="00AF719E" w:rsidRPr="001F296E">
        <w:rPr>
          <w:rFonts w:hint="cs"/>
          <w:b/>
          <w:bCs/>
          <w:rtl/>
        </w:rPr>
        <w:t xml:space="preserve"> الشرطة </w:t>
      </w:r>
      <w:r>
        <w:rPr>
          <w:rFonts w:hint="cs"/>
          <w:b/>
          <w:bCs/>
          <w:rtl/>
        </w:rPr>
        <w:t xml:space="preserve">المرافقين </w:t>
      </w:r>
      <w:r w:rsidRPr="001F296E">
        <w:rPr>
          <w:rFonts w:hint="cs"/>
          <w:b/>
          <w:bCs/>
          <w:rtl/>
        </w:rPr>
        <w:t xml:space="preserve">إلى الإكراه </w:t>
      </w:r>
      <w:r w:rsidR="00AF719E" w:rsidRPr="001F296E">
        <w:rPr>
          <w:rFonts w:hint="cs"/>
          <w:b/>
          <w:bCs/>
          <w:rtl/>
        </w:rPr>
        <w:t>في إطار عمليات الترحيل.</w:t>
      </w:r>
    </w:p>
    <w:p w:rsidR="00AF719E" w:rsidRPr="001F296E" w:rsidRDefault="005E0570" w:rsidP="005E0570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ab/>
        <w:t>ظروف الاحتجاز</w:t>
      </w:r>
    </w:p>
    <w:p w:rsidR="00AF719E" w:rsidRPr="001F296E" w:rsidRDefault="005E0570" w:rsidP="00BC2A74">
      <w:pPr>
        <w:pStyle w:val="SingleTxtGA"/>
        <w:rPr>
          <w:rFonts w:hint="cs"/>
          <w:rtl/>
          <w:lang w:bidi="ar-SY"/>
        </w:rPr>
      </w:pPr>
      <w:r>
        <w:rPr>
          <w:rFonts w:hint="cs"/>
          <w:rtl/>
        </w:rPr>
        <w:t>17-</w:t>
      </w:r>
      <w:r w:rsidR="00AF719E" w:rsidRPr="001F296E">
        <w:rPr>
          <w:rFonts w:hint="cs"/>
          <w:rtl/>
        </w:rPr>
        <w:tab/>
        <w:t>تحيط اللجنة علماً بالمعلومات المقدمة من طرف الدولة الطرف والمتعلقة بالجهود التي تبذلها</w:t>
      </w:r>
      <w:r>
        <w:rPr>
          <w:rFonts w:hint="cs"/>
          <w:rtl/>
        </w:rPr>
        <w:t xml:space="preserve"> </w:t>
      </w:r>
      <w:r w:rsidR="00AF719E" w:rsidRPr="001F296E">
        <w:rPr>
          <w:rFonts w:hint="cs"/>
          <w:rtl/>
        </w:rPr>
        <w:t xml:space="preserve">والمشاريع الرامية إلى </w:t>
      </w:r>
      <w:r w:rsidR="00BC2A74">
        <w:rPr>
          <w:rFonts w:hint="cs"/>
          <w:rtl/>
        </w:rPr>
        <w:t>السهر</w:t>
      </w:r>
      <w:r>
        <w:rPr>
          <w:rFonts w:hint="cs"/>
          <w:rtl/>
        </w:rPr>
        <w:t xml:space="preserve"> بقدر أكبر على</w:t>
      </w:r>
      <w:r w:rsidR="00AF719E" w:rsidRPr="001F296E">
        <w:rPr>
          <w:rFonts w:hint="cs"/>
          <w:rtl/>
        </w:rPr>
        <w:t xml:space="preserve"> كرامة </w:t>
      </w:r>
      <w:r w:rsidR="00AF719E" w:rsidRPr="001F296E">
        <w:rPr>
          <w:rFonts w:hint="cs"/>
          <w:rtl/>
          <w:lang w:bidi="ar-SY"/>
        </w:rPr>
        <w:t xml:space="preserve">أمن </w:t>
      </w:r>
      <w:r>
        <w:rPr>
          <w:rFonts w:hint="cs"/>
          <w:rtl/>
          <w:lang w:bidi="ar-SY"/>
        </w:rPr>
        <w:t>ا</w:t>
      </w:r>
      <w:r w:rsidR="00AF719E" w:rsidRPr="001F296E">
        <w:rPr>
          <w:rFonts w:hint="cs"/>
          <w:rtl/>
          <w:lang w:bidi="ar-SY"/>
        </w:rPr>
        <w:t>لمحتجزين</w:t>
      </w:r>
      <w:r w:rsidR="00BC2A74">
        <w:rPr>
          <w:rFonts w:hint="cs"/>
          <w:rtl/>
          <w:lang w:bidi="ar-SY"/>
        </w:rPr>
        <w:t>،</w:t>
      </w:r>
      <w:r w:rsidR="00AF719E" w:rsidRPr="001F296E">
        <w:rPr>
          <w:rFonts w:hint="cs"/>
          <w:rtl/>
          <w:lang w:bidi="ar-SY"/>
        </w:rPr>
        <w:t xml:space="preserve"> وخاصة </w:t>
      </w:r>
      <w:r>
        <w:rPr>
          <w:rFonts w:hint="cs"/>
          <w:rtl/>
          <w:lang w:bidi="ar-SY"/>
        </w:rPr>
        <w:t>ب</w:t>
      </w:r>
      <w:r w:rsidR="00AF719E" w:rsidRPr="001F296E">
        <w:rPr>
          <w:rFonts w:hint="cs"/>
          <w:rtl/>
          <w:lang w:bidi="ar-SY"/>
        </w:rPr>
        <w:t xml:space="preserve">بناء مركز احتجاز </w:t>
      </w:r>
      <w:proofErr w:type="spellStart"/>
      <w:r>
        <w:rPr>
          <w:rFonts w:hint="cs"/>
          <w:rtl/>
          <w:lang w:bidi="ar-SY"/>
        </w:rPr>
        <w:t>بروناز</w:t>
      </w:r>
      <w:proofErr w:type="spellEnd"/>
      <w:r>
        <w:rPr>
          <w:rFonts w:hint="cs"/>
          <w:rtl/>
          <w:lang w:bidi="ar-SY"/>
        </w:rPr>
        <w:t xml:space="preserve"> في عام 2008 </w:t>
      </w:r>
      <w:r w:rsidR="00AF719E" w:rsidRPr="001F296E">
        <w:rPr>
          <w:rFonts w:hint="cs"/>
          <w:rtl/>
          <w:lang w:bidi="ar-SY"/>
        </w:rPr>
        <w:t>و</w:t>
      </w:r>
      <w:r>
        <w:rPr>
          <w:rFonts w:hint="cs"/>
          <w:rtl/>
          <w:lang w:bidi="ar-SY"/>
        </w:rPr>
        <w:t xml:space="preserve">إطلاق </w:t>
      </w:r>
      <w:r w:rsidR="00AF719E" w:rsidRPr="001F296E">
        <w:rPr>
          <w:rFonts w:hint="cs"/>
          <w:rtl/>
          <w:lang w:bidi="ar-SY"/>
        </w:rPr>
        <w:t xml:space="preserve">مشاريع توسيع </w:t>
      </w:r>
      <w:r>
        <w:rPr>
          <w:rFonts w:hint="cs"/>
          <w:rtl/>
          <w:lang w:bidi="ar-SY"/>
        </w:rPr>
        <w:t xml:space="preserve">وزيادة سعة </w:t>
      </w:r>
      <w:r w:rsidR="00AF719E" w:rsidRPr="001F296E">
        <w:rPr>
          <w:rFonts w:hint="cs"/>
          <w:rtl/>
          <w:lang w:bidi="ar-SY"/>
        </w:rPr>
        <w:t xml:space="preserve">سجن شون </w:t>
      </w:r>
      <w:proofErr w:type="spellStart"/>
      <w:r w:rsidR="00AF719E" w:rsidRPr="001F296E">
        <w:rPr>
          <w:rFonts w:hint="cs"/>
          <w:rtl/>
          <w:lang w:bidi="ar-SY"/>
        </w:rPr>
        <w:t>دولون</w:t>
      </w:r>
      <w:proofErr w:type="spellEnd"/>
      <w:r w:rsidR="00AF719E" w:rsidRPr="001F296E">
        <w:rPr>
          <w:rFonts w:hint="cs"/>
          <w:rtl/>
          <w:lang w:bidi="ar-SY"/>
        </w:rPr>
        <w:t xml:space="preserve"> وسجن </w:t>
      </w:r>
      <w:proofErr w:type="spellStart"/>
      <w:r>
        <w:rPr>
          <w:rFonts w:hint="cs"/>
          <w:rtl/>
          <w:lang w:bidi="ar-SY"/>
        </w:rPr>
        <w:t>بروناز</w:t>
      </w:r>
      <w:proofErr w:type="spellEnd"/>
      <w:r w:rsidR="00AF719E" w:rsidRPr="001F296E">
        <w:rPr>
          <w:rFonts w:hint="cs"/>
          <w:rtl/>
          <w:lang w:bidi="ar-SY"/>
        </w:rPr>
        <w:t xml:space="preserve">. غير أن اللجنة </w:t>
      </w:r>
      <w:r>
        <w:rPr>
          <w:rFonts w:hint="cs"/>
          <w:rtl/>
          <w:lang w:bidi="ar-SY"/>
        </w:rPr>
        <w:t xml:space="preserve">تلاحظ </w:t>
      </w:r>
      <w:r w:rsidR="00AF719E" w:rsidRPr="001F296E">
        <w:rPr>
          <w:rFonts w:hint="cs"/>
          <w:rtl/>
          <w:lang w:bidi="ar-SY"/>
        </w:rPr>
        <w:t xml:space="preserve">بقلق أن </w:t>
      </w:r>
      <w:r>
        <w:rPr>
          <w:rFonts w:hint="cs"/>
          <w:rtl/>
          <w:lang w:bidi="ar-SY"/>
        </w:rPr>
        <w:t>ارتفاع معدل الاكتظا</w:t>
      </w:r>
      <w:r w:rsidR="00BC2A74">
        <w:rPr>
          <w:rFonts w:hint="cs"/>
          <w:rtl/>
          <w:lang w:bidi="ar-SY"/>
        </w:rPr>
        <w:t>ظ</w:t>
      </w:r>
      <w:r>
        <w:rPr>
          <w:rFonts w:hint="cs"/>
          <w:rtl/>
          <w:lang w:bidi="ar-SY"/>
        </w:rPr>
        <w:t xml:space="preserve"> في </w:t>
      </w:r>
      <w:r w:rsidR="00AF719E" w:rsidRPr="001F296E">
        <w:rPr>
          <w:rFonts w:hint="cs"/>
          <w:rtl/>
          <w:lang w:bidi="ar-SY"/>
        </w:rPr>
        <w:t xml:space="preserve">سجن شون </w:t>
      </w:r>
      <w:proofErr w:type="spellStart"/>
      <w:r w:rsidR="00AF719E" w:rsidRPr="001F296E">
        <w:rPr>
          <w:rFonts w:hint="cs"/>
          <w:rtl/>
          <w:lang w:bidi="ar-SY"/>
        </w:rPr>
        <w:t>دولون</w:t>
      </w:r>
      <w:proofErr w:type="spellEnd"/>
      <w:r w:rsidR="00AF719E" w:rsidRPr="001F296E">
        <w:rPr>
          <w:rFonts w:hint="cs"/>
          <w:rtl/>
          <w:lang w:bidi="ar-SY"/>
        </w:rPr>
        <w:t xml:space="preserve"> وظروف الاحتجاز في السجون السويسرية، </w:t>
      </w:r>
      <w:r w:rsidR="004A7F8E">
        <w:rPr>
          <w:rFonts w:hint="cs"/>
          <w:rtl/>
          <w:lang w:bidi="ar-SY"/>
        </w:rPr>
        <w:t>لا </w:t>
      </w:r>
      <w:proofErr w:type="spellStart"/>
      <w:r w:rsidR="004A7F8E">
        <w:rPr>
          <w:rFonts w:hint="cs"/>
          <w:rtl/>
          <w:lang w:bidi="ar-SY"/>
        </w:rPr>
        <w:t>سيما</w:t>
      </w:r>
      <w:proofErr w:type="spellEnd"/>
      <w:r w:rsidR="00AF719E" w:rsidRPr="001F296E">
        <w:rPr>
          <w:rFonts w:hint="cs"/>
          <w:rtl/>
          <w:lang w:bidi="ar-SY"/>
        </w:rPr>
        <w:t xml:space="preserve"> في منطقة سويسرا </w:t>
      </w:r>
      <w:proofErr w:type="spellStart"/>
      <w:r w:rsidR="00AF719E" w:rsidRPr="001F296E">
        <w:rPr>
          <w:rFonts w:hint="cs"/>
          <w:rtl/>
          <w:lang w:bidi="ar-SY"/>
        </w:rPr>
        <w:t>الروماندية</w:t>
      </w:r>
      <w:proofErr w:type="spellEnd"/>
      <w:r>
        <w:rPr>
          <w:rFonts w:hint="cs"/>
          <w:rtl/>
          <w:lang w:bidi="ar-SY"/>
        </w:rPr>
        <w:t xml:space="preserve"> </w:t>
      </w:r>
      <w:r w:rsidR="00AF719E" w:rsidRPr="001F296E">
        <w:rPr>
          <w:rFonts w:hint="cs"/>
          <w:rtl/>
          <w:lang w:bidi="ar-SY"/>
        </w:rPr>
        <w:t>غير ملائمة وأن الفصل بين المحتجزين الأحداث والبالغين غير مضمون</w:t>
      </w:r>
      <w:r w:rsidR="00F157F1">
        <w:rPr>
          <w:rFonts w:hint="cs"/>
          <w:rtl/>
          <w:lang w:bidi="ar-SY"/>
        </w:rPr>
        <w:t xml:space="preserve"> بصفة دائمة</w:t>
      </w:r>
      <w:r w:rsidR="00AF719E" w:rsidRPr="001F296E">
        <w:rPr>
          <w:rFonts w:hint="cs"/>
          <w:rtl/>
          <w:lang w:bidi="ar-SY"/>
        </w:rPr>
        <w:t>. وبالإضافة إلى ذلك، يساور اللجنة القلق بسبب الظروف الصحية وسبل استفادة المحتجزين من الرعاية الصحية</w:t>
      </w:r>
      <w:r w:rsidR="000502AE">
        <w:rPr>
          <w:rFonts w:hint="cs"/>
          <w:rtl/>
          <w:lang w:bidi="ar-SY"/>
        </w:rPr>
        <w:t xml:space="preserve"> </w:t>
      </w:r>
      <w:r w:rsidR="00AF719E" w:rsidRPr="001F296E">
        <w:rPr>
          <w:rFonts w:hint="cs"/>
          <w:rtl/>
          <w:lang w:bidi="ar-SY"/>
        </w:rPr>
        <w:t xml:space="preserve">وخاصة أولئك الذين يعانون من الأمراض </w:t>
      </w:r>
      <w:r w:rsidR="00F157F1">
        <w:rPr>
          <w:rFonts w:hint="cs"/>
          <w:rtl/>
          <w:lang w:bidi="ar-SY"/>
        </w:rPr>
        <w:t xml:space="preserve">النفسية </w:t>
      </w:r>
      <w:r w:rsidR="00AF719E" w:rsidRPr="001F296E">
        <w:rPr>
          <w:rFonts w:hint="cs"/>
          <w:rtl/>
          <w:lang w:bidi="ar-SY"/>
        </w:rPr>
        <w:t>وبال</w:t>
      </w:r>
      <w:r w:rsidR="00F157F1">
        <w:rPr>
          <w:rFonts w:hint="cs"/>
          <w:rtl/>
          <w:lang w:bidi="ar-SY"/>
        </w:rPr>
        <w:t xml:space="preserve">خصوص في مركز حبس </w:t>
      </w:r>
      <w:proofErr w:type="spellStart"/>
      <w:r w:rsidR="00F157F1">
        <w:rPr>
          <w:rFonts w:hint="cs"/>
          <w:rtl/>
          <w:lang w:bidi="ar-SY"/>
        </w:rPr>
        <w:t>فرامبوا</w:t>
      </w:r>
      <w:proofErr w:type="spellEnd"/>
      <w:r w:rsidR="00F157F1">
        <w:rPr>
          <w:rFonts w:hint="cs"/>
          <w:rtl/>
          <w:lang w:bidi="ar-SY"/>
        </w:rPr>
        <w:t xml:space="preserve"> (المادتان</w:t>
      </w:r>
      <w:r w:rsidR="00AF719E" w:rsidRPr="001F296E">
        <w:rPr>
          <w:rFonts w:hint="cs"/>
          <w:rtl/>
          <w:lang w:bidi="ar-SY"/>
        </w:rPr>
        <w:t xml:space="preserve"> 11 و16).</w:t>
      </w:r>
    </w:p>
    <w:p w:rsidR="00AF719E" w:rsidRPr="001F296E" w:rsidRDefault="00AF719E" w:rsidP="004A7F8E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 xml:space="preserve">ينبغي للدولة الطرف اتخاذ تدابير فورية لإيجاد حل لمشكلة الاكتظاظ في سجن شون </w:t>
      </w:r>
      <w:proofErr w:type="spellStart"/>
      <w:r w:rsidRPr="001F296E">
        <w:rPr>
          <w:rFonts w:hint="cs"/>
          <w:b/>
          <w:bCs/>
          <w:rtl/>
        </w:rPr>
        <w:t>دولون</w:t>
      </w:r>
      <w:proofErr w:type="spellEnd"/>
      <w:r w:rsidRPr="001F296E">
        <w:rPr>
          <w:rFonts w:hint="cs"/>
          <w:b/>
          <w:bCs/>
          <w:rtl/>
        </w:rPr>
        <w:t xml:space="preserve"> </w:t>
      </w:r>
      <w:r w:rsidR="00F624DC">
        <w:rPr>
          <w:rFonts w:hint="cs"/>
          <w:b/>
          <w:bCs/>
          <w:rtl/>
        </w:rPr>
        <w:t>ول</w:t>
      </w:r>
      <w:r w:rsidRPr="001F296E">
        <w:rPr>
          <w:rFonts w:hint="cs"/>
          <w:b/>
          <w:bCs/>
          <w:rtl/>
        </w:rPr>
        <w:t>تحسين ظروف الاحتجاز في جميع أماكن الاحتجاز بسويسرا. وتشجع اللجنة الدولة الطرف</w:t>
      </w:r>
      <w:r w:rsidRPr="004A7F8E">
        <w:rPr>
          <w:rFonts w:hint="cs"/>
          <w:b/>
          <w:bCs/>
          <w:rtl/>
        </w:rPr>
        <w:t xml:space="preserve"> </w:t>
      </w:r>
      <w:r w:rsidR="00F624DC">
        <w:rPr>
          <w:rFonts w:hint="cs"/>
          <w:b/>
          <w:bCs/>
          <w:rtl/>
        </w:rPr>
        <w:t xml:space="preserve">على اللجوء إلى </w:t>
      </w:r>
      <w:r w:rsidRPr="001F296E">
        <w:rPr>
          <w:rFonts w:hint="cs"/>
          <w:b/>
          <w:bCs/>
          <w:rtl/>
        </w:rPr>
        <w:t xml:space="preserve">عقوبات بديلة وعقوبات </w:t>
      </w:r>
      <w:r w:rsidR="00F624DC">
        <w:rPr>
          <w:rFonts w:hint="cs"/>
          <w:b/>
          <w:bCs/>
          <w:rtl/>
        </w:rPr>
        <w:t xml:space="preserve">غير سالبة </w:t>
      </w:r>
      <w:r w:rsidRPr="001F296E">
        <w:rPr>
          <w:rFonts w:hint="cs"/>
          <w:b/>
          <w:bCs/>
          <w:rtl/>
        </w:rPr>
        <w:t xml:space="preserve">للحرية وخفض مدة الاحتجاز الاحتياطي. وينبغي </w:t>
      </w:r>
      <w:r w:rsidR="00F624DC">
        <w:rPr>
          <w:rFonts w:hint="cs"/>
          <w:b/>
          <w:bCs/>
          <w:rtl/>
        </w:rPr>
        <w:t>ل</w:t>
      </w:r>
      <w:r w:rsidRPr="001F296E">
        <w:rPr>
          <w:rFonts w:hint="cs"/>
          <w:b/>
          <w:bCs/>
          <w:rtl/>
        </w:rPr>
        <w:t xml:space="preserve">لدولة الطرف </w:t>
      </w:r>
      <w:r w:rsidR="00F624DC" w:rsidRPr="001F296E">
        <w:rPr>
          <w:rFonts w:hint="cs"/>
          <w:b/>
          <w:bCs/>
          <w:rtl/>
        </w:rPr>
        <w:t xml:space="preserve">أن تتخذ </w:t>
      </w:r>
      <w:r w:rsidR="00F624DC">
        <w:rPr>
          <w:rFonts w:hint="cs"/>
          <w:b/>
          <w:bCs/>
          <w:rtl/>
        </w:rPr>
        <w:t xml:space="preserve">أيضاً </w:t>
      </w:r>
      <w:r w:rsidRPr="001F296E">
        <w:rPr>
          <w:rFonts w:hint="cs"/>
          <w:b/>
          <w:bCs/>
          <w:rtl/>
        </w:rPr>
        <w:t>تدابير ترمي إلى ضمان الفصل بين المحتجزين الأحداث والبالغين</w:t>
      </w:r>
      <w:r w:rsidR="000502AE">
        <w:rPr>
          <w:rFonts w:hint="cs"/>
          <w:b/>
          <w:bCs/>
          <w:rtl/>
        </w:rPr>
        <w:t xml:space="preserve"> </w:t>
      </w:r>
      <w:r w:rsidRPr="001F296E">
        <w:rPr>
          <w:rFonts w:hint="cs"/>
          <w:b/>
          <w:bCs/>
          <w:rtl/>
        </w:rPr>
        <w:t xml:space="preserve">وحسب أنظمة الاحتجاز. وينبغي </w:t>
      </w:r>
      <w:r w:rsidR="00F624DC">
        <w:rPr>
          <w:rFonts w:hint="cs"/>
          <w:b/>
          <w:bCs/>
          <w:rtl/>
        </w:rPr>
        <w:t xml:space="preserve">لها في الأخير </w:t>
      </w:r>
      <w:r w:rsidRPr="001F296E">
        <w:rPr>
          <w:rFonts w:hint="cs"/>
          <w:b/>
          <w:bCs/>
          <w:rtl/>
        </w:rPr>
        <w:t>أن تتخذ تدابير تضمن تطبيق التشريعات والإجراءات المتعلقة بحصول كافة المحتجزين على الرعاية الصحية و</w:t>
      </w:r>
      <w:r w:rsidR="004A7F8E">
        <w:rPr>
          <w:rFonts w:hint="cs"/>
          <w:b/>
          <w:bCs/>
          <w:rtl/>
        </w:rPr>
        <w:t>لا </w:t>
      </w:r>
      <w:proofErr w:type="spellStart"/>
      <w:r w:rsidR="004A7F8E">
        <w:rPr>
          <w:rFonts w:hint="cs"/>
          <w:b/>
          <w:bCs/>
          <w:rtl/>
        </w:rPr>
        <w:t>سيما</w:t>
      </w:r>
      <w:proofErr w:type="spellEnd"/>
      <w:r w:rsidRPr="001F296E">
        <w:rPr>
          <w:rFonts w:hint="cs"/>
          <w:b/>
          <w:bCs/>
          <w:rtl/>
        </w:rPr>
        <w:t xml:space="preserve"> المحتجزين الذين يعانون من مشاكل </w:t>
      </w:r>
      <w:r w:rsidR="00F624DC">
        <w:rPr>
          <w:rFonts w:hint="cs"/>
          <w:b/>
          <w:bCs/>
          <w:rtl/>
        </w:rPr>
        <w:t>نفسية</w:t>
      </w:r>
      <w:r w:rsidRPr="001F296E">
        <w:rPr>
          <w:rFonts w:hint="cs"/>
          <w:b/>
          <w:bCs/>
          <w:rtl/>
        </w:rPr>
        <w:t>.</w:t>
      </w:r>
    </w:p>
    <w:p w:rsidR="00AF719E" w:rsidRPr="00A809FA" w:rsidRDefault="00AF719E" w:rsidP="00BC2A74">
      <w:pPr>
        <w:pStyle w:val="SingleTxtGA"/>
        <w:rPr>
          <w:rFonts w:hint="cs"/>
          <w:spacing w:val="-4"/>
          <w:rtl/>
          <w:lang w:bidi="ar-SY"/>
        </w:rPr>
      </w:pPr>
      <w:r w:rsidRPr="00A809FA">
        <w:rPr>
          <w:rFonts w:hint="cs"/>
          <w:spacing w:val="-4"/>
          <w:rtl/>
          <w:lang w:bidi="ar-SY"/>
        </w:rPr>
        <w:t>18</w:t>
      </w:r>
      <w:r w:rsidR="00F624DC" w:rsidRPr="00A809FA">
        <w:rPr>
          <w:rFonts w:hint="cs"/>
          <w:spacing w:val="-4"/>
          <w:rtl/>
          <w:lang w:bidi="ar-SY"/>
        </w:rPr>
        <w:t>-</w:t>
      </w:r>
      <w:r w:rsidRPr="00A809FA">
        <w:rPr>
          <w:rFonts w:hint="cs"/>
          <w:spacing w:val="-4"/>
          <w:rtl/>
          <w:lang w:bidi="ar-SY"/>
        </w:rPr>
        <w:tab/>
      </w:r>
      <w:r w:rsidR="004B1BA6" w:rsidRPr="00A809FA">
        <w:rPr>
          <w:rFonts w:hint="cs"/>
          <w:spacing w:val="-4"/>
          <w:rtl/>
          <w:lang w:bidi="ar-SY"/>
        </w:rPr>
        <w:t>و</w:t>
      </w:r>
      <w:r w:rsidRPr="00A809FA">
        <w:rPr>
          <w:rFonts w:hint="cs"/>
          <w:spacing w:val="-4"/>
          <w:rtl/>
          <w:lang w:bidi="ar-SY"/>
        </w:rPr>
        <w:t xml:space="preserve">تحيط اللجنة علماً بالمعلومات المقدمة من </w:t>
      </w:r>
      <w:r w:rsidR="004B1BA6" w:rsidRPr="00A809FA">
        <w:rPr>
          <w:rFonts w:hint="cs"/>
          <w:spacing w:val="-4"/>
          <w:rtl/>
          <w:lang w:bidi="ar-SY"/>
        </w:rPr>
        <w:t xml:space="preserve">قِبل </w:t>
      </w:r>
      <w:r w:rsidRPr="00A809FA">
        <w:rPr>
          <w:rFonts w:hint="cs"/>
          <w:spacing w:val="-4"/>
          <w:rtl/>
          <w:lang w:bidi="ar-SY"/>
        </w:rPr>
        <w:t xml:space="preserve">الدولة الطرف </w:t>
      </w:r>
      <w:r w:rsidR="004B1BA6" w:rsidRPr="00A809FA">
        <w:rPr>
          <w:rFonts w:hint="cs"/>
          <w:spacing w:val="-4"/>
          <w:rtl/>
          <w:lang w:bidi="ar-SY"/>
        </w:rPr>
        <w:t>و</w:t>
      </w:r>
      <w:r w:rsidRPr="00A809FA">
        <w:rPr>
          <w:rFonts w:hint="cs"/>
          <w:spacing w:val="-4"/>
          <w:rtl/>
          <w:lang w:bidi="ar-SY"/>
        </w:rPr>
        <w:t xml:space="preserve">المتعلقة بالإجراءات الواجب </w:t>
      </w:r>
      <w:proofErr w:type="spellStart"/>
      <w:r w:rsidR="00F624DC" w:rsidRPr="00A809FA">
        <w:rPr>
          <w:rFonts w:hint="cs"/>
          <w:spacing w:val="-4"/>
          <w:rtl/>
          <w:lang w:bidi="ar-SY"/>
        </w:rPr>
        <w:t>ا</w:t>
      </w:r>
      <w:r w:rsidRPr="00A809FA">
        <w:rPr>
          <w:rFonts w:hint="cs"/>
          <w:spacing w:val="-4"/>
          <w:rtl/>
          <w:lang w:bidi="ar-SY"/>
        </w:rPr>
        <w:t>تباعها</w:t>
      </w:r>
      <w:proofErr w:type="spellEnd"/>
      <w:r w:rsidRPr="00A809FA">
        <w:rPr>
          <w:rFonts w:hint="cs"/>
          <w:spacing w:val="-4"/>
          <w:rtl/>
          <w:lang w:bidi="ar-SY"/>
        </w:rPr>
        <w:t xml:space="preserve"> فيما يخص </w:t>
      </w:r>
      <w:r w:rsidR="004B1BA6" w:rsidRPr="00A809FA">
        <w:rPr>
          <w:rFonts w:hint="cs"/>
          <w:spacing w:val="-4"/>
          <w:rtl/>
          <w:lang w:bidi="ar-SY"/>
        </w:rPr>
        <w:t xml:space="preserve">الاحتجاز </w:t>
      </w:r>
      <w:r w:rsidRPr="00A809FA">
        <w:rPr>
          <w:rFonts w:hint="cs"/>
          <w:spacing w:val="-4"/>
          <w:rtl/>
          <w:lang w:bidi="ar-SY"/>
        </w:rPr>
        <w:t xml:space="preserve">مدى الحياة. غير أن اللجنة تظل قلقة </w:t>
      </w:r>
      <w:r w:rsidR="004B1BA6" w:rsidRPr="00A809FA">
        <w:rPr>
          <w:rFonts w:hint="cs"/>
          <w:spacing w:val="-4"/>
          <w:rtl/>
          <w:lang w:bidi="ar-SY"/>
        </w:rPr>
        <w:t xml:space="preserve">لأن </w:t>
      </w:r>
      <w:r w:rsidRPr="00A809FA">
        <w:rPr>
          <w:rFonts w:hint="cs"/>
          <w:spacing w:val="-4"/>
          <w:rtl/>
          <w:lang w:bidi="ar-SY"/>
        </w:rPr>
        <w:t>المادة 123</w:t>
      </w:r>
      <w:r w:rsidR="004B1BA6" w:rsidRPr="00A809FA">
        <w:rPr>
          <w:rFonts w:hint="cs"/>
          <w:spacing w:val="-4"/>
          <w:rtl/>
          <w:lang w:bidi="ar-SY"/>
        </w:rPr>
        <w:t xml:space="preserve">(أ) </w:t>
      </w:r>
      <w:r w:rsidRPr="00A809FA">
        <w:rPr>
          <w:rFonts w:hint="cs"/>
          <w:spacing w:val="-4"/>
          <w:rtl/>
          <w:lang w:bidi="ar-SY"/>
        </w:rPr>
        <w:t xml:space="preserve">من الدستور </w:t>
      </w:r>
      <w:r w:rsidR="004B1BA6" w:rsidRPr="00A809FA">
        <w:rPr>
          <w:rFonts w:hint="cs"/>
          <w:spacing w:val="-4"/>
          <w:rtl/>
          <w:lang w:bidi="ar-SY"/>
        </w:rPr>
        <w:t xml:space="preserve">المكرسة </w:t>
      </w:r>
      <w:r w:rsidRPr="00A809FA">
        <w:rPr>
          <w:rFonts w:hint="cs"/>
          <w:spacing w:val="-4"/>
          <w:rtl/>
          <w:lang w:bidi="ar-SY"/>
        </w:rPr>
        <w:t>في قانون 1 آب/أغسطس</w:t>
      </w:r>
      <w:r w:rsidR="004B1BA6" w:rsidRPr="00A809FA">
        <w:rPr>
          <w:rFonts w:hint="cs"/>
          <w:spacing w:val="-4"/>
          <w:rtl/>
          <w:lang w:bidi="ar-SY"/>
        </w:rPr>
        <w:t xml:space="preserve"> </w:t>
      </w:r>
      <w:r w:rsidRPr="00A809FA">
        <w:rPr>
          <w:rFonts w:hint="cs"/>
          <w:spacing w:val="-4"/>
          <w:rtl/>
          <w:lang w:bidi="ar-SY"/>
        </w:rPr>
        <w:t xml:space="preserve">2008 </w:t>
      </w:r>
      <w:r w:rsidR="00594458" w:rsidRPr="00A809FA">
        <w:rPr>
          <w:rFonts w:hint="cs"/>
          <w:spacing w:val="-4"/>
          <w:rtl/>
          <w:lang w:bidi="ar-SY"/>
        </w:rPr>
        <w:t xml:space="preserve">تجيز احتجاز </w:t>
      </w:r>
      <w:r w:rsidRPr="00A809FA">
        <w:rPr>
          <w:rFonts w:hint="cs"/>
          <w:spacing w:val="-4"/>
          <w:rtl/>
          <w:lang w:bidi="ar-SY"/>
        </w:rPr>
        <w:t>المجرم الخطير أو</w:t>
      </w:r>
      <w:r w:rsidR="004B1BA6" w:rsidRPr="00A809FA">
        <w:rPr>
          <w:rFonts w:hint="eastAsia"/>
          <w:spacing w:val="-4"/>
          <w:rtl/>
          <w:lang w:bidi="ar-SY"/>
        </w:rPr>
        <w:t> </w:t>
      </w:r>
      <w:r w:rsidRPr="00A809FA">
        <w:rPr>
          <w:rFonts w:hint="cs"/>
          <w:spacing w:val="-4"/>
          <w:rtl/>
          <w:lang w:bidi="ar-SY"/>
        </w:rPr>
        <w:t>مرتكب الجريمة الجنسية</w:t>
      </w:r>
      <w:r w:rsidR="000334B8" w:rsidRPr="00A809FA">
        <w:rPr>
          <w:rFonts w:hint="cs"/>
          <w:spacing w:val="-4"/>
          <w:rtl/>
          <w:lang w:bidi="ar-SY"/>
        </w:rPr>
        <w:t>، الذي يعتقد أنه غير قابل للعلاج، مدى الحياة.</w:t>
      </w:r>
      <w:r w:rsidRPr="00A809FA">
        <w:rPr>
          <w:rFonts w:hint="cs"/>
          <w:spacing w:val="-4"/>
          <w:rtl/>
          <w:lang w:bidi="ar-SY"/>
        </w:rPr>
        <w:t xml:space="preserve"> وفي هذا الصدد، تشعر اللجنة بالقلق </w:t>
      </w:r>
      <w:r w:rsidR="00A809FA" w:rsidRPr="00A809FA">
        <w:rPr>
          <w:rFonts w:hint="cs"/>
          <w:spacing w:val="-4"/>
          <w:rtl/>
          <w:lang w:bidi="ar-SY"/>
        </w:rPr>
        <w:t>إزاء</w:t>
      </w:r>
      <w:r w:rsidR="00A809FA">
        <w:rPr>
          <w:rFonts w:hint="eastAsia"/>
          <w:spacing w:val="-4"/>
          <w:rtl/>
          <w:lang w:bidi="ar-SY"/>
        </w:rPr>
        <w:t> </w:t>
      </w:r>
      <w:r w:rsidRPr="00A809FA">
        <w:rPr>
          <w:rFonts w:hint="cs"/>
          <w:spacing w:val="-4"/>
          <w:rtl/>
          <w:lang w:bidi="ar-SY"/>
        </w:rPr>
        <w:t xml:space="preserve">ظروف احتجاز هؤلاء المحتجزين، وخاصة </w:t>
      </w:r>
      <w:r w:rsidR="00A809FA" w:rsidRPr="00A809FA">
        <w:rPr>
          <w:rFonts w:hint="cs"/>
          <w:spacing w:val="-4"/>
          <w:rtl/>
          <w:lang w:bidi="ar-SY"/>
        </w:rPr>
        <w:t xml:space="preserve">إزاء </w:t>
      </w:r>
      <w:r w:rsidRPr="00A809FA">
        <w:rPr>
          <w:rFonts w:hint="cs"/>
          <w:spacing w:val="-4"/>
          <w:rtl/>
          <w:lang w:bidi="ar-SY"/>
        </w:rPr>
        <w:t xml:space="preserve">وفاة </w:t>
      </w:r>
      <w:proofErr w:type="spellStart"/>
      <w:r w:rsidRPr="00A809FA">
        <w:rPr>
          <w:rFonts w:hint="cs"/>
          <w:spacing w:val="-4"/>
          <w:rtl/>
          <w:lang w:bidi="ar-SY"/>
        </w:rPr>
        <w:t>سكندر</w:t>
      </w:r>
      <w:proofErr w:type="spellEnd"/>
      <w:r w:rsidRPr="00A809FA">
        <w:rPr>
          <w:rFonts w:hint="cs"/>
          <w:spacing w:val="-4"/>
          <w:rtl/>
          <w:lang w:bidi="ar-SY"/>
        </w:rPr>
        <w:t xml:space="preserve"> </w:t>
      </w:r>
      <w:proofErr w:type="spellStart"/>
      <w:r w:rsidRPr="00A809FA">
        <w:rPr>
          <w:rFonts w:hint="cs"/>
          <w:spacing w:val="-4"/>
          <w:rtl/>
          <w:lang w:bidi="ar-SY"/>
        </w:rPr>
        <w:t>فوغت</w:t>
      </w:r>
      <w:proofErr w:type="spellEnd"/>
      <w:r w:rsidRPr="00A809FA">
        <w:rPr>
          <w:rFonts w:hint="cs"/>
          <w:spacing w:val="-4"/>
          <w:rtl/>
          <w:lang w:bidi="ar-SY"/>
        </w:rPr>
        <w:t xml:space="preserve">، </w:t>
      </w:r>
      <w:r w:rsidR="00A809FA" w:rsidRPr="00A809FA">
        <w:rPr>
          <w:rFonts w:hint="cs"/>
          <w:spacing w:val="-4"/>
          <w:rtl/>
          <w:lang w:bidi="ar-SY"/>
        </w:rPr>
        <w:t>المحتج</w:t>
      </w:r>
      <w:r w:rsidR="00BC2A74">
        <w:rPr>
          <w:rFonts w:hint="cs"/>
          <w:spacing w:val="-4"/>
          <w:rtl/>
          <w:lang w:bidi="ar-SY"/>
        </w:rPr>
        <w:t>ز</w:t>
      </w:r>
      <w:r w:rsidR="00A809FA" w:rsidRPr="00A809FA">
        <w:rPr>
          <w:rFonts w:hint="cs"/>
          <w:spacing w:val="-4"/>
          <w:rtl/>
          <w:lang w:bidi="ar-SY"/>
        </w:rPr>
        <w:t xml:space="preserve"> </w:t>
      </w:r>
      <w:r w:rsidRPr="00A809FA">
        <w:rPr>
          <w:rFonts w:hint="cs"/>
          <w:spacing w:val="-4"/>
          <w:rtl/>
          <w:lang w:bidi="ar-SY"/>
        </w:rPr>
        <w:t>في زنزان</w:t>
      </w:r>
      <w:r w:rsidR="00F34C6A">
        <w:rPr>
          <w:rFonts w:hint="cs"/>
          <w:spacing w:val="-4"/>
          <w:rtl/>
          <w:lang w:bidi="ar-SY"/>
        </w:rPr>
        <w:t>ة</w:t>
      </w:r>
      <w:r w:rsidRPr="00A809FA">
        <w:rPr>
          <w:rFonts w:hint="cs"/>
          <w:spacing w:val="-4"/>
          <w:rtl/>
          <w:lang w:bidi="ar-SY"/>
        </w:rPr>
        <w:t xml:space="preserve"> في جناح الأمن المعزز </w:t>
      </w:r>
      <w:r w:rsidR="00A809FA" w:rsidRPr="00A809FA">
        <w:rPr>
          <w:rFonts w:hint="cs"/>
          <w:spacing w:val="-4"/>
          <w:rtl/>
          <w:lang w:bidi="ar-SY"/>
        </w:rPr>
        <w:t>ب</w:t>
      </w:r>
      <w:r w:rsidRPr="00A809FA">
        <w:rPr>
          <w:rFonts w:hint="cs"/>
          <w:spacing w:val="-4"/>
          <w:rtl/>
          <w:lang w:bidi="ar-SY"/>
        </w:rPr>
        <w:t xml:space="preserve">سجون </w:t>
      </w:r>
      <w:proofErr w:type="spellStart"/>
      <w:r w:rsidRPr="00A809FA">
        <w:rPr>
          <w:rFonts w:hint="cs"/>
          <w:spacing w:val="-4"/>
          <w:rtl/>
          <w:lang w:bidi="ar-SY"/>
        </w:rPr>
        <w:t>لابلين</w:t>
      </w:r>
      <w:proofErr w:type="spellEnd"/>
      <w:r w:rsidRPr="00A809FA">
        <w:rPr>
          <w:rFonts w:hint="cs"/>
          <w:spacing w:val="-4"/>
          <w:rtl/>
          <w:lang w:bidi="ar-SY"/>
        </w:rPr>
        <w:t xml:space="preserve"> </w:t>
      </w:r>
      <w:proofErr w:type="spellStart"/>
      <w:r w:rsidRPr="00A809FA">
        <w:rPr>
          <w:rFonts w:hint="cs"/>
          <w:spacing w:val="-4"/>
          <w:rtl/>
          <w:lang w:bidi="ar-SY"/>
        </w:rPr>
        <w:t>دورب</w:t>
      </w:r>
      <w:proofErr w:type="spellEnd"/>
      <w:r w:rsidRPr="00A809FA">
        <w:rPr>
          <w:rFonts w:hint="cs"/>
          <w:spacing w:val="-4"/>
          <w:rtl/>
          <w:lang w:bidi="ar-SY"/>
        </w:rPr>
        <w:t>، بعد إضرام النار في زنزانته (</w:t>
      </w:r>
      <w:r w:rsidR="00A809FA" w:rsidRPr="00A809FA">
        <w:rPr>
          <w:rFonts w:hint="cs"/>
          <w:spacing w:val="-4"/>
          <w:rtl/>
          <w:lang w:bidi="ar-SY"/>
        </w:rPr>
        <w:t>المواد</w:t>
      </w:r>
      <w:r w:rsidRPr="00A809FA">
        <w:rPr>
          <w:rFonts w:hint="cs"/>
          <w:spacing w:val="-4"/>
          <w:rtl/>
          <w:lang w:bidi="ar-SY"/>
        </w:rPr>
        <w:t>10 و12 و13).</w:t>
      </w:r>
    </w:p>
    <w:p w:rsidR="00AF719E" w:rsidRPr="001F296E" w:rsidRDefault="00AF719E" w:rsidP="004A7F8E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>ينبغي للدولة الطرف إعادة النظر في ظروف تطبيق المادة 123</w:t>
      </w:r>
      <w:r w:rsidR="0056583F">
        <w:rPr>
          <w:rFonts w:hint="cs"/>
          <w:b/>
          <w:bCs/>
          <w:rtl/>
        </w:rPr>
        <w:t>(أ)</w:t>
      </w:r>
      <w:r w:rsidRPr="001F296E">
        <w:rPr>
          <w:rFonts w:hint="cs"/>
          <w:b/>
          <w:bCs/>
          <w:rtl/>
        </w:rPr>
        <w:t xml:space="preserve"> من الدستور كما ه</w:t>
      </w:r>
      <w:r w:rsidR="0056583F">
        <w:rPr>
          <w:rFonts w:hint="cs"/>
          <w:b/>
          <w:bCs/>
          <w:rtl/>
        </w:rPr>
        <w:t>ي</w:t>
      </w:r>
      <w:r w:rsidRPr="001F296E">
        <w:rPr>
          <w:rFonts w:hint="cs"/>
          <w:b/>
          <w:bCs/>
          <w:rtl/>
        </w:rPr>
        <w:t xml:space="preserve"> </w:t>
      </w:r>
      <w:r w:rsidR="0056583F">
        <w:rPr>
          <w:rFonts w:hint="cs"/>
          <w:b/>
          <w:bCs/>
          <w:rtl/>
        </w:rPr>
        <w:t xml:space="preserve">مكرسة </w:t>
      </w:r>
      <w:r w:rsidRPr="001F296E">
        <w:rPr>
          <w:rFonts w:hint="cs"/>
          <w:b/>
          <w:bCs/>
          <w:rtl/>
        </w:rPr>
        <w:t>في قانون</w:t>
      </w:r>
      <w:r w:rsidR="0056583F">
        <w:rPr>
          <w:rFonts w:hint="cs"/>
          <w:b/>
          <w:bCs/>
          <w:rtl/>
        </w:rPr>
        <w:t xml:space="preserve"> </w:t>
      </w:r>
      <w:r w:rsidRPr="001F296E">
        <w:rPr>
          <w:rFonts w:hint="cs"/>
          <w:b/>
          <w:bCs/>
          <w:rtl/>
        </w:rPr>
        <w:t>1</w:t>
      </w:r>
      <w:r w:rsidR="0056583F">
        <w:rPr>
          <w:rFonts w:hint="cs"/>
          <w:b/>
          <w:bCs/>
          <w:rtl/>
        </w:rPr>
        <w:t xml:space="preserve"> </w:t>
      </w:r>
      <w:r w:rsidRPr="001F296E">
        <w:rPr>
          <w:rFonts w:hint="cs"/>
          <w:b/>
          <w:bCs/>
          <w:rtl/>
        </w:rPr>
        <w:t xml:space="preserve">آب/أغسطس 2008 </w:t>
      </w:r>
      <w:r w:rsidR="0056583F">
        <w:rPr>
          <w:rFonts w:hint="cs"/>
          <w:b/>
          <w:bCs/>
          <w:rtl/>
        </w:rPr>
        <w:t>والنظر في</w:t>
      </w:r>
      <w:r w:rsidRPr="001F296E">
        <w:rPr>
          <w:rFonts w:hint="cs"/>
          <w:b/>
          <w:bCs/>
          <w:rtl/>
        </w:rPr>
        <w:t xml:space="preserve"> ظروف حبس هؤلاء السجناء. وينبغي</w:t>
      </w:r>
      <w:r w:rsidR="0056583F">
        <w:rPr>
          <w:rFonts w:hint="cs"/>
          <w:b/>
          <w:bCs/>
          <w:rtl/>
        </w:rPr>
        <w:t xml:space="preserve"> أن تقوم الدولة الطرف بتحقيق </w:t>
      </w:r>
      <w:r w:rsidRPr="001F296E">
        <w:rPr>
          <w:rFonts w:hint="cs"/>
          <w:b/>
          <w:bCs/>
          <w:rtl/>
        </w:rPr>
        <w:t xml:space="preserve">عاجل ومستقل لكي تحدد جميع المسؤوليات </w:t>
      </w:r>
      <w:r w:rsidR="008D7FAE">
        <w:rPr>
          <w:rFonts w:hint="cs"/>
          <w:b/>
          <w:bCs/>
          <w:rtl/>
        </w:rPr>
        <w:t>في</w:t>
      </w:r>
      <w:r w:rsidRPr="001F296E">
        <w:rPr>
          <w:rFonts w:hint="cs"/>
          <w:b/>
          <w:bCs/>
          <w:rtl/>
        </w:rPr>
        <w:t xml:space="preserve"> قضية وفاة </w:t>
      </w:r>
      <w:proofErr w:type="spellStart"/>
      <w:r w:rsidRPr="001F296E">
        <w:rPr>
          <w:rFonts w:hint="cs"/>
          <w:b/>
          <w:bCs/>
          <w:rtl/>
        </w:rPr>
        <w:t>سكندر</w:t>
      </w:r>
      <w:proofErr w:type="spellEnd"/>
      <w:r w:rsidRPr="001F296E">
        <w:rPr>
          <w:rFonts w:hint="cs"/>
          <w:b/>
          <w:bCs/>
          <w:rtl/>
        </w:rPr>
        <w:t xml:space="preserve"> </w:t>
      </w:r>
      <w:proofErr w:type="spellStart"/>
      <w:r w:rsidRPr="001F296E">
        <w:rPr>
          <w:rFonts w:hint="cs"/>
          <w:b/>
          <w:bCs/>
          <w:rtl/>
        </w:rPr>
        <w:t>فوغت</w:t>
      </w:r>
      <w:proofErr w:type="spellEnd"/>
      <w:r w:rsidRPr="001F296E">
        <w:rPr>
          <w:rFonts w:hint="cs"/>
          <w:b/>
          <w:bCs/>
          <w:rtl/>
        </w:rPr>
        <w:t xml:space="preserve"> وتخبر اللجنة بنتائج هذا التحقيق في تقريرها الدوري المقبل.</w:t>
      </w:r>
    </w:p>
    <w:p w:rsidR="00AF719E" w:rsidRPr="001F296E" w:rsidRDefault="0056583F" w:rsidP="0056583F">
      <w:pPr>
        <w:pStyle w:val="H23GA"/>
        <w:rPr>
          <w:rFonts w:hint="cs"/>
          <w:rtl/>
          <w:lang w:bidi="ar-SY"/>
        </w:rPr>
      </w:pPr>
      <w:r>
        <w:rPr>
          <w:rFonts w:hint="cs"/>
          <w:rtl/>
          <w:lang w:bidi="ar-SY"/>
        </w:rPr>
        <w:tab/>
      </w:r>
      <w:r w:rsidR="00AF719E" w:rsidRPr="001F296E">
        <w:rPr>
          <w:rFonts w:hint="cs"/>
          <w:rtl/>
          <w:lang w:bidi="ar-SY"/>
        </w:rPr>
        <w:tab/>
        <w:t>الشكاوى والمحاكمات</w:t>
      </w:r>
    </w:p>
    <w:p w:rsidR="00AF719E" w:rsidRPr="008D7FAE" w:rsidRDefault="00AF719E" w:rsidP="008D7FAE">
      <w:pPr>
        <w:pStyle w:val="SingleTxtGA"/>
        <w:rPr>
          <w:rFonts w:hint="cs"/>
          <w:rtl/>
          <w:lang w:bidi="ar-SY"/>
        </w:rPr>
      </w:pPr>
      <w:r w:rsidRPr="008D7FAE">
        <w:rPr>
          <w:rFonts w:hint="cs"/>
          <w:rtl/>
          <w:lang w:bidi="ar-SY"/>
        </w:rPr>
        <w:t>19</w:t>
      </w:r>
      <w:r w:rsidR="001F296E" w:rsidRPr="008D7FAE">
        <w:rPr>
          <w:rFonts w:hint="cs"/>
          <w:rtl/>
          <w:lang w:bidi="ar-SY"/>
        </w:rPr>
        <w:t>-</w:t>
      </w:r>
      <w:r w:rsidRPr="008D7FAE">
        <w:rPr>
          <w:rFonts w:hint="cs"/>
          <w:rtl/>
          <w:lang w:bidi="ar-SY"/>
        </w:rPr>
        <w:tab/>
      </w:r>
      <w:r w:rsidR="008D7FAE">
        <w:rPr>
          <w:rFonts w:hint="cs"/>
          <w:rtl/>
          <w:lang w:bidi="ar-SY"/>
        </w:rPr>
        <w:t xml:space="preserve">تعرب </w:t>
      </w:r>
      <w:r w:rsidRPr="008D7FAE">
        <w:rPr>
          <w:rFonts w:hint="cs"/>
          <w:rtl/>
          <w:lang w:bidi="ar-SY"/>
        </w:rPr>
        <w:t xml:space="preserve">اللجنة </w:t>
      </w:r>
      <w:r w:rsidR="008D7FAE">
        <w:rPr>
          <w:rFonts w:hint="cs"/>
          <w:rtl/>
          <w:lang w:bidi="ar-SY"/>
        </w:rPr>
        <w:t xml:space="preserve">مجدداً عن </w:t>
      </w:r>
      <w:r w:rsidRPr="008D7FAE">
        <w:rPr>
          <w:rFonts w:hint="cs"/>
          <w:rtl/>
          <w:lang w:bidi="ar-SY"/>
        </w:rPr>
        <w:t xml:space="preserve">قلقها من أن </w:t>
      </w:r>
      <w:r w:rsidR="008D7FAE">
        <w:rPr>
          <w:rFonts w:hint="cs"/>
          <w:rtl/>
          <w:lang w:bidi="ar-SY"/>
        </w:rPr>
        <w:t xml:space="preserve">قلة </w:t>
      </w:r>
      <w:r w:rsidRPr="008D7FAE">
        <w:rPr>
          <w:rFonts w:hint="cs"/>
          <w:rtl/>
          <w:lang w:bidi="ar-SY"/>
        </w:rPr>
        <w:t>فقط من الشكاوى المتعلقة بالعنف أو سوء المعاملة من طرف</w:t>
      </w:r>
      <w:r w:rsidR="000502AE">
        <w:rPr>
          <w:rFonts w:hint="cs"/>
          <w:rtl/>
          <w:lang w:bidi="ar-SY"/>
        </w:rPr>
        <w:t xml:space="preserve"> </w:t>
      </w:r>
      <w:r w:rsidRPr="008D7FAE">
        <w:rPr>
          <w:rFonts w:hint="cs"/>
          <w:rtl/>
          <w:lang w:bidi="ar-SY"/>
        </w:rPr>
        <w:t xml:space="preserve">الشرطة تفضي إلى محاكمات أو إلى </w:t>
      </w:r>
      <w:r w:rsidR="008D7FAE">
        <w:rPr>
          <w:rFonts w:hint="cs"/>
          <w:rtl/>
          <w:lang w:bidi="ar-SY"/>
        </w:rPr>
        <w:t xml:space="preserve">إدانات </w:t>
      </w:r>
      <w:r w:rsidRPr="008D7FAE">
        <w:rPr>
          <w:rFonts w:hint="cs"/>
          <w:rtl/>
          <w:lang w:bidi="ar-SY"/>
        </w:rPr>
        <w:t xml:space="preserve">وأن عدداً قليلاً منها </w:t>
      </w:r>
      <w:r w:rsidR="008D7FAE">
        <w:rPr>
          <w:rFonts w:hint="cs"/>
          <w:rtl/>
          <w:lang w:bidi="ar-SY"/>
        </w:rPr>
        <w:t xml:space="preserve">تمنح بموجبها </w:t>
      </w:r>
      <w:r w:rsidRPr="008D7FAE">
        <w:rPr>
          <w:rFonts w:hint="cs"/>
          <w:rtl/>
          <w:lang w:bidi="ar-SY"/>
        </w:rPr>
        <w:t xml:space="preserve">تعويضات للضحايا أو </w:t>
      </w:r>
      <w:r w:rsidR="008D7FAE">
        <w:rPr>
          <w:rFonts w:hint="cs"/>
          <w:rtl/>
          <w:lang w:bidi="ar-SY"/>
        </w:rPr>
        <w:t>ل</w:t>
      </w:r>
      <w:r w:rsidRPr="008D7FAE">
        <w:rPr>
          <w:rFonts w:hint="cs"/>
          <w:rtl/>
          <w:lang w:bidi="ar-SY"/>
        </w:rPr>
        <w:t>أسرهم (</w:t>
      </w:r>
      <w:r w:rsidR="008D7FAE">
        <w:rPr>
          <w:rFonts w:hint="cs"/>
          <w:rtl/>
          <w:lang w:bidi="ar-SY"/>
        </w:rPr>
        <w:t xml:space="preserve">المواد </w:t>
      </w:r>
      <w:r w:rsidRPr="008D7FAE">
        <w:rPr>
          <w:rFonts w:hint="cs"/>
          <w:rtl/>
          <w:lang w:bidi="ar-SY"/>
        </w:rPr>
        <w:t>2 و12 و13).</w:t>
      </w:r>
    </w:p>
    <w:p w:rsidR="00AF719E" w:rsidRPr="001F296E" w:rsidRDefault="00AF719E" w:rsidP="00BC2A74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 xml:space="preserve">ينبغي </w:t>
      </w:r>
      <w:r w:rsidR="008E36AA">
        <w:rPr>
          <w:rFonts w:hint="cs"/>
          <w:b/>
          <w:bCs/>
          <w:rtl/>
        </w:rPr>
        <w:t>ل</w:t>
      </w:r>
      <w:r w:rsidRPr="001F296E">
        <w:rPr>
          <w:rFonts w:hint="cs"/>
          <w:b/>
          <w:bCs/>
          <w:rtl/>
        </w:rPr>
        <w:t xml:space="preserve">لدولة الطرف </w:t>
      </w:r>
      <w:r w:rsidR="008E36AA">
        <w:rPr>
          <w:rFonts w:hint="cs"/>
          <w:b/>
          <w:bCs/>
          <w:rtl/>
        </w:rPr>
        <w:t xml:space="preserve">أن تجري </w:t>
      </w:r>
      <w:r w:rsidRPr="001F296E">
        <w:rPr>
          <w:rFonts w:hint="cs"/>
          <w:b/>
          <w:bCs/>
          <w:rtl/>
        </w:rPr>
        <w:t xml:space="preserve">بصورة منتظمة تحقيقات نزيهة ومتعمقة وفعلية بشأن جميع الادعاءات المتعلقة بأعمال العنف المرتكبة من طرف الشرطة ومحاكمة </w:t>
      </w:r>
      <w:r w:rsidR="008E36AA">
        <w:rPr>
          <w:rFonts w:hint="cs"/>
          <w:b/>
          <w:bCs/>
          <w:rtl/>
        </w:rPr>
        <w:t xml:space="preserve">الجناة </w:t>
      </w:r>
      <w:r w:rsidRPr="001F296E">
        <w:rPr>
          <w:rFonts w:hint="cs"/>
          <w:b/>
          <w:bCs/>
          <w:rtl/>
        </w:rPr>
        <w:t>ومعاقبتهم على قدر جرمهم. وينبغي</w:t>
      </w:r>
      <w:r w:rsidR="008E36AA">
        <w:rPr>
          <w:rFonts w:hint="cs"/>
          <w:b/>
          <w:bCs/>
          <w:rtl/>
        </w:rPr>
        <w:t xml:space="preserve"> لها </w:t>
      </w:r>
      <w:r w:rsidRPr="001F296E">
        <w:rPr>
          <w:rFonts w:hint="cs"/>
          <w:b/>
          <w:bCs/>
          <w:rtl/>
        </w:rPr>
        <w:t xml:space="preserve">كذلك أن تحرص على تقديم تعويض للضحايا أو </w:t>
      </w:r>
      <w:r w:rsidR="008E36AA">
        <w:rPr>
          <w:rFonts w:hint="cs"/>
          <w:b/>
          <w:bCs/>
          <w:rtl/>
        </w:rPr>
        <w:t>ل</w:t>
      </w:r>
      <w:r w:rsidRPr="001F296E">
        <w:rPr>
          <w:rFonts w:hint="cs"/>
          <w:b/>
          <w:bCs/>
          <w:rtl/>
        </w:rPr>
        <w:t xml:space="preserve">أسرهم. وينبغي </w:t>
      </w:r>
      <w:r w:rsidR="008E36AA">
        <w:rPr>
          <w:rFonts w:hint="cs"/>
          <w:b/>
          <w:bCs/>
          <w:rtl/>
        </w:rPr>
        <w:t>ل</w:t>
      </w:r>
      <w:r w:rsidRPr="001F296E">
        <w:rPr>
          <w:rFonts w:hint="cs"/>
          <w:b/>
          <w:bCs/>
          <w:rtl/>
        </w:rPr>
        <w:t xml:space="preserve">لدولة الطرف </w:t>
      </w:r>
      <w:r w:rsidR="008E36AA">
        <w:rPr>
          <w:rFonts w:hint="cs"/>
          <w:b/>
          <w:bCs/>
          <w:rtl/>
        </w:rPr>
        <w:t xml:space="preserve">أن تبلغ </w:t>
      </w:r>
      <w:r w:rsidRPr="001F296E">
        <w:rPr>
          <w:rFonts w:hint="cs"/>
          <w:b/>
          <w:bCs/>
          <w:rtl/>
        </w:rPr>
        <w:t xml:space="preserve">اللجنة </w:t>
      </w:r>
      <w:r w:rsidR="008E36AA">
        <w:rPr>
          <w:rFonts w:hint="cs"/>
          <w:b/>
          <w:bCs/>
          <w:rtl/>
        </w:rPr>
        <w:t xml:space="preserve">بنتائج </w:t>
      </w:r>
      <w:r w:rsidRPr="001F296E">
        <w:rPr>
          <w:rFonts w:hint="cs"/>
          <w:b/>
          <w:bCs/>
          <w:rtl/>
        </w:rPr>
        <w:t xml:space="preserve">الإجراءات </w:t>
      </w:r>
      <w:r w:rsidR="008E36AA">
        <w:rPr>
          <w:rFonts w:hint="cs"/>
          <w:b/>
          <w:bCs/>
          <w:rtl/>
        </w:rPr>
        <w:t>التي تجريها</w:t>
      </w:r>
      <w:r w:rsidRPr="001F296E">
        <w:rPr>
          <w:rFonts w:hint="cs"/>
          <w:b/>
          <w:bCs/>
          <w:rtl/>
        </w:rPr>
        <w:t>.</w:t>
      </w:r>
    </w:p>
    <w:p w:rsidR="00AF719E" w:rsidRPr="001F296E" w:rsidRDefault="0000003B" w:rsidP="00BC2A7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>العنف ضد النساء</w:t>
      </w:r>
    </w:p>
    <w:p w:rsidR="00AF719E" w:rsidRPr="001F296E" w:rsidRDefault="00AF719E" w:rsidP="00BC2A74">
      <w:pPr>
        <w:pStyle w:val="SingleTxtGA"/>
        <w:rPr>
          <w:rFonts w:hint="cs"/>
          <w:rtl/>
        </w:rPr>
      </w:pPr>
      <w:r w:rsidRPr="001F296E">
        <w:rPr>
          <w:rFonts w:hint="cs"/>
          <w:rtl/>
        </w:rPr>
        <w:t>20</w:t>
      </w:r>
      <w:r w:rsidR="001F296E">
        <w:rPr>
          <w:rFonts w:hint="cs"/>
          <w:rtl/>
        </w:rPr>
        <w:t>-</w:t>
      </w:r>
      <w:r w:rsidRPr="001F296E">
        <w:rPr>
          <w:rFonts w:hint="cs"/>
          <w:rtl/>
        </w:rPr>
        <w:tab/>
        <w:t xml:space="preserve">تلاحظ اللجنة أن قانون العقوبات </w:t>
      </w:r>
      <w:r w:rsidR="00F34C6A">
        <w:rPr>
          <w:rFonts w:hint="cs"/>
          <w:rtl/>
        </w:rPr>
        <w:t xml:space="preserve">يتيح </w:t>
      </w:r>
      <w:r w:rsidRPr="001F296E">
        <w:rPr>
          <w:rFonts w:hint="cs"/>
          <w:rtl/>
        </w:rPr>
        <w:t>مكافحة</w:t>
      </w:r>
      <w:r w:rsidR="00F34C6A">
        <w:rPr>
          <w:rFonts w:hint="cs"/>
          <w:rtl/>
        </w:rPr>
        <w:t xml:space="preserve"> العنف ضد النساء بموجب نصوصه التي تجرم </w:t>
      </w:r>
      <w:r w:rsidRPr="001F296E">
        <w:rPr>
          <w:rFonts w:hint="cs"/>
          <w:rtl/>
        </w:rPr>
        <w:t>الاعتداءات على السلامة البدنية والحرية (المادة 122 والمواد التالية والمادة 180)</w:t>
      </w:r>
      <w:r w:rsidR="00BC2A74">
        <w:rPr>
          <w:rFonts w:hint="cs"/>
          <w:rtl/>
        </w:rPr>
        <w:t>،</w:t>
      </w:r>
      <w:r w:rsidRPr="001F296E">
        <w:rPr>
          <w:rFonts w:hint="cs"/>
          <w:rtl/>
        </w:rPr>
        <w:t xml:space="preserve"> كما أنه </w:t>
      </w:r>
      <w:proofErr w:type="spellStart"/>
      <w:r w:rsidRPr="001F296E">
        <w:rPr>
          <w:rFonts w:hint="cs"/>
          <w:rtl/>
        </w:rPr>
        <w:t>ينص</w:t>
      </w:r>
      <w:proofErr w:type="spellEnd"/>
      <w:r w:rsidRPr="001F296E">
        <w:rPr>
          <w:rFonts w:hint="cs"/>
          <w:rtl/>
        </w:rPr>
        <w:t xml:space="preserve"> أيضاً على </w:t>
      </w:r>
      <w:r w:rsidR="00F34C6A">
        <w:rPr>
          <w:rFonts w:hint="cs"/>
          <w:rtl/>
        </w:rPr>
        <w:t>أن اعتداء</w:t>
      </w:r>
      <w:r w:rsidRPr="001F296E">
        <w:rPr>
          <w:rFonts w:hint="cs"/>
          <w:rtl/>
        </w:rPr>
        <w:t xml:space="preserve"> </w:t>
      </w:r>
      <w:r w:rsidR="00BC2A74">
        <w:rPr>
          <w:rFonts w:hint="cs"/>
          <w:rtl/>
        </w:rPr>
        <w:t>ال</w:t>
      </w:r>
      <w:r w:rsidRPr="001F296E">
        <w:rPr>
          <w:rFonts w:hint="cs"/>
          <w:rtl/>
        </w:rPr>
        <w:t>شخص على زوجته أو رفيقته</w:t>
      </w:r>
      <w:r w:rsidR="00BC2A74">
        <w:rPr>
          <w:rFonts w:hint="cs"/>
          <w:rtl/>
        </w:rPr>
        <w:t xml:space="preserve"> يعرضه تلقائياً للمحاكمة</w:t>
      </w:r>
      <w:r w:rsidRPr="001F296E">
        <w:rPr>
          <w:rFonts w:hint="cs"/>
          <w:rtl/>
        </w:rPr>
        <w:t xml:space="preserve">. وتلاحظ اللجنة أيضاً أن </w:t>
      </w:r>
      <w:r w:rsidR="00F34C6A">
        <w:rPr>
          <w:rFonts w:hint="cs"/>
          <w:rtl/>
        </w:rPr>
        <w:t xml:space="preserve">القانون المدني </w:t>
      </w:r>
      <w:proofErr w:type="spellStart"/>
      <w:r w:rsidR="00F34C6A" w:rsidRPr="001F296E">
        <w:rPr>
          <w:rFonts w:hint="cs"/>
          <w:rtl/>
        </w:rPr>
        <w:t>ينص</w:t>
      </w:r>
      <w:proofErr w:type="spellEnd"/>
      <w:r w:rsidR="00F34C6A" w:rsidRPr="001F296E">
        <w:rPr>
          <w:rFonts w:hint="cs"/>
          <w:rtl/>
        </w:rPr>
        <w:t xml:space="preserve"> </w:t>
      </w:r>
      <w:r w:rsidR="00F34C6A">
        <w:rPr>
          <w:rFonts w:hint="cs"/>
          <w:rtl/>
        </w:rPr>
        <w:t>في مادته 28(ب)</w:t>
      </w:r>
      <w:r w:rsidRPr="001F296E">
        <w:rPr>
          <w:rFonts w:hint="cs"/>
          <w:rtl/>
        </w:rPr>
        <w:t xml:space="preserve"> كذلك على عدة تدابير </w:t>
      </w:r>
      <w:r w:rsidR="0000003B">
        <w:rPr>
          <w:rFonts w:hint="cs"/>
          <w:rtl/>
        </w:rPr>
        <w:t>وقائية</w:t>
      </w:r>
      <w:r w:rsidRPr="001F296E">
        <w:rPr>
          <w:rFonts w:hint="cs"/>
          <w:rtl/>
        </w:rPr>
        <w:t xml:space="preserve">. بيد أن اللجنة تظل قلقة </w:t>
      </w:r>
      <w:r w:rsidR="00914C34">
        <w:rPr>
          <w:rFonts w:hint="cs"/>
          <w:rtl/>
        </w:rPr>
        <w:t xml:space="preserve">إزاء </w:t>
      </w:r>
      <w:r w:rsidRPr="001F296E">
        <w:rPr>
          <w:rFonts w:hint="cs"/>
          <w:rtl/>
        </w:rPr>
        <w:t xml:space="preserve">المعلومات التي تتحدث عن </w:t>
      </w:r>
      <w:r w:rsidR="00914C34">
        <w:rPr>
          <w:rFonts w:hint="cs"/>
          <w:rtl/>
        </w:rPr>
        <w:t xml:space="preserve">وقوع </w:t>
      </w:r>
      <w:r w:rsidRPr="001F296E">
        <w:rPr>
          <w:rFonts w:hint="cs"/>
          <w:rtl/>
        </w:rPr>
        <w:t>عدد غير مقبول من أعمال العنف ضد النساء و</w:t>
      </w:r>
      <w:r w:rsidR="004A7F8E">
        <w:rPr>
          <w:rFonts w:hint="cs"/>
          <w:rtl/>
        </w:rPr>
        <w:t>لا </w:t>
      </w:r>
      <w:proofErr w:type="spellStart"/>
      <w:r w:rsidR="004A7F8E">
        <w:rPr>
          <w:rFonts w:hint="cs"/>
          <w:rtl/>
        </w:rPr>
        <w:t>سيما</w:t>
      </w:r>
      <w:proofErr w:type="spellEnd"/>
      <w:r w:rsidRPr="001F296E">
        <w:rPr>
          <w:rFonts w:hint="cs"/>
          <w:rtl/>
        </w:rPr>
        <w:t xml:space="preserve"> داخل منازلهم. وفي هذا الصدد، يساور اللجنة القلق بشأن إعلان السلطات </w:t>
      </w:r>
      <w:r w:rsidR="00A47D76">
        <w:rPr>
          <w:rFonts w:hint="cs"/>
          <w:rtl/>
        </w:rPr>
        <w:t xml:space="preserve">الذي انتقدت بموجبه </w:t>
      </w:r>
      <w:r w:rsidRPr="001F296E">
        <w:rPr>
          <w:rFonts w:hint="cs"/>
          <w:rtl/>
        </w:rPr>
        <w:t>تدخلات الشرطة في حالات تتعلق بأشخاص يتمتعون بالحماية الدولية و</w:t>
      </w:r>
      <w:r w:rsidR="00A47D76">
        <w:rPr>
          <w:rFonts w:hint="cs"/>
          <w:rtl/>
        </w:rPr>
        <w:t>تكون بذلك قد أعطت إشارة ت</w:t>
      </w:r>
      <w:r w:rsidRPr="001F296E">
        <w:rPr>
          <w:rFonts w:hint="cs"/>
          <w:rtl/>
        </w:rPr>
        <w:t>تعارض و</w:t>
      </w:r>
      <w:r w:rsidR="00A47D76">
        <w:rPr>
          <w:rFonts w:hint="cs"/>
          <w:rtl/>
        </w:rPr>
        <w:t>السعي ل</w:t>
      </w:r>
      <w:r w:rsidRPr="001F296E">
        <w:rPr>
          <w:rFonts w:hint="cs"/>
          <w:rtl/>
        </w:rPr>
        <w:t xml:space="preserve">مكافحة الإفلات من العقاب. وتلاحظ أيضاً بقلق </w:t>
      </w:r>
      <w:r w:rsidR="00A47D76">
        <w:rPr>
          <w:rFonts w:hint="cs"/>
          <w:rtl/>
        </w:rPr>
        <w:t xml:space="preserve">أنه لا يوجد حتى الآن </w:t>
      </w:r>
      <w:r w:rsidRPr="001F296E">
        <w:rPr>
          <w:rFonts w:hint="cs"/>
          <w:rtl/>
        </w:rPr>
        <w:t>أحكام خاصة في قانون العقوبات ترمي إل</w:t>
      </w:r>
      <w:r w:rsidR="00A47D76">
        <w:rPr>
          <w:rFonts w:hint="cs"/>
          <w:rtl/>
        </w:rPr>
        <w:t>ى مكافحة العنف ضد النساء (المادتان</w:t>
      </w:r>
      <w:r w:rsidRPr="001F296E">
        <w:rPr>
          <w:rFonts w:hint="cs"/>
          <w:rtl/>
        </w:rPr>
        <w:t xml:space="preserve"> 2 و16).</w:t>
      </w:r>
    </w:p>
    <w:p w:rsidR="00AF719E" w:rsidRPr="004A7F8E" w:rsidRDefault="00AF719E" w:rsidP="00BC2A74">
      <w:pPr>
        <w:pStyle w:val="SingleTxtGA"/>
        <w:rPr>
          <w:rFonts w:hint="cs"/>
          <w:b/>
          <w:bCs/>
          <w:rtl/>
        </w:rPr>
      </w:pPr>
      <w:r w:rsidRPr="004A7F8E">
        <w:rPr>
          <w:rFonts w:hint="cs"/>
          <w:b/>
          <w:bCs/>
          <w:rtl/>
        </w:rPr>
        <w:t xml:space="preserve">ينبغي أن تحرص الدولة </w:t>
      </w:r>
      <w:r w:rsidR="00440D48" w:rsidRPr="004A7F8E">
        <w:rPr>
          <w:rFonts w:hint="cs"/>
          <w:b/>
          <w:bCs/>
          <w:rtl/>
        </w:rPr>
        <w:t xml:space="preserve">الطرف </w:t>
      </w:r>
      <w:r w:rsidRPr="004A7F8E">
        <w:rPr>
          <w:rFonts w:hint="cs"/>
          <w:b/>
          <w:bCs/>
          <w:rtl/>
        </w:rPr>
        <w:t xml:space="preserve">على أن </w:t>
      </w:r>
      <w:r w:rsidR="00440D48" w:rsidRPr="004A7F8E">
        <w:rPr>
          <w:rFonts w:hint="cs"/>
          <w:b/>
          <w:bCs/>
          <w:rtl/>
        </w:rPr>
        <w:t xml:space="preserve">تورد </w:t>
      </w:r>
      <w:r w:rsidRPr="004A7F8E">
        <w:rPr>
          <w:rFonts w:hint="cs"/>
          <w:b/>
          <w:bCs/>
          <w:rtl/>
        </w:rPr>
        <w:t>حكم</w:t>
      </w:r>
      <w:r w:rsidR="00440D48" w:rsidRPr="004A7F8E">
        <w:rPr>
          <w:rFonts w:hint="cs"/>
          <w:b/>
          <w:bCs/>
          <w:rtl/>
        </w:rPr>
        <w:t>اً</w:t>
      </w:r>
      <w:r w:rsidRPr="004A7F8E">
        <w:rPr>
          <w:rFonts w:hint="cs"/>
          <w:b/>
          <w:bCs/>
          <w:rtl/>
        </w:rPr>
        <w:t xml:space="preserve"> خاص</w:t>
      </w:r>
      <w:r w:rsidR="00440D48" w:rsidRPr="004A7F8E">
        <w:rPr>
          <w:rFonts w:hint="cs"/>
          <w:b/>
          <w:bCs/>
          <w:rtl/>
        </w:rPr>
        <w:t>اً</w:t>
      </w:r>
      <w:r w:rsidRPr="004A7F8E">
        <w:rPr>
          <w:rFonts w:hint="cs"/>
          <w:b/>
          <w:bCs/>
          <w:rtl/>
        </w:rPr>
        <w:t xml:space="preserve"> </w:t>
      </w:r>
      <w:r w:rsidR="00440D48" w:rsidRPr="004A7F8E">
        <w:rPr>
          <w:rFonts w:hint="cs"/>
          <w:b/>
          <w:bCs/>
          <w:rtl/>
        </w:rPr>
        <w:t xml:space="preserve">في </w:t>
      </w:r>
      <w:r w:rsidRPr="004A7F8E">
        <w:rPr>
          <w:rFonts w:hint="cs"/>
          <w:b/>
          <w:bCs/>
          <w:rtl/>
        </w:rPr>
        <w:t xml:space="preserve">قانون العقوبات يهدف إلى منع ومكافحة العنف ضد النساء. وينبغي أيضاً أن تقوم الدولة الطرف </w:t>
      </w:r>
      <w:r w:rsidR="00440D48" w:rsidRPr="004A7F8E">
        <w:rPr>
          <w:rFonts w:hint="cs"/>
          <w:b/>
          <w:bCs/>
          <w:rtl/>
        </w:rPr>
        <w:t>ب</w:t>
      </w:r>
      <w:r w:rsidRPr="004A7F8E">
        <w:rPr>
          <w:rFonts w:hint="cs"/>
          <w:b/>
          <w:bCs/>
          <w:rtl/>
        </w:rPr>
        <w:t xml:space="preserve">حملات توعية </w:t>
      </w:r>
      <w:r w:rsidR="00440D48" w:rsidRPr="004A7F8E">
        <w:rPr>
          <w:rFonts w:hint="cs"/>
          <w:b/>
          <w:bCs/>
          <w:rtl/>
        </w:rPr>
        <w:t xml:space="preserve">عامة </w:t>
      </w:r>
      <w:r w:rsidRPr="004A7F8E">
        <w:rPr>
          <w:rFonts w:hint="cs"/>
          <w:b/>
          <w:bCs/>
          <w:rtl/>
        </w:rPr>
        <w:t>بشأن جميع أشكال العنف ضد النساء. وينبغي أن تضمن لضحاي</w:t>
      </w:r>
      <w:r w:rsidR="00914C34" w:rsidRPr="004A7F8E">
        <w:rPr>
          <w:rFonts w:hint="cs"/>
          <w:b/>
          <w:bCs/>
          <w:rtl/>
        </w:rPr>
        <w:t xml:space="preserve">ا العنف إمكانية تقديم شكاوى دون </w:t>
      </w:r>
      <w:r w:rsidRPr="004A7F8E">
        <w:rPr>
          <w:rFonts w:hint="cs"/>
          <w:b/>
          <w:bCs/>
          <w:rtl/>
        </w:rPr>
        <w:t>خوف من الانتقام</w:t>
      </w:r>
      <w:r w:rsidR="00BC2A74">
        <w:rPr>
          <w:rFonts w:hint="cs"/>
          <w:b/>
          <w:bCs/>
          <w:rtl/>
        </w:rPr>
        <w:t>،</w:t>
      </w:r>
      <w:r w:rsidRPr="004A7F8E">
        <w:rPr>
          <w:rFonts w:hint="cs"/>
          <w:b/>
          <w:bCs/>
          <w:rtl/>
        </w:rPr>
        <w:t xml:space="preserve"> و</w:t>
      </w:r>
      <w:r w:rsidR="00440D48" w:rsidRPr="004A7F8E">
        <w:rPr>
          <w:rFonts w:hint="cs"/>
          <w:b/>
          <w:bCs/>
          <w:rtl/>
        </w:rPr>
        <w:t xml:space="preserve">أن </w:t>
      </w:r>
      <w:r w:rsidRPr="004A7F8E">
        <w:rPr>
          <w:rFonts w:hint="cs"/>
          <w:b/>
          <w:bCs/>
          <w:rtl/>
        </w:rPr>
        <w:t xml:space="preserve">تعمل على تدريب وتشجيع الشرطة </w:t>
      </w:r>
      <w:r w:rsidR="00440D48" w:rsidRPr="004A7F8E">
        <w:rPr>
          <w:rFonts w:hint="cs"/>
          <w:b/>
          <w:bCs/>
          <w:rtl/>
        </w:rPr>
        <w:t xml:space="preserve">على </w:t>
      </w:r>
      <w:r w:rsidRPr="004A7F8E">
        <w:rPr>
          <w:rFonts w:hint="cs"/>
          <w:b/>
          <w:bCs/>
          <w:rtl/>
        </w:rPr>
        <w:t>حماية ضحايا العنف المنزلي، بما في</w:t>
      </w:r>
      <w:r w:rsidR="00914C34" w:rsidRPr="004A7F8E">
        <w:rPr>
          <w:rFonts w:hint="cs"/>
          <w:b/>
          <w:bCs/>
          <w:rtl/>
        </w:rPr>
        <w:t xml:space="preserve"> </w:t>
      </w:r>
      <w:r w:rsidR="00440D48" w:rsidRPr="004A7F8E">
        <w:rPr>
          <w:rFonts w:hint="cs"/>
          <w:b/>
          <w:bCs/>
          <w:rtl/>
        </w:rPr>
        <w:t xml:space="preserve">ذلك </w:t>
      </w:r>
      <w:r w:rsidRPr="004A7F8E">
        <w:rPr>
          <w:rFonts w:hint="cs"/>
          <w:b/>
          <w:bCs/>
          <w:rtl/>
        </w:rPr>
        <w:t xml:space="preserve">داخل منازلهم ووفقاً للمادة 5 من قانون تقديم المساعدة إلى </w:t>
      </w:r>
      <w:r w:rsidR="00440D48" w:rsidRPr="004A7F8E">
        <w:rPr>
          <w:rFonts w:hint="cs"/>
          <w:b/>
          <w:bCs/>
          <w:rtl/>
        </w:rPr>
        <w:t>ضحايا الجرائم</w:t>
      </w:r>
      <w:r w:rsidRPr="004A7F8E">
        <w:rPr>
          <w:rFonts w:hint="cs"/>
          <w:b/>
          <w:bCs/>
          <w:rtl/>
        </w:rPr>
        <w:t>. ويجب على الدولة بعد ذلك</w:t>
      </w:r>
      <w:r w:rsidR="00914C34" w:rsidRPr="004A7F8E">
        <w:rPr>
          <w:rFonts w:hint="cs"/>
          <w:b/>
          <w:bCs/>
          <w:rtl/>
        </w:rPr>
        <w:t xml:space="preserve"> </w:t>
      </w:r>
      <w:r w:rsidRPr="004A7F8E">
        <w:rPr>
          <w:rFonts w:hint="cs"/>
          <w:b/>
          <w:bCs/>
          <w:rtl/>
        </w:rPr>
        <w:t xml:space="preserve">أن تكافح بشدة الإفلات من العقاب فيما يخص العنف المنزلي </w:t>
      </w:r>
      <w:r w:rsidR="00440D48" w:rsidRPr="004A7F8E">
        <w:rPr>
          <w:rFonts w:hint="cs"/>
          <w:b/>
          <w:bCs/>
          <w:rtl/>
        </w:rPr>
        <w:t xml:space="preserve">وذلك بإجراء </w:t>
      </w:r>
      <w:r w:rsidRPr="004A7F8E">
        <w:rPr>
          <w:rFonts w:hint="cs"/>
          <w:b/>
          <w:bCs/>
          <w:rtl/>
        </w:rPr>
        <w:t>تحقيقات ومحاكمة</w:t>
      </w:r>
      <w:r w:rsidR="00914C34" w:rsidRPr="004A7F8E">
        <w:rPr>
          <w:rFonts w:hint="cs"/>
          <w:b/>
          <w:bCs/>
          <w:rtl/>
        </w:rPr>
        <w:t xml:space="preserve"> </w:t>
      </w:r>
      <w:proofErr w:type="spellStart"/>
      <w:r w:rsidRPr="004A7F8E">
        <w:rPr>
          <w:rFonts w:hint="cs"/>
          <w:b/>
          <w:bCs/>
          <w:rtl/>
        </w:rPr>
        <w:t>المسؤولين</w:t>
      </w:r>
      <w:proofErr w:type="spellEnd"/>
      <w:r w:rsidRPr="004A7F8E">
        <w:rPr>
          <w:rFonts w:hint="cs"/>
          <w:b/>
          <w:bCs/>
          <w:rtl/>
        </w:rPr>
        <w:t xml:space="preserve"> عن </w:t>
      </w:r>
      <w:r w:rsidR="00440D48" w:rsidRPr="004A7F8E">
        <w:rPr>
          <w:rFonts w:hint="cs"/>
          <w:b/>
          <w:bCs/>
          <w:rtl/>
        </w:rPr>
        <w:t xml:space="preserve">هذه الأعمال </w:t>
      </w:r>
      <w:r w:rsidRPr="004A7F8E">
        <w:rPr>
          <w:rFonts w:hint="cs"/>
          <w:b/>
          <w:bCs/>
          <w:rtl/>
        </w:rPr>
        <w:t>ومعاقبتهم على قدر جرمهم.</w:t>
      </w:r>
    </w:p>
    <w:p w:rsidR="00AF719E" w:rsidRPr="001F296E" w:rsidRDefault="00AF719E" w:rsidP="00BC2A74">
      <w:pPr>
        <w:pStyle w:val="SingleTxtGA"/>
        <w:spacing w:line="360" w:lineRule="exact"/>
        <w:rPr>
          <w:rFonts w:hint="cs"/>
          <w:rtl/>
        </w:rPr>
      </w:pPr>
      <w:r w:rsidRPr="001F296E">
        <w:rPr>
          <w:rFonts w:hint="cs"/>
          <w:rtl/>
        </w:rPr>
        <w:t>21</w:t>
      </w:r>
      <w:r w:rsidR="001F296E">
        <w:rPr>
          <w:rFonts w:hint="cs"/>
          <w:rtl/>
        </w:rPr>
        <w:t>-</w:t>
      </w:r>
      <w:r w:rsidRPr="001F296E">
        <w:rPr>
          <w:rFonts w:hint="cs"/>
          <w:rtl/>
        </w:rPr>
        <w:tab/>
        <w:t xml:space="preserve">ويساور اللجنة القلق </w:t>
      </w:r>
      <w:r w:rsidRPr="001F296E">
        <w:rPr>
          <w:rtl/>
        </w:rPr>
        <w:t>لأن مقتضيات المادة 50 من قانون الأجانب</w:t>
      </w:r>
      <w:r w:rsidR="00440D48">
        <w:rPr>
          <w:rFonts w:hint="cs"/>
          <w:rtl/>
        </w:rPr>
        <w:t xml:space="preserve"> لعام 2005</w:t>
      </w:r>
      <w:r w:rsidRPr="001F296E">
        <w:rPr>
          <w:rtl/>
        </w:rPr>
        <w:t>، و</w:t>
      </w:r>
      <w:r w:rsidR="004A7F8E">
        <w:rPr>
          <w:rtl/>
        </w:rPr>
        <w:t>لا </w:t>
      </w:r>
      <w:proofErr w:type="spellStart"/>
      <w:r w:rsidR="004A7F8E">
        <w:rPr>
          <w:rtl/>
        </w:rPr>
        <w:t>سيما</w:t>
      </w:r>
      <w:proofErr w:type="spellEnd"/>
      <w:r w:rsidRPr="001F296E">
        <w:rPr>
          <w:rtl/>
        </w:rPr>
        <w:t xml:space="preserve"> </w:t>
      </w:r>
      <w:r w:rsidR="006F72F7">
        <w:rPr>
          <w:rFonts w:hint="cs"/>
          <w:rtl/>
        </w:rPr>
        <w:t xml:space="preserve">الاشتراط على </w:t>
      </w:r>
      <w:r w:rsidRPr="001F296E">
        <w:rPr>
          <w:rFonts w:hint="cs"/>
          <w:rtl/>
        </w:rPr>
        <w:t>الشخص المعني</w:t>
      </w:r>
      <w:r w:rsidRPr="001F296E">
        <w:rPr>
          <w:rtl/>
        </w:rPr>
        <w:t xml:space="preserve"> </w:t>
      </w:r>
      <w:r w:rsidR="006F72F7">
        <w:rPr>
          <w:rFonts w:hint="cs"/>
          <w:rtl/>
        </w:rPr>
        <w:t xml:space="preserve">أن يثبت أنه من الصعب عليه أن يندمج مجدداً في البلد الذي قدم منه، تسبب </w:t>
      </w:r>
      <w:r w:rsidRPr="001F296E">
        <w:rPr>
          <w:rtl/>
        </w:rPr>
        <w:t xml:space="preserve">للنساء الأجنبيات </w:t>
      </w:r>
      <w:r w:rsidR="006F72F7">
        <w:rPr>
          <w:rFonts w:hint="cs"/>
          <w:rtl/>
        </w:rPr>
        <w:t>المتزوجات من</w:t>
      </w:r>
      <w:r w:rsidR="00BC2A74">
        <w:rPr>
          <w:rFonts w:hint="cs"/>
          <w:rtl/>
        </w:rPr>
        <w:t>ذ</w:t>
      </w:r>
      <w:r w:rsidR="006F72F7">
        <w:rPr>
          <w:rFonts w:hint="cs"/>
          <w:rtl/>
        </w:rPr>
        <w:t xml:space="preserve"> أقل من </w:t>
      </w:r>
      <w:r w:rsidRPr="001F296E">
        <w:rPr>
          <w:rFonts w:hint="cs"/>
          <w:rtl/>
        </w:rPr>
        <w:t>ثلاث سنوات</w:t>
      </w:r>
      <w:r w:rsidRPr="001F296E">
        <w:rPr>
          <w:rtl/>
        </w:rPr>
        <w:t xml:space="preserve"> بمواطنين سويسريين أو بأجانب يحملون وثائق إقامة، وكن ضحايا العنف المنزلي، </w:t>
      </w:r>
      <w:r w:rsidR="006F72F7">
        <w:rPr>
          <w:rFonts w:hint="cs"/>
          <w:rtl/>
        </w:rPr>
        <w:t xml:space="preserve">مشاكل تمنعهن من </w:t>
      </w:r>
      <w:r w:rsidRPr="001F296E">
        <w:rPr>
          <w:rFonts w:hint="cs"/>
          <w:rtl/>
        </w:rPr>
        <w:t xml:space="preserve">مغادرة أزواجهن </w:t>
      </w:r>
      <w:r w:rsidR="006F72F7">
        <w:rPr>
          <w:rFonts w:hint="cs"/>
          <w:rtl/>
        </w:rPr>
        <w:t xml:space="preserve">وطلب </w:t>
      </w:r>
      <w:r w:rsidRPr="001F296E">
        <w:rPr>
          <w:rFonts w:hint="cs"/>
          <w:rtl/>
        </w:rPr>
        <w:t>الحماية</w:t>
      </w:r>
      <w:r w:rsidR="006F72F7">
        <w:rPr>
          <w:rFonts w:hint="cs"/>
          <w:rtl/>
        </w:rPr>
        <w:t>،</w:t>
      </w:r>
      <w:r w:rsidRPr="001F296E">
        <w:rPr>
          <w:rFonts w:hint="cs"/>
          <w:rtl/>
        </w:rPr>
        <w:t xml:space="preserve"> خشية عدم تجديد وثائق إقامتهن (المواد 13 و14 و16).</w:t>
      </w:r>
    </w:p>
    <w:p w:rsidR="00AF719E" w:rsidRPr="00BC2A74" w:rsidRDefault="00AF719E" w:rsidP="00BC2A74">
      <w:pPr>
        <w:pStyle w:val="SingleTxtGA"/>
        <w:spacing w:line="360" w:lineRule="exact"/>
        <w:rPr>
          <w:rFonts w:hint="cs"/>
          <w:b/>
          <w:bCs/>
          <w:spacing w:val="4"/>
          <w:rtl/>
        </w:rPr>
      </w:pPr>
      <w:r w:rsidRPr="00BC2A74">
        <w:rPr>
          <w:rFonts w:hint="cs"/>
          <w:b/>
          <w:bCs/>
          <w:spacing w:val="4"/>
          <w:rtl/>
        </w:rPr>
        <w:t xml:space="preserve">ينبغي أن تنظر الدولة الطرف في تعديل المادة 50 من قانون الأجانب </w:t>
      </w:r>
      <w:r w:rsidR="001022D2" w:rsidRPr="00BC2A74">
        <w:rPr>
          <w:rFonts w:hint="cs"/>
          <w:b/>
          <w:bCs/>
          <w:spacing w:val="4"/>
          <w:rtl/>
        </w:rPr>
        <w:t>لتمكين ا</w:t>
      </w:r>
      <w:r w:rsidRPr="00BC2A74">
        <w:rPr>
          <w:rFonts w:hint="cs"/>
          <w:b/>
          <w:bCs/>
          <w:spacing w:val="4"/>
          <w:rtl/>
        </w:rPr>
        <w:t>لنساء المهاجرات</w:t>
      </w:r>
      <w:r w:rsidR="00914C34" w:rsidRPr="00BC2A74">
        <w:rPr>
          <w:rFonts w:hint="cs"/>
          <w:b/>
          <w:bCs/>
          <w:spacing w:val="4"/>
          <w:rtl/>
        </w:rPr>
        <w:t xml:space="preserve"> </w:t>
      </w:r>
      <w:r w:rsidRPr="00BC2A74">
        <w:rPr>
          <w:rFonts w:hint="cs"/>
          <w:b/>
          <w:bCs/>
          <w:spacing w:val="4"/>
          <w:rtl/>
        </w:rPr>
        <w:t xml:space="preserve">ضحايا العنف </w:t>
      </w:r>
      <w:r w:rsidR="001022D2" w:rsidRPr="00BC2A74">
        <w:rPr>
          <w:rFonts w:hint="cs"/>
          <w:b/>
          <w:bCs/>
          <w:spacing w:val="4"/>
          <w:rtl/>
        </w:rPr>
        <w:t xml:space="preserve">من طلب </w:t>
      </w:r>
      <w:r w:rsidRPr="00BC2A74">
        <w:rPr>
          <w:rFonts w:hint="cs"/>
          <w:b/>
          <w:bCs/>
          <w:spacing w:val="4"/>
          <w:rtl/>
        </w:rPr>
        <w:t xml:space="preserve">الحماية دون أن </w:t>
      </w:r>
      <w:r w:rsidR="001022D2" w:rsidRPr="00BC2A74">
        <w:rPr>
          <w:rFonts w:hint="cs"/>
          <w:b/>
          <w:bCs/>
          <w:spacing w:val="4"/>
          <w:rtl/>
        </w:rPr>
        <w:t xml:space="preserve">يكلفهن ذلك فقدان تصاريح </w:t>
      </w:r>
      <w:r w:rsidRPr="00BC2A74">
        <w:rPr>
          <w:rFonts w:hint="cs"/>
          <w:b/>
          <w:bCs/>
          <w:spacing w:val="4"/>
          <w:rtl/>
        </w:rPr>
        <w:t>إقامتهن</w:t>
      </w:r>
      <w:r w:rsidR="001022D2" w:rsidRPr="00BC2A74">
        <w:rPr>
          <w:rFonts w:hint="cs"/>
          <w:b/>
          <w:bCs/>
          <w:spacing w:val="4"/>
          <w:rtl/>
        </w:rPr>
        <w:t>،</w:t>
      </w:r>
      <w:r w:rsidRPr="00BC2A74">
        <w:rPr>
          <w:rFonts w:hint="cs"/>
          <w:b/>
          <w:bCs/>
          <w:spacing w:val="4"/>
          <w:rtl/>
        </w:rPr>
        <w:t xml:space="preserve"> </w:t>
      </w:r>
      <w:r w:rsidR="001022D2" w:rsidRPr="00BC2A74">
        <w:rPr>
          <w:rFonts w:hint="cs"/>
          <w:b/>
          <w:bCs/>
          <w:spacing w:val="4"/>
          <w:rtl/>
        </w:rPr>
        <w:t>مسترشدة في ذلك ب</w:t>
      </w:r>
      <w:r w:rsidRPr="00BC2A74">
        <w:rPr>
          <w:rFonts w:hint="cs"/>
          <w:b/>
          <w:bCs/>
          <w:spacing w:val="4"/>
          <w:rtl/>
        </w:rPr>
        <w:t>حكم المحكمة الاتحادية بتاريخ 4</w:t>
      </w:r>
      <w:r w:rsidR="00BC2A74">
        <w:rPr>
          <w:rFonts w:hint="cs"/>
          <w:b/>
          <w:bCs/>
          <w:spacing w:val="4"/>
          <w:rtl/>
        </w:rPr>
        <w:t xml:space="preserve"> </w:t>
      </w:r>
      <w:r w:rsidRPr="00BC2A74">
        <w:rPr>
          <w:rFonts w:hint="cs"/>
          <w:b/>
          <w:bCs/>
          <w:spacing w:val="4"/>
          <w:rtl/>
        </w:rPr>
        <w:t xml:space="preserve">تشرين </w:t>
      </w:r>
      <w:r w:rsidR="00BC2A74">
        <w:rPr>
          <w:rFonts w:hint="cs"/>
          <w:b/>
          <w:bCs/>
          <w:spacing w:val="4"/>
          <w:rtl/>
        </w:rPr>
        <w:t>الثاني</w:t>
      </w:r>
      <w:r w:rsidRPr="00BC2A74">
        <w:rPr>
          <w:rFonts w:hint="cs"/>
          <w:b/>
          <w:bCs/>
          <w:spacing w:val="4"/>
          <w:rtl/>
        </w:rPr>
        <w:t>/</w:t>
      </w:r>
      <w:r w:rsidR="00BC2A74">
        <w:rPr>
          <w:rFonts w:hint="cs"/>
          <w:b/>
          <w:bCs/>
          <w:spacing w:val="4"/>
          <w:rtl/>
        </w:rPr>
        <w:t xml:space="preserve">      </w:t>
      </w:r>
      <w:r w:rsidRPr="00BC2A74">
        <w:rPr>
          <w:rFonts w:hint="cs"/>
          <w:b/>
          <w:bCs/>
          <w:spacing w:val="4"/>
          <w:rtl/>
        </w:rPr>
        <w:t xml:space="preserve">نوفمبر 2009 </w:t>
      </w:r>
      <w:r w:rsidRPr="00BC2A74">
        <w:rPr>
          <w:b/>
          <w:bCs/>
          <w:spacing w:val="4"/>
        </w:rPr>
        <w:t>(ATF 136 II 1)</w:t>
      </w:r>
      <w:r w:rsidRPr="00BC2A74">
        <w:rPr>
          <w:rFonts w:hint="cs"/>
          <w:b/>
          <w:bCs/>
          <w:spacing w:val="4"/>
          <w:rtl/>
        </w:rPr>
        <w:t xml:space="preserve">، </w:t>
      </w:r>
      <w:r w:rsidR="001022D2" w:rsidRPr="00BC2A74">
        <w:rPr>
          <w:rFonts w:hint="cs"/>
          <w:b/>
          <w:bCs/>
          <w:spacing w:val="4"/>
          <w:rtl/>
        </w:rPr>
        <w:t xml:space="preserve">ومؤداه أن "العنف </w:t>
      </w:r>
      <w:r w:rsidRPr="00BC2A74">
        <w:rPr>
          <w:rFonts w:hint="cs"/>
          <w:b/>
          <w:bCs/>
          <w:spacing w:val="4"/>
          <w:rtl/>
        </w:rPr>
        <w:t xml:space="preserve">المنزلي أو </w:t>
      </w:r>
      <w:r w:rsidR="001022D2" w:rsidRPr="00BC2A74">
        <w:rPr>
          <w:rFonts w:hint="cs"/>
          <w:b/>
          <w:bCs/>
          <w:spacing w:val="4"/>
          <w:rtl/>
        </w:rPr>
        <w:t>الصعوبة الشديدة ل</w:t>
      </w:r>
      <w:r w:rsidRPr="00BC2A74">
        <w:rPr>
          <w:rFonts w:hint="cs"/>
          <w:b/>
          <w:bCs/>
          <w:spacing w:val="4"/>
          <w:rtl/>
        </w:rPr>
        <w:t xml:space="preserve">إعادة الاندماج </w:t>
      </w:r>
      <w:r w:rsidR="001022D2" w:rsidRPr="00BC2A74">
        <w:rPr>
          <w:rFonts w:hint="cs"/>
          <w:b/>
          <w:bCs/>
          <w:spacing w:val="4"/>
          <w:rtl/>
        </w:rPr>
        <w:t xml:space="preserve">في </w:t>
      </w:r>
      <w:r w:rsidRPr="00BC2A74">
        <w:rPr>
          <w:rFonts w:hint="cs"/>
          <w:b/>
          <w:bCs/>
          <w:spacing w:val="4"/>
          <w:rtl/>
        </w:rPr>
        <w:t xml:space="preserve">بلد المنشأ يمكن </w:t>
      </w:r>
      <w:r w:rsidRPr="00BC2A74">
        <w:rPr>
          <w:b/>
          <w:bCs/>
          <w:spacing w:val="4"/>
        </w:rPr>
        <w:t>[…]</w:t>
      </w:r>
      <w:r w:rsidRPr="00BC2A74">
        <w:rPr>
          <w:rFonts w:hint="cs"/>
          <w:b/>
          <w:bCs/>
          <w:spacing w:val="4"/>
          <w:rtl/>
        </w:rPr>
        <w:t xml:space="preserve"> أن </w:t>
      </w:r>
      <w:r w:rsidR="001022D2" w:rsidRPr="00BC2A74">
        <w:rPr>
          <w:rFonts w:hint="cs"/>
          <w:b/>
          <w:bCs/>
          <w:spacing w:val="4"/>
          <w:rtl/>
        </w:rPr>
        <w:t>يكون كل منهما سبباً كافياً بمفرده لقبول ال</w:t>
      </w:r>
      <w:r w:rsidRPr="00BC2A74">
        <w:rPr>
          <w:rFonts w:hint="cs"/>
          <w:b/>
          <w:bCs/>
          <w:spacing w:val="4"/>
          <w:rtl/>
        </w:rPr>
        <w:t xml:space="preserve">أسباب </w:t>
      </w:r>
      <w:r w:rsidR="001022D2" w:rsidRPr="00BC2A74">
        <w:rPr>
          <w:rFonts w:hint="cs"/>
          <w:b/>
          <w:bCs/>
          <w:spacing w:val="4"/>
          <w:rtl/>
        </w:rPr>
        <w:t>ال</w:t>
      </w:r>
      <w:r w:rsidRPr="00BC2A74">
        <w:rPr>
          <w:rFonts w:hint="cs"/>
          <w:b/>
          <w:bCs/>
          <w:spacing w:val="4"/>
          <w:rtl/>
        </w:rPr>
        <w:t xml:space="preserve">شخصية </w:t>
      </w:r>
      <w:r w:rsidR="001022D2" w:rsidRPr="00BC2A74">
        <w:rPr>
          <w:rFonts w:hint="cs"/>
          <w:b/>
          <w:bCs/>
          <w:spacing w:val="4"/>
          <w:rtl/>
        </w:rPr>
        <w:t>القاهرة</w:t>
      </w:r>
      <w:r w:rsidR="00914C34" w:rsidRPr="00BC2A74">
        <w:rPr>
          <w:rFonts w:hint="cs"/>
          <w:b/>
          <w:bCs/>
          <w:spacing w:val="4"/>
          <w:rtl/>
        </w:rPr>
        <w:t>"</w:t>
      </w:r>
      <w:r w:rsidRPr="00BC2A74">
        <w:rPr>
          <w:rFonts w:hint="cs"/>
          <w:b/>
          <w:bCs/>
          <w:spacing w:val="4"/>
          <w:rtl/>
        </w:rPr>
        <w:t>.</w:t>
      </w:r>
    </w:p>
    <w:p w:rsidR="00AF719E" w:rsidRPr="001F296E" w:rsidRDefault="00E62E56" w:rsidP="00E62E56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>الاتجار بالبشر</w:t>
      </w:r>
    </w:p>
    <w:p w:rsidR="00AF719E" w:rsidRPr="001F296E" w:rsidRDefault="001F296E" w:rsidP="00E62E56">
      <w:pPr>
        <w:pStyle w:val="SingleTxtGA"/>
        <w:rPr>
          <w:rFonts w:hint="cs"/>
          <w:rtl/>
        </w:rPr>
      </w:pPr>
      <w:r>
        <w:rPr>
          <w:rFonts w:hint="cs"/>
          <w:rtl/>
        </w:rPr>
        <w:t>22-</w:t>
      </w:r>
      <w:r w:rsidR="00AF719E" w:rsidRPr="001F296E">
        <w:rPr>
          <w:rFonts w:hint="cs"/>
          <w:rtl/>
        </w:rPr>
        <w:tab/>
        <w:t xml:space="preserve">إن اللجنة إذ تلاحظ التدابير التي اتخذتها الدولة الطرف لمكافحة الاتجار </w:t>
      </w:r>
      <w:r w:rsidR="00E62E56">
        <w:rPr>
          <w:rFonts w:hint="cs"/>
          <w:rtl/>
        </w:rPr>
        <w:t>بالبشر</w:t>
      </w:r>
      <w:r w:rsidR="00AF719E" w:rsidRPr="001F296E">
        <w:rPr>
          <w:rFonts w:hint="cs"/>
          <w:rtl/>
        </w:rPr>
        <w:t xml:space="preserve">، </w:t>
      </w:r>
      <w:r w:rsidR="004A7F8E">
        <w:rPr>
          <w:rFonts w:hint="cs"/>
          <w:rtl/>
        </w:rPr>
        <w:t>لا </w:t>
      </w:r>
      <w:proofErr w:type="spellStart"/>
      <w:r w:rsidR="004A7F8E">
        <w:rPr>
          <w:rFonts w:hint="cs"/>
          <w:rtl/>
        </w:rPr>
        <w:t>سيما</w:t>
      </w:r>
      <w:proofErr w:type="spellEnd"/>
      <w:r w:rsidR="00AF719E" w:rsidRPr="001F296E">
        <w:rPr>
          <w:rFonts w:hint="cs"/>
          <w:rtl/>
        </w:rPr>
        <w:t xml:space="preserve"> النساء والبنات وخاصة لأغراض الاستغلال الجنسي، فإنها تشعر بالقلق لأن الاتجار بالبشر لا يزال </w:t>
      </w:r>
      <w:r w:rsidR="00E62E56">
        <w:rPr>
          <w:rFonts w:hint="cs"/>
          <w:rtl/>
        </w:rPr>
        <w:t xml:space="preserve">يشكل </w:t>
      </w:r>
      <w:r w:rsidR="00AF719E" w:rsidRPr="001F296E">
        <w:rPr>
          <w:rFonts w:hint="cs"/>
          <w:rtl/>
        </w:rPr>
        <w:t xml:space="preserve">ظاهرة مستمرة في </w:t>
      </w:r>
      <w:r w:rsidR="00E62E56">
        <w:rPr>
          <w:rFonts w:hint="cs"/>
          <w:rtl/>
        </w:rPr>
        <w:t xml:space="preserve">الدولة </w:t>
      </w:r>
      <w:r w:rsidR="00AF719E" w:rsidRPr="001F296E">
        <w:rPr>
          <w:rFonts w:hint="cs"/>
          <w:rtl/>
        </w:rPr>
        <w:t>الطرف (</w:t>
      </w:r>
      <w:r w:rsidR="00E62E56">
        <w:rPr>
          <w:rFonts w:hint="cs"/>
          <w:rtl/>
        </w:rPr>
        <w:t xml:space="preserve">المواد </w:t>
      </w:r>
      <w:r w:rsidR="00AF719E" w:rsidRPr="001F296E">
        <w:rPr>
          <w:rFonts w:hint="cs"/>
          <w:rtl/>
        </w:rPr>
        <w:t>12 و13 و16).</w:t>
      </w:r>
    </w:p>
    <w:p w:rsidR="00AF719E" w:rsidRPr="004A7F8E" w:rsidRDefault="00AF719E" w:rsidP="00BC2A74">
      <w:pPr>
        <w:pStyle w:val="SingleTxtGA"/>
        <w:rPr>
          <w:rFonts w:hint="cs"/>
          <w:b/>
          <w:bCs/>
          <w:rtl/>
        </w:rPr>
      </w:pPr>
      <w:r w:rsidRPr="004A7F8E">
        <w:rPr>
          <w:rFonts w:hint="cs"/>
          <w:b/>
          <w:bCs/>
          <w:rtl/>
        </w:rPr>
        <w:t xml:space="preserve">وينبغي أن تواصل الدولة الطرف مكافحتها لظاهرة الاتجار </w:t>
      </w:r>
      <w:r w:rsidR="00360DFE" w:rsidRPr="004A7F8E">
        <w:rPr>
          <w:rFonts w:hint="cs"/>
          <w:b/>
          <w:bCs/>
          <w:rtl/>
        </w:rPr>
        <w:t>بالبشر</w:t>
      </w:r>
      <w:r w:rsidRPr="004A7F8E">
        <w:rPr>
          <w:rFonts w:hint="cs"/>
          <w:b/>
          <w:bCs/>
          <w:rtl/>
        </w:rPr>
        <w:t xml:space="preserve">، </w:t>
      </w:r>
      <w:r w:rsidR="004A7F8E" w:rsidRPr="004A7F8E">
        <w:rPr>
          <w:rFonts w:hint="cs"/>
          <w:b/>
          <w:bCs/>
          <w:rtl/>
        </w:rPr>
        <w:t>لا </w:t>
      </w:r>
      <w:proofErr w:type="spellStart"/>
      <w:r w:rsidR="004A7F8E" w:rsidRPr="004A7F8E">
        <w:rPr>
          <w:rFonts w:hint="cs"/>
          <w:b/>
          <w:bCs/>
          <w:rtl/>
        </w:rPr>
        <w:t>سيما</w:t>
      </w:r>
      <w:proofErr w:type="spellEnd"/>
      <w:r w:rsidRPr="004A7F8E">
        <w:rPr>
          <w:rFonts w:hint="cs"/>
          <w:b/>
          <w:bCs/>
          <w:rtl/>
        </w:rPr>
        <w:t xml:space="preserve"> النساء والبنات، لأغراض</w:t>
      </w:r>
      <w:r w:rsidR="00360DFE" w:rsidRPr="004A7F8E">
        <w:rPr>
          <w:rFonts w:hint="cs"/>
          <w:b/>
          <w:bCs/>
          <w:rtl/>
        </w:rPr>
        <w:t xml:space="preserve"> </w:t>
      </w:r>
      <w:r w:rsidRPr="004A7F8E">
        <w:rPr>
          <w:rFonts w:hint="cs"/>
          <w:b/>
          <w:bCs/>
          <w:rtl/>
        </w:rPr>
        <w:t xml:space="preserve">الاستغلال الجنسي، من خلال اعتماد </w:t>
      </w:r>
      <w:proofErr w:type="spellStart"/>
      <w:r w:rsidR="00BC2A74">
        <w:rPr>
          <w:rFonts w:hint="cs"/>
          <w:b/>
          <w:bCs/>
          <w:rtl/>
        </w:rPr>
        <w:t>ا</w:t>
      </w:r>
      <w:r w:rsidRPr="004A7F8E">
        <w:rPr>
          <w:rFonts w:hint="cs"/>
          <w:b/>
          <w:bCs/>
          <w:rtl/>
        </w:rPr>
        <w:t>ستراتيجية</w:t>
      </w:r>
      <w:proofErr w:type="spellEnd"/>
      <w:r w:rsidRPr="004A7F8E">
        <w:rPr>
          <w:rFonts w:hint="cs"/>
          <w:b/>
          <w:bCs/>
          <w:rtl/>
        </w:rPr>
        <w:t xml:space="preserve"> شاملة لمكافحة </w:t>
      </w:r>
      <w:r w:rsidR="00360DFE" w:rsidRPr="004A7F8E">
        <w:rPr>
          <w:rFonts w:hint="cs"/>
          <w:b/>
          <w:bCs/>
          <w:rtl/>
        </w:rPr>
        <w:t xml:space="preserve">هذه الظاهرة </w:t>
      </w:r>
      <w:r w:rsidRPr="004A7F8E">
        <w:rPr>
          <w:rFonts w:hint="cs"/>
          <w:b/>
          <w:bCs/>
          <w:rtl/>
        </w:rPr>
        <w:t xml:space="preserve">وتعزيز تدابير الوقاية وضمان حماية الضحايا، بما في </w:t>
      </w:r>
      <w:r w:rsidR="00360DFE" w:rsidRPr="004A7F8E">
        <w:rPr>
          <w:rFonts w:hint="cs"/>
          <w:b/>
          <w:bCs/>
          <w:rtl/>
        </w:rPr>
        <w:t xml:space="preserve">ذلك في </w:t>
      </w:r>
      <w:r w:rsidRPr="004A7F8E">
        <w:rPr>
          <w:rFonts w:hint="cs"/>
          <w:b/>
          <w:bCs/>
          <w:rtl/>
        </w:rPr>
        <w:t xml:space="preserve">حالات التعاون مع جهاز العدالة. وينبغي أيضاً أن تقوم الدولة الطرف بمحاكمة </w:t>
      </w:r>
      <w:r w:rsidR="00360DFE" w:rsidRPr="004A7F8E">
        <w:rPr>
          <w:rFonts w:hint="cs"/>
          <w:b/>
          <w:bCs/>
          <w:rtl/>
        </w:rPr>
        <w:t xml:space="preserve">الجناة </w:t>
      </w:r>
      <w:r w:rsidRPr="004A7F8E">
        <w:rPr>
          <w:rFonts w:hint="cs"/>
          <w:b/>
          <w:bCs/>
          <w:rtl/>
        </w:rPr>
        <w:t>ومعاقبتهم وإخبار اللجنة</w:t>
      </w:r>
      <w:r w:rsidR="00360DFE" w:rsidRPr="004A7F8E">
        <w:rPr>
          <w:rFonts w:hint="cs"/>
          <w:b/>
          <w:bCs/>
          <w:rtl/>
        </w:rPr>
        <w:t xml:space="preserve"> بما ستسفر عنه هذه </w:t>
      </w:r>
      <w:r w:rsidRPr="004A7F8E">
        <w:rPr>
          <w:rFonts w:hint="cs"/>
          <w:b/>
          <w:bCs/>
          <w:rtl/>
        </w:rPr>
        <w:t xml:space="preserve">المحاكمات </w:t>
      </w:r>
      <w:r w:rsidR="00360DFE" w:rsidRPr="004A7F8E">
        <w:rPr>
          <w:rFonts w:hint="cs"/>
          <w:b/>
          <w:bCs/>
          <w:rtl/>
        </w:rPr>
        <w:t>من نتائج</w:t>
      </w:r>
      <w:r w:rsidRPr="004A7F8E">
        <w:rPr>
          <w:rFonts w:hint="cs"/>
          <w:b/>
          <w:bCs/>
          <w:rtl/>
        </w:rPr>
        <w:t>.</w:t>
      </w:r>
    </w:p>
    <w:p w:rsidR="00AF719E" w:rsidRPr="001F296E" w:rsidRDefault="00914C34" w:rsidP="00914C3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AF719E" w:rsidRPr="001F296E">
        <w:rPr>
          <w:rFonts w:hint="cs"/>
          <w:rtl/>
        </w:rPr>
        <w:t xml:space="preserve">العقاب البدني </w:t>
      </w:r>
    </w:p>
    <w:p w:rsidR="00AF719E" w:rsidRPr="00360DFE" w:rsidRDefault="00AF719E" w:rsidP="00360DFE">
      <w:pPr>
        <w:pStyle w:val="SingleTxtGA"/>
        <w:rPr>
          <w:rFonts w:hint="cs"/>
          <w:rtl/>
        </w:rPr>
      </w:pPr>
      <w:r w:rsidRPr="00360DFE">
        <w:rPr>
          <w:rFonts w:hint="cs"/>
          <w:rtl/>
        </w:rPr>
        <w:t>23</w:t>
      </w:r>
      <w:r w:rsidR="001F296E" w:rsidRPr="00360DFE">
        <w:rPr>
          <w:rFonts w:hint="cs"/>
          <w:rtl/>
        </w:rPr>
        <w:t>-</w:t>
      </w:r>
      <w:r w:rsidRPr="00360DFE">
        <w:rPr>
          <w:rFonts w:hint="cs"/>
          <w:rtl/>
        </w:rPr>
        <w:tab/>
        <w:t xml:space="preserve">بينما تحيط اللجنة علماً بالمعلومات المقدمة من الدولة الطرف </w:t>
      </w:r>
      <w:r w:rsidR="00360DFE">
        <w:rPr>
          <w:rFonts w:hint="cs"/>
          <w:rtl/>
        </w:rPr>
        <w:t xml:space="preserve">ومؤداها أن </w:t>
      </w:r>
      <w:r w:rsidRPr="00360DFE">
        <w:rPr>
          <w:rFonts w:hint="cs"/>
          <w:rtl/>
        </w:rPr>
        <w:t xml:space="preserve">السوابق القضائية للمحكمة الاتحادية </w:t>
      </w:r>
      <w:r w:rsidR="00360DFE">
        <w:rPr>
          <w:rFonts w:hint="cs"/>
          <w:rtl/>
        </w:rPr>
        <w:t xml:space="preserve">تؤكد </w:t>
      </w:r>
      <w:r w:rsidRPr="00360DFE">
        <w:rPr>
          <w:rFonts w:hint="cs"/>
          <w:rtl/>
        </w:rPr>
        <w:t>حظر العقاب البدني، بما في ذلك لأغراض تربوية</w:t>
      </w:r>
      <w:r w:rsidR="00360DFE">
        <w:rPr>
          <w:rFonts w:hint="cs"/>
          <w:rtl/>
        </w:rPr>
        <w:t>،</w:t>
      </w:r>
      <w:r w:rsidRPr="00360DFE">
        <w:rPr>
          <w:rFonts w:hint="cs"/>
          <w:rtl/>
        </w:rPr>
        <w:t xml:space="preserve"> وأن العقاب البدني </w:t>
      </w:r>
      <w:r w:rsidR="00360DFE">
        <w:rPr>
          <w:rFonts w:hint="cs"/>
          <w:rtl/>
        </w:rPr>
        <w:t xml:space="preserve">تحكمه الفقرة 2 من </w:t>
      </w:r>
      <w:r w:rsidRPr="00360DFE">
        <w:rPr>
          <w:rFonts w:hint="cs"/>
          <w:rtl/>
        </w:rPr>
        <w:t xml:space="preserve">المادة 126 من قانون العقوبات، فإن اللجنة تلاحظ بقلق أن العقاب البدني غير محظور </w:t>
      </w:r>
      <w:r w:rsidR="00360DFE">
        <w:rPr>
          <w:rFonts w:hint="cs"/>
          <w:rtl/>
        </w:rPr>
        <w:t xml:space="preserve">بصورة محددة </w:t>
      </w:r>
      <w:r w:rsidRPr="00360DFE">
        <w:rPr>
          <w:rFonts w:hint="cs"/>
          <w:rtl/>
        </w:rPr>
        <w:t>في تشريع الدولة الطرف (المادة16).</w:t>
      </w:r>
    </w:p>
    <w:p w:rsidR="00AF719E" w:rsidRPr="001F296E" w:rsidRDefault="00AF719E" w:rsidP="00BC2A74">
      <w:pPr>
        <w:pStyle w:val="SingleTxtGA"/>
        <w:rPr>
          <w:rFonts w:hint="cs"/>
          <w:b/>
          <w:bCs/>
          <w:rtl/>
        </w:rPr>
      </w:pPr>
      <w:r w:rsidRPr="001F296E">
        <w:rPr>
          <w:rFonts w:hint="cs"/>
          <w:b/>
          <w:bCs/>
          <w:rtl/>
        </w:rPr>
        <w:t>ينبغي</w:t>
      </w:r>
      <w:r w:rsidR="00F94B16">
        <w:rPr>
          <w:rFonts w:hint="cs"/>
          <w:b/>
          <w:bCs/>
          <w:rtl/>
        </w:rPr>
        <w:t xml:space="preserve"> ل</w:t>
      </w:r>
      <w:r w:rsidR="00F94B16" w:rsidRPr="001F296E">
        <w:rPr>
          <w:rFonts w:hint="cs"/>
          <w:b/>
          <w:bCs/>
          <w:rtl/>
        </w:rPr>
        <w:t>لدولة الطرف</w:t>
      </w:r>
      <w:r w:rsidRPr="001F296E">
        <w:rPr>
          <w:rFonts w:hint="cs"/>
          <w:b/>
          <w:bCs/>
          <w:rtl/>
        </w:rPr>
        <w:t xml:space="preserve"> أن تحظر العقاب البدني في تشريعها</w:t>
      </w:r>
      <w:r w:rsidR="00F94B16">
        <w:rPr>
          <w:rFonts w:hint="cs"/>
          <w:b/>
          <w:bCs/>
          <w:rtl/>
        </w:rPr>
        <w:t xml:space="preserve"> بصورة محددة</w:t>
      </w:r>
      <w:r w:rsidRPr="001F296E">
        <w:rPr>
          <w:rFonts w:hint="cs"/>
          <w:b/>
          <w:bCs/>
          <w:rtl/>
        </w:rPr>
        <w:t>. وفي هذا الصدد، تشجع اللجنة</w:t>
      </w:r>
      <w:r w:rsidR="00914C34">
        <w:rPr>
          <w:rFonts w:hint="cs"/>
          <w:b/>
          <w:bCs/>
          <w:rtl/>
        </w:rPr>
        <w:t xml:space="preserve"> </w:t>
      </w:r>
      <w:r w:rsidRPr="001F296E">
        <w:rPr>
          <w:rFonts w:hint="cs"/>
          <w:b/>
          <w:bCs/>
          <w:rtl/>
        </w:rPr>
        <w:t xml:space="preserve">الدولة الطرف </w:t>
      </w:r>
      <w:r w:rsidR="00AD1568">
        <w:rPr>
          <w:rFonts w:hint="cs"/>
          <w:b/>
          <w:bCs/>
          <w:rtl/>
        </w:rPr>
        <w:t xml:space="preserve">على إحياء </w:t>
      </w:r>
      <w:r w:rsidRPr="001F296E">
        <w:rPr>
          <w:rFonts w:hint="cs"/>
          <w:b/>
          <w:bCs/>
          <w:rtl/>
        </w:rPr>
        <w:t xml:space="preserve">المبادرة البرلمانية </w:t>
      </w:r>
      <w:r w:rsidRPr="004A7F8E">
        <w:rPr>
          <w:b/>
          <w:bCs/>
        </w:rPr>
        <w:t>06.419</w:t>
      </w:r>
      <w:r w:rsidRPr="001F296E">
        <w:rPr>
          <w:rFonts w:hint="cs"/>
          <w:b/>
          <w:bCs/>
          <w:rtl/>
        </w:rPr>
        <w:t xml:space="preserve"> </w:t>
      </w:r>
      <w:proofErr w:type="spellStart"/>
      <w:r w:rsidRPr="001F296E">
        <w:rPr>
          <w:rFonts w:hint="cs"/>
          <w:b/>
          <w:bCs/>
          <w:rtl/>
        </w:rPr>
        <w:t>فرمونت</w:t>
      </w:r>
      <w:proofErr w:type="spellEnd"/>
      <w:r w:rsidRPr="001F296E">
        <w:rPr>
          <w:rFonts w:hint="cs"/>
          <w:b/>
          <w:bCs/>
          <w:rtl/>
        </w:rPr>
        <w:t xml:space="preserve"> </w:t>
      </w:r>
      <w:r w:rsidR="00BC2A74">
        <w:rPr>
          <w:rFonts w:hint="cs"/>
          <w:b/>
          <w:bCs/>
          <w:rtl/>
        </w:rPr>
        <w:t xml:space="preserve">- </w:t>
      </w:r>
      <w:proofErr w:type="spellStart"/>
      <w:r w:rsidRPr="001F296E">
        <w:rPr>
          <w:rFonts w:hint="cs"/>
          <w:b/>
          <w:bCs/>
          <w:rtl/>
        </w:rPr>
        <w:t>منغولد</w:t>
      </w:r>
      <w:proofErr w:type="spellEnd"/>
      <w:r w:rsidRPr="001F296E">
        <w:rPr>
          <w:rFonts w:hint="cs"/>
          <w:b/>
          <w:bCs/>
          <w:rtl/>
        </w:rPr>
        <w:t xml:space="preserve"> الرامية إلى سن قانون بغية حماية الأطفال من العقاب البدني وغيره من الاعتداءات على كرامتهم</w:t>
      </w:r>
      <w:r w:rsidR="00AD1568">
        <w:rPr>
          <w:rFonts w:hint="cs"/>
          <w:b/>
          <w:bCs/>
          <w:rtl/>
        </w:rPr>
        <w:t>،</w:t>
      </w:r>
      <w:r w:rsidRPr="001F296E">
        <w:rPr>
          <w:rFonts w:hint="cs"/>
          <w:b/>
          <w:bCs/>
          <w:rtl/>
        </w:rPr>
        <w:t xml:space="preserve"> </w:t>
      </w:r>
      <w:r w:rsidR="00AD1568">
        <w:rPr>
          <w:rFonts w:hint="cs"/>
          <w:b/>
          <w:bCs/>
          <w:rtl/>
        </w:rPr>
        <w:t>التي سبق للبرلمان أن تخلى عنها</w:t>
      </w:r>
      <w:r w:rsidRPr="001F296E">
        <w:rPr>
          <w:rFonts w:hint="cs"/>
          <w:b/>
          <w:bCs/>
          <w:rtl/>
        </w:rPr>
        <w:t>. وتدعو اللجنة</w:t>
      </w:r>
      <w:r w:rsidR="00914C34">
        <w:rPr>
          <w:rFonts w:hint="cs"/>
          <w:b/>
          <w:bCs/>
          <w:rtl/>
        </w:rPr>
        <w:t xml:space="preserve"> </w:t>
      </w:r>
      <w:r w:rsidRPr="001F296E">
        <w:rPr>
          <w:rFonts w:hint="cs"/>
          <w:b/>
          <w:bCs/>
          <w:rtl/>
        </w:rPr>
        <w:t xml:space="preserve">الدولة الطرف </w:t>
      </w:r>
      <w:r w:rsidR="00AD1568" w:rsidRPr="001F296E">
        <w:rPr>
          <w:rFonts w:hint="cs"/>
          <w:b/>
          <w:bCs/>
          <w:rtl/>
        </w:rPr>
        <w:t xml:space="preserve">أيضاً </w:t>
      </w:r>
      <w:r w:rsidRPr="001F296E">
        <w:rPr>
          <w:rFonts w:hint="cs"/>
          <w:b/>
          <w:bCs/>
          <w:rtl/>
        </w:rPr>
        <w:t xml:space="preserve">إلى القيام بحملات توعية بشأن الآثار السلبية للعنف على الأطفال، </w:t>
      </w:r>
      <w:r w:rsidR="004A7F8E">
        <w:rPr>
          <w:rFonts w:hint="cs"/>
          <w:b/>
          <w:bCs/>
          <w:rtl/>
        </w:rPr>
        <w:t>لا </w:t>
      </w:r>
      <w:proofErr w:type="spellStart"/>
      <w:r w:rsidR="004A7F8E">
        <w:rPr>
          <w:rFonts w:hint="cs"/>
          <w:b/>
          <w:bCs/>
          <w:rtl/>
        </w:rPr>
        <w:t>سيما</w:t>
      </w:r>
      <w:proofErr w:type="spellEnd"/>
      <w:r w:rsidRPr="001F296E">
        <w:rPr>
          <w:rFonts w:hint="cs"/>
          <w:b/>
          <w:bCs/>
          <w:rtl/>
        </w:rPr>
        <w:t xml:space="preserve"> العقاب البدني.</w:t>
      </w:r>
    </w:p>
    <w:p w:rsidR="00AF719E" w:rsidRPr="001F296E" w:rsidRDefault="00914C34" w:rsidP="00BA1B8D">
      <w:pPr>
        <w:pStyle w:val="H23GA"/>
        <w:spacing w:line="360" w:lineRule="exact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F335C">
        <w:rPr>
          <w:rFonts w:hint="cs"/>
          <w:rtl/>
        </w:rPr>
        <w:t>اختفاء القُصّر</w:t>
      </w:r>
      <w:r w:rsidR="00AF719E" w:rsidRPr="001F296E">
        <w:rPr>
          <w:rFonts w:hint="cs"/>
          <w:rtl/>
        </w:rPr>
        <w:t xml:space="preserve"> غير المصحوبين</w:t>
      </w:r>
    </w:p>
    <w:p w:rsidR="00AF719E" w:rsidRPr="00BA1B8D" w:rsidRDefault="00AF719E" w:rsidP="00BC2A74">
      <w:pPr>
        <w:pStyle w:val="SingleTxtGA"/>
        <w:spacing w:line="360" w:lineRule="exact"/>
        <w:rPr>
          <w:rFonts w:hint="cs"/>
          <w:spacing w:val="-2"/>
          <w:rtl/>
        </w:rPr>
      </w:pPr>
      <w:r w:rsidRPr="00BA1B8D">
        <w:rPr>
          <w:rFonts w:hint="cs"/>
          <w:spacing w:val="-2"/>
          <w:rtl/>
        </w:rPr>
        <w:t>24</w:t>
      </w:r>
      <w:r w:rsidR="00914C34" w:rsidRPr="00BA1B8D">
        <w:rPr>
          <w:rFonts w:hint="cs"/>
          <w:spacing w:val="-2"/>
          <w:rtl/>
        </w:rPr>
        <w:t>-</w:t>
      </w:r>
      <w:r w:rsidRPr="00BA1B8D">
        <w:rPr>
          <w:rFonts w:hint="cs"/>
          <w:spacing w:val="-2"/>
          <w:rtl/>
        </w:rPr>
        <w:tab/>
        <w:t xml:space="preserve">بينما تلاحظ اللجنة المعلومات المقدمة من الدولة الطرف بشأن إجراء حماية القاصرين غير المصحوبين وكذلك الإحصائيات بشأن القاصرين الذين </w:t>
      </w:r>
      <w:r w:rsidR="00BC2A74">
        <w:rPr>
          <w:rFonts w:hint="cs"/>
          <w:spacing w:val="-2"/>
          <w:rtl/>
        </w:rPr>
        <w:t>يدعى</w:t>
      </w:r>
      <w:r w:rsidR="00BF335C" w:rsidRPr="00BA1B8D">
        <w:rPr>
          <w:rFonts w:hint="cs"/>
          <w:spacing w:val="-2"/>
          <w:rtl/>
        </w:rPr>
        <w:t xml:space="preserve"> </w:t>
      </w:r>
      <w:r w:rsidRPr="00BA1B8D">
        <w:rPr>
          <w:rFonts w:hint="cs"/>
          <w:spacing w:val="-2"/>
          <w:rtl/>
        </w:rPr>
        <w:t>اختفاءهم من أراضي الد</w:t>
      </w:r>
      <w:r w:rsidR="00BF335C" w:rsidRPr="00BA1B8D">
        <w:rPr>
          <w:rFonts w:hint="cs"/>
          <w:spacing w:val="-2"/>
          <w:rtl/>
        </w:rPr>
        <w:t xml:space="preserve">ولة الطرف، فإنها تعرب عن قلقها إزاء </w:t>
      </w:r>
      <w:r w:rsidRPr="00BA1B8D">
        <w:rPr>
          <w:rFonts w:hint="cs"/>
          <w:spacing w:val="-2"/>
          <w:rtl/>
        </w:rPr>
        <w:t xml:space="preserve">ظاهرة اختفاء القاصرين غير المصحوبين وخطر أن يصبح هؤلاء </w:t>
      </w:r>
      <w:proofErr w:type="spellStart"/>
      <w:r w:rsidRPr="00BA1B8D">
        <w:rPr>
          <w:rFonts w:hint="cs"/>
          <w:spacing w:val="-2"/>
          <w:rtl/>
        </w:rPr>
        <w:t>القاصرون</w:t>
      </w:r>
      <w:proofErr w:type="spellEnd"/>
      <w:r w:rsidRPr="00BA1B8D">
        <w:rPr>
          <w:rFonts w:hint="cs"/>
          <w:spacing w:val="-2"/>
          <w:rtl/>
        </w:rPr>
        <w:t xml:space="preserve"> ضح</w:t>
      </w:r>
      <w:r w:rsidR="00BF335C" w:rsidRPr="00BA1B8D">
        <w:rPr>
          <w:rFonts w:hint="cs"/>
          <w:spacing w:val="-2"/>
          <w:rtl/>
        </w:rPr>
        <w:t>ايا الاتجار بالبشر وأشكال أخرى من ا</w:t>
      </w:r>
      <w:r w:rsidRPr="00BA1B8D">
        <w:rPr>
          <w:rFonts w:hint="cs"/>
          <w:spacing w:val="-2"/>
          <w:rtl/>
        </w:rPr>
        <w:t>لاستغلال (المادة16).</w:t>
      </w:r>
    </w:p>
    <w:p w:rsidR="00AF719E" w:rsidRPr="00BA1B8D" w:rsidRDefault="00AF719E" w:rsidP="004A7F8E">
      <w:pPr>
        <w:pStyle w:val="SingleTxtGA"/>
        <w:rPr>
          <w:rFonts w:hint="cs"/>
          <w:b/>
          <w:bCs/>
          <w:rtl/>
        </w:rPr>
      </w:pPr>
      <w:r w:rsidRPr="00BA1B8D">
        <w:rPr>
          <w:rFonts w:hint="cs"/>
          <w:b/>
          <w:bCs/>
          <w:rtl/>
        </w:rPr>
        <w:t>ينبغي أن تقوم الدولة الطرف بتحليل متعمق لوضعية القاصرين غ</w:t>
      </w:r>
      <w:r w:rsidR="00914C34" w:rsidRPr="00BA1B8D">
        <w:rPr>
          <w:rFonts w:hint="cs"/>
          <w:b/>
          <w:bCs/>
          <w:rtl/>
        </w:rPr>
        <w:t xml:space="preserve">ير المصحوبين وإيجاد حلول مناسبة </w:t>
      </w:r>
      <w:r w:rsidRPr="00BA1B8D">
        <w:rPr>
          <w:rFonts w:hint="cs"/>
          <w:b/>
          <w:bCs/>
          <w:rtl/>
        </w:rPr>
        <w:t>لمنع اختفاءهم وتحسين طرق حمايتهم وإخبار اللجنة في أسرع وقت ممكن.</w:t>
      </w:r>
    </w:p>
    <w:p w:rsidR="00AF719E" w:rsidRPr="001F296E" w:rsidRDefault="00AF719E" w:rsidP="00F83906">
      <w:pPr>
        <w:pStyle w:val="SingleTxtGA"/>
        <w:spacing w:line="360" w:lineRule="exact"/>
        <w:rPr>
          <w:rFonts w:hint="cs"/>
          <w:rtl/>
        </w:rPr>
      </w:pPr>
      <w:r w:rsidRPr="001F296E">
        <w:rPr>
          <w:rFonts w:hint="cs"/>
          <w:rtl/>
        </w:rPr>
        <w:t>25</w:t>
      </w:r>
      <w:r w:rsidR="001F296E">
        <w:rPr>
          <w:rFonts w:hint="cs"/>
          <w:rtl/>
        </w:rPr>
        <w:t>-</w:t>
      </w:r>
      <w:r w:rsidRPr="001F296E">
        <w:rPr>
          <w:rFonts w:hint="cs"/>
          <w:rtl/>
        </w:rPr>
        <w:tab/>
        <w:t xml:space="preserve">وتدعو اللجنة الدولة الطرف إلى التصديق على الصكوك </w:t>
      </w:r>
      <w:r w:rsidR="00BA1B8D" w:rsidRPr="001F296E">
        <w:rPr>
          <w:rFonts w:hint="cs"/>
          <w:rtl/>
        </w:rPr>
        <w:t xml:space="preserve">الدولية </w:t>
      </w:r>
      <w:r w:rsidRPr="001F296E">
        <w:rPr>
          <w:rFonts w:hint="cs"/>
          <w:rtl/>
        </w:rPr>
        <w:t xml:space="preserve">الأساسية المتعلقة بحقوق الإنسان والتي ليست طرفا فيها بعد، </w:t>
      </w:r>
      <w:r w:rsidR="00BA1B8D">
        <w:rPr>
          <w:rFonts w:hint="cs"/>
          <w:rtl/>
        </w:rPr>
        <w:t>أي</w:t>
      </w:r>
      <w:r w:rsidRPr="001F296E">
        <w:rPr>
          <w:rFonts w:hint="cs"/>
          <w:rtl/>
        </w:rPr>
        <w:t xml:space="preserve"> الاتفاقية </w:t>
      </w:r>
      <w:r w:rsidRPr="001F296E">
        <w:rPr>
          <w:rtl/>
        </w:rPr>
        <w:t>الدولية لحماية حقوق جميع العمال المهاجرين وأفراد أسرهم</w:t>
      </w:r>
      <w:r w:rsidRPr="001F296E">
        <w:rPr>
          <w:rFonts w:hint="cs"/>
          <w:rtl/>
        </w:rPr>
        <w:t xml:space="preserve">، والبروتوكول الاختياري </w:t>
      </w:r>
      <w:r w:rsidRPr="001F296E">
        <w:rPr>
          <w:rtl/>
        </w:rPr>
        <w:t>للعهد الدولي الخاص بالحقوق الاقتصادية والاجتماعية والثقافية</w:t>
      </w:r>
      <w:r w:rsidR="00F83906">
        <w:rPr>
          <w:rFonts w:hint="cs"/>
          <w:rtl/>
        </w:rPr>
        <w:t>،</w:t>
      </w:r>
      <w:r w:rsidRPr="001F296E">
        <w:rPr>
          <w:rFonts w:hint="cs"/>
          <w:rtl/>
        </w:rPr>
        <w:t xml:space="preserve"> والاتفاقية الدولية لحماية </w:t>
      </w:r>
      <w:r w:rsidR="00F83906">
        <w:rPr>
          <w:rFonts w:hint="cs"/>
          <w:rtl/>
        </w:rPr>
        <w:t xml:space="preserve">جميع الأشخاص من الاختفاء القسري، </w:t>
      </w:r>
      <w:r w:rsidRPr="001F296E">
        <w:rPr>
          <w:rFonts w:hint="cs"/>
          <w:rtl/>
        </w:rPr>
        <w:t>واتفاقية حقوق الأشخاص ذوي الإعاقة وبروتوكولها</w:t>
      </w:r>
      <w:r w:rsidR="00F83906">
        <w:rPr>
          <w:rFonts w:hint="cs"/>
          <w:rtl/>
        </w:rPr>
        <w:t>،</w:t>
      </w:r>
      <w:r w:rsidRPr="001F296E">
        <w:rPr>
          <w:rFonts w:hint="cs"/>
          <w:rtl/>
        </w:rPr>
        <w:t xml:space="preserve"> والبروتوكول الاختياري المتعلق بالعهد الدولي الخاص بالحقوق المدنية والسياسية.</w:t>
      </w:r>
    </w:p>
    <w:p w:rsidR="00AF719E" w:rsidRPr="007F3C2D" w:rsidRDefault="001F296E" w:rsidP="007F3C2D">
      <w:pPr>
        <w:pStyle w:val="SingleTxtGA"/>
        <w:spacing w:line="360" w:lineRule="exact"/>
        <w:rPr>
          <w:rFonts w:hint="cs"/>
          <w:spacing w:val="-4"/>
          <w:rtl/>
        </w:rPr>
      </w:pPr>
      <w:r w:rsidRPr="007F3C2D">
        <w:rPr>
          <w:rFonts w:hint="cs"/>
          <w:spacing w:val="-4"/>
          <w:rtl/>
        </w:rPr>
        <w:t>26-</w:t>
      </w:r>
      <w:r w:rsidR="00AF719E" w:rsidRPr="007F3C2D">
        <w:rPr>
          <w:rFonts w:hint="cs"/>
          <w:spacing w:val="-4"/>
          <w:rtl/>
        </w:rPr>
        <w:tab/>
        <w:t>وتلفت ال</w:t>
      </w:r>
      <w:r w:rsidR="00F83906" w:rsidRPr="007F3C2D">
        <w:rPr>
          <w:rFonts w:hint="cs"/>
          <w:spacing w:val="-4"/>
          <w:rtl/>
        </w:rPr>
        <w:t>لجنة انتباه الدولة الطرف إلى أن</w:t>
      </w:r>
      <w:r w:rsidR="00AF719E" w:rsidRPr="007F3C2D">
        <w:rPr>
          <w:rFonts w:hint="cs"/>
          <w:spacing w:val="-4"/>
          <w:rtl/>
        </w:rPr>
        <w:t xml:space="preserve"> </w:t>
      </w:r>
      <w:r w:rsidR="00F83906" w:rsidRPr="007F3C2D">
        <w:rPr>
          <w:rFonts w:hint="cs"/>
          <w:spacing w:val="-4"/>
          <w:rtl/>
        </w:rPr>
        <w:t xml:space="preserve">ثمة مبادئ توجيهية جديدة </w:t>
      </w:r>
      <w:r w:rsidR="00AF719E" w:rsidRPr="007F3C2D">
        <w:rPr>
          <w:rFonts w:hint="cs"/>
          <w:spacing w:val="-4"/>
          <w:rtl/>
        </w:rPr>
        <w:t xml:space="preserve">موحدة لوضع التقارير </w:t>
      </w:r>
      <w:r w:rsidR="003101B6" w:rsidRPr="007F3C2D">
        <w:rPr>
          <w:rFonts w:hint="cs"/>
          <w:spacing w:val="-4"/>
          <w:rtl/>
        </w:rPr>
        <w:t xml:space="preserve">اعتمدتها </w:t>
      </w:r>
      <w:r w:rsidR="00AF719E" w:rsidRPr="007F3C2D">
        <w:rPr>
          <w:rFonts w:hint="cs"/>
          <w:spacing w:val="-4"/>
          <w:rtl/>
        </w:rPr>
        <w:t xml:space="preserve">في عام 2009 الهيئات المنشأة بموجب الصكوك الدولية المتعلقة بحقوق الإنسان </w:t>
      </w:r>
      <w:r w:rsidR="00AF719E" w:rsidRPr="007F3C2D">
        <w:rPr>
          <w:spacing w:val="-4"/>
        </w:rPr>
        <w:t>(HRI/GEN/2/Rev.6)</w:t>
      </w:r>
      <w:r w:rsidR="00AF719E" w:rsidRPr="007F3C2D">
        <w:rPr>
          <w:rFonts w:hint="cs"/>
          <w:spacing w:val="-4"/>
          <w:rtl/>
        </w:rPr>
        <w:t xml:space="preserve"> وتدعوها إلى تقديم وثيقتها الأساسية وفقاً لهذه المبادئ التوجيهية الجديدة.</w:t>
      </w:r>
    </w:p>
    <w:p w:rsidR="00AF719E" w:rsidRPr="00C36B20" w:rsidRDefault="003101B6" w:rsidP="003101B6">
      <w:pPr>
        <w:pStyle w:val="SingleTxtGA"/>
        <w:spacing w:line="360" w:lineRule="exact"/>
        <w:rPr>
          <w:rFonts w:hint="cs"/>
          <w:spacing w:val="-3"/>
          <w:rtl/>
        </w:rPr>
      </w:pPr>
      <w:r w:rsidRPr="00C36B20">
        <w:rPr>
          <w:rFonts w:hint="cs"/>
          <w:spacing w:val="-3"/>
          <w:rtl/>
        </w:rPr>
        <w:t>27</w:t>
      </w:r>
      <w:r w:rsidR="001F296E" w:rsidRPr="00C36B20">
        <w:rPr>
          <w:rFonts w:hint="cs"/>
          <w:spacing w:val="-3"/>
          <w:rtl/>
        </w:rPr>
        <w:t>-</w:t>
      </w:r>
      <w:r w:rsidR="00AF719E" w:rsidRPr="00C36B20">
        <w:rPr>
          <w:rFonts w:hint="cs"/>
          <w:spacing w:val="-3"/>
          <w:rtl/>
        </w:rPr>
        <w:tab/>
      </w:r>
      <w:r w:rsidRPr="00C36B20">
        <w:rPr>
          <w:rFonts w:hint="cs"/>
          <w:spacing w:val="-3"/>
          <w:rtl/>
        </w:rPr>
        <w:t>وتشجع</w:t>
      </w:r>
      <w:r w:rsidR="00AF719E" w:rsidRPr="00C36B20">
        <w:rPr>
          <w:rFonts w:hint="cs"/>
          <w:spacing w:val="-3"/>
          <w:rtl/>
        </w:rPr>
        <w:t xml:space="preserve"> </w:t>
      </w:r>
      <w:r w:rsidRPr="00C36B20">
        <w:rPr>
          <w:rFonts w:hint="cs"/>
          <w:spacing w:val="-3"/>
          <w:rtl/>
        </w:rPr>
        <w:t xml:space="preserve">اللجنة </w:t>
      </w:r>
      <w:r w:rsidR="00AF719E" w:rsidRPr="00C36B20">
        <w:rPr>
          <w:rFonts w:hint="cs"/>
          <w:spacing w:val="-3"/>
          <w:rtl/>
        </w:rPr>
        <w:t xml:space="preserve">الدولة الطرف </w:t>
      </w:r>
      <w:r w:rsidRPr="00C36B20">
        <w:rPr>
          <w:rFonts w:hint="cs"/>
          <w:spacing w:val="-3"/>
          <w:rtl/>
        </w:rPr>
        <w:t xml:space="preserve">على </w:t>
      </w:r>
      <w:r w:rsidR="00AF719E" w:rsidRPr="00C36B20">
        <w:rPr>
          <w:rFonts w:hint="cs"/>
          <w:spacing w:val="-3"/>
          <w:rtl/>
        </w:rPr>
        <w:t>أن تنشر على نطاق واسع</w:t>
      </w:r>
      <w:r w:rsidR="00347E5F" w:rsidRPr="00C36B20">
        <w:rPr>
          <w:rFonts w:hint="cs"/>
          <w:spacing w:val="-3"/>
          <w:rtl/>
        </w:rPr>
        <w:t>،</w:t>
      </w:r>
      <w:r w:rsidR="00AF719E" w:rsidRPr="00C36B20">
        <w:rPr>
          <w:rFonts w:hint="cs"/>
          <w:spacing w:val="-3"/>
          <w:rtl/>
        </w:rPr>
        <w:t xml:space="preserve"> و</w:t>
      </w:r>
      <w:r w:rsidR="004A7F8E">
        <w:rPr>
          <w:rFonts w:hint="cs"/>
          <w:spacing w:val="-3"/>
          <w:rtl/>
        </w:rPr>
        <w:t>لا </w:t>
      </w:r>
      <w:proofErr w:type="spellStart"/>
      <w:r w:rsidR="004A7F8E">
        <w:rPr>
          <w:rFonts w:hint="cs"/>
          <w:spacing w:val="-3"/>
          <w:rtl/>
        </w:rPr>
        <w:t>سيما</w:t>
      </w:r>
      <w:proofErr w:type="spellEnd"/>
      <w:r w:rsidR="00AF719E" w:rsidRPr="00C36B20">
        <w:rPr>
          <w:rFonts w:hint="cs"/>
          <w:spacing w:val="-3"/>
          <w:rtl/>
        </w:rPr>
        <w:t xml:space="preserve"> بجميع اللغات الرسمية ولغات </w:t>
      </w:r>
      <w:proofErr w:type="spellStart"/>
      <w:r w:rsidR="00AF719E" w:rsidRPr="00C36B20">
        <w:rPr>
          <w:rFonts w:hint="cs"/>
          <w:spacing w:val="-3"/>
          <w:rtl/>
        </w:rPr>
        <w:t>كانتونات</w:t>
      </w:r>
      <w:proofErr w:type="spellEnd"/>
      <w:r w:rsidR="00AF719E" w:rsidRPr="00C36B20">
        <w:rPr>
          <w:rFonts w:hint="cs"/>
          <w:spacing w:val="-3"/>
          <w:rtl/>
        </w:rPr>
        <w:t xml:space="preserve"> الدولة الطرف، التقرير الذي قدمته إلى اللجنة وهذه الملاحظات الختامية للجنة عبر مواقع الإنترنت الرسمية ووسائل الإعلام والمنظمات غير الحكومية.</w:t>
      </w:r>
    </w:p>
    <w:p w:rsidR="00AF719E" w:rsidRPr="001F296E" w:rsidRDefault="00347E5F" w:rsidP="00BC2A74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28</w:t>
      </w:r>
      <w:r w:rsidR="001F296E">
        <w:rPr>
          <w:rFonts w:hint="cs"/>
          <w:rtl/>
        </w:rPr>
        <w:t>-</w:t>
      </w:r>
      <w:r w:rsidR="00AF719E" w:rsidRPr="001F296E">
        <w:rPr>
          <w:rFonts w:hint="cs"/>
          <w:rtl/>
        </w:rPr>
        <w:tab/>
        <w:t xml:space="preserve">وتطلب اللجنة إلى الدولة الطرف أن </w:t>
      </w:r>
      <w:r w:rsidR="00C36B20">
        <w:rPr>
          <w:rFonts w:hint="cs"/>
          <w:rtl/>
        </w:rPr>
        <w:t xml:space="preserve">توافيها </w:t>
      </w:r>
      <w:r w:rsidR="00AF719E" w:rsidRPr="001F296E">
        <w:rPr>
          <w:rFonts w:hint="cs"/>
          <w:rtl/>
        </w:rPr>
        <w:t>في غضون سنة واحدة</w:t>
      </w:r>
      <w:r w:rsidR="00BC2A74">
        <w:rPr>
          <w:rFonts w:hint="cs"/>
          <w:rtl/>
        </w:rPr>
        <w:t>،</w:t>
      </w:r>
      <w:r w:rsidR="00AF719E" w:rsidRPr="001F296E">
        <w:rPr>
          <w:rFonts w:hint="cs"/>
          <w:rtl/>
        </w:rPr>
        <w:t xml:space="preserve"> </w:t>
      </w:r>
      <w:r w:rsidR="002F59F8">
        <w:rPr>
          <w:rFonts w:hint="cs"/>
          <w:rtl/>
        </w:rPr>
        <w:t>بمعلومات عما</w:t>
      </w:r>
      <w:r w:rsidR="00BC2A74">
        <w:rPr>
          <w:rFonts w:hint="eastAsia"/>
          <w:rtl/>
        </w:rPr>
        <w:t> </w:t>
      </w:r>
      <w:r w:rsidR="002F59F8">
        <w:rPr>
          <w:rFonts w:hint="cs"/>
          <w:rtl/>
        </w:rPr>
        <w:t xml:space="preserve">ستتخذه من تدابير تنفيذاً </w:t>
      </w:r>
      <w:r w:rsidR="00AF719E" w:rsidRPr="001F296E">
        <w:rPr>
          <w:rFonts w:hint="cs"/>
          <w:rtl/>
        </w:rPr>
        <w:t>لتوصيات اللجنة الواردة في الفقرات 8 و11 و16 و23 من هذه الملاحظات الختامية.</w:t>
      </w:r>
    </w:p>
    <w:p w:rsidR="00AF719E" w:rsidRPr="001F296E" w:rsidRDefault="002F59F8" w:rsidP="002F59F8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29</w:t>
      </w:r>
      <w:r w:rsidR="001F296E">
        <w:rPr>
          <w:rFonts w:hint="cs"/>
          <w:rtl/>
        </w:rPr>
        <w:t>-</w:t>
      </w:r>
      <w:r w:rsidR="00AF719E" w:rsidRPr="001F296E">
        <w:rPr>
          <w:rFonts w:hint="cs"/>
          <w:rtl/>
        </w:rPr>
        <w:tab/>
        <w:t xml:space="preserve">وتدعو اللجنة الدولة الطرف إلى تقديم تقريرها الدوري السابع </w:t>
      </w:r>
      <w:r>
        <w:rPr>
          <w:rFonts w:hint="cs"/>
          <w:rtl/>
        </w:rPr>
        <w:t xml:space="preserve">في موعد أقصاه </w:t>
      </w:r>
      <w:r w:rsidR="00AF719E" w:rsidRPr="001F296E">
        <w:rPr>
          <w:rFonts w:hint="cs"/>
          <w:rtl/>
        </w:rPr>
        <w:t>14 أيار/مايو 2014.</w:t>
      </w:r>
    </w:p>
    <w:p w:rsidR="00AF719E" w:rsidRPr="001F296E" w:rsidRDefault="00AF719E" w:rsidP="00BA1B8D">
      <w:pPr>
        <w:pStyle w:val="SingleTxtGA"/>
        <w:spacing w:line="360" w:lineRule="exact"/>
        <w:ind w:right="0"/>
        <w:jc w:val="center"/>
        <w:rPr>
          <w:rFonts w:hint="cs"/>
          <w:u w:val="single"/>
          <w:rtl/>
        </w:rPr>
      </w:pPr>
      <w:r w:rsidRPr="001F296E">
        <w:rPr>
          <w:rFonts w:hint="cs"/>
          <w:u w:val="single"/>
          <w:rtl/>
        </w:rPr>
        <w:tab/>
      </w:r>
      <w:r w:rsidRPr="001F296E">
        <w:rPr>
          <w:rFonts w:hint="cs"/>
          <w:u w:val="single"/>
          <w:rtl/>
        </w:rPr>
        <w:tab/>
      </w:r>
      <w:r w:rsidRPr="001F296E">
        <w:rPr>
          <w:rFonts w:hint="cs"/>
          <w:u w:val="single"/>
          <w:rtl/>
        </w:rPr>
        <w:tab/>
      </w:r>
    </w:p>
    <w:sectPr w:rsidR="00AF719E" w:rsidRPr="001F296E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4C2" w:rsidRPr="00FE6865" w:rsidRDefault="009564C2" w:rsidP="00FE6865">
      <w:pPr>
        <w:pStyle w:val="Footer"/>
      </w:pPr>
    </w:p>
  </w:endnote>
  <w:endnote w:type="continuationSeparator" w:id="0">
    <w:p w:rsidR="009564C2" w:rsidRDefault="00956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06" w:rsidRPr="00AF719E" w:rsidRDefault="00F83906" w:rsidP="00AF719E">
    <w:pPr>
      <w:pStyle w:val="Footer"/>
      <w:tabs>
        <w:tab w:val="right" w:pos="9598"/>
      </w:tabs>
    </w:pPr>
    <w:r>
      <w:t>GE.10-42642</w:t>
    </w:r>
    <w:r>
      <w:tab/>
    </w:r>
    <w:r w:rsidRPr="00AF719E">
      <w:rPr>
        <w:b/>
        <w:sz w:val="18"/>
      </w:rPr>
      <w:fldChar w:fldCharType="begin"/>
    </w:r>
    <w:r w:rsidRPr="00AF719E">
      <w:rPr>
        <w:b/>
        <w:sz w:val="18"/>
      </w:rPr>
      <w:instrText xml:space="preserve"> PAGE  \* MERGEFORMAT </w:instrText>
    </w:r>
    <w:r w:rsidRPr="00AF719E">
      <w:rPr>
        <w:b/>
        <w:sz w:val="18"/>
      </w:rPr>
      <w:fldChar w:fldCharType="separate"/>
    </w:r>
    <w:r w:rsidR="00846A84">
      <w:rPr>
        <w:b/>
        <w:noProof/>
        <w:sz w:val="18"/>
      </w:rPr>
      <w:t>10</w:t>
    </w:r>
    <w:r w:rsidRPr="00AF719E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06" w:rsidRPr="00AF719E" w:rsidRDefault="00F83906" w:rsidP="00AF719E">
    <w:pPr>
      <w:pStyle w:val="Footer"/>
      <w:tabs>
        <w:tab w:val="right" w:pos="9598"/>
      </w:tabs>
      <w:rPr>
        <w:b/>
        <w:sz w:val="18"/>
      </w:rPr>
    </w:pPr>
    <w:r w:rsidRPr="00AF719E">
      <w:rPr>
        <w:b/>
        <w:sz w:val="18"/>
      </w:rPr>
      <w:fldChar w:fldCharType="begin"/>
    </w:r>
    <w:r w:rsidRPr="00AF719E">
      <w:rPr>
        <w:b/>
        <w:sz w:val="18"/>
      </w:rPr>
      <w:instrText xml:space="preserve"> PAGE  \* MERGEFORMAT </w:instrText>
    </w:r>
    <w:r w:rsidRPr="00AF719E">
      <w:rPr>
        <w:b/>
        <w:sz w:val="18"/>
      </w:rPr>
      <w:fldChar w:fldCharType="separate"/>
    </w:r>
    <w:r w:rsidR="00846A84">
      <w:rPr>
        <w:b/>
        <w:noProof/>
        <w:sz w:val="18"/>
      </w:rPr>
      <w:t>9</w:t>
    </w:r>
    <w:r w:rsidRPr="00AF719E">
      <w:rPr>
        <w:b/>
        <w:sz w:val="18"/>
      </w:rPr>
      <w:fldChar w:fldCharType="end"/>
    </w:r>
    <w:r>
      <w:rPr>
        <w:b/>
        <w:sz w:val="18"/>
      </w:rPr>
      <w:tab/>
    </w:r>
    <w:r>
      <w:t>GE.10-42642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06" w:rsidRDefault="00F83906" w:rsidP="00BD57F1">
    <w:pPr>
      <w:pStyle w:val="Footer"/>
      <w:jc w:val="right"/>
    </w:pPr>
    <w:r>
      <w:rPr>
        <w:sz w:val="20"/>
      </w:rPr>
      <w:t>(A)   GE.10-42642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2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>
      <w:rPr>
        <w:sz w:val="20"/>
      </w:rPr>
      <w:t xml:space="preserve">    160610    1</w:t>
    </w:r>
    <w:r w:rsidR="00BD57F1">
      <w:rPr>
        <w:sz w:val="20"/>
      </w:rPr>
      <w:t>7</w:t>
    </w:r>
    <w:r>
      <w:rPr>
        <w:sz w:val="20"/>
      </w:rPr>
      <w:t>0610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4C2" w:rsidRDefault="009564C2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9564C2" w:rsidRDefault="009564C2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06" w:rsidRPr="00AF719E" w:rsidRDefault="00F83906" w:rsidP="00AF719E">
    <w:pPr>
      <w:pStyle w:val="Header"/>
      <w:jc w:val="right"/>
    </w:pPr>
    <w:r w:rsidRPr="00AF719E">
      <w:t>CAT/C/CHE/CO/6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06" w:rsidRPr="00AF719E" w:rsidRDefault="00F83906" w:rsidP="00AF719E">
    <w:pPr>
      <w:pStyle w:val="Header"/>
      <w:jc w:val="left"/>
    </w:pPr>
    <w:r w:rsidRPr="00AF719E">
      <w:t>CAT/C/CHE/CO/6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906" w:rsidRDefault="00F83906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9pt;margin-top:19.35pt;width:234pt;height:97.65pt;z-index:2" o:allowincell="f" filled="f" stroked="f">
          <v:textbox style="mso-next-textbox:#_x0000_s2053" inset="0,0,0,0">
            <w:txbxContent>
              <w:p w:rsidR="00F83906" w:rsidRPr="002B399E" w:rsidRDefault="00F83906" w:rsidP="00654786">
                <w:pPr>
                  <w:spacing w:before="120" w:line="460" w:lineRule="exact"/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</w:pPr>
                <w:r w:rsidRPr="002B399E"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  <w:t>اتفاقية مناهضة التعذيب وغيره</w:t>
                </w:r>
              </w:p>
              <w:p w:rsidR="00F83906" w:rsidRPr="002B399E" w:rsidRDefault="00F83906" w:rsidP="00654786">
                <w:pPr>
                  <w:spacing w:before="120" w:line="480" w:lineRule="exact"/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</w:pPr>
                <w:r w:rsidRPr="002B399E">
                  <w:rPr>
                    <w:rFonts w:hint="cs"/>
                    <w:b/>
                    <w:bCs/>
                    <w:sz w:val="54"/>
                    <w:szCs w:val="54"/>
                    <w:rtl/>
                  </w:rPr>
                  <w:t>من ضروب المعاملة أو العقوبة</w:t>
                </w:r>
              </w:p>
              <w:p w:rsidR="00F83906" w:rsidRDefault="00F83906" w:rsidP="00654786">
                <w:pPr>
                  <w:rPr>
                    <w:rFonts w:hint="cs"/>
                  </w:rPr>
                </w:pPr>
                <w:r w:rsidRPr="002B399E">
                  <w:rPr>
                    <w:rFonts w:hint="cs"/>
                    <w:b/>
                    <w:bCs/>
                    <w:sz w:val="52"/>
                    <w:szCs w:val="52"/>
                    <w:rtl/>
                  </w:rPr>
                  <w:t>القاسية أو اللاإنسانية أو المهينة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5742"/>
    <w:multiLevelType w:val="hybridMultilevel"/>
    <w:tmpl w:val="B4D0282C"/>
    <w:lvl w:ilvl="0" w:tplc="D250EFB6">
      <w:start w:val="13"/>
      <w:numFmt w:val="decimal"/>
      <w:lvlText w:val="%1."/>
      <w:lvlJc w:val="left"/>
      <w:pPr>
        <w:tabs>
          <w:tab w:val="num" w:pos="1922"/>
        </w:tabs>
        <w:ind w:left="1922" w:hanging="9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1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0E4A609F"/>
    <w:multiLevelType w:val="hybridMultilevel"/>
    <w:tmpl w:val="2D465192"/>
    <w:lvl w:ilvl="0" w:tplc="B99C2EB0">
      <w:start w:val="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9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1">
    <w:nsid w:val="29CF31D0"/>
    <w:multiLevelType w:val="hybridMultilevel"/>
    <w:tmpl w:val="802A7032"/>
    <w:lvl w:ilvl="0" w:tplc="C5504618">
      <w:start w:val="17"/>
      <w:numFmt w:val="decimal"/>
      <w:lvlText w:val="%1"/>
      <w:lvlJc w:val="left"/>
      <w:pPr>
        <w:ind w:left="1352" w:hanging="360"/>
      </w:pPr>
      <w:rPr>
        <w:rFonts w:hint="default"/>
        <w:sz w:val="30"/>
      </w:rPr>
    </w:lvl>
    <w:lvl w:ilvl="1" w:tplc="100C0019" w:tentative="1">
      <w:start w:val="1"/>
      <w:numFmt w:val="lowerLetter"/>
      <w:lvlText w:val="%2."/>
      <w:lvlJc w:val="left"/>
      <w:pPr>
        <w:ind w:left="2072" w:hanging="360"/>
      </w:pPr>
    </w:lvl>
    <w:lvl w:ilvl="2" w:tplc="100C001B" w:tentative="1">
      <w:start w:val="1"/>
      <w:numFmt w:val="lowerRoman"/>
      <w:lvlText w:val="%3."/>
      <w:lvlJc w:val="right"/>
      <w:pPr>
        <w:ind w:left="2792" w:hanging="180"/>
      </w:pPr>
    </w:lvl>
    <w:lvl w:ilvl="3" w:tplc="100C000F" w:tentative="1">
      <w:start w:val="1"/>
      <w:numFmt w:val="decimal"/>
      <w:lvlText w:val="%4."/>
      <w:lvlJc w:val="left"/>
      <w:pPr>
        <w:ind w:left="3512" w:hanging="360"/>
      </w:pPr>
    </w:lvl>
    <w:lvl w:ilvl="4" w:tplc="100C0019" w:tentative="1">
      <w:start w:val="1"/>
      <w:numFmt w:val="lowerLetter"/>
      <w:lvlText w:val="%5."/>
      <w:lvlJc w:val="left"/>
      <w:pPr>
        <w:ind w:left="4232" w:hanging="360"/>
      </w:pPr>
    </w:lvl>
    <w:lvl w:ilvl="5" w:tplc="100C001B" w:tentative="1">
      <w:start w:val="1"/>
      <w:numFmt w:val="lowerRoman"/>
      <w:lvlText w:val="%6."/>
      <w:lvlJc w:val="right"/>
      <w:pPr>
        <w:ind w:left="4952" w:hanging="180"/>
      </w:pPr>
    </w:lvl>
    <w:lvl w:ilvl="6" w:tplc="100C000F" w:tentative="1">
      <w:start w:val="1"/>
      <w:numFmt w:val="decimal"/>
      <w:lvlText w:val="%7."/>
      <w:lvlJc w:val="left"/>
      <w:pPr>
        <w:ind w:left="5672" w:hanging="360"/>
      </w:pPr>
    </w:lvl>
    <w:lvl w:ilvl="7" w:tplc="100C0019" w:tentative="1">
      <w:start w:val="1"/>
      <w:numFmt w:val="lowerLetter"/>
      <w:lvlText w:val="%8."/>
      <w:lvlJc w:val="left"/>
      <w:pPr>
        <w:ind w:left="6392" w:hanging="360"/>
      </w:pPr>
    </w:lvl>
    <w:lvl w:ilvl="8" w:tplc="100C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2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4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7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2">
    <w:nsid w:val="74622BE5"/>
    <w:multiLevelType w:val="hybridMultilevel"/>
    <w:tmpl w:val="45E0F694"/>
    <w:lvl w:ilvl="0" w:tplc="5234E660">
      <w:start w:val="1"/>
      <w:numFmt w:val="arabicAlpha"/>
      <w:lvlText w:val="(%1)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3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5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4"/>
  </w:num>
  <w:num w:numId="2">
    <w:abstractNumId w:val="2"/>
  </w:num>
  <w:num w:numId="3">
    <w:abstractNumId w:val="16"/>
  </w:num>
  <w:num w:numId="4">
    <w:abstractNumId w:val="14"/>
  </w:num>
  <w:num w:numId="5">
    <w:abstractNumId w:val="10"/>
  </w:num>
  <w:num w:numId="6">
    <w:abstractNumId w:val="24"/>
  </w:num>
  <w:num w:numId="7">
    <w:abstractNumId w:val="13"/>
  </w:num>
  <w:num w:numId="8">
    <w:abstractNumId w:val="12"/>
  </w:num>
  <w:num w:numId="9">
    <w:abstractNumId w:val="15"/>
  </w:num>
  <w:num w:numId="10">
    <w:abstractNumId w:val="23"/>
  </w:num>
  <w:num w:numId="11">
    <w:abstractNumId w:val="2"/>
  </w:num>
  <w:num w:numId="12">
    <w:abstractNumId w:val="16"/>
  </w:num>
  <w:num w:numId="13">
    <w:abstractNumId w:val="14"/>
  </w:num>
  <w:num w:numId="14">
    <w:abstractNumId w:val="10"/>
  </w:num>
  <w:num w:numId="15">
    <w:abstractNumId w:val="24"/>
  </w:num>
  <w:num w:numId="16">
    <w:abstractNumId w:val="2"/>
  </w:num>
  <w:num w:numId="17">
    <w:abstractNumId w:val="16"/>
  </w:num>
  <w:num w:numId="18">
    <w:abstractNumId w:val="14"/>
  </w:num>
  <w:num w:numId="19">
    <w:abstractNumId w:val="10"/>
  </w:num>
  <w:num w:numId="20">
    <w:abstractNumId w:val="24"/>
  </w:num>
  <w:num w:numId="21">
    <w:abstractNumId w:val="2"/>
  </w:num>
  <w:num w:numId="22">
    <w:abstractNumId w:val="16"/>
  </w:num>
  <w:num w:numId="23">
    <w:abstractNumId w:val="10"/>
  </w:num>
  <w:num w:numId="24">
    <w:abstractNumId w:val="24"/>
  </w:num>
  <w:num w:numId="25">
    <w:abstractNumId w:val="16"/>
  </w:num>
  <w:num w:numId="26">
    <w:abstractNumId w:val="2"/>
  </w:num>
  <w:num w:numId="27">
    <w:abstractNumId w:val="5"/>
  </w:num>
  <w:num w:numId="28">
    <w:abstractNumId w:val="3"/>
  </w:num>
  <w:num w:numId="29">
    <w:abstractNumId w:val="18"/>
  </w:num>
  <w:num w:numId="30">
    <w:abstractNumId w:val="6"/>
  </w:num>
  <w:num w:numId="31">
    <w:abstractNumId w:val="9"/>
  </w:num>
  <w:num w:numId="32">
    <w:abstractNumId w:val="17"/>
  </w:num>
  <w:num w:numId="33">
    <w:abstractNumId w:val="20"/>
  </w:num>
  <w:num w:numId="34">
    <w:abstractNumId w:val="25"/>
  </w:num>
  <w:num w:numId="35">
    <w:abstractNumId w:val="7"/>
  </w:num>
  <w:num w:numId="36">
    <w:abstractNumId w:val="19"/>
  </w:num>
  <w:num w:numId="37">
    <w:abstractNumId w:val="21"/>
  </w:num>
  <w:num w:numId="38">
    <w:abstractNumId w:val="1"/>
  </w:num>
  <w:num w:numId="39">
    <w:abstractNumId w:val="8"/>
  </w:num>
  <w:num w:numId="40">
    <w:abstractNumId w:val="4"/>
  </w:num>
  <w:num w:numId="41">
    <w:abstractNumId w:val="0"/>
  </w:num>
  <w:num w:numId="42">
    <w:abstractNumId w:val="22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ar-SA" w:vendorID="4" w:dllVersion="512" w:checkStyle="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680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0147"/>
    <w:rsid w:val="0000003B"/>
    <w:rsid w:val="00023A30"/>
    <w:rsid w:val="000334B8"/>
    <w:rsid w:val="00040E25"/>
    <w:rsid w:val="00042149"/>
    <w:rsid w:val="000502AE"/>
    <w:rsid w:val="000648EA"/>
    <w:rsid w:val="00073B2B"/>
    <w:rsid w:val="000957C8"/>
    <w:rsid w:val="00097049"/>
    <w:rsid w:val="000A04D5"/>
    <w:rsid w:val="000B52F2"/>
    <w:rsid w:val="000D0EAE"/>
    <w:rsid w:val="000D5380"/>
    <w:rsid w:val="000D6654"/>
    <w:rsid w:val="000E103D"/>
    <w:rsid w:val="000E7A9A"/>
    <w:rsid w:val="000F0264"/>
    <w:rsid w:val="000F2EBF"/>
    <w:rsid w:val="000F3A9F"/>
    <w:rsid w:val="000F5FF6"/>
    <w:rsid w:val="001022B5"/>
    <w:rsid w:val="001022D2"/>
    <w:rsid w:val="00113FA5"/>
    <w:rsid w:val="001455A0"/>
    <w:rsid w:val="001602A3"/>
    <w:rsid w:val="0018148D"/>
    <w:rsid w:val="001A5161"/>
    <w:rsid w:val="001A60BD"/>
    <w:rsid w:val="001B085D"/>
    <w:rsid w:val="001F296E"/>
    <w:rsid w:val="001F4BA6"/>
    <w:rsid w:val="002244FB"/>
    <w:rsid w:val="00232277"/>
    <w:rsid w:val="0023588A"/>
    <w:rsid w:val="0023736D"/>
    <w:rsid w:val="00247E95"/>
    <w:rsid w:val="00257225"/>
    <w:rsid w:val="002F59F8"/>
    <w:rsid w:val="00310160"/>
    <w:rsid w:val="003101B6"/>
    <w:rsid w:val="00341A8C"/>
    <w:rsid w:val="00347E5F"/>
    <w:rsid w:val="003519E6"/>
    <w:rsid w:val="00360DFE"/>
    <w:rsid w:val="003762AB"/>
    <w:rsid w:val="00391728"/>
    <w:rsid w:val="003B1954"/>
    <w:rsid w:val="003B4356"/>
    <w:rsid w:val="003F08A8"/>
    <w:rsid w:val="004250E3"/>
    <w:rsid w:val="00440D48"/>
    <w:rsid w:val="00453F1F"/>
    <w:rsid w:val="00472A81"/>
    <w:rsid w:val="004A20A6"/>
    <w:rsid w:val="004A7F8E"/>
    <w:rsid w:val="004B1BA6"/>
    <w:rsid w:val="004B2C92"/>
    <w:rsid w:val="004D6A3A"/>
    <w:rsid w:val="004F4AD7"/>
    <w:rsid w:val="005117DA"/>
    <w:rsid w:val="00513FE2"/>
    <w:rsid w:val="00557CD3"/>
    <w:rsid w:val="0056583F"/>
    <w:rsid w:val="00571432"/>
    <w:rsid w:val="005732A2"/>
    <w:rsid w:val="005762A5"/>
    <w:rsid w:val="00590BA3"/>
    <w:rsid w:val="00594458"/>
    <w:rsid w:val="005965B9"/>
    <w:rsid w:val="005B46D9"/>
    <w:rsid w:val="005B4CAD"/>
    <w:rsid w:val="005B7AE0"/>
    <w:rsid w:val="005E0570"/>
    <w:rsid w:val="005F146F"/>
    <w:rsid w:val="005F71B6"/>
    <w:rsid w:val="00611767"/>
    <w:rsid w:val="00654786"/>
    <w:rsid w:val="00660FD4"/>
    <w:rsid w:val="00661AD3"/>
    <w:rsid w:val="0067566E"/>
    <w:rsid w:val="0069307C"/>
    <w:rsid w:val="006A4425"/>
    <w:rsid w:val="006B00A4"/>
    <w:rsid w:val="006B4669"/>
    <w:rsid w:val="006C5B50"/>
    <w:rsid w:val="006F6BF8"/>
    <w:rsid w:val="006F72F7"/>
    <w:rsid w:val="007050C4"/>
    <w:rsid w:val="00705988"/>
    <w:rsid w:val="00707BDF"/>
    <w:rsid w:val="00710727"/>
    <w:rsid w:val="00715F45"/>
    <w:rsid w:val="00731815"/>
    <w:rsid w:val="00731B84"/>
    <w:rsid w:val="00734AE7"/>
    <w:rsid w:val="00736E30"/>
    <w:rsid w:val="00780147"/>
    <w:rsid w:val="00790F68"/>
    <w:rsid w:val="0079344E"/>
    <w:rsid w:val="007C33F9"/>
    <w:rsid w:val="007C556E"/>
    <w:rsid w:val="007E197F"/>
    <w:rsid w:val="007F3C2D"/>
    <w:rsid w:val="007F68C4"/>
    <w:rsid w:val="0081016F"/>
    <w:rsid w:val="008153DE"/>
    <w:rsid w:val="00834FF4"/>
    <w:rsid w:val="00846A84"/>
    <w:rsid w:val="00852A10"/>
    <w:rsid w:val="00862634"/>
    <w:rsid w:val="00866C59"/>
    <w:rsid w:val="00877306"/>
    <w:rsid w:val="008A6242"/>
    <w:rsid w:val="008B4BC6"/>
    <w:rsid w:val="008D7FAE"/>
    <w:rsid w:val="008E36AA"/>
    <w:rsid w:val="008F0C34"/>
    <w:rsid w:val="00901E57"/>
    <w:rsid w:val="009070DF"/>
    <w:rsid w:val="00914C34"/>
    <w:rsid w:val="00935F0E"/>
    <w:rsid w:val="0095208F"/>
    <w:rsid w:val="009564C2"/>
    <w:rsid w:val="00977B3F"/>
    <w:rsid w:val="009814AE"/>
    <w:rsid w:val="009901D3"/>
    <w:rsid w:val="00996BBE"/>
    <w:rsid w:val="009A45D9"/>
    <w:rsid w:val="009B2C03"/>
    <w:rsid w:val="009D1DD5"/>
    <w:rsid w:val="009F722C"/>
    <w:rsid w:val="00A21AB0"/>
    <w:rsid w:val="00A26157"/>
    <w:rsid w:val="00A265C3"/>
    <w:rsid w:val="00A43F9A"/>
    <w:rsid w:val="00A47D76"/>
    <w:rsid w:val="00A53F38"/>
    <w:rsid w:val="00A543D4"/>
    <w:rsid w:val="00A809FA"/>
    <w:rsid w:val="00AD0014"/>
    <w:rsid w:val="00AD1568"/>
    <w:rsid w:val="00AD1621"/>
    <w:rsid w:val="00AD4CF2"/>
    <w:rsid w:val="00AF0293"/>
    <w:rsid w:val="00AF0BBA"/>
    <w:rsid w:val="00AF719E"/>
    <w:rsid w:val="00B25BBD"/>
    <w:rsid w:val="00B30468"/>
    <w:rsid w:val="00B37DEB"/>
    <w:rsid w:val="00B44E31"/>
    <w:rsid w:val="00B5500F"/>
    <w:rsid w:val="00BA1B8D"/>
    <w:rsid w:val="00BA336B"/>
    <w:rsid w:val="00BA4F7E"/>
    <w:rsid w:val="00BB2C41"/>
    <w:rsid w:val="00BC2A74"/>
    <w:rsid w:val="00BC55C8"/>
    <w:rsid w:val="00BC5C10"/>
    <w:rsid w:val="00BD57F1"/>
    <w:rsid w:val="00BE2964"/>
    <w:rsid w:val="00BF335C"/>
    <w:rsid w:val="00C21623"/>
    <w:rsid w:val="00C24FBD"/>
    <w:rsid w:val="00C36B20"/>
    <w:rsid w:val="00C473BA"/>
    <w:rsid w:val="00C611ED"/>
    <w:rsid w:val="00C6490A"/>
    <w:rsid w:val="00C64FE1"/>
    <w:rsid w:val="00C74296"/>
    <w:rsid w:val="00C8345E"/>
    <w:rsid w:val="00C95B7F"/>
    <w:rsid w:val="00CA5F7C"/>
    <w:rsid w:val="00CB1C4C"/>
    <w:rsid w:val="00D16DF1"/>
    <w:rsid w:val="00D51067"/>
    <w:rsid w:val="00D75657"/>
    <w:rsid w:val="00D80DA0"/>
    <w:rsid w:val="00D960AD"/>
    <w:rsid w:val="00DA0E0E"/>
    <w:rsid w:val="00DB0C39"/>
    <w:rsid w:val="00DB7679"/>
    <w:rsid w:val="00DF1702"/>
    <w:rsid w:val="00DF4DD8"/>
    <w:rsid w:val="00DF668E"/>
    <w:rsid w:val="00E04826"/>
    <w:rsid w:val="00E14D2B"/>
    <w:rsid w:val="00E20DBA"/>
    <w:rsid w:val="00E23058"/>
    <w:rsid w:val="00E32449"/>
    <w:rsid w:val="00E62E56"/>
    <w:rsid w:val="00E6524A"/>
    <w:rsid w:val="00E660D6"/>
    <w:rsid w:val="00E771AB"/>
    <w:rsid w:val="00EA796F"/>
    <w:rsid w:val="00EB077B"/>
    <w:rsid w:val="00EC50B9"/>
    <w:rsid w:val="00ED26A0"/>
    <w:rsid w:val="00EF0AB2"/>
    <w:rsid w:val="00F045FF"/>
    <w:rsid w:val="00F157F1"/>
    <w:rsid w:val="00F1727A"/>
    <w:rsid w:val="00F34764"/>
    <w:rsid w:val="00F34C6A"/>
    <w:rsid w:val="00F54E3C"/>
    <w:rsid w:val="00F624DC"/>
    <w:rsid w:val="00F7225E"/>
    <w:rsid w:val="00F83906"/>
    <w:rsid w:val="00F874BD"/>
    <w:rsid w:val="00F94B16"/>
    <w:rsid w:val="00FB1D0B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B25BB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paragraph" w:customStyle="1" w:styleId="H1">
    <w:name w:val="_ H_1"/>
    <w:basedOn w:val="Normal"/>
    <w:next w:val="SingleTxt"/>
    <w:rsid w:val="00AF719E"/>
    <w:pPr>
      <w:keepNext/>
      <w:keepLines/>
      <w:suppressAutoHyphens/>
      <w:spacing w:line="400" w:lineRule="exact"/>
      <w:outlineLvl w:val="0"/>
    </w:pPr>
    <w:rPr>
      <w:rFonts w:eastAsia="SimSun"/>
      <w:b/>
      <w:bCs/>
      <w:w w:val="103"/>
      <w:kern w:val="14"/>
      <w:sz w:val="24"/>
      <w:szCs w:val="34"/>
      <w:lang w:eastAsia="zh-CN"/>
    </w:rPr>
  </w:style>
  <w:style w:type="paragraph" w:customStyle="1" w:styleId="SingleTxt">
    <w:name w:val="__Single Txt"/>
    <w:basedOn w:val="Normal"/>
    <w:rsid w:val="00AF719E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/>
    </w:pPr>
    <w:rPr>
      <w:rFonts w:eastAsia="SimSun"/>
      <w:w w:val="103"/>
      <w:kern w:val="1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6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3172</Words>
  <Characters>18081</Characters>
  <Application>Microsoft Office Word</Application>
  <DocSecurity>4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CAT/C/CHE/CO/6</vt:lpstr>
    </vt:vector>
  </TitlesOfParts>
  <Company>CSD</Company>
  <LinksUpToDate>false</LinksUpToDate>
  <CharactersWithSpaces>21211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CAT/C/CHE/CO/6</dc:title>
  <dc:subject>MAHMJOUP</dc:subject>
  <dc:creator>Gamal</dc:creator>
  <cp:keywords/>
  <dc:description>BALAN</dc:description>
  <cp:lastModifiedBy>Gamal</cp:lastModifiedBy>
  <cp:revision>2</cp:revision>
  <cp:lastPrinted>2010-06-16T15:34:00Z</cp:lastPrinted>
  <dcterms:created xsi:type="dcterms:W3CDTF">2010-06-17T10:12:00Z</dcterms:created>
  <dcterms:modified xsi:type="dcterms:W3CDTF">2010-06-17T10:12:00Z</dcterms:modified>
</cp:coreProperties>
</file>