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220"/>
        <w:gridCol w:w="2819"/>
      </w:tblGrid>
      <w:tr w:rsidR="00CD6A00" w:rsidRPr="00400E0F" w:rsidTr="00B576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635870" w:rsidRDefault="00CD6A00" w:rsidP="00B5763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400E0F" w:rsidRDefault="00CD6A00" w:rsidP="00B57634">
            <w:pPr>
              <w:jc w:val="right"/>
              <w:rPr>
                <w:sz w:val="20"/>
                <w:lang w:val="en-US"/>
              </w:rPr>
            </w:pPr>
            <w:r w:rsidRPr="00FC6AB2">
              <w:rPr>
                <w:sz w:val="40"/>
                <w:szCs w:val="40"/>
                <w:lang w:val="en-US"/>
              </w:rPr>
              <w:t>CMW</w:t>
            </w:r>
            <w:r w:rsidRPr="00400E0F">
              <w:rPr>
                <w:sz w:val="20"/>
                <w:lang w:val="en-US"/>
              </w:rPr>
              <w:t>/</w:t>
            </w:r>
            <w:fldSimple w:instr=" FILLIN  &quot;Введите часть символа после CMW/&quot;  \* MERGEFORMAT ">
              <w:r w:rsidR="00D757CF">
                <w:t>C/SR.168</w:t>
              </w:r>
            </w:fldSimple>
          </w:p>
        </w:tc>
      </w:tr>
      <w:tr w:rsidR="00CD6A00" w:rsidRPr="00635870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635870" w:rsidRDefault="00CD6A00" w:rsidP="00B57634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CD6A00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 xml:space="preserve">Международная </w:t>
            </w:r>
            <w:r w:rsidR="00F57126"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400E0F" w:rsidRDefault="00CD6A00" w:rsidP="00B57634">
            <w:pPr>
              <w:spacing w:before="24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t>Distr</w:t>
            </w:r>
            <w:r w:rsidRPr="00400E0F">
              <w:rPr>
                <w:sz w:val="20"/>
              </w:rPr>
              <w:t>.:</w:t>
            </w:r>
            <w:r w:rsidRPr="00400E0F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400E0F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0"/>
          </w:p>
          <w:p w:rsidR="00CD6A00" w:rsidRPr="00400E0F" w:rsidRDefault="00CD6A00" w:rsidP="00B57634">
            <w:pPr>
              <w:spacing w:before="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fldChar w:fldCharType="begin"/>
            </w:r>
            <w:r w:rsidRPr="00400E0F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D757CF">
              <w:rPr>
                <w:sz w:val="20"/>
                <w:lang w:val="en-US"/>
              </w:rPr>
              <w:fldChar w:fldCharType="separate"/>
            </w:r>
            <w:r w:rsidR="00435CDF">
              <w:rPr>
                <w:sz w:val="20"/>
              </w:rPr>
              <w:t>30</w:t>
            </w:r>
            <w:r w:rsidR="00D757CF">
              <w:rPr>
                <w:sz w:val="20"/>
                <w:lang w:val="en-US"/>
              </w:rPr>
              <w:t xml:space="preserve"> November 2012</w:t>
            </w:r>
            <w:r w:rsidRPr="00400E0F">
              <w:rPr>
                <w:sz w:val="20"/>
                <w:lang w:val="en-US"/>
              </w:rPr>
              <w:fldChar w:fldCharType="end"/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Russian</w:t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Original</w:t>
            </w:r>
            <w:r w:rsidRPr="00400E0F">
              <w:rPr>
                <w:sz w:val="20"/>
              </w:rPr>
              <w:t xml:space="preserve">: </w:t>
            </w:r>
            <w:bookmarkStart w:id="1" w:name="ПолеСоСписком2"/>
            <w:r w:rsidRPr="00400E0F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="00A57A5F" w:rsidRPr="00D757C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1"/>
          </w:p>
          <w:p w:rsidR="00CD6A00" w:rsidRPr="00635870" w:rsidRDefault="00CD6A00" w:rsidP="00B57634"/>
        </w:tc>
      </w:tr>
    </w:tbl>
    <w:p w:rsidR="00EA5B99" w:rsidRPr="00AB00AE" w:rsidRDefault="00EA5B99" w:rsidP="00E26839">
      <w:pPr>
        <w:spacing w:before="120"/>
        <w:rPr>
          <w:b/>
          <w:sz w:val="24"/>
          <w:szCs w:val="24"/>
        </w:rPr>
      </w:pPr>
      <w:r w:rsidRPr="00AB00AE">
        <w:rPr>
          <w:b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102.15pt;margin-top:83.45pt;width:86.4pt;height:42.65pt;z-index:1;mso-position-horizontal-relative:page;mso-position-vertical-relative:page" filled="f" stroked="f">
            <v:textbox style="mso-next-textbox:#_x0000_s1026" inset="0">
              <w:txbxContent>
                <w:p w:rsidR="00890DAB" w:rsidRDefault="00890DAB" w:rsidP="00EA5B99">
                  <w:r>
                    <w:t>NATIONS UNIES</w:t>
                  </w:r>
                </w:p>
              </w:txbxContent>
            </v:textbox>
            <w10:wrap anchorx="page" anchory="page"/>
          </v:shape>
        </w:pict>
      </w:r>
      <w:r w:rsidRPr="00AB00AE">
        <w:rPr>
          <w:b/>
          <w:sz w:val="24"/>
          <w:szCs w:val="24"/>
        </w:rPr>
        <w:t>Комитет по защите прав всех трудящихся-</w:t>
      </w:r>
      <w:r w:rsidR="00A442BA" w:rsidRPr="00AB00AE">
        <w:rPr>
          <w:b/>
          <w:sz w:val="24"/>
          <w:szCs w:val="24"/>
        </w:rPr>
        <w:br/>
      </w:r>
      <w:r w:rsidRPr="00AB00AE">
        <w:rPr>
          <w:b/>
          <w:sz w:val="24"/>
          <w:szCs w:val="24"/>
        </w:rPr>
        <w:t>мигрантов</w:t>
      </w:r>
      <w:r w:rsidR="00A57A5F" w:rsidRPr="00AB00AE">
        <w:rPr>
          <w:b/>
          <w:sz w:val="24"/>
          <w:szCs w:val="24"/>
        </w:rPr>
        <w:t xml:space="preserve"> </w:t>
      </w:r>
      <w:r w:rsidRPr="00AB00AE">
        <w:rPr>
          <w:b/>
          <w:sz w:val="24"/>
          <w:szCs w:val="24"/>
        </w:rPr>
        <w:t>и членов их семей</w:t>
      </w:r>
    </w:p>
    <w:p w:rsidR="00EA5B99" w:rsidRPr="00AB00AE" w:rsidRDefault="00EA5B99" w:rsidP="00E26839">
      <w:pPr>
        <w:rPr>
          <w:b/>
        </w:rPr>
      </w:pPr>
      <w:r w:rsidRPr="00AB00AE">
        <w:rPr>
          <w:b/>
        </w:rPr>
        <w:t>Пятнадцатая сессия</w:t>
      </w:r>
    </w:p>
    <w:p w:rsidR="00EA5B99" w:rsidRPr="00AB00AE" w:rsidRDefault="00EA5B99" w:rsidP="00E26839">
      <w:pPr>
        <w:spacing w:before="120"/>
        <w:rPr>
          <w:b/>
        </w:rPr>
      </w:pPr>
      <w:r w:rsidRPr="00AB00AE">
        <w:rPr>
          <w:b/>
        </w:rPr>
        <w:t xml:space="preserve">Краткий отчет о 168-м заседании, </w:t>
      </w:r>
    </w:p>
    <w:p w:rsidR="00EA5B99" w:rsidRPr="00AB00AE" w:rsidRDefault="00EA5B99" w:rsidP="00E26839">
      <w:r w:rsidRPr="00AB00AE">
        <w:t>состоявшемся во Дворце Вильсона в Женеве</w:t>
      </w:r>
      <w:r w:rsidR="00A57A5F" w:rsidRPr="00AB00AE">
        <w:br/>
      </w:r>
      <w:r w:rsidRPr="00AB00AE">
        <w:t xml:space="preserve">во вторник, 13 сентября 2011 года, в 10 ч. 00 м. </w:t>
      </w:r>
    </w:p>
    <w:p w:rsidR="00EA5B99" w:rsidRPr="00AB00AE" w:rsidRDefault="00EA5B99" w:rsidP="00E26839">
      <w:pPr>
        <w:spacing w:before="120"/>
      </w:pPr>
      <w:r w:rsidRPr="00AB00AE">
        <w:rPr>
          <w:i/>
        </w:rPr>
        <w:t>Председатель:</w:t>
      </w:r>
      <w:r w:rsidR="00A57A5F" w:rsidRPr="00AB00AE">
        <w:tab/>
      </w:r>
      <w:r w:rsidRPr="00AB00AE">
        <w:t>г-н Эд-Джамри</w:t>
      </w:r>
    </w:p>
    <w:p w:rsidR="00EA5B99" w:rsidRPr="00AB00AE" w:rsidRDefault="00EA5B99" w:rsidP="00A57A5F">
      <w:pPr>
        <w:pStyle w:val="SingleTxtGR"/>
        <w:suppressAutoHyphens/>
        <w:spacing w:before="480" w:after="360"/>
        <w:ind w:left="0" w:right="0"/>
        <w:jc w:val="left"/>
        <w:rPr>
          <w:sz w:val="28"/>
        </w:rPr>
      </w:pPr>
      <w:r w:rsidRPr="00AB00AE">
        <w:rPr>
          <w:sz w:val="28"/>
        </w:rPr>
        <w:t>Содержание</w:t>
      </w:r>
    </w:p>
    <w:p w:rsidR="00EA5B99" w:rsidRPr="00AB00AE" w:rsidRDefault="00EA5B99" w:rsidP="008B0077">
      <w:pPr>
        <w:pStyle w:val="SingleTxtGR"/>
        <w:jc w:val="left"/>
        <w:rPr>
          <w:i/>
        </w:rPr>
      </w:pPr>
      <w:r w:rsidRPr="00AB00AE">
        <w:t xml:space="preserve">Рассмотрение докладов, представленных государствами-участниками </w:t>
      </w:r>
      <w:r w:rsidR="008B0077" w:rsidRPr="00AB00AE">
        <w:br/>
      </w:r>
      <w:r w:rsidRPr="00AB00AE">
        <w:t>в соо</w:t>
      </w:r>
      <w:r w:rsidRPr="00AB00AE">
        <w:t>т</w:t>
      </w:r>
      <w:r w:rsidRPr="00AB00AE">
        <w:t>ветствии со статьей 73 Конвенции</w:t>
      </w:r>
      <w:r w:rsidRPr="00AB00AE">
        <w:rPr>
          <w:i/>
        </w:rPr>
        <w:t xml:space="preserve"> (продолжение)</w:t>
      </w:r>
    </w:p>
    <w:p w:rsidR="00EA5B99" w:rsidRPr="00AB00AE" w:rsidRDefault="0065761D" w:rsidP="008B0077">
      <w:pPr>
        <w:pStyle w:val="SingleTxtGR"/>
        <w:jc w:val="left"/>
        <w:rPr>
          <w:i/>
        </w:rPr>
      </w:pPr>
      <w:r w:rsidRPr="00AB00AE">
        <w:tab/>
      </w:r>
      <w:r w:rsidR="00EA5B99" w:rsidRPr="00AB00AE">
        <w:rPr>
          <w:i/>
        </w:rPr>
        <w:t>Первоначальный доклад Аргентины</w:t>
      </w:r>
      <w:r w:rsidR="00EA5B99" w:rsidRPr="00AB00AE">
        <w:t xml:space="preserve"> (продолжение)</w:t>
      </w:r>
    </w:p>
    <w:p w:rsidR="00EA5B99" w:rsidRPr="00AB00AE" w:rsidRDefault="00EA5B99" w:rsidP="00EA5B99">
      <w:pPr>
        <w:pStyle w:val="SingleTxtGR"/>
        <w:rPr>
          <w:i/>
        </w:rPr>
      </w:pPr>
      <w:r w:rsidRPr="00AB00AE">
        <w:br w:type="page"/>
      </w:r>
      <w:r w:rsidRPr="00AB00AE">
        <w:rPr>
          <w:i/>
        </w:rPr>
        <w:t>Заседание открывается в 10</w:t>
      </w:r>
      <w:r w:rsidR="00094B4F" w:rsidRPr="00AB00AE">
        <w:rPr>
          <w:i/>
        </w:rPr>
        <w:t xml:space="preserve"> ч.</w:t>
      </w:r>
      <w:r w:rsidRPr="00AB00AE">
        <w:rPr>
          <w:i/>
        </w:rPr>
        <w:t xml:space="preserve"> 05</w:t>
      </w:r>
      <w:r w:rsidR="00094B4F" w:rsidRPr="00AB00AE">
        <w:rPr>
          <w:i/>
        </w:rPr>
        <w:t xml:space="preserve"> м.</w:t>
      </w:r>
    </w:p>
    <w:p w:rsidR="00EA5B99" w:rsidRPr="00AB00AE" w:rsidRDefault="009F4D5A" w:rsidP="009F4D5A">
      <w:pPr>
        <w:pStyle w:val="H23GR"/>
        <w:rPr>
          <w:i/>
        </w:rPr>
      </w:pPr>
      <w:r>
        <w:tab/>
      </w:r>
      <w:r>
        <w:tab/>
      </w:r>
      <w:r w:rsidR="00EA5B99" w:rsidRPr="00AB00AE">
        <w:t xml:space="preserve">Рассмотрение докладов, представленных государствами-участниками </w:t>
      </w:r>
      <w:r w:rsidR="008B0077" w:rsidRPr="00AB00AE">
        <w:br/>
      </w:r>
      <w:r w:rsidR="00EA5B99" w:rsidRPr="00AB00AE">
        <w:t>в с</w:t>
      </w:r>
      <w:r w:rsidR="00EA5B99" w:rsidRPr="00AB00AE">
        <w:t>о</w:t>
      </w:r>
      <w:r w:rsidR="00EA5B99" w:rsidRPr="00AB00AE">
        <w:t>ответствии со статьей 73 Конвенции</w:t>
      </w:r>
      <w:r w:rsidR="00EA5B99" w:rsidRPr="009F4D5A">
        <w:rPr>
          <w:b w:val="0"/>
          <w:i/>
        </w:rPr>
        <w:t xml:space="preserve"> (продолжение)</w:t>
      </w:r>
    </w:p>
    <w:p w:rsidR="00EA5B99" w:rsidRPr="00AB00AE" w:rsidRDefault="004979A8" w:rsidP="004979A8">
      <w:pPr>
        <w:pStyle w:val="SingleTxtGR"/>
        <w:ind w:left="1701" w:hanging="567"/>
        <w:jc w:val="left"/>
      </w:pPr>
      <w:r w:rsidRPr="00AB00AE">
        <w:rPr>
          <w:i/>
        </w:rPr>
        <w:tab/>
      </w:r>
      <w:r w:rsidR="00EA5B99" w:rsidRPr="00AB00AE">
        <w:rPr>
          <w:i/>
        </w:rPr>
        <w:t>Первоначальный доклад Аргентины</w:t>
      </w:r>
      <w:r w:rsidR="00EA5B99" w:rsidRPr="00AB00AE">
        <w:t xml:space="preserve"> (CMW/C/ARG/1; HRI/CORE/1/</w:t>
      </w:r>
      <w:r w:rsidR="009F4D5A">
        <w:t xml:space="preserve"> </w:t>
      </w:r>
      <w:r w:rsidR="00EA5B99" w:rsidRPr="00AB00AE">
        <w:t>Add.74; CMW/C/ARG/Q/1; CMW/C/ARG/Q/1/Add.1) (пр</w:t>
      </w:r>
      <w:r w:rsidR="00EA5B99" w:rsidRPr="00AB00AE">
        <w:t>о</w:t>
      </w:r>
      <w:r w:rsidR="00EA5B99" w:rsidRPr="00AB00AE">
        <w:t>должение)</w:t>
      </w:r>
    </w:p>
    <w:p w:rsidR="00EA5B99" w:rsidRPr="00AB00AE" w:rsidRDefault="004979A8" w:rsidP="00EA5B99">
      <w:pPr>
        <w:pStyle w:val="SingleTxtGR"/>
        <w:rPr>
          <w:i/>
        </w:rPr>
      </w:pPr>
      <w:r w:rsidRPr="00AB00AE">
        <w:rPr>
          <w:i/>
        </w:rPr>
        <w:tab/>
      </w:r>
      <w:r w:rsidR="00EA5B99" w:rsidRPr="00AB00AE">
        <w:rPr>
          <w:i/>
        </w:rPr>
        <w:t xml:space="preserve">По приглашению Председателя делегация Аргентины вновь занимает места за столом Комитета. </w:t>
      </w:r>
    </w:p>
    <w:p w:rsidR="00EA5B99" w:rsidRPr="00AB00AE" w:rsidRDefault="00EA5B99" w:rsidP="00EA5B99">
      <w:pPr>
        <w:pStyle w:val="SingleTxtGR"/>
      </w:pPr>
      <w:r w:rsidRPr="00AB00AE">
        <w:t>1.</w:t>
      </w:r>
      <w:r w:rsidRPr="00AB00AE">
        <w:tab/>
      </w:r>
      <w:r w:rsidRPr="00AB00AE">
        <w:rPr>
          <w:b/>
        </w:rPr>
        <w:t>Председатель</w:t>
      </w:r>
      <w:r w:rsidRPr="00AB00AE">
        <w:t xml:space="preserve"> предлагает делегации Аргентины продолжить ответы на вопросы, заданные на предыдущем заседании.</w:t>
      </w:r>
    </w:p>
    <w:p w:rsidR="00EA5B99" w:rsidRPr="00AB00AE" w:rsidRDefault="00EA5B99" w:rsidP="00EA5B99">
      <w:pPr>
        <w:pStyle w:val="SingleTxtGR"/>
      </w:pPr>
      <w:r w:rsidRPr="00AB00AE">
        <w:t>2.</w:t>
      </w:r>
      <w:r w:rsidRPr="00AB00AE">
        <w:tab/>
      </w:r>
      <w:r w:rsidRPr="00AB00AE">
        <w:rPr>
          <w:b/>
        </w:rPr>
        <w:t>Г-н Кавалери</w:t>
      </w:r>
      <w:r w:rsidRPr="00AB00AE">
        <w:t xml:space="preserve"> (Аргентина), отвечая на вопрос по статье 23 Междунаро</w:t>
      </w:r>
      <w:r w:rsidRPr="00AB00AE">
        <w:t>д</w:t>
      </w:r>
      <w:r w:rsidRPr="00AB00AE">
        <w:t xml:space="preserve">ной конвенции о защите прав всех трудящихся-мигрантов и членов их семей, говорит, что сотрудники консульских служб следят за тем, чтобы аргентинцы, проживающие за границей </w:t>
      </w:r>
      <w:r w:rsidR="00094B4F" w:rsidRPr="00AB00AE">
        <w:t>−</w:t>
      </w:r>
      <w:r w:rsidRPr="00AB00AE">
        <w:t xml:space="preserve"> как имеющие это гражданство как по рождению, так и приобретшие его, </w:t>
      </w:r>
      <w:r w:rsidR="00094B4F" w:rsidRPr="00AB00AE">
        <w:t>−</w:t>
      </w:r>
      <w:r w:rsidRPr="00AB00AE">
        <w:t xml:space="preserve"> реально пользовались правами, закрепленными в м</w:t>
      </w:r>
      <w:r w:rsidRPr="00AB00AE">
        <w:t>е</w:t>
      </w:r>
      <w:r w:rsidRPr="00AB00AE">
        <w:t>ждународных договорах и во внутреннем законодательстве. В этой связи м</w:t>
      </w:r>
      <w:r w:rsidRPr="00AB00AE">
        <w:t>и</w:t>
      </w:r>
      <w:r w:rsidRPr="00AB00AE">
        <w:t>нистр иностранных дел напомнила генеральным консулам и начальникам ко</w:t>
      </w:r>
      <w:r w:rsidRPr="00AB00AE">
        <w:t>н</w:t>
      </w:r>
      <w:r w:rsidRPr="00AB00AE">
        <w:t>сульских отделов о том, что они обязаны реагировать на запросы и нужды св</w:t>
      </w:r>
      <w:r w:rsidRPr="00AB00AE">
        <w:t>о</w:t>
      </w:r>
      <w:r w:rsidRPr="00AB00AE">
        <w:t>их сограждан за рубежом и, в частности, принимать их лично по их просьбе, защищать их интересы в пределах международного права, оказывать им п</w:t>
      </w:r>
      <w:r w:rsidRPr="00AB00AE">
        <w:t>о</w:t>
      </w:r>
      <w:r w:rsidRPr="00AB00AE">
        <w:t>мощь и содействие и посещать центры задержания, чтобы проверить, получают ли содержащиеся в них аргентинские граждане адекватное обращение и пре</w:t>
      </w:r>
      <w:r w:rsidRPr="00AB00AE">
        <w:t>д</w:t>
      </w:r>
      <w:r w:rsidRPr="00AB00AE">
        <w:t>ставлены ли они консульскими или дипломатическими службами Аргентины. Защита интересов аргентинцев за рубежом осуществляется на основе ряда д</w:t>
      </w:r>
      <w:r w:rsidRPr="00AB00AE">
        <w:t>о</w:t>
      </w:r>
      <w:r w:rsidRPr="00AB00AE">
        <w:t>кументов, защищающих право на жизнь, на свободу, на неприкосновенность, на безопасность, на справедливое разбирательство и на недискриминацию; нек</w:t>
      </w:r>
      <w:r w:rsidRPr="00AB00AE">
        <w:t>о</w:t>
      </w:r>
      <w:r w:rsidRPr="00AB00AE">
        <w:t>торые из этих документов, в том числе Всеобщая декларация прав человека и ряд международных конвенций, участницей которых является Аргентина, им</w:t>
      </w:r>
      <w:r w:rsidRPr="00AB00AE">
        <w:t>е</w:t>
      </w:r>
      <w:r w:rsidRPr="00AB00AE">
        <w:t>ют конституционный статус на основании статьи 75 Конституции. В ходе пос</w:t>
      </w:r>
      <w:r w:rsidRPr="00AB00AE">
        <w:t>е</w:t>
      </w:r>
      <w:r w:rsidRPr="00AB00AE">
        <w:t>щений аргентинских граждан, содержащихся под стражей, консульские сотру</w:t>
      </w:r>
      <w:r w:rsidRPr="00AB00AE">
        <w:t>д</w:t>
      </w:r>
      <w:r w:rsidRPr="00AB00AE">
        <w:t>ники осуществляют сбор некоторых данных (как о задержанном лице, так и об условиях его содержания и возможном прогрессе процедуры разбирательства, возбужденного в отношении этого лица), а затем направляют их в Национал</w:t>
      </w:r>
      <w:r w:rsidRPr="00AB00AE">
        <w:t>ь</w:t>
      </w:r>
      <w:r w:rsidRPr="00AB00AE">
        <w:t xml:space="preserve">ное управление по консульским вопросам. </w:t>
      </w:r>
    </w:p>
    <w:p w:rsidR="00EA5B99" w:rsidRPr="00AB00AE" w:rsidRDefault="00EA5B99" w:rsidP="00EA5B99">
      <w:pPr>
        <w:pStyle w:val="SingleTxtGR"/>
      </w:pPr>
      <w:r w:rsidRPr="00AB00AE">
        <w:t>3.</w:t>
      </w:r>
      <w:r w:rsidRPr="00AB00AE">
        <w:tab/>
        <w:t>В ответ на один из вопросов г-н Кавалери поясняет, что аргентинское г</w:t>
      </w:r>
      <w:r w:rsidRPr="00AB00AE">
        <w:t>о</w:t>
      </w:r>
      <w:r w:rsidRPr="00AB00AE">
        <w:t>сударство предоставляет своим возвращающимся в страну гражданам таможе</w:t>
      </w:r>
      <w:r w:rsidRPr="00AB00AE">
        <w:t>н</w:t>
      </w:r>
      <w:r w:rsidRPr="00AB00AE">
        <w:t>ную инфраструктуру, в частности для транспортных средств; эта информация должна передаваться консульскими работниками. По поводу отношений гос</w:t>
      </w:r>
      <w:r w:rsidRPr="00AB00AE">
        <w:t>у</w:t>
      </w:r>
      <w:r w:rsidRPr="00AB00AE">
        <w:t>дарства с аргентинской диаспорой следует отметить, что было начато осущес</w:t>
      </w:r>
      <w:r w:rsidRPr="00AB00AE">
        <w:t>т</w:t>
      </w:r>
      <w:r w:rsidRPr="00AB00AE">
        <w:t xml:space="preserve">вление двух программ. Программа </w:t>
      </w:r>
      <w:r w:rsidR="00E26839" w:rsidRPr="00AB00AE">
        <w:t>"</w:t>
      </w:r>
      <w:r w:rsidRPr="00AB00AE">
        <w:t>Раисес</w:t>
      </w:r>
      <w:r w:rsidR="00E26839" w:rsidRPr="00AB00AE">
        <w:t>"</w:t>
      </w:r>
      <w:r w:rsidRPr="00AB00AE">
        <w:t xml:space="preserve"> (Организация аргентинских уч</w:t>
      </w:r>
      <w:r w:rsidRPr="00AB00AE">
        <w:t>е</w:t>
      </w:r>
      <w:r w:rsidRPr="00AB00AE">
        <w:t>ных и исследователей, проживающих за границей) направлена на укрепление нау</w:t>
      </w:r>
      <w:r w:rsidRPr="00AB00AE">
        <w:t>ч</w:t>
      </w:r>
      <w:r w:rsidRPr="00AB00AE">
        <w:t>ного и технологического потенциала страны одновременно путем налаж</w:t>
      </w:r>
      <w:r w:rsidRPr="00AB00AE">
        <w:t>и</w:t>
      </w:r>
      <w:r w:rsidRPr="00AB00AE">
        <w:t>вания связей с аргентинскими исследователями, которые живут за границей, и прин</w:t>
      </w:r>
      <w:r w:rsidRPr="00AB00AE">
        <w:t>я</w:t>
      </w:r>
      <w:r w:rsidRPr="00AB00AE">
        <w:t>тия мер по поощрению ученых, работающих в Аргентине, к тому, чтобы они оставались в стране, а тех, которые желают работать в ней</w:t>
      </w:r>
      <w:r w:rsidR="0065761D" w:rsidRPr="00AB00AE">
        <w:t>,</w:t>
      </w:r>
      <w:r w:rsidRPr="00AB00AE">
        <w:t xml:space="preserve"> – к тому, чтобы они вернулись в Аргентину. Программа Volver a trabajar (</w:t>
      </w:r>
      <w:r w:rsidR="001353C7" w:rsidRPr="00AB00AE">
        <w:t>"</w:t>
      </w:r>
      <w:r w:rsidRPr="00AB00AE">
        <w:t>Вернуться, чтобы раб</w:t>
      </w:r>
      <w:r w:rsidRPr="00AB00AE">
        <w:t>о</w:t>
      </w:r>
      <w:r w:rsidRPr="00AB00AE">
        <w:t>тать</w:t>
      </w:r>
      <w:r w:rsidR="001353C7" w:rsidRPr="00AB00AE">
        <w:t>"</w:t>
      </w:r>
      <w:r w:rsidRPr="00AB00AE">
        <w:t>), разработанная Министерством иностранных дел в сотрудничестве с М</w:t>
      </w:r>
      <w:r w:rsidRPr="00AB00AE">
        <w:t>и</w:t>
      </w:r>
      <w:r w:rsidRPr="00AB00AE">
        <w:t>нистерством науки, технологии и продуктивной инновации, предприятиями и 124 консульскими представительствами Аргентины за рубежом, имеет целью установление связей со всеми аргентинцами, поселившимися</w:t>
      </w:r>
      <w:r w:rsidR="00094B4F" w:rsidRPr="00AB00AE">
        <w:t xml:space="preserve"> </w:t>
      </w:r>
      <w:r w:rsidRPr="00AB00AE">
        <w:t>за границей, и подготовку их возможного возвращения в страну. Руководствуясь все тем же стремлением к установлению связей со своими гражданами за рубежом, Арге</w:t>
      </w:r>
      <w:r w:rsidRPr="00AB00AE">
        <w:t>н</w:t>
      </w:r>
      <w:r w:rsidRPr="00AB00AE">
        <w:t>тина в октябре 2010 года приняла активное участие в первой встрече аргенти</w:t>
      </w:r>
      <w:r w:rsidRPr="00AB00AE">
        <w:t>н</w:t>
      </w:r>
      <w:r w:rsidRPr="00AB00AE">
        <w:t>ских ассоциаций и социальных сетей в Европе и в странах Средиземноморья, которая проводилась Федерацией аргентинских ассоциаций в Испании и Евр</w:t>
      </w:r>
      <w:r w:rsidRPr="00AB00AE">
        <w:t>о</w:t>
      </w:r>
      <w:r w:rsidRPr="00AB00AE">
        <w:t>пе. Это мероприятие дало возможность провести обмен накопленной информ</w:t>
      </w:r>
      <w:r w:rsidRPr="00AB00AE">
        <w:t>а</w:t>
      </w:r>
      <w:r w:rsidRPr="00AB00AE">
        <w:t>цией, в частности о трудностях, с которыми граждане Аргентины сталкиваются в разных странах, о правах человека или о культурной жизни; выводы, сформ</w:t>
      </w:r>
      <w:r w:rsidRPr="00AB00AE">
        <w:t>у</w:t>
      </w:r>
      <w:r w:rsidRPr="00AB00AE">
        <w:t>лированные по итогам встречи, предоставлены в распоряжение Комитета. Все эти мероприятия свидетельствуют о решимости Аргентины не только защищать права человека своих граждан-мигрантов за рубежом, но и поддерживать с н</w:t>
      </w:r>
      <w:r w:rsidRPr="00AB00AE">
        <w:t>и</w:t>
      </w:r>
      <w:r w:rsidRPr="00AB00AE">
        <w:t xml:space="preserve">ми диалог, чтобы власти могли получать информацию </w:t>
      </w:r>
      <w:r w:rsidR="001353C7" w:rsidRPr="00AB00AE">
        <w:t>о</w:t>
      </w:r>
      <w:r w:rsidRPr="00AB00AE">
        <w:t xml:space="preserve"> ситуациях, которые входят в их компетенцию и нуждаются в улучшении. </w:t>
      </w:r>
    </w:p>
    <w:p w:rsidR="00EA5B99" w:rsidRPr="00AB00AE" w:rsidRDefault="00EA5B99" w:rsidP="00EA5B99">
      <w:pPr>
        <w:pStyle w:val="SingleTxtGR"/>
      </w:pPr>
      <w:r w:rsidRPr="00AB00AE">
        <w:t>4.</w:t>
      </w:r>
      <w:r w:rsidRPr="00AB00AE">
        <w:tab/>
      </w:r>
      <w:r w:rsidRPr="00AB00AE">
        <w:rPr>
          <w:b/>
        </w:rPr>
        <w:t>Г-жа Фигероа</w:t>
      </w:r>
      <w:r w:rsidRPr="00AB00AE">
        <w:t xml:space="preserve"> (Аргентина) сообщает, что положения Конвенции могут напрямую применяться в национальных судах всеми тру</w:t>
      </w:r>
      <w:r w:rsidR="001353C7" w:rsidRPr="00AB00AE">
        <w:t>дящимися-мигрантами в Аргентине</w:t>
      </w:r>
      <w:r w:rsidRPr="00AB00AE">
        <w:t xml:space="preserve"> независимо от их национальности, как о том свидетельствуют примеры, приведенные в ответе государства-участника (CMW/C/ARG/Q/1/</w:t>
      </w:r>
      <w:r w:rsidR="005B42DC">
        <w:br/>
      </w:r>
      <w:r w:rsidRPr="00AB00AE">
        <w:t>Add.1) на вопрос, заданный в пункте 11 перечня аспектов для рассмотрения (CMW/C/ARG/Q/1). При этом следует отметить, что национальное законод</w:t>
      </w:r>
      <w:r w:rsidRPr="00AB00AE">
        <w:t>а</w:t>
      </w:r>
      <w:r w:rsidRPr="00AB00AE">
        <w:t xml:space="preserve">тельство, принятое задолго до Конвенции, обеспечивает мигрантам </w:t>
      </w:r>
      <w:r w:rsidR="00094B4F" w:rsidRPr="00AB00AE">
        <w:t>−</w:t>
      </w:r>
      <w:r w:rsidRPr="00AB00AE">
        <w:t xml:space="preserve"> как л</w:t>
      </w:r>
      <w:r w:rsidRPr="00AB00AE">
        <w:t>е</w:t>
      </w:r>
      <w:r w:rsidR="001353C7" w:rsidRPr="00AB00AE">
        <w:t>гальным, так и нелегальным</w:t>
      </w:r>
      <w:r w:rsidRPr="00AB00AE">
        <w:t xml:space="preserve"> </w:t>
      </w:r>
      <w:r w:rsidR="00094B4F" w:rsidRPr="00AB00AE">
        <w:t>−</w:t>
      </w:r>
      <w:r w:rsidRPr="00AB00AE">
        <w:t xml:space="preserve"> более высокую степень защиты по сравнению с Конвенцией, например, предоставляя им доступ к медицинск</w:t>
      </w:r>
      <w:r w:rsidRPr="00AB00AE">
        <w:t>о</w:t>
      </w:r>
      <w:r w:rsidRPr="00AB00AE">
        <w:t>му обслуживанию и образованию.</w:t>
      </w:r>
    </w:p>
    <w:p w:rsidR="00EA5B99" w:rsidRPr="00AB00AE" w:rsidRDefault="00EA5B99" w:rsidP="00EA5B99">
      <w:pPr>
        <w:pStyle w:val="SingleTxtGR"/>
      </w:pPr>
      <w:r w:rsidRPr="00AB00AE">
        <w:t>5.</w:t>
      </w:r>
      <w:r w:rsidRPr="00AB00AE">
        <w:tab/>
        <w:t>Подготовка первоначального доклада Аргентины началась в 2008 году с проведения консультаций с национальными органами, отвечающими за разли</w:t>
      </w:r>
      <w:r w:rsidRPr="00AB00AE">
        <w:t>ч</w:t>
      </w:r>
      <w:r w:rsidRPr="00AB00AE">
        <w:t>ные рассматриваемые области; при этом Главному управлению по правам чел</w:t>
      </w:r>
      <w:r w:rsidRPr="00AB00AE">
        <w:t>о</w:t>
      </w:r>
      <w:r w:rsidRPr="00AB00AE">
        <w:t>века и Национальному управлению по миграции было поручено координир</w:t>
      </w:r>
      <w:r w:rsidRPr="00AB00AE">
        <w:t>о</w:t>
      </w:r>
      <w:r w:rsidRPr="00AB00AE">
        <w:t>вать этот процесс. После получения от Комитета перечня аспектов для рассмо</w:t>
      </w:r>
      <w:r w:rsidRPr="00AB00AE">
        <w:t>т</w:t>
      </w:r>
      <w:r w:rsidRPr="00AB00AE">
        <w:t>рения было проведено рабочее совещание, сосредоточенное на значимости в</w:t>
      </w:r>
      <w:r w:rsidRPr="00AB00AE">
        <w:t>о</w:t>
      </w:r>
      <w:r w:rsidRPr="00AB00AE">
        <w:t>проса о мобильности людских ресурсов; оно было организовано под эгидой м</w:t>
      </w:r>
      <w:r w:rsidRPr="00AB00AE">
        <w:t>е</w:t>
      </w:r>
      <w:r w:rsidRPr="00AB00AE">
        <w:t>стного отделения Управления Верховного комиссара Организации Объедине</w:t>
      </w:r>
      <w:r w:rsidRPr="00AB00AE">
        <w:t>н</w:t>
      </w:r>
      <w:r w:rsidRPr="00AB00AE">
        <w:t>ных Наций по правам человека в сотрудничестве с заинтересованными инст</w:t>
      </w:r>
      <w:r w:rsidRPr="00AB00AE">
        <w:t>и</w:t>
      </w:r>
      <w:r w:rsidRPr="00AB00AE">
        <w:t>туциональными субъектами. Это совещание оказалось весьма полезным, ос</w:t>
      </w:r>
      <w:r w:rsidRPr="00AB00AE">
        <w:t>о</w:t>
      </w:r>
      <w:r w:rsidRPr="00AB00AE">
        <w:t>бенно для всех тех должностных лиц, которые в своей повседневной работе н</w:t>
      </w:r>
      <w:r w:rsidRPr="00AB00AE">
        <w:t>е</w:t>
      </w:r>
      <w:r w:rsidRPr="00AB00AE">
        <w:t>посредственно не сталкивались с вопросами защиты прав трудящихся-мигрантов, например для работников Министерства образования или Мин</w:t>
      </w:r>
      <w:r w:rsidRPr="00AB00AE">
        <w:t>и</w:t>
      </w:r>
      <w:r w:rsidRPr="00AB00AE">
        <w:t>стерства здравоохранения. В Аргентине предусмотрено направлять предвар</w:t>
      </w:r>
      <w:r w:rsidRPr="00AB00AE">
        <w:t>и</w:t>
      </w:r>
      <w:r w:rsidRPr="00AB00AE">
        <w:t xml:space="preserve">тельную редакцию докладов договорным органам Организации Объединенных Наций и для замечаний – неправительственным организациям (НПО); однако на практике </w:t>
      </w:r>
      <w:r w:rsidR="00094B4F" w:rsidRPr="00AB00AE">
        <w:t>−</w:t>
      </w:r>
      <w:r w:rsidRPr="00AB00AE">
        <w:t xml:space="preserve"> как это было в случае с рассматриваемым докладом, </w:t>
      </w:r>
      <w:r w:rsidR="00094B4F" w:rsidRPr="00AB00AE">
        <w:t>−</w:t>
      </w:r>
      <w:r w:rsidRPr="00AB00AE">
        <w:t xml:space="preserve"> НПО предп</w:t>
      </w:r>
      <w:r w:rsidRPr="00AB00AE">
        <w:t>о</w:t>
      </w:r>
      <w:r w:rsidRPr="00AB00AE">
        <w:t xml:space="preserve">читают составлять параллельные доклады. </w:t>
      </w:r>
    </w:p>
    <w:p w:rsidR="00EA5B99" w:rsidRPr="00AB00AE" w:rsidRDefault="00EA5B99" w:rsidP="00EA5B99">
      <w:pPr>
        <w:pStyle w:val="SingleTxtGR"/>
      </w:pPr>
      <w:r w:rsidRPr="00AB00AE">
        <w:t>6.</w:t>
      </w:r>
      <w:r w:rsidRPr="00AB00AE">
        <w:tab/>
        <w:t>Г-жа Фигероа напоминает, что в 2000 году Аргентина ратифицировала Дополнительный протокол к Конвенции Организации Объединенных Наций против транснациональной организованной преступности, касающийся пред</w:t>
      </w:r>
      <w:r w:rsidRPr="00AB00AE">
        <w:t>у</w:t>
      </w:r>
      <w:r w:rsidRPr="00AB00AE">
        <w:t>преждения и пресечения торговли людьми, особенно женщинами и детьми, и наказания за нее, а в 2008 году приняла Закон № 26364 о предупреждении и пресечении торговли людьми и оказании помощи жертвам, который квалиф</w:t>
      </w:r>
      <w:r w:rsidRPr="00AB00AE">
        <w:t>и</w:t>
      </w:r>
      <w:r w:rsidRPr="00AB00AE">
        <w:t>цирует торговлю людьми как уголовное преступление и дополняет положения Уголовного кодекса. В этот закон,</w:t>
      </w:r>
      <w:r w:rsidR="00094B4F" w:rsidRPr="00AB00AE">
        <w:t xml:space="preserve"> </w:t>
      </w:r>
      <w:r w:rsidRPr="00AB00AE">
        <w:t>где проводилось различие между соверше</w:t>
      </w:r>
      <w:r w:rsidRPr="00AB00AE">
        <w:t>н</w:t>
      </w:r>
      <w:r w:rsidRPr="00AB00AE">
        <w:t>нолетними и несовершеннолетними потерпевшими и где этим последним пре</w:t>
      </w:r>
      <w:r w:rsidRPr="00AB00AE">
        <w:t>д</w:t>
      </w:r>
      <w:r w:rsidRPr="00AB00AE">
        <w:t>писывалось доказать факт принуждения, недавно были внесены поправки с ц</w:t>
      </w:r>
      <w:r w:rsidRPr="00AB00AE">
        <w:t>е</w:t>
      </w:r>
      <w:r w:rsidRPr="00AB00AE">
        <w:t>лью изъятия данного положения. Этот закон наделяет потерпевших многочи</w:t>
      </w:r>
      <w:r w:rsidRPr="00AB00AE">
        <w:t>с</w:t>
      </w:r>
      <w:r w:rsidRPr="00AB00AE">
        <w:t>ленными правами, которые изложены в пункте 118 и последующих пунктах первоначального доклада государства-участника (CMW/C/ARG/1). В 2008 году в Аргентине было учреждено Бюро по предоставлению помощи и сопровожд</w:t>
      </w:r>
      <w:r w:rsidRPr="00AB00AE">
        <w:t>е</w:t>
      </w:r>
      <w:r w:rsidRPr="00AB00AE">
        <w:t>ния лицам, пострадавшим от торговли людьми, действующее под эгидой секр</w:t>
      </w:r>
      <w:r w:rsidRPr="00AB00AE">
        <w:t>е</w:t>
      </w:r>
      <w:r w:rsidRPr="00AB00AE">
        <w:t>тариата Министерства юстиции, безопасности и по правам человека, которому поручено, в частности, централизованно обрабатывать все жалобы, документ</w:t>
      </w:r>
      <w:r w:rsidRPr="00AB00AE">
        <w:t>а</w:t>
      </w:r>
      <w:r w:rsidRPr="00AB00AE">
        <w:t>цию и другие сообщения, касающиеся торговли людьми. По решению Ген</w:t>
      </w:r>
      <w:r w:rsidRPr="00AB00AE">
        <w:t>е</w:t>
      </w:r>
      <w:r w:rsidRPr="00AB00AE">
        <w:t>ральной прокуратуры следствия по делам о преступлениях, связанных с торго</w:t>
      </w:r>
      <w:r w:rsidRPr="00AB00AE">
        <w:t>в</w:t>
      </w:r>
      <w:r w:rsidRPr="00AB00AE">
        <w:t>лей людьми, будут вестись отделом помощи жертвам похищения с целью вык</w:t>
      </w:r>
      <w:r w:rsidRPr="00AB00AE">
        <w:t>у</w:t>
      </w:r>
      <w:r w:rsidRPr="00AB00AE">
        <w:t xml:space="preserve">па и жертвам торговли людьми. Секретариат по делам туризма, в свою очередь, разрабатывает программу </w:t>
      </w:r>
      <w:r w:rsidR="00E26839" w:rsidRPr="00AB00AE">
        <w:t>"</w:t>
      </w:r>
      <w:r w:rsidRPr="00AB00AE">
        <w:t>Ответственный туризм и детство</w:t>
      </w:r>
      <w:r w:rsidR="00E26839" w:rsidRPr="00AB00AE">
        <w:t>"</w:t>
      </w:r>
      <w:r w:rsidRPr="00AB00AE">
        <w:t>, которая сосред</w:t>
      </w:r>
      <w:r w:rsidRPr="00AB00AE">
        <w:t>о</w:t>
      </w:r>
      <w:r w:rsidRPr="00AB00AE">
        <w:t>точена на защите прав детей и подростков в ходе путешествий и занятий тури</w:t>
      </w:r>
      <w:r w:rsidRPr="00AB00AE">
        <w:t>з</w:t>
      </w:r>
      <w:r w:rsidRPr="00AB00AE">
        <w:t>мом и нацелена на предотвращение сексуальной эксплуатации, трудовой эк</w:t>
      </w:r>
      <w:r w:rsidRPr="00AB00AE">
        <w:t>с</w:t>
      </w:r>
      <w:r w:rsidRPr="00AB00AE">
        <w:t xml:space="preserve">плуатации и торговли людьми. </w:t>
      </w:r>
    </w:p>
    <w:p w:rsidR="00EA5B99" w:rsidRPr="00AB00AE" w:rsidRDefault="00EA5B99" w:rsidP="00EA5B99">
      <w:pPr>
        <w:pStyle w:val="SingleTxtGR"/>
      </w:pPr>
      <w:r w:rsidRPr="00AB00AE">
        <w:t>7.</w:t>
      </w:r>
      <w:r w:rsidRPr="00AB00AE">
        <w:tab/>
        <w:t>31 августа</w:t>
      </w:r>
      <w:r w:rsidR="001353C7" w:rsidRPr="00AB00AE">
        <w:t xml:space="preserve"> 2011 года</w:t>
      </w:r>
      <w:r w:rsidRPr="00AB00AE">
        <w:t xml:space="preserve"> Сенат принял законопроект о внесении изменений в Закон 2008 года о борьбе с торговлей людьми; согласно этом</w:t>
      </w:r>
      <w:r w:rsidR="001353C7" w:rsidRPr="00AB00AE">
        <w:t>у</w:t>
      </w:r>
      <w:r w:rsidRPr="00AB00AE">
        <w:t xml:space="preserve"> законопроекту, </w:t>
      </w:r>
      <w:r w:rsidR="00E26839" w:rsidRPr="00AB00AE">
        <w:t>"</w:t>
      </w:r>
      <w:r w:rsidRPr="00AB00AE">
        <w:t>согласие</w:t>
      </w:r>
      <w:r w:rsidR="00E26839" w:rsidRPr="00AB00AE">
        <w:t>"</w:t>
      </w:r>
      <w:r w:rsidRPr="00AB00AE">
        <w:t xml:space="preserve"> жертвы теперь не будет являться мотивом для освобождения от о</w:t>
      </w:r>
      <w:r w:rsidRPr="00AB00AE">
        <w:t>т</w:t>
      </w:r>
      <w:r w:rsidRPr="00AB00AE">
        <w:t>ветственности лица, признанного виновным в торговле людьми или в пособн</w:t>
      </w:r>
      <w:r w:rsidRPr="00AB00AE">
        <w:t>и</w:t>
      </w:r>
      <w:r w:rsidRPr="00AB00AE">
        <w:t>честве такой торговле; наряду с этим меры наказания будут ужесточены, а з</w:t>
      </w:r>
      <w:r w:rsidRPr="00AB00AE">
        <w:t>а</w:t>
      </w:r>
      <w:r w:rsidRPr="00AB00AE">
        <w:t>щита потерпевших упрочена. Будут учреждены специализированные органы по ок</w:t>
      </w:r>
      <w:r w:rsidRPr="00AB00AE">
        <w:t>а</w:t>
      </w:r>
      <w:r w:rsidRPr="00AB00AE">
        <w:t>занию помощи, в частности Федеральный совет по борьбе с торговлей людьми, по защите жертв и оказанию им помощи, который будет входить в в</w:t>
      </w:r>
      <w:r w:rsidRPr="00AB00AE">
        <w:t>е</w:t>
      </w:r>
      <w:r w:rsidRPr="00AB00AE">
        <w:t>дение Управления кабинета министров и на который будут возложены коорд</w:t>
      </w:r>
      <w:r w:rsidRPr="00AB00AE">
        <w:t>и</w:t>
      </w:r>
      <w:r w:rsidRPr="00AB00AE">
        <w:t>нация различных инициатив в области борьбы с торговлей людьми и разработка норм и порядка действий в этой сфере. Законопроект также предусматривает создание исполнительного комитета по борьбе с торговлей людьми, по защите жертв и оказанию им помощи, в состав которого войдут представители ряда профильных министерств. При содействии органов прокуратуры будет налаж</w:t>
      </w:r>
      <w:r w:rsidRPr="00AB00AE">
        <w:t>е</w:t>
      </w:r>
      <w:r w:rsidRPr="00AB00AE">
        <w:t>на система принятия жалоб, касающихся случаев торговли людьми, функци</w:t>
      </w:r>
      <w:r w:rsidRPr="00AB00AE">
        <w:t>о</w:t>
      </w:r>
      <w:r w:rsidRPr="00AB00AE">
        <w:t>нирующая с помощью линии бесплатной телефонной связи и координируемая в общен</w:t>
      </w:r>
      <w:r w:rsidRPr="00AB00AE">
        <w:t>а</w:t>
      </w:r>
      <w:r w:rsidRPr="00AB00AE">
        <w:t>циональном масштабе. Среди недавно принятых мер следует упомянуть, что президент Аргентины, опираясь на соответствующие положения дейс</w:t>
      </w:r>
      <w:r w:rsidRPr="00AB00AE">
        <w:t>т</w:t>
      </w:r>
      <w:r w:rsidRPr="00AB00AE">
        <w:t xml:space="preserve">вующего законодательства, своим указом запретила публиковать в средствах массовой информации материалы явно сексуального содержания. </w:t>
      </w:r>
    </w:p>
    <w:p w:rsidR="00EA5B99" w:rsidRPr="00AB00AE" w:rsidRDefault="00EA5B99" w:rsidP="00EA5B99">
      <w:pPr>
        <w:pStyle w:val="SingleTxtGR"/>
      </w:pPr>
      <w:r w:rsidRPr="00AB00AE">
        <w:t>8.</w:t>
      </w:r>
      <w:r w:rsidRPr="00AB00AE">
        <w:tab/>
        <w:t>Наконец, в области борьбы с торговлей людьми имеются статистические данные, полученные в результате обысков, проведенных различными подразд</w:t>
      </w:r>
      <w:r w:rsidRPr="00AB00AE">
        <w:t>е</w:t>
      </w:r>
      <w:r w:rsidRPr="00AB00AE">
        <w:t xml:space="preserve">лениями органов безопасности, чье вмешательство позволило спасти около </w:t>
      </w:r>
      <w:r w:rsidR="008B0077" w:rsidRPr="00AB00AE">
        <w:br/>
      </w:r>
      <w:r w:rsidRPr="00AB00AE">
        <w:t>2</w:t>
      </w:r>
      <w:r w:rsidR="00094B4F" w:rsidRPr="00AB00AE">
        <w:t xml:space="preserve"> </w:t>
      </w:r>
      <w:r w:rsidRPr="00AB00AE">
        <w:t>300 жизней, в том числе примерно 350 несовершеннолетних. Из статистики за 2011 год следует, что среди потерпевших есть много совершеннолетних гра</w:t>
      </w:r>
      <w:r w:rsidRPr="00AB00AE">
        <w:t>ж</w:t>
      </w:r>
      <w:r w:rsidRPr="00AB00AE">
        <w:t xml:space="preserve">дан Аргентины (622 человека) и иностранных граждан (около 500 человек); при этом порядка 700 человек являются жертвами трудовой эксплуатации и 300 – сексуальной эксплуатации. </w:t>
      </w:r>
    </w:p>
    <w:p w:rsidR="00EA5B99" w:rsidRPr="00AB00AE" w:rsidRDefault="00EA5B99" w:rsidP="00EA5B99">
      <w:pPr>
        <w:pStyle w:val="SingleTxtGR"/>
      </w:pPr>
      <w:r w:rsidRPr="00AB00AE">
        <w:t>9.</w:t>
      </w:r>
      <w:r w:rsidRPr="00AB00AE">
        <w:tab/>
      </w:r>
      <w:r w:rsidRPr="00AB00AE">
        <w:rPr>
          <w:b/>
        </w:rPr>
        <w:t>Г-н Кавалери</w:t>
      </w:r>
      <w:r w:rsidRPr="00AB00AE">
        <w:t xml:space="preserve"> (Аргентина) поясняет, что аргентинцы, проживающие за рубежом и зарегистрированные в одном из консульских учреждений, могут свободно воспользоваться своим правом голоса в ходе президентских выборов. Впрочем, проведение таких выборов характеризуется высокой активностью электората. </w:t>
      </w:r>
    </w:p>
    <w:p w:rsidR="00EA5B99" w:rsidRPr="00AB00AE" w:rsidRDefault="00EA5B99" w:rsidP="00EA5B99">
      <w:pPr>
        <w:pStyle w:val="SingleTxtGR"/>
      </w:pPr>
      <w:r w:rsidRPr="00AB00AE">
        <w:t>10.</w:t>
      </w:r>
      <w:r w:rsidRPr="00AB00AE">
        <w:tab/>
        <w:t xml:space="preserve">Аргентина руководствуется положениями </w:t>
      </w:r>
      <w:r w:rsidR="001353C7" w:rsidRPr="00AB00AE">
        <w:t xml:space="preserve">Конвенций </w:t>
      </w:r>
      <w:r w:rsidRPr="00AB00AE">
        <w:t>№ 97 и 143 МОТ о трудящихся-мигрантах. Первая из них касается нелегальных мигрантов и пр</w:t>
      </w:r>
      <w:r w:rsidRPr="00AB00AE">
        <w:t>е</w:t>
      </w:r>
      <w:r w:rsidRPr="00AB00AE">
        <w:t>дусматривает обязательство обеспечивать им не менее благоприятное обращ</w:t>
      </w:r>
      <w:r w:rsidRPr="00AB00AE">
        <w:t>е</w:t>
      </w:r>
      <w:r w:rsidRPr="00AB00AE">
        <w:t xml:space="preserve">ние, чем гражданам страны, а вторая – злоупотреблений в области миграции и поощрения равенства возможностей и обращения; не доходя до установления полного равноправия между легальными и нелегальными мигрантами, вторая конвенция обязывает государства соблюдать основные права всех мигрантов. При этом следует отметить, что система защиты, которая введена </w:t>
      </w:r>
      <w:r w:rsidR="00AD1696" w:rsidRPr="00AB00AE">
        <w:br/>
      </w:r>
      <w:r w:rsidRPr="00AB00AE">
        <w:t>Законом</w:t>
      </w:r>
      <w:r w:rsidR="00AD1696" w:rsidRPr="00AB00AE">
        <w:t xml:space="preserve"> </w:t>
      </w:r>
      <w:r w:rsidRPr="00AB00AE">
        <w:t>№</w:t>
      </w:r>
      <w:r w:rsidR="00BA7246" w:rsidRPr="00AB00AE">
        <w:t> </w:t>
      </w:r>
      <w:r w:rsidRPr="00AB00AE">
        <w:t>25871 о миграции, выходит за рамки защиты, предусмотренной в этих двух конвенция</w:t>
      </w:r>
      <w:r w:rsidR="001353C7" w:rsidRPr="00AB00AE">
        <w:t>х</w:t>
      </w:r>
      <w:r w:rsidRPr="00AB00AE">
        <w:t xml:space="preserve"> МОТ, поскольку в законе права трудящихся-мигрантов признаются вне зависимости от их миграционного статуса. В соответствии со статьей</w:t>
      </w:r>
      <w:r w:rsidR="00AD1696" w:rsidRPr="00AB00AE">
        <w:t xml:space="preserve"> </w:t>
      </w:r>
      <w:r w:rsidRPr="00AB00AE">
        <w:t>56 упомянутого закона работодатель ни при каких обстоятельствах не освобождается от обязанности соблюдать нормы трудового законодательства, в к</w:t>
      </w:r>
      <w:r w:rsidRPr="00AB00AE">
        <w:t>а</w:t>
      </w:r>
      <w:r w:rsidRPr="00AB00AE">
        <w:t xml:space="preserve">кой бы ситуации с точки зрения этого закона ни находился его работник. </w:t>
      </w:r>
    </w:p>
    <w:p w:rsidR="00EA5B99" w:rsidRPr="00AB00AE" w:rsidRDefault="00EA5B99" w:rsidP="00EA5B99">
      <w:pPr>
        <w:pStyle w:val="SingleTxtGR"/>
      </w:pPr>
      <w:r w:rsidRPr="00AB00AE">
        <w:t>11.</w:t>
      </w:r>
      <w:r w:rsidRPr="00AB00AE">
        <w:tab/>
        <w:t xml:space="preserve">Права мигрантов </w:t>
      </w:r>
      <w:r w:rsidR="00094B4F" w:rsidRPr="00AB00AE">
        <w:t>−</w:t>
      </w:r>
      <w:r w:rsidRPr="00AB00AE">
        <w:t xml:space="preserve"> как легальных, так и нелегальных, </w:t>
      </w:r>
      <w:r w:rsidR="00094B4F" w:rsidRPr="00AB00AE">
        <w:t>−</w:t>
      </w:r>
      <w:r w:rsidRPr="00AB00AE">
        <w:t xml:space="preserve"> в том числе их право на труд, закреплены в обширном законодательном арсенале, который п</w:t>
      </w:r>
      <w:r w:rsidRPr="00AB00AE">
        <w:t>о</w:t>
      </w:r>
      <w:r w:rsidRPr="00AB00AE">
        <w:t>стоянно совершенствуется. Мигрантам не может быть отказано в доступе к о</w:t>
      </w:r>
      <w:r w:rsidRPr="00AB00AE">
        <w:t>б</w:t>
      </w:r>
      <w:r w:rsidRPr="00AB00AE">
        <w:t>разованию, медицинскому обслуживанию, социальному обеспечению. При этом ни одно лицо и ни одно государственное или частное образование не вправе н</w:t>
      </w:r>
      <w:r w:rsidRPr="00AB00AE">
        <w:t>а</w:t>
      </w:r>
      <w:r w:rsidRPr="00AB00AE">
        <w:t>нять на работу или предложить какую-либо оплачиваемую деятельность ин</w:t>
      </w:r>
      <w:r w:rsidRPr="00AB00AE">
        <w:t>о</w:t>
      </w:r>
      <w:r w:rsidRPr="00AB00AE">
        <w:t>странцу, находящемуся в Аргентине без законных оснований. Этот запрет н</w:t>
      </w:r>
      <w:r w:rsidRPr="00AB00AE">
        <w:t>а</w:t>
      </w:r>
      <w:r w:rsidRPr="00AB00AE">
        <w:t>правлен исключительно на работодателя, к которому будут единолично прим</w:t>
      </w:r>
      <w:r w:rsidRPr="00AB00AE">
        <w:t>е</w:t>
      </w:r>
      <w:r w:rsidRPr="00AB00AE">
        <w:t xml:space="preserve">нены соответствующие меры наказания. </w:t>
      </w:r>
    </w:p>
    <w:p w:rsidR="00EA5B99" w:rsidRPr="00AB00AE" w:rsidRDefault="00EA5B99" w:rsidP="00EA5B99">
      <w:pPr>
        <w:pStyle w:val="SingleTxtGR"/>
      </w:pPr>
      <w:r w:rsidRPr="00AB00AE">
        <w:t>12.</w:t>
      </w:r>
      <w:r w:rsidRPr="00AB00AE">
        <w:tab/>
        <w:t>Аргентина следит за соблюдением положений статьи 25 Всеобщей декл</w:t>
      </w:r>
      <w:r w:rsidRPr="00AB00AE">
        <w:t>а</w:t>
      </w:r>
      <w:r w:rsidRPr="00AB00AE">
        <w:t>рации прав человека, в частности через свою систему социального обеспеч</w:t>
      </w:r>
      <w:r w:rsidRPr="00AB00AE">
        <w:t>е</w:t>
      </w:r>
      <w:r w:rsidRPr="00AB00AE">
        <w:t>ния, включающую в себя шесть элементов: режим пенсионного обеспечения, социальную помощь, страхование на случай безработицы, страхование от н</w:t>
      </w:r>
      <w:r w:rsidRPr="00AB00AE">
        <w:t>е</w:t>
      </w:r>
      <w:r w:rsidRPr="00AB00AE">
        <w:t>счастных случаев на производстве, Национальный институт социальных услуг для пенсионеров и режим семейных пособий. В основу системы социального обеспечения заложена уплата взносов, дающих право на получение пособий, которые при этом не имеют прямой зависимости от взносов. Система семейных пособий, в свою очередь, основана на принципе чистого распределения, а Н</w:t>
      </w:r>
      <w:r w:rsidRPr="00AB00AE">
        <w:t>а</w:t>
      </w:r>
      <w:r w:rsidRPr="00AB00AE">
        <w:t>циональный институт социальных услуг для пенсионеров, социальная помощь и режим пенсионного обеспечения через распределение относятся к промеж</w:t>
      </w:r>
      <w:r w:rsidRPr="00AB00AE">
        <w:t>у</w:t>
      </w:r>
      <w:r w:rsidRPr="00AB00AE">
        <w:t>точной системе, в которой взносы частично учитываются при расчете пособий, но в то же время благодаря принципу распределения получателям гарантиров</w:t>
      </w:r>
      <w:r w:rsidRPr="00AB00AE">
        <w:t>а</w:t>
      </w:r>
      <w:r w:rsidRPr="00AB00AE">
        <w:t xml:space="preserve">ны минимальные пособия. </w:t>
      </w:r>
    </w:p>
    <w:p w:rsidR="00EA5B99" w:rsidRPr="00AB00AE" w:rsidRDefault="00EA5B99" w:rsidP="00EA5B99">
      <w:pPr>
        <w:pStyle w:val="SingleTxtGR"/>
      </w:pPr>
      <w:r w:rsidRPr="00AB00AE">
        <w:t>13.</w:t>
      </w:r>
      <w:r w:rsidRPr="00AB00AE">
        <w:tab/>
        <w:t>Система всеобщих семейных пособий, начавшая действовать с ноября 2009 года, обеспечивает ежемесячное пособие для родственников, которые я</w:t>
      </w:r>
      <w:r w:rsidRPr="00AB00AE">
        <w:t>в</w:t>
      </w:r>
      <w:r w:rsidRPr="00AB00AE">
        <w:t>ляются безработными или заняты в неформальном секторе. Первоочередной приоритет Аргентины – обеспечить, чтобы</w:t>
      </w:r>
      <w:r w:rsidR="00094B4F" w:rsidRPr="00AB00AE">
        <w:t xml:space="preserve"> </w:t>
      </w:r>
      <w:r w:rsidRPr="00AB00AE">
        <w:t>максимально больш</w:t>
      </w:r>
      <w:r w:rsidR="00435CDF" w:rsidRPr="00AB00AE">
        <w:t>е</w:t>
      </w:r>
      <w:r w:rsidRPr="00AB00AE">
        <w:t>е число нес</w:t>
      </w:r>
      <w:r w:rsidRPr="00AB00AE">
        <w:t>о</w:t>
      </w:r>
      <w:r w:rsidRPr="00AB00AE">
        <w:t>вершеннолетних было охвачено школьным образованием, проходило медици</w:t>
      </w:r>
      <w:r w:rsidRPr="00AB00AE">
        <w:t>н</w:t>
      </w:r>
      <w:r w:rsidRPr="00AB00AE">
        <w:t>ские осмотры, получало обязательную вакцинацию и т.д.; эти обязательства у</w:t>
      </w:r>
      <w:r w:rsidRPr="00AB00AE">
        <w:t>ч</w:t>
      </w:r>
      <w:r w:rsidRPr="00AB00AE">
        <w:t>тены во многих условиях, обязательных к выполнению для получения пособия. Предусмотрены и другие критерии, связанные с гражданством, представлением справок о посещении школы, вакцинацией и т.п. Мероприятиями этой пр</w:t>
      </w:r>
      <w:r w:rsidRPr="00AB00AE">
        <w:t>о</w:t>
      </w:r>
      <w:r w:rsidRPr="00AB00AE">
        <w:t>граммы охвачено примерно 3,1 млн. несовершеннолетних.</w:t>
      </w:r>
    </w:p>
    <w:p w:rsidR="00EA5B99" w:rsidRPr="00AB00AE" w:rsidRDefault="00EA5B99" w:rsidP="00EA5B99">
      <w:pPr>
        <w:pStyle w:val="SingleTxtGR"/>
      </w:pPr>
      <w:r w:rsidRPr="00AB00AE">
        <w:t>14.</w:t>
      </w:r>
      <w:r w:rsidRPr="00AB00AE">
        <w:tab/>
      </w:r>
      <w:r w:rsidRPr="00AB00AE">
        <w:rPr>
          <w:b/>
        </w:rPr>
        <w:t>Г-жа Фигероа</w:t>
      </w:r>
      <w:r w:rsidRPr="00AB00AE">
        <w:t xml:space="preserve"> (Аргентина) сообщает, что, согласно Закону о миграции, нелегальный мигрант ни в коем случае не может быть лишен доступа к образ</w:t>
      </w:r>
      <w:r w:rsidRPr="00AB00AE">
        <w:t>о</w:t>
      </w:r>
      <w:r w:rsidRPr="00AB00AE">
        <w:t>ванию и медицинскому обслуживанию; Аргентина принимает все необходимые меры для содействия осуществлению этих прав всеми мигрантами независимо от того, есть ли у них действительные аргентинские документы. В этой связи Национальное управление по миграции приложило значительные усилия для распространения информации о правах на образование и здравоохранение ср</w:t>
      </w:r>
      <w:r w:rsidRPr="00AB00AE">
        <w:t>е</w:t>
      </w:r>
      <w:r w:rsidRPr="00AB00AE">
        <w:t>ди пользователей и национальных и местных должностных лиц, проведя в 2009</w:t>
      </w:r>
      <w:r w:rsidR="00094B4F" w:rsidRPr="00AB00AE">
        <w:t>−</w:t>
      </w:r>
      <w:r w:rsidRPr="00AB00AE">
        <w:t xml:space="preserve">2010 годах информационную кампанию в больницах, школах и среди </w:t>
      </w:r>
      <w:r w:rsidR="00BA7246" w:rsidRPr="00AB00AE">
        <w:br/>
      </w:r>
      <w:r w:rsidRPr="00AB00AE">
        <w:t>26 миграционных служб провинций. В то же время Министерство здравоохр</w:t>
      </w:r>
      <w:r w:rsidRPr="00AB00AE">
        <w:t>а</w:t>
      </w:r>
      <w:r w:rsidRPr="00AB00AE">
        <w:t>нения, действуя в рамках Национальной программы сексуального здоровья и ответственной репродукции, осуществляло координацию кампании по поощр</w:t>
      </w:r>
      <w:r w:rsidRPr="00AB00AE">
        <w:t>е</w:t>
      </w:r>
      <w:r w:rsidRPr="00AB00AE">
        <w:t>нию прав женщин-мигрантов в этой области и соблюдения этих прав государс</w:t>
      </w:r>
      <w:r w:rsidRPr="00AB00AE">
        <w:t>т</w:t>
      </w:r>
      <w:r w:rsidRPr="00AB00AE">
        <w:t>венными учреждениями. Данная инициатива реализуется в сотрудничестве с другими министерствами и компетентными государственными органами Арге</w:t>
      </w:r>
      <w:r w:rsidRPr="00AB00AE">
        <w:t>н</w:t>
      </w:r>
      <w:r w:rsidRPr="00AB00AE">
        <w:t>тины и других стран и при содействии учреждений системы Организации Об</w:t>
      </w:r>
      <w:r w:rsidRPr="00AB00AE">
        <w:t>ъ</w:t>
      </w:r>
      <w:r w:rsidRPr="00AB00AE">
        <w:t>единенных Наций и ассоциаций гражданского общества. Она дополняется др</w:t>
      </w:r>
      <w:r w:rsidRPr="00AB00AE">
        <w:t>у</w:t>
      </w:r>
      <w:r w:rsidRPr="00AB00AE">
        <w:t xml:space="preserve">гими мероприятиями </w:t>
      </w:r>
      <w:r w:rsidR="00094B4F" w:rsidRPr="00AB00AE">
        <w:t>−</w:t>
      </w:r>
      <w:r w:rsidRPr="00AB00AE">
        <w:t xml:space="preserve"> семинарами, дискуссиями, публикациями, аудиовиз</w:t>
      </w:r>
      <w:r w:rsidRPr="00AB00AE">
        <w:t>у</w:t>
      </w:r>
      <w:r w:rsidRPr="00AB00AE">
        <w:t xml:space="preserve">альными материалами, кампаниями наглядной агитации и т.п., </w:t>
      </w:r>
      <w:r w:rsidR="00094B4F" w:rsidRPr="00AB00AE">
        <w:t>−</w:t>
      </w:r>
      <w:r w:rsidRPr="00AB00AE">
        <w:t xml:space="preserve"> проводимыми Национальным управлением по миграции на различных уровнях с целью озн</w:t>
      </w:r>
      <w:r w:rsidRPr="00AB00AE">
        <w:t>а</w:t>
      </w:r>
      <w:r w:rsidRPr="00AB00AE">
        <w:t>комления должностных лиц и широкой общественности с положениями мигр</w:t>
      </w:r>
      <w:r w:rsidRPr="00AB00AE">
        <w:t>а</w:t>
      </w:r>
      <w:r w:rsidRPr="00AB00AE">
        <w:t xml:space="preserve">ционного законодательства и Конвенции. </w:t>
      </w:r>
    </w:p>
    <w:p w:rsidR="00EA5B99" w:rsidRPr="00AB00AE" w:rsidRDefault="00EA5B99" w:rsidP="00EA5B99">
      <w:pPr>
        <w:pStyle w:val="SingleTxtGR"/>
      </w:pPr>
      <w:r w:rsidRPr="00AB00AE">
        <w:t>15.</w:t>
      </w:r>
      <w:r w:rsidRPr="00AB00AE">
        <w:tab/>
        <w:t>По очным и электронным учебным программам, разработанным в 2009 и 2010 годах, ежегодно обучалось по 1</w:t>
      </w:r>
      <w:r w:rsidR="00094B4F" w:rsidRPr="00AB00AE">
        <w:t xml:space="preserve"> </w:t>
      </w:r>
      <w:r w:rsidRPr="00AB00AE">
        <w:t>560 должностных лиц. Наряду с этим у чиновников есть возможность посещать курсы английского, португальского и китайского языков для более удобного общения с мигрантами. Управление по международным и социальным делам Национальной миграционной службы уделяло приоритетное внимание подготовке в рамках МЕРКОСУР и разработ</w:t>
      </w:r>
      <w:r w:rsidRPr="00AB00AE">
        <w:t>а</w:t>
      </w:r>
      <w:r w:rsidRPr="00AB00AE">
        <w:t>ло первый электронный учебный курс, посвященный нормам миграционного законодательства в регионе; занятия с применением этой программы провод</w:t>
      </w:r>
      <w:r w:rsidRPr="00AB00AE">
        <w:t>и</w:t>
      </w:r>
      <w:r w:rsidRPr="00AB00AE">
        <w:t>лись в 2010</w:t>
      </w:r>
      <w:r w:rsidR="00094B4F" w:rsidRPr="00AB00AE">
        <w:t>−</w:t>
      </w:r>
      <w:r w:rsidRPr="00AB00AE">
        <w:t>2011 годах на специальном форуме. Миграционные службы пр</w:t>
      </w:r>
      <w:r w:rsidRPr="00AB00AE">
        <w:t>о</w:t>
      </w:r>
      <w:r w:rsidRPr="00AB00AE">
        <w:t>винций располагают системой профессиональной подготовки новых сотрудн</w:t>
      </w:r>
      <w:r w:rsidRPr="00AB00AE">
        <w:t>и</w:t>
      </w:r>
      <w:r w:rsidRPr="00AB00AE">
        <w:t>ков, а также проводят дни встречи или семинары по новым проблемам в пр</w:t>
      </w:r>
      <w:r w:rsidRPr="00AB00AE">
        <w:t>и</w:t>
      </w:r>
      <w:r w:rsidRPr="00AB00AE">
        <w:t xml:space="preserve">сутствии начальников служб, провинциальных уполномоченных, сотрудников </w:t>
      </w:r>
      <w:r w:rsidRPr="00AB00AE">
        <w:rPr>
          <w:i/>
        </w:rPr>
        <w:t>национальной жандармерии</w:t>
      </w:r>
      <w:r w:rsidRPr="00AB00AE">
        <w:t xml:space="preserve"> и т.д. Информационно-пропагандистские мер</w:t>
      </w:r>
      <w:r w:rsidRPr="00AB00AE">
        <w:t>о</w:t>
      </w:r>
      <w:r w:rsidRPr="00AB00AE">
        <w:t>приятия проводятся также в жилых кварталах по линии программы, реализу</w:t>
      </w:r>
      <w:r w:rsidRPr="00AB00AE">
        <w:t>е</w:t>
      </w:r>
      <w:r w:rsidRPr="00AB00AE">
        <w:t>мой специально подготовленными сотрудниками, которые консультируют м</w:t>
      </w:r>
      <w:r w:rsidRPr="00AB00AE">
        <w:t>и</w:t>
      </w:r>
      <w:r w:rsidRPr="00AB00AE">
        <w:t>грантов по вопросам подачи документов и выполнения формальностей. Напр</w:t>
      </w:r>
      <w:r w:rsidRPr="00AB00AE">
        <w:t>и</w:t>
      </w:r>
      <w:r w:rsidRPr="00AB00AE">
        <w:t xml:space="preserve">мер, в феврале 2009 года Национальное управление по миграции провело для мигрантов из Боливии </w:t>
      </w:r>
      <w:r w:rsidR="00E26839" w:rsidRPr="00AB00AE">
        <w:t>"</w:t>
      </w:r>
      <w:r w:rsidRPr="00AB00AE">
        <w:t>дни информации</w:t>
      </w:r>
      <w:r w:rsidR="00E26839" w:rsidRPr="00AB00AE">
        <w:t>"</w:t>
      </w:r>
      <w:r w:rsidRPr="00AB00AE">
        <w:t xml:space="preserve"> в присутствии представителей ко</w:t>
      </w:r>
      <w:r w:rsidRPr="00AB00AE">
        <w:t>н</w:t>
      </w:r>
      <w:r w:rsidRPr="00AB00AE">
        <w:t>сульских служб. В 2011 году это управление выпустило два справочника по в</w:t>
      </w:r>
      <w:r w:rsidRPr="00AB00AE">
        <w:t>о</w:t>
      </w:r>
      <w:r w:rsidRPr="00AB00AE">
        <w:t xml:space="preserve">просам современного и прозрачного регулирования миграционных процедур, которые прошли сертификацию по стандарту ИСО 9001. Секретариат по правам человека также проводил просветительские мероприятия, посвященные правам мигрантов. </w:t>
      </w:r>
    </w:p>
    <w:p w:rsidR="00EA5B99" w:rsidRPr="00AB00AE" w:rsidRDefault="00EA5B99" w:rsidP="00EA5B99">
      <w:pPr>
        <w:pStyle w:val="SingleTxtGR"/>
      </w:pPr>
      <w:r w:rsidRPr="00AB00AE">
        <w:t>16.</w:t>
      </w:r>
      <w:r w:rsidRPr="00AB00AE">
        <w:tab/>
      </w:r>
      <w:r w:rsidRPr="00AB00AE">
        <w:rPr>
          <w:b/>
        </w:rPr>
        <w:t>Г-н Кавалери</w:t>
      </w:r>
      <w:r w:rsidRPr="00AB00AE">
        <w:t xml:space="preserve"> (Аргентина) указывает, что в своем решени</w:t>
      </w:r>
      <w:r w:rsidR="00435CDF" w:rsidRPr="00AB00AE">
        <w:t>и</w:t>
      </w:r>
      <w:r w:rsidRPr="00AB00AE">
        <w:t xml:space="preserve"> по делу </w:t>
      </w:r>
      <w:r w:rsidR="00435CDF" w:rsidRPr="00AB00AE">
        <w:br/>
      </w:r>
      <w:r w:rsidRPr="00AB00AE">
        <w:rPr>
          <w:i/>
        </w:rPr>
        <w:t>Даниэла Рейес Агилера против национального государства</w:t>
      </w:r>
      <w:r w:rsidRPr="00AB00AE">
        <w:t xml:space="preserve"> Верховный суд пр</w:t>
      </w:r>
      <w:r w:rsidRPr="00AB00AE">
        <w:t>и</w:t>
      </w:r>
      <w:r w:rsidRPr="00AB00AE">
        <w:t>знал неконституционным подпункт е) статьи 1 Декрета № 437/97 о пенсиях по инвалидности, согласно которому иностранцы могут претендовать на получ</w:t>
      </w:r>
      <w:r w:rsidRPr="00AB00AE">
        <w:t>е</w:t>
      </w:r>
      <w:r w:rsidRPr="00AB00AE">
        <w:t>ние пенсии по старости только после проживания в Аргентине на законном о</w:t>
      </w:r>
      <w:r w:rsidRPr="00AB00AE">
        <w:t>с</w:t>
      </w:r>
      <w:r w:rsidRPr="00AB00AE">
        <w:t>новании минимум в течение 20 лет. В рамках МЕРКОСУР Аргентина провела переговоры о заключении многостороннего соглашения в области социального обеспечения, вступившего в силу в июне 2005 года, которое позволяет гражд</w:t>
      </w:r>
      <w:r w:rsidRPr="00AB00AE">
        <w:t>а</w:t>
      </w:r>
      <w:r w:rsidRPr="00AB00AE">
        <w:t>нам стран</w:t>
      </w:r>
      <w:r w:rsidR="00435CDF" w:rsidRPr="00AB00AE">
        <w:t xml:space="preserve"> − </w:t>
      </w:r>
      <w:r w:rsidRPr="00AB00AE">
        <w:t>членов МЕРКОСУР, работающих в разных странах этой зоны, н</w:t>
      </w:r>
      <w:r w:rsidRPr="00AB00AE">
        <w:t>а</w:t>
      </w:r>
      <w:r w:rsidRPr="00AB00AE">
        <w:t>капливать стаж уплаты взносов по социальному страхованию, чтобы затем во</w:t>
      </w:r>
      <w:r w:rsidRPr="00AB00AE">
        <w:t>с</w:t>
      </w:r>
      <w:r w:rsidRPr="00AB00AE">
        <w:t>пользоваться пенсией по старости, инвалидности или по случаю потери ко</w:t>
      </w:r>
      <w:r w:rsidRPr="00AB00AE">
        <w:t>р</w:t>
      </w:r>
      <w:r w:rsidRPr="00AB00AE">
        <w:t>мильца. Переговоры о заключении аналогичных двусторонних соглашений в</w:t>
      </w:r>
      <w:r w:rsidRPr="00AB00AE">
        <w:t>е</w:t>
      </w:r>
      <w:r w:rsidRPr="00AB00AE">
        <w:t>дутся в течение ряда лет со странами, не входящими в МЕРКОСУР, которые принимают многочисленных мигрантов из Аргентины.</w:t>
      </w:r>
    </w:p>
    <w:p w:rsidR="00EA5B99" w:rsidRPr="00AB00AE" w:rsidRDefault="00EA5B99" w:rsidP="00EA5B99">
      <w:pPr>
        <w:pStyle w:val="SingleTxtGR"/>
      </w:pPr>
      <w:r w:rsidRPr="00AB00AE">
        <w:t>17.</w:t>
      </w:r>
      <w:r w:rsidRPr="00AB00AE">
        <w:tab/>
        <w:t>Министерствами труда стран МЕРКОСУР была составлена информац</w:t>
      </w:r>
      <w:r w:rsidRPr="00AB00AE">
        <w:t>и</w:t>
      </w:r>
      <w:r w:rsidRPr="00AB00AE">
        <w:t xml:space="preserve">онная брошюра под названием </w:t>
      </w:r>
      <w:r w:rsidR="00E26839" w:rsidRPr="00AB00AE">
        <w:t>"</w:t>
      </w:r>
      <w:r w:rsidRPr="00AB00AE">
        <w:t>Как работать в странах МЕРКОСУР</w:t>
      </w:r>
      <w:r w:rsidR="00E26839" w:rsidRPr="00AB00AE">
        <w:t>"</w:t>
      </w:r>
      <w:r w:rsidRPr="00AB00AE">
        <w:t xml:space="preserve"> (Cómo Trabajar en los </w:t>
      </w:r>
      <w:r w:rsidR="00435CDF" w:rsidRPr="00AB00AE">
        <w:t xml:space="preserve">Países </w:t>
      </w:r>
      <w:r w:rsidRPr="00AB00AE">
        <w:t>del MERCOSUR); в ней дана информация о правах труд</w:t>
      </w:r>
      <w:r w:rsidRPr="00AB00AE">
        <w:t>я</w:t>
      </w:r>
      <w:r w:rsidRPr="00AB00AE">
        <w:t>щихся-мигрантов, принципе мобильности, основных соглашениях о передв</w:t>
      </w:r>
      <w:r w:rsidRPr="00AB00AE">
        <w:t>и</w:t>
      </w:r>
      <w:r w:rsidRPr="00AB00AE">
        <w:t>жении работников, многостороннем соглашении о социальном обеспечении, с</w:t>
      </w:r>
      <w:r w:rsidRPr="00AB00AE">
        <w:t>о</w:t>
      </w:r>
      <w:r w:rsidRPr="00AB00AE">
        <w:t>глашениях о проживании и других важных соглашениях и документах МЕРКОСУР, а также контактные данные о службах социального обеспечения и миграционных органах различных стран и т.п. В одной из глав, которая посв</w:t>
      </w:r>
      <w:r w:rsidRPr="00AB00AE">
        <w:t>я</w:t>
      </w:r>
      <w:r w:rsidRPr="00AB00AE">
        <w:t xml:space="preserve">щена проблемам мошенничества с вакантными рабочими местами и торговли людьми, указаны опасности, которым подвергаются работники в каждой из стран; еще одна глава посвящена детскому труду. </w:t>
      </w:r>
    </w:p>
    <w:p w:rsidR="00EA5B99" w:rsidRPr="00AB00AE" w:rsidRDefault="00EA5B99" w:rsidP="00EA5B99">
      <w:pPr>
        <w:pStyle w:val="SingleTxtGR"/>
      </w:pPr>
      <w:r w:rsidRPr="00AB00AE">
        <w:t>18.</w:t>
      </w:r>
      <w:r w:rsidRPr="00AB00AE">
        <w:tab/>
      </w:r>
      <w:r w:rsidRPr="00AB00AE">
        <w:rPr>
          <w:b/>
        </w:rPr>
        <w:t>Г-н Таль</w:t>
      </w:r>
      <w:r w:rsidRPr="00AB00AE">
        <w:t xml:space="preserve"> выражает удовлетворение тем, что государство-участник пр</w:t>
      </w:r>
      <w:r w:rsidRPr="00AB00AE">
        <w:t>и</w:t>
      </w:r>
      <w:r w:rsidRPr="00AB00AE">
        <w:t>знало право на иммиграцию в качестве основного и неотъемлемого права ли</w:t>
      </w:r>
      <w:r w:rsidRPr="00AB00AE">
        <w:t>ч</w:t>
      </w:r>
      <w:r w:rsidRPr="00AB00AE">
        <w:t>ности. Ему хотелось бы узнать, какие были приняты меры по применению в интересах трудящихся-мигрантов из не входящих в МЕРКОСУР стран статьи 9 Закона № 25871 о миграционной политике Аргентины, которая направлена на осуществление статьи 33 Конвенции, предусматривающей право трудящихся-мигрантов на получение информации, и интересуется условиями доступа к м</w:t>
      </w:r>
      <w:r w:rsidRPr="00AB00AE">
        <w:t>е</w:t>
      </w:r>
      <w:r w:rsidRPr="00AB00AE">
        <w:t xml:space="preserve">дицинскому обслуживанию. </w:t>
      </w:r>
    </w:p>
    <w:p w:rsidR="00EA5B99" w:rsidRPr="00AB00AE" w:rsidRDefault="00EA5B99" w:rsidP="00EA5B99">
      <w:pPr>
        <w:pStyle w:val="SingleTxtGR"/>
      </w:pPr>
      <w:r w:rsidRPr="00AB00AE">
        <w:t>19.</w:t>
      </w:r>
      <w:r w:rsidRPr="00AB00AE">
        <w:tab/>
        <w:t>Г-н Таль хотел бы знать, какие меры принимает государство-участник для легализации сенегальских работников, нелегально въехавших на территорию Аргентины после получения визы в Бразилию, откуда они отбыли на пароходе в Аргентину. После прибытия на место эти мигранты обычно подают ходатайство о предоставлении им статуса беженца, которое часто отклоняется. Было бы и</w:t>
      </w:r>
      <w:r w:rsidRPr="00AB00AE">
        <w:t>н</w:t>
      </w:r>
      <w:r w:rsidRPr="00AB00AE">
        <w:t xml:space="preserve">тересно узнать, установило ли государство-участник контакты с консульскими органами Сенегала и Бразилии с целью защиты сенегальских трудящихся-мигрантов от эксплуатации. </w:t>
      </w:r>
    </w:p>
    <w:p w:rsidR="00EA5B99" w:rsidRPr="00AB00AE" w:rsidRDefault="00EA5B99" w:rsidP="00EA5B99">
      <w:pPr>
        <w:pStyle w:val="SingleTxtGR"/>
      </w:pPr>
      <w:r w:rsidRPr="00AB00AE">
        <w:t>20.</w:t>
      </w:r>
      <w:r w:rsidRPr="00AB00AE">
        <w:tab/>
        <w:t xml:space="preserve">Отмечая, что уровень коррупции в Аргентине довольно высок, </w:t>
      </w:r>
      <w:r w:rsidR="00BA7246" w:rsidRPr="00AB00AE">
        <w:br/>
      </w:r>
      <w:r w:rsidRPr="00AB00AE">
        <w:t>г-н Таль спрашивает, влияет ли эта ситуация на осуществление прав мигрантов. Ему хотелось бы получить информацию о положении женщин-мигрантов, раб</w:t>
      </w:r>
      <w:r w:rsidRPr="00AB00AE">
        <w:t>о</w:t>
      </w:r>
      <w:r w:rsidRPr="00AB00AE">
        <w:t xml:space="preserve">тающих в качестве домашней прислуги, и узнать, принимаются ли меры по их защите. В этой связи он отмечает, что Комитет разработал общее замечание </w:t>
      </w:r>
      <w:r w:rsidR="009E4B1B">
        <w:br/>
      </w:r>
      <w:r w:rsidRPr="00AB00AE">
        <w:t>(№ 1) о мигрантах, работающих по дому, которое было распространено в фе</w:t>
      </w:r>
      <w:r w:rsidRPr="00AB00AE">
        <w:t>в</w:t>
      </w:r>
      <w:r w:rsidRPr="00AB00AE">
        <w:t>рале 2011 г</w:t>
      </w:r>
      <w:r w:rsidRPr="00AB00AE">
        <w:t>о</w:t>
      </w:r>
      <w:r w:rsidRPr="00AB00AE">
        <w:t xml:space="preserve">да. </w:t>
      </w:r>
    </w:p>
    <w:p w:rsidR="00EA5B99" w:rsidRPr="00AB00AE" w:rsidRDefault="00EA5B99" w:rsidP="00EA5B99">
      <w:pPr>
        <w:pStyle w:val="SingleTxtGR"/>
      </w:pPr>
      <w:r w:rsidRPr="00AB00AE">
        <w:t>21.</w:t>
      </w:r>
      <w:r w:rsidRPr="00AB00AE">
        <w:tab/>
        <w:t>Наконец, он спрашивает, принимаются ли меры по борьбе с ксенофобией в отношении трудящихся-мигрантов из сопредельных стран и выносились ли судебные решения о наказании за такие деяния.</w:t>
      </w:r>
    </w:p>
    <w:p w:rsidR="00EA5B99" w:rsidRPr="00AB00AE" w:rsidRDefault="00EA5B99" w:rsidP="00EA5B99">
      <w:pPr>
        <w:pStyle w:val="SingleTxtGR"/>
      </w:pPr>
      <w:r w:rsidRPr="00AB00AE">
        <w:t>22.</w:t>
      </w:r>
      <w:r w:rsidRPr="00AB00AE">
        <w:tab/>
      </w:r>
      <w:r w:rsidRPr="00AB00AE">
        <w:rPr>
          <w:b/>
        </w:rPr>
        <w:t>Г-н Альба</w:t>
      </w:r>
      <w:r w:rsidRPr="00AB00AE">
        <w:t xml:space="preserve"> хотел бы знать, приближается ли политика в области перем</w:t>
      </w:r>
      <w:r w:rsidRPr="00AB00AE">
        <w:t>е</w:t>
      </w:r>
      <w:r w:rsidRPr="00AB00AE">
        <w:t>щения лиц внутри МЕРКОСУР к политике, проводимой в рамках Европейского союза или Шенгенского пространства. Он просит дать дополнительную инфо</w:t>
      </w:r>
      <w:r w:rsidRPr="00AB00AE">
        <w:t>р</w:t>
      </w:r>
      <w:r w:rsidRPr="00AB00AE">
        <w:t>мацию о мерах наказания, которые могут быть применены к лицам, сдавшим в аренду жилье нелегальным мигрантам.</w:t>
      </w:r>
    </w:p>
    <w:p w:rsidR="00EA5B99" w:rsidRPr="00AB00AE" w:rsidRDefault="00EA5B99" w:rsidP="00EA5B99">
      <w:pPr>
        <w:pStyle w:val="SingleTxtGR"/>
      </w:pPr>
      <w:r w:rsidRPr="00AB00AE">
        <w:t>23.</w:t>
      </w:r>
      <w:r w:rsidRPr="00AB00AE">
        <w:tab/>
      </w:r>
      <w:r w:rsidRPr="00AB00AE">
        <w:rPr>
          <w:b/>
        </w:rPr>
        <w:t>Г-жа Кубиас Медина</w:t>
      </w:r>
      <w:r w:rsidRPr="00AB00AE">
        <w:t xml:space="preserve"> хотела бы получить разъяснения по вопросу об а</w:t>
      </w:r>
      <w:r w:rsidRPr="00AB00AE">
        <w:t>д</w:t>
      </w:r>
      <w:r w:rsidRPr="00AB00AE">
        <w:t>министративном задержании. Выражая удовлетворение тем, что цель Аргент</w:t>
      </w:r>
      <w:r w:rsidRPr="00AB00AE">
        <w:t>и</w:t>
      </w:r>
      <w:r w:rsidRPr="00AB00AE">
        <w:t>ны – не помещать трудящихся-мигрантов под стражу или не высылать</w:t>
      </w:r>
      <w:r w:rsidR="00435CDF" w:rsidRPr="00AB00AE">
        <w:t xml:space="preserve"> их</w:t>
      </w:r>
      <w:r w:rsidRPr="00AB00AE">
        <w:t xml:space="preserve"> из стран, не относящихся к этому региону, а легализовать их положение, она спрашивает, оставляют ли власти на свободе нелегальных трудящихся-мигрантов из стран за пределами региона и вступают ли они с ними в контакт с целью их легализации, или же в случае их задержания – располагает ли Арге</w:t>
      </w:r>
      <w:r w:rsidRPr="00AB00AE">
        <w:t>н</w:t>
      </w:r>
      <w:r w:rsidRPr="00AB00AE">
        <w:t>тина центрами содержания под стражей, отличными от пенитенциарных учре</w:t>
      </w:r>
      <w:r w:rsidRPr="00AB00AE">
        <w:t>ж</w:t>
      </w:r>
      <w:r w:rsidRPr="00AB00AE">
        <w:t xml:space="preserve">дений, как это предусмотрено Конвенцией. </w:t>
      </w:r>
    </w:p>
    <w:p w:rsidR="00EA5B99" w:rsidRPr="00AB00AE" w:rsidRDefault="00EA5B99" w:rsidP="00EA5B99">
      <w:pPr>
        <w:pStyle w:val="SingleTxtGR"/>
      </w:pPr>
      <w:r w:rsidRPr="00AB00AE">
        <w:t>24.</w:t>
      </w:r>
      <w:r w:rsidRPr="00AB00AE">
        <w:tab/>
      </w:r>
      <w:r w:rsidRPr="00AB00AE">
        <w:rPr>
          <w:b/>
        </w:rPr>
        <w:t>Г-н Брильянтес</w:t>
      </w:r>
      <w:r w:rsidRPr="00AB00AE">
        <w:t xml:space="preserve"> (Докладчик по Аргентине) хотел бы знать, приняла ли аргентинская делегация к сведению доклад Специального докладчика по в</w:t>
      </w:r>
      <w:r w:rsidRPr="00AB00AE">
        <w:t>о</w:t>
      </w:r>
      <w:r w:rsidRPr="00AB00AE">
        <w:t>просу о торговле людьми, в котором она изложила свои замечания и рекоменд</w:t>
      </w:r>
      <w:r w:rsidRPr="00AB00AE">
        <w:t>а</w:t>
      </w:r>
      <w:r w:rsidRPr="00AB00AE">
        <w:t>ции.</w:t>
      </w:r>
    </w:p>
    <w:p w:rsidR="00EA5B99" w:rsidRPr="00AB00AE" w:rsidRDefault="00EA5B99" w:rsidP="00EA5B99">
      <w:pPr>
        <w:pStyle w:val="SingleTxtGR"/>
      </w:pPr>
      <w:r w:rsidRPr="00AB00AE">
        <w:t>25.</w:t>
      </w:r>
      <w:r w:rsidRPr="00AB00AE">
        <w:tab/>
      </w:r>
      <w:r w:rsidRPr="00AB00AE">
        <w:rPr>
          <w:b/>
        </w:rPr>
        <w:t>Г-н Кариявасам</w:t>
      </w:r>
      <w:r w:rsidRPr="00AB00AE">
        <w:t xml:space="preserve"> хотел бы получить уточнения о политике Аргентины в отношении иммигрантов, прибывающих в страну, и аргентинских эмигрантов, о возможности получения двойного гражданства и при случае – о предоставл</w:t>
      </w:r>
      <w:r w:rsidRPr="00AB00AE">
        <w:t>е</w:t>
      </w:r>
      <w:r w:rsidRPr="00AB00AE">
        <w:t xml:space="preserve">нии аргентинского гражданства. </w:t>
      </w:r>
    </w:p>
    <w:p w:rsidR="00EA5B99" w:rsidRPr="00AB00AE" w:rsidRDefault="00EA5B99" w:rsidP="00EA5B99">
      <w:pPr>
        <w:pStyle w:val="SingleTxtGR"/>
      </w:pPr>
      <w:r w:rsidRPr="00AB00AE">
        <w:t>26.</w:t>
      </w:r>
      <w:r w:rsidRPr="00AB00AE">
        <w:tab/>
      </w:r>
      <w:r w:rsidRPr="00AB00AE">
        <w:rPr>
          <w:b/>
        </w:rPr>
        <w:t>Г-н Севим</w:t>
      </w:r>
      <w:r w:rsidRPr="00AB00AE">
        <w:t>, возвращаясь к вопросу о социальных взносах, спрашивает, имеют ли граждане стран, не входящих в МЕРКОСУР, которые работали в А</w:t>
      </w:r>
      <w:r w:rsidRPr="00AB00AE">
        <w:t>р</w:t>
      </w:r>
      <w:r w:rsidRPr="00AB00AE">
        <w:t>гентине, право на получение пенсий по старости, инвалидности или по случаю потери кормильца (для пережившего супруга), когда они возвращаются в свою страну. Ему хотелось бы знать, вправе ли трудящиеся-мигранты вступить в профсоюз или создать профсоюз и могут ли проживающие за границей арге</w:t>
      </w:r>
      <w:r w:rsidRPr="00AB00AE">
        <w:t>н</w:t>
      </w:r>
      <w:r w:rsidRPr="00AB00AE">
        <w:t xml:space="preserve">тинцы участвовать в национальных выборах, проводимых в Аргентине. </w:t>
      </w:r>
    </w:p>
    <w:p w:rsidR="00EA5B99" w:rsidRPr="00AB00AE" w:rsidRDefault="00EA5B99" w:rsidP="00EA5B99">
      <w:pPr>
        <w:pStyle w:val="SingleTxtGR"/>
      </w:pPr>
      <w:r w:rsidRPr="00AB00AE">
        <w:t>27.</w:t>
      </w:r>
      <w:r w:rsidRPr="00AB00AE">
        <w:tab/>
      </w:r>
      <w:r w:rsidRPr="00AB00AE">
        <w:rPr>
          <w:b/>
        </w:rPr>
        <w:t>Г-жа Миллер-Стеннетт</w:t>
      </w:r>
      <w:r w:rsidRPr="00AB00AE">
        <w:t xml:space="preserve"> спрашивает, уезжают ли аргентинские работн</w:t>
      </w:r>
      <w:r w:rsidRPr="00AB00AE">
        <w:t>и</w:t>
      </w:r>
      <w:r w:rsidRPr="00AB00AE">
        <w:t>ки на сезонные работы за границу, и если да, то заключило ли государство дв</w:t>
      </w:r>
      <w:r w:rsidRPr="00AB00AE">
        <w:t>у</w:t>
      </w:r>
      <w:r w:rsidRPr="00AB00AE">
        <w:t>сторонние соглашения со странами назначения и создало ли для них юридич</w:t>
      </w:r>
      <w:r w:rsidRPr="00AB00AE">
        <w:t>е</w:t>
      </w:r>
      <w:r w:rsidRPr="00AB00AE">
        <w:t>ские, консульские и иные службы.</w:t>
      </w:r>
    </w:p>
    <w:p w:rsidR="00EA5B99" w:rsidRPr="00AB00AE" w:rsidRDefault="00EA5B99" w:rsidP="00EA5B99">
      <w:pPr>
        <w:pStyle w:val="SingleTxtGR"/>
      </w:pPr>
      <w:r w:rsidRPr="00AB00AE">
        <w:t>28.</w:t>
      </w:r>
      <w:r w:rsidRPr="00AB00AE">
        <w:tab/>
      </w:r>
      <w:r w:rsidRPr="00AB00AE">
        <w:rPr>
          <w:b/>
        </w:rPr>
        <w:t>Г-н Тагизаде</w:t>
      </w:r>
      <w:r w:rsidRPr="00AB00AE">
        <w:t xml:space="preserve"> хотел бы получить статистические данные о мигрантах из Южной Америки, движущихся транзитом через Аргентину. </w:t>
      </w:r>
    </w:p>
    <w:p w:rsidR="00EA5B99" w:rsidRPr="00AB00AE" w:rsidRDefault="00EA5B99" w:rsidP="00EA5B99">
      <w:pPr>
        <w:pStyle w:val="SingleTxtGR"/>
        <w:rPr>
          <w:i/>
        </w:rPr>
      </w:pPr>
      <w:r w:rsidRPr="00AB00AE">
        <w:rPr>
          <w:i/>
        </w:rPr>
        <w:t>Заседание прерывается в 11</w:t>
      </w:r>
      <w:r w:rsidR="00094B4F" w:rsidRPr="00AB00AE">
        <w:rPr>
          <w:i/>
        </w:rPr>
        <w:t xml:space="preserve"> ч.</w:t>
      </w:r>
      <w:r w:rsidRPr="00AB00AE">
        <w:rPr>
          <w:i/>
        </w:rPr>
        <w:t xml:space="preserve"> 50</w:t>
      </w:r>
      <w:r w:rsidR="00094B4F" w:rsidRPr="00AB00AE">
        <w:rPr>
          <w:i/>
        </w:rPr>
        <w:t xml:space="preserve"> м.</w:t>
      </w:r>
      <w:r w:rsidRPr="00AB00AE">
        <w:rPr>
          <w:i/>
        </w:rPr>
        <w:t xml:space="preserve"> и возобновляется в 12</w:t>
      </w:r>
      <w:r w:rsidR="00094B4F" w:rsidRPr="00AB00AE">
        <w:rPr>
          <w:i/>
        </w:rPr>
        <w:t xml:space="preserve"> ч.</w:t>
      </w:r>
      <w:r w:rsidRPr="00AB00AE">
        <w:rPr>
          <w:i/>
        </w:rPr>
        <w:t xml:space="preserve"> 15</w:t>
      </w:r>
      <w:r w:rsidR="00094B4F" w:rsidRPr="00AB00AE">
        <w:rPr>
          <w:i/>
        </w:rPr>
        <w:t xml:space="preserve"> м.</w:t>
      </w:r>
      <w:r w:rsidRPr="00AB00AE">
        <w:rPr>
          <w:i/>
        </w:rPr>
        <w:t xml:space="preserve"> </w:t>
      </w:r>
    </w:p>
    <w:p w:rsidR="00EA5B99" w:rsidRPr="00AB00AE" w:rsidRDefault="00EA5B99" w:rsidP="00EA5B99">
      <w:pPr>
        <w:pStyle w:val="SingleTxtGR"/>
      </w:pPr>
      <w:r w:rsidRPr="00AB00AE">
        <w:t>29.</w:t>
      </w:r>
      <w:r w:rsidRPr="00AB00AE">
        <w:tab/>
      </w:r>
      <w:r w:rsidRPr="00AB00AE">
        <w:rPr>
          <w:b/>
        </w:rPr>
        <w:t>Г-н Кавалери</w:t>
      </w:r>
      <w:r w:rsidRPr="00AB00AE">
        <w:t xml:space="preserve"> (Аргентина) сообщает, что в соответствии с Зак</w:t>
      </w:r>
      <w:r w:rsidRPr="00AB00AE">
        <w:t>о</w:t>
      </w:r>
      <w:r w:rsidRPr="00AB00AE">
        <w:t>ном</w:t>
      </w:r>
      <w:r w:rsidR="00BA7246" w:rsidRPr="00AB00AE">
        <w:t> </w:t>
      </w:r>
      <w:r w:rsidRPr="00AB00AE">
        <w:t>№</w:t>
      </w:r>
      <w:r w:rsidR="00BA7246" w:rsidRPr="00AB00AE">
        <w:t> </w:t>
      </w:r>
      <w:r w:rsidRPr="00AB00AE">
        <w:t>24007 за 1991 год о составлении списка проживающих за рубежом изб</w:t>
      </w:r>
      <w:r w:rsidRPr="00AB00AE">
        <w:t>и</w:t>
      </w:r>
      <w:r w:rsidRPr="00AB00AE">
        <w:t>рателей граждане Аргентины, которые живут за границей, могут принимать участие в аргентинских национальных выборах при условии, что они своевр</w:t>
      </w:r>
      <w:r w:rsidRPr="00AB00AE">
        <w:t>е</w:t>
      </w:r>
      <w:r w:rsidRPr="00AB00AE">
        <w:t>менно зарегистрируются в списке избирателей, проживающих в зарубежных странах – либо через Интернет, либо непосредственно в консульском предст</w:t>
      </w:r>
      <w:r w:rsidRPr="00AB00AE">
        <w:t>а</w:t>
      </w:r>
      <w:r w:rsidRPr="00AB00AE">
        <w:t xml:space="preserve">вительстве по месту своего проживания. </w:t>
      </w:r>
    </w:p>
    <w:p w:rsidR="00EA5B99" w:rsidRPr="00AB00AE" w:rsidRDefault="00EA5B99" w:rsidP="00EA5B99">
      <w:pPr>
        <w:pStyle w:val="SingleTxtGR"/>
      </w:pPr>
      <w:r w:rsidRPr="00AB00AE">
        <w:t>30.</w:t>
      </w:r>
      <w:r w:rsidRPr="00AB00AE">
        <w:tab/>
        <w:t>Что касается права трудящихся-мигрантов на доступ к информации, то соответствующие меры, принятые аргентинским государством, изложены в пунктах 201 и 202 первоначального доклада Аргентины (CMW/C/ARG/1). Об</w:t>
      </w:r>
      <w:r w:rsidRPr="00AB00AE">
        <w:t>я</w:t>
      </w:r>
      <w:r w:rsidRPr="00AB00AE">
        <w:t>зательство в отношении информирования трудящихся-мигрантов распростран</w:t>
      </w:r>
      <w:r w:rsidRPr="00AB00AE">
        <w:t>я</w:t>
      </w:r>
      <w:r w:rsidRPr="00AB00AE">
        <w:t>ется как на аргентинцев, уезжающих на работу за границу, так и на иностра</w:t>
      </w:r>
      <w:r w:rsidRPr="00AB00AE">
        <w:t>н</w:t>
      </w:r>
      <w:r w:rsidRPr="00AB00AE">
        <w:t xml:space="preserve">ных иммигрантов в Аргентине. Информация размещается на </w:t>
      </w:r>
      <w:r w:rsidR="00094B4F" w:rsidRPr="00AB00AE">
        <w:t>ве</w:t>
      </w:r>
      <w:r w:rsidR="00435CDF" w:rsidRPr="00AB00AE">
        <w:t>б</w:t>
      </w:r>
      <w:r w:rsidR="00094B4F" w:rsidRPr="00AB00AE">
        <w:t>сайтах</w:t>
      </w:r>
      <w:r w:rsidRPr="00AB00AE">
        <w:t xml:space="preserve"> арге</w:t>
      </w:r>
      <w:r w:rsidRPr="00AB00AE">
        <w:t>н</w:t>
      </w:r>
      <w:r w:rsidRPr="00AB00AE">
        <w:t>тинцев за рубежом и при дипломатических представительствах в наиболее п</w:t>
      </w:r>
      <w:r w:rsidRPr="00AB00AE">
        <w:t>о</w:t>
      </w:r>
      <w:r w:rsidRPr="00AB00AE">
        <w:t>пулярных странах назначения. Например, на сайте посольства Аргентины в И</w:t>
      </w:r>
      <w:r w:rsidRPr="00AB00AE">
        <w:t>с</w:t>
      </w:r>
      <w:r w:rsidRPr="00AB00AE">
        <w:t>пании представлена информация о работе, процедурах получения визы, вида на жительство и т.п.</w:t>
      </w:r>
    </w:p>
    <w:p w:rsidR="00EA5B99" w:rsidRPr="00AB00AE" w:rsidRDefault="00EA5B99" w:rsidP="00EA5B99">
      <w:pPr>
        <w:pStyle w:val="SingleTxtGR"/>
      </w:pPr>
      <w:r w:rsidRPr="00AB00AE">
        <w:t>31.</w:t>
      </w:r>
      <w:r w:rsidRPr="00AB00AE">
        <w:tab/>
      </w:r>
      <w:r w:rsidRPr="00AB00AE">
        <w:rPr>
          <w:b/>
        </w:rPr>
        <w:t>Г-жа Фигероа</w:t>
      </w:r>
      <w:r w:rsidRPr="00AB00AE">
        <w:t xml:space="preserve"> (Аргентина) поясняет, что на мигрантов, работающих в качестве домашней прислуги, распространяется особый режим социального обеспечения, предусмотренный Законом № 25239 за 1999 год, в котором также содержится точное определение условий труда домашней прислуги, зависящих, в частности, от количества рабочих часов в неделю (не менее шести) для одного работодателя. Аргентинские власти готовы легализовать мигрантов, работа</w:t>
      </w:r>
      <w:r w:rsidRPr="00AB00AE">
        <w:t>ю</w:t>
      </w:r>
      <w:r w:rsidRPr="00AB00AE">
        <w:t>щих в качестве домашней прислуги, и предоставляют налоговую скидку тем работодателям, которые легализуют свою прислугу. Минимальный размер опл</w:t>
      </w:r>
      <w:r w:rsidRPr="00AB00AE">
        <w:t>а</w:t>
      </w:r>
      <w:r w:rsidRPr="00AB00AE">
        <w:t xml:space="preserve">ты труда таких работников регулярно индексируется. </w:t>
      </w:r>
    </w:p>
    <w:p w:rsidR="00EA5B99" w:rsidRPr="00AB00AE" w:rsidRDefault="00EA5B99" w:rsidP="00EA5B99">
      <w:pPr>
        <w:pStyle w:val="SingleTxtGR"/>
      </w:pPr>
      <w:r w:rsidRPr="00AB00AE">
        <w:t>32.</w:t>
      </w:r>
      <w:r w:rsidRPr="00AB00AE">
        <w:tab/>
        <w:t>Г-жа Фигероа обращает особое внимание на состав, порядок функцион</w:t>
      </w:r>
      <w:r w:rsidRPr="00AB00AE">
        <w:t>и</w:t>
      </w:r>
      <w:r w:rsidRPr="00AB00AE">
        <w:t>рования и роль Национального института по борьбе с дискриминацией, ксен</w:t>
      </w:r>
      <w:r w:rsidRPr="00AB00AE">
        <w:t>о</w:t>
      </w:r>
      <w:r w:rsidRPr="00AB00AE">
        <w:t>фобией и расизмом (ИНАДИ), упомянутые в пунктах 16</w:t>
      </w:r>
      <w:r w:rsidR="00094B4F" w:rsidRPr="00AB00AE">
        <w:t>−</w:t>
      </w:r>
      <w:r w:rsidRPr="00AB00AE">
        <w:t xml:space="preserve">24 доклада, которые она зачитывает. </w:t>
      </w:r>
    </w:p>
    <w:p w:rsidR="00EA5B99" w:rsidRPr="00AB00AE" w:rsidRDefault="00EA5B99" w:rsidP="00EA5B99">
      <w:pPr>
        <w:pStyle w:val="SingleTxtGR"/>
      </w:pPr>
      <w:r w:rsidRPr="00AB00AE">
        <w:t>33.</w:t>
      </w:r>
      <w:r w:rsidRPr="00AB00AE">
        <w:tab/>
        <w:t>Она напоминает, что в 2002 году Аргентина направила приглашение ма</w:t>
      </w:r>
      <w:r w:rsidRPr="00AB00AE">
        <w:t>н</w:t>
      </w:r>
      <w:r w:rsidRPr="00AB00AE">
        <w:t>датариям специальных процедур. В сентябре 2010 года Специальный докла</w:t>
      </w:r>
      <w:r w:rsidRPr="00AB00AE">
        <w:t>д</w:t>
      </w:r>
      <w:r w:rsidRPr="00AB00AE">
        <w:t>чик по вопросу о торговле людьми, особенно женщинами и детьми, посетила Аргентину, где встречалась с руководителями самого высокого уровня, зан</w:t>
      </w:r>
      <w:r w:rsidRPr="00AB00AE">
        <w:t>и</w:t>
      </w:r>
      <w:r w:rsidRPr="00AB00AE">
        <w:t>мающимися этим вопросом, и с представителями гражданского общества. Она подготовила доклад (A/HRC/17/35/Add.4) с изложением рекомендаций, с кот</w:t>
      </w:r>
      <w:r w:rsidRPr="00AB00AE">
        <w:t>о</w:t>
      </w:r>
      <w:r w:rsidRPr="00AB00AE">
        <w:t xml:space="preserve">рыми Аргентина в целом согласна </w:t>
      </w:r>
      <w:r w:rsidR="00094B4F" w:rsidRPr="00AB00AE">
        <w:t>−</w:t>
      </w:r>
      <w:r w:rsidRPr="00AB00AE">
        <w:t xml:space="preserve"> например, в отношении изменения закон</w:t>
      </w:r>
      <w:r w:rsidRPr="00AB00AE">
        <w:t>о</w:t>
      </w:r>
      <w:r w:rsidRPr="00AB00AE">
        <w:t>дательной системы, предоставления комплексной помощи жертвам, укре</w:t>
      </w:r>
      <w:r w:rsidRPr="00AB00AE">
        <w:t>п</w:t>
      </w:r>
      <w:r w:rsidRPr="00AB00AE">
        <w:t>ления потенциала государственных агентов и должностных лиц, защиты свид</w:t>
      </w:r>
      <w:r w:rsidRPr="00AB00AE">
        <w:t>е</w:t>
      </w:r>
      <w:r w:rsidRPr="00AB00AE">
        <w:t>телей и активизации сотрудничества с соседними странами. Так, например, А</w:t>
      </w:r>
      <w:r w:rsidRPr="00AB00AE">
        <w:t>р</w:t>
      </w:r>
      <w:r w:rsidRPr="00AB00AE">
        <w:t>гентина укрепила программы помощи жертвам, профессиональной подготовки госуда</w:t>
      </w:r>
      <w:r w:rsidRPr="00AB00AE">
        <w:t>р</w:t>
      </w:r>
      <w:r w:rsidRPr="00AB00AE">
        <w:t>ственных агентов и должностных лиц и борьбы с торговлей людьми для целей эксплуатации. Недавно Сенат принял закон о внесении изменений в З</w:t>
      </w:r>
      <w:r w:rsidRPr="00AB00AE">
        <w:t>а</w:t>
      </w:r>
      <w:r w:rsidRPr="00AB00AE">
        <w:t xml:space="preserve">кон </w:t>
      </w:r>
      <w:r w:rsidR="008B0077" w:rsidRPr="00AB00AE">
        <w:br/>
      </w:r>
      <w:r w:rsidRPr="00AB00AE">
        <w:t>2008 года о борьбе с торговлей людьми, в котором учтены основные озабоче</w:t>
      </w:r>
      <w:r w:rsidRPr="00AB00AE">
        <w:t>н</w:t>
      </w:r>
      <w:r w:rsidRPr="00AB00AE">
        <w:t>ности, изложенные в этом документе, а именно исключение понятия согласия как элемента, позволяющего торговцу избежать ответственности, и пов</w:t>
      </w:r>
      <w:r w:rsidRPr="00AB00AE">
        <w:t>ы</w:t>
      </w:r>
      <w:r w:rsidRPr="00AB00AE">
        <w:t xml:space="preserve">шение уровня координации между участвующими сторонами. </w:t>
      </w:r>
    </w:p>
    <w:p w:rsidR="00EA5B99" w:rsidRPr="00AB00AE" w:rsidRDefault="00EA5B99" w:rsidP="00EA5B99">
      <w:pPr>
        <w:pStyle w:val="SingleTxtGR"/>
      </w:pPr>
      <w:r w:rsidRPr="00AB00AE">
        <w:t>34.</w:t>
      </w:r>
      <w:r w:rsidRPr="00AB00AE">
        <w:tab/>
      </w:r>
      <w:r w:rsidRPr="00AB00AE">
        <w:rPr>
          <w:b/>
        </w:rPr>
        <w:t>Г-н Манзанарес</w:t>
      </w:r>
      <w:r w:rsidRPr="00AB00AE">
        <w:t xml:space="preserve"> (Аргентина) сообщает, что мигранты </w:t>
      </w:r>
      <w:r w:rsidR="00094B4F" w:rsidRPr="00AB00AE">
        <w:t>−</w:t>
      </w:r>
      <w:r w:rsidRPr="00AB00AE">
        <w:t xml:space="preserve"> к</w:t>
      </w:r>
      <w:r w:rsidR="00435CDF" w:rsidRPr="00AB00AE">
        <w:t>ак легальные, так и нелегальные</w:t>
      </w:r>
      <w:r w:rsidRPr="00AB00AE">
        <w:t xml:space="preserve"> </w:t>
      </w:r>
      <w:r w:rsidR="00094B4F" w:rsidRPr="00AB00AE">
        <w:t>−</w:t>
      </w:r>
      <w:r w:rsidRPr="00AB00AE">
        <w:t xml:space="preserve"> имеют доступ ко всем видам медицинского обслуживания, за исключением операций по пересадке органов, которые могут делаться только лицам, постоянно проживающим в Аргентине, кроме исключительных случаев. Через посольство Сенегала в Бразилии были установлены контакты с сенегал</w:t>
      </w:r>
      <w:r w:rsidRPr="00AB00AE">
        <w:t>ь</w:t>
      </w:r>
      <w:r w:rsidRPr="00AB00AE">
        <w:t>ским правительством в целях легализации статуса граждан Сенегала в Арге</w:t>
      </w:r>
      <w:r w:rsidRPr="00AB00AE">
        <w:t>н</w:t>
      </w:r>
      <w:r w:rsidRPr="00AB00AE">
        <w:t xml:space="preserve">тине, когда сенегальское правительство направит соответствующую просьбу. </w:t>
      </w:r>
    </w:p>
    <w:p w:rsidR="00EA5B99" w:rsidRPr="00AB00AE" w:rsidRDefault="00EA5B99" w:rsidP="00EA5B99">
      <w:pPr>
        <w:pStyle w:val="SingleTxtGR"/>
      </w:pPr>
      <w:r w:rsidRPr="00AB00AE">
        <w:t>35.</w:t>
      </w:r>
      <w:r w:rsidRPr="00AB00AE">
        <w:tab/>
        <w:t>Г-н Манзанарес поясняет, что можно считать, что данный регион орие</w:t>
      </w:r>
      <w:r w:rsidRPr="00AB00AE">
        <w:t>н</w:t>
      </w:r>
      <w:r w:rsidRPr="00AB00AE">
        <w:t>тирован на создание пространства по примеру Шенгенского соглашения, и что постепенно на границах производится отмена двойного контроля, как это пр</w:t>
      </w:r>
      <w:r w:rsidRPr="00AB00AE">
        <w:t>о</w:t>
      </w:r>
      <w:r w:rsidRPr="00AB00AE">
        <w:t>исходит, например, на границе с Чили и Уругваем. Поскольку такое простра</w:t>
      </w:r>
      <w:r w:rsidRPr="00AB00AE">
        <w:t>н</w:t>
      </w:r>
      <w:r w:rsidRPr="00AB00AE">
        <w:t>ство может быть создано только через введение единообразных электронных систем контроля, Национальное управление по миграции предложило сопр</w:t>
      </w:r>
      <w:r w:rsidRPr="00AB00AE">
        <w:t>е</w:t>
      </w:r>
      <w:r w:rsidRPr="00AB00AE">
        <w:t xml:space="preserve">дельным странам свою систему; это предложение было принято Уругваем. </w:t>
      </w:r>
    </w:p>
    <w:p w:rsidR="00EA5B99" w:rsidRPr="00AB00AE" w:rsidRDefault="00EA5B99" w:rsidP="00EA5B99">
      <w:pPr>
        <w:pStyle w:val="SingleTxtGR"/>
      </w:pPr>
      <w:r w:rsidRPr="00AB00AE">
        <w:t>36.</w:t>
      </w:r>
      <w:r w:rsidRPr="00AB00AE">
        <w:tab/>
        <w:t>Г-н Манзанарес указывает, что любое лицо, которое за деньги предоста</w:t>
      </w:r>
      <w:r w:rsidRPr="00AB00AE">
        <w:t>в</w:t>
      </w:r>
      <w:r w:rsidRPr="00AB00AE">
        <w:t>ляет кров нелегальному мигранту, преследуется по закону. С другой стороны, мигранты имеют право вступить в профсоюз и заниматься профсоюзной де</w:t>
      </w:r>
      <w:r w:rsidRPr="00AB00AE">
        <w:t>я</w:t>
      </w:r>
      <w:r w:rsidRPr="00AB00AE">
        <w:t>тельностью на всех уровнях. Г-н Манзанарес уточняет, что число аргентинских сезонных рабочих за границей крайне незначительно. Что касается аргенти</w:t>
      </w:r>
      <w:r w:rsidRPr="00AB00AE">
        <w:t>н</w:t>
      </w:r>
      <w:r w:rsidRPr="00AB00AE">
        <w:t>ского гражданства, то оно никогда не утрачивается и Аргентина не запрещает двойное гражданство. Закон № 342 гласит, что для приобретения гражданства достаточно легально или нелегально прожить в Аргентине два года и что право почвы распространяется на всех детей независимо от легального или нелегал</w:t>
      </w:r>
      <w:r w:rsidRPr="00AB00AE">
        <w:t>ь</w:t>
      </w:r>
      <w:r w:rsidRPr="00AB00AE">
        <w:t xml:space="preserve">ного статуса их родителей. </w:t>
      </w:r>
    </w:p>
    <w:p w:rsidR="00EA5B99" w:rsidRPr="00AB00AE" w:rsidRDefault="00EA5B99" w:rsidP="00EA5B99">
      <w:pPr>
        <w:pStyle w:val="SingleTxtGR"/>
      </w:pPr>
      <w:r w:rsidRPr="00AB00AE">
        <w:t>37.</w:t>
      </w:r>
      <w:r w:rsidRPr="00AB00AE">
        <w:tab/>
        <w:t>Наконец, г-н Манзанарес уточняет, что, поскольку за последние четыре года из страны было выслано лишь 17 мигрантов, Аргентина предпочла не со</w:t>
      </w:r>
      <w:r w:rsidRPr="00AB00AE">
        <w:t>з</w:t>
      </w:r>
      <w:r w:rsidRPr="00AB00AE">
        <w:t>давать центр содержания; вместе с тем она следит, чтобы немногочисленные лица этой категории</w:t>
      </w:r>
      <w:r w:rsidR="00094B4F" w:rsidRPr="00AB00AE">
        <w:t xml:space="preserve"> </w:t>
      </w:r>
      <w:r w:rsidRPr="00AB00AE">
        <w:t>не ютились в помещении, где они содержатся. С другой стороны, закон предусматривает, что подлежащий высылке мигрант перед ос</w:t>
      </w:r>
      <w:r w:rsidRPr="00AB00AE">
        <w:t>у</w:t>
      </w:r>
      <w:r w:rsidRPr="00AB00AE">
        <w:t>ществлением высылки может быть выпущен на свободу под залог или под по</w:t>
      </w:r>
      <w:r w:rsidRPr="00AB00AE">
        <w:t>д</w:t>
      </w:r>
      <w:r w:rsidRPr="00AB00AE">
        <w:t>писку о невыезде.</w:t>
      </w:r>
    </w:p>
    <w:p w:rsidR="00EA5B99" w:rsidRPr="00AB00AE" w:rsidRDefault="00EA5B99" w:rsidP="00EA5B99">
      <w:pPr>
        <w:pStyle w:val="SingleTxtGR"/>
      </w:pPr>
      <w:r w:rsidRPr="00AB00AE">
        <w:t>38.</w:t>
      </w:r>
      <w:r w:rsidRPr="00AB00AE">
        <w:tab/>
      </w:r>
      <w:r w:rsidRPr="00AB00AE">
        <w:rPr>
          <w:b/>
        </w:rPr>
        <w:t>Г-н Брильянтес</w:t>
      </w:r>
      <w:r w:rsidRPr="00AB00AE">
        <w:t xml:space="preserve"> благодарит делегацию и приветствует уточнения к отв</w:t>
      </w:r>
      <w:r w:rsidRPr="00AB00AE">
        <w:t>е</w:t>
      </w:r>
      <w:r w:rsidRPr="00AB00AE">
        <w:t>там, которые она дала в ходе обсуждений. Он благодарит Аргентину за высокий уровень ее доклада, который может служить образцом для других государств-участников.</w:t>
      </w:r>
    </w:p>
    <w:p w:rsidR="00EA5B99" w:rsidRPr="00AB00AE" w:rsidRDefault="00EA5B99" w:rsidP="00EA5B99">
      <w:pPr>
        <w:pStyle w:val="SingleTxtGR"/>
      </w:pPr>
      <w:r w:rsidRPr="00AB00AE">
        <w:t>39.</w:t>
      </w:r>
      <w:r w:rsidRPr="00AB00AE">
        <w:tab/>
      </w:r>
      <w:r w:rsidRPr="00AB00AE">
        <w:rPr>
          <w:b/>
        </w:rPr>
        <w:t>Председатель</w:t>
      </w:r>
      <w:r w:rsidRPr="00AB00AE">
        <w:t xml:space="preserve"> с удовлетворением отмечает состоявшийся насыщенный и интенсивный диалог, выражая при этом сожаление, что вопрос о правах м</w:t>
      </w:r>
      <w:r w:rsidRPr="00AB00AE">
        <w:t>и</w:t>
      </w:r>
      <w:r w:rsidRPr="00AB00AE">
        <w:t>грантов иногда тонет в общей проблематике прав человека. Он также сожалеет об опоздании с представлением доклада и ответов на список вопросов, которые не удалось своевременно перевести. В заключение Председатель подчеркивает, что проведение миграционной политики не является достаточным и что нео</w:t>
      </w:r>
      <w:r w:rsidRPr="00AB00AE">
        <w:t>б</w:t>
      </w:r>
      <w:r w:rsidRPr="00AB00AE">
        <w:t>ходимо также просвещать население в области прав трудящихся-мигрантов.</w:t>
      </w:r>
      <w:r w:rsidR="00094B4F" w:rsidRPr="00AB00AE">
        <w:t xml:space="preserve"> </w:t>
      </w:r>
    </w:p>
    <w:p w:rsidR="00094B4F" w:rsidRPr="00AB00AE" w:rsidRDefault="00EA5B99" w:rsidP="00EA5B99">
      <w:pPr>
        <w:pStyle w:val="SingleTxtGR"/>
        <w:rPr>
          <w:i/>
        </w:rPr>
      </w:pPr>
      <w:r w:rsidRPr="00AB00AE">
        <w:rPr>
          <w:i/>
        </w:rPr>
        <w:t>Заседание закрывается в 13</w:t>
      </w:r>
      <w:r w:rsidR="00094B4F" w:rsidRPr="00AB00AE">
        <w:rPr>
          <w:i/>
        </w:rPr>
        <w:t xml:space="preserve"> ч.</w:t>
      </w:r>
      <w:r w:rsidRPr="00AB00AE">
        <w:rPr>
          <w:i/>
        </w:rPr>
        <w:t xml:space="preserve"> 00</w:t>
      </w:r>
      <w:r w:rsidR="00094B4F" w:rsidRPr="00AB00AE">
        <w:rPr>
          <w:i/>
        </w:rPr>
        <w:t xml:space="preserve"> м.</w:t>
      </w:r>
    </w:p>
    <w:sectPr w:rsidR="00094B4F" w:rsidRPr="00AB00AE" w:rsidSect="00CD6A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34D4" w:rsidRDefault="00DC34D4">
      <w:r>
        <w:rPr>
          <w:lang w:val="en-US"/>
        </w:rPr>
        <w:tab/>
      </w:r>
      <w:r>
        <w:separator/>
      </w:r>
    </w:p>
  </w:endnote>
  <w:endnote w:type="continuationSeparator" w:id="0">
    <w:p w:rsidR="00DC34D4" w:rsidRDefault="00DC3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DAB" w:rsidRPr="009A6F4A" w:rsidRDefault="00890DAB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72B1E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11</w:t>
    </w:r>
    <w:r>
      <w:rPr>
        <w:lang w:val="en-US"/>
      </w:rPr>
      <w:t>-45298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DAB" w:rsidRPr="009A6F4A" w:rsidRDefault="00890DAB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11</w:t>
    </w:r>
    <w:r>
      <w:rPr>
        <w:lang w:val="en-US"/>
      </w:rPr>
      <w:t>-45298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72B1E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DAB" w:rsidRDefault="00890DAB" w:rsidP="00A57A5F">
    <w:pPr>
      <w:pStyle w:val="Footer"/>
      <w:pBdr>
        <w:bottom w:val="single" w:sz="4" w:space="1" w:color="auto"/>
      </w:pBdr>
    </w:pPr>
  </w:p>
  <w:p w:rsidR="00890DAB" w:rsidRPr="00EB179F" w:rsidRDefault="00890DAB" w:rsidP="0065761D">
    <w:pPr>
      <w:pStyle w:val="FootnoteText"/>
      <w:spacing w:before="120" w:after="120"/>
      <w:ind w:firstLine="0"/>
      <w:rPr>
        <w:lang w:val="ru-RU"/>
      </w:rPr>
    </w:pPr>
    <w:r>
      <w:rPr>
        <w:lang w:val="ru-RU"/>
      </w:rPr>
      <w:t>В настоящий отчет могут вноситься поправки.</w:t>
    </w:r>
  </w:p>
  <w:p w:rsidR="00890DAB" w:rsidRDefault="00890DAB" w:rsidP="00A57A5F">
    <w:pPr>
      <w:pStyle w:val="FootnoteText"/>
      <w:spacing w:after="120"/>
      <w:ind w:firstLine="0"/>
      <w:rPr>
        <w:lang w:val="ru-RU"/>
      </w:rPr>
    </w:pPr>
    <w:r>
      <w:rPr>
        <w:lang w:val="ru-RU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 Поправки следует направлять </w:t>
    </w:r>
    <w:r w:rsidRPr="00EB179F">
      <w:rPr>
        <w:i/>
        <w:lang w:val="ru-RU"/>
      </w:rPr>
      <w:t>в течение одной недели с момента выпуска настоящего документа</w:t>
    </w:r>
    <w:r>
      <w:rPr>
        <w:lang w:val="ru-RU"/>
      </w:rPr>
      <w:t xml:space="preserve"> в Группу редакционного контроля, комната Е.</w:t>
    </w:r>
    <w:r w:rsidRPr="00A57A5F">
      <w:rPr>
        <w:lang w:val="ru-RU"/>
      </w:rPr>
      <w:t xml:space="preserve">4108, </w:t>
    </w:r>
    <w:r>
      <w:rPr>
        <w:lang w:val="ru-RU"/>
      </w:rPr>
      <w:t>Дворец Наций, Женева</w:t>
    </w:r>
    <w:r w:rsidRPr="00A57A5F">
      <w:rPr>
        <w:lang w:val="ru-RU"/>
      </w:rPr>
      <w:t>.</w:t>
    </w:r>
  </w:p>
  <w:p w:rsidR="00890DAB" w:rsidRDefault="00890DAB" w:rsidP="00A57A5F">
    <w:pPr>
      <w:pStyle w:val="FootnoteText"/>
      <w:spacing w:after="120"/>
      <w:ind w:firstLine="0"/>
      <w:rPr>
        <w:szCs w:val="18"/>
        <w:lang w:val="ru-RU"/>
      </w:rPr>
    </w:pPr>
    <w:r>
      <w:rPr>
        <w:lang w:val="ru-RU"/>
      </w:rPr>
      <w:t>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</w:t>
    </w:r>
    <w:r>
      <w:rPr>
        <w:szCs w:val="18"/>
        <w:lang w:val="ru-RU"/>
      </w:rPr>
      <w:t>.</w:t>
    </w:r>
  </w:p>
  <w:p w:rsidR="00890DAB" w:rsidRPr="009A6F4A" w:rsidRDefault="00890DAB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1</w:t>
    </w:r>
    <w:r>
      <w:rPr>
        <w:sz w:val="20"/>
        <w:lang w:val="en-US"/>
      </w:rPr>
      <w:t>-45298  (R)  291012  301112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34D4" w:rsidRPr="00F71F63" w:rsidRDefault="00DC34D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C34D4" w:rsidRPr="00F71F63" w:rsidRDefault="00DC34D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C34D4" w:rsidRPr="00635E86" w:rsidRDefault="00DC34D4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DAB" w:rsidRPr="00400E0F" w:rsidRDefault="00890DAB">
    <w:pPr>
      <w:pStyle w:val="Header"/>
      <w:rPr>
        <w:lang w:val="en-US"/>
      </w:rPr>
    </w:pPr>
    <w:r>
      <w:rPr>
        <w:lang w:val="en-US"/>
      </w:rPr>
      <w:t>CMW/C/SR.168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DAB" w:rsidRPr="00400E0F" w:rsidRDefault="00890DAB" w:rsidP="00A442BA">
    <w:pPr>
      <w:pStyle w:val="Header"/>
      <w:rPr>
        <w:lang w:val="en-US"/>
      </w:rPr>
    </w:pPr>
    <w:r>
      <w:rPr>
        <w:lang w:val="en-US"/>
      </w:rPr>
      <w:tab/>
      <w:t>CMW/C/SR.168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57CF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72CB"/>
    <w:rsid w:val="00072C27"/>
    <w:rsid w:val="00086182"/>
    <w:rsid w:val="00090891"/>
    <w:rsid w:val="00092E62"/>
    <w:rsid w:val="00094B4F"/>
    <w:rsid w:val="00097975"/>
    <w:rsid w:val="000A3DDF"/>
    <w:rsid w:val="000A60A0"/>
    <w:rsid w:val="000C3688"/>
    <w:rsid w:val="000D6863"/>
    <w:rsid w:val="00117AEE"/>
    <w:rsid w:val="001353C7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CDF"/>
    <w:rsid w:val="00435FE4"/>
    <w:rsid w:val="00457634"/>
    <w:rsid w:val="00474F42"/>
    <w:rsid w:val="0048244D"/>
    <w:rsid w:val="004979A8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4738"/>
    <w:rsid w:val="0051339C"/>
    <w:rsid w:val="0051412F"/>
    <w:rsid w:val="00522B6F"/>
    <w:rsid w:val="0052430E"/>
    <w:rsid w:val="005276AD"/>
    <w:rsid w:val="00527D0B"/>
    <w:rsid w:val="00540A9A"/>
    <w:rsid w:val="00543522"/>
    <w:rsid w:val="00545680"/>
    <w:rsid w:val="00554111"/>
    <w:rsid w:val="0056618E"/>
    <w:rsid w:val="00576F59"/>
    <w:rsid w:val="00577A34"/>
    <w:rsid w:val="00580AAD"/>
    <w:rsid w:val="00593A04"/>
    <w:rsid w:val="005A6D5A"/>
    <w:rsid w:val="005B1B28"/>
    <w:rsid w:val="005B42DC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5761D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72B1E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0DAB"/>
    <w:rsid w:val="00891C08"/>
    <w:rsid w:val="008A3879"/>
    <w:rsid w:val="008A5FA8"/>
    <w:rsid w:val="008A7575"/>
    <w:rsid w:val="008B0077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4B1B"/>
    <w:rsid w:val="009E6279"/>
    <w:rsid w:val="009F00A6"/>
    <w:rsid w:val="009F4D5A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442BA"/>
    <w:rsid w:val="00A57A5F"/>
    <w:rsid w:val="00A800D1"/>
    <w:rsid w:val="00A92699"/>
    <w:rsid w:val="00AB00AE"/>
    <w:rsid w:val="00AB5BF0"/>
    <w:rsid w:val="00AC1C95"/>
    <w:rsid w:val="00AC2CCB"/>
    <w:rsid w:val="00AC443A"/>
    <w:rsid w:val="00AD1696"/>
    <w:rsid w:val="00AE60E2"/>
    <w:rsid w:val="00B0169F"/>
    <w:rsid w:val="00B05F21"/>
    <w:rsid w:val="00B14EA9"/>
    <w:rsid w:val="00B30A3C"/>
    <w:rsid w:val="00B411A3"/>
    <w:rsid w:val="00B57634"/>
    <w:rsid w:val="00B81305"/>
    <w:rsid w:val="00BA7246"/>
    <w:rsid w:val="00BB17DC"/>
    <w:rsid w:val="00BB1AF9"/>
    <w:rsid w:val="00BB4C4A"/>
    <w:rsid w:val="00BD3CAE"/>
    <w:rsid w:val="00BD5F3C"/>
    <w:rsid w:val="00C07C0F"/>
    <w:rsid w:val="00C13E46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6A00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57CF"/>
    <w:rsid w:val="00D809D1"/>
    <w:rsid w:val="00D84ECF"/>
    <w:rsid w:val="00DA2851"/>
    <w:rsid w:val="00DA2B7C"/>
    <w:rsid w:val="00DA5686"/>
    <w:rsid w:val="00DB2FC0"/>
    <w:rsid w:val="00DC34D4"/>
    <w:rsid w:val="00DF18FA"/>
    <w:rsid w:val="00DF49CA"/>
    <w:rsid w:val="00DF775B"/>
    <w:rsid w:val="00E007F3"/>
    <w:rsid w:val="00E00DEA"/>
    <w:rsid w:val="00E06EF0"/>
    <w:rsid w:val="00E11679"/>
    <w:rsid w:val="00E22588"/>
    <w:rsid w:val="00E2683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A5B99"/>
    <w:rsid w:val="00EC0044"/>
    <w:rsid w:val="00EC6B9F"/>
    <w:rsid w:val="00EE1455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57126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4</TotalTime>
  <Pages>1</Pages>
  <Words>4361</Words>
  <Characters>24859</Characters>
  <Application>Microsoft Office Word</Application>
  <DocSecurity>4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1145298</vt:lpstr>
    </vt:vector>
  </TitlesOfParts>
  <Company>CSD</Company>
  <LinksUpToDate>false</LinksUpToDate>
  <CharactersWithSpaces>29162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1145298</dc:title>
  <dc:subject/>
  <dc:creator>Belova</dc:creator>
  <cp:keywords/>
  <dc:description/>
  <cp:lastModifiedBy>Anna Petelina</cp:lastModifiedBy>
  <cp:revision>3</cp:revision>
  <cp:lastPrinted>2012-11-30T20:55:00Z</cp:lastPrinted>
  <dcterms:created xsi:type="dcterms:W3CDTF">2012-11-30T20:55:00Z</dcterms:created>
  <dcterms:modified xsi:type="dcterms:W3CDTF">2012-11-30T20:58:00Z</dcterms:modified>
</cp:coreProperties>
</file>