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810" w:rsidRDefault="0042481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7B7245" w:rsidRDefault="007B72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41805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131207    131207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24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24810" w:rsidRDefault="0042481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24810" w:rsidRDefault="00424810">
            <w:pPr>
              <w:pStyle w:val="Heading7"/>
            </w:pPr>
            <w:r>
              <w:t>CAT</w:t>
            </w:r>
          </w:p>
        </w:tc>
      </w:tr>
    </w:tbl>
    <w:p w:rsidR="00424810" w:rsidRDefault="0042481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24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26829" r:id="rId8"/>
              </w:object>
            </w: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F7D0F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D26987">
              <w:rPr>
                <w:sz w:val="22"/>
              </w:rPr>
              <w:fldChar w:fldCharType="separate"/>
            </w:r>
            <w:r w:rsidR="00D26987">
              <w:rPr>
                <w:sz w:val="22"/>
              </w:rPr>
              <w:t>CAT/C/SR.463</w:t>
            </w:r>
            <w:r>
              <w:rPr>
                <w:sz w:val="22"/>
              </w:rPr>
              <w:fldChar w:fldCharType="end"/>
            </w: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D26987">
              <w:rPr>
                <w:sz w:val="22"/>
              </w:rPr>
              <w:fldChar w:fldCharType="separate"/>
            </w:r>
            <w:r w:rsidR="00D26987">
              <w:rPr>
                <w:sz w:val="22"/>
              </w:rPr>
              <w:t>13 December 2007</w:t>
            </w:r>
            <w:r>
              <w:rPr>
                <w:sz w:val="22"/>
              </w:rPr>
              <w:fldChar w:fldCharType="end"/>
            </w: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24810" w:rsidRDefault="0042481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24810" w:rsidRDefault="0042481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24810" w:rsidRDefault="00424810" w:rsidP="006E7EF6">
      <w:pPr>
        <w:tabs>
          <w:tab w:val="left" w:pos="0"/>
          <w:tab w:val="left" w:pos="7086"/>
        </w:tabs>
        <w:suppressAutoHyphens/>
        <w:spacing w:line="264" w:lineRule="auto"/>
        <w:rPr>
          <w:lang w:val="en-US"/>
        </w:rPr>
      </w:pPr>
    </w:p>
    <w:p w:rsidR="009C2964" w:rsidRDefault="009C2964" w:rsidP="006E7EF6">
      <w:pPr>
        <w:spacing w:line="264" w:lineRule="auto"/>
        <w:jc w:val="center"/>
      </w:pPr>
      <w:r>
        <w:t>КОМИТЕТ ПРОТИВ ПЫТОК</w:t>
      </w:r>
    </w:p>
    <w:p w:rsidR="009C2964" w:rsidRDefault="009C2964" w:rsidP="006E7EF6">
      <w:pPr>
        <w:spacing w:line="264" w:lineRule="auto"/>
        <w:jc w:val="center"/>
      </w:pPr>
    </w:p>
    <w:p w:rsidR="009C2964" w:rsidRDefault="009C2964" w:rsidP="006E7EF6">
      <w:pPr>
        <w:spacing w:line="264" w:lineRule="auto"/>
        <w:jc w:val="center"/>
      </w:pPr>
      <w:r>
        <w:t>Двадцать</w:t>
      </w:r>
      <w:r w:rsidRPr="00791460">
        <w:t xml:space="preserve"> </w:t>
      </w:r>
      <w:r>
        <w:t>шестая</w:t>
      </w:r>
      <w:r w:rsidRPr="00791460">
        <w:t xml:space="preserve"> </w:t>
      </w:r>
      <w:r>
        <w:t>сессия</w:t>
      </w:r>
    </w:p>
    <w:p w:rsidR="009C2964" w:rsidRDefault="009C2964" w:rsidP="006E7EF6">
      <w:pPr>
        <w:spacing w:line="264" w:lineRule="auto"/>
        <w:jc w:val="center"/>
      </w:pPr>
    </w:p>
    <w:p w:rsidR="009C2964" w:rsidRPr="00791460" w:rsidRDefault="009C2964" w:rsidP="006E7EF6">
      <w:pPr>
        <w:spacing w:line="264" w:lineRule="auto"/>
        <w:jc w:val="center"/>
      </w:pPr>
      <w:r>
        <w:t>КРАТКИЙ</w:t>
      </w:r>
      <w:r w:rsidRPr="00791460">
        <w:t xml:space="preserve"> </w:t>
      </w:r>
      <w:r>
        <w:t>ОТЧЕТ</w:t>
      </w:r>
      <w:r w:rsidRPr="00791460">
        <w:t xml:space="preserve"> </w:t>
      </w:r>
      <w:r>
        <w:t>О</w:t>
      </w:r>
      <w:r w:rsidRPr="00791460">
        <w:t xml:space="preserve"> </w:t>
      </w:r>
      <w:r>
        <w:t>ПЕРВОЙ</w:t>
      </w:r>
      <w:r w:rsidRPr="00791460">
        <w:t xml:space="preserve"> (</w:t>
      </w:r>
      <w:r>
        <w:t>ОТКРЫТОЙ</w:t>
      </w:r>
      <w:r w:rsidRPr="00791460">
        <w:t xml:space="preserve">)* </w:t>
      </w:r>
      <w:r>
        <w:t>ЧАСТИ</w:t>
      </w:r>
      <w:r w:rsidRPr="00791460">
        <w:t xml:space="preserve"> 463-</w:t>
      </w:r>
      <w:r>
        <w:t>го</w:t>
      </w:r>
      <w:r w:rsidRPr="00791460">
        <w:t xml:space="preserve"> </w:t>
      </w:r>
      <w:r>
        <w:t>ЗАСЕДАНИЯ,</w:t>
      </w:r>
      <w:r w:rsidRPr="00791460">
        <w:t xml:space="preserve"> </w:t>
      </w:r>
    </w:p>
    <w:p w:rsidR="009C2964" w:rsidRPr="00791460" w:rsidRDefault="009C2964" w:rsidP="006E7EF6">
      <w:pPr>
        <w:spacing w:line="264" w:lineRule="auto"/>
        <w:jc w:val="center"/>
      </w:pPr>
    </w:p>
    <w:p w:rsidR="009C2964" w:rsidRPr="00791460" w:rsidRDefault="009C2964" w:rsidP="006E7EF6">
      <w:pPr>
        <w:spacing w:line="264" w:lineRule="auto"/>
        <w:jc w:val="center"/>
      </w:pPr>
      <w:r>
        <w:t>состоявшегося во Дворце Вильсона в Женеве</w:t>
      </w:r>
    </w:p>
    <w:p w:rsidR="009C2964" w:rsidRPr="00791460" w:rsidRDefault="009C2964" w:rsidP="006E7EF6">
      <w:pPr>
        <w:spacing w:line="264" w:lineRule="auto"/>
        <w:jc w:val="center"/>
      </w:pPr>
      <w:r>
        <w:t>в</w:t>
      </w:r>
      <w:r w:rsidRPr="00791460">
        <w:t xml:space="preserve"> </w:t>
      </w:r>
      <w:r>
        <w:t>четверг</w:t>
      </w:r>
      <w:r w:rsidRPr="00791460">
        <w:t xml:space="preserve">, 3 </w:t>
      </w:r>
      <w:r>
        <w:t>мая</w:t>
      </w:r>
      <w:r w:rsidRPr="00791460">
        <w:t xml:space="preserve"> 2001 </w:t>
      </w:r>
      <w:r>
        <w:t>года</w:t>
      </w:r>
      <w:r w:rsidRPr="00791460">
        <w:t xml:space="preserve">, </w:t>
      </w:r>
      <w:r>
        <w:t>в</w:t>
      </w:r>
      <w:r w:rsidRPr="00791460">
        <w:t xml:space="preserve"> 15 </w:t>
      </w:r>
      <w:r>
        <w:t>ч</w:t>
      </w:r>
      <w:r w:rsidR="00E8529E">
        <w:t>ас</w:t>
      </w:r>
      <w:r w:rsidRPr="00791460">
        <w:t xml:space="preserve">. </w:t>
      </w:r>
      <w:r>
        <w:t>00 мин.</w:t>
      </w:r>
    </w:p>
    <w:p w:rsidR="009C2964" w:rsidRPr="00791460" w:rsidRDefault="009C2964" w:rsidP="006E7EF6">
      <w:pPr>
        <w:spacing w:line="264" w:lineRule="auto"/>
        <w:jc w:val="center"/>
      </w:pPr>
    </w:p>
    <w:p w:rsidR="009C2964" w:rsidRPr="00791460" w:rsidRDefault="009C2964" w:rsidP="006E7EF6">
      <w:pPr>
        <w:spacing w:line="264" w:lineRule="auto"/>
        <w:jc w:val="center"/>
      </w:pPr>
      <w:r>
        <w:rPr>
          <w:u w:val="single"/>
        </w:rPr>
        <w:t>Председатель</w:t>
      </w:r>
      <w:r w:rsidRPr="00791460">
        <w:t xml:space="preserve">:  </w:t>
      </w:r>
      <w:r>
        <w:t>Г-н БЁРНС</w:t>
      </w:r>
    </w:p>
    <w:p w:rsidR="009C2964" w:rsidRPr="00791460" w:rsidRDefault="009C2964" w:rsidP="006E7EF6">
      <w:pPr>
        <w:spacing w:line="264" w:lineRule="auto"/>
        <w:jc w:val="center"/>
      </w:pPr>
    </w:p>
    <w:p w:rsidR="009C2964" w:rsidRPr="00791460" w:rsidRDefault="009C2964" w:rsidP="006E7EF6">
      <w:pPr>
        <w:spacing w:line="264" w:lineRule="auto"/>
        <w:jc w:val="center"/>
      </w:pPr>
      <w:r>
        <w:t>СОДЕРЖАНИЕ</w:t>
      </w:r>
    </w:p>
    <w:p w:rsidR="009C2964" w:rsidRPr="00791460" w:rsidRDefault="009C2964" w:rsidP="006E7EF6">
      <w:pPr>
        <w:spacing w:line="264" w:lineRule="auto"/>
      </w:pPr>
    </w:p>
    <w:p w:rsidR="009C2964" w:rsidRPr="00791460" w:rsidRDefault="009C2964" w:rsidP="006E7EF6">
      <w:pPr>
        <w:spacing w:line="264" w:lineRule="auto"/>
      </w:pPr>
      <w:r>
        <w:t>РАССМОТРЕНИЕ ДОКЛАДОВ, ПРЕДСТАВЛЕННЫХ ГОСУДА</w:t>
      </w:r>
      <w:r w:rsidR="00E8529E">
        <w:t>Р</w:t>
      </w:r>
      <w:r>
        <w:t>СТВАМИ-УЧАСТНИКАМИ В СООТВЕТСТВИИ СО СТАТЬЕЙ 19 КОНВЕНЦИИ</w:t>
      </w:r>
      <w:r w:rsidRPr="00791460">
        <w:t xml:space="preserve"> (</w:t>
      </w:r>
      <w:r>
        <w:rPr>
          <w:u w:val="single"/>
        </w:rPr>
        <w:t>продолжение</w:t>
      </w:r>
      <w:r w:rsidRPr="00791460">
        <w:t>)</w:t>
      </w:r>
    </w:p>
    <w:p w:rsidR="009C2964" w:rsidRPr="00791460" w:rsidRDefault="009C2964" w:rsidP="006E7EF6">
      <w:pPr>
        <w:spacing w:line="264" w:lineRule="auto"/>
      </w:pPr>
    </w:p>
    <w:p w:rsidR="009C2964" w:rsidRDefault="009C2964" w:rsidP="006E7EF6">
      <w:pPr>
        <w:spacing w:line="264" w:lineRule="auto"/>
        <w:rPr>
          <w:lang w:val="en-US"/>
        </w:rPr>
      </w:pPr>
      <w:r w:rsidRPr="00791460">
        <w:tab/>
      </w:r>
      <w:r>
        <w:rPr>
          <w:u w:val="single"/>
        </w:rPr>
        <w:t>Третий периодический доклад Греции</w:t>
      </w:r>
      <w:r w:rsidRPr="00791460">
        <w:t xml:space="preserve"> (</w:t>
      </w:r>
      <w:r>
        <w:rPr>
          <w:u w:val="single"/>
        </w:rPr>
        <w:t>продолжение</w:t>
      </w:r>
      <w:r w:rsidRPr="00791460">
        <w:t>)</w:t>
      </w:r>
    </w:p>
    <w:p w:rsidR="009C2964" w:rsidRDefault="009C2964" w:rsidP="006E7EF6">
      <w:pPr>
        <w:spacing w:line="264" w:lineRule="auto"/>
        <w:rPr>
          <w:lang w:val="en-US"/>
        </w:rPr>
      </w:pPr>
    </w:p>
    <w:p w:rsidR="009C2964" w:rsidRDefault="009C2964" w:rsidP="009C2964"/>
    <w:p w:rsidR="0086760F" w:rsidRPr="0086760F" w:rsidRDefault="0086760F" w:rsidP="009C2964"/>
    <w:p w:rsidR="009C2964" w:rsidRDefault="006E7EF6" w:rsidP="009C2964">
      <w:r>
        <w:t>_______________</w:t>
      </w:r>
    </w:p>
    <w:p w:rsidR="009C2964" w:rsidRPr="00D573BE" w:rsidRDefault="009C2964" w:rsidP="006E7EF6">
      <w:pPr>
        <w:spacing w:line="240" w:lineRule="auto"/>
      </w:pPr>
      <w:r w:rsidRPr="00D573BE">
        <w:t xml:space="preserve">*  </w:t>
      </w:r>
      <w:r w:rsidR="006E7EF6">
        <w:tab/>
      </w:r>
      <w:r>
        <w:t>Краткий</w:t>
      </w:r>
      <w:r w:rsidRPr="00D573BE">
        <w:t xml:space="preserve"> </w:t>
      </w:r>
      <w:r>
        <w:t>отчет</w:t>
      </w:r>
      <w:r w:rsidRPr="00D573BE">
        <w:t xml:space="preserve"> </w:t>
      </w:r>
      <w:r>
        <w:t>о</w:t>
      </w:r>
      <w:r w:rsidRPr="00D573BE">
        <w:t xml:space="preserve"> </w:t>
      </w:r>
      <w:r>
        <w:t>второй</w:t>
      </w:r>
      <w:r w:rsidRPr="00D573BE">
        <w:t xml:space="preserve"> (</w:t>
      </w:r>
      <w:r>
        <w:t>закрытой</w:t>
      </w:r>
      <w:r w:rsidRPr="00D573BE">
        <w:t xml:space="preserve">) </w:t>
      </w:r>
      <w:r>
        <w:t>части</w:t>
      </w:r>
      <w:r w:rsidRPr="00D573BE">
        <w:t xml:space="preserve"> </w:t>
      </w:r>
      <w:r>
        <w:t>заседания</w:t>
      </w:r>
      <w:r w:rsidRPr="00D573BE">
        <w:t xml:space="preserve"> </w:t>
      </w:r>
      <w:r>
        <w:t>выпущен</w:t>
      </w:r>
      <w:r w:rsidRPr="00D573BE">
        <w:t xml:space="preserve"> </w:t>
      </w:r>
      <w:r>
        <w:t>под</w:t>
      </w:r>
      <w:r w:rsidRPr="00D573BE">
        <w:t xml:space="preserve"> </w:t>
      </w:r>
      <w:r>
        <w:t>условным</w:t>
      </w:r>
      <w:r w:rsidRPr="00D573BE">
        <w:t xml:space="preserve"> </w:t>
      </w:r>
      <w:r>
        <w:t>обозначением</w:t>
      </w:r>
      <w:r w:rsidRPr="00D573BE">
        <w:t xml:space="preserve"> </w:t>
      </w:r>
      <w:r>
        <w:t>CAT</w:t>
      </w:r>
      <w:r w:rsidRPr="00D573BE">
        <w:t>/</w:t>
      </w:r>
      <w:r>
        <w:t>C</w:t>
      </w:r>
      <w:r w:rsidRPr="00D573BE">
        <w:t>/</w:t>
      </w:r>
      <w:r>
        <w:t>SR</w:t>
      </w:r>
      <w:r w:rsidRPr="00D573BE">
        <w:t>.463/</w:t>
      </w:r>
      <w:r>
        <w:t>Add</w:t>
      </w:r>
      <w:r w:rsidRPr="00D573BE">
        <w:t>.1.</w:t>
      </w:r>
    </w:p>
    <w:p w:rsidR="009C2964" w:rsidRPr="00D573BE" w:rsidRDefault="006E7EF6" w:rsidP="006E7EF6">
      <w:pPr>
        <w:spacing w:line="240" w:lineRule="auto"/>
      </w:pPr>
      <w:r>
        <w:t>_____________________________________________________________________________</w:t>
      </w:r>
    </w:p>
    <w:p w:rsidR="009C2964" w:rsidRPr="00982D32" w:rsidRDefault="009C2964" w:rsidP="006E7EF6">
      <w:pPr>
        <w:spacing w:line="240" w:lineRule="auto"/>
      </w:pPr>
      <w:r w:rsidRPr="00D573BE">
        <w:tab/>
      </w:r>
      <w:r>
        <w:t>В</w:t>
      </w:r>
      <w:r w:rsidRPr="00982D32">
        <w:t xml:space="preserve"> </w:t>
      </w:r>
      <w:r>
        <w:t>настоящий отчет могут вноситься поправки</w:t>
      </w:r>
      <w:r w:rsidRPr="00982D32">
        <w:t>.</w:t>
      </w:r>
    </w:p>
    <w:p w:rsidR="009C2964" w:rsidRPr="00982D32" w:rsidRDefault="009C2964" w:rsidP="006E7EF6">
      <w:pPr>
        <w:spacing w:line="240" w:lineRule="auto"/>
      </w:pPr>
    </w:p>
    <w:p w:rsidR="009C2964" w:rsidRPr="00982D32" w:rsidRDefault="009C2964" w:rsidP="006E7EF6">
      <w:pPr>
        <w:spacing w:line="240" w:lineRule="auto"/>
      </w:pPr>
      <w:r w:rsidRPr="00982D32">
        <w:tab/>
      </w:r>
      <w:r w:rsidRPr="008D0B11"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 w:rsidRPr="008D0B11">
        <w:rPr>
          <w:u w:val="single"/>
        </w:rPr>
        <w:t>в течение одной недели с момента выпуска настоящего документа</w:t>
      </w:r>
      <w:r w:rsidRPr="008D0B11">
        <w:t xml:space="preserve"> в</w:t>
      </w:r>
      <w:r w:rsidR="00E8529E">
        <w:t> </w:t>
      </w:r>
      <w:r w:rsidRPr="008D0B11">
        <w:t>Секцию редактирования</w:t>
      </w:r>
      <w:r>
        <w:t xml:space="preserve"> официальных отчетов</w:t>
      </w:r>
      <w:r w:rsidRPr="008D0B11">
        <w:t>, комната Е.4108, Дворец Наций, Женева</w:t>
      </w:r>
      <w:r w:rsidRPr="00982D32">
        <w:t>.</w:t>
      </w:r>
    </w:p>
    <w:p w:rsidR="009C2964" w:rsidRPr="00982D32" w:rsidRDefault="009C2964" w:rsidP="006E7EF6">
      <w:pPr>
        <w:spacing w:line="240" w:lineRule="auto"/>
      </w:pPr>
    </w:p>
    <w:p w:rsidR="009C2964" w:rsidRDefault="009C2964" w:rsidP="006E7EF6">
      <w:pPr>
        <w:spacing w:line="240" w:lineRule="auto"/>
      </w:pPr>
      <w:r w:rsidRPr="00982D32">
        <w:tab/>
      </w:r>
      <w:r>
        <w:t>Любые</w:t>
      </w:r>
      <w:r w:rsidRPr="00984AE1">
        <w:t xml:space="preserve"> </w:t>
      </w:r>
      <w:r>
        <w:t>исправления</w:t>
      </w:r>
      <w:r w:rsidRPr="00984AE1">
        <w:t xml:space="preserve"> </w:t>
      </w:r>
      <w:r>
        <w:t>к</w:t>
      </w:r>
      <w:r w:rsidRPr="00984AE1">
        <w:t xml:space="preserve"> </w:t>
      </w:r>
      <w:r>
        <w:t>отчетам</w:t>
      </w:r>
      <w:r w:rsidRPr="00984AE1">
        <w:t xml:space="preserve"> </w:t>
      </w:r>
      <w:r>
        <w:t>об</w:t>
      </w:r>
      <w:r w:rsidRPr="00984AE1">
        <w:t xml:space="preserve"> </w:t>
      </w:r>
      <w:r>
        <w:t>открытых</w:t>
      </w:r>
      <w:r w:rsidRPr="00984AE1">
        <w:t xml:space="preserve"> </w:t>
      </w:r>
      <w:r>
        <w:t>заседаниях</w:t>
      </w:r>
      <w:r w:rsidRPr="00984AE1">
        <w:t xml:space="preserve"> </w:t>
      </w:r>
      <w:r>
        <w:t>Комитета</w:t>
      </w:r>
      <w:r w:rsidRPr="00984AE1">
        <w:t xml:space="preserve"> </w:t>
      </w:r>
      <w:r>
        <w:t>на</w:t>
      </w:r>
      <w:r w:rsidRPr="00984AE1">
        <w:t xml:space="preserve"> </w:t>
      </w:r>
      <w:r>
        <w:t>данной</w:t>
      </w:r>
      <w:r w:rsidRPr="00984AE1">
        <w:t xml:space="preserve"> </w:t>
      </w:r>
      <w:r>
        <w:t>сессии</w:t>
      </w:r>
      <w:r w:rsidRPr="00984AE1">
        <w:t xml:space="preserve"> </w:t>
      </w:r>
      <w:r w:rsidRPr="00F30AD1">
        <w:t>будут</w:t>
      </w:r>
      <w:r w:rsidRPr="00984AE1">
        <w:t xml:space="preserve"> </w:t>
      </w:r>
      <w:r w:rsidRPr="00F30AD1">
        <w:t>сведены</w:t>
      </w:r>
      <w:r w:rsidRPr="00984AE1">
        <w:t xml:space="preserve"> </w:t>
      </w:r>
      <w:r w:rsidRPr="00F30AD1">
        <w:t>в</w:t>
      </w:r>
      <w:r w:rsidRPr="00984AE1">
        <w:t xml:space="preserve"> </w:t>
      </w:r>
      <w:r w:rsidRPr="00F30AD1">
        <w:t>единое</w:t>
      </w:r>
      <w:r w:rsidRPr="00984AE1">
        <w:t xml:space="preserve"> </w:t>
      </w:r>
      <w:r w:rsidRPr="00F30AD1">
        <w:t>исправление</w:t>
      </w:r>
      <w:r w:rsidRPr="00984AE1">
        <w:t xml:space="preserve">, </w:t>
      </w:r>
      <w:r w:rsidRPr="00F30AD1">
        <w:t>которое</w:t>
      </w:r>
      <w:r w:rsidRPr="00984AE1">
        <w:t xml:space="preserve"> </w:t>
      </w:r>
      <w:r w:rsidRPr="00F30AD1">
        <w:t>будет</w:t>
      </w:r>
      <w:r w:rsidRPr="00984AE1">
        <w:t xml:space="preserve"> </w:t>
      </w:r>
      <w:r w:rsidRPr="00F30AD1">
        <w:t>издано</w:t>
      </w:r>
      <w:r w:rsidRPr="00984AE1">
        <w:t xml:space="preserve"> </w:t>
      </w:r>
      <w:r w:rsidRPr="00F30AD1">
        <w:t>вскоре</w:t>
      </w:r>
      <w:r w:rsidRPr="00984AE1">
        <w:t xml:space="preserve"> </w:t>
      </w:r>
      <w:r w:rsidRPr="00F30AD1">
        <w:t>после</w:t>
      </w:r>
      <w:r w:rsidRPr="00984AE1">
        <w:t xml:space="preserve"> </w:t>
      </w:r>
      <w:r w:rsidRPr="00F30AD1">
        <w:t>окончания</w:t>
      </w:r>
      <w:r w:rsidRPr="009C2964">
        <w:t xml:space="preserve"> </w:t>
      </w:r>
      <w:r>
        <w:rPr>
          <w:lang w:val="en-US"/>
        </w:rPr>
        <w:t>c</w:t>
      </w:r>
      <w:r>
        <w:t>ессии.</w:t>
      </w:r>
    </w:p>
    <w:p w:rsidR="009C2964" w:rsidRPr="00984AE1" w:rsidRDefault="009C2964" w:rsidP="00424810">
      <w:pPr>
        <w:jc w:val="center"/>
        <w:rPr>
          <w:u w:val="single"/>
        </w:rPr>
      </w:pPr>
      <w:r w:rsidRPr="00984AE1">
        <w:br w:type="page"/>
      </w:r>
      <w:r>
        <w:rPr>
          <w:u w:val="single"/>
        </w:rPr>
        <w:t>Заседание</w:t>
      </w:r>
      <w:r w:rsidRPr="00984AE1">
        <w:rPr>
          <w:u w:val="single"/>
        </w:rPr>
        <w:t xml:space="preserve"> </w:t>
      </w:r>
      <w:r>
        <w:rPr>
          <w:u w:val="single"/>
        </w:rPr>
        <w:t>открывается</w:t>
      </w:r>
      <w:r w:rsidRPr="00984AE1">
        <w:rPr>
          <w:u w:val="single"/>
        </w:rPr>
        <w:t xml:space="preserve"> </w:t>
      </w:r>
      <w:r>
        <w:rPr>
          <w:u w:val="single"/>
        </w:rPr>
        <w:t>в</w:t>
      </w:r>
      <w:r w:rsidRPr="00984AE1">
        <w:rPr>
          <w:u w:val="single"/>
        </w:rPr>
        <w:t xml:space="preserve"> 15 </w:t>
      </w:r>
      <w:r>
        <w:rPr>
          <w:u w:val="single"/>
        </w:rPr>
        <w:t>ч</w:t>
      </w:r>
      <w:r w:rsidRPr="00984AE1">
        <w:rPr>
          <w:u w:val="single"/>
        </w:rPr>
        <w:t xml:space="preserve">. 05 </w:t>
      </w:r>
      <w:r>
        <w:rPr>
          <w:u w:val="single"/>
        </w:rPr>
        <w:t>мин</w:t>
      </w:r>
      <w:r w:rsidRPr="00984AE1">
        <w:rPr>
          <w:u w:val="single"/>
        </w:rPr>
        <w:t>.</w:t>
      </w:r>
    </w:p>
    <w:p w:rsidR="009C2964" w:rsidRPr="00984AE1" w:rsidRDefault="009C2964" w:rsidP="00424810">
      <w:pPr>
        <w:jc w:val="center"/>
        <w:rPr>
          <w:u w:val="single"/>
        </w:rPr>
      </w:pPr>
    </w:p>
    <w:p w:rsidR="009C2964" w:rsidRPr="00984AE1" w:rsidRDefault="009C2964" w:rsidP="00424810">
      <w:r>
        <w:t>РАССМОТРЕНИЕ</w:t>
      </w:r>
      <w:r w:rsidRPr="00984AE1">
        <w:t xml:space="preserve"> </w:t>
      </w:r>
      <w:r>
        <w:t>ДОКЛАДОВ, ПРЕДСТАВЛЕННЫХ ГОСУДАРСТВАМИ-УЧАСТНИКАМИ В СООТВЕТСТВИИ СО СТАТЬЕЙ 19 КОНВЕНЦИИ</w:t>
      </w:r>
      <w:r w:rsidRPr="00984AE1">
        <w:t xml:space="preserve"> </w:t>
      </w:r>
      <w:r w:rsidR="0086760F">
        <w:br/>
      </w:r>
      <w:r w:rsidRPr="00984AE1">
        <w:t>(</w:t>
      </w:r>
      <w:r>
        <w:t>пункт</w:t>
      </w:r>
      <w:r w:rsidRPr="00984AE1">
        <w:t xml:space="preserve"> 4</w:t>
      </w:r>
      <w:r>
        <w:t xml:space="preserve"> повестки дня</w:t>
      </w:r>
      <w:r w:rsidRPr="00984AE1">
        <w:t>) (</w:t>
      </w:r>
      <w:r w:rsidRPr="00984AE1">
        <w:rPr>
          <w:u w:val="single"/>
        </w:rPr>
        <w:t>продолжение</w:t>
      </w:r>
      <w:r w:rsidRPr="00984AE1">
        <w:t>)</w:t>
      </w:r>
    </w:p>
    <w:p w:rsidR="009C2964" w:rsidRPr="00984AE1" w:rsidRDefault="009C2964" w:rsidP="00424810"/>
    <w:p w:rsidR="009C2964" w:rsidRPr="00984AE1" w:rsidRDefault="009C2964" w:rsidP="00424810">
      <w:r w:rsidRPr="00984AE1">
        <w:tab/>
      </w:r>
      <w:r>
        <w:rPr>
          <w:u w:val="single"/>
        </w:rPr>
        <w:t>Третий периодический доклад Греции</w:t>
      </w:r>
      <w:r w:rsidRPr="00984AE1">
        <w:t xml:space="preserve"> (</w:t>
      </w:r>
      <w:r>
        <w:rPr>
          <w:u w:val="single"/>
        </w:rPr>
        <w:t>продолжение</w:t>
      </w:r>
      <w:r w:rsidRPr="00984AE1">
        <w:t>) (</w:t>
      </w:r>
      <w:r>
        <w:t>CAT</w:t>
      </w:r>
      <w:r w:rsidRPr="00984AE1">
        <w:t>/</w:t>
      </w:r>
      <w:r>
        <w:t>C</w:t>
      </w:r>
      <w:r w:rsidRPr="00984AE1">
        <w:t>/39/</w:t>
      </w:r>
      <w:r>
        <w:t>Add</w:t>
      </w:r>
      <w:r w:rsidRPr="00984AE1">
        <w:t>.3)</w:t>
      </w:r>
    </w:p>
    <w:p w:rsidR="009C2964" w:rsidRPr="00984AE1" w:rsidRDefault="009C2964" w:rsidP="00424810"/>
    <w:p w:rsidR="009C2964" w:rsidRPr="00984AE1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u w:val="single"/>
          <w:lang w:val="ru-RU"/>
        </w:rPr>
      </w:pPr>
      <w:r>
        <w:rPr>
          <w:u w:val="single"/>
          <w:lang w:val="ru-RU"/>
        </w:rPr>
        <w:t>По приглашению Председателя, делегация Греции занимает места за столом заседаний Комитета</w:t>
      </w:r>
      <w:r w:rsidRPr="00424810">
        <w:rPr>
          <w:lang w:val="ru-RU"/>
        </w:rPr>
        <w:t>.</w:t>
      </w:r>
    </w:p>
    <w:p w:rsidR="009C2964" w:rsidRPr="00984AE1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984AE1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ПРЕДСЕДАТЕЛЬ</w:t>
      </w:r>
      <w:r w:rsidRPr="00984AE1">
        <w:rPr>
          <w:lang w:val="ru-RU"/>
        </w:rPr>
        <w:t xml:space="preserve"> </w:t>
      </w:r>
      <w:r>
        <w:rPr>
          <w:lang w:val="ru-RU"/>
        </w:rPr>
        <w:t>просит делегацию Греции ответить на вопросы, поставленные членами Комитета.</w:t>
      </w:r>
    </w:p>
    <w:p w:rsidR="009C2964" w:rsidRPr="00984AE1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4279AA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Г-жа ПАПАМИТРОПУЛУ</w:t>
      </w:r>
      <w:r w:rsidRPr="00C672BB">
        <w:rPr>
          <w:lang w:val="ru-RU"/>
        </w:rPr>
        <w:t xml:space="preserve"> (</w:t>
      </w:r>
      <w:r>
        <w:rPr>
          <w:lang w:val="ru-RU"/>
        </w:rPr>
        <w:t>Греция</w:t>
      </w:r>
      <w:r w:rsidRPr="00C672BB">
        <w:rPr>
          <w:lang w:val="ru-RU"/>
        </w:rPr>
        <w:t xml:space="preserve">) </w:t>
      </w:r>
      <w:r>
        <w:rPr>
          <w:lang w:val="ru-RU"/>
        </w:rPr>
        <w:t>говорит, что тюремные врачи не получают специальной подготовки, поскольку считаются экспертами в вопросах, связанными с пытками</w:t>
      </w:r>
      <w:r w:rsidR="00424810">
        <w:rPr>
          <w:lang w:val="ru-RU"/>
        </w:rPr>
        <w:t xml:space="preserve">.  </w:t>
      </w:r>
      <w:r>
        <w:rPr>
          <w:lang w:val="ru-RU"/>
        </w:rPr>
        <w:t>На следующий день после заключения под стражу заключенные проходят медицинский осмотр</w:t>
      </w:r>
      <w:r w:rsidR="00424810">
        <w:rPr>
          <w:lang w:val="ru-RU"/>
        </w:rPr>
        <w:t xml:space="preserve">.  </w:t>
      </w:r>
      <w:r>
        <w:rPr>
          <w:lang w:val="ru-RU"/>
        </w:rPr>
        <w:t>Если обнаруживается, что они страдают от какого-либо заболевания, им предписывается надлежащий курс лечения, либо они направляются к специалисту или, при необходимости, в специальную лечебницу</w:t>
      </w:r>
      <w:r w:rsidR="00424810">
        <w:rPr>
          <w:lang w:val="ru-RU"/>
        </w:rPr>
        <w:t xml:space="preserve">.  </w:t>
      </w:r>
      <w:r>
        <w:rPr>
          <w:lang w:val="ru-RU"/>
        </w:rPr>
        <w:t>Затем заключенные проходят медосмотр раз в шесть месяцев</w:t>
      </w:r>
      <w:r w:rsidR="00424810">
        <w:rPr>
          <w:lang w:val="ru-RU"/>
        </w:rPr>
        <w:t xml:space="preserve">.  </w:t>
      </w:r>
      <w:r>
        <w:rPr>
          <w:lang w:val="ru-RU"/>
        </w:rPr>
        <w:t>Они в любой момент могут обращаться к врачам по своему усмотрению, но за свой счет.</w:t>
      </w:r>
    </w:p>
    <w:p w:rsidR="009C2964" w:rsidRPr="004279AA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4279AA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Брошюры о повседневном порядке содержания в тюрьмах и о правах заключенных, как правило, выдаются заключенным по прибытии, хотя возможно, что в некоторых случаях таких брошюр не хватало.</w:t>
      </w:r>
    </w:p>
    <w:p w:rsidR="009C2964" w:rsidRPr="004279AA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E267E6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Тюремная лечебница в Коридаллосе, оснащенная операционной и лабораториями, обслуживает как одноименную тюрьму, так и другие тюрьмы по всей стране</w:t>
      </w:r>
      <w:r w:rsidR="00424810">
        <w:rPr>
          <w:lang w:val="ru-RU"/>
        </w:rPr>
        <w:t xml:space="preserve">.  </w:t>
      </w:r>
      <w:r>
        <w:rPr>
          <w:lang w:val="ru-RU"/>
        </w:rPr>
        <w:t>Ее персонал работает круглосуточно, в случае необходимости имеется возможность вызова специалистов</w:t>
      </w:r>
      <w:r w:rsidR="00DD6175">
        <w:rPr>
          <w:lang w:val="ru-RU"/>
        </w:rPr>
        <w:t xml:space="preserve">.  </w:t>
      </w:r>
      <w:r>
        <w:rPr>
          <w:lang w:val="ru-RU"/>
        </w:rPr>
        <w:t>Больные, страдающие от тяжелых заболеваний, которые невозможно лечить в условиях тюремной лечебницы, направляются в соответствующие публичные больницы.</w:t>
      </w:r>
    </w:p>
    <w:p w:rsidR="009C2964" w:rsidRPr="00E267E6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E267E6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В тюрьмах осуществляются программы профессионального обучения</w:t>
      </w:r>
      <w:r w:rsidR="00424810">
        <w:rPr>
          <w:lang w:val="ru-RU"/>
        </w:rPr>
        <w:t xml:space="preserve">.  </w:t>
      </w:r>
      <w:r>
        <w:rPr>
          <w:lang w:val="ru-RU"/>
        </w:rPr>
        <w:t>В 1999 и 2000 годах в 18 таких программах принимали участие 195 заключенных, причем их участие оплачивалось</w:t>
      </w:r>
      <w:r w:rsidR="00424810">
        <w:rPr>
          <w:lang w:val="ru-RU"/>
        </w:rPr>
        <w:t xml:space="preserve">.  </w:t>
      </w:r>
      <w:r>
        <w:rPr>
          <w:lang w:val="ru-RU"/>
        </w:rPr>
        <w:t>Аналогичным образом, когда заключенные работают, один день работ засчитывается за полтора – два дня отбытия их срока наказания</w:t>
      </w:r>
      <w:r w:rsidR="00424810">
        <w:rPr>
          <w:lang w:val="ru-RU"/>
        </w:rPr>
        <w:t xml:space="preserve">.  </w:t>
      </w:r>
      <w:r>
        <w:rPr>
          <w:lang w:val="ru-RU"/>
        </w:rPr>
        <w:t>В следующем периодическом докладе будут представлены дополнительные подробности.</w:t>
      </w:r>
    </w:p>
    <w:p w:rsidR="009C2964" w:rsidRPr="00E267E6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E267E6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C672BB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672B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ТЕОНАС</w:t>
      </w:r>
      <w:r w:rsidRPr="00C672BB">
        <w:rPr>
          <w:lang w:val="ru-RU"/>
        </w:rPr>
        <w:t xml:space="preserve"> (</w:t>
      </w:r>
      <w:r>
        <w:rPr>
          <w:lang w:val="ru-RU"/>
        </w:rPr>
        <w:t>Греция</w:t>
      </w:r>
      <w:r w:rsidRPr="00C672BB">
        <w:rPr>
          <w:lang w:val="ru-RU"/>
        </w:rPr>
        <w:t xml:space="preserve">) </w:t>
      </w:r>
      <w:r>
        <w:rPr>
          <w:lang w:val="ru-RU"/>
        </w:rPr>
        <w:t>отмечает</w:t>
      </w:r>
      <w:r w:rsidRPr="00C672BB">
        <w:rPr>
          <w:lang w:val="ru-RU"/>
        </w:rPr>
        <w:t xml:space="preserve">, </w:t>
      </w:r>
      <w:r>
        <w:rPr>
          <w:lang w:val="ru-RU"/>
        </w:rPr>
        <w:t>что</w:t>
      </w:r>
      <w:r w:rsidRPr="00C672BB">
        <w:rPr>
          <w:lang w:val="ru-RU"/>
        </w:rPr>
        <w:t xml:space="preserve"> </w:t>
      </w:r>
      <w:r>
        <w:rPr>
          <w:lang w:val="ru-RU"/>
        </w:rPr>
        <w:t>вмешательство</w:t>
      </w:r>
      <w:r w:rsidRPr="00C672BB">
        <w:rPr>
          <w:lang w:val="ru-RU"/>
        </w:rPr>
        <w:t xml:space="preserve"> </w:t>
      </w:r>
      <w:r>
        <w:rPr>
          <w:lang w:val="ru-RU"/>
        </w:rPr>
        <w:t>полиции</w:t>
      </w:r>
      <w:r w:rsidRPr="00C672BB">
        <w:rPr>
          <w:lang w:val="ru-RU"/>
        </w:rPr>
        <w:t xml:space="preserve"> </w:t>
      </w:r>
      <w:r>
        <w:rPr>
          <w:lang w:val="ru-RU"/>
        </w:rPr>
        <w:t>не</w:t>
      </w:r>
      <w:r w:rsidRPr="00C672BB">
        <w:rPr>
          <w:lang w:val="ru-RU"/>
        </w:rPr>
        <w:t xml:space="preserve"> </w:t>
      </w:r>
      <w:r>
        <w:rPr>
          <w:lang w:val="ru-RU"/>
        </w:rPr>
        <w:t>определяется</w:t>
      </w:r>
      <w:r w:rsidRPr="00C672BB">
        <w:rPr>
          <w:lang w:val="ru-RU"/>
        </w:rPr>
        <w:t xml:space="preserve"> </w:t>
      </w:r>
      <w:r>
        <w:rPr>
          <w:lang w:val="ru-RU"/>
        </w:rPr>
        <w:t>мотивами</w:t>
      </w:r>
      <w:r w:rsidRPr="00C672BB">
        <w:rPr>
          <w:lang w:val="ru-RU"/>
        </w:rPr>
        <w:t xml:space="preserve"> </w:t>
      </w:r>
      <w:r>
        <w:rPr>
          <w:lang w:val="ru-RU"/>
        </w:rPr>
        <w:t>расовой</w:t>
      </w:r>
      <w:r w:rsidRPr="00C672BB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="00424810">
        <w:rPr>
          <w:lang w:val="ru-RU"/>
        </w:rPr>
        <w:t xml:space="preserve">.  </w:t>
      </w:r>
      <w:r>
        <w:rPr>
          <w:lang w:val="ru-RU"/>
        </w:rPr>
        <w:t>Действия полиции по поддержанию правопорядка основываются на оценке риска в каждом индивидуальном случае</w:t>
      </w:r>
      <w:r w:rsidR="00424810">
        <w:rPr>
          <w:lang w:val="ru-RU"/>
        </w:rPr>
        <w:t xml:space="preserve">.  </w:t>
      </w:r>
      <w:r>
        <w:rPr>
          <w:lang w:val="ru-RU"/>
        </w:rPr>
        <w:t>К примеру, ром</w:t>
      </w:r>
      <w:r w:rsidR="00DD6175">
        <w:rPr>
          <w:lang w:val="ru-RU"/>
        </w:rPr>
        <w:t>а</w:t>
      </w:r>
      <w:r>
        <w:rPr>
          <w:lang w:val="ru-RU"/>
        </w:rPr>
        <w:t xml:space="preserve"> часто живут в лагерях, где процветают наркоторговля и торговля оружием, поэтому специальным подразделениям полиции часто приходится осуществлять в них вмешательство</w:t>
      </w:r>
      <w:r w:rsidR="00424810">
        <w:rPr>
          <w:lang w:val="ru-RU"/>
        </w:rPr>
        <w:t xml:space="preserve">.  </w:t>
      </w:r>
      <w:r>
        <w:rPr>
          <w:lang w:val="ru-RU"/>
        </w:rPr>
        <w:t>Цель полицейских операций в некоторых районах заключается в борьбе с ростом преступности, незаконной иммиграции и контрабанды наркотиков и оружия.</w:t>
      </w:r>
    </w:p>
    <w:p w:rsidR="009C2964" w:rsidRPr="00E267E6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784AFD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В четырех случаях к полицейским были применены меры дисциплинарного воздействия</w:t>
      </w:r>
      <w:r w:rsidR="00424810">
        <w:rPr>
          <w:lang w:val="ru-RU"/>
        </w:rPr>
        <w:t xml:space="preserve">.  </w:t>
      </w:r>
      <w:r>
        <w:rPr>
          <w:lang w:val="ru-RU"/>
        </w:rPr>
        <w:t>Дело одного полицейского было передано в уголовный суд, который приговорил его к 10 месяцам тюремного заключения</w:t>
      </w:r>
      <w:r w:rsidR="00424810">
        <w:rPr>
          <w:lang w:val="ru-RU"/>
        </w:rPr>
        <w:t xml:space="preserve">.  </w:t>
      </w:r>
      <w:r>
        <w:rPr>
          <w:lang w:val="ru-RU"/>
        </w:rPr>
        <w:t>Другой полицейский был уволен за сексуальные домогательства к женщинам, а еще двое были временно отстранены от исполнения обязанностей на срок шести месяцев на том же основании</w:t>
      </w:r>
      <w:r w:rsidR="00424810">
        <w:rPr>
          <w:lang w:val="ru-RU"/>
        </w:rPr>
        <w:t xml:space="preserve">.  </w:t>
      </w:r>
      <w:r>
        <w:rPr>
          <w:lang w:val="ru-RU"/>
        </w:rPr>
        <w:t>Их дела в настоящее время рассматриваются в уголовном суде.</w:t>
      </w:r>
    </w:p>
    <w:p w:rsidR="009C2964" w:rsidRPr="00784AFD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F81F91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В том, что касается мест содержания под стражей, в полицейских участках по всей стране имеются места для 2 000 задержанных</w:t>
      </w:r>
      <w:r w:rsidR="00424810">
        <w:rPr>
          <w:lang w:val="ru-RU"/>
        </w:rPr>
        <w:t xml:space="preserve">.  </w:t>
      </w:r>
      <w:r>
        <w:rPr>
          <w:lang w:val="ru-RU"/>
        </w:rPr>
        <w:t>В настоящее время под стражей содержится 1 500 человек, включая 1 200 мужчин</w:t>
      </w:r>
      <w:r w:rsidR="00424810">
        <w:rPr>
          <w:lang w:val="ru-RU"/>
        </w:rPr>
        <w:t xml:space="preserve">.  </w:t>
      </w:r>
      <w:r>
        <w:rPr>
          <w:lang w:val="ru-RU"/>
        </w:rPr>
        <w:t>Проблема перегруженности наиболее серьезна в Больших Афинах, поскольку именно там содержатся лица, подлежащие депортации</w:t>
      </w:r>
      <w:r w:rsidR="00424810">
        <w:rPr>
          <w:lang w:val="ru-RU"/>
        </w:rPr>
        <w:t xml:space="preserve">.  </w:t>
      </w:r>
      <w:r>
        <w:rPr>
          <w:lang w:val="ru-RU"/>
        </w:rPr>
        <w:t>В Пирее был построен новый центр содержания под стражей на 50 человек стоимостью 72 миллиона драхм, и в ближайшее время будет подписан контракт на строительство нового здания Службы по делам иностранцев и перемещенных лиц, в</w:t>
      </w:r>
      <w:r w:rsidR="00DD38BA">
        <w:rPr>
          <w:lang w:val="ru-RU"/>
        </w:rPr>
        <w:t> котором</w:t>
      </w:r>
      <w:r>
        <w:rPr>
          <w:lang w:val="ru-RU"/>
        </w:rPr>
        <w:t xml:space="preserve"> можно будет разместить до 400 задержанных</w:t>
      </w:r>
      <w:r w:rsidR="00424810">
        <w:rPr>
          <w:lang w:val="ru-RU"/>
        </w:rPr>
        <w:t xml:space="preserve">.  </w:t>
      </w:r>
      <w:r>
        <w:rPr>
          <w:lang w:val="ru-RU"/>
        </w:rPr>
        <w:t>Ожидается, что осуществление пятнадцати различных строительных и ремонтных проектов приведет к радикальному улучшению условий содержания в тюрьмах.</w:t>
      </w:r>
    </w:p>
    <w:p w:rsidR="009C2964" w:rsidRPr="00F81F91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F81F91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Наконец</w:t>
      </w:r>
      <w:r w:rsidRPr="00F81F91">
        <w:rPr>
          <w:lang w:val="ru-RU"/>
        </w:rPr>
        <w:t xml:space="preserve">, </w:t>
      </w:r>
      <w:r>
        <w:rPr>
          <w:lang w:val="ru-RU"/>
        </w:rPr>
        <w:t>отвечая</w:t>
      </w:r>
      <w:r w:rsidRPr="00F81F91">
        <w:rPr>
          <w:lang w:val="ru-RU"/>
        </w:rPr>
        <w:t xml:space="preserve"> </w:t>
      </w:r>
      <w:r>
        <w:rPr>
          <w:lang w:val="ru-RU"/>
        </w:rPr>
        <w:t>на</w:t>
      </w:r>
      <w:r w:rsidRPr="00F81F91">
        <w:rPr>
          <w:lang w:val="ru-RU"/>
        </w:rPr>
        <w:t xml:space="preserve"> </w:t>
      </w:r>
      <w:r>
        <w:rPr>
          <w:lang w:val="ru-RU"/>
        </w:rPr>
        <w:t>вопрос</w:t>
      </w:r>
      <w:r w:rsidRPr="00F81F91">
        <w:rPr>
          <w:lang w:val="ru-RU"/>
        </w:rPr>
        <w:t xml:space="preserve"> </w:t>
      </w:r>
      <w:r>
        <w:rPr>
          <w:lang w:val="ru-RU"/>
        </w:rPr>
        <w:t>о</w:t>
      </w:r>
      <w:r w:rsidRPr="00F81F91">
        <w:rPr>
          <w:lang w:val="ru-RU"/>
        </w:rPr>
        <w:t xml:space="preserve"> </w:t>
      </w:r>
      <w:r>
        <w:rPr>
          <w:lang w:val="ru-RU"/>
        </w:rPr>
        <w:t>содержании</w:t>
      </w:r>
      <w:r w:rsidRPr="00F81F91">
        <w:rPr>
          <w:lang w:val="ru-RU"/>
        </w:rPr>
        <w:t xml:space="preserve"> </w:t>
      </w:r>
      <w:r>
        <w:rPr>
          <w:lang w:val="ru-RU"/>
        </w:rPr>
        <w:t>под</w:t>
      </w:r>
      <w:r w:rsidRPr="00F81F91">
        <w:rPr>
          <w:lang w:val="ru-RU"/>
        </w:rPr>
        <w:t xml:space="preserve"> </w:t>
      </w:r>
      <w:r>
        <w:rPr>
          <w:lang w:val="ru-RU"/>
        </w:rPr>
        <w:t>стражей</w:t>
      </w:r>
      <w:r w:rsidRPr="00F81F91">
        <w:rPr>
          <w:lang w:val="ru-RU"/>
        </w:rPr>
        <w:t xml:space="preserve"> </w:t>
      </w:r>
      <w:r>
        <w:rPr>
          <w:lang w:val="ru-RU"/>
        </w:rPr>
        <w:t>женщин</w:t>
      </w:r>
      <w:r w:rsidRPr="00F81F91">
        <w:rPr>
          <w:lang w:val="ru-RU"/>
        </w:rPr>
        <w:t xml:space="preserve">, </w:t>
      </w:r>
      <w:r>
        <w:rPr>
          <w:lang w:val="ru-RU"/>
        </w:rPr>
        <w:t>несовершеннолетних</w:t>
      </w:r>
      <w:r w:rsidRPr="00F81F91">
        <w:rPr>
          <w:lang w:val="ru-RU"/>
        </w:rPr>
        <w:t xml:space="preserve"> </w:t>
      </w:r>
      <w:r>
        <w:rPr>
          <w:lang w:val="ru-RU"/>
        </w:rPr>
        <w:t>и</w:t>
      </w:r>
      <w:r w:rsidRPr="00F81F91">
        <w:rPr>
          <w:lang w:val="ru-RU"/>
        </w:rPr>
        <w:t xml:space="preserve"> </w:t>
      </w:r>
      <w:r>
        <w:rPr>
          <w:lang w:val="ru-RU"/>
        </w:rPr>
        <w:t>беременных, он сообщает, что в Амигдалезе существует специальный центр для этих категорий задержанных, рассчитанный на 107 мест.</w:t>
      </w:r>
    </w:p>
    <w:p w:rsidR="009C2964" w:rsidRPr="00F81F91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480B46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СПИНЕЛЛИС</w:t>
      </w:r>
      <w:r w:rsidRPr="00480B46">
        <w:rPr>
          <w:lang w:val="ru-RU"/>
        </w:rPr>
        <w:t xml:space="preserve"> (</w:t>
      </w:r>
      <w:r>
        <w:rPr>
          <w:lang w:val="ru-RU"/>
        </w:rPr>
        <w:t>Греция</w:t>
      </w:r>
      <w:r w:rsidRPr="00480B46">
        <w:rPr>
          <w:lang w:val="ru-RU"/>
        </w:rPr>
        <w:t xml:space="preserve">) </w:t>
      </w:r>
      <w:r>
        <w:rPr>
          <w:lang w:val="ru-RU"/>
        </w:rPr>
        <w:t>говорит, что неиздание Грецией докладов Европейского комитета по предотвращению пыток, бесчеловечного и унизительного обращения и наказания за 1996, 1997 и 1999 годы не вызвана каким-либо злым умыслом, а скорее свидетельствует о недостаточной координации между соответствующими министерствами</w:t>
      </w:r>
      <w:r w:rsidR="00424810">
        <w:rPr>
          <w:lang w:val="ru-RU"/>
        </w:rPr>
        <w:t xml:space="preserve">.  </w:t>
      </w:r>
      <w:r>
        <w:rPr>
          <w:lang w:val="ru-RU"/>
        </w:rPr>
        <w:t>Он</w:t>
      </w:r>
      <w:r w:rsidRPr="00480B46">
        <w:rPr>
          <w:lang w:val="ru-RU"/>
        </w:rPr>
        <w:t xml:space="preserve"> </w:t>
      </w:r>
      <w:r>
        <w:rPr>
          <w:lang w:val="ru-RU"/>
        </w:rPr>
        <w:t>будет</w:t>
      </w:r>
      <w:r w:rsidRPr="00480B46">
        <w:rPr>
          <w:lang w:val="ru-RU"/>
        </w:rPr>
        <w:t xml:space="preserve"> </w:t>
      </w:r>
      <w:r>
        <w:rPr>
          <w:lang w:val="ru-RU"/>
        </w:rPr>
        <w:t>рекомендовать</w:t>
      </w:r>
      <w:r w:rsidRPr="00480B46">
        <w:rPr>
          <w:lang w:val="ru-RU"/>
        </w:rPr>
        <w:t xml:space="preserve"> </w:t>
      </w:r>
      <w:r>
        <w:rPr>
          <w:lang w:val="ru-RU"/>
        </w:rPr>
        <w:t>этим</w:t>
      </w:r>
      <w:r w:rsidRPr="00480B46">
        <w:rPr>
          <w:lang w:val="ru-RU"/>
        </w:rPr>
        <w:t xml:space="preserve"> </w:t>
      </w:r>
      <w:r>
        <w:rPr>
          <w:lang w:val="ru-RU"/>
        </w:rPr>
        <w:t>министерствам</w:t>
      </w:r>
      <w:r w:rsidRPr="00480B46">
        <w:rPr>
          <w:lang w:val="ru-RU"/>
        </w:rPr>
        <w:t xml:space="preserve"> </w:t>
      </w:r>
      <w:r>
        <w:rPr>
          <w:lang w:val="ru-RU"/>
        </w:rPr>
        <w:t>как</w:t>
      </w:r>
      <w:r w:rsidRPr="00480B46">
        <w:rPr>
          <w:lang w:val="ru-RU"/>
        </w:rPr>
        <w:t xml:space="preserve"> </w:t>
      </w:r>
      <w:r>
        <w:rPr>
          <w:lang w:val="ru-RU"/>
        </w:rPr>
        <w:t>можно</w:t>
      </w:r>
      <w:r w:rsidRPr="00480B46">
        <w:rPr>
          <w:lang w:val="ru-RU"/>
        </w:rPr>
        <w:t xml:space="preserve"> </w:t>
      </w:r>
      <w:r>
        <w:rPr>
          <w:lang w:val="ru-RU"/>
        </w:rPr>
        <w:t>скорее</w:t>
      </w:r>
      <w:r w:rsidRPr="00480B46">
        <w:rPr>
          <w:lang w:val="ru-RU"/>
        </w:rPr>
        <w:t xml:space="preserve"> </w:t>
      </w:r>
      <w:r>
        <w:rPr>
          <w:lang w:val="ru-RU"/>
        </w:rPr>
        <w:t>издать</w:t>
      </w:r>
      <w:r w:rsidRPr="00480B46">
        <w:rPr>
          <w:lang w:val="ru-RU"/>
        </w:rPr>
        <w:t xml:space="preserve"> </w:t>
      </w:r>
      <w:r>
        <w:rPr>
          <w:lang w:val="ru-RU"/>
        </w:rPr>
        <w:t>эти</w:t>
      </w:r>
      <w:r w:rsidRPr="00480B46">
        <w:rPr>
          <w:lang w:val="ru-RU"/>
        </w:rPr>
        <w:t xml:space="preserve"> </w:t>
      </w:r>
      <w:r>
        <w:rPr>
          <w:lang w:val="ru-RU"/>
        </w:rPr>
        <w:t>доклады</w:t>
      </w:r>
      <w:r w:rsidRPr="00480B46">
        <w:rPr>
          <w:lang w:val="ru-RU"/>
        </w:rPr>
        <w:t>.</w:t>
      </w:r>
    </w:p>
    <w:p w:rsidR="009C2964" w:rsidRPr="00480B46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480B46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Что касается отношения судей к нарушениям прав незаконных иммигрантов, он сообщает, что часто читает лекции для членов состава судов и не замечал среди них признаков дискриминационных настроений</w:t>
      </w:r>
      <w:r w:rsidR="00424810">
        <w:rPr>
          <w:lang w:val="ru-RU"/>
        </w:rPr>
        <w:t xml:space="preserve">.  </w:t>
      </w:r>
      <w:r>
        <w:rPr>
          <w:lang w:val="ru-RU"/>
        </w:rPr>
        <w:t>По его мнению, малое количество сотрудников полиции, подвергающихся судебному преследованию, свидетельствует об</w:t>
      </w:r>
      <w:r w:rsidR="00DD38BA">
        <w:rPr>
          <w:lang w:val="ru-RU"/>
        </w:rPr>
        <w:t> </w:t>
      </w:r>
      <w:r>
        <w:rPr>
          <w:lang w:val="ru-RU"/>
        </w:rPr>
        <w:t>отсутствии доказательств и о том, что многие лица, подающие жалобы, действуют недобросовестно</w:t>
      </w:r>
      <w:r w:rsidR="00424810">
        <w:rPr>
          <w:lang w:val="ru-RU"/>
        </w:rPr>
        <w:t xml:space="preserve">.  </w:t>
      </w:r>
      <w:r>
        <w:rPr>
          <w:lang w:val="ru-RU"/>
        </w:rPr>
        <w:t>Кроме того, некоторые суды могут демонстрировать снисходительность к полицейским потому, что считают, что полиции приходится работать в трудных условиях.</w:t>
      </w:r>
    </w:p>
    <w:p w:rsidR="009C2964" w:rsidRPr="00480B46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4D5891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 xml:space="preserve">По его мнению, аргументация судей Европейского Суда по правам человека по делу </w:t>
      </w:r>
      <w:r w:rsidRPr="004D5891">
        <w:rPr>
          <w:u w:val="single"/>
          <w:lang w:val="ru-RU"/>
        </w:rPr>
        <w:t>Дугоз против</w:t>
      </w:r>
      <w:r w:rsidRPr="00022A5A">
        <w:rPr>
          <w:u w:val="single"/>
          <w:lang w:val="ru-RU"/>
        </w:rPr>
        <w:t xml:space="preserve"> Греции</w:t>
      </w:r>
      <w:r>
        <w:rPr>
          <w:lang w:val="ru-RU"/>
        </w:rPr>
        <w:t xml:space="preserve"> довольно неубедительна</w:t>
      </w:r>
      <w:r w:rsidR="00424810">
        <w:rPr>
          <w:lang w:val="ru-RU"/>
        </w:rPr>
        <w:t xml:space="preserve">.  </w:t>
      </w:r>
      <w:r>
        <w:rPr>
          <w:lang w:val="ru-RU"/>
        </w:rPr>
        <w:t>Судьи сочли мнение заместителя государственного прокурора Кассационного суда недостаточно авторитетным, но не приняли во внимание норму права, согласно которой депортируемый может временно содержаться под стражей в процессе разбирательства дела о депортации</w:t>
      </w:r>
      <w:r w:rsidR="00424810">
        <w:rPr>
          <w:lang w:val="ru-RU"/>
        </w:rPr>
        <w:t xml:space="preserve">.  </w:t>
      </w:r>
      <w:r>
        <w:rPr>
          <w:lang w:val="ru-RU"/>
        </w:rPr>
        <w:t>Далее Европейский Суд постановил, что обращения заявителя в министерства юстиции и общественного порядка с просьбой об освобождении не могут считаться эффективными мерами в соответствии с пунктом 4 статьи 5 Европейской конвенции о защите прав человека</w:t>
      </w:r>
      <w:r w:rsidR="00424810">
        <w:rPr>
          <w:lang w:val="ru-RU"/>
        </w:rPr>
        <w:t xml:space="preserve">.  </w:t>
      </w:r>
      <w:r>
        <w:rPr>
          <w:lang w:val="ru-RU"/>
        </w:rPr>
        <w:t>В</w:t>
      </w:r>
      <w:r w:rsidRPr="004D5891">
        <w:rPr>
          <w:lang w:val="ru-RU"/>
        </w:rPr>
        <w:t xml:space="preserve"> </w:t>
      </w:r>
      <w:r>
        <w:rPr>
          <w:lang w:val="ru-RU"/>
        </w:rPr>
        <w:t>то</w:t>
      </w:r>
      <w:r w:rsidRPr="004D5891">
        <w:rPr>
          <w:lang w:val="ru-RU"/>
        </w:rPr>
        <w:t xml:space="preserve"> </w:t>
      </w:r>
      <w:r>
        <w:rPr>
          <w:lang w:val="ru-RU"/>
        </w:rPr>
        <w:t>же</w:t>
      </w:r>
      <w:r w:rsidRPr="004D5891">
        <w:rPr>
          <w:lang w:val="ru-RU"/>
        </w:rPr>
        <w:t xml:space="preserve"> </w:t>
      </w:r>
      <w:r>
        <w:rPr>
          <w:lang w:val="ru-RU"/>
        </w:rPr>
        <w:t>время</w:t>
      </w:r>
      <w:r w:rsidRPr="004D5891">
        <w:rPr>
          <w:lang w:val="ru-RU"/>
        </w:rPr>
        <w:t xml:space="preserve">, </w:t>
      </w:r>
      <w:r>
        <w:rPr>
          <w:lang w:val="ru-RU"/>
        </w:rPr>
        <w:t>он</w:t>
      </w:r>
      <w:r w:rsidRPr="004D5891">
        <w:rPr>
          <w:lang w:val="ru-RU"/>
        </w:rPr>
        <w:t xml:space="preserve"> </w:t>
      </w:r>
      <w:r>
        <w:rPr>
          <w:lang w:val="ru-RU"/>
        </w:rPr>
        <w:t>не</w:t>
      </w:r>
      <w:r w:rsidRPr="004D5891">
        <w:rPr>
          <w:lang w:val="ru-RU"/>
        </w:rPr>
        <w:t xml:space="preserve"> </w:t>
      </w:r>
      <w:r>
        <w:rPr>
          <w:lang w:val="ru-RU"/>
        </w:rPr>
        <w:t>смог</w:t>
      </w:r>
      <w:r w:rsidRPr="004D5891">
        <w:rPr>
          <w:lang w:val="ru-RU"/>
        </w:rPr>
        <w:t xml:space="preserve"> </w:t>
      </w:r>
      <w:r>
        <w:rPr>
          <w:lang w:val="ru-RU"/>
        </w:rPr>
        <w:t>найти</w:t>
      </w:r>
      <w:r w:rsidRPr="004D5891">
        <w:rPr>
          <w:lang w:val="ru-RU"/>
        </w:rPr>
        <w:t xml:space="preserve"> </w:t>
      </w:r>
      <w:r>
        <w:rPr>
          <w:lang w:val="ru-RU"/>
        </w:rPr>
        <w:t>прецедента</w:t>
      </w:r>
      <w:r w:rsidRPr="004D5891">
        <w:rPr>
          <w:lang w:val="ru-RU"/>
        </w:rPr>
        <w:t xml:space="preserve">, </w:t>
      </w:r>
      <w:r>
        <w:rPr>
          <w:lang w:val="ru-RU"/>
        </w:rPr>
        <w:t>требующего</w:t>
      </w:r>
      <w:r w:rsidRPr="004D5891">
        <w:rPr>
          <w:lang w:val="ru-RU"/>
        </w:rPr>
        <w:t xml:space="preserve">, </w:t>
      </w:r>
      <w:r>
        <w:rPr>
          <w:lang w:val="ru-RU"/>
        </w:rPr>
        <w:t>чтобы</w:t>
      </w:r>
      <w:r w:rsidRPr="004D5891">
        <w:rPr>
          <w:lang w:val="ru-RU"/>
        </w:rPr>
        <w:t xml:space="preserve"> </w:t>
      </w:r>
      <w:r>
        <w:rPr>
          <w:lang w:val="ru-RU"/>
        </w:rPr>
        <w:t>заявитель</w:t>
      </w:r>
      <w:r w:rsidRPr="004D5891">
        <w:rPr>
          <w:lang w:val="ru-RU"/>
        </w:rPr>
        <w:t xml:space="preserve"> </w:t>
      </w:r>
      <w:r>
        <w:rPr>
          <w:lang w:val="ru-RU"/>
        </w:rPr>
        <w:t>подавал</w:t>
      </w:r>
      <w:r w:rsidRPr="004D5891">
        <w:rPr>
          <w:lang w:val="ru-RU"/>
        </w:rPr>
        <w:t xml:space="preserve"> </w:t>
      </w:r>
      <w:r>
        <w:rPr>
          <w:lang w:val="ru-RU"/>
        </w:rPr>
        <w:t>на</w:t>
      </w:r>
      <w:r w:rsidRPr="004D5891">
        <w:rPr>
          <w:lang w:val="ru-RU"/>
        </w:rPr>
        <w:t xml:space="preserve"> </w:t>
      </w:r>
      <w:r>
        <w:rPr>
          <w:lang w:val="ru-RU"/>
        </w:rPr>
        <w:t>апелляцию</w:t>
      </w:r>
      <w:r w:rsidRPr="004D5891">
        <w:rPr>
          <w:lang w:val="ru-RU"/>
        </w:rPr>
        <w:t xml:space="preserve"> </w:t>
      </w:r>
      <w:r>
        <w:rPr>
          <w:lang w:val="ru-RU"/>
        </w:rPr>
        <w:t>решения</w:t>
      </w:r>
      <w:r w:rsidRPr="004D5891">
        <w:rPr>
          <w:lang w:val="ru-RU"/>
        </w:rPr>
        <w:t xml:space="preserve"> </w:t>
      </w:r>
      <w:r>
        <w:rPr>
          <w:lang w:val="ru-RU"/>
        </w:rPr>
        <w:t>одного</w:t>
      </w:r>
      <w:r w:rsidRPr="004D5891">
        <w:rPr>
          <w:lang w:val="ru-RU"/>
        </w:rPr>
        <w:t xml:space="preserve"> </w:t>
      </w:r>
      <w:r>
        <w:rPr>
          <w:lang w:val="ru-RU"/>
        </w:rPr>
        <w:t>суда</w:t>
      </w:r>
      <w:r w:rsidRPr="004D5891">
        <w:rPr>
          <w:lang w:val="ru-RU"/>
        </w:rPr>
        <w:t xml:space="preserve"> </w:t>
      </w:r>
      <w:r>
        <w:rPr>
          <w:lang w:val="ru-RU"/>
        </w:rPr>
        <w:t>в</w:t>
      </w:r>
      <w:r w:rsidRPr="004D5891">
        <w:rPr>
          <w:lang w:val="ru-RU"/>
        </w:rPr>
        <w:t xml:space="preserve"> </w:t>
      </w:r>
      <w:r>
        <w:rPr>
          <w:lang w:val="ru-RU"/>
        </w:rPr>
        <w:t>другой</w:t>
      </w:r>
      <w:r w:rsidRPr="004D5891">
        <w:rPr>
          <w:lang w:val="ru-RU"/>
        </w:rPr>
        <w:t xml:space="preserve"> </w:t>
      </w:r>
      <w:r>
        <w:rPr>
          <w:lang w:val="ru-RU"/>
        </w:rPr>
        <w:t>суд</w:t>
      </w:r>
      <w:r w:rsidRPr="004D5891">
        <w:rPr>
          <w:lang w:val="ru-RU"/>
        </w:rPr>
        <w:t>.</w:t>
      </w:r>
    </w:p>
    <w:p w:rsidR="009C2964" w:rsidRPr="004D5891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F54433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По вопросу о</w:t>
      </w:r>
      <w:r w:rsidRPr="00C672BB">
        <w:rPr>
          <w:lang w:val="ru-RU"/>
        </w:rPr>
        <w:t xml:space="preserve"> </w:t>
      </w:r>
      <w:r>
        <w:rPr>
          <w:lang w:val="en-GB"/>
        </w:rPr>
        <w:t>habeas</w:t>
      </w:r>
      <w:r w:rsidRPr="00C672BB">
        <w:rPr>
          <w:lang w:val="ru-RU"/>
        </w:rPr>
        <w:t xml:space="preserve"> </w:t>
      </w:r>
      <w:r>
        <w:rPr>
          <w:lang w:val="en-GB"/>
        </w:rPr>
        <w:t>corpus</w:t>
      </w:r>
      <w:r w:rsidRPr="00C672BB">
        <w:rPr>
          <w:lang w:val="ru-RU"/>
        </w:rPr>
        <w:t xml:space="preserve">, </w:t>
      </w:r>
      <w:r>
        <w:rPr>
          <w:lang w:val="ru-RU"/>
        </w:rPr>
        <w:t>он поясняет, что положение о таком институте установлено в статье 6 Конституции и в нескольких статьях Уголовно-процессуального кодекса</w:t>
      </w:r>
      <w:r w:rsidR="00424810">
        <w:rPr>
          <w:lang w:val="ru-RU"/>
        </w:rPr>
        <w:t xml:space="preserve">.  </w:t>
      </w:r>
      <w:r>
        <w:rPr>
          <w:lang w:val="ru-RU"/>
        </w:rPr>
        <w:t>В любом случае, когда расследующий судья принимает решение о содержании подозреваемого под стражей в период до суда, задержанный может подать на апелляцию этого решения в Палату по обвинительным заключениям, которая заседает</w:t>
      </w:r>
      <w:r w:rsidRPr="00C672BB">
        <w:rPr>
          <w:lang w:val="ru-RU"/>
        </w:rPr>
        <w:t xml:space="preserve"> </w:t>
      </w:r>
      <w:r>
        <w:rPr>
          <w:lang w:val="en-GB"/>
        </w:rPr>
        <w:t>in</w:t>
      </w:r>
      <w:r w:rsidRPr="00C672BB">
        <w:rPr>
          <w:lang w:val="ru-RU"/>
        </w:rPr>
        <w:t xml:space="preserve"> </w:t>
      </w:r>
      <w:r>
        <w:rPr>
          <w:lang w:val="en-GB"/>
        </w:rPr>
        <w:t>camera</w:t>
      </w:r>
      <w:r w:rsidR="00424810">
        <w:rPr>
          <w:lang w:val="ru-RU"/>
        </w:rPr>
        <w:t xml:space="preserve">.  </w:t>
      </w:r>
      <w:r>
        <w:rPr>
          <w:lang w:val="ru-RU"/>
        </w:rPr>
        <w:t>Любое</w:t>
      </w:r>
      <w:r w:rsidRPr="00F54433">
        <w:rPr>
          <w:lang w:val="ru-RU"/>
        </w:rPr>
        <w:t xml:space="preserve"> </w:t>
      </w:r>
      <w:r>
        <w:rPr>
          <w:lang w:val="ru-RU"/>
        </w:rPr>
        <w:t>имеющее</w:t>
      </w:r>
      <w:r w:rsidRPr="00F54433">
        <w:rPr>
          <w:lang w:val="ru-RU"/>
        </w:rPr>
        <w:t xml:space="preserve"> </w:t>
      </w:r>
      <w:r>
        <w:rPr>
          <w:lang w:val="ru-RU"/>
        </w:rPr>
        <w:t>исковую</w:t>
      </w:r>
      <w:r w:rsidRPr="00F54433">
        <w:rPr>
          <w:lang w:val="ru-RU"/>
        </w:rPr>
        <w:t xml:space="preserve"> </w:t>
      </w:r>
      <w:r>
        <w:rPr>
          <w:lang w:val="ru-RU"/>
        </w:rPr>
        <w:t>силу</w:t>
      </w:r>
      <w:r w:rsidRPr="00F54433">
        <w:rPr>
          <w:lang w:val="ru-RU"/>
        </w:rPr>
        <w:t xml:space="preserve"> </w:t>
      </w:r>
      <w:r>
        <w:rPr>
          <w:lang w:val="ru-RU"/>
        </w:rPr>
        <w:t>решение</w:t>
      </w:r>
      <w:r w:rsidRPr="00F54433">
        <w:rPr>
          <w:lang w:val="ru-RU"/>
        </w:rPr>
        <w:t xml:space="preserve"> </w:t>
      </w:r>
      <w:r>
        <w:rPr>
          <w:lang w:val="ru-RU"/>
        </w:rPr>
        <w:t>административного</w:t>
      </w:r>
      <w:r w:rsidRPr="00F54433">
        <w:rPr>
          <w:lang w:val="ru-RU"/>
        </w:rPr>
        <w:t xml:space="preserve"> </w:t>
      </w:r>
      <w:r>
        <w:rPr>
          <w:lang w:val="ru-RU"/>
        </w:rPr>
        <w:t>органа</w:t>
      </w:r>
      <w:r w:rsidRPr="00F54433">
        <w:rPr>
          <w:lang w:val="ru-RU"/>
        </w:rPr>
        <w:t xml:space="preserve"> </w:t>
      </w:r>
      <w:r>
        <w:rPr>
          <w:lang w:val="ru-RU"/>
        </w:rPr>
        <w:t>может</w:t>
      </w:r>
      <w:r w:rsidRPr="00F54433">
        <w:rPr>
          <w:lang w:val="ru-RU"/>
        </w:rPr>
        <w:t xml:space="preserve"> </w:t>
      </w:r>
      <w:r>
        <w:rPr>
          <w:lang w:val="ru-RU"/>
        </w:rPr>
        <w:t>быть</w:t>
      </w:r>
      <w:r w:rsidRPr="00F54433">
        <w:rPr>
          <w:lang w:val="ru-RU"/>
        </w:rPr>
        <w:t xml:space="preserve"> </w:t>
      </w:r>
      <w:r>
        <w:rPr>
          <w:lang w:val="ru-RU"/>
        </w:rPr>
        <w:t>обжаловано</w:t>
      </w:r>
      <w:r w:rsidRPr="00F54433">
        <w:rPr>
          <w:lang w:val="ru-RU"/>
        </w:rPr>
        <w:t xml:space="preserve"> </w:t>
      </w:r>
      <w:r>
        <w:rPr>
          <w:lang w:val="ru-RU"/>
        </w:rPr>
        <w:t>в</w:t>
      </w:r>
      <w:r w:rsidRPr="00F54433">
        <w:rPr>
          <w:lang w:val="ru-RU"/>
        </w:rPr>
        <w:t xml:space="preserve"> </w:t>
      </w:r>
      <w:r>
        <w:rPr>
          <w:lang w:val="ru-RU"/>
        </w:rPr>
        <w:t>Государственном</w:t>
      </w:r>
      <w:r w:rsidRPr="00F54433">
        <w:rPr>
          <w:lang w:val="ru-RU"/>
        </w:rPr>
        <w:t xml:space="preserve"> </w:t>
      </w:r>
      <w:r>
        <w:rPr>
          <w:lang w:val="ru-RU"/>
        </w:rPr>
        <w:t>совете</w:t>
      </w:r>
      <w:r w:rsidRPr="00F54433">
        <w:rPr>
          <w:lang w:val="ru-RU"/>
        </w:rPr>
        <w:t xml:space="preserve">, </w:t>
      </w:r>
      <w:r>
        <w:rPr>
          <w:lang w:val="ru-RU"/>
        </w:rPr>
        <w:t>который</w:t>
      </w:r>
      <w:r w:rsidRPr="00F54433">
        <w:rPr>
          <w:lang w:val="ru-RU"/>
        </w:rPr>
        <w:t xml:space="preserve"> </w:t>
      </w:r>
      <w:r>
        <w:rPr>
          <w:lang w:val="ru-RU"/>
        </w:rPr>
        <w:t>является</w:t>
      </w:r>
      <w:r w:rsidRPr="00F54433">
        <w:rPr>
          <w:lang w:val="ru-RU"/>
        </w:rPr>
        <w:t xml:space="preserve"> </w:t>
      </w:r>
      <w:r>
        <w:rPr>
          <w:lang w:val="ru-RU"/>
        </w:rPr>
        <w:t>административным</w:t>
      </w:r>
      <w:r w:rsidRPr="00F54433">
        <w:rPr>
          <w:lang w:val="ru-RU"/>
        </w:rPr>
        <w:t xml:space="preserve"> </w:t>
      </w:r>
      <w:r>
        <w:rPr>
          <w:lang w:val="ru-RU"/>
        </w:rPr>
        <w:t>судом</w:t>
      </w:r>
      <w:r w:rsidRPr="00F54433">
        <w:rPr>
          <w:lang w:val="ru-RU"/>
        </w:rPr>
        <w:t>.</w:t>
      </w:r>
    </w:p>
    <w:p w:rsidR="009C2964" w:rsidRPr="00F54433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C672BB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Старшим офицерам в Полицейской академии предлагаются лекции по правам человека, которые посвящены вопросам ареста и задержания, обыска и конфискации, а</w:t>
      </w:r>
      <w:r w:rsidR="00022A5A">
        <w:rPr>
          <w:lang w:val="ru-RU"/>
        </w:rPr>
        <w:t> </w:t>
      </w:r>
      <w:r>
        <w:rPr>
          <w:lang w:val="ru-RU"/>
        </w:rPr>
        <w:t>также пыток и плохого обращения</w:t>
      </w:r>
      <w:r w:rsidR="00424810">
        <w:rPr>
          <w:lang w:val="ru-RU"/>
        </w:rPr>
        <w:t xml:space="preserve">.  </w:t>
      </w:r>
      <w:r>
        <w:rPr>
          <w:lang w:val="ru-RU"/>
        </w:rPr>
        <w:t>Данный курс основан на прецедентном праве Европейского Суда по правам человека и докладах Европейского комитета по предотвращению пыток, бесчеловечного и унизительного обращения и наказания</w:t>
      </w:r>
      <w:r w:rsidR="00424810">
        <w:rPr>
          <w:lang w:val="ru-RU"/>
        </w:rPr>
        <w:t xml:space="preserve">.  </w:t>
      </w:r>
    </w:p>
    <w:p w:rsidR="009C2964" w:rsidRPr="00C672BB" w:rsidRDefault="009C2964" w:rsidP="00424810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ind w:left="-1"/>
        <w:rPr>
          <w:lang w:val="ru-RU"/>
        </w:rPr>
      </w:pPr>
    </w:p>
    <w:p w:rsidR="009C2964" w:rsidRPr="004054D6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Аудио- и видеозапись допросов не практикуется</w:t>
      </w:r>
      <w:r w:rsidR="00424810">
        <w:rPr>
          <w:lang w:val="ru-RU"/>
        </w:rPr>
        <w:t xml:space="preserve">.  </w:t>
      </w:r>
      <w:r>
        <w:rPr>
          <w:lang w:val="ru-RU"/>
        </w:rPr>
        <w:t>Лицо, обвиняемое в уголовном преступлении, допрашивается расследующим судьей, а в случае совершения</w:t>
      </w:r>
      <w:r w:rsidRPr="004054D6">
        <w:rPr>
          <w:lang w:val="ru-RU"/>
        </w:rPr>
        <w:t xml:space="preserve"> </w:t>
      </w:r>
      <w:r>
        <w:rPr>
          <w:lang w:val="ru-RU"/>
        </w:rPr>
        <w:t>судебно наказуемого проступка допрос осуществляется магистратом или сотрудником полиции под надзором государственного прокурора</w:t>
      </w:r>
      <w:r w:rsidR="00424810">
        <w:rPr>
          <w:lang w:val="ru-RU"/>
        </w:rPr>
        <w:t xml:space="preserve">.  </w:t>
      </w:r>
      <w:r>
        <w:rPr>
          <w:lang w:val="ru-RU"/>
        </w:rPr>
        <w:t>Обвиняемые всегда сопровождаются адвокатом</w:t>
      </w:r>
      <w:r w:rsidR="00424810">
        <w:rPr>
          <w:lang w:val="ru-RU"/>
        </w:rPr>
        <w:t xml:space="preserve">.  </w:t>
      </w:r>
      <w:r>
        <w:rPr>
          <w:lang w:val="ru-RU"/>
        </w:rPr>
        <w:t>В Уголовно-процессуальном кодексе положительным образом закреплено право обвиняемого не отвечать на вопросы</w:t>
      </w:r>
      <w:r w:rsidR="00424810">
        <w:rPr>
          <w:lang w:val="ru-RU"/>
        </w:rPr>
        <w:t xml:space="preserve">.  </w:t>
      </w:r>
      <w:r>
        <w:rPr>
          <w:lang w:val="ru-RU"/>
        </w:rPr>
        <w:t>Секретарем всегда ведется запись разбирательства.</w:t>
      </w:r>
    </w:p>
    <w:p w:rsidR="009C2964" w:rsidRPr="004054D6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BF0F34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За предыдущие три года Гражданской адвокатурой было рассмотрено примерно 20</w:t>
      </w:r>
      <w:r w:rsidR="00022A5A">
        <w:rPr>
          <w:lang w:val="ru-RU"/>
        </w:rPr>
        <w:t> </w:t>
      </w:r>
      <w:r>
        <w:rPr>
          <w:lang w:val="ru-RU"/>
        </w:rPr>
        <w:t>000 жалоб, от 15 до 20 из которых были связаны со случаями плохого обращения</w:t>
      </w:r>
      <w:r w:rsidR="00424810">
        <w:rPr>
          <w:lang w:val="ru-RU"/>
        </w:rPr>
        <w:t xml:space="preserve">.  </w:t>
      </w:r>
      <w:r>
        <w:rPr>
          <w:lang w:val="ru-RU"/>
        </w:rPr>
        <w:t>В</w:t>
      </w:r>
      <w:r w:rsidR="00022A5A">
        <w:rPr>
          <w:lang w:val="ru-RU"/>
        </w:rPr>
        <w:t> </w:t>
      </w:r>
      <w:r>
        <w:rPr>
          <w:lang w:val="ru-RU"/>
        </w:rPr>
        <w:t>результате жалоб на условия содержания в местах содержания под стражей Гражданская адвокатура подтвердила мнение Европейского комитета по предотвращению пыток, бесчеловечного и унизительного обращения и наказания.</w:t>
      </w:r>
    </w:p>
    <w:p w:rsidR="009C2964" w:rsidRPr="00BF0F34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C672BB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Что касается компенсации, следует помнить, что плохое обращение с заключенными представляет собой противоправное деяние в соответствии с подпунктами а)–</w:t>
      </w:r>
      <w:r>
        <w:rPr>
          <w:lang w:val="en-US"/>
        </w:rPr>
        <w:t>d</w:t>
      </w:r>
      <w:r w:rsidRPr="00BF0F34">
        <w:rPr>
          <w:lang w:val="ru-RU"/>
        </w:rPr>
        <w:t xml:space="preserve">) </w:t>
      </w:r>
      <w:r>
        <w:rPr>
          <w:lang w:val="ru-RU"/>
        </w:rPr>
        <w:t>статьи</w:t>
      </w:r>
      <w:r w:rsidR="00022A5A">
        <w:rPr>
          <w:lang w:val="ru-RU"/>
        </w:rPr>
        <w:t> </w:t>
      </w:r>
      <w:r>
        <w:rPr>
          <w:lang w:val="ru-RU"/>
        </w:rPr>
        <w:t>13 Уголовного кодекса</w:t>
      </w:r>
      <w:r w:rsidR="00424810">
        <w:rPr>
          <w:lang w:val="ru-RU"/>
        </w:rPr>
        <w:t xml:space="preserve">.  </w:t>
      </w:r>
      <w:r>
        <w:rPr>
          <w:lang w:val="ru-RU"/>
        </w:rPr>
        <w:t>Статья 105 Вводного закона к Гражданскому кодексу закрепляет за государством совместную ответственность в случае совершения подобных противоправных деяний государственными служащими.</w:t>
      </w:r>
    </w:p>
    <w:p w:rsidR="009C2964" w:rsidRPr="00C672BB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BF0F34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Любое признание, полученное в результате пыток, отклоняется судами как противоречащее пункту 1 статьи 2 и пункту 2 статьи 7 Конституции</w:t>
      </w:r>
      <w:r w:rsidR="00424810">
        <w:rPr>
          <w:lang w:val="ru-RU"/>
        </w:rPr>
        <w:t xml:space="preserve">.  </w:t>
      </w:r>
      <w:r>
        <w:rPr>
          <w:lang w:val="ru-RU"/>
        </w:rPr>
        <w:t>Более того, пункт</w:t>
      </w:r>
      <w:r w:rsidR="00022A5A">
        <w:rPr>
          <w:lang w:val="ru-RU"/>
        </w:rPr>
        <w:t> </w:t>
      </w:r>
      <w:r>
        <w:rPr>
          <w:lang w:val="ru-RU"/>
        </w:rPr>
        <w:t>2 статьи 177 Уголовно-процессуального кодекса гласит, что суды неправомочны рассматривать доказательства, полученные в результате совершения уголовного преступления.</w:t>
      </w:r>
    </w:p>
    <w:p w:rsidR="009C2964" w:rsidRPr="00BF0F34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827C82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Переходя к вопросам по статье 16, он сообщает,  тюрьмы Греции рассчитаны на 5</w:t>
      </w:r>
      <w:r w:rsidR="00DF13D3">
        <w:rPr>
          <w:lang w:val="ru-RU"/>
        </w:rPr>
        <w:t> </w:t>
      </w:r>
      <w:r>
        <w:rPr>
          <w:lang w:val="ru-RU"/>
        </w:rPr>
        <w:t>004 заключенных</w:t>
      </w:r>
      <w:r w:rsidR="00424810">
        <w:rPr>
          <w:lang w:val="ru-RU"/>
        </w:rPr>
        <w:t xml:space="preserve">.  </w:t>
      </w:r>
      <w:r>
        <w:rPr>
          <w:lang w:val="ru-RU"/>
        </w:rPr>
        <w:t>По состоянию на 1 мая 2001 года в тюрьмах находилось 8</w:t>
      </w:r>
      <w:r w:rsidR="00DF13D3">
        <w:rPr>
          <w:lang w:val="ru-RU"/>
        </w:rPr>
        <w:t> </w:t>
      </w:r>
      <w:r>
        <w:rPr>
          <w:lang w:val="ru-RU"/>
        </w:rPr>
        <w:t>306</w:t>
      </w:r>
      <w:r w:rsidR="00DF13D3">
        <w:rPr>
          <w:lang w:val="ru-RU"/>
        </w:rPr>
        <w:t> </w:t>
      </w:r>
      <w:r>
        <w:rPr>
          <w:lang w:val="ru-RU"/>
        </w:rPr>
        <w:t>человек, включая 500 женщин</w:t>
      </w:r>
      <w:r w:rsidR="00424810">
        <w:rPr>
          <w:lang w:val="ru-RU"/>
        </w:rPr>
        <w:t xml:space="preserve">.  </w:t>
      </w:r>
      <w:r>
        <w:rPr>
          <w:lang w:val="ru-RU"/>
        </w:rPr>
        <w:t>Кроме того, в тюрьмах для несовершеннолетних содержалось 536 несовершеннолетних мужского и 23 женского пола</w:t>
      </w:r>
      <w:r w:rsidR="00424810">
        <w:rPr>
          <w:lang w:val="ru-RU"/>
        </w:rPr>
        <w:t xml:space="preserve">.  </w:t>
      </w:r>
      <w:r>
        <w:rPr>
          <w:lang w:val="ru-RU"/>
        </w:rPr>
        <w:t>Он не располагает данными о том, сколько из заключенных являются незаконными иммигрантами</w:t>
      </w:r>
      <w:r w:rsidR="00424810">
        <w:rPr>
          <w:lang w:val="ru-RU"/>
        </w:rPr>
        <w:t xml:space="preserve">.  </w:t>
      </w:r>
      <w:r>
        <w:rPr>
          <w:lang w:val="ru-RU"/>
        </w:rPr>
        <w:t>В</w:t>
      </w:r>
      <w:r w:rsidR="00DF13D3">
        <w:rPr>
          <w:lang w:val="ru-RU"/>
        </w:rPr>
        <w:t> </w:t>
      </w:r>
      <w:r>
        <w:rPr>
          <w:lang w:val="ru-RU"/>
        </w:rPr>
        <w:t>настоящее время осуществляется масштабная программа строительства новых тюрем, но в то же время, в Греции существуют многочисленные альтернативы содержанию под стражей</w:t>
      </w:r>
      <w:r w:rsidR="00424810">
        <w:rPr>
          <w:lang w:val="ru-RU"/>
        </w:rPr>
        <w:t xml:space="preserve">.  </w:t>
      </w:r>
      <w:r>
        <w:rPr>
          <w:lang w:val="ru-RU"/>
        </w:rPr>
        <w:t>Например, приговор может выноситься условно, как в случае совершивших преступления впервые, приговариваемых к срокам заключения менее трех лет</w:t>
      </w:r>
      <w:r w:rsidR="00424810">
        <w:rPr>
          <w:lang w:val="ru-RU"/>
        </w:rPr>
        <w:t xml:space="preserve">.  </w:t>
      </w:r>
      <w:r>
        <w:rPr>
          <w:lang w:val="ru-RU"/>
        </w:rPr>
        <w:t>Содержание под стражей на срок от двух до трех лет может быть заменено штрафом, а</w:t>
      </w:r>
      <w:r w:rsidR="00DF13D3">
        <w:rPr>
          <w:lang w:val="ru-RU"/>
        </w:rPr>
        <w:t> </w:t>
      </w:r>
      <w:r>
        <w:rPr>
          <w:lang w:val="ru-RU"/>
        </w:rPr>
        <w:t>при вынесении приговора о заключении на срок до одного года такая замена носит обязательный характер</w:t>
      </w:r>
      <w:r w:rsidR="00424810">
        <w:rPr>
          <w:lang w:val="ru-RU"/>
        </w:rPr>
        <w:t xml:space="preserve">.  </w:t>
      </w:r>
      <w:r>
        <w:rPr>
          <w:lang w:val="ru-RU"/>
        </w:rPr>
        <w:t>Несколько лет назад было введено привлечение к общественным работам, однако с организацией такого вида наказания были выявлены проблемы, поскольку в Греции не существует службы пробации, осуществляющей надзор за приговоренными к таким работам</w:t>
      </w:r>
      <w:r w:rsidR="00424810">
        <w:rPr>
          <w:lang w:val="ru-RU"/>
        </w:rPr>
        <w:t xml:space="preserve">.  </w:t>
      </w:r>
      <w:r>
        <w:rPr>
          <w:lang w:val="ru-RU"/>
        </w:rPr>
        <w:t>Данная задача ложится на государственных прокуроров, которые не желают добавлять подобного рода обязанности к своей обычной рабочей нагрузке</w:t>
      </w:r>
      <w:r w:rsidR="00424810">
        <w:rPr>
          <w:lang w:val="ru-RU"/>
        </w:rPr>
        <w:t xml:space="preserve">.  </w:t>
      </w:r>
      <w:r>
        <w:rPr>
          <w:lang w:val="ru-RU"/>
        </w:rPr>
        <w:t>Он не располагает данными по приговоренным к общественным работам</w:t>
      </w:r>
      <w:r w:rsidR="00424810">
        <w:rPr>
          <w:lang w:val="ru-RU"/>
        </w:rPr>
        <w:t xml:space="preserve">.  </w:t>
      </w:r>
      <w:r>
        <w:rPr>
          <w:lang w:val="ru-RU"/>
        </w:rPr>
        <w:t>Альтернативные виды наказания применяются в 95</w:t>
      </w:r>
      <w:r w:rsidR="00DF13D3">
        <w:rPr>
          <w:lang w:val="ru-RU"/>
        </w:rPr>
        <w:t>–</w:t>
      </w:r>
      <w:r>
        <w:rPr>
          <w:lang w:val="ru-RU"/>
        </w:rPr>
        <w:t>97</w:t>
      </w:r>
      <w:r w:rsidR="00DF13D3">
        <w:rPr>
          <w:lang w:val="ru-RU"/>
        </w:rPr>
        <w:t>%</w:t>
      </w:r>
      <w:r w:rsidR="00424810">
        <w:rPr>
          <w:lang w:val="ru-RU"/>
        </w:rPr>
        <w:t xml:space="preserve"> </w:t>
      </w:r>
      <w:r>
        <w:rPr>
          <w:lang w:val="ru-RU"/>
        </w:rPr>
        <w:t>всех случаев, в</w:t>
      </w:r>
      <w:r w:rsidR="00DF13D3">
        <w:rPr>
          <w:lang w:val="ru-RU"/>
        </w:rPr>
        <w:t> </w:t>
      </w:r>
      <w:r>
        <w:rPr>
          <w:lang w:val="ru-RU"/>
        </w:rPr>
        <w:t>которых могут выноситься приговоры к содержанию под стражей.</w:t>
      </w:r>
    </w:p>
    <w:p w:rsidR="009C2964" w:rsidRPr="00827C82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827C82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В настоящее время в Греции насчитывается 2 138 человек персонала тюрем</w:t>
      </w:r>
      <w:r w:rsidR="00424810">
        <w:rPr>
          <w:lang w:val="ru-RU"/>
        </w:rPr>
        <w:t xml:space="preserve">.  </w:t>
      </w:r>
      <w:r>
        <w:rPr>
          <w:lang w:val="ru-RU"/>
        </w:rPr>
        <w:t>Вскоре</w:t>
      </w:r>
      <w:r w:rsidR="00DD38BA">
        <w:rPr>
          <w:lang w:val="ru-RU"/>
        </w:rPr>
        <w:t> </w:t>
      </w:r>
      <w:r>
        <w:rPr>
          <w:lang w:val="ru-RU"/>
        </w:rPr>
        <w:t>будет произведен наем еще 500 человек, 150 и которых будут психологами или социальными работниками</w:t>
      </w:r>
      <w:r w:rsidR="00424810">
        <w:rPr>
          <w:lang w:val="ru-RU"/>
        </w:rPr>
        <w:t xml:space="preserve">.  </w:t>
      </w:r>
      <w:r>
        <w:rPr>
          <w:lang w:val="ru-RU"/>
        </w:rPr>
        <w:t>Кроме того, осуществлен внешний наем 160 охранников</w:t>
      </w:r>
      <w:r w:rsidR="00424810">
        <w:rPr>
          <w:lang w:val="ru-RU"/>
        </w:rPr>
        <w:t xml:space="preserve">.  </w:t>
      </w:r>
      <w:r>
        <w:rPr>
          <w:lang w:val="ru-RU"/>
        </w:rPr>
        <w:t>Возникает естественный вопрос, почему не выпустить задержанных незаконных иммигрантов</w:t>
      </w:r>
      <w:r w:rsidR="000F5E57">
        <w:rPr>
          <w:lang w:val="ru-RU"/>
        </w:rPr>
        <w:t xml:space="preserve">;  </w:t>
      </w:r>
      <w:r>
        <w:rPr>
          <w:lang w:val="ru-RU"/>
        </w:rPr>
        <w:t>но в случае их освобождения возникнут трудности с их поиском, когда наступит срок их депортации</w:t>
      </w:r>
      <w:r w:rsidR="00424810">
        <w:rPr>
          <w:lang w:val="ru-RU"/>
        </w:rPr>
        <w:t xml:space="preserve">.  </w:t>
      </w:r>
      <w:r>
        <w:rPr>
          <w:lang w:val="ru-RU"/>
        </w:rPr>
        <w:t>В</w:t>
      </w:r>
      <w:r w:rsidRPr="00827C82">
        <w:rPr>
          <w:lang w:val="ru-RU"/>
        </w:rPr>
        <w:t xml:space="preserve"> </w:t>
      </w:r>
      <w:r>
        <w:rPr>
          <w:lang w:val="ru-RU"/>
        </w:rPr>
        <w:t>рамках</w:t>
      </w:r>
      <w:r w:rsidRPr="00827C82">
        <w:rPr>
          <w:lang w:val="ru-RU"/>
        </w:rPr>
        <w:t xml:space="preserve"> </w:t>
      </w:r>
      <w:r>
        <w:rPr>
          <w:lang w:val="ru-RU"/>
        </w:rPr>
        <w:t>программы</w:t>
      </w:r>
      <w:r w:rsidRPr="00827C82">
        <w:rPr>
          <w:lang w:val="ru-RU"/>
        </w:rPr>
        <w:t xml:space="preserve">, </w:t>
      </w:r>
      <w:r>
        <w:rPr>
          <w:lang w:val="ru-RU"/>
        </w:rPr>
        <w:t>осуществленной</w:t>
      </w:r>
      <w:r w:rsidRPr="00827C82">
        <w:rPr>
          <w:lang w:val="ru-RU"/>
        </w:rPr>
        <w:t xml:space="preserve"> </w:t>
      </w:r>
      <w:r>
        <w:rPr>
          <w:lang w:val="ru-RU"/>
        </w:rPr>
        <w:t>в</w:t>
      </w:r>
      <w:r w:rsidRPr="00827C82">
        <w:rPr>
          <w:lang w:val="ru-RU"/>
        </w:rPr>
        <w:t xml:space="preserve"> 1997 </w:t>
      </w:r>
      <w:r>
        <w:rPr>
          <w:lang w:val="ru-RU"/>
        </w:rPr>
        <w:t>году, статус резидента был предоставлен 380 000 незаконных иммигрантов, а новый закон, о котором он упоминал ранее, создает дальнейшие возможности для упорядочения положения с незаконными иммигрантами.</w:t>
      </w:r>
    </w:p>
    <w:p w:rsidR="009C2964" w:rsidRPr="00827C82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5423CB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Любое лицо, сопротивляющееся депортации, подлежит сопровождению на борт воздушного судна двумя сотрудниками полиции и освобождению в его родной стране</w:t>
      </w:r>
      <w:r w:rsidR="00424810">
        <w:rPr>
          <w:lang w:val="ru-RU"/>
        </w:rPr>
        <w:t xml:space="preserve">.  </w:t>
      </w:r>
      <w:r>
        <w:rPr>
          <w:lang w:val="ru-RU"/>
        </w:rPr>
        <w:t>Поскольку сотрудникам полиции приходится возвращаться в Грецию самолетом, данная процедура весьма дорогостояща.</w:t>
      </w:r>
    </w:p>
    <w:p w:rsidR="009C2964" w:rsidRPr="005423CB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827C82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В целом в Греции насчитывается 42 000 сотрудников полиции.</w:t>
      </w:r>
    </w:p>
    <w:p w:rsidR="009C2964" w:rsidRPr="00827C82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F8158E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Он</w:t>
      </w:r>
      <w:r w:rsidRPr="00827C82">
        <w:rPr>
          <w:lang w:val="ru-RU"/>
        </w:rPr>
        <w:t xml:space="preserve"> </w:t>
      </w:r>
      <w:r>
        <w:rPr>
          <w:lang w:val="ru-RU"/>
        </w:rPr>
        <w:t>предпочитает</w:t>
      </w:r>
      <w:r w:rsidRPr="00827C82">
        <w:rPr>
          <w:lang w:val="ru-RU"/>
        </w:rPr>
        <w:t xml:space="preserve"> </w:t>
      </w:r>
      <w:r>
        <w:rPr>
          <w:lang w:val="ru-RU"/>
        </w:rPr>
        <w:t>говорить</w:t>
      </w:r>
      <w:r w:rsidRPr="00827C82">
        <w:rPr>
          <w:lang w:val="ru-RU"/>
        </w:rPr>
        <w:t xml:space="preserve"> </w:t>
      </w:r>
      <w:r>
        <w:rPr>
          <w:lang w:val="ru-RU"/>
        </w:rPr>
        <w:t>о</w:t>
      </w:r>
      <w:r w:rsidRPr="00827C82">
        <w:rPr>
          <w:lang w:val="ru-RU"/>
        </w:rPr>
        <w:t xml:space="preserve"> </w:t>
      </w:r>
      <w:r>
        <w:rPr>
          <w:lang w:val="ru-RU"/>
        </w:rPr>
        <w:t>турецком</w:t>
      </w:r>
      <w:r w:rsidRPr="00827C82">
        <w:rPr>
          <w:lang w:val="ru-RU"/>
        </w:rPr>
        <w:t xml:space="preserve"> </w:t>
      </w:r>
      <w:r>
        <w:rPr>
          <w:lang w:val="ru-RU"/>
        </w:rPr>
        <w:t>меньшинстве</w:t>
      </w:r>
      <w:r w:rsidRPr="00827C82">
        <w:rPr>
          <w:lang w:val="ru-RU"/>
        </w:rPr>
        <w:t xml:space="preserve"> </w:t>
      </w:r>
      <w:r>
        <w:rPr>
          <w:lang w:val="ru-RU"/>
        </w:rPr>
        <w:t>в</w:t>
      </w:r>
      <w:r w:rsidRPr="00827C82">
        <w:rPr>
          <w:lang w:val="ru-RU"/>
        </w:rPr>
        <w:t xml:space="preserve"> </w:t>
      </w:r>
      <w:r>
        <w:rPr>
          <w:lang w:val="ru-RU"/>
        </w:rPr>
        <w:t>Западной</w:t>
      </w:r>
      <w:r w:rsidRPr="00827C82">
        <w:rPr>
          <w:lang w:val="ru-RU"/>
        </w:rPr>
        <w:t xml:space="preserve"> </w:t>
      </w:r>
      <w:r>
        <w:rPr>
          <w:lang w:val="ru-RU"/>
        </w:rPr>
        <w:t>Фракии как о мусульманском меньшинстве, поскольку в его состав входят помаки и рома</w:t>
      </w:r>
      <w:r w:rsidR="00424810">
        <w:rPr>
          <w:lang w:val="ru-RU"/>
        </w:rPr>
        <w:t xml:space="preserve">.  </w:t>
      </w:r>
      <w:r>
        <w:rPr>
          <w:lang w:val="ru-RU"/>
        </w:rPr>
        <w:t>Их законы о семье и наследовании основаны на привилегиях, гарантированных Лозаннским договором 1923</w:t>
      </w:r>
      <w:r w:rsidR="00DF13D3">
        <w:rPr>
          <w:lang w:val="ru-RU"/>
        </w:rPr>
        <w:t> </w:t>
      </w:r>
      <w:r>
        <w:rPr>
          <w:lang w:val="ru-RU"/>
        </w:rPr>
        <w:t>года, который сохранил некоторые религиозные права, существовавшие в Оттоманской империи</w:t>
      </w:r>
      <w:r w:rsidR="00424810">
        <w:rPr>
          <w:lang w:val="ru-RU"/>
        </w:rPr>
        <w:t xml:space="preserve">.  </w:t>
      </w:r>
      <w:r>
        <w:rPr>
          <w:lang w:val="ru-RU"/>
        </w:rPr>
        <w:t>До сих пор не было ни одного случая, когда женщина обратилась бы в греческий суд на том основании, что исламское право носит дискриминационный характер, и он не уверен, что произойдет, если такое обращение последует</w:t>
      </w:r>
      <w:r w:rsidR="000F5E57">
        <w:rPr>
          <w:lang w:val="ru-RU"/>
        </w:rPr>
        <w:t xml:space="preserve">:  </w:t>
      </w:r>
      <w:r>
        <w:rPr>
          <w:lang w:val="ru-RU"/>
        </w:rPr>
        <w:t>в греческом праве закреплено равноправие мужчин и женщин, однако, Лозаннский договор как документ международного права превалирует над муниципальным правом Греции, но в то же время обладает более низким статусом, чем Конституция.</w:t>
      </w:r>
    </w:p>
    <w:p w:rsidR="009C2964" w:rsidRPr="00F8158E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F8158E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Был задан интересный вопрос о заключении под стражу беременных женщин и матерей с детьми</w:t>
      </w:r>
      <w:r w:rsidR="00424810">
        <w:rPr>
          <w:lang w:val="ru-RU"/>
        </w:rPr>
        <w:t xml:space="preserve">.  </w:t>
      </w:r>
      <w:r>
        <w:rPr>
          <w:lang w:val="ru-RU"/>
        </w:rPr>
        <w:t>В женской тюрьме в Коридаллосе выделено отдельное подразделение для содержания женщин с детьми до трехлетнего возраста и беременных</w:t>
      </w:r>
      <w:r w:rsidR="00424810">
        <w:rPr>
          <w:lang w:val="ru-RU"/>
        </w:rPr>
        <w:t xml:space="preserve">.  </w:t>
      </w:r>
      <w:r>
        <w:rPr>
          <w:lang w:val="ru-RU"/>
        </w:rPr>
        <w:t>В нем содержится примерно 12 женщин и 7 детей</w:t>
      </w:r>
      <w:r w:rsidR="00424810">
        <w:rPr>
          <w:lang w:val="ru-RU"/>
        </w:rPr>
        <w:t xml:space="preserve">.  </w:t>
      </w:r>
      <w:r>
        <w:rPr>
          <w:lang w:val="ru-RU"/>
        </w:rPr>
        <w:t>Создано</w:t>
      </w:r>
      <w:r w:rsidRPr="00F8158E">
        <w:rPr>
          <w:lang w:val="ru-RU"/>
        </w:rPr>
        <w:t xml:space="preserve"> </w:t>
      </w:r>
      <w:r>
        <w:rPr>
          <w:lang w:val="ru-RU"/>
        </w:rPr>
        <w:t>и</w:t>
      </w:r>
      <w:r w:rsidRPr="00F8158E">
        <w:rPr>
          <w:lang w:val="ru-RU"/>
        </w:rPr>
        <w:t xml:space="preserve"> </w:t>
      </w:r>
      <w:r>
        <w:rPr>
          <w:lang w:val="ru-RU"/>
        </w:rPr>
        <w:t>функционирует</w:t>
      </w:r>
      <w:r w:rsidRPr="00F8158E">
        <w:rPr>
          <w:lang w:val="ru-RU"/>
        </w:rPr>
        <w:t xml:space="preserve"> </w:t>
      </w:r>
      <w:r>
        <w:rPr>
          <w:lang w:val="ru-RU"/>
        </w:rPr>
        <w:t>особое</w:t>
      </w:r>
      <w:r w:rsidRPr="00F8158E">
        <w:rPr>
          <w:lang w:val="ru-RU"/>
        </w:rPr>
        <w:t xml:space="preserve"> </w:t>
      </w:r>
      <w:r>
        <w:rPr>
          <w:lang w:val="ru-RU"/>
        </w:rPr>
        <w:t>отделение</w:t>
      </w:r>
      <w:r w:rsidRPr="00F8158E">
        <w:rPr>
          <w:lang w:val="ru-RU"/>
        </w:rPr>
        <w:t xml:space="preserve"> </w:t>
      </w:r>
      <w:r>
        <w:rPr>
          <w:lang w:val="ru-RU"/>
        </w:rPr>
        <w:t>для</w:t>
      </w:r>
      <w:r w:rsidRPr="00F8158E">
        <w:rPr>
          <w:lang w:val="ru-RU"/>
        </w:rPr>
        <w:t xml:space="preserve"> </w:t>
      </w:r>
      <w:r>
        <w:rPr>
          <w:lang w:val="ru-RU"/>
        </w:rPr>
        <w:t>младенцев</w:t>
      </w:r>
      <w:r w:rsidR="00424810">
        <w:rPr>
          <w:lang w:val="ru-RU"/>
        </w:rPr>
        <w:t xml:space="preserve">.  </w:t>
      </w:r>
    </w:p>
    <w:p w:rsidR="009C2964" w:rsidRPr="00F8158E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785358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Пытки являются серьезным уголовным преступлением в соответствии с четырьмя статьями Уголовного кодекса Греции</w:t>
      </w:r>
      <w:r w:rsidR="00424810">
        <w:rPr>
          <w:lang w:val="ru-RU"/>
        </w:rPr>
        <w:t xml:space="preserve">.  </w:t>
      </w:r>
      <w:r>
        <w:rPr>
          <w:lang w:val="ru-RU"/>
        </w:rPr>
        <w:t>Кодекс проводит грань между пытками и другими формами бесчеловечного или унижающего достоинство обращения, причем греческое определение пыток несколько шире того, что предусмотрено в Конвенции</w:t>
      </w:r>
      <w:r w:rsidR="00424810">
        <w:rPr>
          <w:lang w:val="ru-RU"/>
        </w:rPr>
        <w:t xml:space="preserve">.  </w:t>
      </w:r>
      <w:r>
        <w:rPr>
          <w:lang w:val="ru-RU"/>
        </w:rPr>
        <w:t>Он с удовольствием представит членам Комитета перевод соответствующих статей на английский язык.</w:t>
      </w:r>
    </w:p>
    <w:p w:rsidR="009C2964" w:rsidRPr="00785358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785358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Следует</w:t>
      </w:r>
      <w:r w:rsidRPr="00785358">
        <w:rPr>
          <w:lang w:val="ru-RU"/>
        </w:rPr>
        <w:t xml:space="preserve"> </w:t>
      </w:r>
      <w:r>
        <w:rPr>
          <w:lang w:val="ru-RU"/>
        </w:rPr>
        <w:t>отметить, что государственная прокуратура уже не подчинена министерству юстиции</w:t>
      </w:r>
      <w:r w:rsidR="00424810">
        <w:rPr>
          <w:lang w:val="ru-RU"/>
        </w:rPr>
        <w:t xml:space="preserve">.  </w:t>
      </w:r>
      <w:r>
        <w:rPr>
          <w:lang w:val="ru-RU"/>
        </w:rPr>
        <w:t>Магистраты из прокуратуры, выполняющие функции государственных прокуроров, осуществляющих надзор за соблюдением прав человека в тюрьмах, не подотчетны непосредственно государственной прокуратуре, а выполняют особые функции в отношении тюрем.</w:t>
      </w:r>
    </w:p>
    <w:p w:rsidR="009C2964" w:rsidRPr="00785358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785358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</w:t>
      </w:r>
      <w:r w:rsidRPr="0078535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РАСМУССЕН</w:t>
      </w:r>
      <w:r w:rsidRPr="00785358">
        <w:rPr>
          <w:lang w:val="ru-RU"/>
        </w:rPr>
        <w:t xml:space="preserve"> </w:t>
      </w:r>
      <w:r>
        <w:rPr>
          <w:lang w:val="ru-RU"/>
        </w:rPr>
        <w:t>спрашивает, где тюремные врачи могут проходить предварительное обучение, знакомящее их с условиями содержания в тюрьмах, и особенно в отношении пыток</w:t>
      </w:r>
      <w:r w:rsidR="00424810">
        <w:rPr>
          <w:lang w:val="ru-RU"/>
        </w:rPr>
        <w:t xml:space="preserve">.  </w:t>
      </w:r>
      <w:r>
        <w:rPr>
          <w:lang w:val="ru-RU"/>
        </w:rPr>
        <w:t>Он также высказал свою обеспокоенность в отношении положения с переполненностью тюрем Греции.</w:t>
      </w:r>
    </w:p>
    <w:p w:rsidR="009C2964" w:rsidRPr="00785358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5423CB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Неясно</w:t>
      </w:r>
      <w:r w:rsidRPr="005423CB">
        <w:rPr>
          <w:lang w:val="ru-RU"/>
        </w:rPr>
        <w:t xml:space="preserve">, </w:t>
      </w:r>
      <w:r>
        <w:rPr>
          <w:lang w:val="ru-RU"/>
        </w:rPr>
        <w:t>содержатся</w:t>
      </w:r>
      <w:r w:rsidRPr="005423CB">
        <w:rPr>
          <w:lang w:val="ru-RU"/>
        </w:rPr>
        <w:t xml:space="preserve"> </w:t>
      </w:r>
      <w:r>
        <w:rPr>
          <w:lang w:val="ru-RU"/>
        </w:rPr>
        <w:t>ли</w:t>
      </w:r>
      <w:r w:rsidRPr="005423CB">
        <w:rPr>
          <w:lang w:val="ru-RU"/>
        </w:rPr>
        <w:t xml:space="preserve"> </w:t>
      </w:r>
      <w:r>
        <w:rPr>
          <w:lang w:val="ru-RU"/>
        </w:rPr>
        <w:t>иностранцы, документы которых в порядке, подавшие</w:t>
      </w:r>
      <w:r w:rsidRPr="005423CB">
        <w:rPr>
          <w:lang w:val="ru-RU"/>
        </w:rPr>
        <w:t xml:space="preserve"> </w:t>
      </w:r>
      <w:r>
        <w:rPr>
          <w:lang w:val="ru-RU"/>
        </w:rPr>
        <w:t>прошения</w:t>
      </w:r>
      <w:r w:rsidRPr="005423CB">
        <w:rPr>
          <w:lang w:val="ru-RU"/>
        </w:rPr>
        <w:t xml:space="preserve"> </w:t>
      </w:r>
      <w:r>
        <w:rPr>
          <w:lang w:val="ru-RU"/>
        </w:rPr>
        <w:t>о</w:t>
      </w:r>
      <w:r w:rsidRPr="005423CB">
        <w:rPr>
          <w:lang w:val="ru-RU"/>
        </w:rPr>
        <w:t xml:space="preserve"> </w:t>
      </w:r>
      <w:r>
        <w:rPr>
          <w:lang w:val="ru-RU"/>
        </w:rPr>
        <w:t>предоставлении убежища, в таких же ограниченных условиях, как незаконные иностранцы</w:t>
      </w:r>
      <w:r w:rsidR="00424810">
        <w:rPr>
          <w:lang w:val="ru-RU"/>
        </w:rPr>
        <w:t xml:space="preserve">.  </w:t>
      </w:r>
      <w:r>
        <w:rPr>
          <w:lang w:val="ru-RU"/>
        </w:rPr>
        <w:t>Он обращает внимание на появившееся накануне сообщение печати о беспорядках на одном из этажей Центрального здания полиции в Афинах, где содержатся незаконные иностранцы, подлежащие депортации</w:t>
      </w:r>
      <w:r w:rsidR="00424810">
        <w:rPr>
          <w:lang w:val="ru-RU"/>
        </w:rPr>
        <w:t xml:space="preserve">.  </w:t>
      </w:r>
      <w:r>
        <w:rPr>
          <w:lang w:val="ru-RU"/>
        </w:rPr>
        <w:t>Примерно 50 задержанных иностранцев взбунтовались потому, что они задерживаются в течение двух месяцев без начала процедур депортации</w:t>
      </w:r>
      <w:r w:rsidR="000F5E57">
        <w:rPr>
          <w:lang w:val="ru-RU"/>
        </w:rPr>
        <w:t xml:space="preserve">;  </w:t>
      </w:r>
      <w:r>
        <w:rPr>
          <w:lang w:val="ru-RU"/>
        </w:rPr>
        <w:t>полиция заявила, что такая задержка вызвана отсутствием сотрудничества между Грецией и странами принудительного возвращения</w:t>
      </w:r>
      <w:r w:rsidR="00424810">
        <w:rPr>
          <w:lang w:val="ru-RU"/>
        </w:rPr>
        <w:t xml:space="preserve">.  </w:t>
      </w:r>
      <w:r>
        <w:rPr>
          <w:lang w:val="ru-RU"/>
        </w:rPr>
        <w:t>Он хотел бы знать, на какое количество задержанных рассчитан этот конкретный этаж Центрального здания полиции и сколько человек на нем содержится</w:t>
      </w:r>
      <w:r w:rsidR="00424810">
        <w:rPr>
          <w:lang w:val="ru-RU"/>
        </w:rPr>
        <w:t xml:space="preserve">.  </w:t>
      </w:r>
      <w:r>
        <w:rPr>
          <w:lang w:val="ru-RU"/>
        </w:rPr>
        <w:t>Он повторил, что места задержания в полицейских участках рассчитаны лишь на краткосрочное содержание под стражей, а не на многомесячное.</w:t>
      </w:r>
    </w:p>
    <w:p w:rsidR="009C2964" w:rsidRPr="005423CB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4F2B5C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СПИНЕЛЛИС</w:t>
      </w:r>
      <w:r w:rsidRPr="005423CB">
        <w:rPr>
          <w:lang w:val="ru-RU"/>
        </w:rPr>
        <w:t xml:space="preserve"> (</w:t>
      </w:r>
      <w:r>
        <w:rPr>
          <w:lang w:val="ru-RU"/>
        </w:rPr>
        <w:t>Греция</w:t>
      </w:r>
      <w:r w:rsidRPr="005423CB">
        <w:rPr>
          <w:lang w:val="ru-RU"/>
        </w:rPr>
        <w:t xml:space="preserve">) </w:t>
      </w:r>
      <w:r>
        <w:rPr>
          <w:lang w:val="ru-RU"/>
        </w:rPr>
        <w:t>указывает, что предоставить статистику в отношении незаконных иностранцев в Греции не представляется возможным, поскольку ситуация чрезвычайно переменчива</w:t>
      </w:r>
      <w:r w:rsidR="00424810">
        <w:rPr>
          <w:lang w:val="ru-RU"/>
        </w:rPr>
        <w:t xml:space="preserve">.  </w:t>
      </w:r>
      <w:r>
        <w:rPr>
          <w:lang w:val="ru-RU"/>
        </w:rPr>
        <w:t>Полицейские</w:t>
      </w:r>
      <w:r w:rsidRPr="004F2B5C">
        <w:rPr>
          <w:lang w:val="ru-RU"/>
        </w:rPr>
        <w:t xml:space="preserve"> </w:t>
      </w:r>
      <w:r>
        <w:rPr>
          <w:lang w:val="ru-RU"/>
        </w:rPr>
        <w:t>участки</w:t>
      </w:r>
      <w:r w:rsidRPr="004F2B5C">
        <w:rPr>
          <w:lang w:val="ru-RU"/>
        </w:rPr>
        <w:t xml:space="preserve">, </w:t>
      </w:r>
      <w:r>
        <w:rPr>
          <w:lang w:val="ru-RU"/>
        </w:rPr>
        <w:t>которых</w:t>
      </w:r>
      <w:r w:rsidRPr="004F2B5C">
        <w:rPr>
          <w:lang w:val="ru-RU"/>
        </w:rPr>
        <w:t xml:space="preserve"> </w:t>
      </w:r>
      <w:r>
        <w:rPr>
          <w:lang w:val="ru-RU"/>
        </w:rPr>
        <w:t>насчитывается</w:t>
      </w:r>
      <w:r w:rsidRPr="004F2B5C">
        <w:rPr>
          <w:lang w:val="ru-RU"/>
        </w:rPr>
        <w:t xml:space="preserve"> 2</w:t>
      </w:r>
      <w:r w:rsidR="000F5E57">
        <w:rPr>
          <w:lang w:val="ru-RU"/>
        </w:rPr>
        <w:t> </w:t>
      </w:r>
      <w:r w:rsidRPr="004F2B5C">
        <w:rPr>
          <w:lang w:val="ru-RU"/>
        </w:rPr>
        <w:t xml:space="preserve">000 </w:t>
      </w:r>
      <w:r>
        <w:rPr>
          <w:lang w:val="ru-RU"/>
        </w:rPr>
        <w:t>по</w:t>
      </w:r>
      <w:r w:rsidRPr="004F2B5C">
        <w:rPr>
          <w:lang w:val="ru-RU"/>
        </w:rPr>
        <w:t xml:space="preserve"> </w:t>
      </w:r>
      <w:r>
        <w:rPr>
          <w:lang w:val="ru-RU"/>
        </w:rPr>
        <w:t>всей</w:t>
      </w:r>
      <w:r w:rsidRPr="004F2B5C">
        <w:rPr>
          <w:lang w:val="ru-RU"/>
        </w:rPr>
        <w:t xml:space="preserve"> </w:t>
      </w:r>
      <w:r>
        <w:rPr>
          <w:lang w:val="ru-RU"/>
        </w:rPr>
        <w:t>стране</w:t>
      </w:r>
      <w:r w:rsidRPr="004F2B5C">
        <w:rPr>
          <w:lang w:val="ru-RU"/>
        </w:rPr>
        <w:t xml:space="preserve">, </w:t>
      </w:r>
      <w:r>
        <w:rPr>
          <w:lang w:val="ru-RU"/>
        </w:rPr>
        <w:t>вне</w:t>
      </w:r>
      <w:r w:rsidRPr="004F2B5C">
        <w:rPr>
          <w:lang w:val="ru-RU"/>
        </w:rPr>
        <w:t xml:space="preserve"> </w:t>
      </w:r>
      <w:r>
        <w:rPr>
          <w:lang w:val="ru-RU"/>
        </w:rPr>
        <w:t>всякого</w:t>
      </w:r>
      <w:r w:rsidRPr="004F2B5C">
        <w:rPr>
          <w:lang w:val="ru-RU"/>
        </w:rPr>
        <w:t xml:space="preserve"> </w:t>
      </w:r>
      <w:r>
        <w:rPr>
          <w:lang w:val="ru-RU"/>
        </w:rPr>
        <w:t>сомнения,</w:t>
      </w:r>
      <w:r w:rsidRPr="004F2B5C">
        <w:rPr>
          <w:lang w:val="ru-RU"/>
        </w:rPr>
        <w:t xml:space="preserve"> </w:t>
      </w:r>
      <w:r>
        <w:rPr>
          <w:lang w:val="ru-RU"/>
        </w:rPr>
        <w:t>переполнены</w:t>
      </w:r>
      <w:r w:rsidR="00424810">
        <w:rPr>
          <w:lang w:val="ru-RU"/>
        </w:rPr>
        <w:t xml:space="preserve">.  </w:t>
      </w:r>
      <w:r>
        <w:rPr>
          <w:lang w:val="ru-RU"/>
        </w:rPr>
        <w:t>600 полицейских участков в Больших Афинах, 200 из которых находятся в центральных Афинах, содержат практически всех иностранцев, ожидающих депортации</w:t>
      </w:r>
      <w:r w:rsidR="00424810">
        <w:rPr>
          <w:lang w:val="ru-RU"/>
        </w:rPr>
        <w:t xml:space="preserve">.  </w:t>
      </w:r>
      <w:r>
        <w:rPr>
          <w:lang w:val="ru-RU"/>
        </w:rPr>
        <w:t>Многие из этих иностранцев в последний момент обращаются с ходатайствами о предоставлении убежища, и хотя очень малое количество таких ходатайств являются обоснованными, все они подлежат рассмотрению</w:t>
      </w:r>
      <w:r w:rsidR="00424810">
        <w:rPr>
          <w:lang w:val="ru-RU"/>
        </w:rPr>
        <w:t xml:space="preserve">.  </w:t>
      </w:r>
      <w:r>
        <w:rPr>
          <w:lang w:val="ru-RU"/>
        </w:rPr>
        <w:t>Ему</w:t>
      </w:r>
      <w:r w:rsidRPr="004F2B5C">
        <w:rPr>
          <w:lang w:val="ru-RU"/>
        </w:rPr>
        <w:t xml:space="preserve"> </w:t>
      </w:r>
      <w:r>
        <w:rPr>
          <w:lang w:val="ru-RU"/>
        </w:rPr>
        <w:t>ничего</w:t>
      </w:r>
      <w:r w:rsidRPr="004F2B5C">
        <w:rPr>
          <w:lang w:val="ru-RU"/>
        </w:rPr>
        <w:t xml:space="preserve"> </w:t>
      </w:r>
      <w:r>
        <w:rPr>
          <w:lang w:val="ru-RU"/>
        </w:rPr>
        <w:t>не</w:t>
      </w:r>
      <w:r w:rsidRPr="004F2B5C">
        <w:rPr>
          <w:lang w:val="ru-RU"/>
        </w:rPr>
        <w:t xml:space="preserve"> </w:t>
      </w:r>
      <w:r>
        <w:rPr>
          <w:lang w:val="ru-RU"/>
        </w:rPr>
        <w:t>известно</w:t>
      </w:r>
      <w:r w:rsidRPr="004F2B5C">
        <w:rPr>
          <w:lang w:val="ru-RU"/>
        </w:rPr>
        <w:t xml:space="preserve"> </w:t>
      </w:r>
      <w:r>
        <w:rPr>
          <w:lang w:val="ru-RU"/>
        </w:rPr>
        <w:t>об инциденте, происшедшем накануне в Центральном здании полиции, где, как правило, проводятся дознания и расследования</w:t>
      </w:r>
      <w:r w:rsidR="00424810">
        <w:rPr>
          <w:lang w:val="ru-RU"/>
        </w:rPr>
        <w:t xml:space="preserve">.  </w:t>
      </w:r>
      <w:r>
        <w:rPr>
          <w:lang w:val="ru-RU"/>
        </w:rPr>
        <w:t>Если иностранцы действительно содержатся там в течение столь долгого времени, это лишь еще раз свидетельствует о серьезности переполненности мест содержания под стражей, с которой сталкивается Греция</w:t>
      </w:r>
      <w:r w:rsidR="00424810">
        <w:rPr>
          <w:lang w:val="ru-RU"/>
        </w:rPr>
        <w:t xml:space="preserve">.  </w:t>
      </w:r>
      <w:r>
        <w:rPr>
          <w:lang w:val="ru-RU"/>
        </w:rPr>
        <w:t>Новый закон, о котором говорилось на предыдущем заседании, создающий для незаконных иностранцев новые возможности для подачи ходатайств о предоставлении вида на жительство и на разрешения на работу, может позволить облегчить данную ситуацию, поскольку многие могут предпочесть легализацию депортации</w:t>
      </w:r>
      <w:r w:rsidR="00424810">
        <w:rPr>
          <w:lang w:val="ru-RU"/>
        </w:rPr>
        <w:t xml:space="preserve">.  </w:t>
      </w:r>
      <w:r>
        <w:rPr>
          <w:lang w:val="ru-RU"/>
        </w:rPr>
        <w:t>Тремя</w:t>
      </w:r>
      <w:r w:rsidRPr="004F2B5C">
        <w:rPr>
          <w:lang w:val="ru-RU"/>
        </w:rPr>
        <w:t xml:space="preserve"> </w:t>
      </w:r>
      <w:r>
        <w:rPr>
          <w:lang w:val="ru-RU"/>
        </w:rPr>
        <w:t>годами</w:t>
      </w:r>
      <w:r w:rsidRPr="004F2B5C">
        <w:rPr>
          <w:lang w:val="ru-RU"/>
        </w:rPr>
        <w:t xml:space="preserve"> </w:t>
      </w:r>
      <w:r>
        <w:rPr>
          <w:lang w:val="ru-RU"/>
        </w:rPr>
        <w:t>ранее</w:t>
      </w:r>
      <w:r w:rsidRPr="004F2B5C">
        <w:rPr>
          <w:lang w:val="ru-RU"/>
        </w:rPr>
        <w:t xml:space="preserve"> </w:t>
      </w:r>
      <w:r>
        <w:rPr>
          <w:lang w:val="ru-RU"/>
        </w:rPr>
        <w:t>лишь</w:t>
      </w:r>
      <w:r w:rsidRPr="004F2B5C">
        <w:rPr>
          <w:lang w:val="ru-RU"/>
        </w:rPr>
        <w:t xml:space="preserve"> 30</w:t>
      </w:r>
      <w:r w:rsidR="000F5E57">
        <w:rPr>
          <w:lang w:val="ru-RU"/>
        </w:rPr>
        <w:t> </w:t>
      </w:r>
      <w:r w:rsidRPr="004F2B5C">
        <w:rPr>
          <w:lang w:val="ru-RU"/>
        </w:rPr>
        <w:t xml:space="preserve">000 </w:t>
      </w:r>
      <w:r>
        <w:rPr>
          <w:lang w:val="ru-RU"/>
        </w:rPr>
        <w:t>из существовавшего на тот момент по оценкам количества 80</w:t>
      </w:r>
      <w:r w:rsidR="000F5E57">
        <w:rPr>
          <w:lang w:val="ru-RU"/>
        </w:rPr>
        <w:t> </w:t>
      </w:r>
      <w:r>
        <w:rPr>
          <w:lang w:val="ru-RU"/>
        </w:rPr>
        <w:t>000</w:t>
      </w:r>
      <w:r w:rsidR="000F5E57">
        <w:rPr>
          <w:lang w:val="ru-RU"/>
        </w:rPr>
        <w:t> </w:t>
      </w:r>
      <w:r>
        <w:rPr>
          <w:lang w:val="ru-RU"/>
        </w:rPr>
        <w:t>незаконных иностранцев подали такие ходатайства, когда им была предложена такая возможность.</w:t>
      </w:r>
    </w:p>
    <w:p w:rsidR="009C2964" w:rsidRPr="004F2B5C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2A212E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2A212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A212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РАСМУССЕН</w:t>
      </w:r>
      <w:r w:rsidRPr="002A212E">
        <w:rPr>
          <w:lang w:val="ru-RU"/>
        </w:rPr>
        <w:t xml:space="preserve"> </w:t>
      </w:r>
      <w:r>
        <w:rPr>
          <w:lang w:val="ru-RU"/>
        </w:rPr>
        <w:t>отмечает</w:t>
      </w:r>
      <w:r w:rsidRPr="002A212E">
        <w:rPr>
          <w:lang w:val="ru-RU"/>
        </w:rPr>
        <w:t xml:space="preserve">, </w:t>
      </w:r>
      <w:r>
        <w:rPr>
          <w:lang w:val="ru-RU"/>
        </w:rPr>
        <w:t>что</w:t>
      </w:r>
      <w:r w:rsidRPr="002A212E">
        <w:rPr>
          <w:lang w:val="ru-RU"/>
        </w:rPr>
        <w:t xml:space="preserve"> </w:t>
      </w:r>
      <w:r>
        <w:rPr>
          <w:lang w:val="ru-RU"/>
        </w:rPr>
        <w:t>Европейский</w:t>
      </w:r>
      <w:r w:rsidRPr="002A212E">
        <w:rPr>
          <w:lang w:val="ru-RU"/>
        </w:rPr>
        <w:t xml:space="preserve"> </w:t>
      </w:r>
      <w:r>
        <w:rPr>
          <w:lang w:val="ru-RU"/>
        </w:rPr>
        <w:t>комитет</w:t>
      </w:r>
      <w:r w:rsidRPr="002A212E">
        <w:rPr>
          <w:lang w:val="ru-RU"/>
        </w:rPr>
        <w:t xml:space="preserve"> </w:t>
      </w:r>
      <w:r>
        <w:rPr>
          <w:lang w:val="ru-RU"/>
        </w:rPr>
        <w:t>по</w:t>
      </w:r>
      <w:r w:rsidRPr="002A212E">
        <w:rPr>
          <w:lang w:val="ru-RU"/>
        </w:rPr>
        <w:t xml:space="preserve"> </w:t>
      </w:r>
      <w:r>
        <w:rPr>
          <w:lang w:val="ru-RU"/>
        </w:rPr>
        <w:t>предотвращению</w:t>
      </w:r>
      <w:r w:rsidRPr="002A212E">
        <w:rPr>
          <w:lang w:val="ru-RU"/>
        </w:rPr>
        <w:t xml:space="preserve"> </w:t>
      </w:r>
      <w:r>
        <w:rPr>
          <w:lang w:val="ru-RU"/>
        </w:rPr>
        <w:t>пыток, бесчеловечного и унизительного обращения и наказания вынес конкретную рекомендацию в отношении плохих условий в местах содержания под стражей в  Центральном здании афинской полиции, которое представители Комитета посетили в 1993</w:t>
      </w:r>
      <w:r w:rsidR="000F5E57">
        <w:rPr>
          <w:lang w:val="ru-RU"/>
        </w:rPr>
        <w:t> </w:t>
      </w:r>
      <w:r>
        <w:rPr>
          <w:lang w:val="ru-RU"/>
        </w:rPr>
        <w:t>году.</w:t>
      </w:r>
    </w:p>
    <w:p w:rsidR="009C2964" w:rsidRPr="002A212E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2A212E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Г-жа ГАЕР</w:t>
      </w:r>
      <w:r w:rsidRPr="002A212E">
        <w:rPr>
          <w:lang w:val="ru-RU"/>
        </w:rPr>
        <w:t xml:space="preserve"> </w:t>
      </w:r>
      <w:r>
        <w:rPr>
          <w:lang w:val="ru-RU"/>
        </w:rPr>
        <w:t>просит включить в следующий доклад статистические данные с разбивкой, как общие, так и конкретные, в отношении наблюдаемых случаев насилия между заключенными и насилия в тюрьмах на половой почве, если таковые случаи имеются.</w:t>
      </w:r>
    </w:p>
    <w:p w:rsidR="009C2964" w:rsidRPr="002A212E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DF72EA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Когда возникают конфликты между греческим правом и законами о личном статусе в соответствии с отдельной правовой системой, установленной Лозаннским договором, каким образом правительство принимает активные меры защиты, с тем, чтобы надлежащим образом внести насилие против женщин в число противозаконных действий? Независимое</w:t>
      </w:r>
      <w:r w:rsidRPr="00DF72EA">
        <w:rPr>
          <w:lang w:val="ru-RU"/>
        </w:rPr>
        <w:t xml:space="preserve"> </w:t>
      </w:r>
      <w:r>
        <w:rPr>
          <w:lang w:val="ru-RU"/>
        </w:rPr>
        <w:t>ведомство</w:t>
      </w:r>
      <w:r w:rsidRPr="00DF72EA">
        <w:rPr>
          <w:lang w:val="ru-RU"/>
        </w:rPr>
        <w:t xml:space="preserve"> </w:t>
      </w:r>
      <w:r>
        <w:rPr>
          <w:lang w:val="ru-RU"/>
        </w:rPr>
        <w:t>правительства</w:t>
      </w:r>
      <w:r w:rsidRPr="00DF72EA">
        <w:rPr>
          <w:lang w:val="ru-RU"/>
        </w:rPr>
        <w:t xml:space="preserve"> </w:t>
      </w:r>
      <w:r>
        <w:rPr>
          <w:lang w:val="ru-RU"/>
        </w:rPr>
        <w:t>Греции</w:t>
      </w:r>
      <w:r w:rsidRPr="00DF72EA">
        <w:rPr>
          <w:lang w:val="ru-RU"/>
        </w:rPr>
        <w:t xml:space="preserve">, </w:t>
      </w:r>
      <w:r>
        <w:rPr>
          <w:lang w:val="ru-RU"/>
        </w:rPr>
        <w:t>генеральный</w:t>
      </w:r>
      <w:r w:rsidRPr="00DF72EA">
        <w:rPr>
          <w:lang w:val="ru-RU"/>
        </w:rPr>
        <w:t xml:space="preserve"> </w:t>
      </w:r>
      <w:r>
        <w:rPr>
          <w:lang w:val="ru-RU"/>
        </w:rPr>
        <w:t>секретариат</w:t>
      </w:r>
      <w:r w:rsidRPr="00DF72EA">
        <w:rPr>
          <w:lang w:val="ru-RU"/>
        </w:rPr>
        <w:t xml:space="preserve"> </w:t>
      </w:r>
      <w:r>
        <w:rPr>
          <w:lang w:val="ru-RU"/>
        </w:rPr>
        <w:t>по</w:t>
      </w:r>
      <w:r w:rsidRPr="00DF72EA">
        <w:rPr>
          <w:lang w:val="ru-RU"/>
        </w:rPr>
        <w:t xml:space="preserve"> </w:t>
      </w:r>
      <w:r>
        <w:rPr>
          <w:lang w:val="ru-RU"/>
        </w:rPr>
        <w:t>делам равноправия полов, утверждает, что полиция, как правило, не рекомендует женщинам подавать в суд в случаях бытового насилия</w:t>
      </w:r>
      <w:r w:rsidR="00424810">
        <w:rPr>
          <w:lang w:val="ru-RU"/>
        </w:rPr>
        <w:t xml:space="preserve">.  </w:t>
      </w:r>
      <w:r>
        <w:rPr>
          <w:lang w:val="ru-RU"/>
        </w:rPr>
        <w:t>Тем не менее, насилие против женщин должно рассматриваться как преступление и преследоваться в судебном порядке.</w:t>
      </w:r>
    </w:p>
    <w:p w:rsidR="009C2964" w:rsidRPr="00DF72EA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9335AC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В</w:t>
      </w:r>
      <w:r w:rsidRPr="009335AC">
        <w:rPr>
          <w:lang w:val="ru-RU"/>
        </w:rPr>
        <w:t xml:space="preserve"> </w:t>
      </w:r>
      <w:r>
        <w:rPr>
          <w:lang w:val="ru-RU"/>
        </w:rPr>
        <w:t>связи</w:t>
      </w:r>
      <w:r w:rsidRPr="009335AC">
        <w:rPr>
          <w:lang w:val="ru-RU"/>
        </w:rPr>
        <w:t xml:space="preserve"> </w:t>
      </w:r>
      <w:r>
        <w:rPr>
          <w:lang w:val="ru-RU"/>
        </w:rPr>
        <w:t>с</w:t>
      </w:r>
      <w:r w:rsidRPr="009335AC">
        <w:rPr>
          <w:lang w:val="ru-RU"/>
        </w:rPr>
        <w:t xml:space="preserve"> </w:t>
      </w:r>
      <w:r>
        <w:rPr>
          <w:lang w:val="ru-RU"/>
        </w:rPr>
        <w:t>наставлениями</w:t>
      </w:r>
      <w:r w:rsidRPr="009335AC">
        <w:rPr>
          <w:lang w:val="ru-RU"/>
        </w:rPr>
        <w:t xml:space="preserve"> </w:t>
      </w:r>
      <w:r>
        <w:rPr>
          <w:lang w:val="ru-RU"/>
        </w:rPr>
        <w:t>для</w:t>
      </w:r>
      <w:r w:rsidRPr="009335AC">
        <w:rPr>
          <w:lang w:val="ru-RU"/>
        </w:rPr>
        <w:t xml:space="preserve"> </w:t>
      </w:r>
      <w:r>
        <w:rPr>
          <w:lang w:val="ru-RU"/>
        </w:rPr>
        <w:t>полицейских</w:t>
      </w:r>
      <w:r w:rsidRPr="009335AC">
        <w:rPr>
          <w:lang w:val="ru-RU"/>
        </w:rPr>
        <w:t xml:space="preserve"> </w:t>
      </w:r>
      <w:r>
        <w:rPr>
          <w:lang w:val="ru-RU"/>
        </w:rPr>
        <w:t>и политикой Центрального научного совета по пенитенциарным учреждениям, она напоминает о заявлении одного из членов делегации на тот счет, что поскольку ромы часто живут в палаточных лагерях, где процветает наркоторговля и преступность, полиции часто приходится реагировать при помощи сил специального назначения в зависимости от ожидаемой в данный момент угрозы, у нее возникает вопрос, не сродни ли такая практика расовой интерполяции, которая в последнее время получает столько внимания в Соединенных Штатах, учитывая, что делаются столь огульные обобщения в отношении конкретной этнической группы.</w:t>
      </w:r>
    </w:p>
    <w:p w:rsidR="009C2964" w:rsidRPr="009335AC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855AE8" w:rsidRDefault="009C2964" w:rsidP="00424810">
      <w:pPr>
        <w:pStyle w:val="ParaNo"/>
        <w:tabs>
          <w:tab w:val="clear" w:pos="360"/>
          <w:tab w:val="clear" w:pos="737"/>
          <w:tab w:val="left" w:pos="567"/>
          <w:tab w:val="left" w:pos="1134"/>
          <w:tab w:val="left" w:pos="1701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СПИНЕЛЛИС</w:t>
      </w:r>
      <w:r w:rsidRPr="00267D0D">
        <w:rPr>
          <w:lang w:val="ru-RU"/>
        </w:rPr>
        <w:t xml:space="preserve"> (</w:t>
      </w:r>
      <w:r>
        <w:rPr>
          <w:lang w:val="ru-RU"/>
        </w:rPr>
        <w:t>Греция</w:t>
      </w:r>
      <w:r w:rsidRPr="00267D0D">
        <w:rPr>
          <w:lang w:val="ru-RU"/>
        </w:rPr>
        <w:t xml:space="preserve">) </w:t>
      </w:r>
      <w:r>
        <w:rPr>
          <w:lang w:val="ru-RU"/>
        </w:rPr>
        <w:t>говорит, что его делегация никоим образом не хотела сказать, что все ромы – преступники, скорее, что в особой закрытой среде палаточных лагерей преступления, связанные с наркотиками и оружием – явление распространенное</w:t>
      </w:r>
      <w:r w:rsidR="00424810">
        <w:rPr>
          <w:lang w:val="ru-RU"/>
        </w:rPr>
        <w:t xml:space="preserve">.  </w:t>
      </w:r>
      <w:r>
        <w:rPr>
          <w:lang w:val="ru-RU"/>
        </w:rPr>
        <w:t>Это</w:t>
      </w:r>
      <w:r w:rsidRPr="00855AE8">
        <w:rPr>
          <w:lang w:val="ru-RU"/>
        </w:rPr>
        <w:t xml:space="preserve"> </w:t>
      </w:r>
      <w:r>
        <w:rPr>
          <w:lang w:val="ru-RU"/>
        </w:rPr>
        <w:t>не</w:t>
      </w:r>
      <w:r w:rsidRPr="00855AE8">
        <w:rPr>
          <w:lang w:val="ru-RU"/>
        </w:rPr>
        <w:t xml:space="preserve"> </w:t>
      </w:r>
      <w:r>
        <w:rPr>
          <w:lang w:val="ru-RU"/>
        </w:rPr>
        <w:t>вопрос</w:t>
      </w:r>
      <w:r w:rsidRPr="00855AE8">
        <w:rPr>
          <w:lang w:val="ru-RU"/>
        </w:rPr>
        <w:t xml:space="preserve"> </w:t>
      </w:r>
      <w:r>
        <w:rPr>
          <w:lang w:val="ru-RU"/>
        </w:rPr>
        <w:t>расовой</w:t>
      </w:r>
      <w:r w:rsidRPr="00855AE8">
        <w:rPr>
          <w:lang w:val="ru-RU"/>
        </w:rPr>
        <w:t xml:space="preserve"> </w:t>
      </w:r>
      <w:r>
        <w:rPr>
          <w:lang w:val="ru-RU"/>
        </w:rPr>
        <w:t>дискриминации,</w:t>
      </w:r>
      <w:r w:rsidRPr="00855AE8">
        <w:rPr>
          <w:lang w:val="ru-RU"/>
        </w:rPr>
        <w:t xml:space="preserve"> </w:t>
      </w:r>
      <w:r>
        <w:rPr>
          <w:lang w:val="ru-RU"/>
        </w:rPr>
        <w:t>и заявлений общего характера не делалось</w:t>
      </w:r>
      <w:r w:rsidR="000F5E57">
        <w:rPr>
          <w:lang w:val="ru-RU"/>
        </w:rPr>
        <w:t xml:space="preserve">;  </w:t>
      </w:r>
      <w:r>
        <w:rPr>
          <w:lang w:val="ru-RU"/>
        </w:rPr>
        <w:t>это просто обоснованный вопрос оценки риска.</w:t>
      </w:r>
    </w:p>
    <w:p w:rsidR="009C2964" w:rsidRPr="00855AE8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</w:pPr>
    </w:p>
    <w:p w:rsidR="009C2964" w:rsidRPr="00855AE8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  <w:jc w:val="center"/>
      </w:pPr>
      <w:r>
        <w:rPr>
          <w:u w:val="single"/>
        </w:rPr>
        <w:t>Открытая</w:t>
      </w:r>
      <w:r w:rsidRPr="00855AE8">
        <w:rPr>
          <w:u w:val="single"/>
        </w:rPr>
        <w:t xml:space="preserve"> </w:t>
      </w:r>
      <w:r>
        <w:rPr>
          <w:u w:val="single"/>
        </w:rPr>
        <w:t>часть</w:t>
      </w:r>
      <w:r w:rsidRPr="00855AE8">
        <w:rPr>
          <w:u w:val="single"/>
        </w:rPr>
        <w:t xml:space="preserve"> </w:t>
      </w:r>
      <w:r>
        <w:rPr>
          <w:u w:val="single"/>
        </w:rPr>
        <w:t>заседания</w:t>
      </w:r>
      <w:r w:rsidRPr="00855AE8">
        <w:rPr>
          <w:u w:val="single"/>
        </w:rPr>
        <w:t xml:space="preserve"> </w:t>
      </w:r>
      <w:r>
        <w:rPr>
          <w:u w:val="single"/>
        </w:rPr>
        <w:t>закрывается</w:t>
      </w:r>
      <w:r w:rsidRPr="00855AE8">
        <w:rPr>
          <w:u w:val="single"/>
        </w:rPr>
        <w:t xml:space="preserve"> </w:t>
      </w:r>
      <w:r>
        <w:rPr>
          <w:u w:val="single"/>
        </w:rPr>
        <w:t>в</w:t>
      </w:r>
      <w:r w:rsidRPr="00855AE8">
        <w:rPr>
          <w:u w:val="single"/>
        </w:rPr>
        <w:t xml:space="preserve"> 16 </w:t>
      </w:r>
      <w:r>
        <w:rPr>
          <w:u w:val="single"/>
        </w:rPr>
        <w:t>ч</w:t>
      </w:r>
      <w:r w:rsidR="00E8529E">
        <w:rPr>
          <w:u w:val="single"/>
        </w:rPr>
        <w:t>ас</w:t>
      </w:r>
      <w:r w:rsidRPr="00855AE8">
        <w:rPr>
          <w:u w:val="single"/>
        </w:rPr>
        <w:t>. 1</w:t>
      </w:r>
      <w:r>
        <w:rPr>
          <w:u w:val="single"/>
        </w:rPr>
        <w:t>5 мин</w:t>
      </w:r>
      <w:r w:rsidRPr="00E8529E">
        <w:t>.</w:t>
      </w:r>
    </w:p>
    <w:p w:rsidR="00D26987" w:rsidRPr="009C2964" w:rsidRDefault="00D26987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  <w:suppressAutoHyphens/>
      </w:pPr>
    </w:p>
    <w:p w:rsidR="00D26987" w:rsidRPr="009C2964" w:rsidRDefault="009C2964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  <w:suppressAutoHyphens/>
        <w:jc w:val="center"/>
        <w:rPr>
          <w:lang w:val="en-US"/>
        </w:rPr>
      </w:pPr>
      <w:r>
        <w:rPr>
          <w:lang w:val="en-US"/>
        </w:rPr>
        <w:t>-----</w:t>
      </w:r>
    </w:p>
    <w:p w:rsidR="00D26987" w:rsidRPr="009C2964" w:rsidRDefault="00D26987" w:rsidP="00424810">
      <w:pPr>
        <w:tabs>
          <w:tab w:val="clear" w:pos="2268"/>
          <w:tab w:val="left" w:pos="567"/>
          <w:tab w:val="left" w:pos="1134"/>
          <w:tab w:val="left" w:pos="1701"/>
          <w:tab w:val="left" w:pos="6237"/>
        </w:tabs>
        <w:suppressAutoHyphens/>
      </w:pPr>
    </w:p>
    <w:sectPr w:rsidR="00D26987" w:rsidRPr="009C2964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BC4" w:rsidRDefault="00012BC4">
      <w:r>
        <w:separator/>
      </w:r>
    </w:p>
  </w:endnote>
  <w:endnote w:type="continuationSeparator" w:id="0">
    <w:p w:rsidR="00012BC4" w:rsidRDefault="0001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BC4" w:rsidRDefault="00012BC4">
      <w:r>
        <w:separator/>
      </w:r>
    </w:p>
  </w:footnote>
  <w:footnote w:type="continuationSeparator" w:id="0">
    <w:p w:rsidR="00012BC4" w:rsidRDefault="00012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245" w:rsidRPr="00D26987" w:rsidRDefault="007B7245">
    <w:pPr>
      <w:pStyle w:val="Header"/>
      <w:tabs>
        <w:tab w:val="left" w:pos="6237"/>
      </w:tabs>
      <w:rPr>
        <w:lang w:val="en-US"/>
      </w:rPr>
    </w:pPr>
    <w:r w:rsidRPr="00D26987">
      <w:rPr>
        <w:lang w:val="en-US"/>
      </w:rPr>
      <w:t>CAT/C/SR.463</w:t>
    </w:r>
  </w:p>
  <w:p w:rsidR="007B7245" w:rsidRDefault="007B724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1622">
      <w:rPr>
        <w:rStyle w:val="PageNumber"/>
        <w:noProof/>
      </w:rPr>
      <w:t>8</w:t>
    </w:r>
    <w:r>
      <w:rPr>
        <w:rStyle w:val="PageNumber"/>
      </w:rPr>
      <w:fldChar w:fldCharType="end"/>
    </w:r>
  </w:p>
  <w:p w:rsidR="007B7245" w:rsidRDefault="007B7245">
    <w:pPr>
      <w:pStyle w:val="Header"/>
      <w:tabs>
        <w:tab w:val="left" w:pos="6237"/>
      </w:tabs>
      <w:rPr>
        <w:rStyle w:val="PageNumber"/>
        <w:lang w:val="en-US"/>
      </w:rPr>
    </w:pPr>
  </w:p>
  <w:p w:rsidR="007B7245" w:rsidRDefault="007B724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245" w:rsidRDefault="007B7245" w:rsidP="0086760F">
    <w:pPr>
      <w:pStyle w:val="Header"/>
      <w:tabs>
        <w:tab w:val="clear" w:pos="8306"/>
        <w:tab w:val="left" w:pos="7371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D26987">
      <w:rPr>
        <w:lang w:val="en-US"/>
      </w:rPr>
      <w:t>CAT/C/SR.463</w:t>
    </w:r>
  </w:p>
  <w:p w:rsidR="007B7245" w:rsidRDefault="007B7245" w:rsidP="0086760F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1622">
      <w:rPr>
        <w:rStyle w:val="PageNumber"/>
        <w:noProof/>
      </w:rPr>
      <w:t>9</w:t>
    </w:r>
    <w:r>
      <w:rPr>
        <w:rStyle w:val="PageNumber"/>
      </w:rPr>
      <w:fldChar w:fldCharType="end"/>
    </w:r>
  </w:p>
  <w:p w:rsidR="007B7245" w:rsidRDefault="007B7245" w:rsidP="0086760F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</w:p>
  <w:p w:rsidR="007B7245" w:rsidRDefault="007B724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987"/>
    <w:rsid w:val="00012BC4"/>
    <w:rsid w:val="00022A5A"/>
    <w:rsid w:val="000C1622"/>
    <w:rsid w:val="000F5E57"/>
    <w:rsid w:val="002D47CF"/>
    <w:rsid w:val="00424810"/>
    <w:rsid w:val="00552B4D"/>
    <w:rsid w:val="006B4418"/>
    <w:rsid w:val="006E7EF6"/>
    <w:rsid w:val="006F7D0F"/>
    <w:rsid w:val="007571A0"/>
    <w:rsid w:val="007B7245"/>
    <w:rsid w:val="0086760F"/>
    <w:rsid w:val="009C2964"/>
    <w:rsid w:val="00D26987"/>
    <w:rsid w:val="00DD38BA"/>
    <w:rsid w:val="00DD6175"/>
    <w:rsid w:val="00DF13D3"/>
    <w:rsid w:val="00E8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rsid w:val="009C2964"/>
    <w:pPr>
      <w:numPr>
        <w:numId w:val="4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2820</Words>
  <Characters>16080</Characters>
  <Application>Microsoft Office Word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0141805</vt:lpstr>
    </vt:vector>
  </TitlesOfParts>
  <Company> </Company>
  <LinksUpToDate>false</LinksUpToDate>
  <CharactersWithSpaces>18863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0141805</dc:title>
  <dc:subject>ЖУКОВ</dc:subject>
  <dc:creator>Людмила ЦЕПЕЛЕВА</dc:creator>
  <cp:keywords/>
  <dc:description/>
  <cp:lastModifiedBy>Людмила ЦЕПЕЛЕВА</cp:lastModifiedBy>
  <cp:revision>4</cp:revision>
  <cp:lastPrinted>2007-12-13T12:48:00Z</cp:lastPrinted>
  <dcterms:created xsi:type="dcterms:W3CDTF">2007-12-13T12:47:00Z</dcterms:created>
  <dcterms:modified xsi:type="dcterms:W3CDTF">2007-12-13T12:48:00Z</dcterms:modified>
</cp:coreProperties>
</file>