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6F4AC2" w:rsidP="006F4AC2">
            <w:pPr>
              <w:jc w:val="right"/>
            </w:pPr>
            <w:r w:rsidRPr="006F4AC2">
              <w:rPr>
                <w:sz w:val="40"/>
              </w:rPr>
              <w:t>CRC</w:t>
            </w:r>
            <w:r>
              <w:t>/C/ECU/Q/4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4AC2" w:rsidRDefault="006F4AC2" w:rsidP="006A2FF6">
            <w:pPr>
              <w:spacing w:before="240"/>
            </w:pPr>
            <w:r>
              <w:t>Distr. générale</w:t>
            </w:r>
          </w:p>
          <w:p w:rsidR="006F4AC2" w:rsidRDefault="006F4AC2" w:rsidP="006F4AC2">
            <w:pPr>
              <w:spacing w:line="240" w:lineRule="exact"/>
            </w:pPr>
            <w:r>
              <w:t>29 octobre 2009</w:t>
            </w:r>
          </w:p>
          <w:p w:rsidR="006F4AC2" w:rsidRDefault="006F4AC2" w:rsidP="006F4AC2">
            <w:pPr>
              <w:spacing w:line="240" w:lineRule="exact"/>
            </w:pPr>
            <w:r>
              <w:t>Français</w:t>
            </w:r>
          </w:p>
          <w:p w:rsidR="00060E82" w:rsidRPr="00DB58B5" w:rsidRDefault="006F4AC2" w:rsidP="006F4AC2">
            <w:pPr>
              <w:spacing w:line="240" w:lineRule="exact"/>
            </w:pPr>
            <w:r>
              <w:t>Original: espagnol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6F4AC2" w:rsidRPr="006F4AC2" w:rsidRDefault="006F4AC2" w:rsidP="006F4AC2">
      <w:pPr>
        <w:rPr>
          <w:b/>
        </w:rPr>
      </w:pPr>
      <w:r w:rsidRPr="006F4AC2">
        <w:rPr>
          <w:b/>
        </w:rPr>
        <w:t>Cinquante-troisième session</w:t>
      </w:r>
    </w:p>
    <w:p w:rsidR="006F4AC2" w:rsidRPr="00442792" w:rsidRDefault="006F4AC2" w:rsidP="006F4AC2">
      <w:r w:rsidRPr="00442792">
        <w:t>11-29 janvier 2010</w:t>
      </w:r>
    </w:p>
    <w:p w:rsidR="006F4AC2" w:rsidRPr="00442792" w:rsidRDefault="006F4AC2" w:rsidP="006F4AC2">
      <w:pPr>
        <w:pStyle w:val="HChG"/>
      </w:pPr>
      <w:r>
        <w:tab/>
      </w:r>
      <w:r>
        <w:tab/>
      </w:r>
      <w:r w:rsidRPr="00442792">
        <w:t>Application de la Convention relative aux droits de l</w:t>
      </w:r>
      <w:r>
        <w:t>’</w:t>
      </w:r>
      <w:r w:rsidRPr="00442792">
        <w:t>enfant</w:t>
      </w:r>
    </w:p>
    <w:p w:rsidR="006F4AC2" w:rsidRPr="00442792" w:rsidRDefault="006F4AC2" w:rsidP="006F4AC2">
      <w:pPr>
        <w:pStyle w:val="H1G"/>
      </w:pPr>
      <w:r>
        <w:tab/>
      </w:r>
      <w:r>
        <w:tab/>
      </w:r>
      <w:r w:rsidRPr="00442792">
        <w:t>Liste de points à traiter à l</w:t>
      </w:r>
      <w:r>
        <w:t>’</w:t>
      </w:r>
      <w:r w:rsidRPr="00442792">
        <w:t>occasion de l</w:t>
      </w:r>
      <w:r>
        <w:t>’</w:t>
      </w:r>
      <w:r w:rsidRPr="00442792">
        <w:t>examen du quatrième rapport périodique de l</w:t>
      </w:r>
      <w:r>
        <w:t>’</w:t>
      </w:r>
      <w:r w:rsidRPr="00442792">
        <w:t>Équateur (CRC/C/ECU/4)</w:t>
      </w:r>
    </w:p>
    <w:p w:rsidR="006F4AC2" w:rsidRPr="00442792" w:rsidRDefault="006F4AC2" w:rsidP="006F4AC2">
      <w:pPr>
        <w:pStyle w:val="H1G"/>
      </w:pPr>
      <w:r>
        <w:tab/>
      </w:r>
      <w:r>
        <w:tab/>
      </w:r>
      <w:r w:rsidRPr="00442792">
        <w:t>Première partie</w:t>
      </w:r>
    </w:p>
    <w:p w:rsidR="006F4AC2" w:rsidRPr="00442792" w:rsidRDefault="006F4AC2" w:rsidP="006F4AC2">
      <w:pPr>
        <w:pStyle w:val="H23G"/>
      </w:pPr>
      <w:r>
        <w:tab/>
      </w:r>
      <w:r>
        <w:tab/>
      </w:r>
      <w:r w:rsidR="00942CEA">
        <w:tab/>
      </w:r>
      <w:r w:rsidRPr="00442792">
        <w:t>Sous cette rubrique, l</w:t>
      </w:r>
      <w:r>
        <w:t>’</w:t>
      </w:r>
      <w:r w:rsidRPr="00442792">
        <w:t xml:space="preserve">État partie est invité à communiquer </w:t>
      </w:r>
      <w:r w:rsidRPr="007C6B0B">
        <w:rPr>
          <w:i/>
        </w:rPr>
        <w:t>par écrit</w:t>
      </w:r>
      <w:r w:rsidRPr="00442792">
        <w:t xml:space="preserve"> des renseignements supplémentaires et à jour, si possible </w:t>
      </w:r>
      <w:r w:rsidRPr="007C6B0B">
        <w:rPr>
          <w:i/>
        </w:rPr>
        <w:t>avant le 19 novembre 2009</w:t>
      </w:r>
      <w:r w:rsidRPr="00442792">
        <w:t>.</w:t>
      </w:r>
    </w:p>
    <w:p w:rsidR="006F4AC2" w:rsidRPr="00442792" w:rsidRDefault="006F4AC2" w:rsidP="007F0FDD">
      <w:pPr>
        <w:pStyle w:val="SingleTxtG"/>
      </w:pPr>
      <w:r w:rsidRPr="00442792">
        <w:t>1.</w:t>
      </w:r>
      <w:r w:rsidRPr="00442792">
        <w:tab/>
      </w:r>
      <w:r w:rsidR="00942CEA">
        <w:t>Donner des précisions sur les dispositions</w:t>
      </w:r>
      <w:r w:rsidRPr="00442792">
        <w:t xml:space="preserve"> de la nouvelle Constitution adoptée en 2008</w:t>
      </w:r>
      <w:r w:rsidR="00942CEA">
        <w:t xml:space="preserve"> </w:t>
      </w:r>
      <w:r w:rsidRPr="00442792">
        <w:t>qui</w:t>
      </w:r>
      <w:r w:rsidR="00942CEA">
        <w:t xml:space="preserve"> touchent à</w:t>
      </w:r>
      <w:r w:rsidRPr="00442792">
        <w:t xml:space="preserve"> l</w:t>
      </w:r>
      <w:r>
        <w:t>’</w:t>
      </w:r>
      <w:r w:rsidRPr="00442792">
        <w:t xml:space="preserve">exercice des droits des enfants énoncés dans la Convention et </w:t>
      </w:r>
      <w:r w:rsidR="00942CEA">
        <w:t xml:space="preserve">sur </w:t>
      </w:r>
      <w:r w:rsidRPr="00442792">
        <w:t>le Système national décentralisé de protection de l</w:t>
      </w:r>
      <w:r>
        <w:t>’</w:t>
      </w:r>
      <w:r w:rsidRPr="00442792">
        <w:t>enfance et de l</w:t>
      </w:r>
      <w:r>
        <w:t>’</w:t>
      </w:r>
      <w:r w:rsidRPr="00442792">
        <w:t>adolescence.</w:t>
      </w:r>
    </w:p>
    <w:p w:rsidR="006F4AC2" w:rsidRPr="00442792" w:rsidRDefault="006F4AC2" w:rsidP="007F0FDD">
      <w:pPr>
        <w:pStyle w:val="SingleTxtG"/>
      </w:pPr>
      <w:r w:rsidRPr="00442792">
        <w:t>2.</w:t>
      </w:r>
      <w:r w:rsidRPr="00442792">
        <w:tab/>
      </w:r>
      <w:r w:rsidR="00942CEA">
        <w:t>Indiquer e</w:t>
      </w:r>
      <w:r w:rsidRPr="00442792">
        <w:t>n particulier</w:t>
      </w:r>
      <w:r w:rsidR="00942CEA">
        <w:t xml:space="preserve"> le</w:t>
      </w:r>
      <w:r w:rsidRPr="00442792">
        <w:t xml:space="preserve"> rôle que </w:t>
      </w:r>
      <w:r w:rsidR="00E902F2">
        <w:t>se</w:t>
      </w:r>
      <w:r w:rsidRPr="00442792">
        <w:t>ront</w:t>
      </w:r>
      <w:r w:rsidR="00E902F2">
        <w:t xml:space="preserve"> appelés à jouer</w:t>
      </w:r>
      <w:r w:rsidRPr="00442792">
        <w:t xml:space="preserve"> les </w:t>
      </w:r>
      <w:r w:rsidR="00E902F2" w:rsidRPr="00442792">
        <w:t>Conseils</w:t>
      </w:r>
      <w:r w:rsidR="00E902F2">
        <w:t xml:space="preserve"> </w:t>
      </w:r>
      <w:r w:rsidR="00053170">
        <w:t>pour</w:t>
      </w:r>
      <w:r w:rsidR="00942CEA">
        <w:t xml:space="preserve"> </w:t>
      </w:r>
      <w:r w:rsidRPr="00442792">
        <w:t>l</w:t>
      </w:r>
      <w:r>
        <w:t>’</w:t>
      </w:r>
      <w:r w:rsidR="00942CEA">
        <w:t xml:space="preserve">égalité </w:t>
      </w:r>
      <w:r w:rsidRPr="00442792">
        <w:t xml:space="preserve">prévus </w:t>
      </w:r>
      <w:r w:rsidR="00E902F2">
        <w:t xml:space="preserve">dans </w:t>
      </w:r>
      <w:r w:rsidRPr="00442792">
        <w:t>la nouvelle Constitution</w:t>
      </w:r>
      <w:r w:rsidR="00E902F2">
        <w:t xml:space="preserve"> par rapport au </w:t>
      </w:r>
      <w:r w:rsidRPr="00442792">
        <w:t>Conseil national de protection de l</w:t>
      </w:r>
      <w:r>
        <w:t>’</w:t>
      </w:r>
      <w:r w:rsidRPr="00442792">
        <w:t>enfance et de l</w:t>
      </w:r>
      <w:r>
        <w:t>’</w:t>
      </w:r>
      <w:r w:rsidRPr="00442792">
        <w:t xml:space="preserve">adolescence et </w:t>
      </w:r>
      <w:r w:rsidR="00E902F2">
        <w:t xml:space="preserve">aux </w:t>
      </w:r>
      <w:r w:rsidRPr="00442792">
        <w:t>autres mécanismes chargés de l</w:t>
      </w:r>
      <w:r w:rsidR="00E902F2">
        <w:t>’</w:t>
      </w:r>
      <w:r w:rsidRPr="00442792">
        <w:t>a</w:t>
      </w:r>
      <w:r w:rsidR="00E902F2">
        <w:t>pplication</w:t>
      </w:r>
      <w:r w:rsidRPr="00442792">
        <w:t xml:space="preserve"> de la Convention. Quel sera le fonctionnement des </w:t>
      </w:r>
      <w:r w:rsidR="00E902F2" w:rsidRPr="00442792">
        <w:t xml:space="preserve">Conseils </w:t>
      </w:r>
      <w:r w:rsidRPr="00442792">
        <w:t>cantonaux de l</w:t>
      </w:r>
      <w:r>
        <w:t>’</w:t>
      </w:r>
      <w:r w:rsidRPr="00442792">
        <w:t>enfance et de</w:t>
      </w:r>
      <w:r w:rsidR="00E902F2">
        <w:t xml:space="preserve"> </w:t>
      </w:r>
      <w:r w:rsidRPr="00442792">
        <w:t>l</w:t>
      </w:r>
      <w:r>
        <w:t>’</w:t>
      </w:r>
      <w:r w:rsidRPr="00442792">
        <w:t xml:space="preserve">adolescence et des </w:t>
      </w:r>
      <w:r w:rsidR="00E902F2" w:rsidRPr="00442792">
        <w:t xml:space="preserve">Conseils </w:t>
      </w:r>
      <w:r w:rsidRPr="00442792">
        <w:t xml:space="preserve">cantonaux de protection des droits? </w:t>
      </w:r>
      <w:r w:rsidR="00E902F2">
        <w:t>Comment la</w:t>
      </w:r>
      <w:r w:rsidRPr="00442792">
        <w:t xml:space="preserve"> coordination sera</w:t>
      </w:r>
      <w:r w:rsidR="00E902F2">
        <w:noBreakHyphen/>
        <w:t>t</w:t>
      </w:r>
      <w:r w:rsidR="00E902F2">
        <w:noBreakHyphen/>
        <w:t>elle</w:t>
      </w:r>
      <w:r w:rsidRPr="00442792">
        <w:t xml:space="preserve"> assurée avec les organes exécutifs chargés d</w:t>
      </w:r>
      <w:r>
        <w:t>’</w:t>
      </w:r>
      <w:r w:rsidRPr="00442792">
        <w:t>appliquer la politique sociale, en particulier</w:t>
      </w:r>
      <w:r w:rsidR="00E902F2">
        <w:t xml:space="preserve"> en faveur de</w:t>
      </w:r>
      <w:r w:rsidRPr="00442792">
        <w:t xml:space="preserve"> l</w:t>
      </w:r>
      <w:r>
        <w:t>’</w:t>
      </w:r>
      <w:r w:rsidRPr="00442792">
        <w:t xml:space="preserve">enfance? Est-il prévu de continuer </w:t>
      </w:r>
      <w:r w:rsidR="00E902F2">
        <w:t>d’</w:t>
      </w:r>
      <w:r w:rsidRPr="00442792">
        <w:t>élargir le champ d</w:t>
      </w:r>
      <w:r>
        <w:t>’</w:t>
      </w:r>
      <w:r w:rsidRPr="00442792">
        <w:t xml:space="preserve">action des </w:t>
      </w:r>
      <w:r w:rsidR="00053170" w:rsidRPr="00442792">
        <w:t>Conseils</w:t>
      </w:r>
      <w:r w:rsidRPr="00442792">
        <w:t xml:space="preserve">? Le fonctionnement des </w:t>
      </w:r>
      <w:r w:rsidR="00053170" w:rsidRPr="00442792">
        <w:t xml:space="preserve">Conseils </w:t>
      </w:r>
      <w:r w:rsidRPr="00442792">
        <w:t>existants a-t-il été évalué?</w:t>
      </w:r>
    </w:p>
    <w:p w:rsidR="006F4AC2" w:rsidRPr="00442792" w:rsidRDefault="006F4AC2" w:rsidP="007F0FDD">
      <w:pPr>
        <w:pStyle w:val="SingleTxtG"/>
      </w:pPr>
      <w:r w:rsidRPr="00442792">
        <w:t>3.</w:t>
      </w:r>
      <w:r w:rsidRPr="00442792">
        <w:tab/>
        <w:t xml:space="preserve">Indiquer </w:t>
      </w:r>
      <w:r w:rsidR="00E902F2">
        <w:t>c</w:t>
      </w:r>
      <w:r w:rsidRPr="00442792">
        <w:t>e qu</w:t>
      </w:r>
      <w:r w:rsidR="00E902F2">
        <w:t xml:space="preserve">i est fait pour </w:t>
      </w:r>
      <w:r w:rsidRPr="00442792">
        <w:t>harmonis</w:t>
      </w:r>
      <w:r w:rsidR="00E902F2">
        <w:t>er</w:t>
      </w:r>
      <w:r w:rsidRPr="00442792">
        <w:t xml:space="preserve"> la nouvelle législation </w:t>
      </w:r>
      <w:r w:rsidR="00E902F2">
        <w:t>adoptée pour donner effet aux</w:t>
      </w:r>
      <w:r w:rsidRPr="00442792">
        <w:t xml:space="preserve"> droits de l</w:t>
      </w:r>
      <w:r>
        <w:t>’</w:t>
      </w:r>
      <w:r w:rsidRPr="00442792">
        <w:t xml:space="preserve">enfant </w:t>
      </w:r>
      <w:r w:rsidR="00E902F2">
        <w:t>avec</w:t>
      </w:r>
      <w:r w:rsidRPr="00442792">
        <w:t xml:space="preserve"> la réglementation existante</w:t>
      </w:r>
      <w:r w:rsidR="00E902F2">
        <w:t xml:space="preserve"> et les délais prévus à cet égard</w:t>
      </w:r>
      <w:r w:rsidRPr="00442792">
        <w:t>,</w:t>
      </w:r>
      <w:r w:rsidR="00E902F2">
        <w:t xml:space="preserve"> et préciser</w:t>
      </w:r>
      <w:r w:rsidRPr="00442792">
        <w:t xml:space="preserve"> si la nouvelle réglementation</w:t>
      </w:r>
      <w:r w:rsidR="00E902F2">
        <w:t xml:space="preserve"> en la matière </w:t>
      </w:r>
      <w:r w:rsidRPr="00442792">
        <w:t>a déjà été adoptée. Indiquer également</w:t>
      </w:r>
      <w:r w:rsidR="00E902F2">
        <w:t xml:space="preserve"> où en est </w:t>
      </w:r>
      <w:r w:rsidRPr="00442792">
        <w:t>l</w:t>
      </w:r>
      <w:r>
        <w:t>’</w:t>
      </w:r>
      <w:r w:rsidRPr="00442792">
        <w:t>harmonisation du Code pénal avec le Code de l</w:t>
      </w:r>
      <w:r>
        <w:t>’</w:t>
      </w:r>
      <w:r w:rsidRPr="00442792">
        <w:t>enfance et de l</w:t>
      </w:r>
      <w:r>
        <w:t>’</w:t>
      </w:r>
      <w:r w:rsidRPr="00442792">
        <w:t>adolescence.</w:t>
      </w:r>
    </w:p>
    <w:p w:rsidR="006F4AC2" w:rsidRPr="00442792" w:rsidRDefault="006F4AC2" w:rsidP="007F0FDD">
      <w:pPr>
        <w:pStyle w:val="SingleTxtG"/>
      </w:pPr>
      <w:r w:rsidRPr="00442792">
        <w:t>4.</w:t>
      </w:r>
      <w:r w:rsidRPr="00442792">
        <w:tab/>
        <w:t>Indiquer s</w:t>
      </w:r>
      <w:r>
        <w:t>’</w:t>
      </w:r>
      <w:r w:rsidRPr="00442792">
        <w:t>il a été procédé à une évaluation du Plan national décennal de protection de l</w:t>
      </w:r>
      <w:r>
        <w:t>’</w:t>
      </w:r>
      <w:r w:rsidRPr="00442792">
        <w:t>enfance et de l</w:t>
      </w:r>
      <w:r>
        <w:t>’</w:t>
      </w:r>
      <w:r w:rsidRPr="00442792">
        <w:t>adolescence</w:t>
      </w:r>
      <w:r w:rsidR="00E902F2">
        <w:t xml:space="preserve"> (2004)</w:t>
      </w:r>
      <w:r w:rsidRPr="00442792">
        <w:t>, si les objectifs fixés ont été atteints et quels</w:t>
      </w:r>
      <w:r w:rsidR="00E902F2">
        <w:t xml:space="preserve"> ont été les</w:t>
      </w:r>
      <w:r w:rsidRPr="00442792">
        <w:t xml:space="preserve"> problèmes rencontrés. Le Plan national sera-t-il r</w:t>
      </w:r>
      <w:r w:rsidR="00E902F2">
        <w:t>econduit</w:t>
      </w:r>
      <w:r w:rsidRPr="00442792">
        <w:t xml:space="preserve"> et de quelle </w:t>
      </w:r>
      <w:r w:rsidR="00E902F2">
        <w:t>manière</w:t>
      </w:r>
      <w:r w:rsidRPr="00442792">
        <w:t>?</w:t>
      </w:r>
    </w:p>
    <w:p w:rsidR="006F4AC2" w:rsidRPr="00442792" w:rsidRDefault="006F4AC2" w:rsidP="007F0FDD">
      <w:pPr>
        <w:pStyle w:val="SingleTxtG"/>
      </w:pPr>
      <w:r w:rsidRPr="00442792">
        <w:t>5.</w:t>
      </w:r>
      <w:r w:rsidRPr="00442792">
        <w:tab/>
        <w:t xml:space="preserve">Nous </w:t>
      </w:r>
      <w:r w:rsidR="00E902F2">
        <w:t>croyons comprendre</w:t>
      </w:r>
      <w:r w:rsidRPr="00442792">
        <w:t xml:space="preserve"> que la Constitution</w:t>
      </w:r>
      <w:r w:rsidR="00E902F2">
        <w:t xml:space="preserve"> porte création du </w:t>
      </w:r>
      <w:r w:rsidR="00E902F2" w:rsidRPr="00442792">
        <w:t>Bureau du Défenseur du peuple</w:t>
      </w:r>
      <w:r w:rsidRPr="00442792">
        <w:t>. Le Défenseur a-t-il déjà été nommé et doté de ressources humaine</w:t>
      </w:r>
      <w:r w:rsidR="00942CEA">
        <w:t>s</w:t>
      </w:r>
      <w:r w:rsidRPr="00442792">
        <w:t xml:space="preserve"> et financières suffisantes </w:t>
      </w:r>
      <w:r w:rsidR="00284295">
        <w:t>pour répondre</w:t>
      </w:r>
      <w:r w:rsidRPr="00442792">
        <w:t xml:space="preserve"> à la demande</w:t>
      </w:r>
      <w:r w:rsidR="00284295">
        <w:t xml:space="preserve"> formulée par le</w:t>
      </w:r>
      <w:r w:rsidRPr="00442792">
        <w:t xml:space="preserve"> Comité dans ses observations finales de 2005 (CRC/C/15/Add.262, par. 19)?</w:t>
      </w:r>
    </w:p>
    <w:p w:rsidR="006F4AC2" w:rsidRPr="00442792" w:rsidRDefault="006F4AC2" w:rsidP="007F0FDD">
      <w:pPr>
        <w:pStyle w:val="SingleTxtG"/>
      </w:pPr>
      <w:r w:rsidRPr="00442792">
        <w:t>6.</w:t>
      </w:r>
      <w:r w:rsidRPr="00442792">
        <w:tab/>
        <w:t xml:space="preserve">Donner des </w:t>
      </w:r>
      <w:r w:rsidR="00284295">
        <w:t>précis</w:t>
      </w:r>
      <w:r w:rsidRPr="00442792">
        <w:t xml:space="preserve">ions sur les mesures adoptées pour remédier aux disparités </w:t>
      </w:r>
      <w:r w:rsidR="00284295">
        <w:t>d</w:t>
      </w:r>
      <w:r w:rsidRPr="00442792">
        <w:t>ans la répartition des dépenses publiques</w:t>
      </w:r>
      <w:r w:rsidR="00284295">
        <w:t xml:space="preserve"> en matière</w:t>
      </w:r>
      <w:r w:rsidRPr="00442792">
        <w:t xml:space="preserve"> économique et sociale et </w:t>
      </w:r>
      <w:r w:rsidR="00284295">
        <w:t>les crédits alloués aux différentes</w:t>
      </w:r>
      <w:r w:rsidRPr="00442792">
        <w:t xml:space="preserve"> provinces, </w:t>
      </w:r>
      <w:r w:rsidR="00284295">
        <w:t>aux</w:t>
      </w:r>
      <w:r w:rsidRPr="00442792">
        <w:t xml:space="preserve"> zones urbaines et</w:t>
      </w:r>
      <w:r w:rsidR="00284295">
        <w:t xml:space="preserve"> aux zones</w:t>
      </w:r>
      <w:r w:rsidRPr="00442792">
        <w:t xml:space="preserve"> rurales, en mettant principalement l</w:t>
      </w:r>
      <w:r>
        <w:t>’</w:t>
      </w:r>
      <w:r w:rsidRPr="00442792">
        <w:t>accent sur les droits et les besoins des enfants et des</w:t>
      </w:r>
      <w:r w:rsidR="007B5616">
        <w:t xml:space="preserve"> familles des</w:t>
      </w:r>
      <w:r w:rsidRPr="00442792">
        <w:t xml:space="preserve"> communautés r</w:t>
      </w:r>
      <w:r w:rsidR="007B5616">
        <w:t>urale</w:t>
      </w:r>
      <w:r w:rsidRPr="00442792">
        <w:t xml:space="preserve">s, afro-équatoriennes et autochtones. </w:t>
      </w:r>
      <w:r w:rsidR="007B5616">
        <w:t>Dans la même ligne</w:t>
      </w:r>
      <w:r w:rsidRPr="00442792">
        <w:t xml:space="preserve">, </w:t>
      </w:r>
      <w:r w:rsidR="007B5616">
        <w:t>expliqu</w:t>
      </w:r>
      <w:r w:rsidRPr="00442792">
        <w:t>er</w:t>
      </w:r>
      <w:r w:rsidR="007B5616">
        <w:t xml:space="preserve"> en quoi consiste le </w:t>
      </w:r>
      <w:r w:rsidR="007B5616" w:rsidRPr="007B5616">
        <w:rPr>
          <w:i/>
        </w:rPr>
        <w:t>Bono de Desarrollo</w:t>
      </w:r>
      <w:r w:rsidR="007B5616" w:rsidRPr="00442792">
        <w:t xml:space="preserve"> </w:t>
      </w:r>
      <w:r w:rsidR="007B5616">
        <w:t>(bons distribués au titre du développement humain) et</w:t>
      </w:r>
      <w:r w:rsidR="00942CEA">
        <w:t xml:space="preserve"> </w:t>
      </w:r>
      <w:r w:rsidRPr="00442792">
        <w:t>indiqu</w:t>
      </w:r>
      <w:r w:rsidR="007B5616">
        <w:t xml:space="preserve">er </w:t>
      </w:r>
      <w:r w:rsidRPr="00442792">
        <w:t>s</w:t>
      </w:r>
      <w:r>
        <w:t>’</w:t>
      </w:r>
      <w:r w:rsidRPr="00442792">
        <w:t>il sert à favoriser les familles autochtones et afro-équatoriennes dans une optique de rééquilibrage des disparités.</w:t>
      </w:r>
    </w:p>
    <w:p w:rsidR="006F4AC2" w:rsidRPr="00442792" w:rsidRDefault="006F4AC2" w:rsidP="007F0FDD">
      <w:pPr>
        <w:pStyle w:val="SingleTxtG"/>
      </w:pPr>
      <w:r w:rsidRPr="00442792">
        <w:t>7.</w:t>
      </w:r>
      <w:r w:rsidRPr="00442792">
        <w:tab/>
        <w:t>La durabilité de</w:t>
      </w:r>
      <w:r w:rsidR="007B5616">
        <w:t>s</w:t>
      </w:r>
      <w:r w:rsidRPr="00442792">
        <w:t xml:space="preserve"> </w:t>
      </w:r>
      <w:r w:rsidR="007B5616">
        <w:t xml:space="preserve">importants </w:t>
      </w:r>
      <w:r w:rsidRPr="00442792">
        <w:t>investissement</w:t>
      </w:r>
      <w:r w:rsidR="007B5616">
        <w:t>s</w:t>
      </w:r>
      <w:r w:rsidRPr="00442792">
        <w:t xml:space="preserve"> socia</w:t>
      </w:r>
      <w:r w:rsidR="007B5616">
        <w:t>ux</w:t>
      </w:r>
      <w:r w:rsidRPr="00442792">
        <w:t xml:space="preserve"> réalisé</w:t>
      </w:r>
      <w:r w:rsidR="007B5616">
        <w:t>s</w:t>
      </w:r>
      <w:r w:rsidRPr="00442792">
        <w:t xml:space="preserve"> par l</w:t>
      </w:r>
      <w:r>
        <w:t>’</w:t>
      </w:r>
      <w:r w:rsidRPr="00442792">
        <w:t>État partie ces dernières années (</w:t>
      </w:r>
      <w:r w:rsidR="007B5616">
        <w:t xml:space="preserve">notamment </w:t>
      </w:r>
      <w:r w:rsidRPr="00442792">
        <w:t xml:space="preserve">par le biais du </w:t>
      </w:r>
      <w:r w:rsidR="007B5616" w:rsidRPr="007B5616">
        <w:rPr>
          <w:i/>
        </w:rPr>
        <w:t>Bono de Desarrollo</w:t>
      </w:r>
      <w:r w:rsidRPr="00442792">
        <w:t>)</w:t>
      </w:r>
      <w:r w:rsidR="00942CEA">
        <w:t xml:space="preserve"> </w:t>
      </w:r>
      <w:r w:rsidRPr="00442792">
        <w:t>est-elle garantie</w:t>
      </w:r>
      <w:r w:rsidR="007B5616">
        <w:t xml:space="preserve"> étant donné l’instabilité de </w:t>
      </w:r>
      <w:r w:rsidR="007B5616" w:rsidRPr="00442792">
        <w:t>l</w:t>
      </w:r>
      <w:r w:rsidR="007B5616">
        <w:t>’</w:t>
      </w:r>
      <w:r w:rsidR="007B5616" w:rsidRPr="00442792">
        <w:t xml:space="preserve">économie </w:t>
      </w:r>
      <w:r w:rsidR="007B5616">
        <w:t>mondia</w:t>
      </w:r>
      <w:r w:rsidR="007B5616" w:rsidRPr="00442792">
        <w:t>le et s</w:t>
      </w:r>
      <w:r w:rsidR="007B5616">
        <w:t>es</w:t>
      </w:r>
      <w:r w:rsidR="007B5616" w:rsidRPr="00442792">
        <w:t xml:space="preserve"> effets délétères sur l</w:t>
      </w:r>
      <w:r w:rsidR="007B5616">
        <w:t>’</w:t>
      </w:r>
      <w:r w:rsidR="007B5616" w:rsidRPr="00442792">
        <w:t>économie équatorienne</w:t>
      </w:r>
      <w:r w:rsidR="007B5616">
        <w:t>?</w:t>
      </w:r>
      <w:r w:rsidRPr="00442792">
        <w:t xml:space="preserve"> Indiquer les mesures fiscales et budgétaires prises à cet égard. </w:t>
      </w:r>
    </w:p>
    <w:p w:rsidR="006F4AC2" w:rsidRPr="00442792" w:rsidRDefault="006F4AC2" w:rsidP="007F0FDD">
      <w:pPr>
        <w:pStyle w:val="SingleTxtG"/>
      </w:pPr>
      <w:r w:rsidRPr="00442792">
        <w:t>8.</w:t>
      </w:r>
      <w:r w:rsidRPr="00442792">
        <w:tab/>
        <w:t xml:space="preserve">Donner des informations concrètes sur les mesures et programmes </w:t>
      </w:r>
      <w:r w:rsidR="007B5616">
        <w:t>engagé</w:t>
      </w:r>
      <w:r w:rsidRPr="00442792">
        <w:t>s par l</w:t>
      </w:r>
      <w:r>
        <w:t>’</w:t>
      </w:r>
      <w:r w:rsidRPr="00442792">
        <w:t xml:space="preserve">État </w:t>
      </w:r>
      <w:r w:rsidR="007B5616">
        <w:t>eu égard</w:t>
      </w:r>
      <w:r w:rsidRPr="00442792">
        <w:t xml:space="preserve"> à la Convention relative aux droits de l</w:t>
      </w:r>
      <w:r>
        <w:t>’</w:t>
      </w:r>
      <w:r w:rsidRPr="00442792">
        <w:t>enfant</w:t>
      </w:r>
      <w:r w:rsidR="007B5616">
        <w:t xml:space="preserve"> pour donner effet à </w:t>
      </w:r>
      <w:r w:rsidRPr="00442792">
        <w:t xml:space="preserve">la Déclaration et </w:t>
      </w:r>
      <w:r w:rsidR="007B5616">
        <w:t>au</w:t>
      </w:r>
      <w:r w:rsidRPr="00442792">
        <w:t xml:space="preserve"> Programme d</w:t>
      </w:r>
      <w:r>
        <w:t>’</w:t>
      </w:r>
      <w:r w:rsidRPr="00442792">
        <w:t>action de Durban a</w:t>
      </w:r>
      <w:r w:rsidR="007B5616">
        <w:t>d</w:t>
      </w:r>
      <w:r w:rsidRPr="00442792">
        <w:t>o</w:t>
      </w:r>
      <w:r w:rsidR="007B5616">
        <w:t>pt</w:t>
      </w:r>
      <w:r w:rsidRPr="00442792">
        <w:t>és à la Conférence mondiale contre le racisme, la discrimination raciale, la xénophobie et l</w:t>
      </w:r>
      <w:r>
        <w:t>’</w:t>
      </w:r>
      <w:r w:rsidRPr="00442792">
        <w:t xml:space="preserve">intolérance qui y est associée, </w:t>
      </w:r>
      <w:r w:rsidR="007B5616">
        <w:t>comm</w:t>
      </w:r>
      <w:r w:rsidRPr="00442792">
        <w:t>e</w:t>
      </w:r>
      <w:r w:rsidR="007B5616">
        <w:t xml:space="preserve"> le Comité </w:t>
      </w:r>
      <w:r w:rsidRPr="00442792">
        <w:t>l</w:t>
      </w:r>
      <w:r>
        <w:t>’</w:t>
      </w:r>
      <w:r w:rsidRPr="00442792">
        <w:t xml:space="preserve">avait recommandé précédemment dans ses observations </w:t>
      </w:r>
      <w:r w:rsidR="007B5616">
        <w:t>finales (CRC/C/15/Add.262, par. </w:t>
      </w:r>
      <w:r w:rsidRPr="00442792">
        <w:t xml:space="preserve">30). En quoi les programmes ont-ils permis de réduire les différences entre les enfants autochtones et </w:t>
      </w:r>
      <w:r w:rsidR="007B5616">
        <w:t>les enfants</w:t>
      </w:r>
      <w:r w:rsidRPr="00442792">
        <w:t xml:space="preserve"> de langue espagnole en ce qui concerne, notamment, l</w:t>
      </w:r>
      <w:r>
        <w:t>’</w:t>
      </w:r>
      <w:r w:rsidRPr="00442792">
        <w:t>accès à une éducation de qualité, la nutrition, la mortalité néonatale et la mortalité maternelle?</w:t>
      </w:r>
    </w:p>
    <w:p w:rsidR="006F4AC2" w:rsidRPr="00442792" w:rsidRDefault="006F4AC2" w:rsidP="007F0FDD">
      <w:pPr>
        <w:pStyle w:val="SingleTxtG"/>
      </w:pPr>
      <w:r w:rsidRPr="00442792">
        <w:t>9.</w:t>
      </w:r>
      <w:r w:rsidRPr="00442792">
        <w:tab/>
        <w:t>Indiquer si l</w:t>
      </w:r>
      <w:r>
        <w:t>’</w:t>
      </w:r>
      <w:r w:rsidRPr="00442792">
        <w:t xml:space="preserve">âge minimum du mariage </w:t>
      </w:r>
      <w:r w:rsidR="00053170">
        <w:t>avec le</w:t>
      </w:r>
      <w:r w:rsidR="00053170" w:rsidRPr="00442792">
        <w:t xml:space="preserve"> consentement des parents </w:t>
      </w:r>
      <w:r w:rsidRPr="00442792">
        <w:t xml:space="preserve">est toujours de </w:t>
      </w:r>
      <w:r w:rsidR="00942CEA">
        <w:t>12 ans pour les filles et de 14</w:t>
      </w:r>
      <w:r w:rsidR="00053170">
        <w:t xml:space="preserve"> </w:t>
      </w:r>
      <w:r w:rsidRPr="00442792">
        <w:t>ans pour les garçons et s</w:t>
      </w:r>
      <w:r>
        <w:t>’</w:t>
      </w:r>
      <w:r w:rsidRPr="00442792">
        <w:t xml:space="preserve">il est envisagé de supprimer cet écart et de relever </w:t>
      </w:r>
      <w:r w:rsidR="007B5616">
        <w:t>l’</w:t>
      </w:r>
      <w:r w:rsidRPr="00442792">
        <w:t>âge</w:t>
      </w:r>
      <w:r w:rsidR="007B5616">
        <w:t xml:space="preserve"> minimum au niveau de </w:t>
      </w:r>
      <w:r w:rsidRPr="00442792">
        <w:t>l</w:t>
      </w:r>
      <w:r>
        <w:t>’</w:t>
      </w:r>
      <w:r w:rsidRPr="00442792">
        <w:t>âge légal, comme</w:t>
      </w:r>
      <w:r w:rsidR="007B5616">
        <w:t xml:space="preserve"> le Comité </w:t>
      </w:r>
      <w:r w:rsidRPr="00442792">
        <w:t>l</w:t>
      </w:r>
      <w:r>
        <w:t>’</w:t>
      </w:r>
      <w:r w:rsidRPr="00442792">
        <w:t>a recommandé.</w:t>
      </w:r>
    </w:p>
    <w:p w:rsidR="006F4AC2" w:rsidRPr="00442792" w:rsidRDefault="006F4AC2" w:rsidP="007F0FDD">
      <w:pPr>
        <w:pStyle w:val="SingleTxtG"/>
      </w:pPr>
      <w:r w:rsidRPr="00442792">
        <w:t>10.</w:t>
      </w:r>
      <w:r w:rsidRPr="00442792">
        <w:tab/>
        <w:t xml:space="preserve">Indiquer </w:t>
      </w:r>
      <w:r w:rsidR="007718CC">
        <w:t>si les nouvelles dispositions législatives en faveur de l’enfance tiennent expressément compte du</w:t>
      </w:r>
      <w:r w:rsidRPr="00442792">
        <w:t xml:space="preserve"> principe de l</w:t>
      </w:r>
      <w:r>
        <w:t>’</w:t>
      </w:r>
      <w:r w:rsidRPr="00442792">
        <w:t>intérêt supérieur de l</w:t>
      </w:r>
      <w:r>
        <w:t>’</w:t>
      </w:r>
      <w:r w:rsidRPr="00442792">
        <w:t>enfant.</w:t>
      </w:r>
    </w:p>
    <w:p w:rsidR="006F4AC2" w:rsidRPr="00442792" w:rsidRDefault="006F4AC2" w:rsidP="007F0FDD">
      <w:pPr>
        <w:pStyle w:val="SingleTxtG"/>
      </w:pPr>
      <w:r w:rsidRPr="00442792">
        <w:t>11.</w:t>
      </w:r>
      <w:r w:rsidRPr="00442792">
        <w:tab/>
        <w:t>Indiquer dans quelle mesure l</w:t>
      </w:r>
      <w:r>
        <w:t>’</w:t>
      </w:r>
      <w:r w:rsidRPr="00442792">
        <w:t>opinion de l</w:t>
      </w:r>
      <w:r>
        <w:t>’</w:t>
      </w:r>
      <w:r w:rsidRPr="00442792">
        <w:t xml:space="preserve">enfant est respectée au sein de la famille, dans les communautés, </w:t>
      </w:r>
      <w:r w:rsidR="007718CC">
        <w:t xml:space="preserve">les </w:t>
      </w:r>
      <w:r w:rsidRPr="00442792">
        <w:t>école</w:t>
      </w:r>
      <w:r w:rsidR="007718CC">
        <w:t>s</w:t>
      </w:r>
      <w:r w:rsidRPr="00442792">
        <w:t>, les institutions</w:t>
      </w:r>
      <w:r w:rsidR="007718CC">
        <w:t>,</w:t>
      </w:r>
      <w:r w:rsidRPr="00442792">
        <w:t xml:space="preserve"> et dans les procédures pénales et</w:t>
      </w:r>
      <w:r w:rsidR="007718CC">
        <w:t xml:space="preserve"> </w:t>
      </w:r>
      <w:r w:rsidR="007718CC" w:rsidRPr="00442792">
        <w:t>administratives</w:t>
      </w:r>
      <w:r w:rsidR="007718CC">
        <w:t xml:space="preserve"> dans lesquelles sont impliqués des enfants</w:t>
      </w:r>
      <w:r w:rsidRPr="00442792">
        <w:t>. Étant donné que la participation</w:t>
      </w:r>
      <w:r w:rsidR="00942CEA">
        <w:t xml:space="preserve"> </w:t>
      </w:r>
      <w:r w:rsidRPr="00442792">
        <w:t>est un pilier de la nouvelle Constitution, indiquer comment le droit des enfants à l</w:t>
      </w:r>
      <w:r>
        <w:t>’</w:t>
      </w:r>
      <w:r w:rsidRPr="00442792">
        <w:t xml:space="preserve">écoute est pris en compte </w:t>
      </w:r>
      <w:r w:rsidR="007718CC">
        <w:t xml:space="preserve">conformément à </w:t>
      </w:r>
      <w:r w:rsidRPr="00442792">
        <w:t>l</w:t>
      </w:r>
      <w:r>
        <w:t>’</w:t>
      </w:r>
      <w:r w:rsidRPr="00442792">
        <w:t>Observation générale n</w:t>
      </w:r>
      <w:r w:rsidRPr="00442792">
        <w:rPr>
          <w:vertAlign w:val="superscript"/>
        </w:rPr>
        <w:t>o</w:t>
      </w:r>
      <w:r w:rsidRPr="007718CC">
        <w:t> </w:t>
      </w:r>
      <w:r w:rsidR="007718CC">
        <w:t>9</w:t>
      </w:r>
      <w:r w:rsidRPr="00442792">
        <w:t xml:space="preserve"> du Comité.</w:t>
      </w:r>
    </w:p>
    <w:p w:rsidR="006F4AC2" w:rsidRPr="00442792" w:rsidRDefault="006F4AC2" w:rsidP="007F0FDD">
      <w:pPr>
        <w:pStyle w:val="SingleTxtG"/>
      </w:pPr>
      <w:r w:rsidRPr="00442792">
        <w:t>12.</w:t>
      </w:r>
      <w:r w:rsidRPr="00442792">
        <w:tab/>
      </w:r>
      <w:r w:rsidR="007718CC">
        <w:t>Donner des indications sur les</w:t>
      </w:r>
      <w:r w:rsidRPr="00442792">
        <w:t xml:space="preserve"> mesures</w:t>
      </w:r>
      <w:r w:rsidR="00942CEA">
        <w:t xml:space="preserve"> </w:t>
      </w:r>
      <w:r w:rsidRPr="00442792">
        <w:t>prises afin de réduire et d</w:t>
      </w:r>
      <w:r>
        <w:t>’</w:t>
      </w:r>
      <w:r w:rsidRPr="00442792">
        <w:t xml:space="preserve">éliminer les cas de violence, de sévices et de négligence </w:t>
      </w:r>
      <w:r w:rsidR="007718CC">
        <w:t>à l’égard des</w:t>
      </w:r>
      <w:r w:rsidRPr="00442792">
        <w:t xml:space="preserve"> enfants, y compris</w:t>
      </w:r>
      <w:r w:rsidR="007718CC">
        <w:t xml:space="preserve"> sur</w:t>
      </w:r>
      <w:r w:rsidRPr="00442792">
        <w:t xml:space="preserve"> les procédures judiciaires engagées (question déjà abordée dans les observations finales de 2005). De quelles poursuites et sanctions les coupables</w:t>
      </w:r>
      <w:r w:rsidR="007718CC">
        <w:t xml:space="preserve"> </w:t>
      </w:r>
      <w:r w:rsidR="007718CC" w:rsidRPr="00442792">
        <w:t>font</w:t>
      </w:r>
      <w:r w:rsidR="007718CC">
        <w:noBreakHyphen/>
        <w:t>ils</w:t>
      </w:r>
      <w:r w:rsidR="007718CC" w:rsidRPr="00442792">
        <w:t xml:space="preserve"> l</w:t>
      </w:r>
      <w:r w:rsidR="007718CC">
        <w:t>’</w:t>
      </w:r>
      <w:r w:rsidR="007718CC" w:rsidRPr="00442792">
        <w:t>objet</w:t>
      </w:r>
      <w:r w:rsidRPr="00442792">
        <w:t xml:space="preserve">? De quelle protection et appui les victimes bénéficient-elles </w:t>
      </w:r>
      <w:r w:rsidR="007718CC" w:rsidRPr="00442792">
        <w:t>s</w:t>
      </w:r>
      <w:r w:rsidR="007718CC">
        <w:t xml:space="preserve">ous forme </w:t>
      </w:r>
      <w:r w:rsidRPr="00442792">
        <w:t>de réparation</w:t>
      </w:r>
      <w:r w:rsidR="007718CC">
        <w:t xml:space="preserve"> </w:t>
      </w:r>
      <w:r w:rsidRPr="00442792">
        <w:t>et de services?</w:t>
      </w:r>
    </w:p>
    <w:p w:rsidR="006F4AC2" w:rsidRPr="00442792" w:rsidRDefault="006F4AC2" w:rsidP="007F0FDD">
      <w:pPr>
        <w:pStyle w:val="SingleTxtG"/>
      </w:pPr>
      <w:r w:rsidRPr="00442792">
        <w:t>13.</w:t>
      </w:r>
      <w:r w:rsidRPr="00442792">
        <w:tab/>
        <w:t>Donner des informations sur la législation pertinente et son application en ce qui concerne l</w:t>
      </w:r>
      <w:r>
        <w:t>’</w:t>
      </w:r>
      <w:r w:rsidRPr="00442792">
        <w:t>interdiction des châtiments corporels et d</w:t>
      </w:r>
      <w:r>
        <w:t>’</w:t>
      </w:r>
      <w:r w:rsidRPr="00442792">
        <w:t>autres formes de violence dans divers contextes, notamment le milieu familial, l</w:t>
      </w:r>
      <w:r>
        <w:t>’</w:t>
      </w:r>
      <w:r w:rsidRPr="00442792">
        <w:t>école, les centres de détention, les communautés et les lieux de travail.</w:t>
      </w:r>
    </w:p>
    <w:p w:rsidR="006F4AC2" w:rsidRPr="00442792" w:rsidRDefault="006F4AC2" w:rsidP="007F0FDD">
      <w:pPr>
        <w:pStyle w:val="SingleTxtG"/>
      </w:pPr>
      <w:r w:rsidRPr="00442792">
        <w:t>14.</w:t>
      </w:r>
      <w:r w:rsidRPr="00442792">
        <w:tab/>
        <w:t xml:space="preserve">En ce qui concerne la justice </w:t>
      </w:r>
      <w:r w:rsidR="00053170">
        <w:t>pour mineurs</w:t>
      </w:r>
      <w:r w:rsidRPr="00442792">
        <w:t xml:space="preserve">, indiquer les mesures prises afin de mettre </w:t>
      </w:r>
      <w:r w:rsidR="007718CC">
        <w:t>en place un système</w:t>
      </w:r>
      <w:r w:rsidRPr="00442792">
        <w:t xml:space="preserve"> de médiation et d</w:t>
      </w:r>
      <w:r>
        <w:t>’</w:t>
      </w:r>
      <w:r w:rsidRPr="00442792">
        <w:t>autres solutions informelles</w:t>
      </w:r>
      <w:r w:rsidR="007718CC">
        <w:t xml:space="preserve"> qui</w:t>
      </w:r>
      <w:r w:rsidRPr="00442792">
        <w:t xml:space="preserve"> donn</w:t>
      </w:r>
      <w:r w:rsidR="007718CC">
        <w:t>e</w:t>
      </w:r>
      <w:r w:rsidRPr="00442792">
        <w:t xml:space="preserve">nt la priorité aux mesures éducatives et </w:t>
      </w:r>
      <w:r w:rsidR="007718CC">
        <w:t>qui</w:t>
      </w:r>
      <w:r w:rsidRPr="00442792">
        <w:t xml:space="preserve"> garantiss</w:t>
      </w:r>
      <w:r w:rsidR="007718CC">
        <w:t>e</w:t>
      </w:r>
      <w:r w:rsidRPr="00442792">
        <w:t>nt le</w:t>
      </w:r>
      <w:r w:rsidR="007718CC">
        <w:t xml:space="preserve"> droit à une procédure régulière.</w:t>
      </w:r>
    </w:p>
    <w:p w:rsidR="006F4AC2" w:rsidRPr="00442792" w:rsidRDefault="006F4AC2" w:rsidP="00942CEA">
      <w:pPr>
        <w:pStyle w:val="SingleTxtG"/>
      </w:pPr>
      <w:r w:rsidRPr="00442792">
        <w:t>15.</w:t>
      </w:r>
      <w:r w:rsidRPr="00442792">
        <w:tab/>
        <w:t>Étant donné le nombre élevé d</w:t>
      </w:r>
      <w:r>
        <w:t>’</w:t>
      </w:r>
      <w:r w:rsidRPr="00442792">
        <w:t>enfants</w:t>
      </w:r>
      <w:r w:rsidR="007718CC">
        <w:t xml:space="preserve"> abandonnés placés</w:t>
      </w:r>
      <w:r w:rsidRPr="00442792">
        <w:t xml:space="preserve"> en institution</w:t>
      </w:r>
      <w:r w:rsidR="007718CC">
        <w:t>,</w:t>
      </w:r>
      <w:r w:rsidRPr="00442792">
        <w:t xml:space="preserve"> </w:t>
      </w:r>
      <w:r w:rsidR="007718CC">
        <w:t>victimes</w:t>
      </w:r>
      <w:r w:rsidRPr="00442792">
        <w:t xml:space="preserve"> notamment </w:t>
      </w:r>
      <w:r w:rsidR="007718CC">
        <w:t xml:space="preserve">du phénomène des </w:t>
      </w:r>
      <w:r w:rsidRPr="00442792">
        <w:t>migration</w:t>
      </w:r>
      <w:r w:rsidR="007718CC">
        <w:t>s</w:t>
      </w:r>
      <w:r w:rsidRPr="00442792">
        <w:t xml:space="preserve"> ou </w:t>
      </w:r>
      <w:r w:rsidR="007718CC">
        <w:t>des</w:t>
      </w:r>
      <w:r w:rsidRPr="00442792">
        <w:t xml:space="preserve"> déplacement</w:t>
      </w:r>
      <w:r w:rsidR="007718CC">
        <w:t>s</w:t>
      </w:r>
      <w:r w:rsidRPr="00442792">
        <w:t xml:space="preserve">, </w:t>
      </w:r>
      <w:r w:rsidR="007718CC">
        <w:t>précis</w:t>
      </w:r>
      <w:r w:rsidRPr="00442792">
        <w:t>er les mesures prises pour garantir des services</w:t>
      </w:r>
      <w:r w:rsidR="007718CC">
        <w:t xml:space="preserve"> élémentaires</w:t>
      </w:r>
      <w:r w:rsidRPr="00442792">
        <w:t xml:space="preserve"> d</w:t>
      </w:r>
      <w:r w:rsidR="007718CC">
        <w:t>ans l</w:t>
      </w:r>
      <w:r w:rsidRPr="00442792">
        <w:t xml:space="preserve">es institutions privées qui accueillent </w:t>
      </w:r>
      <w:r w:rsidR="00053170">
        <w:t>d</w:t>
      </w:r>
      <w:r w:rsidRPr="00442792">
        <w:t>es enfants</w:t>
      </w:r>
      <w:r w:rsidR="007718CC">
        <w:t xml:space="preserve"> et exercer un </w:t>
      </w:r>
      <w:r w:rsidR="007718CC" w:rsidRPr="00442792">
        <w:t>contrôle minimum</w:t>
      </w:r>
      <w:r w:rsidR="007718CC">
        <w:t xml:space="preserve"> sur le fonctionnement de ces institutions</w:t>
      </w:r>
      <w:r w:rsidRPr="00442792">
        <w:t>.</w:t>
      </w:r>
    </w:p>
    <w:p w:rsidR="006F4AC2" w:rsidRPr="00442792" w:rsidRDefault="006F4AC2" w:rsidP="007F0FDD">
      <w:pPr>
        <w:pStyle w:val="SingleTxtG"/>
      </w:pPr>
      <w:r w:rsidRPr="00442792">
        <w:t>16.</w:t>
      </w:r>
      <w:r w:rsidRPr="00442792">
        <w:tab/>
        <w:t xml:space="preserve">Indiquer quels sont les </w:t>
      </w:r>
      <w:r w:rsidR="007718CC">
        <w:t>problèmes concernant les</w:t>
      </w:r>
      <w:r w:rsidRPr="00442792">
        <w:t xml:space="preserve"> enfants que l</w:t>
      </w:r>
      <w:r>
        <w:t>’</w:t>
      </w:r>
      <w:r w:rsidRPr="00442792">
        <w:t xml:space="preserve">État partie considère prioritaires </w:t>
      </w:r>
      <w:r w:rsidR="007718CC">
        <w:t>et sur lesquels il devra faire porter toute son attention dans le cadre de</w:t>
      </w:r>
      <w:r w:rsidRPr="00442792">
        <w:t xml:space="preserve"> l</w:t>
      </w:r>
      <w:r>
        <w:t>’</w:t>
      </w:r>
      <w:r w:rsidRPr="00442792">
        <w:t>application de la Convention.</w:t>
      </w:r>
    </w:p>
    <w:p w:rsidR="006F4AC2" w:rsidRPr="00442792" w:rsidRDefault="00942CEA" w:rsidP="00942CEA">
      <w:pPr>
        <w:pStyle w:val="H1G"/>
      </w:pPr>
      <w:r>
        <w:tab/>
      </w:r>
      <w:r>
        <w:tab/>
      </w:r>
      <w:r w:rsidR="006F4AC2" w:rsidRPr="00442792">
        <w:t>Deuxième partie</w:t>
      </w:r>
    </w:p>
    <w:p w:rsidR="006F4AC2" w:rsidRPr="00442792" w:rsidRDefault="00942CEA" w:rsidP="00942CEA">
      <w:pPr>
        <w:pStyle w:val="H23G"/>
      </w:pPr>
      <w:r>
        <w:tab/>
      </w:r>
      <w:r>
        <w:tab/>
      </w:r>
      <w:r>
        <w:tab/>
      </w:r>
      <w:r w:rsidR="006F4AC2" w:rsidRPr="00442792">
        <w:t>Dans cette section, l</w:t>
      </w:r>
      <w:r w:rsidR="006F4AC2">
        <w:t>’</w:t>
      </w:r>
      <w:r w:rsidR="006F4AC2" w:rsidRPr="00442792">
        <w:t xml:space="preserve">État partie est invité à mettre </w:t>
      </w:r>
      <w:r w:rsidR="00053170" w:rsidRPr="00442792">
        <w:t xml:space="preserve">à jour </w:t>
      </w:r>
      <w:r w:rsidR="006F4AC2" w:rsidRPr="00442792">
        <w:t xml:space="preserve">brièvement (en trois pages au maximum) les </w:t>
      </w:r>
      <w:r w:rsidR="00053170">
        <w:t>renseignements fourni</w:t>
      </w:r>
      <w:r w:rsidR="006F4AC2" w:rsidRPr="00442792">
        <w:t>s dans son rapport en ce qui concerne:</w:t>
      </w:r>
    </w:p>
    <w:p w:rsidR="006F4AC2" w:rsidRPr="00442792" w:rsidRDefault="006F4AC2" w:rsidP="00942CEA">
      <w:pPr>
        <w:pStyle w:val="Bullet1G"/>
      </w:pPr>
      <w:r w:rsidRPr="00442792">
        <w:t xml:space="preserve">Les nouveaux projets de loi </w:t>
      </w:r>
      <w:r w:rsidR="007718CC">
        <w:t>ou les lois promulguées et leur</w:t>
      </w:r>
      <w:r w:rsidRPr="00442792">
        <w:t xml:space="preserve"> </w:t>
      </w:r>
      <w:r w:rsidR="007718CC">
        <w:t>règlement d’</w:t>
      </w:r>
      <w:r w:rsidRPr="00442792">
        <w:t>a</w:t>
      </w:r>
      <w:r w:rsidR="007718CC">
        <w:t>pplica</w:t>
      </w:r>
      <w:r w:rsidRPr="00442792">
        <w:t>tion;</w:t>
      </w:r>
    </w:p>
    <w:p w:rsidR="006F4AC2" w:rsidRPr="00442792" w:rsidRDefault="006F4AC2" w:rsidP="00942CEA">
      <w:pPr>
        <w:pStyle w:val="Bullet1G"/>
      </w:pPr>
      <w:r w:rsidRPr="00442792">
        <w:t>Les nouvelles institutions ou les réformes du cadre institutionnel;</w:t>
      </w:r>
    </w:p>
    <w:p w:rsidR="006F4AC2" w:rsidRPr="00442792" w:rsidRDefault="006F4AC2" w:rsidP="00942CEA">
      <w:pPr>
        <w:pStyle w:val="Bullet1G"/>
      </w:pPr>
      <w:r w:rsidRPr="00442792">
        <w:t xml:space="preserve">Les politiques adoptées récemment et les </w:t>
      </w:r>
      <w:r w:rsidR="007718CC">
        <w:t>crédit</w:t>
      </w:r>
      <w:r w:rsidRPr="00442792">
        <w:t>s</w:t>
      </w:r>
      <w:r w:rsidR="00053170">
        <w:t xml:space="preserve"> budgétaires</w:t>
      </w:r>
      <w:r w:rsidR="007718CC">
        <w:t xml:space="preserve"> affectés à leur mise en œuvre</w:t>
      </w:r>
      <w:r w:rsidRPr="00442792">
        <w:t>;</w:t>
      </w:r>
    </w:p>
    <w:p w:rsidR="006F4AC2" w:rsidRPr="00442792" w:rsidRDefault="006F4AC2" w:rsidP="00942CEA">
      <w:pPr>
        <w:pStyle w:val="Bullet1G"/>
      </w:pPr>
      <w:r w:rsidRPr="00442792">
        <w:t>Les plans d</w:t>
      </w:r>
      <w:r>
        <w:t>’</w:t>
      </w:r>
      <w:r w:rsidRPr="00442792">
        <w:t>action et programmes ou projets élaborés et mis en œuvre récemment, ainsi que leur portée ou leur</w:t>
      </w:r>
      <w:r w:rsidR="00942CEA">
        <w:t xml:space="preserve"> </w:t>
      </w:r>
      <w:r w:rsidRPr="00442792">
        <w:t>impact.</w:t>
      </w:r>
    </w:p>
    <w:p w:rsidR="006F4AC2" w:rsidRPr="00442792" w:rsidRDefault="00942CEA" w:rsidP="00942CEA">
      <w:pPr>
        <w:pStyle w:val="H1G"/>
      </w:pPr>
      <w:r>
        <w:tab/>
      </w:r>
      <w:r>
        <w:tab/>
      </w:r>
      <w:r w:rsidR="006F4AC2" w:rsidRPr="00442792">
        <w:t>Troisième partie</w:t>
      </w:r>
    </w:p>
    <w:p w:rsidR="006F4AC2" w:rsidRPr="00442792" w:rsidRDefault="00942CEA" w:rsidP="00942CEA">
      <w:pPr>
        <w:pStyle w:val="H23G"/>
      </w:pPr>
      <w:r>
        <w:tab/>
      </w:r>
      <w:r>
        <w:tab/>
      </w:r>
      <w:r>
        <w:tab/>
      </w:r>
      <w:r w:rsidR="006F4AC2" w:rsidRPr="00442792">
        <w:t>Données et statistiques, le</w:t>
      </w:r>
      <w:r w:rsidR="007718CC">
        <w:t xml:space="preserve"> cas échéant</w:t>
      </w:r>
      <w:r w:rsidR="006F4AC2" w:rsidRPr="00442792">
        <w:t>.</w:t>
      </w:r>
    </w:p>
    <w:p w:rsidR="006F4AC2" w:rsidRPr="00442792" w:rsidRDefault="006F4AC2" w:rsidP="00942CEA">
      <w:pPr>
        <w:pStyle w:val="SingleTxtG"/>
      </w:pPr>
      <w:r w:rsidRPr="00442792">
        <w:t>1.</w:t>
      </w:r>
      <w:r w:rsidRPr="00442792">
        <w:tab/>
        <w:t>Conformément à l</w:t>
      </w:r>
      <w:r>
        <w:t>’</w:t>
      </w:r>
      <w:r w:rsidRPr="00442792">
        <w:t xml:space="preserve">article 4 de la Convention, </w:t>
      </w:r>
      <w:r w:rsidR="007718CC">
        <w:t>f</w:t>
      </w:r>
      <w:r w:rsidRPr="00442792">
        <w:t>o</w:t>
      </w:r>
      <w:r w:rsidR="007718CC">
        <w:t>ur</w:t>
      </w:r>
      <w:r w:rsidRPr="00442792">
        <w:t xml:space="preserve">nir des données actualisées pour les années 2007, 2008 et 2009 sur les </w:t>
      </w:r>
      <w:r w:rsidR="007718CC">
        <w:t xml:space="preserve">crédits </w:t>
      </w:r>
      <w:r w:rsidRPr="00442792">
        <w:t>budgétaires</w:t>
      </w:r>
      <w:r w:rsidR="007718CC">
        <w:t xml:space="preserve"> alloués</w:t>
      </w:r>
      <w:r w:rsidRPr="00442792">
        <w:t xml:space="preserve"> (y compris une analyse de leurs fluctuations) </w:t>
      </w:r>
      <w:r w:rsidR="007718CC">
        <w:t>aux fins de</w:t>
      </w:r>
      <w:r w:rsidRPr="00442792">
        <w:t xml:space="preserve"> l</w:t>
      </w:r>
      <w:r>
        <w:t>’</w:t>
      </w:r>
      <w:r w:rsidRPr="00442792">
        <w:t>application de la Convention.</w:t>
      </w:r>
    </w:p>
    <w:p w:rsidR="006F4AC2" w:rsidRPr="00442792" w:rsidRDefault="006F4AC2" w:rsidP="00942CEA">
      <w:pPr>
        <w:pStyle w:val="SingleTxtG"/>
      </w:pPr>
      <w:r w:rsidRPr="00442792">
        <w:t>2.</w:t>
      </w:r>
      <w:r w:rsidRPr="00442792">
        <w:tab/>
        <w:t xml:space="preserve">Fournir des données actualisées pour les années 2006, 2007 et 2008, sur le nombre de mineurs de 18 ans en détention. </w:t>
      </w:r>
      <w:r w:rsidR="00FB1C59">
        <w:t>Indiquer également le</w:t>
      </w:r>
      <w:r w:rsidRPr="00442792">
        <w:t xml:space="preserve"> nombre de cas de sévices ou de mauvais traitement dont ont été victimes des enfants lors de leur arrestation ou pendant leur détention, ainsi que la suite donnée à ces cas.</w:t>
      </w:r>
    </w:p>
    <w:p w:rsidR="006F4AC2" w:rsidRPr="00442792" w:rsidRDefault="006F4AC2" w:rsidP="00942CEA">
      <w:pPr>
        <w:pStyle w:val="SingleTxtG"/>
      </w:pPr>
      <w:r w:rsidRPr="00442792">
        <w:t>3.</w:t>
      </w:r>
      <w:r w:rsidRPr="00442792">
        <w:tab/>
        <w:t>Fournir des données actualisées, pour les années 2006, 2007 et 2008, sur le nombre d</w:t>
      </w:r>
      <w:r>
        <w:t>’</w:t>
      </w:r>
      <w:r w:rsidRPr="00442792">
        <w:t xml:space="preserve">enfants victimes </w:t>
      </w:r>
      <w:r w:rsidR="00FB1C59">
        <w:t>d’</w:t>
      </w:r>
      <w:r w:rsidRPr="00442792">
        <w:t xml:space="preserve">exploitation économique, y compris les enfants employés </w:t>
      </w:r>
      <w:r w:rsidR="00FB1C59">
        <w:t>à</w:t>
      </w:r>
      <w:r w:rsidRPr="00442792">
        <w:t xml:space="preserve"> des travaux domestiques ou d</w:t>
      </w:r>
      <w:r>
        <w:t>’</w:t>
      </w:r>
      <w:r w:rsidRPr="00442792">
        <w:t>autres travaux à risque.</w:t>
      </w:r>
    </w:p>
    <w:p w:rsidR="006F4AC2" w:rsidRPr="00442792" w:rsidRDefault="006F4AC2" w:rsidP="00942CEA">
      <w:pPr>
        <w:pStyle w:val="SingleTxtG"/>
      </w:pPr>
      <w:r w:rsidRPr="00442792">
        <w:t>4.</w:t>
      </w:r>
      <w:r w:rsidRPr="00442792">
        <w:tab/>
        <w:t>Fournir des données actualisées, pour les années 2006, 2007 et 2008, sur le nombre d</w:t>
      </w:r>
      <w:r>
        <w:t>’</w:t>
      </w:r>
      <w:r w:rsidRPr="00442792">
        <w:t xml:space="preserve">enfants privés de leur milieu familial et sur le type de </w:t>
      </w:r>
      <w:r w:rsidR="00FB1C59">
        <w:t>prise en charge</w:t>
      </w:r>
      <w:r w:rsidRPr="00442792">
        <w:t xml:space="preserve"> dont ils bénéficient (</w:t>
      </w:r>
      <w:r w:rsidR="00FB1C59">
        <w:t>foyers d’accueil</w:t>
      </w:r>
      <w:r w:rsidRPr="00442792">
        <w:t>, institutions ou autres).</w:t>
      </w:r>
    </w:p>
    <w:p w:rsidR="006F4AC2" w:rsidRPr="00442792" w:rsidRDefault="00942CEA" w:rsidP="00942CEA">
      <w:pPr>
        <w:pStyle w:val="H1G"/>
      </w:pPr>
      <w:r>
        <w:tab/>
      </w:r>
      <w:r>
        <w:tab/>
      </w:r>
      <w:r w:rsidR="006F4AC2" w:rsidRPr="00442792">
        <w:t>Quatrième partie</w:t>
      </w:r>
    </w:p>
    <w:p w:rsidR="006F4AC2" w:rsidRPr="00442792" w:rsidRDefault="00942CEA" w:rsidP="00942CEA">
      <w:pPr>
        <w:pStyle w:val="H23G"/>
      </w:pPr>
      <w:r>
        <w:tab/>
      </w:r>
      <w:r>
        <w:tab/>
      </w:r>
      <w:r>
        <w:tab/>
      </w:r>
      <w:r w:rsidR="006F4AC2" w:rsidRPr="00442792">
        <w:t>On trouvera ci-après une liste préliminaire des principales</w:t>
      </w:r>
      <w:r w:rsidR="00053170" w:rsidRPr="00053170">
        <w:t xml:space="preserve"> </w:t>
      </w:r>
      <w:r w:rsidR="00053170" w:rsidRPr="00442792">
        <w:t>questions</w:t>
      </w:r>
      <w:r w:rsidR="006F4AC2" w:rsidRPr="00442792">
        <w:t xml:space="preserve"> (qui ne </w:t>
      </w:r>
      <w:r w:rsidR="00053170">
        <w:t>c</w:t>
      </w:r>
      <w:r w:rsidR="006F4AC2" w:rsidRPr="00442792">
        <w:t>ont</w:t>
      </w:r>
      <w:r w:rsidR="00053170">
        <w:t>ient</w:t>
      </w:r>
      <w:r w:rsidR="006F4AC2" w:rsidRPr="00442792">
        <w:t xml:space="preserve"> pas</w:t>
      </w:r>
      <w:r w:rsidR="00053170">
        <w:t xml:space="preserve"> les questions</w:t>
      </w:r>
      <w:r w:rsidR="006F4AC2" w:rsidRPr="00442792">
        <w:t xml:space="preserve"> déjà </w:t>
      </w:r>
      <w:r w:rsidR="00053170">
        <w:t>mentionn</w:t>
      </w:r>
      <w:r w:rsidR="006F4AC2" w:rsidRPr="00442792">
        <w:t>ées dans la première partie) que le Comité</w:t>
      </w:r>
      <w:r w:rsidR="00053170">
        <w:t xml:space="preserve"> est susceptible</w:t>
      </w:r>
      <w:r w:rsidR="006F4AC2" w:rsidRPr="00442792">
        <w:t xml:space="preserve"> d</w:t>
      </w:r>
      <w:r w:rsidR="006F4AC2">
        <w:t>’</w:t>
      </w:r>
      <w:r w:rsidR="006F4AC2" w:rsidRPr="00442792">
        <w:t>aborder dan</w:t>
      </w:r>
      <w:r w:rsidR="00053170">
        <w:t>s le cadre du dialogue</w:t>
      </w:r>
      <w:r w:rsidR="006F4AC2" w:rsidRPr="00442792">
        <w:t xml:space="preserve"> avec l</w:t>
      </w:r>
      <w:r w:rsidR="006F4AC2">
        <w:t>’</w:t>
      </w:r>
      <w:r w:rsidR="006F4AC2" w:rsidRPr="00442792">
        <w:t xml:space="preserve">État partie. </w:t>
      </w:r>
      <w:r w:rsidRPr="00942CEA">
        <w:rPr>
          <w:i/>
        </w:rPr>
        <w:t>Ces questions</w:t>
      </w:r>
      <w:r w:rsidR="006F4AC2" w:rsidRPr="00942CEA">
        <w:rPr>
          <w:i/>
        </w:rPr>
        <w:t xml:space="preserve"> n’appellent pas de réponses écrites.</w:t>
      </w:r>
      <w:r w:rsidR="006F4AC2" w:rsidRPr="00442792">
        <w:t xml:space="preserve"> Cette liste n</w:t>
      </w:r>
      <w:r w:rsidR="006F4AC2">
        <w:t>’</w:t>
      </w:r>
      <w:r w:rsidR="006F4AC2" w:rsidRPr="00442792">
        <w:t>est pas exhaustive, d</w:t>
      </w:r>
      <w:r w:rsidR="006F4AC2">
        <w:t>’</w:t>
      </w:r>
      <w:r w:rsidR="006F4AC2" w:rsidRPr="00442792">
        <w:t xml:space="preserve">autres questions pouvant être </w:t>
      </w:r>
      <w:r w:rsidR="00053170">
        <w:t>s</w:t>
      </w:r>
      <w:r w:rsidR="006F4AC2" w:rsidRPr="00442792">
        <w:t>o</w:t>
      </w:r>
      <w:r w:rsidR="00053170">
        <w:t>ulev</w:t>
      </w:r>
      <w:r w:rsidR="006F4AC2" w:rsidRPr="00442792">
        <w:t>ées</w:t>
      </w:r>
      <w:r w:rsidR="00053170">
        <w:t xml:space="preserve"> pendant le dialogue</w:t>
      </w:r>
      <w:r w:rsidR="006F4AC2" w:rsidRPr="00442792">
        <w:t>.</w:t>
      </w:r>
    </w:p>
    <w:p w:rsidR="006F4AC2" w:rsidRPr="00442792" w:rsidRDefault="006F4AC2" w:rsidP="00942CEA">
      <w:pPr>
        <w:pStyle w:val="SingleTxtG"/>
      </w:pPr>
      <w:r w:rsidRPr="00442792">
        <w:t>1.</w:t>
      </w:r>
      <w:r w:rsidRPr="00442792">
        <w:tab/>
        <w:t>L</w:t>
      </w:r>
      <w:r>
        <w:t>’</w:t>
      </w:r>
      <w:r w:rsidRPr="00442792">
        <w:t>harmonisation de la législation nationale avec la Convention.</w:t>
      </w:r>
    </w:p>
    <w:p w:rsidR="006F4AC2" w:rsidRPr="00442792" w:rsidRDefault="00942CEA" w:rsidP="00942CEA">
      <w:pPr>
        <w:pStyle w:val="SingleTxtG"/>
      </w:pPr>
      <w:r>
        <w:t>2.</w:t>
      </w:r>
      <w:r>
        <w:tab/>
        <w:t xml:space="preserve">La </w:t>
      </w:r>
      <w:r w:rsidR="006F4AC2" w:rsidRPr="00442792">
        <w:t xml:space="preserve">promotion de la lutte contre la discrimination et </w:t>
      </w:r>
      <w:r w:rsidR="005E1DF2">
        <w:t xml:space="preserve">la </w:t>
      </w:r>
      <w:r w:rsidR="006F4AC2" w:rsidRPr="00442792">
        <w:t xml:space="preserve">protection </w:t>
      </w:r>
      <w:r w:rsidR="005E1DF2">
        <w:t>contre la discrimination</w:t>
      </w:r>
      <w:r w:rsidR="006F4AC2" w:rsidRPr="00442792">
        <w:t xml:space="preserve">, en particulier </w:t>
      </w:r>
      <w:r w:rsidR="005E1DF2">
        <w:t>à l’égard</w:t>
      </w:r>
      <w:r w:rsidR="006F4AC2" w:rsidRPr="00442792">
        <w:t xml:space="preserve"> des enfants autochtones, handicapés, privés de leur milieu familial, en conflit avec la loi et, </w:t>
      </w:r>
      <w:r w:rsidR="005E1DF2">
        <w:t>d’une manière</w:t>
      </w:r>
      <w:r w:rsidR="006F4AC2" w:rsidRPr="00442792">
        <w:t xml:space="preserve"> général</w:t>
      </w:r>
      <w:r w:rsidR="005E1DF2">
        <w:t>e</w:t>
      </w:r>
      <w:r w:rsidR="006F4AC2" w:rsidRPr="00442792">
        <w:t xml:space="preserve">, des enfants qui vivent dans </w:t>
      </w:r>
      <w:r w:rsidR="005E1DF2">
        <w:t>la</w:t>
      </w:r>
      <w:r w:rsidR="006F4AC2" w:rsidRPr="00442792">
        <w:t xml:space="preserve"> pauvreté.</w:t>
      </w:r>
    </w:p>
    <w:p w:rsidR="006F4AC2" w:rsidRPr="00442792" w:rsidRDefault="006F4AC2" w:rsidP="00942CEA">
      <w:pPr>
        <w:pStyle w:val="SingleTxtG"/>
      </w:pPr>
      <w:r w:rsidRPr="00442792">
        <w:t>3.</w:t>
      </w:r>
      <w:r w:rsidRPr="00442792">
        <w:tab/>
        <w:t>Les enfants qui travaillent, les plans prévus pour les scolariser et les intégrer dans un milieu familial protecteur, la poursuite et la sanction de ceux qui emploient des enfants qui n</w:t>
      </w:r>
      <w:r>
        <w:t>’</w:t>
      </w:r>
      <w:r w:rsidRPr="00442792">
        <w:t>ont pas l</w:t>
      </w:r>
      <w:r>
        <w:t>’</w:t>
      </w:r>
      <w:r w:rsidRPr="00442792">
        <w:t>âge légal</w:t>
      </w:r>
      <w:r w:rsidR="005E1DF2">
        <w:t xml:space="preserve"> pour travailler</w:t>
      </w:r>
      <w:r w:rsidRPr="00442792">
        <w:t xml:space="preserve"> et</w:t>
      </w:r>
      <w:r w:rsidR="005E1DF2">
        <w:t xml:space="preserve"> des enfants</w:t>
      </w:r>
      <w:r w:rsidRPr="00442792">
        <w:t xml:space="preserve"> qui se trouvent dans des situations de risque important.</w:t>
      </w:r>
    </w:p>
    <w:p w:rsidR="006F4AC2" w:rsidRPr="00442792" w:rsidRDefault="006F4AC2" w:rsidP="00942CEA">
      <w:pPr>
        <w:pStyle w:val="SingleTxtG"/>
      </w:pPr>
      <w:r w:rsidRPr="00442792">
        <w:t>4.</w:t>
      </w:r>
      <w:r w:rsidRPr="00442792">
        <w:tab/>
        <w:t xml:space="preserve">Les enfants migrants ou les enfants </w:t>
      </w:r>
      <w:r w:rsidR="005E1DF2">
        <w:t>abandonnés par leurs</w:t>
      </w:r>
      <w:r w:rsidRPr="00442792">
        <w:t xml:space="preserve"> parents</w:t>
      </w:r>
      <w:r w:rsidR="005E1DF2">
        <w:t xml:space="preserve"> pour</w:t>
      </w:r>
      <w:r w:rsidRPr="00442792">
        <w:t xml:space="preserve"> émigr</w:t>
      </w:r>
      <w:r w:rsidR="005E1DF2">
        <w:t>er</w:t>
      </w:r>
      <w:r w:rsidRPr="00442792">
        <w:t>.</w:t>
      </w:r>
    </w:p>
    <w:p w:rsidR="006F4AC2" w:rsidRPr="00442792" w:rsidRDefault="006F4AC2" w:rsidP="00942CEA">
      <w:pPr>
        <w:pStyle w:val="SingleTxtG"/>
      </w:pPr>
      <w:r w:rsidRPr="00442792">
        <w:t>5.</w:t>
      </w:r>
      <w:r w:rsidRPr="00442792">
        <w:tab/>
        <w:t xml:space="preserve">Les enfants réfugiés ou déplacés dans leur propre pays, y compris ceux qui se trouvent dans la zone </w:t>
      </w:r>
      <w:r w:rsidR="005E1DF2">
        <w:t>n</w:t>
      </w:r>
      <w:r w:rsidRPr="00442792">
        <w:t>ord</w:t>
      </w:r>
      <w:r w:rsidR="00942CEA">
        <w:t xml:space="preserve"> </w:t>
      </w:r>
      <w:r w:rsidR="005E1DF2">
        <w:t>limitroph</w:t>
      </w:r>
      <w:r w:rsidRPr="00442792">
        <w:t xml:space="preserve">e </w:t>
      </w:r>
      <w:r w:rsidR="005E1DF2">
        <w:t>de</w:t>
      </w:r>
      <w:r w:rsidRPr="00442792">
        <w:t xml:space="preserve"> la Colombie, qui est très </w:t>
      </w:r>
      <w:r w:rsidR="005E1DF2">
        <w:t>dangereus</w:t>
      </w:r>
      <w:r w:rsidRPr="00442792">
        <w:t>e pour les adolescents, réfugiés ou</w:t>
      </w:r>
      <w:r w:rsidR="005E1DF2">
        <w:t xml:space="preserve"> non</w:t>
      </w:r>
      <w:r w:rsidRPr="00442792">
        <w:t>.</w:t>
      </w:r>
    </w:p>
    <w:p w:rsidR="006F4AC2" w:rsidRPr="00442792" w:rsidRDefault="006F4AC2" w:rsidP="00942CEA">
      <w:pPr>
        <w:pStyle w:val="SingleTxtG"/>
      </w:pPr>
      <w:r w:rsidRPr="00442792">
        <w:t>6.</w:t>
      </w:r>
      <w:r w:rsidRPr="00442792">
        <w:tab/>
        <w:t>La santé et le bien-être, y compris l</w:t>
      </w:r>
      <w:r>
        <w:t>’</w:t>
      </w:r>
      <w:r w:rsidRPr="00442792">
        <w:t xml:space="preserve">accès aux services de promotion et </w:t>
      </w:r>
      <w:r w:rsidR="002F3983">
        <w:t xml:space="preserve">de </w:t>
      </w:r>
      <w:r w:rsidRPr="00442792">
        <w:t>protection de la santé, la santé des adolescents, les grossesses précoces et non désirées, les enfants handicapés et la santé mentale.</w:t>
      </w:r>
    </w:p>
    <w:p w:rsidR="006F4AC2" w:rsidRPr="00442792" w:rsidRDefault="006F4AC2" w:rsidP="00942CEA">
      <w:pPr>
        <w:pStyle w:val="SingleTxtG"/>
      </w:pPr>
      <w:r w:rsidRPr="00442792">
        <w:t>7.</w:t>
      </w:r>
      <w:r w:rsidRPr="00442792">
        <w:tab/>
        <w:t>L</w:t>
      </w:r>
      <w:r>
        <w:t>’</w:t>
      </w:r>
      <w:r w:rsidRPr="00442792">
        <w:t>alcool</w:t>
      </w:r>
      <w:r w:rsidR="002F3983">
        <w:t xml:space="preserve">isme et la toxicomanie </w:t>
      </w:r>
      <w:r w:rsidRPr="00442792">
        <w:t xml:space="preserve">et </w:t>
      </w:r>
      <w:r w:rsidR="002F3983">
        <w:t>d’</w:t>
      </w:r>
      <w:r w:rsidRPr="00442792">
        <w:t>autres comportements à risque, en particulier</w:t>
      </w:r>
      <w:r w:rsidR="002F3983">
        <w:t xml:space="preserve"> chez les</w:t>
      </w:r>
      <w:r w:rsidRPr="00442792">
        <w:t xml:space="preserve"> adolescents.</w:t>
      </w:r>
    </w:p>
    <w:p w:rsidR="00DA3BE9" w:rsidRDefault="006F4AC2" w:rsidP="00942CEA">
      <w:pPr>
        <w:pStyle w:val="SingleTxtG"/>
      </w:pPr>
      <w:r w:rsidRPr="00442792">
        <w:t>8.</w:t>
      </w:r>
      <w:r w:rsidRPr="00442792">
        <w:tab/>
        <w:t>L</w:t>
      </w:r>
      <w:r>
        <w:t>’</w:t>
      </w:r>
      <w:r w:rsidRPr="00442792">
        <w:t>administration de la justice pour mineurs, y compris les conditions</w:t>
      </w:r>
      <w:r w:rsidR="002F3983">
        <w:t xml:space="preserve"> qui règnent dans les lieux</w:t>
      </w:r>
      <w:r w:rsidRPr="00442792">
        <w:t xml:space="preserve"> de détention pour enfants, </w:t>
      </w:r>
      <w:r w:rsidR="002F3983">
        <w:t>la</w:t>
      </w:r>
      <w:r w:rsidRPr="00442792">
        <w:t xml:space="preserve"> détention provisoire et la séparation d</w:t>
      </w:r>
      <w:r>
        <w:t>’</w:t>
      </w:r>
      <w:r w:rsidRPr="00442792">
        <w:t>avec les adultes.</w:t>
      </w:r>
    </w:p>
    <w:p w:rsidR="00942CEA" w:rsidRPr="00942CEA" w:rsidRDefault="00942CEA" w:rsidP="00942CE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42CEA" w:rsidRPr="00942CEA" w:rsidSect="006F4AC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412" w:rsidRDefault="00F40412"/>
  </w:endnote>
  <w:endnote w:type="continuationSeparator" w:id="0">
    <w:p w:rsidR="00F40412" w:rsidRDefault="00F40412"/>
  </w:endnote>
  <w:endnote w:type="continuationNotice" w:id="1">
    <w:p w:rsidR="00F40412" w:rsidRDefault="00F404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412" w:rsidRPr="006F4AC2" w:rsidRDefault="00F40412" w:rsidP="006F4AC2">
    <w:pPr>
      <w:pStyle w:val="Footer"/>
      <w:tabs>
        <w:tab w:val="right" w:pos="9638"/>
      </w:tabs>
    </w:pPr>
    <w:r w:rsidRPr="006F4AC2">
      <w:rPr>
        <w:b/>
        <w:sz w:val="18"/>
      </w:rPr>
      <w:fldChar w:fldCharType="begin"/>
    </w:r>
    <w:r w:rsidRPr="006F4AC2">
      <w:rPr>
        <w:b/>
        <w:sz w:val="18"/>
      </w:rPr>
      <w:instrText xml:space="preserve"> PAGE  \* MERGEFORMAT </w:instrText>
    </w:r>
    <w:r w:rsidRPr="006F4AC2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6F4AC2">
      <w:rPr>
        <w:b/>
        <w:sz w:val="18"/>
      </w:rPr>
      <w:fldChar w:fldCharType="end"/>
    </w:r>
    <w:r>
      <w:rPr>
        <w:b/>
        <w:sz w:val="18"/>
      </w:rPr>
      <w:tab/>
    </w:r>
    <w:r>
      <w:t>GE.09-45890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412" w:rsidRPr="006F4AC2" w:rsidRDefault="00F40412" w:rsidP="006F4AC2">
    <w:pPr>
      <w:pStyle w:val="Footer"/>
      <w:tabs>
        <w:tab w:val="right" w:pos="9638"/>
      </w:tabs>
      <w:rPr>
        <w:b/>
        <w:sz w:val="18"/>
      </w:rPr>
    </w:pPr>
    <w:r>
      <w:t>GE.09-45890</w:t>
    </w:r>
    <w:r>
      <w:tab/>
    </w:r>
    <w:r w:rsidRPr="006F4AC2">
      <w:rPr>
        <w:b/>
        <w:sz w:val="18"/>
      </w:rPr>
      <w:fldChar w:fldCharType="begin"/>
    </w:r>
    <w:r w:rsidRPr="006F4AC2">
      <w:rPr>
        <w:b/>
        <w:sz w:val="18"/>
      </w:rPr>
      <w:instrText xml:space="preserve"> PAGE  \* MERGEFORMAT </w:instrText>
    </w:r>
    <w:r w:rsidRPr="006F4AC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F4A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412" w:rsidRDefault="00F40412">
    <w:pPr>
      <w:pStyle w:val="Footer"/>
    </w:pPr>
    <w:r>
      <w:rPr>
        <w:sz w:val="20"/>
      </w:rPr>
      <w:t>GE.09-45890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201109    241109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412" w:rsidRPr="00D27D5E" w:rsidRDefault="00F4041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40412" w:rsidRPr="00EA0E33" w:rsidRDefault="00F40412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F40412" w:rsidRDefault="00F4041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412" w:rsidRPr="006F4AC2" w:rsidRDefault="00F40412">
    <w:pPr>
      <w:pStyle w:val="Header"/>
    </w:pPr>
    <w:r>
      <w:t>CRC/C/ECU/Q/4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412" w:rsidRPr="006F4AC2" w:rsidRDefault="00F40412" w:rsidP="006F4AC2">
    <w:pPr>
      <w:pStyle w:val="Header"/>
      <w:jc w:val="right"/>
    </w:pPr>
    <w:r>
      <w:t>CRC/C/ECU/Q/4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F26"/>
    <w:rsid w:val="0000767A"/>
    <w:rsid w:val="00016AC5"/>
    <w:rsid w:val="00053170"/>
    <w:rsid w:val="00060E82"/>
    <w:rsid w:val="000B696A"/>
    <w:rsid w:val="000F41F2"/>
    <w:rsid w:val="00160540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7417F"/>
    <w:rsid w:val="00284295"/>
    <w:rsid w:val="00287E79"/>
    <w:rsid w:val="002928F9"/>
    <w:rsid w:val="002A5D07"/>
    <w:rsid w:val="002C6A52"/>
    <w:rsid w:val="002F3983"/>
    <w:rsid w:val="003016B7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C5E63"/>
    <w:rsid w:val="00543D5E"/>
    <w:rsid w:val="00547BC0"/>
    <w:rsid w:val="00564901"/>
    <w:rsid w:val="00571F41"/>
    <w:rsid w:val="005E1DF2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6F4AC2"/>
    <w:rsid w:val="0070347C"/>
    <w:rsid w:val="00716BD0"/>
    <w:rsid w:val="007176C1"/>
    <w:rsid w:val="007718CC"/>
    <w:rsid w:val="007B5616"/>
    <w:rsid w:val="007C3C0D"/>
    <w:rsid w:val="007C6B0B"/>
    <w:rsid w:val="007F0FDD"/>
    <w:rsid w:val="007F55CB"/>
    <w:rsid w:val="00844750"/>
    <w:rsid w:val="008B44C4"/>
    <w:rsid w:val="008E7FAE"/>
    <w:rsid w:val="00901884"/>
    <w:rsid w:val="00911BF7"/>
    <w:rsid w:val="00942CEA"/>
    <w:rsid w:val="00977EC8"/>
    <w:rsid w:val="00993C56"/>
    <w:rsid w:val="009C2D18"/>
    <w:rsid w:val="009D3A8C"/>
    <w:rsid w:val="009E7956"/>
    <w:rsid w:val="00A133AF"/>
    <w:rsid w:val="00A2492E"/>
    <w:rsid w:val="00A63C60"/>
    <w:rsid w:val="00AC67A1"/>
    <w:rsid w:val="00AC6F26"/>
    <w:rsid w:val="00AC7977"/>
    <w:rsid w:val="00AD1127"/>
    <w:rsid w:val="00AE352C"/>
    <w:rsid w:val="00B32E2D"/>
    <w:rsid w:val="00B61990"/>
    <w:rsid w:val="00B93DB1"/>
    <w:rsid w:val="00BE6AE4"/>
    <w:rsid w:val="00BF0556"/>
    <w:rsid w:val="00C261F8"/>
    <w:rsid w:val="00C33100"/>
    <w:rsid w:val="00C36B9B"/>
    <w:rsid w:val="00C61DB1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A3BE9"/>
    <w:rsid w:val="00DE6D90"/>
    <w:rsid w:val="00DF002F"/>
    <w:rsid w:val="00E0244D"/>
    <w:rsid w:val="00E36FE5"/>
    <w:rsid w:val="00E50708"/>
    <w:rsid w:val="00E81E94"/>
    <w:rsid w:val="00E82607"/>
    <w:rsid w:val="00E902F2"/>
    <w:rsid w:val="00EA0E33"/>
    <w:rsid w:val="00F40412"/>
    <w:rsid w:val="00F47851"/>
    <w:rsid w:val="00FA5A79"/>
    <w:rsid w:val="00FB0BFE"/>
    <w:rsid w:val="00FB0C8F"/>
    <w:rsid w:val="00FB1C59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1533</Words>
  <Characters>8453</Characters>
  <Application>Microsoft Office Word</Application>
  <DocSecurity>4</DocSecurity>
  <Lines>144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CRC/C/ECU/Q/4 </vt:lpstr>
    </vt:vector>
  </TitlesOfParts>
  <Company>Corine</Company>
  <LinksUpToDate>false</LinksUpToDate>
  <CharactersWithSpaces>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CRC/C/ECU/Q/4 </dc:title>
  <dc:subject>final (1-11)</dc:subject>
  <dc:creator>DEVOUASSOUX</dc:creator>
  <cp:keywords/>
  <dc:description/>
  <cp:lastModifiedBy>DEVOUASSOUX</cp:lastModifiedBy>
  <cp:revision>2</cp:revision>
  <cp:lastPrinted>2009-11-24T06:32:00Z</cp:lastPrinted>
  <dcterms:created xsi:type="dcterms:W3CDTF">2009-11-24T07:16:00Z</dcterms:created>
  <dcterms:modified xsi:type="dcterms:W3CDTF">2009-11-24T07:16:00Z</dcterms:modified>
</cp:coreProperties>
</file>