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97D92" w:rsidRPr="00FA56AD">
        <w:trPr>
          <w:cantSplit/>
          <w:trHeight w:hRule="exact" w:val="851"/>
        </w:trPr>
        <w:tc>
          <w:tcPr>
            <w:tcW w:w="1276" w:type="dxa"/>
            <w:tcBorders>
              <w:bottom w:val="single" w:sz="4" w:space="0" w:color="auto"/>
            </w:tcBorders>
            <w:vAlign w:val="bottom"/>
          </w:tcPr>
          <w:p w:rsidR="00597D92" w:rsidRPr="00FA56AD" w:rsidRDefault="00597D92">
            <w:pPr>
              <w:spacing w:after="80"/>
            </w:pPr>
          </w:p>
        </w:tc>
        <w:tc>
          <w:tcPr>
            <w:tcW w:w="2268" w:type="dxa"/>
            <w:tcBorders>
              <w:bottom w:val="single" w:sz="4" w:space="0" w:color="auto"/>
            </w:tcBorders>
            <w:vAlign w:val="bottom"/>
          </w:tcPr>
          <w:p w:rsidR="00597D92" w:rsidRPr="00FA56AD" w:rsidRDefault="00597D92">
            <w:pPr>
              <w:spacing w:after="80" w:line="300" w:lineRule="exact"/>
              <w:rPr>
                <w:b/>
                <w:sz w:val="24"/>
                <w:szCs w:val="24"/>
              </w:rPr>
            </w:pPr>
            <w:r w:rsidRPr="00FA56AD">
              <w:rPr>
                <w:sz w:val="28"/>
                <w:szCs w:val="28"/>
              </w:rPr>
              <w:t>United Nations</w:t>
            </w:r>
          </w:p>
        </w:tc>
        <w:tc>
          <w:tcPr>
            <w:tcW w:w="6095" w:type="dxa"/>
            <w:gridSpan w:val="2"/>
            <w:tcBorders>
              <w:bottom w:val="single" w:sz="4" w:space="0" w:color="auto"/>
            </w:tcBorders>
            <w:vAlign w:val="bottom"/>
          </w:tcPr>
          <w:p w:rsidR="00597D92" w:rsidRPr="00FA56AD" w:rsidRDefault="00B05F60" w:rsidP="00B05F60">
            <w:pPr>
              <w:suppressAutoHyphens w:val="0"/>
              <w:spacing w:after="20"/>
              <w:jc w:val="right"/>
            </w:pPr>
            <w:r w:rsidRPr="00FA56AD">
              <w:rPr>
                <w:sz w:val="40"/>
              </w:rPr>
              <w:t>CMW</w:t>
            </w:r>
            <w:r w:rsidRPr="00FA56AD">
              <w:t>/C/SR.139</w:t>
            </w:r>
          </w:p>
        </w:tc>
      </w:tr>
      <w:tr w:rsidR="00597D92" w:rsidRPr="00FA56AD">
        <w:trPr>
          <w:cantSplit/>
          <w:trHeight w:hRule="exact" w:val="2835"/>
        </w:trPr>
        <w:tc>
          <w:tcPr>
            <w:tcW w:w="1276" w:type="dxa"/>
            <w:tcBorders>
              <w:top w:val="single" w:sz="4" w:space="0" w:color="auto"/>
              <w:bottom w:val="single" w:sz="12" w:space="0" w:color="auto"/>
            </w:tcBorders>
          </w:tcPr>
          <w:p w:rsidR="00597D92" w:rsidRPr="00FA56AD" w:rsidRDefault="00597D92">
            <w:pPr>
              <w:spacing w:before="120"/>
              <w:jc w:val="center"/>
            </w:pPr>
            <w:r w:rsidRPr="00FA56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97D92" w:rsidRPr="00FA56AD" w:rsidRDefault="00597D92">
            <w:pPr>
              <w:spacing w:before="120" w:line="380" w:lineRule="exact"/>
            </w:pPr>
            <w:r w:rsidRPr="00FA56AD">
              <w:rPr>
                <w:b/>
                <w:sz w:val="34"/>
                <w:szCs w:val="40"/>
              </w:rPr>
              <w:t>International Convention on the</w:t>
            </w:r>
            <w:r w:rsidRPr="00FA56AD">
              <w:rPr>
                <w:b/>
                <w:sz w:val="34"/>
                <w:szCs w:val="40"/>
              </w:rPr>
              <w:br/>
              <w:t>Protection of the Rights of</w:t>
            </w:r>
            <w:r w:rsidRPr="00FA56AD">
              <w:rPr>
                <w:b/>
                <w:sz w:val="34"/>
                <w:szCs w:val="40"/>
              </w:rPr>
              <w:br/>
              <w:t>All Migrant Workers and</w:t>
            </w:r>
            <w:r w:rsidRPr="00FA56AD">
              <w:rPr>
                <w:b/>
                <w:sz w:val="34"/>
                <w:szCs w:val="40"/>
              </w:rPr>
              <w:br/>
              <w:t>Members of Their Families</w:t>
            </w:r>
          </w:p>
        </w:tc>
        <w:tc>
          <w:tcPr>
            <w:tcW w:w="2835" w:type="dxa"/>
            <w:tcBorders>
              <w:top w:val="single" w:sz="4" w:space="0" w:color="auto"/>
              <w:bottom w:val="single" w:sz="12" w:space="0" w:color="auto"/>
            </w:tcBorders>
          </w:tcPr>
          <w:p w:rsidR="00B05F60" w:rsidRPr="00FA56AD" w:rsidRDefault="00B05F60" w:rsidP="00B05F60">
            <w:pPr>
              <w:suppressAutoHyphens w:val="0"/>
              <w:spacing w:before="240" w:line="240" w:lineRule="exact"/>
            </w:pPr>
            <w:r w:rsidRPr="00FA56AD">
              <w:t>Distr.: General</w:t>
            </w:r>
          </w:p>
          <w:p w:rsidR="00B05F60" w:rsidRPr="00FA56AD" w:rsidRDefault="005678A1" w:rsidP="00B05F60">
            <w:pPr>
              <w:suppressAutoHyphens w:val="0"/>
            </w:pPr>
            <w:r>
              <w:t>10 May</w:t>
            </w:r>
            <w:r w:rsidR="00B05F60" w:rsidRPr="00FA56AD">
              <w:t xml:space="preserve"> 201</w:t>
            </w:r>
            <w:r>
              <w:t>1</w:t>
            </w:r>
          </w:p>
          <w:p w:rsidR="00B05F60" w:rsidRPr="00FA56AD" w:rsidRDefault="00B05F60" w:rsidP="00B05F60">
            <w:pPr>
              <w:suppressAutoHyphens w:val="0"/>
            </w:pPr>
            <w:r w:rsidRPr="00FA56AD">
              <w:t>English</w:t>
            </w:r>
          </w:p>
          <w:p w:rsidR="00597D92" w:rsidRPr="00FA56AD" w:rsidRDefault="00B05F60" w:rsidP="00B05F60">
            <w:pPr>
              <w:suppressAutoHyphens w:val="0"/>
            </w:pPr>
            <w:r w:rsidRPr="00FA56AD">
              <w:t>Original: French</w:t>
            </w:r>
          </w:p>
        </w:tc>
      </w:tr>
    </w:tbl>
    <w:p w:rsidR="00B05F60" w:rsidRPr="00FA56AD" w:rsidRDefault="00B05F60" w:rsidP="00B05F60">
      <w:pPr>
        <w:spacing w:before="120"/>
        <w:rPr>
          <w:b/>
          <w:sz w:val="24"/>
        </w:rPr>
      </w:pPr>
      <w:r w:rsidRPr="00FA56AD">
        <w:rPr>
          <w:b/>
          <w:sz w:val="24"/>
        </w:rPr>
        <w:t>Committee on the Protection of the Rights of All</w:t>
      </w:r>
    </w:p>
    <w:p w:rsidR="00B05F60" w:rsidRPr="00FA56AD" w:rsidRDefault="00B05F60" w:rsidP="00B05F60">
      <w:pPr>
        <w:rPr>
          <w:b/>
          <w:sz w:val="24"/>
        </w:rPr>
      </w:pPr>
      <w:r w:rsidRPr="00FA56AD">
        <w:rPr>
          <w:b/>
          <w:sz w:val="24"/>
        </w:rPr>
        <w:t>Migrant Workers and Members of Their Families</w:t>
      </w:r>
    </w:p>
    <w:p w:rsidR="00B05F60" w:rsidRPr="00FA56AD" w:rsidRDefault="00B05F60" w:rsidP="00B05F60">
      <w:pPr>
        <w:spacing w:after="120"/>
        <w:rPr>
          <w:b/>
        </w:rPr>
      </w:pPr>
      <w:r w:rsidRPr="00FA56AD">
        <w:rPr>
          <w:b/>
        </w:rPr>
        <w:t>Thirteenth session</w:t>
      </w:r>
    </w:p>
    <w:p w:rsidR="00B05F60" w:rsidRPr="00FA56AD" w:rsidRDefault="00B05F60" w:rsidP="00B05F60">
      <w:pPr>
        <w:rPr>
          <w:b/>
        </w:rPr>
      </w:pPr>
      <w:r w:rsidRPr="00FA56AD">
        <w:rPr>
          <w:b/>
        </w:rPr>
        <w:t>Summary record of the first part (public)</w:t>
      </w:r>
      <w:r w:rsidRPr="00FA56AD">
        <w:t xml:space="preserve">* </w:t>
      </w:r>
      <w:r w:rsidRPr="00FA56AD">
        <w:rPr>
          <w:b/>
        </w:rPr>
        <w:t>of the 139th meeting</w:t>
      </w:r>
    </w:p>
    <w:p w:rsidR="00B05F60" w:rsidRPr="00FA56AD" w:rsidRDefault="00B05F60" w:rsidP="00B05F60">
      <w:pPr>
        <w:spacing w:after="120"/>
      </w:pPr>
      <w:r w:rsidRPr="00FA56AD">
        <w:t xml:space="preserve">Held at the </w:t>
      </w:r>
      <w:proofErr w:type="spellStart"/>
      <w:r w:rsidRPr="00FA56AD">
        <w:t>Palais</w:t>
      </w:r>
      <w:proofErr w:type="spellEnd"/>
      <w:r w:rsidRPr="00FA56AD">
        <w:t xml:space="preserve"> Wilson, Geneva, on Tuesday, 23 November 2010, at 10 a.m.</w:t>
      </w:r>
    </w:p>
    <w:p w:rsidR="00B05F60" w:rsidRPr="00FA56AD" w:rsidRDefault="00B05F60" w:rsidP="00B05F60">
      <w:pPr>
        <w:tabs>
          <w:tab w:val="right" w:pos="992"/>
          <w:tab w:val="left" w:pos="1276"/>
          <w:tab w:val="right" w:leader="dot" w:pos="8504"/>
        </w:tabs>
        <w:spacing w:after="120"/>
      </w:pPr>
      <w:r w:rsidRPr="00FA56AD">
        <w:rPr>
          <w:i/>
        </w:rPr>
        <w:tab/>
        <w:t>Chairperson</w:t>
      </w:r>
      <w:r w:rsidRPr="00FA56AD">
        <w:t>:</w:t>
      </w:r>
      <w:r w:rsidRPr="00FA56AD">
        <w:tab/>
        <w:t xml:space="preserve">Mr. El </w:t>
      </w:r>
      <w:proofErr w:type="spellStart"/>
      <w:r w:rsidRPr="00FA56AD">
        <w:t>Jamri</w:t>
      </w:r>
      <w:proofErr w:type="spellEnd"/>
    </w:p>
    <w:p w:rsidR="00B05F60" w:rsidRPr="00FA56AD" w:rsidRDefault="00B05F60" w:rsidP="00B05F60">
      <w:pPr>
        <w:tabs>
          <w:tab w:val="right" w:pos="992"/>
          <w:tab w:val="left" w:pos="1276"/>
          <w:tab w:val="right" w:leader="dot" w:pos="8504"/>
        </w:tabs>
        <w:spacing w:before="360" w:after="240"/>
        <w:rPr>
          <w:sz w:val="28"/>
        </w:rPr>
      </w:pPr>
      <w:r w:rsidRPr="00FA56AD">
        <w:rPr>
          <w:sz w:val="28"/>
        </w:rPr>
        <w:t>Contents</w:t>
      </w:r>
    </w:p>
    <w:p w:rsidR="00B05F60" w:rsidRPr="00FA56AD" w:rsidRDefault="00B05F60" w:rsidP="009C47F9">
      <w:pPr>
        <w:pStyle w:val="SingleTxtG"/>
        <w:jc w:val="left"/>
      </w:pPr>
      <w:r w:rsidRPr="00FA56AD">
        <w:t>Consideration of reports submitted by States parties under article 73 of the Convention (</w:t>
      </w:r>
      <w:r w:rsidRPr="00FA56AD">
        <w:rPr>
          <w:i/>
        </w:rPr>
        <w:t>continued</w:t>
      </w:r>
      <w:r w:rsidRPr="00FA56AD">
        <w:t>)</w:t>
      </w:r>
    </w:p>
    <w:p w:rsidR="00B05F60" w:rsidRPr="00FA56AD" w:rsidRDefault="00B05F60" w:rsidP="009C47F9">
      <w:pPr>
        <w:pStyle w:val="SingleTxtG"/>
      </w:pPr>
      <w:r w:rsidRPr="00FA56AD">
        <w:tab/>
      </w:r>
      <w:r w:rsidRPr="00FA56AD">
        <w:rPr>
          <w:i/>
        </w:rPr>
        <w:t xml:space="preserve">Initial </w:t>
      </w:r>
      <w:r w:rsidR="005678A1">
        <w:rPr>
          <w:i/>
        </w:rPr>
        <w:t>r</w:t>
      </w:r>
      <w:r w:rsidRPr="00FA56AD">
        <w:rPr>
          <w:i/>
        </w:rPr>
        <w:t xml:space="preserve">eport of Albania </w:t>
      </w:r>
      <w:r w:rsidRPr="00FA56AD">
        <w:t>(continued)</w:t>
      </w:r>
    </w:p>
    <w:p w:rsidR="00B05F60" w:rsidRPr="00FA56AD" w:rsidRDefault="00B05F60" w:rsidP="009C47F9">
      <w:pPr>
        <w:pStyle w:val="SingleTxtG"/>
      </w:pPr>
      <w:r w:rsidRPr="00FA56AD">
        <w:t>Organizational and other matters (</w:t>
      </w:r>
      <w:r w:rsidRPr="00FA56AD">
        <w:rPr>
          <w:i/>
        </w:rPr>
        <w:t>continued</w:t>
      </w:r>
      <w:r w:rsidRPr="00FA56AD">
        <w:t>)</w:t>
      </w:r>
    </w:p>
    <w:p w:rsidR="00B05F60" w:rsidRPr="00FA56AD" w:rsidRDefault="00B05F60" w:rsidP="00B05F60">
      <w:pPr>
        <w:pStyle w:val="SingleTxtG"/>
        <w:rPr>
          <w:i/>
        </w:rPr>
      </w:pPr>
      <w:r w:rsidRPr="00FA56AD">
        <w:br w:type="page"/>
      </w:r>
      <w:r w:rsidRPr="00FA56AD">
        <w:rPr>
          <w:i/>
        </w:rPr>
        <w:t>The meeting was called to order at 10.05 a.m.</w:t>
      </w:r>
    </w:p>
    <w:p w:rsidR="00B05F60" w:rsidRPr="00FA56AD" w:rsidRDefault="00B05F60" w:rsidP="00B05F60">
      <w:pPr>
        <w:pStyle w:val="H23G"/>
      </w:pPr>
      <w:r w:rsidRPr="00FA56AD">
        <w:tab/>
      </w:r>
      <w:r w:rsidRPr="00FA56AD">
        <w:tab/>
        <w:t xml:space="preserve">Consideration of reports submitted by States parties under article 73 of the Convention </w:t>
      </w:r>
      <w:r w:rsidRPr="00FA56AD">
        <w:rPr>
          <w:b w:val="0"/>
        </w:rPr>
        <w:t>(</w:t>
      </w:r>
      <w:r w:rsidRPr="00FA56AD">
        <w:rPr>
          <w:b w:val="0"/>
          <w:i/>
        </w:rPr>
        <w:t>continued</w:t>
      </w:r>
      <w:r w:rsidRPr="00FA56AD">
        <w:rPr>
          <w:b w:val="0"/>
        </w:rPr>
        <w:t>)</w:t>
      </w:r>
    </w:p>
    <w:p w:rsidR="00B05F60" w:rsidRPr="00FA56AD" w:rsidRDefault="00B05F60" w:rsidP="00B05F60">
      <w:pPr>
        <w:pStyle w:val="SingleTxtG"/>
      </w:pPr>
      <w:r w:rsidRPr="00FA56AD">
        <w:rPr>
          <w:i/>
        </w:rPr>
        <w:t>Initial report of Albania</w:t>
      </w:r>
      <w:r w:rsidRPr="00FA56AD">
        <w:t xml:space="preserve"> (continued)</w:t>
      </w:r>
    </w:p>
    <w:p w:rsidR="00B05F60" w:rsidRPr="00FA56AD" w:rsidRDefault="00B05F60" w:rsidP="00B05F60">
      <w:pPr>
        <w:pStyle w:val="SingleTxtG"/>
      </w:pPr>
      <w:r w:rsidRPr="00FA56AD">
        <w:t>1.</w:t>
      </w:r>
      <w:r w:rsidRPr="00FA56AD">
        <w:tab/>
      </w:r>
      <w:r w:rsidRPr="00FA56AD">
        <w:rPr>
          <w:b/>
        </w:rPr>
        <w:t xml:space="preserve">The Chairperson </w:t>
      </w:r>
      <w:r w:rsidRPr="00FA56AD">
        <w:t>invited the Committee to continue its consideration of the initial report of Albania and gave the floor to the members of the Albanian delegation.</w:t>
      </w:r>
    </w:p>
    <w:p w:rsidR="00B05F60" w:rsidRPr="00FA56AD" w:rsidRDefault="00B05F60" w:rsidP="00B05F60">
      <w:pPr>
        <w:pStyle w:val="SingleTxtG"/>
      </w:pPr>
      <w:r w:rsidRPr="00FA56AD">
        <w:t>2.</w:t>
      </w:r>
      <w:r w:rsidRPr="00FA56AD">
        <w:tab/>
      </w:r>
      <w:r w:rsidRPr="00FA56AD">
        <w:rPr>
          <w:b/>
        </w:rPr>
        <w:t xml:space="preserve">Mr. </w:t>
      </w:r>
      <w:proofErr w:type="spellStart"/>
      <w:r w:rsidRPr="00FA56AD">
        <w:rPr>
          <w:b/>
        </w:rPr>
        <w:t>Sulkaj</w:t>
      </w:r>
      <w:proofErr w:type="spellEnd"/>
      <w:r w:rsidRPr="00FA56AD">
        <w:t xml:space="preserve"> (Albania) said that a</w:t>
      </w:r>
      <w:r w:rsidR="00DA0117" w:rsidRPr="00FA56AD">
        <w:t>ll Albanians over the age of 18</w:t>
      </w:r>
      <w:r w:rsidRPr="00FA56AD">
        <w:t xml:space="preserve"> had the right to vote and seek election and were automatically registered on voter lists, even if they lived abroad. In such cases, however, they must travel to Albania in order to vote because there was not, for the time being, a system enabling Albanian emigrants to do so from their country</w:t>
      </w:r>
      <w:r w:rsidR="00DA0117" w:rsidRPr="00FA56AD">
        <w:t xml:space="preserve"> of residence</w:t>
      </w:r>
      <w:r w:rsidRPr="00FA56AD">
        <w:t xml:space="preserve">. The Government intended to remedy the situation and hoped that political parties would take a stand on the subject at the </w:t>
      </w:r>
      <w:r w:rsidR="00DA0117" w:rsidRPr="00FA56AD">
        <w:t xml:space="preserve">forthcoming </w:t>
      </w:r>
      <w:r w:rsidRPr="00FA56AD">
        <w:t xml:space="preserve">local elections in May 2011. Foreign migrant workers involved in legal proceedings in Albania must cover associated costs since </w:t>
      </w:r>
      <w:r w:rsidR="00DA0117" w:rsidRPr="00FA56AD">
        <w:t xml:space="preserve">there were no </w:t>
      </w:r>
      <w:r w:rsidRPr="00FA56AD">
        <w:t>State</w:t>
      </w:r>
      <w:r w:rsidR="00DA0117" w:rsidRPr="00FA56AD">
        <w:t xml:space="preserve"> funds for the purpose</w:t>
      </w:r>
      <w:r w:rsidRPr="00FA56AD">
        <w:t xml:space="preserve">. However, the </w:t>
      </w:r>
      <w:r w:rsidR="00DA0117" w:rsidRPr="00FA56AD">
        <w:t xml:space="preserve">courts were obliged </w:t>
      </w:r>
      <w:r w:rsidRPr="00FA56AD">
        <w:t xml:space="preserve">to inform </w:t>
      </w:r>
      <w:r w:rsidR="00DA0117" w:rsidRPr="00FA56AD">
        <w:t>embassies</w:t>
      </w:r>
      <w:r w:rsidRPr="00FA56AD">
        <w:t xml:space="preserve"> or consulate</w:t>
      </w:r>
      <w:r w:rsidR="00DA0117" w:rsidRPr="00FA56AD">
        <w:t>s</w:t>
      </w:r>
      <w:r w:rsidRPr="00FA56AD">
        <w:t xml:space="preserve"> of </w:t>
      </w:r>
      <w:r w:rsidR="00DA0117" w:rsidRPr="00FA56AD">
        <w:t>any proceedings involving one of their nationals</w:t>
      </w:r>
      <w:r w:rsidRPr="00FA56AD">
        <w:t xml:space="preserve">. Similarly, Albanian emigrants who were </w:t>
      </w:r>
      <w:r w:rsidR="00DA0117" w:rsidRPr="00FA56AD">
        <w:t xml:space="preserve">prosecuted </w:t>
      </w:r>
      <w:r w:rsidRPr="00FA56AD">
        <w:t xml:space="preserve">abroad must </w:t>
      </w:r>
      <w:r w:rsidR="00DA0117" w:rsidRPr="00FA56AD">
        <w:t xml:space="preserve">bear </w:t>
      </w:r>
      <w:r w:rsidRPr="00FA56AD">
        <w:t>the cost</w:t>
      </w:r>
      <w:r w:rsidR="00DA0117" w:rsidRPr="00FA56AD">
        <w:t>s</w:t>
      </w:r>
      <w:r w:rsidRPr="00FA56AD">
        <w:t xml:space="preserve"> of the proceedings, but they could </w:t>
      </w:r>
      <w:r w:rsidR="00DA0117" w:rsidRPr="00FA56AD">
        <w:t xml:space="preserve">receive advice </w:t>
      </w:r>
      <w:r w:rsidRPr="00FA56AD">
        <w:t>and legal aid from Albanian consular services.</w:t>
      </w:r>
    </w:p>
    <w:p w:rsidR="00B05F60" w:rsidRPr="00FA56AD" w:rsidRDefault="00B05F60" w:rsidP="00B05F60">
      <w:pPr>
        <w:pStyle w:val="SingleTxtG"/>
      </w:pPr>
      <w:r w:rsidRPr="00FA56AD">
        <w:t>3.</w:t>
      </w:r>
      <w:r w:rsidRPr="00FA56AD">
        <w:tab/>
        <w:t xml:space="preserve">As part of its programmes </w:t>
      </w:r>
      <w:r w:rsidR="00DA0117" w:rsidRPr="00FA56AD">
        <w:t xml:space="preserve">for the resettlement of </w:t>
      </w:r>
      <w:r w:rsidRPr="00FA56AD">
        <w:t>Albanian emigrants returning to the country, the Government had taken into account the recommendations ma</w:t>
      </w:r>
      <w:r w:rsidR="00DA0117" w:rsidRPr="00FA56AD">
        <w:t>de by non-</w:t>
      </w:r>
      <w:r w:rsidRPr="00FA56AD">
        <w:t>governmental organizations</w:t>
      </w:r>
      <w:r w:rsidR="00DA0117" w:rsidRPr="00FA56AD">
        <w:t xml:space="preserve"> (NGOs), according to</w:t>
      </w:r>
      <w:r w:rsidRPr="00FA56AD">
        <w:t xml:space="preserve"> which </w:t>
      </w:r>
      <w:r w:rsidR="00DA0117" w:rsidRPr="00FA56AD">
        <w:t xml:space="preserve">not enough </w:t>
      </w:r>
      <w:r w:rsidRPr="00FA56AD">
        <w:t>information</w:t>
      </w:r>
      <w:r w:rsidR="00DA0117" w:rsidRPr="00FA56AD">
        <w:t xml:space="preserve"> was available</w:t>
      </w:r>
      <w:r w:rsidRPr="00FA56AD">
        <w:t xml:space="preserve">. Albanians who returned to the country </w:t>
      </w:r>
      <w:r w:rsidR="00DA0117" w:rsidRPr="00FA56AD">
        <w:t xml:space="preserve">were given </w:t>
      </w:r>
      <w:r w:rsidRPr="00FA56AD">
        <w:t xml:space="preserve">a booklet </w:t>
      </w:r>
      <w:r w:rsidR="00DA0117" w:rsidRPr="00FA56AD">
        <w:t xml:space="preserve">at the border </w:t>
      </w:r>
      <w:r w:rsidRPr="00FA56AD">
        <w:t>on where to</w:t>
      </w:r>
      <w:r w:rsidR="00DA0117" w:rsidRPr="00FA56AD">
        <w:t xml:space="preserve"> seek</w:t>
      </w:r>
      <w:r w:rsidRPr="00FA56AD">
        <w:t xml:space="preserve"> information about training, </w:t>
      </w:r>
      <w:r w:rsidR="00DA0117" w:rsidRPr="00FA56AD">
        <w:t>employment</w:t>
      </w:r>
      <w:r w:rsidRPr="00FA56AD">
        <w:t>, starting a business or, more concretely, about a</w:t>
      </w:r>
      <w:r w:rsidR="00DA0117" w:rsidRPr="00FA56AD">
        <w:t>pplying for</w:t>
      </w:r>
      <w:r w:rsidRPr="00FA56AD">
        <w:t xml:space="preserve"> housing</w:t>
      </w:r>
      <w:r w:rsidR="00DA0117" w:rsidRPr="00FA56AD">
        <w:t xml:space="preserve"> at their destination</w:t>
      </w:r>
      <w:r w:rsidRPr="00FA56AD">
        <w:t xml:space="preserve">. Owing to changes in the law, they </w:t>
      </w:r>
      <w:r w:rsidR="00DA0117" w:rsidRPr="00FA56AD">
        <w:t xml:space="preserve">were currently entitled to </w:t>
      </w:r>
      <w:r w:rsidRPr="00FA56AD">
        <w:t>social assistance, if necessary.</w:t>
      </w:r>
    </w:p>
    <w:p w:rsidR="00B05F60" w:rsidRPr="00FA56AD" w:rsidRDefault="00B05F60" w:rsidP="00B05F60">
      <w:pPr>
        <w:pStyle w:val="SingleTxtG"/>
      </w:pPr>
      <w:r w:rsidRPr="00FA56AD">
        <w:t>4.</w:t>
      </w:r>
      <w:r w:rsidRPr="00FA56AD">
        <w:tab/>
      </w:r>
      <w:r w:rsidRPr="00FA56AD">
        <w:rPr>
          <w:b/>
        </w:rPr>
        <w:t xml:space="preserve">Ms. </w:t>
      </w:r>
      <w:proofErr w:type="spellStart"/>
      <w:r w:rsidRPr="00FA56AD">
        <w:rPr>
          <w:b/>
        </w:rPr>
        <w:t>Ternova</w:t>
      </w:r>
      <w:proofErr w:type="spellEnd"/>
      <w:r w:rsidRPr="00FA56AD">
        <w:t xml:space="preserve"> (Albania) said that under Act No. 9668 </w:t>
      </w:r>
      <w:r w:rsidR="00DA0117" w:rsidRPr="00FA56AD">
        <w:t xml:space="preserve">on </w:t>
      </w:r>
      <w:r w:rsidRPr="00FA56AD">
        <w:t>the migration of nationals for purpose</w:t>
      </w:r>
      <w:r w:rsidR="00DA0117" w:rsidRPr="00FA56AD">
        <w:t>s</w:t>
      </w:r>
      <w:r w:rsidRPr="00FA56AD">
        <w:t xml:space="preserve"> of employment, Albanian migrants received assistance from many Albanian institutions, such as the Ministry of Labour, Social Affairs and Equal Opportunity, the Ministry of Foreign Affairs and the Ministry of the Interior, which dealt with all matters relating to labour migration, oversaw and evaluated the activities of employment agencies, and protected the rights and interests of Albanian nationals wherever they </w:t>
      </w:r>
      <w:r w:rsidR="00DA0117" w:rsidRPr="00FA56AD">
        <w:t xml:space="preserve">were </w:t>
      </w:r>
      <w:r w:rsidRPr="00FA56AD">
        <w:t xml:space="preserve">located. Consular staff strove to improve their services and develop cooperation programmes with associations of Albanian emigrants. The </w:t>
      </w:r>
      <w:r w:rsidR="00DA0117" w:rsidRPr="00FA56AD">
        <w:t xml:space="preserve">relevant </w:t>
      </w:r>
      <w:r w:rsidRPr="00FA56AD">
        <w:t xml:space="preserve">Albanian authorities collected and distributed information on the laws governing the social protection and employment of migrant workers, and conducted studies on labour market trends </w:t>
      </w:r>
      <w:r w:rsidR="001A4254" w:rsidRPr="00FA56AD">
        <w:t xml:space="preserve">in order </w:t>
      </w:r>
      <w:r w:rsidRPr="00FA56AD">
        <w:t xml:space="preserve">to assess the outlook for Albanian nationals. They also supported emigrant associations and encouraged them to participate in developing </w:t>
      </w:r>
      <w:r w:rsidR="001A4254" w:rsidRPr="00FA56AD">
        <w:t xml:space="preserve">the </w:t>
      </w:r>
      <w:r w:rsidRPr="00FA56AD">
        <w:t xml:space="preserve">policies and </w:t>
      </w:r>
      <w:r w:rsidR="001A4254" w:rsidRPr="00FA56AD">
        <w:t xml:space="preserve">legal </w:t>
      </w:r>
      <w:r w:rsidRPr="00FA56AD">
        <w:t>instruments</w:t>
      </w:r>
      <w:r w:rsidR="001A4254" w:rsidRPr="00FA56AD">
        <w:t xml:space="preserve"> that concerned them</w:t>
      </w:r>
      <w:r w:rsidRPr="00FA56AD">
        <w:t xml:space="preserve">. The Government </w:t>
      </w:r>
      <w:r w:rsidR="001A4254" w:rsidRPr="00FA56AD">
        <w:t xml:space="preserve">was considering </w:t>
      </w:r>
      <w:r w:rsidRPr="00FA56AD">
        <w:t xml:space="preserve">strengthening </w:t>
      </w:r>
      <w:r w:rsidR="001A4254" w:rsidRPr="00FA56AD">
        <w:t xml:space="preserve">the links </w:t>
      </w:r>
      <w:r w:rsidRPr="00FA56AD">
        <w:t>between</w:t>
      </w:r>
      <w:r w:rsidR="001A4254" w:rsidRPr="00FA56AD">
        <w:t xml:space="preserve"> tho</w:t>
      </w:r>
      <w:r w:rsidRPr="00FA56AD">
        <w:t xml:space="preserve">se </w:t>
      </w:r>
      <w:r w:rsidR="001A4254" w:rsidRPr="00FA56AD">
        <w:t xml:space="preserve">bodies </w:t>
      </w:r>
      <w:r w:rsidRPr="00FA56AD">
        <w:t>and their counterparts in host countries.</w:t>
      </w:r>
    </w:p>
    <w:p w:rsidR="00B05F60" w:rsidRPr="00FA56AD" w:rsidRDefault="00B05F60" w:rsidP="00B05F60">
      <w:pPr>
        <w:pStyle w:val="SingleTxtG"/>
      </w:pPr>
      <w:r w:rsidRPr="00FA56AD">
        <w:t>5.</w:t>
      </w:r>
      <w:r w:rsidRPr="00FA56AD">
        <w:tab/>
      </w:r>
      <w:r w:rsidR="001A4254" w:rsidRPr="00FA56AD">
        <w:t>In order to combat</w:t>
      </w:r>
      <w:r w:rsidRPr="00FA56AD">
        <w:t xml:space="preserve"> trafficking in persons, the Ministry of the Interior ensured that the situation of migrants was regularized by issuing them the proper documentation. The Ministry of Education and Science collaborated with the authorities of host countries </w:t>
      </w:r>
      <w:r w:rsidR="001A4254" w:rsidRPr="00FA56AD">
        <w:t xml:space="preserve">in order </w:t>
      </w:r>
      <w:r w:rsidRPr="00FA56AD">
        <w:t xml:space="preserve">to ascertain the </w:t>
      </w:r>
      <w:r w:rsidR="001A4254" w:rsidRPr="00FA56AD">
        <w:t xml:space="preserve">availability </w:t>
      </w:r>
      <w:r w:rsidRPr="00FA56AD">
        <w:t>of educational facilities for the children of Albanian emigrants. The Ministry of Foreign Affairs was also active in those countries through the Diaspora Institute</w:t>
      </w:r>
      <w:r w:rsidR="001A4254" w:rsidRPr="00FA56AD">
        <w:t xml:space="preserve"> — </w:t>
      </w:r>
      <w:r w:rsidRPr="00FA56AD">
        <w:t xml:space="preserve">which assisted all emigrants who had been living abroad for generations, mainly in Turkey, Greece, the United States </w:t>
      </w:r>
      <w:r w:rsidR="001A4254" w:rsidRPr="00FA56AD">
        <w:t xml:space="preserve">of America </w:t>
      </w:r>
      <w:r w:rsidRPr="00FA56AD">
        <w:t>and Italy</w:t>
      </w:r>
      <w:r w:rsidR="001A4254" w:rsidRPr="00FA56AD">
        <w:t xml:space="preserve"> — </w:t>
      </w:r>
      <w:r w:rsidRPr="00FA56AD">
        <w:t xml:space="preserve">and the department for promotion and public diplomacy, which were primarily </w:t>
      </w:r>
      <w:r w:rsidR="001A4254" w:rsidRPr="00FA56AD">
        <w:t xml:space="preserve">responsible for </w:t>
      </w:r>
      <w:r w:rsidRPr="00FA56AD">
        <w:t>promoting Albanian culture and traditions as well as the country’s tourism, artists and athletes.</w:t>
      </w:r>
    </w:p>
    <w:p w:rsidR="00B05F60" w:rsidRPr="00FA56AD" w:rsidRDefault="00B05F60" w:rsidP="00B05F60">
      <w:pPr>
        <w:pStyle w:val="SingleTxtG"/>
      </w:pPr>
      <w:r w:rsidRPr="00FA56AD">
        <w:t>6.</w:t>
      </w:r>
      <w:r w:rsidRPr="00FA56AD">
        <w:tab/>
      </w:r>
      <w:r w:rsidRPr="00FA56AD">
        <w:rPr>
          <w:b/>
        </w:rPr>
        <w:t xml:space="preserve">Mr. </w:t>
      </w:r>
      <w:proofErr w:type="spellStart"/>
      <w:r w:rsidRPr="00FA56AD">
        <w:rPr>
          <w:b/>
        </w:rPr>
        <w:t>Sulkaj</w:t>
      </w:r>
      <w:proofErr w:type="spellEnd"/>
      <w:r w:rsidRPr="00FA56AD">
        <w:t xml:space="preserve"> (Albania) said that </w:t>
      </w:r>
      <w:r w:rsidR="00524EA7" w:rsidRPr="00FA56AD">
        <w:t xml:space="preserve">currently </w:t>
      </w:r>
      <w:r w:rsidRPr="00FA56AD">
        <w:t xml:space="preserve">contact with Albanians living abroad </w:t>
      </w:r>
      <w:r w:rsidR="00524EA7" w:rsidRPr="00FA56AD">
        <w:t xml:space="preserve">depended </w:t>
      </w:r>
      <w:r w:rsidRPr="00FA56AD">
        <w:t xml:space="preserve">largely </w:t>
      </w:r>
      <w:r w:rsidR="00524EA7" w:rsidRPr="00FA56AD">
        <w:t xml:space="preserve">on </w:t>
      </w:r>
      <w:r w:rsidRPr="00FA56AD">
        <w:t xml:space="preserve">the </w:t>
      </w:r>
      <w:r w:rsidR="00524EA7" w:rsidRPr="00FA56AD">
        <w:t>I</w:t>
      </w:r>
      <w:r w:rsidRPr="00FA56AD">
        <w:t xml:space="preserve">nternet and the media that </w:t>
      </w:r>
      <w:r w:rsidR="00524EA7" w:rsidRPr="00FA56AD">
        <w:t xml:space="preserve">relayed targeted </w:t>
      </w:r>
      <w:r w:rsidRPr="00FA56AD">
        <w:t xml:space="preserve">television and radio programmes. There was even a television channel which broadcast programmes exclusively </w:t>
      </w:r>
      <w:r w:rsidR="00524EA7" w:rsidRPr="00FA56AD">
        <w:t>for their benefit</w:t>
      </w:r>
      <w:r w:rsidRPr="00FA56AD">
        <w:t xml:space="preserve">. One of the </w:t>
      </w:r>
      <w:r w:rsidR="00524EA7" w:rsidRPr="00FA56AD">
        <w:t xml:space="preserve">country’s </w:t>
      </w:r>
      <w:r w:rsidRPr="00FA56AD">
        <w:t xml:space="preserve">strategies </w:t>
      </w:r>
      <w:r w:rsidR="00524EA7" w:rsidRPr="00FA56AD">
        <w:t>consisted in promoting</w:t>
      </w:r>
      <w:r w:rsidRPr="00FA56AD">
        <w:t xml:space="preserve"> tourism</w:t>
      </w:r>
      <w:r w:rsidR="00524EA7" w:rsidRPr="00FA56AD">
        <w:t xml:space="preserve"> — </w:t>
      </w:r>
      <w:r w:rsidRPr="00FA56AD">
        <w:t xml:space="preserve">an area </w:t>
      </w:r>
      <w:r w:rsidR="00524EA7" w:rsidRPr="00FA56AD">
        <w:t xml:space="preserve">where </w:t>
      </w:r>
      <w:r w:rsidRPr="00FA56AD">
        <w:t xml:space="preserve">it </w:t>
      </w:r>
      <w:r w:rsidR="00524EA7" w:rsidRPr="00FA56AD">
        <w:t xml:space="preserve">was well placed among </w:t>
      </w:r>
      <w:r w:rsidRPr="00FA56AD">
        <w:t>European countries</w:t>
      </w:r>
      <w:r w:rsidR="00524EA7" w:rsidRPr="00FA56AD">
        <w:t xml:space="preserve"> — which included </w:t>
      </w:r>
      <w:r w:rsidRPr="00FA56AD">
        <w:t>spread</w:t>
      </w:r>
      <w:r w:rsidR="00524EA7" w:rsidRPr="00FA56AD">
        <w:t>ing</w:t>
      </w:r>
      <w:r w:rsidRPr="00FA56AD">
        <w:t xml:space="preserve"> certain values that improved the image of Albania abroad.</w:t>
      </w:r>
    </w:p>
    <w:p w:rsidR="00B05F60" w:rsidRPr="00FA56AD" w:rsidRDefault="00B05F60" w:rsidP="00B05F60">
      <w:pPr>
        <w:pStyle w:val="SingleTxtG"/>
      </w:pPr>
      <w:r w:rsidRPr="00FA56AD">
        <w:t>7.</w:t>
      </w:r>
      <w:r w:rsidRPr="00FA56AD">
        <w:tab/>
      </w:r>
      <w:r w:rsidRPr="00FA56AD">
        <w:rPr>
          <w:b/>
        </w:rPr>
        <w:t>Mr. Tall</w:t>
      </w:r>
      <w:r w:rsidRPr="00FA56AD">
        <w:t xml:space="preserve"> requested further information on the law regarding the migration of nationals for the purpose of employment and that regarding foreigners. Although the law on the police code of ethics prohibited police </w:t>
      </w:r>
      <w:r w:rsidR="00524EA7" w:rsidRPr="00FA56AD">
        <w:t xml:space="preserve">officials </w:t>
      </w:r>
      <w:r w:rsidRPr="00FA56AD">
        <w:t>from committing acts of torture or any other act causing injury to person</w:t>
      </w:r>
      <w:r w:rsidR="00524EA7" w:rsidRPr="00FA56AD">
        <w:t>s</w:t>
      </w:r>
      <w:r w:rsidRPr="00FA56AD">
        <w:t xml:space="preserve"> or their dignity, he wished to know whether the delegation had nonetheless </w:t>
      </w:r>
      <w:r w:rsidR="00524EA7" w:rsidRPr="00FA56AD">
        <w:t xml:space="preserve">heard </w:t>
      </w:r>
      <w:r w:rsidRPr="00FA56AD">
        <w:t xml:space="preserve">of </w:t>
      </w:r>
      <w:r w:rsidR="00524EA7" w:rsidRPr="00FA56AD">
        <w:t xml:space="preserve">any </w:t>
      </w:r>
      <w:r w:rsidRPr="00FA56AD">
        <w:t xml:space="preserve">suits brought against police </w:t>
      </w:r>
      <w:r w:rsidR="00524EA7" w:rsidRPr="00FA56AD">
        <w:t xml:space="preserve">officials </w:t>
      </w:r>
      <w:r w:rsidRPr="00FA56AD">
        <w:t xml:space="preserve">for such acts committed against migrants. He asked </w:t>
      </w:r>
      <w:r w:rsidR="00524EA7" w:rsidRPr="00FA56AD">
        <w:t xml:space="preserve">for details of the exclusions referred to </w:t>
      </w:r>
      <w:r w:rsidRPr="00FA56AD">
        <w:t xml:space="preserve">in the </w:t>
      </w:r>
      <w:r w:rsidR="00524EA7" w:rsidRPr="00FA56AD">
        <w:t>A</w:t>
      </w:r>
      <w:r w:rsidRPr="00FA56AD">
        <w:t>ct mentioned in paragraph 287 of the report</w:t>
      </w:r>
      <w:r w:rsidR="00524EA7" w:rsidRPr="00FA56AD">
        <w:t>,</w:t>
      </w:r>
      <w:r w:rsidRPr="00FA56AD">
        <w:t xml:space="preserve"> which </w:t>
      </w:r>
      <w:r w:rsidR="00524EA7" w:rsidRPr="00FA56AD">
        <w:t xml:space="preserve">apparently </w:t>
      </w:r>
      <w:r w:rsidRPr="00FA56AD">
        <w:t>circumscribed the rights and obligations of migrant workers and members of their families.</w:t>
      </w:r>
    </w:p>
    <w:p w:rsidR="00B05F60" w:rsidRPr="00FA56AD" w:rsidRDefault="00B05F60" w:rsidP="00B05F60">
      <w:pPr>
        <w:pStyle w:val="SingleTxtG"/>
      </w:pPr>
      <w:r w:rsidRPr="00FA56AD">
        <w:t>8.</w:t>
      </w:r>
      <w:r w:rsidRPr="00FA56AD">
        <w:tab/>
      </w:r>
      <w:r w:rsidRPr="00FA56AD">
        <w:rPr>
          <w:b/>
        </w:rPr>
        <w:t>Mr. Alba</w:t>
      </w:r>
      <w:r w:rsidRPr="00FA56AD">
        <w:t xml:space="preserve"> suggested to the Albanian authorities that, instead of waiting </w:t>
      </w:r>
      <w:r w:rsidR="00524EA7" w:rsidRPr="00FA56AD">
        <w:t xml:space="preserve">to see what the political parties would decide regarding the voting rights of </w:t>
      </w:r>
      <w:r w:rsidRPr="00FA56AD">
        <w:t xml:space="preserve">Albanians living abroad </w:t>
      </w:r>
      <w:r w:rsidR="00524EA7" w:rsidRPr="00FA56AD">
        <w:t xml:space="preserve">during </w:t>
      </w:r>
      <w:r w:rsidRPr="00FA56AD">
        <w:t xml:space="preserve">the upcoming May 2011 </w:t>
      </w:r>
      <w:r w:rsidR="00524EA7" w:rsidRPr="00FA56AD">
        <w:t xml:space="preserve">local </w:t>
      </w:r>
      <w:r w:rsidRPr="00FA56AD">
        <w:t xml:space="preserve">elections, they </w:t>
      </w:r>
      <w:r w:rsidR="00524EA7" w:rsidRPr="00FA56AD">
        <w:t xml:space="preserve">should to save time follow </w:t>
      </w:r>
      <w:r w:rsidRPr="00FA56AD">
        <w:t>the recommendation made b</w:t>
      </w:r>
      <w:r w:rsidR="00524EA7" w:rsidRPr="00FA56AD">
        <w:t xml:space="preserve">y an international organization, namely to establish </w:t>
      </w:r>
      <w:r w:rsidRPr="00FA56AD">
        <w:t xml:space="preserve">a system for voting from abroad. In order to </w:t>
      </w:r>
      <w:r w:rsidR="00524EA7" w:rsidRPr="00FA56AD">
        <w:t xml:space="preserve">find the right </w:t>
      </w:r>
      <w:r w:rsidRPr="00FA56AD">
        <w:t>system for Albania, the State party could learn from other countries’ best practices on the matter.</w:t>
      </w:r>
    </w:p>
    <w:p w:rsidR="00B05F60" w:rsidRPr="00FA56AD" w:rsidRDefault="00B05F60" w:rsidP="00B05F60">
      <w:pPr>
        <w:pStyle w:val="SingleTxtG"/>
      </w:pPr>
      <w:r w:rsidRPr="00FA56AD">
        <w:t>9.</w:t>
      </w:r>
      <w:r w:rsidRPr="00FA56AD">
        <w:tab/>
      </w:r>
      <w:r w:rsidRPr="00FA56AD">
        <w:rPr>
          <w:b/>
        </w:rPr>
        <w:t>Mr. El-</w:t>
      </w:r>
      <w:proofErr w:type="spellStart"/>
      <w:r w:rsidRPr="00FA56AD">
        <w:rPr>
          <w:b/>
        </w:rPr>
        <w:t>Borai</w:t>
      </w:r>
      <w:proofErr w:type="spellEnd"/>
      <w:r w:rsidRPr="00FA56AD">
        <w:t xml:space="preserve"> requested further information on</w:t>
      </w:r>
      <w:r w:rsidR="009A222D" w:rsidRPr="00FA56AD">
        <w:t xml:space="preserve"> the right of</w:t>
      </w:r>
      <w:r w:rsidRPr="00FA56AD">
        <w:t xml:space="preserve"> migrant workers to </w:t>
      </w:r>
      <w:r w:rsidR="009A222D" w:rsidRPr="00FA56AD">
        <w:t>f</w:t>
      </w:r>
      <w:r w:rsidR="005C015F">
        <w:t>o</w:t>
      </w:r>
      <w:r w:rsidR="009A222D" w:rsidRPr="00FA56AD">
        <w:t xml:space="preserve">rm trade </w:t>
      </w:r>
      <w:r w:rsidR="005C015F">
        <w:t xml:space="preserve">unions </w:t>
      </w:r>
      <w:r w:rsidRPr="00FA56AD">
        <w:t xml:space="preserve">and on what happened to families in </w:t>
      </w:r>
      <w:r w:rsidR="009A222D" w:rsidRPr="00FA56AD">
        <w:t xml:space="preserve">the event </w:t>
      </w:r>
      <w:r w:rsidRPr="00FA56AD">
        <w:t xml:space="preserve">of </w:t>
      </w:r>
      <w:r w:rsidR="009A222D" w:rsidRPr="00FA56AD">
        <w:t xml:space="preserve">the </w:t>
      </w:r>
      <w:r w:rsidRPr="00FA56AD">
        <w:t xml:space="preserve">death or divorce </w:t>
      </w:r>
      <w:r w:rsidR="009A222D" w:rsidRPr="00FA56AD">
        <w:t>of</w:t>
      </w:r>
      <w:r w:rsidRPr="00FA56AD">
        <w:t xml:space="preserve"> the residency permit holder. He understood that returning Albanians </w:t>
      </w:r>
      <w:r w:rsidR="00EF38DB" w:rsidRPr="00FA56AD">
        <w:t xml:space="preserve">were entitled to </w:t>
      </w:r>
      <w:r w:rsidRPr="00FA56AD">
        <w:t xml:space="preserve">receive social assistance </w:t>
      </w:r>
      <w:r w:rsidR="00EF38DB" w:rsidRPr="00FA56AD">
        <w:t xml:space="preserve">since </w:t>
      </w:r>
      <w:r w:rsidRPr="00FA56AD">
        <w:t xml:space="preserve">the law had been amended, </w:t>
      </w:r>
      <w:r w:rsidR="00EF38DB" w:rsidRPr="00FA56AD">
        <w:t xml:space="preserve">but </w:t>
      </w:r>
      <w:r w:rsidRPr="00FA56AD">
        <w:t>wished to know what</w:t>
      </w:r>
      <w:r w:rsidR="00EF38DB" w:rsidRPr="00FA56AD">
        <w:t xml:space="preserve"> changes had been made</w:t>
      </w:r>
      <w:r w:rsidRPr="00FA56AD">
        <w:t>.</w:t>
      </w:r>
    </w:p>
    <w:p w:rsidR="00B05F60" w:rsidRPr="00FA56AD" w:rsidRDefault="00B05F60" w:rsidP="00B05F60">
      <w:pPr>
        <w:pStyle w:val="SingleTxtG"/>
      </w:pPr>
      <w:r w:rsidRPr="00FA56AD">
        <w:t>10.</w:t>
      </w:r>
      <w:r w:rsidRPr="00FA56AD">
        <w:tab/>
      </w:r>
      <w:r w:rsidRPr="00FA56AD">
        <w:rPr>
          <w:b/>
        </w:rPr>
        <w:t xml:space="preserve">Mr. </w:t>
      </w:r>
      <w:proofErr w:type="spellStart"/>
      <w:r w:rsidRPr="00FA56AD">
        <w:rPr>
          <w:b/>
        </w:rPr>
        <w:t>Sulkaj</w:t>
      </w:r>
      <w:proofErr w:type="spellEnd"/>
      <w:r w:rsidRPr="00FA56AD">
        <w:t xml:space="preserve"> (Albania) said that the Albanian delegation had no knowledge of any complaints or cases </w:t>
      </w:r>
      <w:r w:rsidR="00EF38DB" w:rsidRPr="00FA56AD">
        <w:t xml:space="preserve">involving </w:t>
      </w:r>
      <w:r w:rsidRPr="00FA56AD">
        <w:t xml:space="preserve">acts of torture or discrimination committed by Albanian police officers against migrant workers. With respect to article 287, he </w:t>
      </w:r>
      <w:r w:rsidR="00EF38DB" w:rsidRPr="00FA56AD">
        <w:t xml:space="preserve">said </w:t>
      </w:r>
      <w:r w:rsidRPr="00FA56AD">
        <w:t>that it afforded the same protection to immigrants and their families as to Albanian nationals.</w:t>
      </w:r>
    </w:p>
    <w:p w:rsidR="00B05F60" w:rsidRPr="00FA56AD" w:rsidRDefault="00B05F60" w:rsidP="00B05F60">
      <w:pPr>
        <w:pStyle w:val="SingleTxtG"/>
      </w:pPr>
      <w:r w:rsidRPr="00FA56AD">
        <w:t>11.</w:t>
      </w:r>
      <w:r w:rsidRPr="00FA56AD">
        <w:tab/>
        <w:t xml:space="preserve">Concerning the right to vote, Albania </w:t>
      </w:r>
      <w:r w:rsidR="00EF38DB" w:rsidRPr="00FA56AD">
        <w:t xml:space="preserve">needed to ensure </w:t>
      </w:r>
      <w:r w:rsidRPr="00FA56AD">
        <w:t xml:space="preserve">that its nationals living abroad </w:t>
      </w:r>
      <w:r w:rsidR="00EF38DB" w:rsidRPr="00FA56AD">
        <w:t xml:space="preserve">could </w:t>
      </w:r>
      <w:r w:rsidRPr="00FA56AD">
        <w:t>exercise their right</w:t>
      </w:r>
      <w:r w:rsidR="00EF38DB" w:rsidRPr="00FA56AD">
        <w:t xml:space="preserve"> effectively</w:t>
      </w:r>
      <w:r w:rsidRPr="00FA56AD">
        <w:t xml:space="preserve">. However, the State party’s </w:t>
      </w:r>
      <w:r w:rsidR="00EF38DB" w:rsidRPr="00FA56AD">
        <w:t xml:space="preserve">lack of </w:t>
      </w:r>
      <w:r w:rsidRPr="00FA56AD">
        <w:t xml:space="preserve">development was </w:t>
      </w:r>
      <w:r w:rsidR="00EF38DB" w:rsidRPr="00FA56AD">
        <w:t xml:space="preserve">aggravated </w:t>
      </w:r>
      <w:r w:rsidRPr="00FA56AD">
        <w:t xml:space="preserve">by </w:t>
      </w:r>
      <w:r w:rsidR="00EF38DB" w:rsidRPr="00FA56AD">
        <w:t>in</w:t>
      </w:r>
      <w:r w:rsidRPr="00FA56AD">
        <w:t xml:space="preserve">experience. The mechanisms that had been </w:t>
      </w:r>
      <w:r w:rsidR="00EF38DB" w:rsidRPr="00FA56AD">
        <w:t xml:space="preserve">suggested </w:t>
      </w:r>
      <w:r w:rsidRPr="00FA56AD">
        <w:t>were often criticized by political parties</w:t>
      </w:r>
      <w:r w:rsidR="00EF38DB" w:rsidRPr="00FA56AD">
        <w:t>,</w:t>
      </w:r>
      <w:r w:rsidRPr="00FA56AD">
        <w:t xml:space="preserve"> which </w:t>
      </w:r>
      <w:r w:rsidR="00EF38DB" w:rsidRPr="00FA56AD">
        <w:t xml:space="preserve">either </w:t>
      </w:r>
      <w:r w:rsidRPr="00FA56AD">
        <w:t xml:space="preserve">sought to manipulate them to their advantage or deemed them inadequate. </w:t>
      </w:r>
      <w:r w:rsidR="00EF38DB" w:rsidRPr="00FA56AD">
        <w:t>In addition to t</w:t>
      </w:r>
      <w:r w:rsidRPr="00FA56AD">
        <w:t xml:space="preserve">he considerable </w:t>
      </w:r>
      <w:r w:rsidR="00EF38DB" w:rsidRPr="00FA56AD">
        <w:t xml:space="preserve">expense </w:t>
      </w:r>
      <w:r w:rsidRPr="00FA56AD">
        <w:t>of setting up polling stations for Albanians abroad</w:t>
      </w:r>
      <w:r w:rsidR="00EF38DB" w:rsidRPr="00FA56AD">
        <w:t>,</w:t>
      </w:r>
      <w:r w:rsidRPr="00FA56AD">
        <w:t xml:space="preserve"> </w:t>
      </w:r>
      <w:r w:rsidR="005C015F">
        <w:t>there</w:t>
      </w:r>
      <w:r w:rsidR="00EF38DB" w:rsidRPr="00FA56AD">
        <w:t xml:space="preserve"> were the problems related</w:t>
      </w:r>
      <w:r w:rsidRPr="00FA56AD">
        <w:t xml:space="preserve"> to managing the stations and providing the necessary human resources, including observers. Emigrants who lived in</w:t>
      </w:r>
      <w:r w:rsidR="00EF38DB" w:rsidRPr="00FA56AD">
        <w:t xml:space="preserve"> bordering countries</w:t>
      </w:r>
      <w:r w:rsidRPr="00FA56AD">
        <w:t xml:space="preserve">, </w:t>
      </w:r>
      <w:r w:rsidR="00EF38DB" w:rsidRPr="00FA56AD">
        <w:t xml:space="preserve">such as </w:t>
      </w:r>
      <w:r w:rsidRPr="00FA56AD">
        <w:t>Greece</w:t>
      </w:r>
      <w:r w:rsidR="00EF38DB" w:rsidRPr="00FA56AD">
        <w:t>,</w:t>
      </w:r>
      <w:r w:rsidRPr="00FA56AD">
        <w:t xml:space="preserve"> returned to Albania to vote. </w:t>
      </w:r>
      <w:r w:rsidR="00EF38DB" w:rsidRPr="00FA56AD">
        <w:t xml:space="preserve">With the adoption of </w:t>
      </w:r>
      <w:r w:rsidRPr="00FA56AD">
        <w:t xml:space="preserve">the new legislative code, </w:t>
      </w:r>
      <w:r w:rsidR="00EF38DB" w:rsidRPr="00FA56AD">
        <w:t xml:space="preserve">the </w:t>
      </w:r>
      <w:r w:rsidRPr="00FA56AD">
        <w:t xml:space="preserve">right to vote </w:t>
      </w:r>
      <w:r w:rsidR="00EF38DB" w:rsidRPr="00FA56AD">
        <w:t xml:space="preserve">of emigrants </w:t>
      </w:r>
      <w:r w:rsidRPr="00FA56AD">
        <w:t xml:space="preserve">was not merely a matter of human rights but also </w:t>
      </w:r>
      <w:r w:rsidR="00EF38DB" w:rsidRPr="00FA56AD">
        <w:t xml:space="preserve">a </w:t>
      </w:r>
      <w:r w:rsidRPr="00FA56AD">
        <w:t>real political</w:t>
      </w:r>
      <w:r w:rsidR="00EF38DB" w:rsidRPr="00FA56AD">
        <w:t xml:space="preserve"> issue</w:t>
      </w:r>
      <w:r w:rsidRPr="00FA56AD">
        <w:t>.</w:t>
      </w:r>
    </w:p>
    <w:p w:rsidR="00B05F60" w:rsidRPr="00FA56AD" w:rsidRDefault="00B05F60" w:rsidP="00B05F60">
      <w:pPr>
        <w:pStyle w:val="SingleTxtG"/>
      </w:pPr>
      <w:r w:rsidRPr="00FA56AD">
        <w:t>12.</w:t>
      </w:r>
      <w:r w:rsidRPr="00FA56AD">
        <w:tab/>
        <w:t>Immigrant workers in Albania who wished to join or form a union had to</w:t>
      </w:r>
      <w:r w:rsidR="00873E09" w:rsidRPr="00FA56AD">
        <w:t xml:space="preserve"> hold</w:t>
      </w:r>
      <w:r w:rsidRPr="00FA56AD">
        <w:t xml:space="preserve"> a work permit. In the case of divorce or death, the residency permit of the spouse of an immigrant worker, which was usually issued for a period of one year, remained valid until its expiration date but could not be renewed.</w:t>
      </w:r>
    </w:p>
    <w:p w:rsidR="00B05F60" w:rsidRPr="00FA56AD" w:rsidRDefault="00B05F60" w:rsidP="00B05F60">
      <w:pPr>
        <w:pStyle w:val="SingleTxtG"/>
      </w:pPr>
      <w:r w:rsidRPr="00FA56AD">
        <w:t>13.</w:t>
      </w:r>
      <w:r w:rsidRPr="00FA56AD">
        <w:tab/>
        <w:t xml:space="preserve">The law applicable to Albanians returning from abroad </w:t>
      </w:r>
      <w:r w:rsidR="00873E09" w:rsidRPr="00FA56AD">
        <w:t xml:space="preserve">under </w:t>
      </w:r>
      <w:r w:rsidRPr="00FA56AD">
        <w:t>repatriation agreements had changed</w:t>
      </w:r>
      <w:r w:rsidR="00873E09" w:rsidRPr="00FA56AD">
        <w:t xml:space="preserve"> and currently</w:t>
      </w:r>
      <w:r w:rsidRPr="00FA56AD">
        <w:t xml:space="preserve"> entitled </w:t>
      </w:r>
      <w:r w:rsidR="00873E09" w:rsidRPr="00FA56AD">
        <w:t xml:space="preserve">them </w:t>
      </w:r>
      <w:r w:rsidRPr="00FA56AD">
        <w:t xml:space="preserve">to social assistance normally </w:t>
      </w:r>
      <w:r w:rsidR="00873E09" w:rsidRPr="00FA56AD">
        <w:t xml:space="preserve">intended </w:t>
      </w:r>
      <w:r w:rsidRPr="00FA56AD">
        <w:t xml:space="preserve">for </w:t>
      </w:r>
      <w:r w:rsidR="00873E09" w:rsidRPr="00FA56AD">
        <w:t xml:space="preserve">indigent </w:t>
      </w:r>
      <w:r w:rsidRPr="00FA56AD">
        <w:t xml:space="preserve">persons, and to allowances from the employment promotion fund. The purpose of </w:t>
      </w:r>
      <w:r w:rsidR="00873E09" w:rsidRPr="00FA56AD">
        <w:t xml:space="preserve">these two </w:t>
      </w:r>
      <w:r w:rsidRPr="00FA56AD">
        <w:t>programmes was to protect former migrants</w:t>
      </w:r>
      <w:r w:rsidR="00873E09" w:rsidRPr="00FA56AD">
        <w:t>,</w:t>
      </w:r>
      <w:r w:rsidRPr="00FA56AD">
        <w:t xml:space="preserve"> who often </w:t>
      </w:r>
      <w:r w:rsidR="00873E09" w:rsidRPr="00FA56AD">
        <w:t xml:space="preserve">belonged to </w:t>
      </w:r>
      <w:r w:rsidRPr="00FA56AD">
        <w:t xml:space="preserve">vulnerable </w:t>
      </w:r>
      <w:r w:rsidR="00873E09" w:rsidRPr="00FA56AD">
        <w:t>grou</w:t>
      </w:r>
      <w:r w:rsidRPr="00FA56AD">
        <w:t>p</w:t>
      </w:r>
      <w:r w:rsidR="00873E09" w:rsidRPr="00FA56AD">
        <w:t xml:space="preserve">s </w:t>
      </w:r>
      <w:r w:rsidRPr="00FA56AD">
        <w:t xml:space="preserve">such as Roma </w:t>
      </w:r>
      <w:r w:rsidR="00873E09" w:rsidRPr="00FA56AD">
        <w:t xml:space="preserve">or </w:t>
      </w:r>
      <w:r w:rsidRPr="00FA56AD">
        <w:t>women.</w:t>
      </w:r>
    </w:p>
    <w:p w:rsidR="00B05F60" w:rsidRPr="00FA56AD" w:rsidRDefault="00B05F60" w:rsidP="00B05F60">
      <w:pPr>
        <w:pStyle w:val="SingleTxtG"/>
      </w:pPr>
      <w:r w:rsidRPr="00FA56AD">
        <w:t>14.</w:t>
      </w:r>
      <w:r w:rsidRPr="00FA56AD">
        <w:tab/>
      </w:r>
      <w:r w:rsidRPr="00FA56AD">
        <w:rPr>
          <w:b/>
        </w:rPr>
        <w:t xml:space="preserve">Mr. </w:t>
      </w:r>
      <w:proofErr w:type="spellStart"/>
      <w:r w:rsidRPr="00FA56AD">
        <w:rPr>
          <w:b/>
        </w:rPr>
        <w:t>Taghizade</w:t>
      </w:r>
      <w:proofErr w:type="spellEnd"/>
      <w:r w:rsidRPr="00FA56AD">
        <w:t xml:space="preserve"> </w:t>
      </w:r>
      <w:r w:rsidR="00873E09" w:rsidRPr="00FA56AD">
        <w:t>asked</w:t>
      </w:r>
      <w:r w:rsidRPr="00FA56AD">
        <w:t xml:space="preserve"> whether the Government of the State party had requested the technical assistance of experts, international organizations or others in order to </w:t>
      </w:r>
      <w:r w:rsidR="00873E09" w:rsidRPr="00FA56AD">
        <w:t xml:space="preserve">review </w:t>
      </w:r>
      <w:r w:rsidRPr="00FA56AD">
        <w:t xml:space="preserve">the country’s legal and institutional framework and, where necessary, </w:t>
      </w:r>
      <w:r w:rsidR="00873E09" w:rsidRPr="00FA56AD">
        <w:t xml:space="preserve">bring </w:t>
      </w:r>
      <w:r w:rsidRPr="00FA56AD">
        <w:t xml:space="preserve">legislation </w:t>
      </w:r>
      <w:r w:rsidR="00873E09" w:rsidRPr="00FA56AD">
        <w:t xml:space="preserve">into line </w:t>
      </w:r>
      <w:r w:rsidRPr="00FA56AD">
        <w:t xml:space="preserve">with the Convention. The Committee would </w:t>
      </w:r>
      <w:r w:rsidR="00873E09" w:rsidRPr="00FA56AD">
        <w:t xml:space="preserve">probably </w:t>
      </w:r>
      <w:r w:rsidRPr="00FA56AD">
        <w:t xml:space="preserve">be willing to </w:t>
      </w:r>
      <w:r w:rsidR="00873E09" w:rsidRPr="00FA56AD">
        <w:t xml:space="preserve">provide </w:t>
      </w:r>
      <w:r w:rsidRPr="00FA56AD">
        <w:t>support, for example in legal matters, if the State party were unable to ensure</w:t>
      </w:r>
      <w:r w:rsidR="00873E09" w:rsidRPr="00FA56AD">
        <w:t xml:space="preserve"> the protection of its emigrant population</w:t>
      </w:r>
      <w:r w:rsidRPr="00FA56AD">
        <w:t>. Should the rights of an Albanian immigrant worker in another State party to the Convention</w:t>
      </w:r>
      <w:r w:rsidR="00873E09" w:rsidRPr="00FA56AD">
        <w:t xml:space="preserve"> be violated</w:t>
      </w:r>
      <w:r w:rsidRPr="00FA56AD">
        <w:t xml:space="preserve">, the Albanian Government could bring the case before the Committee and </w:t>
      </w:r>
      <w:r w:rsidR="00873E09" w:rsidRPr="00FA56AD">
        <w:t xml:space="preserve">ask it to find </w:t>
      </w:r>
      <w:r w:rsidRPr="00FA56AD">
        <w:t>a solution in cooperation with the State</w:t>
      </w:r>
      <w:r w:rsidR="00873E09" w:rsidRPr="00FA56AD">
        <w:t xml:space="preserve"> concerned,</w:t>
      </w:r>
      <w:r w:rsidRPr="00FA56AD">
        <w:t xml:space="preserve"> </w:t>
      </w:r>
      <w:r w:rsidR="00873E09" w:rsidRPr="00FA56AD">
        <w:t>t</w:t>
      </w:r>
      <w:r w:rsidRPr="00FA56AD">
        <w:t xml:space="preserve">he </w:t>
      </w:r>
      <w:r w:rsidR="00873E09" w:rsidRPr="00FA56AD">
        <w:t xml:space="preserve">general </w:t>
      </w:r>
      <w:r w:rsidRPr="00FA56AD">
        <w:t xml:space="preserve">objective </w:t>
      </w:r>
      <w:r w:rsidR="00873E09" w:rsidRPr="00FA56AD">
        <w:t xml:space="preserve">being </w:t>
      </w:r>
      <w:r w:rsidRPr="00FA56AD">
        <w:t xml:space="preserve">to protect the rights of migrant workers and </w:t>
      </w:r>
      <w:r w:rsidR="00873E09" w:rsidRPr="00FA56AD">
        <w:t xml:space="preserve">to </w:t>
      </w:r>
      <w:r w:rsidRPr="00FA56AD">
        <w:t>promote the Convention.</w:t>
      </w:r>
    </w:p>
    <w:p w:rsidR="00B05F60" w:rsidRPr="00FA56AD" w:rsidRDefault="00B05F60" w:rsidP="00B05F60">
      <w:pPr>
        <w:pStyle w:val="SingleTxtG"/>
      </w:pPr>
      <w:r w:rsidRPr="00FA56AD">
        <w:t>15.</w:t>
      </w:r>
      <w:r w:rsidRPr="00FA56AD">
        <w:tab/>
      </w:r>
      <w:r w:rsidRPr="00FA56AD">
        <w:rPr>
          <w:b/>
        </w:rPr>
        <w:t>Mr. Carri</w:t>
      </w:r>
      <w:r w:rsidR="00873E09" w:rsidRPr="00FA56AD">
        <w:rPr>
          <w:b/>
        </w:rPr>
        <w:t>o</w:t>
      </w:r>
      <w:r w:rsidRPr="00FA56AD">
        <w:rPr>
          <w:b/>
        </w:rPr>
        <w:t>n Mena</w:t>
      </w:r>
      <w:r w:rsidRPr="00FA56AD">
        <w:t xml:space="preserve"> wished to know whether the Albanian Government encouraged the establishment of bilateral agreements aimed at protecting the interests of its nationals working abroad</w:t>
      </w:r>
      <w:r w:rsidR="00873E09" w:rsidRPr="00FA56AD">
        <w:t>, which could provide</w:t>
      </w:r>
      <w:r w:rsidRPr="00FA56AD">
        <w:t xml:space="preserve"> a</w:t>
      </w:r>
      <w:r w:rsidR="00873E09" w:rsidRPr="00FA56AD">
        <w:t>n additional means of protection</w:t>
      </w:r>
      <w:r w:rsidRPr="00FA56AD">
        <w:t xml:space="preserve"> given that developed host countries were </w:t>
      </w:r>
      <w:r w:rsidR="00873E09" w:rsidRPr="00FA56AD">
        <w:t xml:space="preserve">often reluctant </w:t>
      </w:r>
      <w:r w:rsidRPr="00FA56AD">
        <w:t>to sign the Convention.</w:t>
      </w:r>
    </w:p>
    <w:p w:rsidR="00B05F60" w:rsidRPr="00FA56AD" w:rsidRDefault="00B05F60" w:rsidP="00B05F60">
      <w:pPr>
        <w:pStyle w:val="SingleTxtG"/>
      </w:pPr>
      <w:r w:rsidRPr="00FA56AD">
        <w:t>16.</w:t>
      </w:r>
      <w:r w:rsidRPr="00FA56AD">
        <w:tab/>
      </w:r>
      <w:r w:rsidRPr="00FA56AD">
        <w:rPr>
          <w:b/>
        </w:rPr>
        <w:t xml:space="preserve">Mr. </w:t>
      </w:r>
      <w:proofErr w:type="spellStart"/>
      <w:r w:rsidRPr="00FA56AD">
        <w:rPr>
          <w:b/>
        </w:rPr>
        <w:t>Sulkaj</w:t>
      </w:r>
      <w:proofErr w:type="spellEnd"/>
      <w:r w:rsidRPr="00FA56AD">
        <w:t xml:space="preserve"> (Albania) said that Albania received the technical assistance of a</w:t>
      </w:r>
      <w:r w:rsidR="00A47684" w:rsidRPr="00FA56AD">
        <w:t xml:space="preserve"> number of</w:t>
      </w:r>
      <w:r w:rsidRPr="00FA56AD">
        <w:t xml:space="preserve"> international organizations, including for drafting legislation </w:t>
      </w:r>
      <w:r w:rsidR="00A47684" w:rsidRPr="00FA56AD">
        <w:t xml:space="preserve">for the purposes of </w:t>
      </w:r>
      <w:r w:rsidRPr="00FA56AD">
        <w:t xml:space="preserve">the conventions it had ratified, in particular in the field of human rights. For example, it received assistance from the International Labour Organization </w:t>
      </w:r>
      <w:r w:rsidR="00A47684" w:rsidRPr="00FA56AD">
        <w:t xml:space="preserve">in </w:t>
      </w:r>
      <w:r w:rsidRPr="00FA56AD">
        <w:t>matters relating to labour and workplace health and safety regu</w:t>
      </w:r>
      <w:r w:rsidR="00A47684" w:rsidRPr="00FA56AD">
        <w:t>lations or</w:t>
      </w:r>
      <w:r w:rsidRPr="00FA56AD">
        <w:t xml:space="preserve"> to the Labour Code, as well as from the International Organization for Migration.</w:t>
      </w:r>
    </w:p>
    <w:p w:rsidR="00B05F60" w:rsidRPr="00FA56AD" w:rsidRDefault="00B05F60" w:rsidP="00B05F60">
      <w:pPr>
        <w:pStyle w:val="SingleTxtG"/>
      </w:pPr>
      <w:r w:rsidRPr="00FA56AD">
        <w:t>17.</w:t>
      </w:r>
      <w:r w:rsidRPr="00FA56AD">
        <w:tab/>
        <w:t xml:space="preserve">When the rights of Albanian nationals working abroad were violated, Albania intervened through its embassies and consulates and </w:t>
      </w:r>
      <w:r w:rsidR="00A47684" w:rsidRPr="00FA56AD">
        <w:t xml:space="preserve">tried </w:t>
      </w:r>
      <w:r w:rsidRPr="00FA56AD">
        <w:t xml:space="preserve">to </w:t>
      </w:r>
      <w:r w:rsidR="00A47684" w:rsidRPr="00FA56AD">
        <w:t xml:space="preserve">help </w:t>
      </w:r>
      <w:r w:rsidRPr="00FA56AD">
        <w:t xml:space="preserve">the families </w:t>
      </w:r>
      <w:r w:rsidR="00A47684" w:rsidRPr="00FA56AD">
        <w:t xml:space="preserve">concerned </w:t>
      </w:r>
      <w:r w:rsidRPr="00FA56AD">
        <w:t xml:space="preserve">and sometimes, as had happened during a recent </w:t>
      </w:r>
      <w:r w:rsidR="00A47684" w:rsidRPr="00FA56AD">
        <w:t xml:space="preserve">case </w:t>
      </w:r>
      <w:r w:rsidRPr="00FA56AD">
        <w:t xml:space="preserve">in Italy, to </w:t>
      </w:r>
      <w:r w:rsidR="00A47684" w:rsidRPr="00FA56AD">
        <w:t xml:space="preserve">express views </w:t>
      </w:r>
      <w:r w:rsidRPr="00FA56AD">
        <w:t>in the media.</w:t>
      </w:r>
    </w:p>
    <w:p w:rsidR="00B05F60" w:rsidRPr="00FA56AD" w:rsidRDefault="00B05F60" w:rsidP="00B05F60">
      <w:pPr>
        <w:pStyle w:val="SingleTxtG"/>
      </w:pPr>
      <w:r w:rsidRPr="00FA56AD">
        <w:t>18.</w:t>
      </w:r>
      <w:r w:rsidRPr="00FA56AD">
        <w:tab/>
        <w:t xml:space="preserve">Albania </w:t>
      </w:r>
      <w:r w:rsidR="00A47684" w:rsidRPr="00FA56AD">
        <w:t xml:space="preserve">was keen </w:t>
      </w:r>
      <w:r w:rsidRPr="00FA56AD">
        <w:t xml:space="preserve">to sign bilateral agreements, </w:t>
      </w:r>
      <w:r w:rsidR="00A47684" w:rsidRPr="00FA56AD">
        <w:t xml:space="preserve">especially </w:t>
      </w:r>
      <w:r w:rsidRPr="00FA56AD">
        <w:t xml:space="preserve">with Italy and Greece, in </w:t>
      </w:r>
      <w:r w:rsidR="00A47684" w:rsidRPr="00FA56AD">
        <w:t xml:space="preserve">the area of </w:t>
      </w:r>
      <w:r w:rsidRPr="00FA56AD">
        <w:t>social insurance</w:t>
      </w:r>
      <w:r w:rsidR="00A47684" w:rsidRPr="00FA56AD">
        <w:t xml:space="preserve"> — </w:t>
      </w:r>
      <w:r w:rsidRPr="00FA56AD">
        <w:t>a</w:t>
      </w:r>
      <w:r w:rsidR="00A47684" w:rsidRPr="00FA56AD">
        <w:t>t the request of</w:t>
      </w:r>
      <w:r w:rsidRPr="00FA56AD">
        <w:t xml:space="preserve"> Albanian nationals</w:t>
      </w:r>
      <w:r w:rsidR="00A47684" w:rsidRPr="00FA56AD">
        <w:t xml:space="preserve"> — but also in</w:t>
      </w:r>
      <w:r w:rsidRPr="00FA56AD">
        <w:t xml:space="preserve"> other areas where their rights</w:t>
      </w:r>
      <w:r w:rsidR="00A47684" w:rsidRPr="00FA56AD">
        <w:t xml:space="preserve"> needed defending</w:t>
      </w:r>
      <w:r w:rsidRPr="00FA56AD">
        <w:t>. However, the current political climate in Greece was not conducive to initiatives of</w:t>
      </w:r>
      <w:r w:rsidR="00A47684" w:rsidRPr="00FA56AD">
        <w:t xml:space="preserve"> that kind</w:t>
      </w:r>
      <w:r w:rsidRPr="00FA56AD">
        <w:t>. Albania was in the process of completing an agreement with the Government of France</w:t>
      </w:r>
      <w:r w:rsidR="00A47684" w:rsidRPr="00FA56AD">
        <w:t>,</w:t>
      </w:r>
      <w:r w:rsidRPr="00FA56AD">
        <w:t xml:space="preserve"> which should be </w:t>
      </w:r>
      <w:r w:rsidR="00A47684" w:rsidRPr="00FA56AD">
        <w:t xml:space="preserve">finalized </w:t>
      </w:r>
      <w:r w:rsidRPr="00FA56AD">
        <w:t xml:space="preserve">by the end of the year. Negotiations were </w:t>
      </w:r>
      <w:r w:rsidR="00A47684" w:rsidRPr="00FA56AD">
        <w:t xml:space="preserve">also being conducted </w:t>
      </w:r>
      <w:r w:rsidRPr="00FA56AD">
        <w:t>with Italian regional authorities regarding seasonal workers.</w:t>
      </w:r>
    </w:p>
    <w:p w:rsidR="002E312D" w:rsidRPr="00FA56AD" w:rsidRDefault="0081273E" w:rsidP="00B05F60">
      <w:pPr>
        <w:pStyle w:val="SingleTxtG"/>
      </w:pPr>
      <w:r w:rsidRPr="00FA56AD">
        <w:t>19.</w:t>
      </w:r>
      <w:r w:rsidRPr="00FA56AD">
        <w:tab/>
      </w:r>
      <w:r w:rsidRPr="00FA56AD">
        <w:rPr>
          <w:b/>
          <w:bCs/>
        </w:rPr>
        <w:t xml:space="preserve">Mr. </w:t>
      </w:r>
      <w:proofErr w:type="spellStart"/>
      <w:r w:rsidRPr="00FA56AD">
        <w:rPr>
          <w:b/>
          <w:bCs/>
        </w:rPr>
        <w:t>Sevim</w:t>
      </w:r>
      <w:proofErr w:type="spellEnd"/>
      <w:r w:rsidRPr="00FA56AD">
        <w:t xml:space="preserve"> </w:t>
      </w:r>
      <w:r w:rsidR="002E312D" w:rsidRPr="00FA56AD">
        <w:t>welcomed the constructive and fruitful nature of the discussion and noted that the situation of migrant workers in Albania was improving</w:t>
      </w:r>
      <w:r w:rsidR="005C015F">
        <w:t>,</w:t>
      </w:r>
      <w:r w:rsidR="002E312D" w:rsidRPr="00FA56AD">
        <w:t xml:space="preserve"> like that of returning Albanian workers, who would be covered before long by a number of resettlement schemes. Nevertheless, the question of how repatriation agreements would be implemented in practice remained a matter of some concern. Such agreements entailed many risks and required safeguards, perhaps in the form of amendments or additional protocols. Regarding the role of NGOs in the implementation of the Convention, he said that in the following report the Committee would like NGOs to be invited to express their views on the Convention and its implementation.</w:t>
      </w:r>
    </w:p>
    <w:p w:rsidR="0081273E" w:rsidRPr="00FA56AD" w:rsidRDefault="0081273E" w:rsidP="00B05F60">
      <w:pPr>
        <w:pStyle w:val="SingleTxtG"/>
      </w:pPr>
      <w:r w:rsidRPr="00FA56AD">
        <w:t>20.</w:t>
      </w:r>
      <w:r w:rsidRPr="00FA56AD">
        <w:tab/>
        <w:t xml:space="preserve">The integration of foreign workers was also </w:t>
      </w:r>
      <w:r w:rsidR="002E312D" w:rsidRPr="00FA56AD">
        <w:t xml:space="preserve">a </w:t>
      </w:r>
      <w:r w:rsidRPr="00FA56AD">
        <w:t xml:space="preserve">key </w:t>
      </w:r>
      <w:r w:rsidR="002E312D" w:rsidRPr="00FA56AD">
        <w:t xml:space="preserve">aspect of </w:t>
      </w:r>
      <w:r w:rsidRPr="00FA56AD">
        <w:t xml:space="preserve">the Convention. However, </w:t>
      </w:r>
      <w:r w:rsidR="002E312D" w:rsidRPr="00FA56AD">
        <w:t xml:space="preserve">in the light </w:t>
      </w:r>
      <w:r w:rsidRPr="00FA56AD">
        <w:t>of the right to work and trade union rights of foreigners in Albania</w:t>
      </w:r>
      <w:r w:rsidR="002E312D" w:rsidRPr="00FA56AD">
        <w:t>,</w:t>
      </w:r>
      <w:r w:rsidRPr="00FA56AD">
        <w:t xml:space="preserve"> </w:t>
      </w:r>
      <w:r w:rsidR="002E312D" w:rsidRPr="00FA56AD">
        <w:t xml:space="preserve">it appeared </w:t>
      </w:r>
      <w:r w:rsidRPr="00FA56AD">
        <w:t xml:space="preserve">that </w:t>
      </w:r>
      <w:r w:rsidR="002E312D" w:rsidRPr="00FA56AD">
        <w:t xml:space="preserve">illegal </w:t>
      </w:r>
      <w:r w:rsidRPr="00FA56AD">
        <w:t xml:space="preserve">migrants had difficulty joining unions. The right to vote was another point of concern. Although that </w:t>
      </w:r>
      <w:r w:rsidR="002E312D" w:rsidRPr="00FA56AD">
        <w:t xml:space="preserve">right </w:t>
      </w:r>
      <w:r w:rsidRPr="00FA56AD">
        <w:t>depended part</w:t>
      </w:r>
      <w:r w:rsidR="002E312D" w:rsidRPr="00FA56AD">
        <w:t>ly</w:t>
      </w:r>
      <w:r w:rsidRPr="00FA56AD">
        <w:t xml:space="preserve"> on the situation in host countries, which</w:t>
      </w:r>
      <w:r w:rsidR="002E312D" w:rsidRPr="00FA56AD">
        <w:t xml:space="preserve"> had to</w:t>
      </w:r>
      <w:r w:rsidRPr="00FA56AD">
        <w:t xml:space="preserve"> provide adequate security guarantees, some States had</w:t>
      </w:r>
      <w:r w:rsidR="00E31CCC" w:rsidRPr="00FA56AD">
        <w:t xml:space="preserve"> found solutions which deserved </w:t>
      </w:r>
      <w:r w:rsidRPr="00FA56AD">
        <w:t>to be</w:t>
      </w:r>
      <w:r w:rsidR="00E31CCC" w:rsidRPr="00FA56AD">
        <w:t xml:space="preserve"> considered</w:t>
      </w:r>
      <w:r w:rsidRPr="00FA56AD">
        <w:t>. Moreover, the question of how to uphold the rights of migrant workers and their families in case of death or divorce, as enshrined in the Convention, had not been addressed. The situation of unaccompanied minors, who,</w:t>
      </w:r>
      <w:r w:rsidR="00E31CCC" w:rsidRPr="00FA56AD">
        <w:t xml:space="preserve"> whether they were Roma or not,</w:t>
      </w:r>
      <w:r w:rsidRPr="00FA56AD">
        <w:t xml:space="preserve"> were nonetheless Albanians, was also a matter of serious concern, although it seemed that a slight improvement in that situation had occurred</w:t>
      </w:r>
      <w:r w:rsidR="00E31CCC" w:rsidRPr="00FA56AD">
        <w:t>.</w:t>
      </w:r>
      <w:r w:rsidRPr="00FA56AD">
        <w:t xml:space="preserve"> </w:t>
      </w:r>
      <w:r w:rsidR="00E31CCC" w:rsidRPr="00FA56AD">
        <w:t>T</w:t>
      </w:r>
      <w:r w:rsidRPr="00FA56AD">
        <w:t xml:space="preserve">he Committee had also considered the question of legal aid, which State parties were obliged to provide to their </w:t>
      </w:r>
      <w:r w:rsidR="00E31CCC" w:rsidRPr="00FA56AD">
        <w:t xml:space="preserve">nationals </w:t>
      </w:r>
      <w:r w:rsidRPr="00FA56AD">
        <w:t>abroad, and</w:t>
      </w:r>
      <w:r w:rsidR="00E31CCC" w:rsidRPr="00FA56AD">
        <w:t>,</w:t>
      </w:r>
      <w:r w:rsidRPr="00FA56AD">
        <w:t xml:space="preserve"> with a view to reducing the workload on Albanian embassies and consulates, </w:t>
      </w:r>
      <w:r w:rsidR="00E31CCC" w:rsidRPr="00FA56AD">
        <w:t xml:space="preserve">suggested that </w:t>
      </w:r>
      <w:r w:rsidRPr="00FA56AD">
        <w:t>it might be possible to take advantage of the assistance that host States could provide under their legislations.</w:t>
      </w:r>
    </w:p>
    <w:p w:rsidR="0081273E" w:rsidRPr="00FA56AD" w:rsidRDefault="0081273E" w:rsidP="00B05F60">
      <w:pPr>
        <w:pStyle w:val="SingleTxtG"/>
      </w:pPr>
      <w:r w:rsidRPr="00FA56AD">
        <w:t>21.</w:t>
      </w:r>
      <w:r w:rsidRPr="00FA56AD">
        <w:tab/>
      </w:r>
      <w:r w:rsidRPr="00FA56AD">
        <w:rPr>
          <w:b/>
          <w:bCs/>
        </w:rPr>
        <w:t xml:space="preserve">Mr. </w:t>
      </w:r>
      <w:proofErr w:type="spellStart"/>
      <w:r w:rsidRPr="00FA56AD">
        <w:rPr>
          <w:b/>
          <w:bCs/>
        </w:rPr>
        <w:t>Sulkaj</w:t>
      </w:r>
      <w:proofErr w:type="spellEnd"/>
      <w:r w:rsidRPr="00FA56AD">
        <w:t xml:space="preserve"> (Albania) thanked the Committee for the constructive dialogue and said that the Albanian Government would ensure that all its recommendations were implemented.</w:t>
      </w:r>
    </w:p>
    <w:p w:rsidR="0081273E" w:rsidRPr="00FA56AD" w:rsidRDefault="0081273E" w:rsidP="00B05F60">
      <w:pPr>
        <w:pStyle w:val="SingleTxtG"/>
      </w:pPr>
      <w:r w:rsidRPr="00FA56AD">
        <w:t>22.</w:t>
      </w:r>
      <w:r w:rsidRPr="00FA56AD">
        <w:tab/>
      </w:r>
      <w:r w:rsidRPr="00FA56AD">
        <w:rPr>
          <w:b/>
          <w:bCs/>
        </w:rPr>
        <w:t>The Chairperson</w:t>
      </w:r>
      <w:r w:rsidRPr="00FA56AD">
        <w:t xml:space="preserve"> thanked the Albanian delegation for its cooperation, which had facilitated a successful review of the State party’s initial report and of the </w:t>
      </w:r>
      <w:r w:rsidR="00E31CCC" w:rsidRPr="00FA56AD">
        <w:t xml:space="preserve">satisfactory </w:t>
      </w:r>
      <w:r w:rsidRPr="00FA56AD">
        <w:t xml:space="preserve">measures taken by the Albanian Government to implement the Convention. He acknowledged that protecting the rights of </w:t>
      </w:r>
      <w:r w:rsidR="00E31CCC" w:rsidRPr="00FA56AD">
        <w:t xml:space="preserve">Albanian </w:t>
      </w:r>
      <w:r w:rsidRPr="00FA56AD">
        <w:t xml:space="preserve">migrant workers </w:t>
      </w:r>
      <w:r w:rsidR="00E31CCC" w:rsidRPr="00FA56AD">
        <w:t xml:space="preserve">depended </w:t>
      </w:r>
      <w:r w:rsidRPr="00FA56AD">
        <w:t>not only on Albania but also on host countries</w:t>
      </w:r>
      <w:r w:rsidR="00E31CCC" w:rsidRPr="00FA56AD">
        <w:t>, so that</w:t>
      </w:r>
      <w:r w:rsidRPr="00FA56AD">
        <w:t xml:space="preserve"> </w:t>
      </w:r>
      <w:r w:rsidR="00E31CCC" w:rsidRPr="00FA56AD">
        <w:t>a</w:t>
      </w:r>
      <w:r w:rsidRPr="00FA56AD">
        <w:t xml:space="preserve"> dialogue needed to be established with, and the Convention promoted in, States that hosted Albanian migrants. He called on Albania to make the declarations provided for in articles 76 and 77 of the Convention, under which it would recognize the competence of the Committee to receive communications from individuals or States parties. He said that any additional information that the delegation considered useful could be communicated, in writing, to the Committee by the beginning of the second week of the session.</w:t>
      </w:r>
    </w:p>
    <w:p w:rsidR="0081273E" w:rsidRPr="00FA56AD" w:rsidRDefault="0081273E" w:rsidP="00B05F60">
      <w:pPr>
        <w:pStyle w:val="SingleTxtG"/>
        <w:rPr>
          <w:i/>
          <w:iCs/>
        </w:rPr>
      </w:pPr>
      <w:r w:rsidRPr="00FA56AD">
        <w:rPr>
          <w:i/>
          <w:iCs/>
        </w:rPr>
        <w:t>The meeting was suspended at 11.20 a.m. and resumed at 11.40 a.m.</w:t>
      </w:r>
    </w:p>
    <w:p w:rsidR="0081273E" w:rsidRPr="00FA56AD" w:rsidRDefault="00E31CCC" w:rsidP="00E31CCC">
      <w:pPr>
        <w:pStyle w:val="H23G"/>
      </w:pPr>
      <w:r w:rsidRPr="00FA56AD">
        <w:tab/>
      </w:r>
      <w:r w:rsidRPr="00FA56AD">
        <w:tab/>
      </w:r>
      <w:r w:rsidR="0081273E" w:rsidRPr="00FA56AD">
        <w:t>Organization</w:t>
      </w:r>
      <w:r w:rsidRPr="00FA56AD">
        <w:t>al</w:t>
      </w:r>
      <w:r w:rsidR="0081273E" w:rsidRPr="00FA56AD">
        <w:t xml:space="preserve"> and other </w:t>
      </w:r>
      <w:r w:rsidRPr="00FA56AD">
        <w:t>matters</w:t>
      </w:r>
      <w:r w:rsidRPr="00FA56AD">
        <w:rPr>
          <w:b w:val="0"/>
        </w:rPr>
        <w:t xml:space="preserve"> </w:t>
      </w:r>
      <w:r w:rsidR="0081273E" w:rsidRPr="00FA56AD">
        <w:rPr>
          <w:b w:val="0"/>
        </w:rPr>
        <w:t>(</w:t>
      </w:r>
      <w:r w:rsidR="0081273E" w:rsidRPr="00FA56AD">
        <w:rPr>
          <w:b w:val="0"/>
          <w:i/>
          <w:iCs/>
        </w:rPr>
        <w:t>continued</w:t>
      </w:r>
      <w:r w:rsidR="0081273E" w:rsidRPr="00FA56AD">
        <w:rPr>
          <w:b w:val="0"/>
        </w:rPr>
        <w:t>)</w:t>
      </w:r>
    </w:p>
    <w:p w:rsidR="0081273E" w:rsidRPr="00FA56AD" w:rsidRDefault="0081273E" w:rsidP="00B05F60">
      <w:pPr>
        <w:pStyle w:val="SingleTxtG"/>
      </w:pPr>
      <w:r w:rsidRPr="00FA56AD">
        <w:t>23.</w:t>
      </w:r>
      <w:r w:rsidRPr="00FA56AD">
        <w:tab/>
      </w:r>
      <w:r w:rsidRPr="00FA56AD">
        <w:rPr>
          <w:b/>
          <w:bCs/>
        </w:rPr>
        <w:t>The Chairperson</w:t>
      </w:r>
      <w:r w:rsidRPr="00FA56AD">
        <w:t xml:space="preserve"> invited members of the Committee to </w:t>
      </w:r>
      <w:r w:rsidR="00E31CCC" w:rsidRPr="00FA56AD">
        <w:t xml:space="preserve">report </w:t>
      </w:r>
      <w:r w:rsidRPr="00FA56AD">
        <w:t xml:space="preserve">briefly </w:t>
      </w:r>
      <w:r w:rsidR="00E31CCC" w:rsidRPr="00FA56AD">
        <w:t xml:space="preserve">on </w:t>
      </w:r>
      <w:r w:rsidRPr="00FA56AD">
        <w:t>the activities in which they had participated since the previous session.</w:t>
      </w:r>
    </w:p>
    <w:p w:rsidR="0081273E" w:rsidRPr="00FA56AD" w:rsidRDefault="0081273E" w:rsidP="00B05F60">
      <w:pPr>
        <w:pStyle w:val="SingleTxtG"/>
      </w:pPr>
      <w:r w:rsidRPr="00FA56AD">
        <w:t>24.</w:t>
      </w:r>
      <w:r w:rsidRPr="00FA56AD">
        <w:tab/>
      </w:r>
      <w:r w:rsidRPr="00FA56AD">
        <w:rPr>
          <w:b/>
          <w:bCs/>
        </w:rPr>
        <w:t xml:space="preserve">Ms. </w:t>
      </w:r>
      <w:proofErr w:type="spellStart"/>
      <w:r w:rsidRPr="00FA56AD">
        <w:rPr>
          <w:b/>
          <w:bCs/>
        </w:rPr>
        <w:t>Cubias</w:t>
      </w:r>
      <w:proofErr w:type="spellEnd"/>
      <w:r w:rsidRPr="00FA56AD">
        <w:rPr>
          <w:b/>
          <w:bCs/>
        </w:rPr>
        <w:t xml:space="preserve"> Medina</w:t>
      </w:r>
      <w:r w:rsidRPr="00FA56AD">
        <w:t xml:space="preserve"> said that she had </w:t>
      </w:r>
      <w:r w:rsidR="00E31CCC" w:rsidRPr="00FA56AD">
        <w:t xml:space="preserve">attended </w:t>
      </w:r>
      <w:r w:rsidRPr="00FA56AD">
        <w:t>a seminar on the relationship between transnational corporations and human rights</w:t>
      </w:r>
      <w:r w:rsidR="00E31CCC" w:rsidRPr="00FA56AD">
        <w:t>,</w:t>
      </w:r>
      <w:r w:rsidRPr="00FA56AD">
        <w:t xml:space="preserve"> which had been organized by the International Commission of Jurists and the Office of the United Nations High Commissioner for Human Rights in Brazil. </w:t>
      </w:r>
      <w:r w:rsidR="00E31CCC" w:rsidRPr="00FA56AD">
        <w:t xml:space="preserve">At the </w:t>
      </w:r>
      <w:r w:rsidRPr="00FA56AD">
        <w:t>seminar,</w:t>
      </w:r>
      <w:r w:rsidR="00E31CCC" w:rsidRPr="00FA56AD">
        <w:t xml:space="preserve"> all the</w:t>
      </w:r>
      <w:r w:rsidRPr="00FA56AD">
        <w:t xml:space="preserve"> representatives of United Nations human rights bodies had spoken about the potential impact of transnational corporations on human rights, particularly the rights of migrant workers.</w:t>
      </w:r>
      <w:r w:rsidR="00E31CCC" w:rsidRPr="00FA56AD">
        <w:t xml:space="preserve"> S</w:t>
      </w:r>
      <w:r w:rsidRPr="00FA56AD">
        <w:t xml:space="preserve">he had </w:t>
      </w:r>
      <w:r w:rsidR="00E31CCC" w:rsidRPr="00FA56AD">
        <w:t xml:space="preserve">said </w:t>
      </w:r>
      <w:r w:rsidRPr="00FA56AD">
        <w:t xml:space="preserve">that </w:t>
      </w:r>
      <w:r w:rsidR="00E31CCC" w:rsidRPr="00FA56AD">
        <w:t>the Committee would consider the</w:t>
      </w:r>
      <w:r w:rsidRPr="00FA56AD">
        <w:t xml:space="preserve"> </w:t>
      </w:r>
      <w:r w:rsidR="00E31CCC" w:rsidRPr="00FA56AD">
        <w:t xml:space="preserve">matter </w:t>
      </w:r>
      <w:r w:rsidRPr="00FA56AD">
        <w:t xml:space="preserve">and would require States </w:t>
      </w:r>
      <w:r w:rsidR="00E31CCC" w:rsidRPr="00FA56AD">
        <w:t xml:space="preserve">henceforth </w:t>
      </w:r>
      <w:r w:rsidRPr="00FA56AD">
        <w:t xml:space="preserve">to provide information on how their transnational corporations intended to </w:t>
      </w:r>
      <w:r w:rsidR="00E31CCC" w:rsidRPr="00FA56AD">
        <w:t xml:space="preserve">safeguard </w:t>
      </w:r>
      <w:r w:rsidRPr="00FA56AD">
        <w:t xml:space="preserve">the rights of migrant workers. Referring to the general observations and recommendations on child labour and the treatment of children that the Committee on the Rights of the Child and the Committee on Economic, Social and Cultural Rights had drawn up for multinationals, as well as </w:t>
      </w:r>
      <w:r w:rsidR="00217BFD" w:rsidRPr="00FA56AD">
        <w:t xml:space="preserve">to </w:t>
      </w:r>
      <w:r w:rsidRPr="00FA56AD">
        <w:t xml:space="preserve">the very clear link that the Committee on Economic, Social and Cultural Rights had identified between multinationals and the right to work, she </w:t>
      </w:r>
      <w:r w:rsidR="00217BFD" w:rsidRPr="00FA56AD">
        <w:t xml:space="preserve">expressed the view </w:t>
      </w:r>
      <w:r w:rsidRPr="00FA56AD">
        <w:t>that the Committee should request States parties to detail the steps they had taken to</w:t>
      </w:r>
      <w:r w:rsidR="00217BFD" w:rsidRPr="00FA56AD">
        <w:t xml:space="preserve"> conduct</w:t>
      </w:r>
      <w:r w:rsidRPr="00FA56AD">
        <w:t xml:space="preserve"> work inspections at multinationals that employed migrant workers among their staff.</w:t>
      </w:r>
    </w:p>
    <w:p w:rsidR="0081273E" w:rsidRPr="00FA56AD" w:rsidRDefault="0081273E" w:rsidP="00B05F60">
      <w:pPr>
        <w:pStyle w:val="SingleTxtG"/>
      </w:pPr>
      <w:r w:rsidRPr="00FA56AD">
        <w:t>25.</w:t>
      </w:r>
      <w:r w:rsidRPr="00FA56AD">
        <w:tab/>
        <w:t xml:space="preserve">She had also taken part in the activities of the </w:t>
      </w:r>
      <w:r w:rsidR="00217BFD" w:rsidRPr="00FA56AD">
        <w:t xml:space="preserve">Working </w:t>
      </w:r>
      <w:r w:rsidR="005C015F">
        <w:t>G</w:t>
      </w:r>
      <w:r w:rsidR="00217BFD" w:rsidRPr="00FA56AD">
        <w:t xml:space="preserve">roup on the effective implementation of the Durban Declaration and Programme of Action. On the subject of the link between structural discrimination and migrant workers’ rights, she had made the point that the matter was covered by the Durban Declaration, even though it was not specifically mentioned there, and that it could result in the expulsion of migrant workers. </w:t>
      </w:r>
      <w:r w:rsidRPr="00FA56AD">
        <w:t>In collaboration with the International Labour Organization, a study had been carried out on the relationship between cross-border migration</w:t>
      </w:r>
      <w:r w:rsidR="00217BFD" w:rsidRPr="00FA56AD">
        <w:t>s</w:t>
      </w:r>
      <w:r w:rsidRPr="00FA56AD">
        <w:t xml:space="preserve"> and child labour in Central America, </w:t>
      </w:r>
      <w:r w:rsidR="00217BFD" w:rsidRPr="00FA56AD">
        <w:t>insofar as</w:t>
      </w:r>
      <w:r w:rsidRPr="00FA56AD">
        <w:t xml:space="preserve">, under the legislation of host countries, the children of seasonal workers were sometimes made to work, </w:t>
      </w:r>
      <w:r w:rsidR="00217BFD" w:rsidRPr="00FA56AD">
        <w:t xml:space="preserve">which could affect their </w:t>
      </w:r>
      <w:r w:rsidRPr="00FA56AD">
        <w:t xml:space="preserve">rights to education and health. The Committee should </w:t>
      </w:r>
      <w:r w:rsidR="00217BFD" w:rsidRPr="00FA56AD">
        <w:t xml:space="preserve">take up </w:t>
      </w:r>
      <w:r w:rsidRPr="00FA56AD">
        <w:t>that issue and question States in that regard</w:t>
      </w:r>
      <w:r w:rsidR="00217BFD" w:rsidRPr="00FA56AD">
        <w:t>,</w:t>
      </w:r>
      <w:r w:rsidRPr="00FA56AD">
        <w:t xml:space="preserve"> </w:t>
      </w:r>
      <w:r w:rsidR="00217BFD" w:rsidRPr="00FA56AD">
        <w:t xml:space="preserve">in order </w:t>
      </w:r>
      <w:r w:rsidRPr="00FA56AD">
        <w:t xml:space="preserve">to ensure </w:t>
      </w:r>
      <w:r w:rsidR="00217BFD" w:rsidRPr="00FA56AD">
        <w:t xml:space="preserve">that </w:t>
      </w:r>
      <w:r w:rsidRPr="00FA56AD">
        <w:t>children’s rights</w:t>
      </w:r>
      <w:r w:rsidR="00217BFD" w:rsidRPr="00FA56AD">
        <w:t xml:space="preserve"> were properly protected</w:t>
      </w:r>
      <w:r w:rsidRPr="00FA56AD">
        <w:t>, including the rights of adolescents, since they were permitted to work in many countries.</w:t>
      </w:r>
    </w:p>
    <w:p w:rsidR="0081273E" w:rsidRPr="00FA56AD" w:rsidRDefault="0081273E" w:rsidP="00B05F60">
      <w:pPr>
        <w:pStyle w:val="SingleTxtG"/>
      </w:pPr>
      <w:r w:rsidRPr="00FA56AD">
        <w:t>26.</w:t>
      </w:r>
      <w:r w:rsidRPr="00FA56AD">
        <w:tab/>
      </w:r>
      <w:r w:rsidRPr="00FA56AD">
        <w:rPr>
          <w:b/>
          <w:bCs/>
        </w:rPr>
        <w:t>Mr. El-</w:t>
      </w:r>
      <w:proofErr w:type="spellStart"/>
      <w:r w:rsidRPr="00FA56AD">
        <w:rPr>
          <w:b/>
          <w:bCs/>
        </w:rPr>
        <w:t>Borai</w:t>
      </w:r>
      <w:proofErr w:type="spellEnd"/>
      <w:r w:rsidRPr="00FA56AD">
        <w:t xml:space="preserve"> </w:t>
      </w:r>
      <w:r w:rsidR="00217BFD" w:rsidRPr="00FA56AD">
        <w:t xml:space="preserve">said that he </w:t>
      </w:r>
      <w:r w:rsidRPr="00FA56AD">
        <w:t xml:space="preserve">had represented the Committee at the Inter-Committee </w:t>
      </w:r>
      <w:r w:rsidR="00217BFD" w:rsidRPr="00FA56AD">
        <w:t>M</w:t>
      </w:r>
      <w:r w:rsidRPr="00FA56AD">
        <w:t xml:space="preserve">eeting that had been held in Geneva, and had attended part of the meeting organized by the International Labour Office on the draft convention on domestic workers. He asked whether the report </w:t>
      </w:r>
      <w:r w:rsidR="00217BFD" w:rsidRPr="00FA56AD">
        <w:t xml:space="preserve">that </w:t>
      </w:r>
      <w:r w:rsidRPr="00FA56AD">
        <w:t xml:space="preserve">he had written in French in that regard could be translated for the members of the Committee before they </w:t>
      </w:r>
      <w:r w:rsidR="00217BFD" w:rsidRPr="00FA56AD">
        <w:t xml:space="preserve">discussed the </w:t>
      </w:r>
      <w:r w:rsidRPr="00FA56AD">
        <w:t xml:space="preserve">matter. He had also participated in </w:t>
      </w:r>
      <w:r w:rsidR="00217BFD" w:rsidRPr="00FA56AD">
        <w:t>a meeting</w:t>
      </w:r>
      <w:r w:rsidRPr="00FA56AD">
        <w:t xml:space="preserve"> entitled “Expert consultation on effective practices in policing and minority communities in the Middle East and North Africa”, which had been organized in Beirut by the Office of the United Nations High Commissioner for Human Rights.</w:t>
      </w:r>
      <w:r w:rsidR="00217BFD" w:rsidRPr="00FA56AD">
        <w:t xml:space="preserve"> In the course of the consultation</w:t>
      </w:r>
      <w:r w:rsidRPr="00FA56AD">
        <w:t xml:space="preserve">, representatives of the Interior Ministries of </w:t>
      </w:r>
      <w:r w:rsidR="00217BFD" w:rsidRPr="00FA56AD">
        <w:t xml:space="preserve">the </w:t>
      </w:r>
      <w:r w:rsidRPr="00FA56AD">
        <w:t xml:space="preserve">Arab host countries </w:t>
      </w:r>
      <w:r w:rsidR="00217BFD" w:rsidRPr="00FA56AD">
        <w:t xml:space="preserve">attending the meeting </w:t>
      </w:r>
      <w:r w:rsidRPr="00FA56AD">
        <w:t xml:space="preserve">had </w:t>
      </w:r>
      <w:r w:rsidR="00217BFD" w:rsidRPr="00FA56AD">
        <w:t xml:space="preserve">commented </w:t>
      </w:r>
      <w:r w:rsidRPr="00FA56AD">
        <w:t xml:space="preserve">that migrant workers were not minorities and could not, therefore, claim those rights afforded to minorities. After the event, he had issued a research paper in Arabic on the body of law on migration in the Arab world, in which he </w:t>
      </w:r>
      <w:r w:rsidR="00217BFD" w:rsidRPr="00FA56AD">
        <w:t xml:space="preserve">explained the relevant provisions </w:t>
      </w:r>
      <w:r w:rsidRPr="00FA56AD">
        <w:t>of the Convention.</w:t>
      </w:r>
    </w:p>
    <w:p w:rsidR="0081273E" w:rsidRPr="00FA56AD" w:rsidRDefault="0081273E" w:rsidP="00B05F60">
      <w:pPr>
        <w:pStyle w:val="SingleTxtG"/>
      </w:pPr>
      <w:r w:rsidRPr="00FA56AD">
        <w:t>27.</w:t>
      </w:r>
      <w:r w:rsidRPr="00FA56AD">
        <w:tab/>
      </w:r>
      <w:r w:rsidRPr="00FA56AD">
        <w:rPr>
          <w:b/>
          <w:bCs/>
        </w:rPr>
        <w:t>Mr. Alba</w:t>
      </w:r>
      <w:r w:rsidR="00217BFD" w:rsidRPr="00FA56AD">
        <w:t>, in his</w:t>
      </w:r>
      <w:r w:rsidRPr="00FA56AD">
        <w:t xml:space="preserve"> personal capacity and </w:t>
      </w:r>
      <w:r w:rsidR="00217BFD" w:rsidRPr="00FA56AD">
        <w:t xml:space="preserve">not representing </w:t>
      </w:r>
      <w:r w:rsidRPr="00FA56AD">
        <w:t xml:space="preserve">the Committee, had participated in the second </w:t>
      </w:r>
      <w:proofErr w:type="spellStart"/>
      <w:r w:rsidRPr="00FA56AD">
        <w:t>Ibero</w:t>
      </w:r>
      <w:proofErr w:type="spellEnd"/>
      <w:r w:rsidRPr="00FA56AD">
        <w:t>-American Forum for Migration and Development</w:t>
      </w:r>
      <w:r w:rsidR="00217BFD" w:rsidRPr="00FA56AD">
        <w:t>,</w:t>
      </w:r>
      <w:r w:rsidRPr="00FA56AD">
        <w:t xml:space="preserve"> which had been held in El Salvador in July 2010; discussions had focused on the economic crisis and migration, including the impact of the crisis on human rights. That event had afforded an opportunity to promote the Convention and to encourage countries to become States parties thereto.</w:t>
      </w:r>
    </w:p>
    <w:p w:rsidR="0081273E" w:rsidRPr="00FA56AD" w:rsidRDefault="0081273E" w:rsidP="00B05F60">
      <w:pPr>
        <w:pStyle w:val="SingleTxtG"/>
      </w:pPr>
      <w:r w:rsidRPr="00FA56AD">
        <w:t>28.</w:t>
      </w:r>
      <w:r w:rsidRPr="00FA56AD">
        <w:tab/>
      </w:r>
      <w:r w:rsidRPr="00FA56AD">
        <w:rPr>
          <w:b/>
          <w:bCs/>
        </w:rPr>
        <w:t>Mr. Carrion Mena</w:t>
      </w:r>
      <w:r w:rsidRPr="00FA56AD">
        <w:t xml:space="preserve"> said that, within the framework of a</w:t>
      </w:r>
      <w:r w:rsidR="00FC5E15" w:rsidRPr="00FA56AD">
        <w:t xml:space="preserve"> world</w:t>
      </w:r>
      <w:r w:rsidRPr="00FA56AD">
        <w:t xml:space="preserve"> social forum that had been held in Ecuador, he had participated in a round</w:t>
      </w:r>
      <w:r w:rsidR="00FC5E15" w:rsidRPr="00FA56AD">
        <w:t>-</w:t>
      </w:r>
      <w:r w:rsidRPr="00FA56AD">
        <w:t>table discussion on migration</w:t>
      </w:r>
      <w:r w:rsidR="00FC5E15" w:rsidRPr="00FA56AD">
        <w:t>,</w:t>
      </w:r>
      <w:r w:rsidRPr="00FA56AD">
        <w:t xml:space="preserve"> which had been held to commemorate the anniversary of the Convention and review progress made. While welcoming the Convention, participants had expressed their regret that it had not been ratified by any developed State. It was, moreover, apparent that certain States parties </w:t>
      </w:r>
      <w:r w:rsidR="00FC5E15" w:rsidRPr="00FA56AD">
        <w:t>were not complying</w:t>
      </w:r>
      <w:r w:rsidRPr="00FA56AD">
        <w:t xml:space="preserve"> with their obligation to submit reports. As Ambassador and Permanent Representative of Ecuador to the United Nations, he would </w:t>
      </w:r>
      <w:r w:rsidR="00FC5E15" w:rsidRPr="00FA56AD">
        <w:t xml:space="preserve">make every effort </w:t>
      </w:r>
      <w:r w:rsidRPr="00FA56AD">
        <w:t>to encourage developed countries to ratify the Convention.</w:t>
      </w:r>
    </w:p>
    <w:p w:rsidR="0081273E" w:rsidRPr="00FA56AD" w:rsidRDefault="0081273E" w:rsidP="00B05F60">
      <w:pPr>
        <w:pStyle w:val="SingleTxtG"/>
      </w:pPr>
      <w:r w:rsidRPr="00FA56AD">
        <w:t>29.</w:t>
      </w:r>
      <w:r w:rsidRPr="00FA56AD">
        <w:tab/>
      </w:r>
      <w:r w:rsidRPr="00FA56AD">
        <w:rPr>
          <w:b/>
          <w:bCs/>
        </w:rPr>
        <w:t>Mr. Tall</w:t>
      </w:r>
      <w:r w:rsidRPr="00FA56AD">
        <w:t xml:space="preserve"> said that, in his capacity as a member of the Committee, he had been invited to participate in an event to commemorate the anniversary of the Convention, which would be held at the </w:t>
      </w:r>
      <w:r w:rsidR="00FC5E15" w:rsidRPr="00FA56AD">
        <w:t>R</w:t>
      </w:r>
      <w:r w:rsidRPr="00FA56AD">
        <w:t xml:space="preserve">egional </w:t>
      </w:r>
      <w:r w:rsidR="00FC5E15" w:rsidRPr="00FA56AD">
        <w:t>O</w:t>
      </w:r>
      <w:r w:rsidRPr="00FA56AD">
        <w:t xml:space="preserve">ffice of the High Commissioner for Human Rights </w:t>
      </w:r>
      <w:r w:rsidR="00FC5E15" w:rsidRPr="00FA56AD">
        <w:t xml:space="preserve">in Dakar on 17 </w:t>
      </w:r>
      <w:r w:rsidRPr="00FA56AD">
        <w:t>December 2010.</w:t>
      </w:r>
    </w:p>
    <w:p w:rsidR="0081273E" w:rsidRPr="00FA56AD" w:rsidRDefault="0081273E" w:rsidP="00B05F60">
      <w:pPr>
        <w:pStyle w:val="SingleTxtG"/>
      </w:pPr>
      <w:r w:rsidRPr="00FA56AD">
        <w:t>30.</w:t>
      </w:r>
      <w:r w:rsidRPr="00FA56AD">
        <w:tab/>
      </w:r>
      <w:r w:rsidRPr="00FA56AD">
        <w:rPr>
          <w:b/>
          <w:bCs/>
        </w:rPr>
        <w:t>The Chairperson</w:t>
      </w:r>
      <w:r w:rsidRPr="00FA56AD">
        <w:t xml:space="preserve"> outlined the main events in which he had participated as a member of the Committee. Those had included: the </w:t>
      </w:r>
      <w:r w:rsidR="00FC5E15" w:rsidRPr="00FA56AD">
        <w:t>I</w:t>
      </w:r>
      <w:r w:rsidRPr="00FA56AD">
        <w:t>nter-</w:t>
      </w:r>
      <w:r w:rsidR="00FC5E15" w:rsidRPr="00FA56AD">
        <w:t>C</w:t>
      </w:r>
      <w:r w:rsidRPr="00FA56AD">
        <w:t xml:space="preserve">ommittee </w:t>
      </w:r>
      <w:r w:rsidR="00FC5E15" w:rsidRPr="00FA56AD">
        <w:t>M</w:t>
      </w:r>
      <w:r w:rsidRPr="00FA56AD">
        <w:t xml:space="preserve">eeting, which had </w:t>
      </w:r>
      <w:r w:rsidR="00FC5E15" w:rsidRPr="00FA56AD">
        <w:t xml:space="preserve">produced </w:t>
      </w:r>
      <w:r w:rsidRPr="00FA56AD">
        <w:t xml:space="preserve">a report that it would not be possible to translate for the Committee; the </w:t>
      </w:r>
      <w:r w:rsidR="00FC5E15" w:rsidRPr="00FA56AD">
        <w:t>M</w:t>
      </w:r>
      <w:r w:rsidRPr="00FA56AD">
        <w:t xml:space="preserve">eeting of </w:t>
      </w:r>
      <w:r w:rsidR="00FC5E15" w:rsidRPr="00FA56AD">
        <w:t>C</w:t>
      </w:r>
      <w:r w:rsidRPr="00FA56AD">
        <w:t>hairpersons, which had been held in Brussels in the form of a seminar, where discussions had taken place with experts from other</w:t>
      </w:r>
      <w:r w:rsidR="00FC5E15" w:rsidRPr="00FA56AD">
        <w:t xml:space="preserve"> organizations</w:t>
      </w:r>
      <w:r w:rsidRPr="00FA56AD">
        <w:t xml:space="preserve">, including the European Union, and speeches </w:t>
      </w:r>
      <w:r w:rsidR="00FC5E15" w:rsidRPr="00FA56AD">
        <w:t xml:space="preserve">had been </w:t>
      </w:r>
      <w:r w:rsidRPr="00FA56AD">
        <w:t>made on the Millennium Development Goals and their impact on human rights;</w:t>
      </w:r>
      <w:r w:rsidR="00FC5E15" w:rsidRPr="00FA56AD">
        <w:t xml:space="preserve"> the</w:t>
      </w:r>
      <w:r w:rsidRPr="00FA56AD">
        <w:t xml:space="preserve"> </w:t>
      </w:r>
      <w:r w:rsidR="00FC5E15" w:rsidRPr="00FA56AD">
        <w:t>W</w:t>
      </w:r>
      <w:r w:rsidRPr="00FA56AD">
        <w:t xml:space="preserve">orld </w:t>
      </w:r>
      <w:r w:rsidR="00FC5E15" w:rsidRPr="00FA56AD">
        <w:t>S</w:t>
      </w:r>
      <w:r w:rsidRPr="00FA56AD">
        <w:t xml:space="preserve">ocial </w:t>
      </w:r>
      <w:r w:rsidR="00FC5E15" w:rsidRPr="00FA56AD">
        <w:t>F</w:t>
      </w:r>
      <w:r w:rsidRPr="00FA56AD">
        <w:t xml:space="preserve">orum on </w:t>
      </w:r>
      <w:r w:rsidR="00FC5E15" w:rsidRPr="00FA56AD">
        <w:t>M</w:t>
      </w:r>
      <w:r w:rsidRPr="00FA56AD">
        <w:t>igration, where he had discussed the protection of migrant workers’ rights and highlighted the difficulties that States faced when implementing the Convention; the United Nations General Assembly in New York, where he had presented an overview of the work of the Committee, followed for the first time by a press conference</w:t>
      </w:r>
      <w:r w:rsidR="00FC5E15" w:rsidRPr="00FA56AD">
        <w:t>,</w:t>
      </w:r>
      <w:r w:rsidRPr="00FA56AD">
        <w:t xml:space="preserve"> </w:t>
      </w:r>
      <w:r w:rsidR="00FC5E15" w:rsidRPr="00FA56AD">
        <w:t xml:space="preserve">at which </w:t>
      </w:r>
      <w:r w:rsidRPr="00FA56AD">
        <w:t xml:space="preserve">journalists had had the opportunity to ask questions about the Convention and </w:t>
      </w:r>
      <w:r w:rsidR="00FC5E15" w:rsidRPr="00FA56AD">
        <w:t xml:space="preserve">the situation regarding </w:t>
      </w:r>
      <w:r w:rsidRPr="00FA56AD">
        <w:t>migrants’ rights in general; and the Global Forum on Migration and Development</w:t>
      </w:r>
      <w:r w:rsidR="00FC5E15" w:rsidRPr="00FA56AD">
        <w:t>.</w:t>
      </w:r>
      <w:r w:rsidRPr="00FA56AD">
        <w:t xml:space="preserve"> </w:t>
      </w:r>
      <w:r w:rsidR="00FC5E15" w:rsidRPr="00FA56AD">
        <w:t xml:space="preserve">During </w:t>
      </w:r>
      <w:r w:rsidRPr="00FA56AD">
        <w:t xml:space="preserve">the </w:t>
      </w:r>
      <w:r w:rsidR="005678A1">
        <w:t>F</w:t>
      </w:r>
      <w:r w:rsidR="00FC5E15" w:rsidRPr="00FA56AD">
        <w:t xml:space="preserve">orum, </w:t>
      </w:r>
      <w:r w:rsidRPr="00FA56AD">
        <w:t xml:space="preserve">the </w:t>
      </w:r>
      <w:r w:rsidR="00FC5E15" w:rsidRPr="00FA56AD">
        <w:t>S</w:t>
      </w:r>
      <w:r w:rsidRPr="00FA56AD">
        <w:t xml:space="preserve">teering </w:t>
      </w:r>
      <w:r w:rsidR="00FC5E15" w:rsidRPr="00FA56AD">
        <w:t>C</w:t>
      </w:r>
      <w:r w:rsidRPr="00FA56AD">
        <w:t xml:space="preserve">ommittee on the </w:t>
      </w:r>
      <w:r w:rsidR="00FC5E15" w:rsidRPr="00FA56AD">
        <w:t>P</w:t>
      </w:r>
      <w:r w:rsidRPr="00FA56AD">
        <w:t xml:space="preserve">romotion of </w:t>
      </w:r>
      <w:r w:rsidR="00FC5E15" w:rsidRPr="00FA56AD">
        <w:t xml:space="preserve">the </w:t>
      </w:r>
      <w:r w:rsidRPr="00FA56AD">
        <w:t>Convention had held</w:t>
      </w:r>
      <w:r w:rsidR="00FC5E15" w:rsidRPr="00FA56AD">
        <w:t xml:space="preserve"> a meeting, at which</w:t>
      </w:r>
      <w:r w:rsidRPr="00FA56AD">
        <w:t xml:space="preserve">, together with the High Commissioner and representatives </w:t>
      </w:r>
      <w:r w:rsidR="00FA56AD" w:rsidRPr="00FA56AD">
        <w:t xml:space="preserve">of </w:t>
      </w:r>
      <w:r w:rsidRPr="00FA56AD">
        <w:t>the International Labour Organization and civil society, he had had the opportunity to promote the Convention.</w:t>
      </w:r>
    </w:p>
    <w:p w:rsidR="0081273E" w:rsidRPr="00FA56AD" w:rsidRDefault="0081273E" w:rsidP="00B05F60">
      <w:pPr>
        <w:pStyle w:val="SingleTxtG"/>
      </w:pPr>
      <w:r w:rsidRPr="00FA56AD">
        <w:t>31.</w:t>
      </w:r>
      <w:r w:rsidRPr="00FA56AD">
        <w:tab/>
      </w:r>
      <w:r w:rsidR="00FA56AD" w:rsidRPr="00FA56AD">
        <w:t>I</w:t>
      </w:r>
      <w:r w:rsidRPr="00FA56AD">
        <w:t>n his personal capacity,</w:t>
      </w:r>
      <w:r w:rsidR="00FA56AD" w:rsidRPr="00FA56AD">
        <w:t xml:space="preserve"> he had</w:t>
      </w:r>
      <w:r w:rsidRPr="00FA56AD">
        <w:t xml:space="preserve"> also organized a seminar in Madrid on the impact of the economic crisis on migrant workers in Spain. The </w:t>
      </w:r>
      <w:r w:rsidR="00FA56AD" w:rsidRPr="00FA56AD">
        <w:t xml:space="preserve">domestic </w:t>
      </w:r>
      <w:r w:rsidRPr="00FA56AD">
        <w:t xml:space="preserve">unemployment rate in Spain was 19 per cent. Of the unemployed in that country, 16 per cent were </w:t>
      </w:r>
      <w:r w:rsidR="00FA56AD" w:rsidRPr="00FA56AD">
        <w:t xml:space="preserve">native </w:t>
      </w:r>
      <w:r w:rsidRPr="00FA56AD">
        <w:t>Spaniards, approximately 34 per cent were</w:t>
      </w:r>
      <w:r w:rsidR="00FA56AD" w:rsidRPr="00FA56AD">
        <w:t xml:space="preserve"> general</w:t>
      </w:r>
      <w:r w:rsidRPr="00FA56AD">
        <w:t xml:space="preserve"> migrants, and 47 per cent were Moroccan migrants. Of the 720,000 Moroccan migrants who were living in Spain, 400,000 were of working ag</w:t>
      </w:r>
      <w:r w:rsidR="00FA56AD" w:rsidRPr="00FA56AD">
        <w:t>e,</w:t>
      </w:r>
      <w:r w:rsidRPr="00FA56AD">
        <w:t xml:space="preserve"> </w:t>
      </w:r>
      <w:r w:rsidR="00FA56AD" w:rsidRPr="00FA56AD">
        <w:t>and</w:t>
      </w:r>
      <w:r w:rsidRPr="00FA56AD">
        <w:t xml:space="preserve"> almost 200,000 were unemployed. However, </w:t>
      </w:r>
      <w:r w:rsidR="00FA56AD" w:rsidRPr="00FA56AD">
        <w:t xml:space="preserve">of those </w:t>
      </w:r>
      <w:r w:rsidRPr="00FA56AD">
        <w:t>only 83,000</w:t>
      </w:r>
      <w:r w:rsidR="00FA56AD" w:rsidRPr="00FA56AD">
        <w:t xml:space="preserve"> were</w:t>
      </w:r>
      <w:r w:rsidRPr="00FA56AD">
        <w:t xml:space="preserve"> receiving benefits</w:t>
      </w:r>
      <w:r w:rsidR="00FA56AD" w:rsidRPr="00FA56AD">
        <w:t>,</w:t>
      </w:r>
      <w:r w:rsidRPr="00FA56AD">
        <w:t xml:space="preserve"> while </w:t>
      </w:r>
      <w:r w:rsidR="00FA56AD" w:rsidRPr="00FA56AD">
        <w:t xml:space="preserve">the remaining </w:t>
      </w:r>
      <w:r w:rsidRPr="00FA56AD">
        <w:t xml:space="preserve">117,000 </w:t>
      </w:r>
      <w:r w:rsidR="00FA56AD" w:rsidRPr="00FA56AD">
        <w:t xml:space="preserve">lived off </w:t>
      </w:r>
      <w:r w:rsidRPr="00FA56AD">
        <w:t>the shadow economy. Mutatis mutandis, the situation for Ecuadorians was very similar.</w:t>
      </w:r>
    </w:p>
    <w:p w:rsidR="0081273E" w:rsidRPr="00FA56AD" w:rsidRDefault="0081273E" w:rsidP="00B05F60">
      <w:pPr>
        <w:pStyle w:val="SingleTxtG"/>
      </w:pPr>
      <w:r w:rsidRPr="00FA56AD">
        <w:rPr>
          <w:i/>
          <w:iCs/>
        </w:rPr>
        <w:t xml:space="preserve">The </w:t>
      </w:r>
      <w:r w:rsidR="00FA56AD" w:rsidRPr="00FA56AD">
        <w:rPr>
          <w:i/>
          <w:iCs/>
        </w:rPr>
        <w:t xml:space="preserve">public part of the </w:t>
      </w:r>
      <w:r w:rsidRPr="00FA56AD">
        <w:rPr>
          <w:i/>
          <w:iCs/>
        </w:rPr>
        <w:t>meeting rose at 12.10 p.m. to allow the members of the Committee to meet in closed session.</w:t>
      </w:r>
    </w:p>
    <w:sectPr w:rsidR="0081273E" w:rsidRPr="00FA56AD" w:rsidSect="00B05F6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388" w:rsidRDefault="00996388"/>
  </w:endnote>
  <w:endnote w:type="continuationSeparator" w:id="0">
    <w:p w:rsidR="00996388" w:rsidRDefault="00996388"/>
  </w:endnote>
  <w:endnote w:type="continuationNotice" w:id="1">
    <w:p w:rsidR="00996388" w:rsidRDefault="009963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64" w:rsidRPr="00B05F60" w:rsidRDefault="00303064" w:rsidP="00B05F60">
    <w:pPr>
      <w:pStyle w:val="Footer"/>
      <w:tabs>
        <w:tab w:val="right" w:pos="9598"/>
      </w:tabs>
    </w:pPr>
    <w:r w:rsidRPr="00B05F60">
      <w:rPr>
        <w:b/>
        <w:sz w:val="18"/>
      </w:rPr>
      <w:fldChar w:fldCharType="begin"/>
    </w:r>
    <w:r w:rsidRPr="00B05F60">
      <w:rPr>
        <w:b/>
        <w:sz w:val="18"/>
      </w:rPr>
      <w:instrText xml:space="preserve"> PAGE  \* MERGEFORMAT </w:instrText>
    </w:r>
    <w:r w:rsidRPr="00B05F60">
      <w:rPr>
        <w:b/>
        <w:sz w:val="18"/>
      </w:rPr>
      <w:fldChar w:fldCharType="separate"/>
    </w:r>
    <w:r w:rsidR="008A3759">
      <w:rPr>
        <w:b/>
        <w:noProof/>
        <w:sz w:val="18"/>
      </w:rPr>
      <w:t>6</w:t>
    </w:r>
    <w:r w:rsidRPr="00B05F60">
      <w:rPr>
        <w:b/>
        <w:sz w:val="18"/>
      </w:rPr>
      <w:fldChar w:fldCharType="end"/>
    </w:r>
    <w:r>
      <w:rPr>
        <w:sz w:val="18"/>
      </w:rPr>
      <w:tab/>
    </w:r>
    <w:r>
      <w:t>GE.10-46817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64" w:rsidRPr="00B05F60" w:rsidRDefault="00303064" w:rsidP="00B05F60">
    <w:pPr>
      <w:pStyle w:val="Footer"/>
      <w:tabs>
        <w:tab w:val="right" w:pos="9598"/>
      </w:tabs>
      <w:rPr>
        <w:b/>
        <w:sz w:val="18"/>
      </w:rPr>
    </w:pPr>
    <w:r>
      <w:t>GE.10-46817</w:t>
    </w:r>
    <w:r>
      <w:tab/>
    </w:r>
    <w:r w:rsidRPr="00B05F60">
      <w:rPr>
        <w:b/>
        <w:sz w:val="18"/>
      </w:rPr>
      <w:fldChar w:fldCharType="begin"/>
    </w:r>
    <w:r w:rsidRPr="00B05F60">
      <w:rPr>
        <w:b/>
        <w:sz w:val="18"/>
      </w:rPr>
      <w:instrText xml:space="preserve"> PAGE  \* MERGEFORMAT </w:instrText>
    </w:r>
    <w:r w:rsidRPr="00B05F60">
      <w:rPr>
        <w:b/>
        <w:sz w:val="18"/>
      </w:rPr>
      <w:fldChar w:fldCharType="separate"/>
    </w:r>
    <w:r w:rsidR="008A3759">
      <w:rPr>
        <w:b/>
        <w:noProof/>
        <w:sz w:val="18"/>
      </w:rPr>
      <w:t>7</w:t>
    </w:r>
    <w:r w:rsidRPr="00B05F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64" w:rsidRDefault="00303064" w:rsidP="00B05F60">
    <w:pPr>
      <w:pStyle w:val="FootnoteText"/>
      <w:tabs>
        <w:tab w:val="clear" w:pos="1021"/>
        <w:tab w:val="right" w:pos="2154"/>
      </w:tabs>
      <w:spacing w:after="80"/>
      <w:ind w:left="680" w:firstLine="0"/>
      <w:rPr>
        <w:u w:val="single"/>
      </w:rPr>
    </w:pPr>
    <w:r>
      <w:rPr>
        <w:u w:val="single"/>
      </w:rPr>
      <w:tab/>
    </w:r>
  </w:p>
  <w:p w:rsidR="00303064" w:rsidRDefault="00303064" w:rsidP="00B05F60">
    <w:pPr>
      <w:pStyle w:val="FootnoteText"/>
      <w:tabs>
        <w:tab w:val="clear" w:pos="1021"/>
        <w:tab w:val="right" w:pos="1020"/>
      </w:tabs>
    </w:pPr>
    <w:r>
      <w:tab/>
      <w:t>*</w:t>
    </w:r>
    <w:r>
      <w:tab/>
      <w:t>No summary record was prepared for the second part (closed) of the meeting.</w:t>
    </w:r>
  </w:p>
  <w:p w:rsidR="00303064" w:rsidRDefault="00303064" w:rsidP="00B05F60">
    <w:pPr>
      <w:pStyle w:val="FootnoteText"/>
      <w:pBdr>
        <w:bottom w:val="single" w:sz="4" w:space="1" w:color="auto"/>
      </w:pBdr>
      <w:tabs>
        <w:tab w:val="clear" w:pos="1021"/>
        <w:tab w:val="right" w:pos="1020"/>
      </w:tabs>
      <w:ind w:left="0" w:right="0" w:firstLine="0"/>
    </w:pPr>
  </w:p>
  <w:p w:rsidR="00303064" w:rsidRDefault="00303064" w:rsidP="00B05F60">
    <w:pPr>
      <w:pStyle w:val="FootnoteText"/>
      <w:tabs>
        <w:tab w:val="clear" w:pos="1021"/>
      </w:tabs>
      <w:spacing w:after="120"/>
      <w:ind w:firstLine="0"/>
    </w:pPr>
    <w:r>
      <w:t>This record is subject to correction.</w:t>
    </w:r>
  </w:p>
  <w:p w:rsidR="00303064" w:rsidRDefault="00303064" w:rsidP="00B05F6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03064" w:rsidRPr="00B05F60" w:rsidRDefault="00303064" w:rsidP="00B05F6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03064" w:rsidRDefault="00303064">
    <w:pPr>
      <w:pStyle w:val="Footer"/>
      <w:rPr>
        <w:sz w:val="20"/>
      </w:rPr>
    </w:pPr>
    <w:r>
      <w:rPr>
        <w:sz w:val="20"/>
      </w:rPr>
      <w:t>GE.10-46817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77DD5">
      <w:rPr>
        <w:sz w:val="20"/>
      </w:rPr>
      <w:t xml:space="preserve">    030511    100511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388" w:rsidRDefault="00996388">
      <w:pPr>
        <w:tabs>
          <w:tab w:val="right" w:pos="2155"/>
        </w:tabs>
        <w:spacing w:after="80"/>
        <w:ind w:left="680"/>
        <w:rPr>
          <w:u w:val="single"/>
        </w:rPr>
      </w:pPr>
      <w:r>
        <w:rPr>
          <w:u w:val="single"/>
        </w:rPr>
        <w:tab/>
      </w:r>
    </w:p>
  </w:footnote>
  <w:footnote w:type="continuationSeparator" w:id="0">
    <w:p w:rsidR="00996388" w:rsidRDefault="00996388">
      <w:pPr>
        <w:tabs>
          <w:tab w:val="left" w:pos="2155"/>
        </w:tabs>
        <w:spacing w:after="80"/>
        <w:ind w:left="680"/>
        <w:rPr>
          <w:u w:val="single"/>
        </w:rPr>
      </w:pPr>
      <w:r>
        <w:rPr>
          <w:u w:val="single"/>
        </w:rPr>
        <w:tab/>
      </w:r>
    </w:p>
  </w:footnote>
  <w:footnote w:type="continuationNotice" w:id="1">
    <w:p w:rsidR="00996388" w:rsidRDefault="009963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64" w:rsidRPr="00B05F60" w:rsidRDefault="00303064" w:rsidP="00B05F60">
    <w:pPr>
      <w:pStyle w:val="Header"/>
    </w:pPr>
    <w:r w:rsidRPr="00B05F60">
      <w:t>CMW/C/SR.139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64" w:rsidRPr="00B05F60" w:rsidRDefault="00303064" w:rsidP="00B05F60">
    <w:pPr>
      <w:pStyle w:val="Header"/>
      <w:jc w:val="right"/>
    </w:pPr>
    <w:r w:rsidRPr="00B05F60">
      <w:t>CMW/C/SR.139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D92"/>
    <w:rsid w:val="00007352"/>
    <w:rsid w:val="001A4254"/>
    <w:rsid w:val="00217BFD"/>
    <w:rsid w:val="002554B2"/>
    <w:rsid w:val="00277DD5"/>
    <w:rsid w:val="002E1623"/>
    <w:rsid w:val="002E312D"/>
    <w:rsid w:val="00303064"/>
    <w:rsid w:val="00524EA7"/>
    <w:rsid w:val="005678A1"/>
    <w:rsid w:val="00597D92"/>
    <w:rsid w:val="005C015F"/>
    <w:rsid w:val="00763B0F"/>
    <w:rsid w:val="007B2090"/>
    <w:rsid w:val="0081273E"/>
    <w:rsid w:val="00873E09"/>
    <w:rsid w:val="008A3759"/>
    <w:rsid w:val="00996388"/>
    <w:rsid w:val="009A222D"/>
    <w:rsid w:val="009C47F9"/>
    <w:rsid w:val="00A47684"/>
    <w:rsid w:val="00B05F60"/>
    <w:rsid w:val="00C044F1"/>
    <w:rsid w:val="00DA0117"/>
    <w:rsid w:val="00E169CF"/>
    <w:rsid w:val="00E31CCC"/>
    <w:rsid w:val="00EF38DB"/>
    <w:rsid w:val="00FA56AD"/>
    <w:rsid w:val="00FC5E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7</Pages>
  <Words>3295</Words>
  <Characters>17742</Characters>
  <Application>Microsoft Office Word</Application>
  <DocSecurity>4</DocSecurity>
  <Lines>276</Lines>
  <Paragraphs>54</Paragraphs>
  <ScaleCrop>false</ScaleCrop>
  <HeadingPairs>
    <vt:vector size="2" baseType="variant">
      <vt:variant>
        <vt:lpstr>Title</vt:lpstr>
      </vt:variant>
      <vt:variant>
        <vt:i4>1</vt:i4>
      </vt:variant>
    </vt:vector>
  </HeadingPairs>
  <TitlesOfParts>
    <vt:vector size="1" baseType="lpstr">
      <vt:lpstr>1046817</vt:lpstr>
    </vt:vector>
  </TitlesOfParts>
  <Company>CSD</Company>
  <LinksUpToDate>false</LinksUpToDate>
  <CharactersWithSpaces>20995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1046817</dc:title>
  <dc:subject>CMW/C/SR.139</dc:subject>
  <dc:creator>Morris</dc:creator>
  <cp:keywords/>
  <dc:description>Final</dc:description>
  <cp:lastModifiedBy>PACIS MAMANGUN</cp:lastModifiedBy>
  <cp:revision>2</cp:revision>
  <cp:lastPrinted>2011-05-04T13:19:00Z</cp:lastPrinted>
  <dcterms:created xsi:type="dcterms:W3CDTF">2011-05-10T14:48:00Z</dcterms:created>
  <dcterms:modified xsi:type="dcterms:W3CDTF">2011-05-10T14:48:00Z</dcterms:modified>
</cp:coreProperties>
</file>