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50F1F" w:rsidP="00FF4A53">
            <w:pPr>
              <w:jc w:val="right"/>
            </w:pPr>
            <w:r w:rsidRPr="00150F1F">
              <w:rPr>
                <w:sz w:val="40"/>
              </w:rPr>
              <w:t>CAT</w:t>
            </w:r>
            <w:r>
              <w:t>/OP/2</w:t>
            </w:r>
            <w:r w:rsidR="00F97D0C">
              <w:t>9</w:t>
            </w:r>
            <w:r>
              <w:t>/</w:t>
            </w:r>
            <w:r w:rsidR="00FF4A53">
              <w:t>1</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514649" w:rsidP="00956D9B">
            <w:pPr>
              <w:spacing w:before="120"/>
              <w:jc w:val="center"/>
            </w:pPr>
            <w:r>
              <w:rPr>
                <w:noProof/>
                <w:lang w:eastAsia="zh-CN"/>
              </w:rPr>
              <w:drawing>
                <wp:inline distT="0" distB="0" distL="0" distR="0" wp14:anchorId="2A7C835D" wp14:editId="05C84162">
                  <wp:extent cx="720090" cy="593090"/>
                  <wp:effectExtent l="0" t="0" r="381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90"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005FD4" w:rsidP="00EF5BDB">
            <w:pPr>
              <w:spacing w:before="120" w:line="420" w:lineRule="exact"/>
              <w:rPr>
                <w:b/>
                <w:sz w:val="40"/>
                <w:szCs w:val="40"/>
              </w:rPr>
            </w:pPr>
            <w:r>
              <w:rPr>
                <w:b/>
                <w:sz w:val="34"/>
                <w:szCs w:val="40"/>
              </w:rPr>
              <w:t>Optional Protocol to the</w:t>
            </w:r>
            <w:r>
              <w:rPr>
                <w:b/>
                <w:sz w:val="34"/>
                <w:szCs w:val="40"/>
              </w:rPr>
              <w:br/>
            </w:r>
            <w:r w:rsidR="00A34F62" w:rsidRPr="00A34F62">
              <w:rPr>
                <w:b/>
                <w:sz w:val="34"/>
                <w:szCs w:val="40"/>
              </w:rPr>
              <w:t>Convention against Torture</w:t>
            </w:r>
            <w:r w:rsidR="00A34F62" w:rsidRPr="00A34F62">
              <w:rPr>
                <w:b/>
                <w:sz w:val="34"/>
                <w:szCs w:val="40"/>
              </w:rPr>
              <w:br/>
              <w:t>and Other Cruel, Inhuman</w:t>
            </w:r>
            <w:r w:rsidR="00A34F62" w:rsidRPr="00A34F62">
              <w:rPr>
                <w:b/>
                <w:sz w:val="34"/>
                <w:szCs w:val="40"/>
              </w:rPr>
              <w:br/>
              <w:t>or Degrading Treatment</w:t>
            </w:r>
            <w:r w:rsidR="00A34F62" w:rsidRPr="00A34F62">
              <w:rPr>
                <w:b/>
                <w:sz w:val="34"/>
                <w:szCs w:val="40"/>
              </w:rPr>
              <w:br/>
              <w:t>or Punishment</w:t>
            </w:r>
          </w:p>
        </w:tc>
        <w:tc>
          <w:tcPr>
            <w:tcW w:w="2930" w:type="dxa"/>
            <w:tcBorders>
              <w:top w:val="single" w:sz="4" w:space="0" w:color="auto"/>
              <w:left w:val="nil"/>
              <w:bottom w:val="single" w:sz="12" w:space="0" w:color="auto"/>
              <w:right w:val="nil"/>
            </w:tcBorders>
          </w:tcPr>
          <w:p w:rsidR="003107FA" w:rsidRDefault="00150F1F" w:rsidP="009C307A">
            <w:pPr>
              <w:spacing w:before="240" w:line="240" w:lineRule="exact"/>
            </w:pPr>
            <w:r>
              <w:t>Distr</w:t>
            </w:r>
            <w:r w:rsidRPr="0095554C">
              <w:t xml:space="preserve">.: </w:t>
            </w:r>
            <w:r w:rsidR="009C307A">
              <w:t>General</w:t>
            </w:r>
          </w:p>
          <w:p w:rsidR="00150F1F" w:rsidRDefault="006A2D89" w:rsidP="006A2D89">
            <w:pPr>
              <w:spacing w:line="240" w:lineRule="exact"/>
            </w:pPr>
            <w:r>
              <w:t>1</w:t>
            </w:r>
            <w:r w:rsidR="00DC4AFB">
              <w:t>8</w:t>
            </w:r>
            <w:r>
              <w:t xml:space="preserve"> July</w:t>
            </w:r>
            <w:r w:rsidR="00F97D0C">
              <w:t xml:space="preserve"> 2016</w:t>
            </w:r>
          </w:p>
          <w:p w:rsidR="00150F1F" w:rsidRDefault="00150F1F" w:rsidP="00150F1F">
            <w:pPr>
              <w:spacing w:line="240" w:lineRule="exact"/>
            </w:pPr>
          </w:p>
          <w:p w:rsidR="00A42B7A" w:rsidRPr="00A42B7A" w:rsidRDefault="00A42B7A" w:rsidP="00A42B7A">
            <w:r w:rsidRPr="00A42B7A">
              <w:t>Original: English</w:t>
            </w:r>
          </w:p>
          <w:p w:rsidR="00A42B7A" w:rsidRDefault="00A42B7A" w:rsidP="003240FC">
            <w:r w:rsidRPr="00A42B7A">
              <w:t>English, French and Spanish only</w:t>
            </w:r>
          </w:p>
        </w:tc>
      </w:tr>
    </w:tbl>
    <w:p w:rsidR="0027637C" w:rsidRDefault="0027637C" w:rsidP="0027637C">
      <w:pPr>
        <w:spacing w:before="120"/>
        <w:rPr>
          <w:b/>
          <w:bCs/>
          <w:sz w:val="24"/>
          <w:szCs w:val="24"/>
        </w:rPr>
      </w:pPr>
      <w:r w:rsidRPr="0027637C">
        <w:rPr>
          <w:b/>
          <w:bCs/>
          <w:sz w:val="24"/>
          <w:szCs w:val="24"/>
        </w:rPr>
        <w:t>Subcom</w:t>
      </w:r>
      <w:r w:rsidR="006C4151">
        <w:rPr>
          <w:b/>
          <w:bCs/>
          <w:sz w:val="24"/>
          <w:szCs w:val="24"/>
        </w:rPr>
        <w:t>mittee on Prevention of Torture</w:t>
      </w:r>
      <w:r w:rsidR="0032560A">
        <w:rPr>
          <w:b/>
          <w:bCs/>
          <w:sz w:val="24"/>
          <w:szCs w:val="24"/>
        </w:rPr>
        <w:br/>
      </w:r>
      <w:r w:rsidRPr="0027637C">
        <w:rPr>
          <w:b/>
          <w:bCs/>
          <w:sz w:val="24"/>
          <w:szCs w:val="24"/>
        </w:rPr>
        <w:t>and Other Cruel,</w:t>
      </w:r>
      <w:r w:rsidR="006C4151">
        <w:rPr>
          <w:b/>
          <w:bCs/>
          <w:sz w:val="24"/>
          <w:szCs w:val="24"/>
        </w:rPr>
        <w:t xml:space="preserve"> Inhuman or Degrading</w:t>
      </w:r>
      <w:r w:rsidR="0032560A">
        <w:rPr>
          <w:b/>
          <w:bCs/>
          <w:sz w:val="24"/>
          <w:szCs w:val="24"/>
        </w:rPr>
        <w:br/>
      </w:r>
      <w:r w:rsidRPr="0027637C">
        <w:rPr>
          <w:b/>
          <w:bCs/>
          <w:sz w:val="24"/>
          <w:szCs w:val="24"/>
        </w:rPr>
        <w:t>Treatment or Punishment</w:t>
      </w:r>
    </w:p>
    <w:p w:rsidR="002060E6" w:rsidRPr="00F97D0C" w:rsidRDefault="006F00BF">
      <w:pPr>
        <w:pStyle w:val="HChG"/>
        <w:rPr>
          <w:bCs/>
        </w:rPr>
      </w:pPr>
      <w:r>
        <w:tab/>
      </w:r>
      <w:r>
        <w:tab/>
      </w:r>
      <w:r w:rsidR="00FF4A53">
        <w:t xml:space="preserve">Decision on </w:t>
      </w:r>
      <w:r w:rsidR="00F97D0C" w:rsidRPr="00F97D0C">
        <w:rPr>
          <w:bCs/>
        </w:rPr>
        <w:t xml:space="preserve">States parties whose compliance with </w:t>
      </w:r>
      <w:r w:rsidR="00A50380">
        <w:rPr>
          <w:bCs/>
        </w:rPr>
        <w:t xml:space="preserve">the </w:t>
      </w:r>
      <w:r w:rsidR="00F97D0C" w:rsidRPr="00F97D0C">
        <w:rPr>
          <w:bCs/>
        </w:rPr>
        <w:t xml:space="preserve">obligations set out in </w:t>
      </w:r>
      <w:r w:rsidR="006A2D89">
        <w:rPr>
          <w:bCs/>
        </w:rPr>
        <w:t>a</w:t>
      </w:r>
      <w:r w:rsidR="00F97D0C" w:rsidRPr="00F97D0C">
        <w:rPr>
          <w:bCs/>
        </w:rPr>
        <w:t xml:space="preserve">rticle 17 of the Optional Protocol </w:t>
      </w:r>
      <w:r w:rsidR="006B6A79">
        <w:rPr>
          <w:bCs/>
        </w:rPr>
        <w:br/>
      </w:r>
      <w:r w:rsidR="00F97D0C" w:rsidRPr="00F97D0C">
        <w:rPr>
          <w:bCs/>
        </w:rPr>
        <w:t xml:space="preserve">to the Convention against Torture and </w:t>
      </w:r>
      <w:r w:rsidR="00E6203A">
        <w:rPr>
          <w:bCs/>
        </w:rPr>
        <w:t>O</w:t>
      </w:r>
      <w:r w:rsidR="00F97D0C" w:rsidRPr="00F97D0C">
        <w:rPr>
          <w:bCs/>
        </w:rPr>
        <w:t xml:space="preserve">ther Cruel, Inhuman and Degrading Treatment or Punishment </w:t>
      </w:r>
      <w:r w:rsidR="006B6A79">
        <w:rPr>
          <w:bCs/>
        </w:rPr>
        <w:br/>
      </w:r>
      <w:r w:rsidR="00F97D0C" w:rsidRPr="00F97D0C">
        <w:rPr>
          <w:bCs/>
        </w:rPr>
        <w:t>is substantially overdue</w:t>
      </w:r>
    </w:p>
    <w:p w:rsidR="00311652" w:rsidRDefault="00CA68E0" w:rsidP="00CA68E0">
      <w:pPr>
        <w:pStyle w:val="SingleTxtG"/>
      </w:pPr>
      <w:r>
        <w:t>1.</w:t>
      </w:r>
      <w:r>
        <w:tab/>
      </w:r>
      <w:r w:rsidR="00E073E4">
        <w:rPr>
          <w:bCs/>
        </w:rPr>
        <w:t xml:space="preserve">The present document is submitted pursuant to the decision taken by </w:t>
      </w:r>
      <w:r w:rsidR="00A50380">
        <w:rPr>
          <w:bCs/>
        </w:rPr>
        <w:t>t</w:t>
      </w:r>
      <w:r w:rsidR="00311652" w:rsidRPr="00311652">
        <w:rPr>
          <w:bCs/>
        </w:rPr>
        <w:t xml:space="preserve">he Subcommittee </w:t>
      </w:r>
      <w:r w:rsidR="00E073E4">
        <w:t>at its twenty-ninth session,</w:t>
      </w:r>
      <w:r w:rsidR="00E073E4" w:rsidRPr="00E073E4">
        <w:rPr>
          <w:bCs/>
        </w:rPr>
        <w:t xml:space="preserve"> </w:t>
      </w:r>
      <w:r w:rsidR="00E073E4">
        <w:t>held</w:t>
      </w:r>
      <w:r w:rsidR="00E073E4" w:rsidRPr="00F97D0C">
        <w:t xml:space="preserve"> from 13 to 17 June 2016</w:t>
      </w:r>
      <w:r w:rsidR="00E073E4">
        <w:t>,</w:t>
      </w:r>
      <w:r w:rsidR="001E1F83" w:rsidRPr="001E1F83" w:rsidDel="001E1F83">
        <w:t xml:space="preserve"> </w:t>
      </w:r>
      <w:r w:rsidR="00304130">
        <w:rPr>
          <w:bCs/>
        </w:rPr>
        <w:t>t</w:t>
      </w:r>
      <w:r w:rsidR="00311652" w:rsidRPr="00304130">
        <w:rPr>
          <w:bCs/>
        </w:rPr>
        <w:t xml:space="preserve">o adopt a decision on States parties whose compliance with article 17 of the </w:t>
      </w:r>
      <w:r w:rsidR="001E1F83" w:rsidRPr="00F97D0C">
        <w:rPr>
          <w:bCs/>
        </w:rPr>
        <w:t xml:space="preserve">Optional Protocol to the Convention against Torture and </w:t>
      </w:r>
      <w:r w:rsidR="00E6203A">
        <w:rPr>
          <w:bCs/>
        </w:rPr>
        <w:t>O</w:t>
      </w:r>
      <w:r w:rsidR="001E1F83" w:rsidRPr="00F97D0C">
        <w:rPr>
          <w:bCs/>
        </w:rPr>
        <w:t xml:space="preserve">ther Cruel, Inhuman and Degrading Treatment or Punishment </w:t>
      </w:r>
      <w:r w:rsidR="00311652" w:rsidRPr="00311652">
        <w:t>is at least three years overdue</w:t>
      </w:r>
      <w:r w:rsidR="00E073E4">
        <w:t xml:space="preserve"> and to </w:t>
      </w:r>
      <w:r w:rsidR="00311652" w:rsidRPr="00311652">
        <w:t>publi</w:t>
      </w:r>
      <w:r w:rsidR="00383B08">
        <w:t>sh</w:t>
      </w:r>
      <w:r w:rsidR="00311652" w:rsidRPr="00311652">
        <w:t xml:space="preserve"> </w:t>
      </w:r>
      <w:r w:rsidR="00383B08">
        <w:t>th</w:t>
      </w:r>
      <w:r w:rsidR="00E073E4">
        <w:t>at</w:t>
      </w:r>
      <w:r w:rsidR="00311652" w:rsidRPr="00311652">
        <w:t xml:space="preserve"> decision and </w:t>
      </w:r>
      <w:r w:rsidR="00E6203A">
        <w:t>the</w:t>
      </w:r>
      <w:r w:rsidR="00E6203A" w:rsidRPr="00311652">
        <w:t xml:space="preserve"> </w:t>
      </w:r>
      <w:r w:rsidR="00311652" w:rsidRPr="00311652">
        <w:t>list</w:t>
      </w:r>
      <w:r w:rsidR="00E6203A">
        <w:t xml:space="preserve"> of States parties concerned</w:t>
      </w:r>
      <w:r w:rsidR="00311652" w:rsidRPr="00311652">
        <w:t xml:space="preserve"> on its website</w:t>
      </w:r>
      <w:r w:rsidR="00E073E4">
        <w:t>. The Subcommittee</w:t>
      </w:r>
      <w:r w:rsidR="00311652" w:rsidRPr="00311652">
        <w:t xml:space="preserve"> request</w:t>
      </w:r>
      <w:r w:rsidR="00E073E4">
        <w:t>ed</w:t>
      </w:r>
      <w:r w:rsidR="00311652" w:rsidRPr="00311652">
        <w:t xml:space="preserve"> </w:t>
      </w:r>
      <w:r w:rsidR="00993A9E">
        <w:t>that</w:t>
      </w:r>
      <w:r w:rsidR="00311652" w:rsidRPr="00311652">
        <w:t xml:space="preserve"> th</w:t>
      </w:r>
      <w:r w:rsidR="00383B08">
        <w:t>e</w:t>
      </w:r>
      <w:r w:rsidR="00311652" w:rsidRPr="00311652">
        <w:t xml:space="preserve"> </w:t>
      </w:r>
      <w:r w:rsidR="00E073E4">
        <w:t>present document, which is in line with the mandate of the Subcommittee set out in article 11 of the Optional Protocol,</w:t>
      </w:r>
      <w:r w:rsidR="00993A9E">
        <w:t xml:space="preserve"> be made available</w:t>
      </w:r>
      <w:r w:rsidR="00311652" w:rsidRPr="00311652">
        <w:t xml:space="preserve"> in its three working languages</w:t>
      </w:r>
      <w:r w:rsidR="00E073E4">
        <w:t>.</w:t>
      </w:r>
      <w:r w:rsidR="00A071B4">
        <w:t xml:space="preserve"> </w:t>
      </w:r>
    </w:p>
    <w:p w:rsidR="00F97D0C" w:rsidRPr="001E1F83" w:rsidRDefault="00CA68E0" w:rsidP="00CA68E0">
      <w:pPr>
        <w:pStyle w:val="SingleTxtG"/>
      </w:pPr>
      <w:r w:rsidRPr="001E1F83">
        <w:t>2.</w:t>
      </w:r>
      <w:r w:rsidRPr="001E1F83">
        <w:tab/>
      </w:r>
      <w:r w:rsidR="00F97D0C" w:rsidRPr="00F97D0C">
        <w:t xml:space="preserve">At its </w:t>
      </w:r>
      <w:r w:rsidR="001E1F83">
        <w:t xml:space="preserve">twenty-eighth </w:t>
      </w:r>
      <w:r w:rsidR="00F97D0C" w:rsidRPr="00F97D0C">
        <w:t xml:space="preserve">session, </w:t>
      </w:r>
      <w:r w:rsidR="00525F13">
        <w:t xml:space="preserve">held from </w:t>
      </w:r>
      <w:r w:rsidR="00E6203A">
        <w:t>15 to 19 February</w:t>
      </w:r>
      <w:r w:rsidR="00525F13">
        <w:t xml:space="preserve"> 2016, </w:t>
      </w:r>
      <w:r w:rsidR="00F97D0C" w:rsidRPr="00F97D0C">
        <w:t xml:space="preserve">the Subcommittee decided to take further action relating to those States whose compliance with the obligations set out in </w:t>
      </w:r>
      <w:r w:rsidR="001E1F83">
        <w:t>a</w:t>
      </w:r>
      <w:r w:rsidR="00F97D0C" w:rsidRPr="00F97D0C">
        <w:t xml:space="preserve">rticle 17 of the </w:t>
      </w:r>
      <w:r w:rsidR="001E1F83" w:rsidRPr="00023CC4">
        <w:rPr>
          <w:bCs/>
        </w:rPr>
        <w:t xml:space="preserve">Optional Protocol </w:t>
      </w:r>
      <w:r w:rsidR="00023CC4">
        <w:t>was</w:t>
      </w:r>
      <w:r w:rsidR="00F97D0C" w:rsidRPr="00F97D0C">
        <w:t xml:space="preserve"> substantially overdue. </w:t>
      </w:r>
      <w:r w:rsidR="00525F13">
        <w:t>A</w:t>
      </w:r>
      <w:r w:rsidR="00F97D0C" w:rsidRPr="00F97D0C">
        <w:t xml:space="preserve">rticle </w:t>
      </w:r>
      <w:r w:rsidR="00525F13">
        <w:t>17</w:t>
      </w:r>
      <w:r w:rsidR="00023CC4">
        <w:t xml:space="preserve"> </w:t>
      </w:r>
      <w:r w:rsidR="00F97D0C" w:rsidRPr="00F97D0C">
        <w:t xml:space="preserve">provides that </w:t>
      </w:r>
      <w:r w:rsidR="00023CC4">
        <w:t>e</w:t>
      </w:r>
      <w:r w:rsidR="00F97D0C" w:rsidRPr="00CA68E0">
        <w:t xml:space="preserve">ach State </w:t>
      </w:r>
      <w:r w:rsidR="00525F13">
        <w:t>p</w:t>
      </w:r>
      <w:r w:rsidR="00F97D0C" w:rsidRPr="00CA68E0">
        <w:t xml:space="preserve">arty shall maintain, designate or establish, at the latest one year after the entry into force of the </w:t>
      </w:r>
      <w:r w:rsidR="000D47AC">
        <w:t xml:space="preserve">Optional </w:t>
      </w:r>
      <w:r w:rsidR="00F97D0C" w:rsidRPr="00CA68E0">
        <w:t xml:space="preserve">Protocol or of its ratification or accession, one or several independent national preventive mechanisms for the prevention of torture at the domestic level. </w:t>
      </w:r>
    </w:p>
    <w:p w:rsidR="00F97D0C" w:rsidRDefault="00CA68E0" w:rsidP="00CA68E0">
      <w:pPr>
        <w:pStyle w:val="SingleTxtG"/>
      </w:pPr>
      <w:r>
        <w:t>3.</w:t>
      </w:r>
      <w:r>
        <w:tab/>
      </w:r>
      <w:r w:rsidR="00E6203A">
        <w:t>I</w:t>
      </w:r>
      <w:r w:rsidR="00F97D0C" w:rsidRPr="00F97D0C">
        <w:t xml:space="preserve">n April 2016, the </w:t>
      </w:r>
      <w:r w:rsidR="00E6203A">
        <w:t>Subcommittee</w:t>
      </w:r>
      <w:r w:rsidR="00E6203A" w:rsidRPr="00F97D0C">
        <w:t xml:space="preserve"> </w:t>
      </w:r>
      <w:r w:rsidR="00F97D0C" w:rsidRPr="00F97D0C">
        <w:t xml:space="preserve">addressed a letter to States parties whose compliance with article 17 of </w:t>
      </w:r>
      <w:r w:rsidR="00E6203A">
        <w:t>the Optional Protocol</w:t>
      </w:r>
      <w:r w:rsidR="00E6203A" w:rsidRPr="00F97D0C">
        <w:t xml:space="preserve"> </w:t>
      </w:r>
      <w:r w:rsidR="00F97D0C" w:rsidRPr="00F97D0C">
        <w:t xml:space="preserve">was at least three years overdue, inviting them to provide written information </w:t>
      </w:r>
      <w:r w:rsidR="00E6203A">
        <w:t>on</w:t>
      </w:r>
      <w:r w:rsidR="00E6203A" w:rsidRPr="00F97D0C">
        <w:t xml:space="preserve"> </w:t>
      </w:r>
      <w:r w:rsidR="00F97D0C" w:rsidRPr="00F97D0C">
        <w:t xml:space="preserve">steps taken to comply with their obligations under that provision. The </w:t>
      </w:r>
      <w:r w:rsidR="00E6203A">
        <w:t>Subcommittee</w:t>
      </w:r>
      <w:r w:rsidR="00E6203A" w:rsidRPr="00F97D0C">
        <w:t xml:space="preserve"> </w:t>
      </w:r>
      <w:r w:rsidR="00F97D0C" w:rsidRPr="00F97D0C">
        <w:t xml:space="preserve">also informed the States parties </w:t>
      </w:r>
      <w:r w:rsidR="00E6203A" w:rsidRPr="00F97D0C">
        <w:t xml:space="preserve">concerned </w:t>
      </w:r>
      <w:r w:rsidR="00F97D0C" w:rsidRPr="00F97D0C">
        <w:t xml:space="preserve">that, at its </w:t>
      </w:r>
      <w:r w:rsidR="00E6203A">
        <w:t xml:space="preserve">twenty-ninth </w:t>
      </w:r>
      <w:r w:rsidR="00F97D0C" w:rsidRPr="00F97D0C">
        <w:t>session</w:t>
      </w:r>
      <w:r w:rsidR="0092679F">
        <w:t>,</w:t>
      </w:r>
      <w:r w:rsidR="00F97D0C" w:rsidRPr="00F97D0C">
        <w:t xml:space="preserve"> it </w:t>
      </w:r>
      <w:r w:rsidR="00E6203A">
        <w:t>would</w:t>
      </w:r>
      <w:r w:rsidR="00E6203A" w:rsidRPr="00F97D0C">
        <w:t xml:space="preserve"> </w:t>
      </w:r>
      <w:r w:rsidR="00F97D0C" w:rsidRPr="00F97D0C">
        <w:t>make</w:t>
      </w:r>
      <w:r w:rsidR="002E5A48">
        <w:t xml:space="preserve"> public</w:t>
      </w:r>
      <w:r w:rsidR="00F97D0C" w:rsidRPr="00F97D0C">
        <w:t xml:space="preserve"> </w:t>
      </w:r>
      <w:r w:rsidR="002E5A48">
        <w:t>a</w:t>
      </w:r>
      <w:r w:rsidR="00F97D0C" w:rsidRPr="00F97D0C">
        <w:t xml:space="preserve"> list</w:t>
      </w:r>
      <w:r w:rsidR="00E6203A">
        <w:t xml:space="preserve"> of States parties </w:t>
      </w:r>
      <w:r w:rsidR="002E5A48">
        <w:t xml:space="preserve">whose compliance with article 17 </w:t>
      </w:r>
      <w:r w:rsidR="002E5A48" w:rsidRPr="00F97D0C">
        <w:t>was at least three years overdue</w:t>
      </w:r>
      <w:r w:rsidR="002E5A48">
        <w:t>.</w:t>
      </w:r>
      <w:r w:rsidR="00F97D0C" w:rsidRPr="00F97D0C">
        <w:t xml:space="preserve"> </w:t>
      </w:r>
    </w:p>
    <w:p w:rsidR="00F97D0C" w:rsidRDefault="00CA68E0" w:rsidP="00CA68E0">
      <w:pPr>
        <w:pStyle w:val="SingleTxtG"/>
      </w:pPr>
      <w:r>
        <w:t>4.</w:t>
      </w:r>
      <w:r>
        <w:tab/>
      </w:r>
      <w:r w:rsidR="00E6203A">
        <w:t>The</w:t>
      </w:r>
      <w:r w:rsidR="00F97D0C" w:rsidRPr="00F97D0C">
        <w:t xml:space="preserve"> letter was addressed to the following States parties: Argentina, Benin, Burkina Faso, Cambodia, Chile, Democratic Republic of the Congo, Gabon, Lebanon, Liberia, Nigeria and Panama. Replies were received from Argentina, Burkina Faso, Lebanon and Panama. After careful consideration of the information provided, the Subcommittee decided to maintain all the above-mentioned countries </w:t>
      </w:r>
      <w:r w:rsidR="00E6203A">
        <w:t>o</w:t>
      </w:r>
      <w:r w:rsidR="00F97D0C" w:rsidRPr="00F97D0C">
        <w:t>n the list.</w:t>
      </w:r>
      <w:bookmarkStart w:id="0" w:name="_GoBack"/>
      <w:bookmarkEnd w:id="0"/>
    </w:p>
    <w:p w:rsidR="00F97D0C" w:rsidRPr="00CA68E0" w:rsidRDefault="00CA68E0" w:rsidP="00CA68E0">
      <w:pPr>
        <w:pStyle w:val="SingleTxtG"/>
        <w:keepNext/>
        <w:rPr>
          <w:bCs/>
        </w:rPr>
      </w:pPr>
      <w:r w:rsidRPr="00CA68E0">
        <w:rPr>
          <w:bCs/>
        </w:rPr>
        <w:lastRenderedPageBreak/>
        <w:t>5.</w:t>
      </w:r>
      <w:r w:rsidRPr="00CA68E0">
        <w:rPr>
          <w:bCs/>
        </w:rPr>
        <w:tab/>
      </w:r>
      <w:r w:rsidR="00E6203A">
        <w:rPr>
          <w:bCs/>
        </w:rPr>
        <w:t xml:space="preserve">Compliance </w:t>
      </w:r>
      <w:r w:rsidR="00E6203A" w:rsidRPr="0011049A">
        <w:rPr>
          <w:bCs/>
        </w:rPr>
        <w:t xml:space="preserve">with </w:t>
      </w:r>
      <w:r w:rsidR="00E6203A">
        <w:rPr>
          <w:bCs/>
        </w:rPr>
        <w:t xml:space="preserve">the </w:t>
      </w:r>
      <w:r w:rsidR="00E6203A" w:rsidRPr="0011049A">
        <w:rPr>
          <w:bCs/>
        </w:rPr>
        <w:t xml:space="preserve">obligations set out in </w:t>
      </w:r>
      <w:r w:rsidR="00E6203A">
        <w:rPr>
          <w:bCs/>
        </w:rPr>
        <w:t>a</w:t>
      </w:r>
      <w:r w:rsidR="00E6203A" w:rsidRPr="0011049A">
        <w:rPr>
          <w:bCs/>
        </w:rPr>
        <w:t xml:space="preserve">rticle 17 of the Optional Protocol </w:t>
      </w:r>
      <w:r w:rsidR="00F97D0C" w:rsidRPr="00CA68E0">
        <w:rPr>
          <w:bCs/>
        </w:rPr>
        <w:t xml:space="preserve">is substantially overdue </w:t>
      </w:r>
      <w:r w:rsidR="00E6203A">
        <w:rPr>
          <w:bCs/>
        </w:rPr>
        <w:t>for the following States parties</w:t>
      </w:r>
      <w:r w:rsidR="00F97D0C" w:rsidRPr="00CA68E0">
        <w:rPr>
          <w:bCs/>
        </w:rPr>
        <w:t>:</w:t>
      </w:r>
    </w:p>
    <w:p w:rsidR="00F97D0C" w:rsidRPr="00CA68E0" w:rsidRDefault="006B6A79" w:rsidP="00CA68E0">
      <w:pPr>
        <w:pStyle w:val="SingleTxtG"/>
        <w:ind w:firstLine="567"/>
        <w:rPr>
          <w:lang w:val="es-ES"/>
        </w:rPr>
      </w:pPr>
      <w:r w:rsidRPr="00CA68E0">
        <w:rPr>
          <w:lang w:val="es-ES"/>
        </w:rPr>
        <w:t>(a)</w:t>
      </w:r>
      <w:r w:rsidRPr="00CA68E0">
        <w:rPr>
          <w:lang w:val="es-ES"/>
        </w:rPr>
        <w:tab/>
      </w:r>
      <w:r w:rsidR="00F97D0C" w:rsidRPr="00CA68E0">
        <w:rPr>
          <w:lang w:val="es-ES"/>
        </w:rPr>
        <w:t>Argentina</w:t>
      </w:r>
      <w:r w:rsidR="00E6203A" w:rsidRPr="00CA68E0">
        <w:rPr>
          <w:lang w:val="es-ES"/>
        </w:rPr>
        <w:t>;</w:t>
      </w:r>
      <w:r w:rsidR="00F97D0C" w:rsidRPr="00CA68E0">
        <w:rPr>
          <w:lang w:val="es-ES"/>
        </w:rPr>
        <w:t xml:space="preserve"> </w:t>
      </w:r>
    </w:p>
    <w:p w:rsidR="00F97D0C" w:rsidRPr="00CA68E0" w:rsidRDefault="006B6A79" w:rsidP="00CA68E0">
      <w:pPr>
        <w:pStyle w:val="SingleTxtG"/>
        <w:ind w:firstLine="567"/>
        <w:rPr>
          <w:lang w:val="es-ES"/>
        </w:rPr>
      </w:pPr>
      <w:r w:rsidRPr="00CA68E0">
        <w:rPr>
          <w:lang w:val="es-ES"/>
        </w:rPr>
        <w:t>(b)</w:t>
      </w:r>
      <w:r w:rsidRPr="00CA68E0">
        <w:rPr>
          <w:lang w:val="es-ES"/>
        </w:rPr>
        <w:tab/>
      </w:r>
      <w:proofErr w:type="spellStart"/>
      <w:r w:rsidR="00F97D0C" w:rsidRPr="00CA68E0">
        <w:rPr>
          <w:lang w:val="es-ES"/>
        </w:rPr>
        <w:t>Benin</w:t>
      </w:r>
      <w:proofErr w:type="spellEnd"/>
      <w:r w:rsidR="00E6203A" w:rsidRPr="00CA68E0">
        <w:rPr>
          <w:lang w:val="es-ES"/>
        </w:rPr>
        <w:t>;</w:t>
      </w:r>
      <w:r w:rsidR="00F97D0C" w:rsidRPr="00CA68E0">
        <w:rPr>
          <w:lang w:val="es-ES"/>
        </w:rPr>
        <w:t xml:space="preserve"> </w:t>
      </w:r>
    </w:p>
    <w:p w:rsidR="00F97D0C" w:rsidRPr="00CA68E0" w:rsidRDefault="006B6A79" w:rsidP="00CA68E0">
      <w:pPr>
        <w:pStyle w:val="SingleTxtG"/>
        <w:ind w:firstLine="567"/>
        <w:rPr>
          <w:lang w:val="es-ES"/>
        </w:rPr>
      </w:pPr>
      <w:r w:rsidRPr="00CA68E0">
        <w:rPr>
          <w:lang w:val="es-ES"/>
        </w:rPr>
        <w:t>(c)</w:t>
      </w:r>
      <w:r w:rsidRPr="00CA68E0">
        <w:rPr>
          <w:lang w:val="es-ES"/>
        </w:rPr>
        <w:tab/>
      </w:r>
      <w:r w:rsidR="00F97D0C" w:rsidRPr="00CA68E0">
        <w:rPr>
          <w:lang w:val="es-ES"/>
        </w:rPr>
        <w:t>Burkina Faso</w:t>
      </w:r>
      <w:r w:rsidR="00E6203A" w:rsidRPr="00CA68E0">
        <w:rPr>
          <w:lang w:val="es-ES"/>
        </w:rPr>
        <w:t>;</w:t>
      </w:r>
    </w:p>
    <w:p w:rsidR="00F97D0C" w:rsidRPr="00CA68E0" w:rsidRDefault="006B6A79" w:rsidP="00CA68E0">
      <w:pPr>
        <w:pStyle w:val="SingleTxtG"/>
        <w:ind w:firstLine="567"/>
      </w:pPr>
      <w:r>
        <w:t>(d)</w:t>
      </w:r>
      <w:r>
        <w:tab/>
      </w:r>
      <w:r w:rsidR="00E6203A" w:rsidRPr="00CA68E0">
        <w:t>Cambodia;</w:t>
      </w:r>
    </w:p>
    <w:p w:rsidR="00F97D0C" w:rsidRPr="00CA68E0" w:rsidRDefault="006B6A79" w:rsidP="00CA68E0">
      <w:pPr>
        <w:pStyle w:val="SingleTxtG"/>
        <w:ind w:firstLine="567"/>
      </w:pPr>
      <w:r>
        <w:t>(e)</w:t>
      </w:r>
      <w:r>
        <w:tab/>
      </w:r>
      <w:r w:rsidR="00F97D0C" w:rsidRPr="00CA68E0">
        <w:t>Chile</w:t>
      </w:r>
      <w:r w:rsidR="00E6203A" w:rsidRPr="00F23F9C">
        <w:t>;</w:t>
      </w:r>
      <w:r w:rsidR="00F97D0C" w:rsidRPr="00CA68E0">
        <w:t xml:space="preserve"> </w:t>
      </w:r>
    </w:p>
    <w:p w:rsidR="00F97D0C" w:rsidRPr="00CA68E0" w:rsidRDefault="006B6A79" w:rsidP="00CA68E0">
      <w:pPr>
        <w:pStyle w:val="SingleTxtG"/>
        <w:ind w:firstLine="567"/>
      </w:pPr>
      <w:r>
        <w:t>(f)</w:t>
      </w:r>
      <w:r>
        <w:tab/>
      </w:r>
      <w:r w:rsidR="00F97D0C" w:rsidRPr="00CA68E0">
        <w:t>Democratic Republic of the Congo</w:t>
      </w:r>
      <w:r w:rsidR="00E6203A" w:rsidRPr="00F23F9C">
        <w:t>;</w:t>
      </w:r>
      <w:r w:rsidR="00F97D0C" w:rsidRPr="00CA68E0">
        <w:t xml:space="preserve"> </w:t>
      </w:r>
    </w:p>
    <w:p w:rsidR="00F97D0C" w:rsidRPr="00CA68E0" w:rsidRDefault="006B6A79" w:rsidP="00CA68E0">
      <w:pPr>
        <w:pStyle w:val="SingleTxtG"/>
        <w:ind w:firstLine="567"/>
      </w:pPr>
      <w:r>
        <w:t>(g)</w:t>
      </w:r>
      <w:r>
        <w:tab/>
      </w:r>
      <w:r w:rsidR="00F97D0C" w:rsidRPr="00CA68E0">
        <w:t>Gabon</w:t>
      </w:r>
      <w:r w:rsidR="00E6203A" w:rsidRPr="00F23F9C">
        <w:t>;</w:t>
      </w:r>
      <w:r w:rsidR="00F97D0C" w:rsidRPr="00CA68E0">
        <w:t xml:space="preserve"> </w:t>
      </w:r>
    </w:p>
    <w:p w:rsidR="00F97D0C" w:rsidRPr="00CA68E0" w:rsidRDefault="006B6A79" w:rsidP="00CA68E0">
      <w:pPr>
        <w:pStyle w:val="SingleTxtG"/>
        <w:ind w:firstLine="567"/>
      </w:pPr>
      <w:r>
        <w:t>(h)</w:t>
      </w:r>
      <w:r>
        <w:tab/>
      </w:r>
      <w:r w:rsidR="00F97D0C" w:rsidRPr="00CA68E0">
        <w:t>Lebanon</w:t>
      </w:r>
      <w:r w:rsidR="00E6203A" w:rsidRPr="00F23F9C">
        <w:t>;</w:t>
      </w:r>
      <w:r w:rsidR="00F97D0C" w:rsidRPr="00CA68E0">
        <w:t xml:space="preserve"> </w:t>
      </w:r>
    </w:p>
    <w:p w:rsidR="00F97D0C" w:rsidRPr="00CA68E0" w:rsidRDefault="006B6A79" w:rsidP="00CA68E0">
      <w:pPr>
        <w:pStyle w:val="SingleTxtG"/>
        <w:ind w:firstLine="567"/>
      </w:pPr>
      <w:r>
        <w:t>(</w:t>
      </w:r>
      <w:proofErr w:type="spellStart"/>
      <w:r>
        <w:t>i</w:t>
      </w:r>
      <w:proofErr w:type="spellEnd"/>
      <w:r>
        <w:t>)</w:t>
      </w:r>
      <w:r>
        <w:tab/>
      </w:r>
      <w:r w:rsidR="00E6203A" w:rsidRPr="00CA68E0">
        <w:t>Liberia;</w:t>
      </w:r>
    </w:p>
    <w:p w:rsidR="00F97D0C" w:rsidRPr="00CA68E0" w:rsidRDefault="006B6A79" w:rsidP="00CA68E0">
      <w:pPr>
        <w:pStyle w:val="SingleTxtG"/>
        <w:ind w:firstLine="567"/>
      </w:pPr>
      <w:r>
        <w:t>(j)</w:t>
      </w:r>
      <w:r>
        <w:tab/>
      </w:r>
      <w:r w:rsidR="00F97D0C" w:rsidRPr="00CA68E0">
        <w:t>Nigeria</w:t>
      </w:r>
      <w:r w:rsidR="00E6203A" w:rsidRPr="00F23F9C">
        <w:t>;</w:t>
      </w:r>
      <w:r w:rsidR="00F97D0C" w:rsidRPr="00CA68E0">
        <w:t xml:space="preserve"> </w:t>
      </w:r>
    </w:p>
    <w:p w:rsidR="00F97D0C" w:rsidRPr="00CA68E0" w:rsidRDefault="006B6A79" w:rsidP="00CA68E0">
      <w:pPr>
        <w:pStyle w:val="SingleTxtG"/>
        <w:ind w:firstLine="567"/>
      </w:pPr>
      <w:r>
        <w:t>(k)</w:t>
      </w:r>
      <w:r>
        <w:tab/>
      </w:r>
      <w:r w:rsidR="00F97D0C" w:rsidRPr="00CA68E0">
        <w:t>Panama</w:t>
      </w:r>
      <w:r w:rsidR="00E6203A" w:rsidRPr="00F23F9C">
        <w:t>.</w:t>
      </w:r>
    </w:p>
    <w:p w:rsidR="00F97D0C" w:rsidRDefault="00CA68E0" w:rsidP="00CA68E0">
      <w:pPr>
        <w:pStyle w:val="SingleTxtG"/>
      </w:pPr>
      <w:r>
        <w:t>6.</w:t>
      </w:r>
      <w:r>
        <w:tab/>
      </w:r>
      <w:r w:rsidR="00F97D0C" w:rsidRPr="00F97D0C">
        <w:t>The Subcommittee will review th</w:t>
      </w:r>
      <w:r w:rsidR="00E6203A">
        <w:t>e</w:t>
      </w:r>
      <w:r w:rsidR="00F97D0C" w:rsidRPr="00F97D0C">
        <w:t xml:space="preserve"> list periodically and will immediately remove from it those </w:t>
      </w:r>
      <w:r w:rsidR="00F97D0C" w:rsidRPr="00971709">
        <w:rPr>
          <w:bCs/>
        </w:rPr>
        <w:t>States</w:t>
      </w:r>
      <w:r w:rsidR="00F97D0C" w:rsidRPr="00F97D0C">
        <w:t xml:space="preserve"> that comply with article 17</w:t>
      </w:r>
      <w:r w:rsidR="00971709">
        <w:t xml:space="preserve"> of the </w:t>
      </w:r>
      <w:r w:rsidR="002E5A48">
        <w:t>Optional Protocol</w:t>
      </w:r>
      <w:r w:rsidR="00F97D0C" w:rsidRPr="00F97D0C">
        <w:t xml:space="preserve">. </w:t>
      </w:r>
    </w:p>
    <w:p w:rsidR="00F97D0C" w:rsidRPr="00F97D0C" w:rsidRDefault="00CA68E0" w:rsidP="00CA68E0">
      <w:pPr>
        <w:pStyle w:val="SingleTxtG"/>
      </w:pPr>
      <w:r w:rsidRPr="00F97D0C">
        <w:t>7.</w:t>
      </w:r>
      <w:r w:rsidRPr="00F97D0C">
        <w:tab/>
      </w:r>
      <w:r w:rsidR="00F97D0C" w:rsidRPr="00F97D0C">
        <w:t xml:space="preserve">The </w:t>
      </w:r>
      <w:r w:rsidR="00E6203A">
        <w:t>Subcommittee</w:t>
      </w:r>
      <w:r w:rsidR="00E6203A" w:rsidRPr="00F97D0C">
        <w:t xml:space="preserve"> </w:t>
      </w:r>
      <w:r w:rsidR="00F97D0C" w:rsidRPr="00F97D0C">
        <w:t>remains committed to cooperat</w:t>
      </w:r>
      <w:r w:rsidR="00E6203A">
        <w:t>ing</w:t>
      </w:r>
      <w:r w:rsidR="00F97D0C" w:rsidRPr="00F97D0C">
        <w:t xml:space="preserve"> with States parties by providing advice and </w:t>
      </w:r>
      <w:r w:rsidR="00F97D0C" w:rsidRPr="00971709">
        <w:rPr>
          <w:bCs/>
        </w:rPr>
        <w:t>assistance</w:t>
      </w:r>
      <w:r w:rsidR="00F97D0C" w:rsidRPr="00F97D0C">
        <w:t xml:space="preserve"> concerning the establishment of </w:t>
      </w:r>
      <w:r w:rsidR="00E6203A">
        <w:t>n</w:t>
      </w:r>
      <w:r w:rsidR="00F97D0C" w:rsidRPr="00F97D0C">
        <w:t xml:space="preserve">ational </w:t>
      </w:r>
      <w:r w:rsidR="00E6203A">
        <w:t>p</w:t>
      </w:r>
      <w:r w:rsidR="00F97D0C" w:rsidRPr="00F97D0C">
        <w:t xml:space="preserve">reventive </w:t>
      </w:r>
      <w:r w:rsidR="00E6203A">
        <w:t>m</w:t>
      </w:r>
      <w:r w:rsidR="00F97D0C" w:rsidRPr="00F97D0C">
        <w:t>echanisms.</w:t>
      </w:r>
    </w:p>
    <w:p w:rsidR="00F97D0C" w:rsidRDefault="00F97D0C" w:rsidP="00F97D0C">
      <w:pPr>
        <w:pStyle w:val="SingleTxtG"/>
        <w:spacing w:before="240" w:after="0"/>
        <w:jc w:val="center"/>
      </w:pPr>
      <w:r>
        <w:rPr>
          <w:u w:val="single"/>
        </w:rPr>
        <w:tab/>
      </w:r>
      <w:r>
        <w:rPr>
          <w:u w:val="single"/>
        </w:rPr>
        <w:tab/>
      </w:r>
      <w:r>
        <w:rPr>
          <w:u w:val="single"/>
        </w:rPr>
        <w:tab/>
      </w:r>
    </w:p>
    <w:sectPr w:rsidR="00F97D0C" w:rsidSect="00C5462C">
      <w:headerReference w:type="even"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4A8" w:rsidRDefault="003854A8"/>
  </w:endnote>
  <w:endnote w:type="continuationSeparator" w:id="0">
    <w:p w:rsidR="003854A8" w:rsidRDefault="003854A8"/>
  </w:endnote>
  <w:endnote w:type="continuationNotice" w:id="1">
    <w:p w:rsidR="003854A8" w:rsidRDefault="003854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C6F" w:rsidRPr="00150F1F" w:rsidRDefault="00C82C6F" w:rsidP="00150F1F">
    <w:pPr>
      <w:pStyle w:val="Footer"/>
      <w:tabs>
        <w:tab w:val="right" w:pos="9638"/>
      </w:tabs>
    </w:pPr>
    <w:r w:rsidRPr="00150F1F">
      <w:rPr>
        <w:b/>
        <w:sz w:val="18"/>
      </w:rPr>
      <w:fldChar w:fldCharType="begin"/>
    </w:r>
    <w:r w:rsidRPr="00150F1F">
      <w:rPr>
        <w:b/>
        <w:sz w:val="18"/>
      </w:rPr>
      <w:instrText xml:space="preserve"> PAGE  \* MERGEFORMAT </w:instrText>
    </w:r>
    <w:r w:rsidRPr="00150F1F">
      <w:rPr>
        <w:b/>
        <w:sz w:val="18"/>
      </w:rPr>
      <w:fldChar w:fldCharType="separate"/>
    </w:r>
    <w:r w:rsidR="00C9300B">
      <w:rPr>
        <w:b/>
        <w:noProof/>
        <w:sz w:val="18"/>
      </w:rPr>
      <w:t>2</w:t>
    </w:r>
    <w:r w:rsidRPr="00150F1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C6F" w:rsidRPr="00150F1F" w:rsidRDefault="00C82C6F" w:rsidP="00150F1F">
    <w:pPr>
      <w:pStyle w:val="Footer"/>
      <w:tabs>
        <w:tab w:val="right" w:pos="9638"/>
      </w:tabs>
      <w:rPr>
        <w:b/>
        <w:sz w:val="18"/>
      </w:rPr>
    </w:pPr>
    <w:r>
      <w:tab/>
    </w:r>
    <w:r w:rsidRPr="00150F1F">
      <w:rPr>
        <w:b/>
        <w:sz w:val="18"/>
      </w:rPr>
      <w:fldChar w:fldCharType="begin"/>
    </w:r>
    <w:r w:rsidRPr="00150F1F">
      <w:rPr>
        <w:b/>
        <w:sz w:val="18"/>
      </w:rPr>
      <w:instrText xml:space="preserve"> PAGE  \* MERGEFORMAT </w:instrText>
    </w:r>
    <w:r w:rsidRPr="00150F1F">
      <w:rPr>
        <w:b/>
        <w:sz w:val="18"/>
      </w:rPr>
      <w:fldChar w:fldCharType="separate"/>
    </w:r>
    <w:r w:rsidR="006B6A79">
      <w:rPr>
        <w:b/>
        <w:noProof/>
        <w:sz w:val="18"/>
      </w:rPr>
      <w:t>3</w:t>
    </w:r>
    <w:r w:rsidRPr="00150F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00B" w:rsidRDefault="00C9300B" w:rsidP="00C9300B">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9300B" w:rsidRDefault="00C9300B" w:rsidP="00C9300B">
    <w:pPr>
      <w:pStyle w:val="Footer"/>
      <w:ind w:right="1134"/>
      <w:rPr>
        <w:sz w:val="20"/>
      </w:rPr>
    </w:pPr>
    <w:r>
      <w:rPr>
        <w:sz w:val="20"/>
      </w:rPr>
      <w:t>GE.16-12212(E)</w:t>
    </w:r>
  </w:p>
  <w:p w:rsidR="00C9300B" w:rsidRPr="00C9300B" w:rsidRDefault="00C9300B" w:rsidP="00C9300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AT/OP/2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OP/2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4A8" w:rsidRPr="000B175B" w:rsidRDefault="003854A8" w:rsidP="000B175B">
      <w:pPr>
        <w:tabs>
          <w:tab w:val="right" w:pos="2155"/>
        </w:tabs>
        <w:spacing w:after="80"/>
        <w:ind w:left="680"/>
        <w:rPr>
          <w:u w:val="single"/>
        </w:rPr>
      </w:pPr>
      <w:r>
        <w:rPr>
          <w:u w:val="single"/>
        </w:rPr>
        <w:tab/>
      </w:r>
    </w:p>
  </w:footnote>
  <w:footnote w:type="continuationSeparator" w:id="0">
    <w:p w:rsidR="003854A8" w:rsidRPr="00FC68B7" w:rsidRDefault="003854A8" w:rsidP="00FC68B7">
      <w:pPr>
        <w:tabs>
          <w:tab w:val="left" w:pos="2155"/>
        </w:tabs>
        <w:spacing w:after="80"/>
        <w:ind w:left="680"/>
        <w:rPr>
          <w:u w:val="single"/>
        </w:rPr>
      </w:pPr>
      <w:r>
        <w:rPr>
          <w:u w:val="single"/>
        </w:rPr>
        <w:tab/>
      </w:r>
    </w:p>
  </w:footnote>
  <w:footnote w:type="continuationNotice" w:id="1">
    <w:p w:rsidR="003854A8" w:rsidRDefault="003854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C6F" w:rsidRPr="00150F1F" w:rsidRDefault="00545D6A">
    <w:pPr>
      <w:pStyle w:val="Header"/>
    </w:pPr>
    <w:r>
      <w:t>CAT/OP/29</w:t>
    </w:r>
    <w:r w:rsidR="00C82C6F">
      <w:t>/</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AB7894"/>
    <w:multiLevelType w:val="hybridMultilevel"/>
    <w:tmpl w:val="50821990"/>
    <w:lvl w:ilvl="0" w:tplc="1FAEB898">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1B47BA"/>
    <w:multiLevelType w:val="hybridMultilevel"/>
    <w:tmpl w:val="E006CED6"/>
    <w:lvl w:ilvl="0" w:tplc="A5A4344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FA90729"/>
    <w:multiLevelType w:val="hybridMultilevel"/>
    <w:tmpl w:val="9A2AE3CE"/>
    <w:lvl w:ilvl="0" w:tplc="963ADB1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0A83468"/>
    <w:multiLevelType w:val="hybridMultilevel"/>
    <w:tmpl w:val="4A7861D0"/>
    <w:lvl w:ilvl="0" w:tplc="7994BD28">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8CFC20D2">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2AE5AB9"/>
    <w:multiLevelType w:val="hybridMultilevel"/>
    <w:tmpl w:val="35008A38"/>
    <w:lvl w:ilvl="0" w:tplc="B12A19F6">
      <w:start w:val="1"/>
      <w:numFmt w:val="lowerLetter"/>
      <w:lvlText w:val="(%1)"/>
      <w:lvlJc w:val="left"/>
      <w:pPr>
        <w:ind w:left="1494" w:hanging="360"/>
      </w:pPr>
      <w:rPr>
        <w:rFonts w:hint="default"/>
        <w:color w:val="auto"/>
      </w:rPr>
    </w:lvl>
    <w:lvl w:ilvl="1" w:tplc="08160019" w:tentative="1">
      <w:start w:val="1"/>
      <w:numFmt w:val="lowerLetter"/>
      <w:lvlText w:val="%2."/>
      <w:lvlJc w:val="left"/>
      <w:pPr>
        <w:ind w:left="2214" w:hanging="360"/>
      </w:pPr>
    </w:lvl>
    <w:lvl w:ilvl="2" w:tplc="0816001B" w:tentative="1">
      <w:start w:val="1"/>
      <w:numFmt w:val="lowerRoman"/>
      <w:lvlText w:val="%3."/>
      <w:lvlJc w:val="right"/>
      <w:pPr>
        <w:ind w:left="2934" w:hanging="180"/>
      </w:pPr>
    </w:lvl>
    <w:lvl w:ilvl="3" w:tplc="0816000F" w:tentative="1">
      <w:start w:val="1"/>
      <w:numFmt w:val="decimal"/>
      <w:lvlText w:val="%4."/>
      <w:lvlJc w:val="left"/>
      <w:pPr>
        <w:ind w:left="3654" w:hanging="360"/>
      </w:pPr>
    </w:lvl>
    <w:lvl w:ilvl="4" w:tplc="08160019" w:tentative="1">
      <w:start w:val="1"/>
      <w:numFmt w:val="lowerLetter"/>
      <w:lvlText w:val="%5."/>
      <w:lvlJc w:val="left"/>
      <w:pPr>
        <w:ind w:left="4374" w:hanging="360"/>
      </w:pPr>
    </w:lvl>
    <w:lvl w:ilvl="5" w:tplc="0816001B" w:tentative="1">
      <w:start w:val="1"/>
      <w:numFmt w:val="lowerRoman"/>
      <w:lvlText w:val="%6."/>
      <w:lvlJc w:val="right"/>
      <w:pPr>
        <w:ind w:left="5094" w:hanging="180"/>
      </w:pPr>
    </w:lvl>
    <w:lvl w:ilvl="6" w:tplc="0816000F" w:tentative="1">
      <w:start w:val="1"/>
      <w:numFmt w:val="decimal"/>
      <w:lvlText w:val="%7."/>
      <w:lvlJc w:val="left"/>
      <w:pPr>
        <w:ind w:left="5814" w:hanging="360"/>
      </w:pPr>
    </w:lvl>
    <w:lvl w:ilvl="7" w:tplc="08160019" w:tentative="1">
      <w:start w:val="1"/>
      <w:numFmt w:val="lowerLetter"/>
      <w:lvlText w:val="%8."/>
      <w:lvlJc w:val="left"/>
      <w:pPr>
        <w:ind w:left="6534" w:hanging="360"/>
      </w:pPr>
    </w:lvl>
    <w:lvl w:ilvl="8" w:tplc="0816001B" w:tentative="1">
      <w:start w:val="1"/>
      <w:numFmt w:val="lowerRoman"/>
      <w:lvlText w:val="%9."/>
      <w:lvlJc w:val="right"/>
      <w:pPr>
        <w:ind w:left="7254" w:hanging="180"/>
      </w:pPr>
    </w:lvl>
  </w:abstractNum>
  <w:abstractNum w:abstractNumId="8">
    <w:nsid w:val="1A13791E"/>
    <w:multiLevelType w:val="hybridMultilevel"/>
    <w:tmpl w:val="A9F6D6C0"/>
    <w:lvl w:ilvl="0" w:tplc="3BB872B8">
      <w:start w:val="1"/>
      <w:numFmt w:val="lowerLetter"/>
      <w:lvlText w:val="(%1)"/>
      <w:lvlJc w:val="left"/>
      <w:pPr>
        <w:ind w:left="720" w:hanging="360"/>
      </w:pPr>
      <w:rPr>
        <w:rFonts w:ascii="Times New Roman" w:eastAsia="Times New Roman" w:hAnsi="Times New Roman" w:cs="Times New Roman" w:hint="default"/>
      </w:rPr>
    </w:lvl>
    <w:lvl w:ilvl="1" w:tplc="3BB872B8">
      <w:start w:val="1"/>
      <w:numFmt w:val="lowerLetter"/>
      <w:lvlText w:val="(%2)"/>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27520A"/>
    <w:multiLevelType w:val="hybridMultilevel"/>
    <w:tmpl w:val="10109B34"/>
    <w:lvl w:ilvl="0" w:tplc="3BB872B8">
      <w:start w:val="1"/>
      <w:numFmt w:val="lowerLetter"/>
      <w:lvlText w:val="(%1)"/>
      <w:lvlJc w:val="left"/>
      <w:pPr>
        <w:ind w:left="2421" w:hanging="360"/>
      </w:pPr>
      <w:rPr>
        <w:rFonts w:ascii="Times New Roman" w:eastAsia="Times New Roman" w:hAnsi="Times New Roman" w:cs="Times New Roman" w:hint="default"/>
      </w:rPr>
    </w:lvl>
    <w:lvl w:ilvl="1" w:tplc="04090019">
      <w:start w:val="1"/>
      <w:numFmt w:val="lowerLetter"/>
      <w:lvlText w:val="%2."/>
      <w:lvlJc w:val="left"/>
      <w:pPr>
        <w:ind w:left="3141" w:hanging="360"/>
      </w:pPr>
    </w:lvl>
    <w:lvl w:ilvl="2" w:tplc="0409001B">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6F01BD"/>
    <w:multiLevelType w:val="hybridMultilevel"/>
    <w:tmpl w:val="BA3E7210"/>
    <w:lvl w:ilvl="0" w:tplc="3BB872B8">
      <w:start w:val="1"/>
      <w:numFmt w:val="lowerLetter"/>
      <w:lvlText w:val="(%1)"/>
      <w:lvlJc w:val="left"/>
      <w:pPr>
        <w:ind w:left="2421" w:hanging="360"/>
      </w:pPr>
      <w:rPr>
        <w:rFonts w:ascii="Times New Roman" w:eastAsia="Times New Roman" w:hAnsi="Times New Roman" w:cs="Times New Roman" w:hint="default"/>
      </w:rPr>
    </w:lvl>
    <w:lvl w:ilvl="1" w:tplc="3BB872B8">
      <w:start w:val="1"/>
      <w:numFmt w:val="lowerLetter"/>
      <w:lvlText w:val="(%2)"/>
      <w:lvlJc w:val="left"/>
      <w:pPr>
        <w:ind w:left="3141" w:hanging="360"/>
      </w:pPr>
      <w:rPr>
        <w:rFonts w:ascii="Times New Roman" w:eastAsia="Times New Roman" w:hAnsi="Times New Roman" w:cs="Times New Roman" w:hint="default"/>
      </w:r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2">
    <w:nsid w:val="20A7556E"/>
    <w:multiLevelType w:val="hybridMultilevel"/>
    <w:tmpl w:val="D4462706"/>
    <w:lvl w:ilvl="0" w:tplc="D816606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22CF08F7"/>
    <w:multiLevelType w:val="hybridMultilevel"/>
    <w:tmpl w:val="22E039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24A76177"/>
    <w:multiLevelType w:val="hybridMultilevel"/>
    <w:tmpl w:val="643CE9AA"/>
    <w:lvl w:ilvl="0" w:tplc="0409000F">
      <w:start w:val="1"/>
      <w:numFmt w:val="decimal"/>
      <w:lvlText w:val="%1."/>
      <w:lvlJc w:val="left"/>
      <w:pPr>
        <w:ind w:left="1854" w:hanging="360"/>
      </w:pPr>
    </w:lvl>
    <w:lvl w:ilvl="1" w:tplc="6A467DD0">
      <w:start w:val="1"/>
      <w:numFmt w:val="lowerLetter"/>
      <w:lvlText w:val="(%2)"/>
      <w:lvlJc w:val="left"/>
      <w:pPr>
        <w:ind w:left="3339" w:hanging="1125"/>
      </w:pPr>
      <w:rPr>
        <w:rFonts w:hint="default"/>
      </w:rPr>
    </w:lvl>
    <w:lvl w:ilvl="2" w:tplc="2B0CD0B8">
      <w:start w:val="1"/>
      <w:numFmt w:val="lowerLetter"/>
      <w:lvlText w:val="%3)"/>
      <w:lvlJc w:val="left"/>
      <w:pPr>
        <w:ind w:left="4239" w:hanging="1125"/>
      </w:pPr>
      <w:rPr>
        <w:rFonts w:hint="default"/>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25C36A40"/>
    <w:multiLevelType w:val="hybridMultilevel"/>
    <w:tmpl w:val="C4322C0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2F051A5B"/>
    <w:multiLevelType w:val="hybridMultilevel"/>
    <w:tmpl w:val="D60ACF10"/>
    <w:lvl w:ilvl="0" w:tplc="A5A43446">
      <w:start w:val="1"/>
      <w:numFmt w:val="low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3201A1D"/>
    <w:multiLevelType w:val="hybridMultilevel"/>
    <w:tmpl w:val="0F545ED4"/>
    <w:lvl w:ilvl="0" w:tplc="3BB872B8">
      <w:start w:val="1"/>
      <w:numFmt w:val="lowerLetter"/>
      <w:lvlText w:val="(%1)"/>
      <w:lvlJc w:val="left"/>
      <w:pPr>
        <w:ind w:left="2421" w:hanging="360"/>
      </w:pPr>
      <w:rPr>
        <w:rFonts w:ascii="Times New Roman" w:eastAsia="Times New Roman" w:hAnsi="Times New Roman" w:cs="Times New Roman" w:hint="default"/>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9">
    <w:nsid w:val="33BF6D39"/>
    <w:multiLevelType w:val="hybridMultilevel"/>
    <w:tmpl w:val="86F4A926"/>
    <w:lvl w:ilvl="0" w:tplc="7DA8FED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5F24C39"/>
    <w:multiLevelType w:val="hybridMultilevel"/>
    <w:tmpl w:val="DF88DEDA"/>
    <w:lvl w:ilvl="0" w:tplc="3BB872B8">
      <w:start w:val="1"/>
      <w:numFmt w:val="lowerLetter"/>
      <w:lvlText w:val="(%1)"/>
      <w:lvlJc w:val="left"/>
      <w:pPr>
        <w:ind w:left="2421" w:hanging="360"/>
      </w:pPr>
      <w:rPr>
        <w:rFonts w:ascii="Times New Roman" w:eastAsia="Times New Roman" w:hAnsi="Times New Roman" w:cs="Times New Roman" w:hint="default"/>
      </w:rPr>
    </w:lvl>
    <w:lvl w:ilvl="1" w:tplc="04090019">
      <w:start w:val="1"/>
      <w:numFmt w:val="lowerLetter"/>
      <w:lvlText w:val="%2."/>
      <w:lvlJc w:val="left"/>
      <w:pPr>
        <w:ind w:left="3141" w:hanging="360"/>
      </w:pPr>
    </w:lvl>
    <w:lvl w:ilvl="2" w:tplc="0409001B">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1">
    <w:nsid w:val="380F495E"/>
    <w:multiLevelType w:val="hybridMultilevel"/>
    <w:tmpl w:val="505C43CA"/>
    <w:lvl w:ilvl="0" w:tplc="4AD8A45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39B33663"/>
    <w:multiLevelType w:val="multilevel"/>
    <w:tmpl w:val="6FF0C0B8"/>
    <w:lvl w:ilvl="0">
      <w:start w:val="1"/>
      <w:numFmt w:val="decimal"/>
      <w:lvlText w:val="%1."/>
      <w:lvlJc w:val="left"/>
      <w:pPr>
        <w:tabs>
          <w:tab w:val="num" w:pos="1701"/>
        </w:tabs>
        <w:ind w:left="1134"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CDF7141"/>
    <w:multiLevelType w:val="hybridMultilevel"/>
    <w:tmpl w:val="EA7AFC68"/>
    <w:lvl w:ilvl="0" w:tplc="4C6ADD8C">
      <w:start w:val="5"/>
      <w:numFmt w:val="decimal"/>
      <w:lvlText w:val="%1."/>
      <w:lvlJc w:val="left"/>
      <w:pPr>
        <w:ind w:left="2204" w:hanging="360"/>
      </w:pPr>
      <w:rPr>
        <w:rFonts w:hint="default"/>
      </w:rPr>
    </w:lvl>
    <w:lvl w:ilvl="1" w:tplc="08090019">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24">
    <w:nsid w:val="3D0A7B55"/>
    <w:multiLevelType w:val="hybridMultilevel"/>
    <w:tmpl w:val="6CE4F8A8"/>
    <w:lvl w:ilvl="0" w:tplc="3BB872B8">
      <w:start w:val="1"/>
      <w:numFmt w:val="lowerLetter"/>
      <w:lvlText w:val="(%1)"/>
      <w:lvlJc w:val="left"/>
      <w:pPr>
        <w:ind w:left="3141" w:hanging="360"/>
      </w:pPr>
      <w:rPr>
        <w:rFonts w:ascii="Times New Roman" w:eastAsia="Times New Roman" w:hAnsi="Times New Roman" w:cs="Times New Roman" w:hint="default"/>
      </w:rPr>
    </w:lvl>
    <w:lvl w:ilvl="1" w:tplc="04090019" w:tentative="1">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abstractNum w:abstractNumId="25">
    <w:nsid w:val="405B312A"/>
    <w:multiLevelType w:val="hybridMultilevel"/>
    <w:tmpl w:val="23BC4512"/>
    <w:lvl w:ilvl="0" w:tplc="8F6E12D0">
      <w:start w:val="1"/>
      <w:numFmt w:val="upperLetter"/>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6">
    <w:nsid w:val="47710A9D"/>
    <w:multiLevelType w:val="hybridMultilevel"/>
    <w:tmpl w:val="CE5AE8A0"/>
    <w:lvl w:ilvl="0" w:tplc="6B9CBE86">
      <w:start w:val="1"/>
      <w:numFmt w:val="decimal"/>
      <w:lvlText w:val="%1."/>
      <w:lvlJc w:val="left"/>
      <w:pPr>
        <w:tabs>
          <w:tab w:val="num" w:pos="1701"/>
        </w:tabs>
        <w:ind w:left="1134"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8E1250E"/>
    <w:multiLevelType w:val="hybridMultilevel"/>
    <w:tmpl w:val="007C048C"/>
    <w:lvl w:ilvl="0" w:tplc="EAAA2274">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FD462C"/>
    <w:multiLevelType w:val="hybridMultilevel"/>
    <w:tmpl w:val="61BE4602"/>
    <w:lvl w:ilvl="0" w:tplc="1022420E">
      <w:start w:val="1"/>
      <w:numFmt w:val="decimal"/>
      <w:lvlText w:val="%1."/>
      <w:lvlJc w:val="left"/>
      <w:pPr>
        <w:tabs>
          <w:tab w:val="num" w:pos="2835"/>
        </w:tabs>
        <w:ind w:left="2268" w:firstLine="0"/>
      </w:pPr>
      <w:rPr>
        <w:rFonts w:hint="default"/>
      </w:rPr>
    </w:lvl>
    <w:lvl w:ilvl="1" w:tplc="04090019">
      <w:start w:val="1"/>
      <w:numFmt w:val="lowerLetter"/>
      <w:lvlText w:val="%2."/>
      <w:lvlJc w:val="left"/>
      <w:pPr>
        <w:tabs>
          <w:tab w:val="num" w:pos="1440"/>
        </w:tabs>
        <w:ind w:left="1440" w:hanging="360"/>
      </w:pPr>
    </w:lvl>
    <w:lvl w:ilvl="2" w:tplc="6B9CBE86">
      <w:start w:val="1"/>
      <w:numFmt w:val="decimal"/>
      <w:lvlText w:val="%3."/>
      <w:lvlJc w:val="left"/>
      <w:pPr>
        <w:tabs>
          <w:tab w:val="num" w:pos="1701"/>
        </w:tabs>
        <w:ind w:left="1134" w:firstLine="0"/>
      </w:pPr>
      <w:rPr>
        <w:rFonts w:hint="default"/>
      </w:rPr>
    </w:lvl>
    <w:lvl w:ilvl="3" w:tplc="0758FCF8">
      <w:start w:val="1"/>
      <w:numFmt w:val="low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DE1015E"/>
    <w:multiLevelType w:val="hybridMultilevel"/>
    <w:tmpl w:val="4D2C280C"/>
    <w:lvl w:ilvl="0" w:tplc="8446EE4C">
      <w:start w:val="4"/>
      <w:numFmt w:val="decimal"/>
      <w:lvlText w:val="%1."/>
      <w:lvlJc w:val="left"/>
      <w:pPr>
        <w:ind w:left="927" w:hanging="360"/>
      </w:pPr>
      <w:rPr>
        <w:rFonts w:hint="default"/>
      </w:rPr>
    </w:lvl>
    <w:lvl w:ilvl="1" w:tplc="08090019" w:tentative="1">
      <w:start w:val="1"/>
      <w:numFmt w:val="lowerLetter"/>
      <w:lvlText w:val="%2."/>
      <w:lvlJc w:val="left"/>
      <w:pPr>
        <w:ind w:left="-970" w:hanging="360"/>
      </w:pPr>
    </w:lvl>
    <w:lvl w:ilvl="2" w:tplc="0809001B" w:tentative="1">
      <w:start w:val="1"/>
      <w:numFmt w:val="lowerRoman"/>
      <w:lvlText w:val="%3."/>
      <w:lvlJc w:val="right"/>
      <w:pPr>
        <w:ind w:left="-250" w:hanging="180"/>
      </w:pPr>
    </w:lvl>
    <w:lvl w:ilvl="3" w:tplc="0809000F" w:tentative="1">
      <w:start w:val="1"/>
      <w:numFmt w:val="decimal"/>
      <w:lvlText w:val="%4."/>
      <w:lvlJc w:val="left"/>
      <w:pPr>
        <w:ind w:left="470" w:hanging="360"/>
      </w:pPr>
    </w:lvl>
    <w:lvl w:ilvl="4" w:tplc="08090019" w:tentative="1">
      <w:start w:val="1"/>
      <w:numFmt w:val="lowerLetter"/>
      <w:lvlText w:val="%5."/>
      <w:lvlJc w:val="left"/>
      <w:pPr>
        <w:ind w:left="1190" w:hanging="360"/>
      </w:pPr>
    </w:lvl>
    <w:lvl w:ilvl="5" w:tplc="0809001B" w:tentative="1">
      <w:start w:val="1"/>
      <w:numFmt w:val="lowerRoman"/>
      <w:lvlText w:val="%6."/>
      <w:lvlJc w:val="right"/>
      <w:pPr>
        <w:ind w:left="1910" w:hanging="180"/>
      </w:pPr>
    </w:lvl>
    <w:lvl w:ilvl="6" w:tplc="0809000F" w:tentative="1">
      <w:start w:val="1"/>
      <w:numFmt w:val="decimal"/>
      <w:lvlText w:val="%7."/>
      <w:lvlJc w:val="left"/>
      <w:pPr>
        <w:ind w:left="2630" w:hanging="360"/>
      </w:pPr>
    </w:lvl>
    <w:lvl w:ilvl="7" w:tplc="08090019" w:tentative="1">
      <w:start w:val="1"/>
      <w:numFmt w:val="lowerLetter"/>
      <w:lvlText w:val="%8."/>
      <w:lvlJc w:val="left"/>
      <w:pPr>
        <w:ind w:left="3350" w:hanging="360"/>
      </w:pPr>
    </w:lvl>
    <w:lvl w:ilvl="8" w:tplc="0809001B" w:tentative="1">
      <w:start w:val="1"/>
      <w:numFmt w:val="lowerRoman"/>
      <w:lvlText w:val="%9."/>
      <w:lvlJc w:val="right"/>
      <w:pPr>
        <w:ind w:left="4070" w:hanging="180"/>
      </w:pPr>
    </w:lvl>
  </w:abstractNum>
  <w:abstractNum w:abstractNumId="30">
    <w:nsid w:val="4E9157FA"/>
    <w:multiLevelType w:val="hybridMultilevel"/>
    <w:tmpl w:val="96EE9AE4"/>
    <w:lvl w:ilvl="0" w:tplc="3BB872B8">
      <w:start w:val="1"/>
      <w:numFmt w:val="lowerLetter"/>
      <w:lvlText w:val="(%1)"/>
      <w:lvlJc w:val="left"/>
      <w:pPr>
        <w:ind w:left="2421" w:hanging="360"/>
      </w:pPr>
      <w:rPr>
        <w:rFonts w:ascii="Times New Roman" w:eastAsia="Times New Roman" w:hAnsi="Times New Roman" w:cs="Times New Roman"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1">
    <w:nsid w:val="535C3EBA"/>
    <w:multiLevelType w:val="multilevel"/>
    <w:tmpl w:val="6E3C6D3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49777CF"/>
    <w:multiLevelType w:val="hybridMultilevel"/>
    <w:tmpl w:val="0E484998"/>
    <w:lvl w:ilvl="0" w:tplc="6B9CBE86">
      <w:start w:val="1"/>
      <w:numFmt w:val="decimal"/>
      <w:lvlText w:val="%1."/>
      <w:lvlJc w:val="left"/>
      <w:pPr>
        <w:tabs>
          <w:tab w:val="num" w:pos="1701"/>
        </w:tabs>
        <w:ind w:left="1134" w:firstLine="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6387AE8"/>
    <w:multiLevelType w:val="hybridMultilevel"/>
    <w:tmpl w:val="5E0A028E"/>
    <w:lvl w:ilvl="0" w:tplc="13226C76">
      <w:start w:val="1"/>
      <w:numFmt w:val="lowerLetter"/>
      <w:lvlText w:val="(%1)"/>
      <w:lvlJc w:val="left"/>
      <w:pPr>
        <w:ind w:left="2274" w:hanging="78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CA57D4A"/>
    <w:multiLevelType w:val="hybridMultilevel"/>
    <w:tmpl w:val="C6AC721C"/>
    <w:lvl w:ilvl="0" w:tplc="3BB872B8">
      <w:start w:val="1"/>
      <w:numFmt w:val="lowerLetter"/>
      <w:lvlText w:val="(%1)"/>
      <w:lvlJc w:val="left"/>
      <w:pPr>
        <w:ind w:left="2421" w:hanging="360"/>
      </w:pPr>
      <w:rPr>
        <w:rFonts w:ascii="Times New Roman" w:eastAsia="Times New Roman" w:hAnsi="Times New Roman" w:cs="Times New Roman"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5">
    <w:nsid w:val="5F96432C"/>
    <w:multiLevelType w:val="hybridMultilevel"/>
    <w:tmpl w:val="CFC2E25E"/>
    <w:lvl w:ilvl="0" w:tplc="3BB872B8">
      <w:start w:val="1"/>
      <w:numFmt w:val="lowerLetter"/>
      <w:lvlText w:val="(%1)"/>
      <w:lvlJc w:val="left"/>
      <w:pPr>
        <w:ind w:left="2421" w:hanging="360"/>
      </w:pPr>
      <w:rPr>
        <w:rFonts w:ascii="Times New Roman" w:eastAsia="Times New Roman" w:hAnsi="Times New Roman" w:cs="Times New Roman" w:hint="default"/>
      </w:rPr>
    </w:lvl>
    <w:lvl w:ilvl="1" w:tplc="3BB872B8">
      <w:start w:val="1"/>
      <w:numFmt w:val="lowerLetter"/>
      <w:lvlText w:val="(%2)"/>
      <w:lvlJc w:val="left"/>
      <w:pPr>
        <w:ind w:left="3141" w:hanging="360"/>
      </w:pPr>
      <w:rPr>
        <w:rFonts w:ascii="Times New Roman" w:eastAsia="Times New Roman" w:hAnsi="Times New Roman" w:cs="Times New Roman" w:hint="default"/>
      </w:r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6">
    <w:nsid w:val="627B4367"/>
    <w:multiLevelType w:val="hybridMultilevel"/>
    <w:tmpl w:val="29424F04"/>
    <w:lvl w:ilvl="0" w:tplc="3BB872B8">
      <w:start w:val="1"/>
      <w:numFmt w:val="lowerLetter"/>
      <w:lvlText w:val="(%1)"/>
      <w:lvlJc w:val="left"/>
      <w:pPr>
        <w:ind w:left="2421" w:hanging="360"/>
      </w:pPr>
      <w:rPr>
        <w:rFonts w:ascii="Times New Roman" w:eastAsia="Times New Roman" w:hAnsi="Times New Roman" w:cs="Times New Roman"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7">
    <w:nsid w:val="66BE4A89"/>
    <w:multiLevelType w:val="hybridMultilevel"/>
    <w:tmpl w:val="0E484998"/>
    <w:lvl w:ilvl="0" w:tplc="6B9CBE86">
      <w:start w:val="1"/>
      <w:numFmt w:val="decimal"/>
      <w:lvlText w:val="%1."/>
      <w:lvlJc w:val="left"/>
      <w:pPr>
        <w:tabs>
          <w:tab w:val="num" w:pos="1701"/>
        </w:tabs>
        <w:ind w:left="1134" w:firstLine="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77C5A5B"/>
    <w:multiLevelType w:val="hybridMultilevel"/>
    <w:tmpl w:val="6E60BAE4"/>
    <w:lvl w:ilvl="0" w:tplc="3BB872B8">
      <w:start w:val="1"/>
      <w:numFmt w:val="lowerLetter"/>
      <w:lvlText w:val="(%1)"/>
      <w:lvlJc w:val="left"/>
      <w:pPr>
        <w:ind w:left="2420" w:hanging="360"/>
      </w:pPr>
      <w:rPr>
        <w:rFonts w:ascii="Times New Roman" w:eastAsia="Times New Roman" w:hAnsi="Times New Roman" w:cs="Times New Roman" w:hint="default"/>
      </w:rPr>
    </w:lvl>
    <w:lvl w:ilvl="1" w:tplc="3BB872B8">
      <w:start w:val="1"/>
      <w:numFmt w:val="lowerLetter"/>
      <w:lvlText w:val="(%2)"/>
      <w:lvlJc w:val="left"/>
      <w:pPr>
        <w:ind w:left="3140" w:hanging="360"/>
      </w:pPr>
      <w:rPr>
        <w:rFonts w:ascii="Times New Roman" w:eastAsia="Times New Roman" w:hAnsi="Times New Roman" w:cs="Times New Roman" w:hint="default"/>
      </w:r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6DF226B0"/>
    <w:multiLevelType w:val="hybridMultilevel"/>
    <w:tmpl w:val="C27454AE"/>
    <w:lvl w:ilvl="0" w:tplc="5BF65694">
      <w:start w:val="10"/>
      <w:numFmt w:val="bullet"/>
      <w:lvlText w:val="-"/>
      <w:lvlJc w:val="left"/>
      <w:pPr>
        <w:ind w:left="1494" w:hanging="360"/>
      </w:pPr>
      <w:rPr>
        <w:rFonts w:ascii="Times New Roman" w:eastAsia="Times New Roman" w:hAnsi="Times New Roman" w:cs="Times New Roman" w:hint="default"/>
        <w:color w:val="auto"/>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2">
    <w:nsid w:val="6E5462C7"/>
    <w:multiLevelType w:val="hybridMultilevel"/>
    <w:tmpl w:val="8EDAE7E2"/>
    <w:lvl w:ilvl="0" w:tplc="3BB872B8">
      <w:start w:val="1"/>
      <w:numFmt w:val="lowerLetter"/>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EAA4BDC"/>
    <w:multiLevelType w:val="hybridMultilevel"/>
    <w:tmpl w:val="ADD41F94"/>
    <w:lvl w:ilvl="0" w:tplc="16BC9C2C">
      <w:start w:val="3"/>
      <w:numFmt w:val="decimal"/>
      <w:lvlText w:val="%1."/>
      <w:lvlJc w:val="left"/>
      <w:pPr>
        <w:ind w:left="3337" w:hanging="360"/>
      </w:pPr>
      <w:rPr>
        <w:rFonts w:hint="default"/>
      </w:rPr>
    </w:lvl>
    <w:lvl w:ilvl="1" w:tplc="08090019">
      <w:start w:val="1"/>
      <w:numFmt w:val="lowerLetter"/>
      <w:lvlText w:val="%2."/>
      <w:lvlJc w:val="left"/>
      <w:pPr>
        <w:ind w:left="4057" w:hanging="360"/>
      </w:pPr>
    </w:lvl>
    <w:lvl w:ilvl="2" w:tplc="0809001B" w:tentative="1">
      <w:start w:val="1"/>
      <w:numFmt w:val="lowerRoman"/>
      <w:lvlText w:val="%3."/>
      <w:lvlJc w:val="right"/>
      <w:pPr>
        <w:ind w:left="4777" w:hanging="180"/>
      </w:pPr>
    </w:lvl>
    <w:lvl w:ilvl="3" w:tplc="0809000F">
      <w:start w:val="1"/>
      <w:numFmt w:val="decimal"/>
      <w:lvlText w:val="%4."/>
      <w:lvlJc w:val="left"/>
      <w:pPr>
        <w:ind w:left="5497" w:hanging="360"/>
      </w:pPr>
    </w:lvl>
    <w:lvl w:ilvl="4" w:tplc="08090019" w:tentative="1">
      <w:start w:val="1"/>
      <w:numFmt w:val="lowerLetter"/>
      <w:lvlText w:val="%5."/>
      <w:lvlJc w:val="left"/>
      <w:pPr>
        <w:ind w:left="6217" w:hanging="360"/>
      </w:pPr>
    </w:lvl>
    <w:lvl w:ilvl="5" w:tplc="0809001B" w:tentative="1">
      <w:start w:val="1"/>
      <w:numFmt w:val="lowerRoman"/>
      <w:lvlText w:val="%6."/>
      <w:lvlJc w:val="right"/>
      <w:pPr>
        <w:ind w:left="6937" w:hanging="180"/>
      </w:pPr>
    </w:lvl>
    <w:lvl w:ilvl="6" w:tplc="0809000F" w:tentative="1">
      <w:start w:val="1"/>
      <w:numFmt w:val="decimal"/>
      <w:lvlText w:val="%7."/>
      <w:lvlJc w:val="left"/>
      <w:pPr>
        <w:ind w:left="7657" w:hanging="360"/>
      </w:pPr>
    </w:lvl>
    <w:lvl w:ilvl="7" w:tplc="08090019" w:tentative="1">
      <w:start w:val="1"/>
      <w:numFmt w:val="lowerLetter"/>
      <w:lvlText w:val="%8."/>
      <w:lvlJc w:val="left"/>
      <w:pPr>
        <w:ind w:left="8377" w:hanging="360"/>
      </w:pPr>
    </w:lvl>
    <w:lvl w:ilvl="8" w:tplc="0809001B" w:tentative="1">
      <w:start w:val="1"/>
      <w:numFmt w:val="lowerRoman"/>
      <w:lvlText w:val="%9."/>
      <w:lvlJc w:val="right"/>
      <w:pPr>
        <w:ind w:left="9097" w:hanging="180"/>
      </w:pPr>
    </w:lvl>
  </w:abstractNum>
  <w:abstractNum w:abstractNumId="44">
    <w:nsid w:val="749F4FED"/>
    <w:multiLevelType w:val="hybridMultilevel"/>
    <w:tmpl w:val="235A83A4"/>
    <w:lvl w:ilvl="0" w:tplc="3BB872B8">
      <w:start w:val="1"/>
      <w:numFmt w:val="lowerLetter"/>
      <w:lvlText w:val="(%1)"/>
      <w:lvlJc w:val="left"/>
      <w:pPr>
        <w:ind w:left="2421" w:hanging="360"/>
      </w:pPr>
      <w:rPr>
        <w:rFonts w:ascii="Times New Roman" w:eastAsia="Times New Roman" w:hAnsi="Times New Roman" w:cs="Times New Roman" w:hint="default"/>
      </w:rPr>
    </w:lvl>
    <w:lvl w:ilvl="1" w:tplc="3BB872B8">
      <w:start w:val="1"/>
      <w:numFmt w:val="lowerLetter"/>
      <w:lvlText w:val="(%2)"/>
      <w:lvlJc w:val="left"/>
      <w:pPr>
        <w:ind w:left="3141" w:hanging="360"/>
      </w:pPr>
      <w:rPr>
        <w:rFonts w:ascii="Times New Roman" w:eastAsia="Times New Roman" w:hAnsi="Times New Roman" w:cs="Times New Roman" w:hint="default"/>
      </w:r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45">
    <w:nsid w:val="78F23FC7"/>
    <w:multiLevelType w:val="hybridMultilevel"/>
    <w:tmpl w:val="EDE4CC4A"/>
    <w:lvl w:ilvl="0" w:tplc="3BB872B8">
      <w:start w:val="1"/>
      <w:numFmt w:val="lowerLetter"/>
      <w:lvlText w:val="(%1)"/>
      <w:lvlJc w:val="left"/>
      <w:pPr>
        <w:ind w:left="2421" w:hanging="360"/>
      </w:pPr>
      <w:rPr>
        <w:rFonts w:ascii="Times New Roman" w:eastAsia="Times New Roman" w:hAnsi="Times New Roman" w:cs="Times New Roman"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46">
    <w:nsid w:val="7C3E1DBA"/>
    <w:multiLevelType w:val="hybridMultilevel"/>
    <w:tmpl w:val="52B2F2A2"/>
    <w:lvl w:ilvl="0" w:tplc="F5F209B8">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7"/>
  </w:num>
  <w:num w:numId="2">
    <w:abstractNumId w:val="10"/>
  </w:num>
  <w:num w:numId="3">
    <w:abstractNumId w:val="40"/>
  </w:num>
  <w:num w:numId="4">
    <w:abstractNumId w:val="5"/>
  </w:num>
  <w:num w:numId="5">
    <w:abstractNumId w:val="0"/>
  </w:num>
  <w:num w:numId="6">
    <w:abstractNumId w:val="2"/>
  </w:num>
  <w:num w:numId="7">
    <w:abstractNumId w:val="39"/>
  </w:num>
  <w:num w:numId="8">
    <w:abstractNumId w:val="28"/>
  </w:num>
  <w:num w:numId="9">
    <w:abstractNumId w:val="31"/>
  </w:num>
  <w:num w:numId="10">
    <w:abstractNumId w:val="43"/>
  </w:num>
  <w:num w:numId="11">
    <w:abstractNumId w:val="26"/>
  </w:num>
  <w:num w:numId="12">
    <w:abstractNumId w:val="32"/>
  </w:num>
  <w:num w:numId="13">
    <w:abstractNumId w:val="16"/>
  </w:num>
  <w:num w:numId="14">
    <w:abstractNumId w:val="27"/>
  </w:num>
  <w:num w:numId="15">
    <w:abstractNumId w:val="37"/>
  </w:num>
  <w:num w:numId="16">
    <w:abstractNumId w:val="23"/>
  </w:num>
  <w:num w:numId="17">
    <w:abstractNumId w:val="29"/>
  </w:num>
  <w:num w:numId="18">
    <w:abstractNumId w:val="3"/>
  </w:num>
  <w:num w:numId="19">
    <w:abstractNumId w:val="6"/>
  </w:num>
  <w:num w:numId="20">
    <w:abstractNumId w:val="22"/>
  </w:num>
  <w:num w:numId="21">
    <w:abstractNumId w:val="13"/>
  </w:num>
  <w:num w:numId="22">
    <w:abstractNumId w:val="4"/>
  </w:num>
  <w:num w:numId="23">
    <w:abstractNumId w:val="25"/>
  </w:num>
  <w:num w:numId="24">
    <w:abstractNumId w:val="14"/>
  </w:num>
  <w:num w:numId="25">
    <w:abstractNumId w:val="12"/>
  </w:num>
  <w:num w:numId="26">
    <w:abstractNumId w:val="44"/>
  </w:num>
  <w:num w:numId="27">
    <w:abstractNumId w:val="9"/>
  </w:num>
  <w:num w:numId="28">
    <w:abstractNumId w:val="20"/>
  </w:num>
  <w:num w:numId="29">
    <w:abstractNumId w:val="42"/>
  </w:num>
  <w:num w:numId="30">
    <w:abstractNumId w:val="8"/>
  </w:num>
  <w:num w:numId="31">
    <w:abstractNumId w:val="18"/>
  </w:num>
  <w:num w:numId="32">
    <w:abstractNumId w:val="11"/>
  </w:num>
  <w:num w:numId="33">
    <w:abstractNumId w:val="24"/>
  </w:num>
  <w:num w:numId="34">
    <w:abstractNumId w:val="35"/>
  </w:num>
  <w:num w:numId="35">
    <w:abstractNumId w:val="45"/>
  </w:num>
  <w:num w:numId="36">
    <w:abstractNumId w:val="36"/>
  </w:num>
  <w:num w:numId="37">
    <w:abstractNumId w:val="30"/>
  </w:num>
  <w:num w:numId="38">
    <w:abstractNumId w:val="38"/>
  </w:num>
  <w:num w:numId="39">
    <w:abstractNumId w:val="34"/>
  </w:num>
  <w:num w:numId="40">
    <w:abstractNumId w:val="41"/>
  </w:num>
  <w:num w:numId="41">
    <w:abstractNumId w:val="7"/>
  </w:num>
  <w:num w:numId="42">
    <w:abstractNumId w:val="15"/>
  </w:num>
  <w:num w:numId="43">
    <w:abstractNumId w:val="21"/>
  </w:num>
  <w:num w:numId="44">
    <w:abstractNumId w:val="46"/>
  </w:num>
  <w:num w:numId="45">
    <w:abstractNumId w:val="19"/>
  </w:num>
  <w:num w:numId="46">
    <w:abstractNumId w:val="1"/>
  </w:num>
  <w:num w:numId="47">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F1F"/>
    <w:rsid w:val="00000557"/>
    <w:rsid w:val="00002358"/>
    <w:rsid w:val="00005FD4"/>
    <w:rsid w:val="00007F7F"/>
    <w:rsid w:val="00017C8C"/>
    <w:rsid w:val="0002087F"/>
    <w:rsid w:val="00022DB5"/>
    <w:rsid w:val="00023CC4"/>
    <w:rsid w:val="00025DAA"/>
    <w:rsid w:val="00027B5E"/>
    <w:rsid w:val="00035EC1"/>
    <w:rsid w:val="00035FA4"/>
    <w:rsid w:val="000403D1"/>
    <w:rsid w:val="000412B9"/>
    <w:rsid w:val="000430A4"/>
    <w:rsid w:val="000449AA"/>
    <w:rsid w:val="00045AA9"/>
    <w:rsid w:val="00047BCA"/>
    <w:rsid w:val="0005050A"/>
    <w:rsid w:val="00050F6B"/>
    <w:rsid w:val="00056859"/>
    <w:rsid w:val="00063E83"/>
    <w:rsid w:val="000702F8"/>
    <w:rsid w:val="00072C8C"/>
    <w:rsid w:val="00072D9D"/>
    <w:rsid w:val="00073E70"/>
    <w:rsid w:val="00080A05"/>
    <w:rsid w:val="0008111B"/>
    <w:rsid w:val="000876EB"/>
    <w:rsid w:val="0009140F"/>
    <w:rsid w:val="00091419"/>
    <w:rsid w:val="000931C0"/>
    <w:rsid w:val="00096C8B"/>
    <w:rsid w:val="000970E4"/>
    <w:rsid w:val="000B175B"/>
    <w:rsid w:val="000B3A0F"/>
    <w:rsid w:val="000B4A3B"/>
    <w:rsid w:val="000C18F2"/>
    <w:rsid w:val="000C33F8"/>
    <w:rsid w:val="000D1851"/>
    <w:rsid w:val="000D47AC"/>
    <w:rsid w:val="000D6F08"/>
    <w:rsid w:val="000E0415"/>
    <w:rsid w:val="000E1D6D"/>
    <w:rsid w:val="000E3B15"/>
    <w:rsid w:val="000F6970"/>
    <w:rsid w:val="000F7229"/>
    <w:rsid w:val="0010053A"/>
    <w:rsid w:val="001012CD"/>
    <w:rsid w:val="001020E6"/>
    <w:rsid w:val="0010271E"/>
    <w:rsid w:val="00103EA8"/>
    <w:rsid w:val="00104568"/>
    <w:rsid w:val="00106024"/>
    <w:rsid w:val="00107078"/>
    <w:rsid w:val="00110017"/>
    <w:rsid w:val="00112C45"/>
    <w:rsid w:val="001174D9"/>
    <w:rsid w:val="00121297"/>
    <w:rsid w:val="00123D0D"/>
    <w:rsid w:val="00123FE0"/>
    <w:rsid w:val="00126D0A"/>
    <w:rsid w:val="001304DC"/>
    <w:rsid w:val="001326CB"/>
    <w:rsid w:val="00137669"/>
    <w:rsid w:val="001437E0"/>
    <w:rsid w:val="00146D32"/>
    <w:rsid w:val="001476C5"/>
    <w:rsid w:val="001509BA"/>
    <w:rsid w:val="00150F1F"/>
    <w:rsid w:val="00176790"/>
    <w:rsid w:val="00181AE8"/>
    <w:rsid w:val="00182E33"/>
    <w:rsid w:val="0019455F"/>
    <w:rsid w:val="001959C3"/>
    <w:rsid w:val="001A2D5F"/>
    <w:rsid w:val="001A631B"/>
    <w:rsid w:val="001B35F8"/>
    <w:rsid w:val="001B4B04"/>
    <w:rsid w:val="001B4B4A"/>
    <w:rsid w:val="001C2B25"/>
    <w:rsid w:val="001C6663"/>
    <w:rsid w:val="001C7895"/>
    <w:rsid w:val="001D02D8"/>
    <w:rsid w:val="001D26DF"/>
    <w:rsid w:val="001D61C0"/>
    <w:rsid w:val="001E1F83"/>
    <w:rsid w:val="001E2790"/>
    <w:rsid w:val="001F3F90"/>
    <w:rsid w:val="001F7E77"/>
    <w:rsid w:val="00203977"/>
    <w:rsid w:val="002062E3"/>
    <w:rsid w:val="00211E0B"/>
    <w:rsid w:val="00211E72"/>
    <w:rsid w:val="00214047"/>
    <w:rsid w:val="002164B0"/>
    <w:rsid w:val="0022130F"/>
    <w:rsid w:val="0022611D"/>
    <w:rsid w:val="0023104D"/>
    <w:rsid w:val="00234C4D"/>
    <w:rsid w:val="00237785"/>
    <w:rsid w:val="002410DD"/>
    <w:rsid w:val="00241466"/>
    <w:rsid w:val="00242BDE"/>
    <w:rsid w:val="00247FC0"/>
    <w:rsid w:val="0025038D"/>
    <w:rsid w:val="00252D85"/>
    <w:rsid w:val="00253D58"/>
    <w:rsid w:val="002648C3"/>
    <w:rsid w:val="00270C70"/>
    <w:rsid w:val="002710EA"/>
    <w:rsid w:val="0027637C"/>
    <w:rsid w:val="0027725F"/>
    <w:rsid w:val="00280D8E"/>
    <w:rsid w:val="002820C9"/>
    <w:rsid w:val="002936F6"/>
    <w:rsid w:val="002971D1"/>
    <w:rsid w:val="002A2F41"/>
    <w:rsid w:val="002B74C8"/>
    <w:rsid w:val="002C21F0"/>
    <w:rsid w:val="002C745B"/>
    <w:rsid w:val="002D36DA"/>
    <w:rsid w:val="002D4505"/>
    <w:rsid w:val="002D48C7"/>
    <w:rsid w:val="002E1FF4"/>
    <w:rsid w:val="002E4206"/>
    <w:rsid w:val="002E5A48"/>
    <w:rsid w:val="002E5BB5"/>
    <w:rsid w:val="002F6346"/>
    <w:rsid w:val="00300688"/>
    <w:rsid w:val="00300E86"/>
    <w:rsid w:val="003015FB"/>
    <w:rsid w:val="0030331C"/>
    <w:rsid w:val="00304130"/>
    <w:rsid w:val="003054D6"/>
    <w:rsid w:val="003107FA"/>
    <w:rsid w:val="00311652"/>
    <w:rsid w:val="0031586D"/>
    <w:rsid w:val="003176CA"/>
    <w:rsid w:val="00317977"/>
    <w:rsid w:val="003203CE"/>
    <w:rsid w:val="00320A08"/>
    <w:rsid w:val="003229D8"/>
    <w:rsid w:val="00323B32"/>
    <w:rsid w:val="003240FC"/>
    <w:rsid w:val="0032560A"/>
    <w:rsid w:val="003276CC"/>
    <w:rsid w:val="003314D1"/>
    <w:rsid w:val="00335A2F"/>
    <w:rsid w:val="00336BEC"/>
    <w:rsid w:val="00341937"/>
    <w:rsid w:val="0034285C"/>
    <w:rsid w:val="00342E73"/>
    <w:rsid w:val="00355347"/>
    <w:rsid w:val="0036719C"/>
    <w:rsid w:val="00374DE4"/>
    <w:rsid w:val="00383B08"/>
    <w:rsid w:val="00383E7E"/>
    <w:rsid w:val="003854A8"/>
    <w:rsid w:val="0038568F"/>
    <w:rsid w:val="0039277A"/>
    <w:rsid w:val="0039474E"/>
    <w:rsid w:val="00395619"/>
    <w:rsid w:val="003972E0"/>
    <w:rsid w:val="003975ED"/>
    <w:rsid w:val="003A1AE5"/>
    <w:rsid w:val="003A2591"/>
    <w:rsid w:val="003A343E"/>
    <w:rsid w:val="003B125D"/>
    <w:rsid w:val="003C1447"/>
    <w:rsid w:val="003C2CC4"/>
    <w:rsid w:val="003D06CC"/>
    <w:rsid w:val="003D0A3B"/>
    <w:rsid w:val="003D196B"/>
    <w:rsid w:val="003D4B23"/>
    <w:rsid w:val="003E07D1"/>
    <w:rsid w:val="003E4069"/>
    <w:rsid w:val="003E615C"/>
    <w:rsid w:val="003F6F0C"/>
    <w:rsid w:val="003F6FA0"/>
    <w:rsid w:val="0041133D"/>
    <w:rsid w:val="00412552"/>
    <w:rsid w:val="00417E14"/>
    <w:rsid w:val="00424C80"/>
    <w:rsid w:val="00425222"/>
    <w:rsid w:val="0042688B"/>
    <w:rsid w:val="00431926"/>
    <w:rsid w:val="004325CB"/>
    <w:rsid w:val="00433815"/>
    <w:rsid w:val="00437A74"/>
    <w:rsid w:val="0044503A"/>
    <w:rsid w:val="00446DE4"/>
    <w:rsid w:val="00447761"/>
    <w:rsid w:val="00450CAF"/>
    <w:rsid w:val="00451EC3"/>
    <w:rsid w:val="004544BB"/>
    <w:rsid w:val="0046120B"/>
    <w:rsid w:val="00465719"/>
    <w:rsid w:val="00466658"/>
    <w:rsid w:val="004721B1"/>
    <w:rsid w:val="0048232F"/>
    <w:rsid w:val="004843CE"/>
    <w:rsid w:val="004859EC"/>
    <w:rsid w:val="004875E1"/>
    <w:rsid w:val="004930CC"/>
    <w:rsid w:val="00493116"/>
    <w:rsid w:val="00496A15"/>
    <w:rsid w:val="00496AFF"/>
    <w:rsid w:val="00496C44"/>
    <w:rsid w:val="00497313"/>
    <w:rsid w:val="004A359D"/>
    <w:rsid w:val="004A6B54"/>
    <w:rsid w:val="004A7277"/>
    <w:rsid w:val="004A793F"/>
    <w:rsid w:val="004B261C"/>
    <w:rsid w:val="004B6436"/>
    <w:rsid w:val="004B75D2"/>
    <w:rsid w:val="004C1773"/>
    <w:rsid w:val="004D1140"/>
    <w:rsid w:val="004D7520"/>
    <w:rsid w:val="004E4393"/>
    <w:rsid w:val="004E4CEE"/>
    <w:rsid w:val="004F55ED"/>
    <w:rsid w:val="004F5BCA"/>
    <w:rsid w:val="00501F5E"/>
    <w:rsid w:val="00510109"/>
    <w:rsid w:val="00512881"/>
    <w:rsid w:val="00514649"/>
    <w:rsid w:val="00515F34"/>
    <w:rsid w:val="0052176C"/>
    <w:rsid w:val="0052470A"/>
    <w:rsid w:val="00525F13"/>
    <w:rsid w:val="005261E5"/>
    <w:rsid w:val="00526578"/>
    <w:rsid w:val="00540120"/>
    <w:rsid w:val="00540133"/>
    <w:rsid w:val="005420F2"/>
    <w:rsid w:val="00542574"/>
    <w:rsid w:val="00542CC1"/>
    <w:rsid w:val="005436AB"/>
    <w:rsid w:val="00545778"/>
    <w:rsid w:val="00545D6A"/>
    <w:rsid w:val="00546DBF"/>
    <w:rsid w:val="00553D76"/>
    <w:rsid w:val="005552B5"/>
    <w:rsid w:val="00556278"/>
    <w:rsid w:val="00557CAC"/>
    <w:rsid w:val="0056117B"/>
    <w:rsid w:val="005627A7"/>
    <w:rsid w:val="005634EC"/>
    <w:rsid w:val="00571365"/>
    <w:rsid w:val="005872E8"/>
    <w:rsid w:val="005966CB"/>
    <w:rsid w:val="005A29F4"/>
    <w:rsid w:val="005B1D02"/>
    <w:rsid w:val="005B3DB3"/>
    <w:rsid w:val="005B4955"/>
    <w:rsid w:val="005B6E48"/>
    <w:rsid w:val="005C5F09"/>
    <w:rsid w:val="005C6B3B"/>
    <w:rsid w:val="005D0E7E"/>
    <w:rsid w:val="005D69EE"/>
    <w:rsid w:val="005E1712"/>
    <w:rsid w:val="005E443C"/>
    <w:rsid w:val="005E53E1"/>
    <w:rsid w:val="005F16DB"/>
    <w:rsid w:val="005F439A"/>
    <w:rsid w:val="00601A55"/>
    <w:rsid w:val="0060775C"/>
    <w:rsid w:val="00611FC4"/>
    <w:rsid w:val="00612491"/>
    <w:rsid w:val="00612C7F"/>
    <w:rsid w:val="00615B4A"/>
    <w:rsid w:val="006176FB"/>
    <w:rsid w:val="00624697"/>
    <w:rsid w:val="00632F0D"/>
    <w:rsid w:val="00635208"/>
    <w:rsid w:val="00640B26"/>
    <w:rsid w:val="00643D0F"/>
    <w:rsid w:val="0064606E"/>
    <w:rsid w:val="006467D7"/>
    <w:rsid w:val="0065247F"/>
    <w:rsid w:val="006568E2"/>
    <w:rsid w:val="0066131F"/>
    <w:rsid w:val="00665178"/>
    <w:rsid w:val="00670741"/>
    <w:rsid w:val="006733C2"/>
    <w:rsid w:val="00677729"/>
    <w:rsid w:val="00682FBB"/>
    <w:rsid w:val="00690DC7"/>
    <w:rsid w:val="00695F5C"/>
    <w:rsid w:val="006965FB"/>
    <w:rsid w:val="00696BD6"/>
    <w:rsid w:val="006A2D89"/>
    <w:rsid w:val="006A54DC"/>
    <w:rsid w:val="006A6B9D"/>
    <w:rsid w:val="006A7392"/>
    <w:rsid w:val="006A7721"/>
    <w:rsid w:val="006B2138"/>
    <w:rsid w:val="006B3189"/>
    <w:rsid w:val="006B6A79"/>
    <w:rsid w:val="006B7D65"/>
    <w:rsid w:val="006C3282"/>
    <w:rsid w:val="006C3A10"/>
    <w:rsid w:val="006C4151"/>
    <w:rsid w:val="006D0896"/>
    <w:rsid w:val="006D6DA6"/>
    <w:rsid w:val="006E0572"/>
    <w:rsid w:val="006E0850"/>
    <w:rsid w:val="006E5024"/>
    <w:rsid w:val="006E564B"/>
    <w:rsid w:val="006F00BF"/>
    <w:rsid w:val="006F13F0"/>
    <w:rsid w:val="006F30A6"/>
    <w:rsid w:val="006F4BFA"/>
    <w:rsid w:val="006F5035"/>
    <w:rsid w:val="006F56E0"/>
    <w:rsid w:val="006F59EF"/>
    <w:rsid w:val="006F6203"/>
    <w:rsid w:val="007065EB"/>
    <w:rsid w:val="007102B4"/>
    <w:rsid w:val="00720183"/>
    <w:rsid w:val="007225F5"/>
    <w:rsid w:val="0072298F"/>
    <w:rsid w:val="00722C2F"/>
    <w:rsid w:val="0072632A"/>
    <w:rsid w:val="007408A4"/>
    <w:rsid w:val="0074200B"/>
    <w:rsid w:val="00743713"/>
    <w:rsid w:val="00744F3B"/>
    <w:rsid w:val="00745EAD"/>
    <w:rsid w:val="007579A2"/>
    <w:rsid w:val="00763097"/>
    <w:rsid w:val="00763159"/>
    <w:rsid w:val="00763962"/>
    <w:rsid w:val="007669CE"/>
    <w:rsid w:val="00781C83"/>
    <w:rsid w:val="007826D2"/>
    <w:rsid w:val="00783C11"/>
    <w:rsid w:val="00785A50"/>
    <w:rsid w:val="00790F01"/>
    <w:rsid w:val="00792992"/>
    <w:rsid w:val="00794577"/>
    <w:rsid w:val="007A56AB"/>
    <w:rsid w:val="007A6296"/>
    <w:rsid w:val="007B60B4"/>
    <w:rsid w:val="007B6BA5"/>
    <w:rsid w:val="007C0F6A"/>
    <w:rsid w:val="007C1B62"/>
    <w:rsid w:val="007C3390"/>
    <w:rsid w:val="007C4F4B"/>
    <w:rsid w:val="007D2BAC"/>
    <w:rsid w:val="007D2CDC"/>
    <w:rsid w:val="007D5327"/>
    <w:rsid w:val="007E58F0"/>
    <w:rsid w:val="007E7B12"/>
    <w:rsid w:val="007F17C6"/>
    <w:rsid w:val="007F5C80"/>
    <w:rsid w:val="007F6173"/>
    <w:rsid w:val="007F6611"/>
    <w:rsid w:val="00804EB4"/>
    <w:rsid w:val="00806520"/>
    <w:rsid w:val="0081079D"/>
    <w:rsid w:val="0081218A"/>
    <w:rsid w:val="008155C3"/>
    <w:rsid w:val="00816CB3"/>
    <w:rsid w:val="008175E9"/>
    <w:rsid w:val="008179C6"/>
    <w:rsid w:val="0082243E"/>
    <w:rsid w:val="008242D7"/>
    <w:rsid w:val="00825FF5"/>
    <w:rsid w:val="00831AD9"/>
    <w:rsid w:val="0083715B"/>
    <w:rsid w:val="0084085F"/>
    <w:rsid w:val="00851386"/>
    <w:rsid w:val="00852AE2"/>
    <w:rsid w:val="00853F82"/>
    <w:rsid w:val="00856CD2"/>
    <w:rsid w:val="00861BC6"/>
    <w:rsid w:val="0086657F"/>
    <w:rsid w:val="00870BD5"/>
    <w:rsid w:val="00871FD5"/>
    <w:rsid w:val="0087487D"/>
    <w:rsid w:val="00877072"/>
    <w:rsid w:val="00885EFB"/>
    <w:rsid w:val="00886025"/>
    <w:rsid w:val="00894FAF"/>
    <w:rsid w:val="008971EA"/>
    <w:rsid w:val="008979B1"/>
    <w:rsid w:val="00897D6D"/>
    <w:rsid w:val="008A0627"/>
    <w:rsid w:val="008A4121"/>
    <w:rsid w:val="008A6B25"/>
    <w:rsid w:val="008A6C4F"/>
    <w:rsid w:val="008B05B6"/>
    <w:rsid w:val="008B1910"/>
    <w:rsid w:val="008B2D43"/>
    <w:rsid w:val="008C1E4D"/>
    <w:rsid w:val="008C48CA"/>
    <w:rsid w:val="008D0505"/>
    <w:rsid w:val="008D151A"/>
    <w:rsid w:val="008E0E46"/>
    <w:rsid w:val="008E0F76"/>
    <w:rsid w:val="008E7313"/>
    <w:rsid w:val="008F50C8"/>
    <w:rsid w:val="00901E94"/>
    <w:rsid w:val="009035EF"/>
    <w:rsid w:val="0090452C"/>
    <w:rsid w:val="00907C3F"/>
    <w:rsid w:val="00907C84"/>
    <w:rsid w:val="00920001"/>
    <w:rsid w:val="0092237C"/>
    <w:rsid w:val="0092679F"/>
    <w:rsid w:val="00926B84"/>
    <w:rsid w:val="00934CDA"/>
    <w:rsid w:val="0093707B"/>
    <w:rsid w:val="009400EB"/>
    <w:rsid w:val="009427E3"/>
    <w:rsid w:val="009513AE"/>
    <w:rsid w:val="00951480"/>
    <w:rsid w:val="00953221"/>
    <w:rsid w:val="009532F2"/>
    <w:rsid w:val="0095554C"/>
    <w:rsid w:val="00956D9B"/>
    <w:rsid w:val="00963CBA"/>
    <w:rsid w:val="009654B7"/>
    <w:rsid w:val="00967CFC"/>
    <w:rsid w:val="00971709"/>
    <w:rsid w:val="00975820"/>
    <w:rsid w:val="00981BE6"/>
    <w:rsid w:val="00991261"/>
    <w:rsid w:val="00993A9E"/>
    <w:rsid w:val="009959EA"/>
    <w:rsid w:val="009A0B83"/>
    <w:rsid w:val="009A2CCB"/>
    <w:rsid w:val="009A35CF"/>
    <w:rsid w:val="009A37A2"/>
    <w:rsid w:val="009A52D9"/>
    <w:rsid w:val="009A6191"/>
    <w:rsid w:val="009B14FC"/>
    <w:rsid w:val="009B3800"/>
    <w:rsid w:val="009B6908"/>
    <w:rsid w:val="009C307A"/>
    <w:rsid w:val="009C6675"/>
    <w:rsid w:val="009C68FA"/>
    <w:rsid w:val="009D22AC"/>
    <w:rsid w:val="009D43AD"/>
    <w:rsid w:val="009D466D"/>
    <w:rsid w:val="009D50DB"/>
    <w:rsid w:val="009D68CD"/>
    <w:rsid w:val="009E1C4E"/>
    <w:rsid w:val="009F2182"/>
    <w:rsid w:val="009F78B5"/>
    <w:rsid w:val="00A03D04"/>
    <w:rsid w:val="00A05E0B"/>
    <w:rsid w:val="00A071B4"/>
    <w:rsid w:val="00A07335"/>
    <w:rsid w:val="00A135BE"/>
    <w:rsid w:val="00A140EE"/>
    <w:rsid w:val="00A1427D"/>
    <w:rsid w:val="00A166E4"/>
    <w:rsid w:val="00A22B62"/>
    <w:rsid w:val="00A325A2"/>
    <w:rsid w:val="00A32DB3"/>
    <w:rsid w:val="00A332F1"/>
    <w:rsid w:val="00A34757"/>
    <w:rsid w:val="00A34F62"/>
    <w:rsid w:val="00A37694"/>
    <w:rsid w:val="00A37ED2"/>
    <w:rsid w:val="00A427EC"/>
    <w:rsid w:val="00A42813"/>
    <w:rsid w:val="00A42B7A"/>
    <w:rsid w:val="00A4634F"/>
    <w:rsid w:val="00A50380"/>
    <w:rsid w:val="00A5040F"/>
    <w:rsid w:val="00A51A11"/>
    <w:rsid w:val="00A51CF3"/>
    <w:rsid w:val="00A608F1"/>
    <w:rsid w:val="00A611B6"/>
    <w:rsid w:val="00A65385"/>
    <w:rsid w:val="00A71892"/>
    <w:rsid w:val="00A7212A"/>
    <w:rsid w:val="00A72F22"/>
    <w:rsid w:val="00A73A7E"/>
    <w:rsid w:val="00A741A8"/>
    <w:rsid w:val="00A748A6"/>
    <w:rsid w:val="00A827D0"/>
    <w:rsid w:val="00A879A4"/>
    <w:rsid w:val="00A87E95"/>
    <w:rsid w:val="00A92E29"/>
    <w:rsid w:val="00AB294F"/>
    <w:rsid w:val="00AB3984"/>
    <w:rsid w:val="00AB5333"/>
    <w:rsid w:val="00AC0067"/>
    <w:rsid w:val="00AC0079"/>
    <w:rsid w:val="00AC5CE4"/>
    <w:rsid w:val="00AD09E9"/>
    <w:rsid w:val="00AD1050"/>
    <w:rsid w:val="00AD534B"/>
    <w:rsid w:val="00AD5972"/>
    <w:rsid w:val="00AD700D"/>
    <w:rsid w:val="00AE303B"/>
    <w:rsid w:val="00AE355B"/>
    <w:rsid w:val="00AE5BE7"/>
    <w:rsid w:val="00AE6A54"/>
    <w:rsid w:val="00AF0576"/>
    <w:rsid w:val="00AF0A99"/>
    <w:rsid w:val="00AF3829"/>
    <w:rsid w:val="00AF4E25"/>
    <w:rsid w:val="00AF5E84"/>
    <w:rsid w:val="00B033A2"/>
    <w:rsid w:val="00B037F0"/>
    <w:rsid w:val="00B212F5"/>
    <w:rsid w:val="00B222AD"/>
    <w:rsid w:val="00B2327D"/>
    <w:rsid w:val="00B2718F"/>
    <w:rsid w:val="00B30179"/>
    <w:rsid w:val="00B32AEA"/>
    <w:rsid w:val="00B32C51"/>
    <w:rsid w:val="00B32CA2"/>
    <w:rsid w:val="00B3317B"/>
    <w:rsid w:val="00B334DC"/>
    <w:rsid w:val="00B33714"/>
    <w:rsid w:val="00B35B55"/>
    <w:rsid w:val="00B3631A"/>
    <w:rsid w:val="00B422F3"/>
    <w:rsid w:val="00B53013"/>
    <w:rsid w:val="00B53497"/>
    <w:rsid w:val="00B60CBD"/>
    <w:rsid w:val="00B621DC"/>
    <w:rsid w:val="00B67F5E"/>
    <w:rsid w:val="00B72174"/>
    <w:rsid w:val="00B7260B"/>
    <w:rsid w:val="00B737D1"/>
    <w:rsid w:val="00B73E65"/>
    <w:rsid w:val="00B77EA2"/>
    <w:rsid w:val="00B81203"/>
    <w:rsid w:val="00B81E12"/>
    <w:rsid w:val="00B87110"/>
    <w:rsid w:val="00B933E0"/>
    <w:rsid w:val="00B97FA8"/>
    <w:rsid w:val="00BA3DE1"/>
    <w:rsid w:val="00BA6001"/>
    <w:rsid w:val="00BA6B1A"/>
    <w:rsid w:val="00BB2324"/>
    <w:rsid w:val="00BB4A48"/>
    <w:rsid w:val="00BB4C6D"/>
    <w:rsid w:val="00BC037F"/>
    <w:rsid w:val="00BC1385"/>
    <w:rsid w:val="00BC1CFF"/>
    <w:rsid w:val="00BC4EDE"/>
    <w:rsid w:val="00BC4EE6"/>
    <w:rsid w:val="00BC74E9"/>
    <w:rsid w:val="00BD055B"/>
    <w:rsid w:val="00BD5863"/>
    <w:rsid w:val="00BE37B9"/>
    <w:rsid w:val="00BE52D4"/>
    <w:rsid w:val="00BE5D8D"/>
    <w:rsid w:val="00BE618E"/>
    <w:rsid w:val="00BE7ADA"/>
    <w:rsid w:val="00BF0116"/>
    <w:rsid w:val="00BF373F"/>
    <w:rsid w:val="00BF4D67"/>
    <w:rsid w:val="00BF7BA5"/>
    <w:rsid w:val="00C00EC9"/>
    <w:rsid w:val="00C042FD"/>
    <w:rsid w:val="00C24693"/>
    <w:rsid w:val="00C27A9A"/>
    <w:rsid w:val="00C316BC"/>
    <w:rsid w:val="00C334C6"/>
    <w:rsid w:val="00C34F39"/>
    <w:rsid w:val="00C35F0B"/>
    <w:rsid w:val="00C368B0"/>
    <w:rsid w:val="00C36EC2"/>
    <w:rsid w:val="00C413EE"/>
    <w:rsid w:val="00C463DD"/>
    <w:rsid w:val="00C47C91"/>
    <w:rsid w:val="00C5462C"/>
    <w:rsid w:val="00C558A9"/>
    <w:rsid w:val="00C62288"/>
    <w:rsid w:val="00C64458"/>
    <w:rsid w:val="00C70C1B"/>
    <w:rsid w:val="00C745C3"/>
    <w:rsid w:val="00C76E22"/>
    <w:rsid w:val="00C801C3"/>
    <w:rsid w:val="00C82C6F"/>
    <w:rsid w:val="00C85A0E"/>
    <w:rsid w:val="00C86DFA"/>
    <w:rsid w:val="00C9300B"/>
    <w:rsid w:val="00C950D0"/>
    <w:rsid w:val="00C97FE2"/>
    <w:rsid w:val="00CA0E1F"/>
    <w:rsid w:val="00CA10E1"/>
    <w:rsid w:val="00CA2A58"/>
    <w:rsid w:val="00CA2F0E"/>
    <w:rsid w:val="00CA54B3"/>
    <w:rsid w:val="00CA68E0"/>
    <w:rsid w:val="00CC0B55"/>
    <w:rsid w:val="00CD1790"/>
    <w:rsid w:val="00CD27F0"/>
    <w:rsid w:val="00CD6990"/>
    <w:rsid w:val="00CD6995"/>
    <w:rsid w:val="00CE0DE8"/>
    <w:rsid w:val="00CE0E52"/>
    <w:rsid w:val="00CE1875"/>
    <w:rsid w:val="00CE3735"/>
    <w:rsid w:val="00CE4A8F"/>
    <w:rsid w:val="00CE6404"/>
    <w:rsid w:val="00CE7049"/>
    <w:rsid w:val="00CF0214"/>
    <w:rsid w:val="00CF4D21"/>
    <w:rsid w:val="00CF586F"/>
    <w:rsid w:val="00CF6D84"/>
    <w:rsid w:val="00CF7109"/>
    <w:rsid w:val="00CF7D43"/>
    <w:rsid w:val="00D01F9A"/>
    <w:rsid w:val="00D07691"/>
    <w:rsid w:val="00D11129"/>
    <w:rsid w:val="00D16BF6"/>
    <w:rsid w:val="00D2031B"/>
    <w:rsid w:val="00D222F5"/>
    <w:rsid w:val="00D22332"/>
    <w:rsid w:val="00D226FD"/>
    <w:rsid w:val="00D2280E"/>
    <w:rsid w:val="00D25444"/>
    <w:rsid w:val="00D25906"/>
    <w:rsid w:val="00D25A28"/>
    <w:rsid w:val="00D25FE2"/>
    <w:rsid w:val="00D26F46"/>
    <w:rsid w:val="00D304CB"/>
    <w:rsid w:val="00D371B3"/>
    <w:rsid w:val="00D41623"/>
    <w:rsid w:val="00D43252"/>
    <w:rsid w:val="00D550F9"/>
    <w:rsid w:val="00D55B02"/>
    <w:rsid w:val="00D572B0"/>
    <w:rsid w:val="00D62E90"/>
    <w:rsid w:val="00D64675"/>
    <w:rsid w:val="00D660B6"/>
    <w:rsid w:val="00D66916"/>
    <w:rsid w:val="00D70147"/>
    <w:rsid w:val="00D74F19"/>
    <w:rsid w:val="00D7567D"/>
    <w:rsid w:val="00D76990"/>
    <w:rsid w:val="00D76BE5"/>
    <w:rsid w:val="00D83879"/>
    <w:rsid w:val="00D94278"/>
    <w:rsid w:val="00D94C59"/>
    <w:rsid w:val="00D96427"/>
    <w:rsid w:val="00D978C6"/>
    <w:rsid w:val="00DA5DD9"/>
    <w:rsid w:val="00DA67AD"/>
    <w:rsid w:val="00DB0EE6"/>
    <w:rsid w:val="00DB18CE"/>
    <w:rsid w:val="00DC0500"/>
    <w:rsid w:val="00DC2E66"/>
    <w:rsid w:val="00DC34E7"/>
    <w:rsid w:val="00DC3958"/>
    <w:rsid w:val="00DC4AFB"/>
    <w:rsid w:val="00DD0B8E"/>
    <w:rsid w:val="00DD1D48"/>
    <w:rsid w:val="00DD6C79"/>
    <w:rsid w:val="00DE3EC0"/>
    <w:rsid w:val="00DE6DE6"/>
    <w:rsid w:val="00DE7DBD"/>
    <w:rsid w:val="00DF2E95"/>
    <w:rsid w:val="00DF678B"/>
    <w:rsid w:val="00DF749A"/>
    <w:rsid w:val="00DF7E88"/>
    <w:rsid w:val="00E02B9D"/>
    <w:rsid w:val="00E073E4"/>
    <w:rsid w:val="00E07C1A"/>
    <w:rsid w:val="00E11593"/>
    <w:rsid w:val="00E12B6B"/>
    <w:rsid w:val="00E130AB"/>
    <w:rsid w:val="00E16413"/>
    <w:rsid w:val="00E20641"/>
    <w:rsid w:val="00E21E39"/>
    <w:rsid w:val="00E223B4"/>
    <w:rsid w:val="00E31201"/>
    <w:rsid w:val="00E31658"/>
    <w:rsid w:val="00E4336A"/>
    <w:rsid w:val="00E438D9"/>
    <w:rsid w:val="00E47CAA"/>
    <w:rsid w:val="00E50E8C"/>
    <w:rsid w:val="00E51732"/>
    <w:rsid w:val="00E5644E"/>
    <w:rsid w:val="00E56A6B"/>
    <w:rsid w:val="00E61A9D"/>
    <w:rsid w:val="00E6203A"/>
    <w:rsid w:val="00E62297"/>
    <w:rsid w:val="00E7260F"/>
    <w:rsid w:val="00E806EE"/>
    <w:rsid w:val="00E808A2"/>
    <w:rsid w:val="00E81E2E"/>
    <w:rsid w:val="00E843B5"/>
    <w:rsid w:val="00E9260F"/>
    <w:rsid w:val="00E92BCF"/>
    <w:rsid w:val="00E96630"/>
    <w:rsid w:val="00E97BE4"/>
    <w:rsid w:val="00EB0F4D"/>
    <w:rsid w:val="00EB0FB9"/>
    <w:rsid w:val="00EB13F8"/>
    <w:rsid w:val="00EB42B6"/>
    <w:rsid w:val="00EB7450"/>
    <w:rsid w:val="00EC1CDE"/>
    <w:rsid w:val="00EC7475"/>
    <w:rsid w:val="00ED0CA9"/>
    <w:rsid w:val="00ED5A57"/>
    <w:rsid w:val="00ED6FF8"/>
    <w:rsid w:val="00ED7A2A"/>
    <w:rsid w:val="00EE36F4"/>
    <w:rsid w:val="00EE3A49"/>
    <w:rsid w:val="00EE5E0D"/>
    <w:rsid w:val="00EF1D7F"/>
    <w:rsid w:val="00EF5BDB"/>
    <w:rsid w:val="00F01BB9"/>
    <w:rsid w:val="00F020DE"/>
    <w:rsid w:val="00F02BAE"/>
    <w:rsid w:val="00F07FD9"/>
    <w:rsid w:val="00F174BF"/>
    <w:rsid w:val="00F179C5"/>
    <w:rsid w:val="00F2293B"/>
    <w:rsid w:val="00F23933"/>
    <w:rsid w:val="00F23F9C"/>
    <w:rsid w:val="00F24119"/>
    <w:rsid w:val="00F258D2"/>
    <w:rsid w:val="00F40BDF"/>
    <w:rsid w:val="00F40E75"/>
    <w:rsid w:val="00F42CD9"/>
    <w:rsid w:val="00F52936"/>
    <w:rsid w:val="00F557FD"/>
    <w:rsid w:val="00F56686"/>
    <w:rsid w:val="00F66D34"/>
    <w:rsid w:val="00F677CB"/>
    <w:rsid w:val="00F72AB2"/>
    <w:rsid w:val="00F75576"/>
    <w:rsid w:val="00F75762"/>
    <w:rsid w:val="00F83363"/>
    <w:rsid w:val="00F848BE"/>
    <w:rsid w:val="00F84F48"/>
    <w:rsid w:val="00F8631C"/>
    <w:rsid w:val="00F97D0C"/>
    <w:rsid w:val="00FA059B"/>
    <w:rsid w:val="00FA6A87"/>
    <w:rsid w:val="00FA7DF3"/>
    <w:rsid w:val="00FB0235"/>
    <w:rsid w:val="00FB1004"/>
    <w:rsid w:val="00FB11C4"/>
    <w:rsid w:val="00FB1C15"/>
    <w:rsid w:val="00FB2A7B"/>
    <w:rsid w:val="00FB3771"/>
    <w:rsid w:val="00FC0ECB"/>
    <w:rsid w:val="00FC1582"/>
    <w:rsid w:val="00FC68B7"/>
    <w:rsid w:val="00FD0623"/>
    <w:rsid w:val="00FD7C12"/>
    <w:rsid w:val="00FE08E6"/>
    <w:rsid w:val="00FE0FD6"/>
    <w:rsid w:val="00FE4279"/>
    <w:rsid w:val="00FF1308"/>
    <w:rsid w:val="00FF212B"/>
    <w:rsid w:val="00FF4522"/>
    <w:rsid w:val="00FF4A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BalloonText">
    <w:name w:val="Balloon Text"/>
    <w:basedOn w:val="Normal"/>
    <w:semiHidden/>
    <w:rsid w:val="00FE4279"/>
    <w:rPr>
      <w:rFonts w:ascii="Tahoma" w:hAnsi="Tahoma" w:cs="Tahoma"/>
      <w:sz w:val="16"/>
      <w:szCs w:val="16"/>
    </w:rPr>
  </w:style>
  <w:style w:type="paragraph" w:customStyle="1" w:styleId="Default">
    <w:name w:val="Default"/>
    <w:rsid w:val="00126D0A"/>
    <w:pPr>
      <w:autoSpaceDE w:val="0"/>
      <w:autoSpaceDN w:val="0"/>
      <w:adjustRightInd w:val="0"/>
    </w:pPr>
    <w:rPr>
      <w:color w:val="000000"/>
      <w:sz w:val="24"/>
      <w:szCs w:val="24"/>
    </w:rPr>
  </w:style>
  <w:style w:type="paragraph" w:styleId="NormalWeb">
    <w:name w:val="Normal (Web)"/>
    <w:basedOn w:val="Normal"/>
    <w:uiPriority w:val="99"/>
    <w:unhideWhenUsed/>
    <w:rsid w:val="00AE5BE7"/>
    <w:pPr>
      <w:suppressAutoHyphens w:val="0"/>
      <w:spacing w:before="100" w:beforeAutospacing="1" w:after="100" w:afterAutospacing="1" w:line="240" w:lineRule="auto"/>
    </w:pPr>
    <w:rPr>
      <w:sz w:val="24"/>
      <w:szCs w:val="24"/>
      <w:lang w:eastAsia="en-GB"/>
    </w:rPr>
  </w:style>
  <w:style w:type="paragraph" w:customStyle="1" w:styleId="singletxtg0">
    <w:name w:val="singletxtg"/>
    <w:basedOn w:val="Normal"/>
    <w:rsid w:val="003203CE"/>
    <w:pPr>
      <w:suppressAutoHyphens w:val="0"/>
      <w:spacing w:before="100" w:beforeAutospacing="1" w:after="100" w:afterAutospacing="1" w:line="240" w:lineRule="auto"/>
    </w:pPr>
    <w:rPr>
      <w:sz w:val="24"/>
      <w:szCs w:val="24"/>
      <w:lang w:eastAsia="en-GB"/>
    </w:rPr>
  </w:style>
  <w:style w:type="character" w:styleId="CommentReference">
    <w:name w:val="annotation reference"/>
    <w:semiHidden/>
    <w:rsid w:val="001959C3"/>
    <w:rPr>
      <w:sz w:val="16"/>
      <w:szCs w:val="16"/>
    </w:rPr>
  </w:style>
  <w:style w:type="paragraph" w:styleId="CommentText">
    <w:name w:val="annotation text"/>
    <w:basedOn w:val="Normal"/>
    <w:semiHidden/>
    <w:rsid w:val="001959C3"/>
  </w:style>
  <w:style w:type="paragraph" w:styleId="CommentSubject">
    <w:name w:val="annotation subject"/>
    <w:basedOn w:val="CommentText"/>
    <w:next w:val="CommentText"/>
    <w:semiHidden/>
    <w:rsid w:val="001959C3"/>
    <w:rPr>
      <w:b/>
      <w:bCs/>
    </w:rPr>
  </w:style>
  <w:style w:type="character" w:customStyle="1" w:styleId="style16">
    <w:name w:val="style16"/>
    <w:basedOn w:val="DefaultParagraphFont"/>
    <w:rsid w:val="00045AA9"/>
  </w:style>
  <w:style w:type="paragraph" w:styleId="Revision">
    <w:name w:val="Revision"/>
    <w:hidden/>
    <w:uiPriority w:val="99"/>
    <w:semiHidden/>
    <w:rsid w:val="00C47C91"/>
    <w:rPr>
      <w:lang w:eastAsia="en-US"/>
    </w:rPr>
  </w:style>
  <w:style w:type="character" w:customStyle="1" w:styleId="admitted">
    <w:name w:val="admitted"/>
    <w:rsid w:val="00953221"/>
  </w:style>
  <w:style w:type="character" w:customStyle="1" w:styleId="Heading1Char">
    <w:name w:val="Heading 1 Char"/>
    <w:aliases w:val="Table_G Char"/>
    <w:link w:val="Heading1"/>
    <w:uiPriority w:val="9"/>
    <w:rsid w:val="0031586D"/>
    <w:rPr>
      <w:lang w:val="en-GB" w:eastAsia="en-US"/>
    </w:rPr>
  </w:style>
  <w:style w:type="paragraph" w:customStyle="1" w:styleId="H1">
    <w:name w:val="_ H_1"/>
    <w:basedOn w:val="Normal"/>
    <w:next w:val="SingleTxt"/>
    <w:rsid w:val="00BE7ADA"/>
    <w:pPr>
      <w:keepNext/>
      <w:keepLines/>
      <w:spacing w:line="270" w:lineRule="exact"/>
      <w:outlineLvl w:val="0"/>
    </w:pPr>
    <w:rPr>
      <w:b/>
      <w:bCs/>
      <w:spacing w:val="4"/>
      <w:w w:val="103"/>
      <w:kern w:val="14"/>
      <w:sz w:val="24"/>
      <w:szCs w:val="24"/>
      <w:lang w:eastAsia="zh-CN"/>
    </w:rPr>
  </w:style>
  <w:style w:type="paragraph" w:customStyle="1" w:styleId="SingleTxt">
    <w:name w:val="__Single Txt"/>
    <w:basedOn w:val="Normal"/>
    <w:rsid w:val="00BE7A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zh-CN"/>
    </w:rPr>
  </w:style>
  <w:style w:type="paragraph" w:customStyle="1" w:styleId="HCh">
    <w:name w:val="_ H _Ch"/>
    <w:basedOn w:val="H1"/>
    <w:next w:val="Normal"/>
    <w:rsid w:val="00BE7ADA"/>
    <w:pPr>
      <w:spacing w:line="300" w:lineRule="exact"/>
    </w:pPr>
    <w:rPr>
      <w:spacing w:val="-2"/>
      <w:sz w:val="28"/>
      <w:szCs w:val="28"/>
    </w:rPr>
  </w:style>
  <w:style w:type="character" w:customStyle="1" w:styleId="SingleTxtGChar">
    <w:name w:val="_ Single Txt_G Char"/>
    <w:link w:val="SingleTxtG"/>
    <w:rsid w:val="001020E6"/>
    <w:rPr>
      <w:lang w:eastAsia="en-US"/>
    </w:rPr>
  </w:style>
  <w:style w:type="character" w:customStyle="1" w:styleId="preferred">
    <w:name w:val="preferred"/>
    <w:basedOn w:val="DefaultParagraphFont"/>
    <w:rsid w:val="00EB7450"/>
  </w:style>
  <w:style w:type="character" w:styleId="Emphasis">
    <w:name w:val="Emphasis"/>
    <w:basedOn w:val="DefaultParagraphFont"/>
    <w:uiPriority w:val="20"/>
    <w:qFormat/>
    <w:rsid w:val="00300E8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BalloonText">
    <w:name w:val="Balloon Text"/>
    <w:basedOn w:val="Normal"/>
    <w:semiHidden/>
    <w:rsid w:val="00FE4279"/>
    <w:rPr>
      <w:rFonts w:ascii="Tahoma" w:hAnsi="Tahoma" w:cs="Tahoma"/>
      <w:sz w:val="16"/>
      <w:szCs w:val="16"/>
    </w:rPr>
  </w:style>
  <w:style w:type="paragraph" w:customStyle="1" w:styleId="Default">
    <w:name w:val="Default"/>
    <w:rsid w:val="00126D0A"/>
    <w:pPr>
      <w:autoSpaceDE w:val="0"/>
      <w:autoSpaceDN w:val="0"/>
      <w:adjustRightInd w:val="0"/>
    </w:pPr>
    <w:rPr>
      <w:color w:val="000000"/>
      <w:sz w:val="24"/>
      <w:szCs w:val="24"/>
    </w:rPr>
  </w:style>
  <w:style w:type="paragraph" w:styleId="NormalWeb">
    <w:name w:val="Normal (Web)"/>
    <w:basedOn w:val="Normal"/>
    <w:uiPriority w:val="99"/>
    <w:unhideWhenUsed/>
    <w:rsid w:val="00AE5BE7"/>
    <w:pPr>
      <w:suppressAutoHyphens w:val="0"/>
      <w:spacing w:before="100" w:beforeAutospacing="1" w:after="100" w:afterAutospacing="1" w:line="240" w:lineRule="auto"/>
    </w:pPr>
    <w:rPr>
      <w:sz w:val="24"/>
      <w:szCs w:val="24"/>
      <w:lang w:eastAsia="en-GB"/>
    </w:rPr>
  </w:style>
  <w:style w:type="paragraph" w:customStyle="1" w:styleId="singletxtg0">
    <w:name w:val="singletxtg"/>
    <w:basedOn w:val="Normal"/>
    <w:rsid w:val="003203CE"/>
    <w:pPr>
      <w:suppressAutoHyphens w:val="0"/>
      <w:spacing w:before="100" w:beforeAutospacing="1" w:after="100" w:afterAutospacing="1" w:line="240" w:lineRule="auto"/>
    </w:pPr>
    <w:rPr>
      <w:sz w:val="24"/>
      <w:szCs w:val="24"/>
      <w:lang w:eastAsia="en-GB"/>
    </w:rPr>
  </w:style>
  <w:style w:type="character" w:styleId="CommentReference">
    <w:name w:val="annotation reference"/>
    <w:semiHidden/>
    <w:rsid w:val="001959C3"/>
    <w:rPr>
      <w:sz w:val="16"/>
      <w:szCs w:val="16"/>
    </w:rPr>
  </w:style>
  <w:style w:type="paragraph" w:styleId="CommentText">
    <w:name w:val="annotation text"/>
    <w:basedOn w:val="Normal"/>
    <w:semiHidden/>
    <w:rsid w:val="001959C3"/>
  </w:style>
  <w:style w:type="paragraph" w:styleId="CommentSubject">
    <w:name w:val="annotation subject"/>
    <w:basedOn w:val="CommentText"/>
    <w:next w:val="CommentText"/>
    <w:semiHidden/>
    <w:rsid w:val="001959C3"/>
    <w:rPr>
      <w:b/>
      <w:bCs/>
    </w:rPr>
  </w:style>
  <w:style w:type="character" w:customStyle="1" w:styleId="style16">
    <w:name w:val="style16"/>
    <w:basedOn w:val="DefaultParagraphFont"/>
    <w:rsid w:val="00045AA9"/>
  </w:style>
  <w:style w:type="paragraph" w:styleId="Revision">
    <w:name w:val="Revision"/>
    <w:hidden/>
    <w:uiPriority w:val="99"/>
    <w:semiHidden/>
    <w:rsid w:val="00C47C91"/>
    <w:rPr>
      <w:lang w:eastAsia="en-US"/>
    </w:rPr>
  </w:style>
  <w:style w:type="character" w:customStyle="1" w:styleId="admitted">
    <w:name w:val="admitted"/>
    <w:rsid w:val="00953221"/>
  </w:style>
  <w:style w:type="character" w:customStyle="1" w:styleId="Heading1Char">
    <w:name w:val="Heading 1 Char"/>
    <w:aliases w:val="Table_G Char"/>
    <w:link w:val="Heading1"/>
    <w:uiPriority w:val="9"/>
    <w:rsid w:val="0031586D"/>
    <w:rPr>
      <w:lang w:val="en-GB" w:eastAsia="en-US"/>
    </w:rPr>
  </w:style>
  <w:style w:type="paragraph" w:customStyle="1" w:styleId="H1">
    <w:name w:val="_ H_1"/>
    <w:basedOn w:val="Normal"/>
    <w:next w:val="SingleTxt"/>
    <w:rsid w:val="00BE7ADA"/>
    <w:pPr>
      <w:keepNext/>
      <w:keepLines/>
      <w:spacing w:line="270" w:lineRule="exact"/>
      <w:outlineLvl w:val="0"/>
    </w:pPr>
    <w:rPr>
      <w:b/>
      <w:bCs/>
      <w:spacing w:val="4"/>
      <w:w w:val="103"/>
      <w:kern w:val="14"/>
      <w:sz w:val="24"/>
      <w:szCs w:val="24"/>
      <w:lang w:eastAsia="zh-CN"/>
    </w:rPr>
  </w:style>
  <w:style w:type="paragraph" w:customStyle="1" w:styleId="SingleTxt">
    <w:name w:val="__Single Txt"/>
    <w:basedOn w:val="Normal"/>
    <w:rsid w:val="00BE7A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zh-CN"/>
    </w:rPr>
  </w:style>
  <w:style w:type="paragraph" w:customStyle="1" w:styleId="HCh">
    <w:name w:val="_ H _Ch"/>
    <w:basedOn w:val="H1"/>
    <w:next w:val="Normal"/>
    <w:rsid w:val="00BE7ADA"/>
    <w:pPr>
      <w:spacing w:line="300" w:lineRule="exact"/>
    </w:pPr>
    <w:rPr>
      <w:spacing w:val="-2"/>
      <w:sz w:val="28"/>
      <w:szCs w:val="28"/>
    </w:rPr>
  </w:style>
  <w:style w:type="character" w:customStyle="1" w:styleId="SingleTxtGChar">
    <w:name w:val="_ Single Txt_G Char"/>
    <w:link w:val="SingleTxtG"/>
    <w:rsid w:val="001020E6"/>
    <w:rPr>
      <w:lang w:eastAsia="en-US"/>
    </w:rPr>
  </w:style>
  <w:style w:type="character" w:customStyle="1" w:styleId="preferred">
    <w:name w:val="preferred"/>
    <w:basedOn w:val="DefaultParagraphFont"/>
    <w:rsid w:val="00EB7450"/>
  </w:style>
  <w:style w:type="character" w:styleId="Emphasis">
    <w:name w:val="Emphasis"/>
    <w:basedOn w:val="DefaultParagraphFont"/>
    <w:uiPriority w:val="20"/>
    <w:qFormat/>
    <w:rsid w:val="00300E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893376">
      <w:bodyDiv w:val="1"/>
      <w:marLeft w:val="0"/>
      <w:marRight w:val="0"/>
      <w:marTop w:val="0"/>
      <w:marBottom w:val="0"/>
      <w:divBdr>
        <w:top w:val="none" w:sz="0" w:space="0" w:color="auto"/>
        <w:left w:val="none" w:sz="0" w:space="0" w:color="auto"/>
        <w:bottom w:val="none" w:sz="0" w:space="0" w:color="auto"/>
        <w:right w:val="none" w:sz="0" w:space="0" w:color="auto"/>
      </w:divBdr>
      <w:divsChild>
        <w:div w:id="1368488815">
          <w:marLeft w:val="0"/>
          <w:marRight w:val="0"/>
          <w:marTop w:val="0"/>
          <w:marBottom w:val="0"/>
          <w:divBdr>
            <w:top w:val="none" w:sz="0" w:space="0" w:color="auto"/>
            <w:left w:val="none" w:sz="0" w:space="0" w:color="auto"/>
            <w:bottom w:val="none" w:sz="0" w:space="0" w:color="auto"/>
            <w:right w:val="none" w:sz="0" w:space="0" w:color="auto"/>
          </w:divBdr>
          <w:divsChild>
            <w:div w:id="1730956772">
              <w:marLeft w:val="0"/>
              <w:marRight w:val="0"/>
              <w:marTop w:val="0"/>
              <w:marBottom w:val="0"/>
              <w:divBdr>
                <w:top w:val="none" w:sz="0" w:space="0" w:color="auto"/>
                <w:left w:val="none" w:sz="0" w:space="0" w:color="auto"/>
                <w:bottom w:val="none" w:sz="0" w:space="0" w:color="auto"/>
                <w:right w:val="none" w:sz="0" w:space="0" w:color="auto"/>
              </w:divBdr>
              <w:divsChild>
                <w:div w:id="653341335">
                  <w:marLeft w:val="0"/>
                  <w:marRight w:val="0"/>
                  <w:marTop w:val="0"/>
                  <w:marBottom w:val="0"/>
                  <w:divBdr>
                    <w:top w:val="none" w:sz="0" w:space="0" w:color="auto"/>
                    <w:left w:val="none" w:sz="0" w:space="0" w:color="auto"/>
                    <w:bottom w:val="none" w:sz="0" w:space="0" w:color="auto"/>
                    <w:right w:val="none" w:sz="0" w:space="0" w:color="auto"/>
                  </w:divBdr>
                  <w:divsChild>
                    <w:div w:id="2104446435">
                      <w:marLeft w:val="0"/>
                      <w:marRight w:val="0"/>
                      <w:marTop w:val="0"/>
                      <w:marBottom w:val="0"/>
                      <w:divBdr>
                        <w:top w:val="none" w:sz="0" w:space="0" w:color="auto"/>
                        <w:left w:val="none" w:sz="0" w:space="0" w:color="auto"/>
                        <w:bottom w:val="none" w:sz="0" w:space="0" w:color="auto"/>
                        <w:right w:val="none" w:sz="0" w:space="0" w:color="auto"/>
                      </w:divBdr>
                      <w:divsChild>
                        <w:div w:id="966669409">
                          <w:marLeft w:val="0"/>
                          <w:marRight w:val="0"/>
                          <w:marTop w:val="0"/>
                          <w:marBottom w:val="0"/>
                          <w:divBdr>
                            <w:top w:val="none" w:sz="0" w:space="0" w:color="auto"/>
                            <w:left w:val="none" w:sz="0" w:space="0" w:color="auto"/>
                            <w:bottom w:val="none" w:sz="0" w:space="0" w:color="auto"/>
                            <w:right w:val="none" w:sz="0" w:space="0" w:color="auto"/>
                          </w:divBdr>
                          <w:divsChild>
                            <w:div w:id="1266884818">
                              <w:marLeft w:val="0"/>
                              <w:marRight w:val="0"/>
                              <w:marTop w:val="0"/>
                              <w:marBottom w:val="0"/>
                              <w:divBdr>
                                <w:top w:val="none" w:sz="0" w:space="0" w:color="auto"/>
                                <w:left w:val="none" w:sz="0" w:space="0" w:color="auto"/>
                                <w:bottom w:val="none" w:sz="0" w:space="0" w:color="auto"/>
                                <w:right w:val="none" w:sz="0" w:space="0" w:color="auto"/>
                              </w:divBdr>
                              <w:divsChild>
                                <w:div w:id="702219156">
                                  <w:marLeft w:val="0"/>
                                  <w:marRight w:val="0"/>
                                  <w:marTop w:val="0"/>
                                  <w:marBottom w:val="0"/>
                                  <w:divBdr>
                                    <w:top w:val="none" w:sz="0" w:space="0" w:color="auto"/>
                                    <w:left w:val="none" w:sz="0" w:space="0" w:color="auto"/>
                                    <w:bottom w:val="none" w:sz="0" w:space="0" w:color="auto"/>
                                    <w:right w:val="none" w:sz="0" w:space="0" w:color="auto"/>
                                  </w:divBdr>
                                  <w:divsChild>
                                    <w:div w:id="578439975">
                                      <w:marLeft w:val="0"/>
                                      <w:marRight w:val="0"/>
                                      <w:marTop w:val="0"/>
                                      <w:marBottom w:val="0"/>
                                      <w:divBdr>
                                        <w:top w:val="none" w:sz="0" w:space="0" w:color="auto"/>
                                        <w:left w:val="none" w:sz="0" w:space="0" w:color="auto"/>
                                        <w:bottom w:val="none" w:sz="0" w:space="0" w:color="auto"/>
                                        <w:right w:val="none" w:sz="0" w:space="0" w:color="auto"/>
                                      </w:divBdr>
                                      <w:divsChild>
                                        <w:div w:id="1797143977">
                                          <w:marLeft w:val="0"/>
                                          <w:marRight w:val="0"/>
                                          <w:marTop w:val="0"/>
                                          <w:marBottom w:val="0"/>
                                          <w:divBdr>
                                            <w:top w:val="none" w:sz="0" w:space="0" w:color="auto"/>
                                            <w:left w:val="none" w:sz="0" w:space="0" w:color="auto"/>
                                            <w:bottom w:val="none" w:sz="0" w:space="0" w:color="auto"/>
                                            <w:right w:val="none" w:sz="0" w:space="0" w:color="auto"/>
                                          </w:divBdr>
                                          <w:divsChild>
                                            <w:div w:id="985667712">
                                              <w:marLeft w:val="0"/>
                                              <w:marRight w:val="0"/>
                                              <w:marTop w:val="0"/>
                                              <w:marBottom w:val="0"/>
                                              <w:divBdr>
                                                <w:top w:val="none" w:sz="0" w:space="0" w:color="auto"/>
                                                <w:left w:val="none" w:sz="0" w:space="0" w:color="auto"/>
                                                <w:bottom w:val="none" w:sz="0" w:space="0" w:color="auto"/>
                                                <w:right w:val="none" w:sz="0" w:space="0" w:color="auto"/>
                                              </w:divBdr>
                                              <w:divsChild>
                                                <w:div w:id="1682394849">
                                                  <w:marLeft w:val="0"/>
                                                  <w:marRight w:val="0"/>
                                                  <w:marTop w:val="0"/>
                                                  <w:marBottom w:val="0"/>
                                                  <w:divBdr>
                                                    <w:top w:val="none" w:sz="0" w:space="0" w:color="auto"/>
                                                    <w:left w:val="none" w:sz="0" w:space="0" w:color="auto"/>
                                                    <w:bottom w:val="none" w:sz="0" w:space="0" w:color="auto"/>
                                                    <w:right w:val="none" w:sz="0" w:space="0" w:color="auto"/>
                                                  </w:divBdr>
                                                  <w:divsChild>
                                                    <w:div w:id="1637565684">
                                                      <w:marLeft w:val="0"/>
                                                      <w:marRight w:val="0"/>
                                                      <w:marTop w:val="0"/>
                                                      <w:marBottom w:val="0"/>
                                                      <w:divBdr>
                                                        <w:top w:val="none" w:sz="0" w:space="0" w:color="auto"/>
                                                        <w:left w:val="none" w:sz="0" w:space="0" w:color="auto"/>
                                                        <w:bottom w:val="none" w:sz="0" w:space="0" w:color="auto"/>
                                                        <w:right w:val="none" w:sz="0" w:space="0" w:color="auto"/>
                                                      </w:divBdr>
                                                      <w:divsChild>
                                                        <w:div w:id="410543153">
                                                          <w:marLeft w:val="0"/>
                                                          <w:marRight w:val="0"/>
                                                          <w:marTop w:val="0"/>
                                                          <w:marBottom w:val="0"/>
                                                          <w:divBdr>
                                                            <w:top w:val="none" w:sz="0" w:space="0" w:color="auto"/>
                                                            <w:left w:val="none" w:sz="0" w:space="0" w:color="auto"/>
                                                            <w:bottom w:val="none" w:sz="0" w:space="0" w:color="auto"/>
                                                            <w:right w:val="none" w:sz="0" w:space="0" w:color="auto"/>
                                                          </w:divBdr>
                                                          <w:divsChild>
                                                            <w:div w:id="141697841">
                                                              <w:marLeft w:val="0"/>
                                                              <w:marRight w:val="0"/>
                                                              <w:marTop w:val="0"/>
                                                              <w:marBottom w:val="0"/>
                                                              <w:divBdr>
                                                                <w:top w:val="none" w:sz="0" w:space="0" w:color="auto"/>
                                                                <w:left w:val="none" w:sz="0" w:space="0" w:color="auto"/>
                                                                <w:bottom w:val="none" w:sz="0" w:space="0" w:color="auto"/>
                                                                <w:right w:val="none" w:sz="0" w:space="0" w:color="auto"/>
                                                              </w:divBdr>
                                                              <w:divsChild>
                                                                <w:div w:id="612592968">
                                                                  <w:marLeft w:val="0"/>
                                                                  <w:marRight w:val="0"/>
                                                                  <w:marTop w:val="0"/>
                                                                  <w:marBottom w:val="0"/>
                                                                  <w:divBdr>
                                                                    <w:top w:val="none" w:sz="0" w:space="0" w:color="auto"/>
                                                                    <w:left w:val="none" w:sz="0" w:space="0" w:color="auto"/>
                                                                    <w:bottom w:val="none" w:sz="0" w:space="0" w:color="auto"/>
                                                                    <w:right w:val="none" w:sz="0" w:space="0" w:color="auto"/>
                                                                  </w:divBdr>
                                                                  <w:divsChild>
                                                                    <w:div w:id="1889409957">
                                                                      <w:marLeft w:val="0"/>
                                                                      <w:marRight w:val="0"/>
                                                                      <w:marTop w:val="0"/>
                                                                      <w:marBottom w:val="0"/>
                                                                      <w:divBdr>
                                                                        <w:top w:val="none" w:sz="0" w:space="0" w:color="auto"/>
                                                                        <w:left w:val="none" w:sz="0" w:space="0" w:color="auto"/>
                                                                        <w:bottom w:val="none" w:sz="0" w:space="0" w:color="auto"/>
                                                                        <w:right w:val="none" w:sz="0" w:space="0" w:color="auto"/>
                                                                      </w:divBdr>
                                                                      <w:divsChild>
                                                                        <w:div w:id="467667481">
                                                                          <w:marLeft w:val="0"/>
                                                                          <w:marRight w:val="0"/>
                                                                          <w:marTop w:val="0"/>
                                                                          <w:marBottom w:val="0"/>
                                                                          <w:divBdr>
                                                                            <w:top w:val="none" w:sz="0" w:space="0" w:color="auto"/>
                                                                            <w:left w:val="none" w:sz="0" w:space="0" w:color="auto"/>
                                                                            <w:bottom w:val="none" w:sz="0" w:space="0" w:color="auto"/>
                                                                            <w:right w:val="none" w:sz="0" w:space="0" w:color="auto"/>
                                                                          </w:divBdr>
                                                                          <w:divsChild>
                                                                            <w:div w:id="1540047714">
                                                                              <w:marLeft w:val="0"/>
                                                                              <w:marRight w:val="0"/>
                                                                              <w:marTop w:val="0"/>
                                                                              <w:marBottom w:val="0"/>
                                                                              <w:divBdr>
                                                                                <w:top w:val="none" w:sz="0" w:space="0" w:color="auto"/>
                                                                                <w:left w:val="none" w:sz="0" w:space="0" w:color="auto"/>
                                                                                <w:bottom w:val="none" w:sz="0" w:space="0" w:color="auto"/>
                                                                                <w:right w:val="none" w:sz="0" w:space="0" w:color="auto"/>
                                                                              </w:divBdr>
                                                                              <w:divsChild>
                                                                                <w:div w:id="1741751726">
                                                                                  <w:marLeft w:val="0"/>
                                                                                  <w:marRight w:val="0"/>
                                                                                  <w:marTop w:val="0"/>
                                                                                  <w:marBottom w:val="0"/>
                                                                                  <w:divBdr>
                                                                                    <w:top w:val="none" w:sz="0" w:space="0" w:color="auto"/>
                                                                                    <w:left w:val="none" w:sz="0" w:space="0" w:color="auto"/>
                                                                                    <w:bottom w:val="none" w:sz="0" w:space="0" w:color="auto"/>
                                                                                    <w:right w:val="none" w:sz="0" w:space="0" w:color="auto"/>
                                                                                  </w:divBdr>
                                                                                  <w:divsChild>
                                                                                    <w:div w:id="2054227651">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3278075">
      <w:bodyDiv w:val="1"/>
      <w:marLeft w:val="0"/>
      <w:marRight w:val="0"/>
      <w:marTop w:val="0"/>
      <w:marBottom w:val="0"/>
      <w:divBdr>
        <w:top w:val="none" w:sz="0" w:space="0" w:color="auto"/>
        <w:left w:val="none" w:sz="0" w:space="0" w:color="auto"/>
        <w:bottom w:val="none" w:sz="0" w:space="0" w:color="auto"/>
        <w:right w:val="none" w:sz="0" w:space="0" w:color="auto"/>
      </w:divBdr>
      <w:divsChild>
        <w:div w:id="1355040775">
          <w:marLeft w:val="0"/>
          <w:marRight w:val="0"/>
          <w:marTop w:val="0"/>
          <w:marBottom w:val="0"/>
          <w:divBdr>
            <w:top w:val="none" w:sz="0" w:space="0" w:color="auto"/>
            <w:left w:val="none" w:sz="0" w:space="0" w:color="auto"/>
            <w:bottom w:val="none" w:sz="0" w:space="0" w:color="auto"/>
            <w:right w:val="none" w:sz="0" w:space="0" w:color="auto"/>
          </w:divBdr>
        </w:div>
      </w:divsChild>
    </w:div>
    <w:div w:id="1171338765">
      <w:bodyDiv w:val="1"/>
      <w:marLeft w:val="0"/>
      <w:marRight w:val="0"/>
      <w:marTop w:val="0"/>
      <w:marBottom w:val="0"/>
      <w:divBdr>
        <w:top w:val="none" w:sz="0" w:space="0" w:color="auto"/>
        <w:left w:val="none" w:sz="0" w:space="0" w:color="auto"/>
        <w:bottom w:val="none" w:sz="0" w:space="0" w:color="auto"/>
        <w:right w:val="none" w:sz="0" w:space="0" w:color="auto"/>
      </w:divBdr>
      <w:divsChild>
        <w:div w:id="849102911">
          <w:marLeft w:val="0"/>
          <w:marRight w:val="0"/>
          <w:marTop w:val="0"/>
          <w:marBottom w:val="0"/>
          <w:divBdr>
            <w:top w:val="none" w:sz="0" w:space="0" w:color="auto"/>
            <w:left w:val="none" w:sz="0" w:space="0" w:color="auto"/>
            <w:bottom w:val="none" w:sz="0" w:space="0" w:color="auto"/>
            <w:right w:val="none" w:sz="0" w:space="0" w:color="auto"/>
          </w:divBdr>
        </w:div>
      </w:divsChild>
    </w:div>
    <w:div w:id="119053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C73C2-243D-4521-B9B7-22AAF47DF524}">
  <ds:schemaRefs>
    <ds:schemaRef ds:uri="http://schemas.openxmlformats.org/officeDocument/2006/bibliography"/>
  </ds:schemaRefs>
</ds:datastoreItem>
</file>

<file path=customXml/itemProps2.xml><?xml version="1.0" encoding="utf-8"?>
<ds:datastoreItem xmlns:ds="http://schemas.openxmlformats.org/officeDocument/2006/customXml" ds:itemID="{FF75B1AB-DA75-4588-A9C9-E61F82121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507</Words>
  <Characters>2797</Characters>
  <Application>Microsoft Office Word</Application>
  <DocSecurity>0</DocSecurity>
  <Lines>67</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1612212</dc:title>
  <dc:subject>CAT/OP/29/1</dc:subject>
  <dc:creator>Farida_Negreche</dc:creator>
  <cp:keywords/>
  <dc:description/>
  <cp:lastModifiedBy>Gatmaytan</cp:lastModifiedBy>
  <cp:revision>2</cp:revision>
  <cp:lastPrinted>2016-07-11T13:50:00Z</cp:lastPrinted>
  <dcterms:created xsi:type="dcterms:W3CDTF">2016-07-19T07:12:00Z</dcterms:created>
  <dcterms:modified xsi:type="dcterms:W3CDTF">2016-07-19T07:12:00Z</dcterms:modified>
</cp:coreProperties>
</file>