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9A2B91" w:rsidRPr="009E735F">
        <w:tblPrEx>
          <w:tblCellMar>
            <w:top w:w="0" w:type="dxa"/>
            <w:bottom w:w="0" w:type="dxa"/>
          </w:tblCellMar>
        </w:tblPrEx>
        <w:tc>
          <w:tcPr>
            <w:tcW w:w="1559" w:type="dxa"/>
            <w:tcBorders>
              <w:bottom w:val="single" w:sz="12" w:space="0" w:color="auto"/>
            </w:tcBorders>
          </w:tcPr>
          <w:p w:rsidR="009A2B91" w:rsidRPr="00373F89" w:rsidRDefault="009A2B91" w:rsidP="008D0338">
            <w:pPr>
              <w:spacing w:after="80" w:line="300" w:lineRule="exact"/>
              <w:rPr>
                <w:sz w:val="20"/>
                <w:lang w:val="en-GB"/>
              </w:rPr>
            </w:pPr>
          </w:p>
        </w:tc>
        <w:tc>
          <w:tcPr>
            <w:tcW w:w="4534" w:type="dxa"/>
            <w:tcBorders>
              <w:bottom w:val="single" w:sz="12" w:space="0" w:color="auto"/>
            </w:tcBorders>
          </w:tcPr>
          <w:p w:rsidR="009A2B91" w:rsidRDefault="009A2B91" w:rsidP="008D0338">
            <w:pPr>
              <w:spacing w:after="80" w:line="300" w:lineRule="exact"/>
              <w:rPr>
                <w:sz w:val="28"/>
                <w:lang w:val="en-GB"/>
              </w:rPr>
            </w:pPr>
          </w:p>
          <w:p w:rsidR="009A2B91" w:rsidRPr="00373F89" w:rsidRDefault="009A2B91" w:rsidP="008D0338">
            <w:pPr>
              <w:spacing w:after="80" w:line="300" w:lineRule="exact"/>
              <w:rPr>
                <w:sz w:val="20"/>
                <w:lang w:val="en-GB"/>
              </w:rPr>
            </w:pPr>
            <w:r w:rsidRPr="00373F89">
              <w:rPr>
                <w:sz w:val="28"/>
                <w:lang w:val="en-GB"/>
              </w:rPr>
              <w:t>United Nations</w:t>
            </w:r>
          </w:p>
        </w:tc>
        <w:tc>
          <w:tcPr>
            <w:tcW w:w="3402" w:type="dxa"/>
            <w:tcBorders>
              <w:bottom w:val="single" w:sz="12" w:space="0" w:color="auto"/>
            </w:tcBorders>
          </w:tcPr>
          <w:p w:rsidR="009A2B91" w:rsidRDefault="009A2B91" w:rsidP="008D0338">
            <w:pPr>
              <w:tabs>
                <w:tab w:val="right" w:pos="3195"/>
              </w:tabs>
              <w:spacing w:after="20" w:line="240" w:lineRule="atLeast"/>
              <w:ind w:left="1134"/>
              <w:rPr>
                <w:rFonts w:ascii="Arial" w:hAnsi="Arial"/>
                <w:sz w:val="20"/>
                <w:lang w:val="en-GB"/>
              </w:rPr>
            </w:pPr>
          </w:p>
          <w:p w:rsidR="009A2B91" w:rsidRPr="0006317F" w:rsidRDefault="009A2B91" w:rsidP="008D0338">
            <w:pPr>
              <w:tabs>
                <w:tab w:val="right" w:pos="3195"/>
              </w:tabs>
              <w:spacing w:after="20" w:line="240" w:lineRule="atLeast"/>
              <w:ind w:left="1134"/>
              <w:jc w:val="right"/>
              <w:rPr>
                <w:sz w:val="20"/>
                <w:lang w:val="en-GB"/>
              </w:rPr>
            </w:pPr>
            <w:r>
              <w:rPr>
                <w:rFonts w:ascii="Arial" w:hAnsi="Arial"/>
                <w:sz w:val="20"/>
                <w:lang w:val="en-GB"/>
              </w:rPr>
              <w:t xml:space="preserve">     </w:t>
            </w:r>
            <w:r w:rsidRPr="00182628">
              <w:rPr>
                <w:sz w:val="40"/>
                <w:szCs w:val="40"/>
                <w:lang w:val="en-GB"/>
              </w:rPr>
              <w:t>CRC</w:t>
            </w:r>
            <w:r>
              <w:rPr>
                <w:sz w:val="20"/>
                <w:lang w:val="en-GB"/>
              </w:rPr>
              <w:t>/C/SR.1264</w:t>
            </w:r>
          </w:p>
        </w:tc>
      </w:tr>
      <w:tr w:rsidR="005333A7" w:rsidRPr="00AC3D79">
        <w:tblPrEx>
          <w:tblCellMar>
            <w:top w:w="0" w:type="dxa"/>
            <w:bottom w:w="0" w:type="dxa"/>
          </w:tblCellMar>
        </w:tblPrEx>
        <w:trPr>
          <w:trHeight w:hRule="exact" w:val="2621"/>
        </w:trPr>
        <w:tc>
          <w:tcPr>
            <w:tcW w:w="1559" w:type="dxa"/>
            <w:tcBorders>
              <w:top w:val="single" w:sz="12" w:space="0" w:color="auto"/>
              <w:bottom w:val="single" w:sz="24" w:space="0" w:color="auto"/>
            </w:tcBorders>
            <w:tcMar>
              <w:top w:w="170" w:type="dxa"/>
            </w:tcMar>
          </w:tcPr>
          <w:p w:rsidR="005333A7" w:rsidRPr="00AC3D79" w:rsidRDefault="005333A7" w:rsidP="007E7191">
            <w:pPr>
              <w:rPr>
                <w:rFonts w:ascii="Courier New" w:hAnsi="Courier New"/>
                <w:sz w:val="20"/>
                <w:lang w:val="en-GB"/>
              </w:rPr>
            </w:pPr>
            <w:r w:rsidRPr="00AC3D79">
              <w:rPr>
                <w:lang w:val="en-GB"/>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425" r:id="rId8"/>
              </w:object>
            </w:r>
          </w:p>
        </w:tc>
        <w:tc>
          <w:tcPr>
            <w:tcW w:w="4534" w:type="dxa"/>
            <w:tcBorders>
              <w:top w:val="single" w:sz="12" w:space="0" w:color="auto"/>
              <w:bottom w:val="single" w:sz="24" w:space="0" w:color="auto"/>
            </w:tcBorders>
            <w:tcMar>
              <w:top w:w="170" w:type="dxa"/>
            </w:tcMar>
          </w:tcPr>
          <w:p w:rsidR="005333A7" w:rsidRPr="00AC3D79" w:rsidRDefault="005333A7" w:rsidP="007E7191">
            <w:pPr>
              <w:spacing w:before="120"/>
              <w:rPr>
                <w:rFonts w:ascii="Arial" w:hAnsi="Arial"/>
                <w:b/>
                <w:bCs/>
                <w:sz w:val="34"/>
                <w:lang w:val="en-GB"/>
              </w:rPr>
            </w:pPr>
            <w:r w:rsidRPr="00AC3D79">
              <w:rPr>
                <w:rFonts w:ascii="Arial" w:hAnsi="Arial"/>
                <w:b/>
                <w:bCs/>
                <w:sz w:val="34"/>
                <w:lang w:val="en-GB"/>
              </w:rPr>
              <w:t>Convention on the</w:t>
            </w:r>
          </w:p>
          <w:p w:rsidR="005333A7" w:rsidRPr="00AC3D79" w:rsidRDefault="005333A7" w:rsidP="007E7191">
            <w:pPr>
              <w:spacing w:before="120"/>
              <w:rPr>
                <w:rFonts w:ascii="Arial" w:hAnsi="Arial"/>
                <w:b/>
                <w:sz w:val="34"/>
                <w:lang w:val="en-GB"/>
              </w:rPr>
            </w:pPr>
            <w:r w:rsidRPr="00AC3D79">
              <w:rPr>
                <w:rFonts w:ascii="Arial" w:hAnsi="Arial"/>
                <w:b/>
                <w:bCs/>
                <w:sz w:val="34"/>
                <w:lang w:val="en-GB"/>
              </w:rPr>
              <w:t>Rights of the Child</w:t>
            </w:r>
          </w:p>
          <w:p w:rsidR="005333A7" w:rsidRPr="00AC3D79" w:rsidRDefault="005333A7" w:rsidP="007E7191">
            <w:pPr>
              <w:spacing w:after="58"/>
              <w:ind w:hanging="1"/>
              <w:rPr>
                <w:rFonts w:ascii="Courier New" w:hAnsi="Courier New"/>
                <w:sz w:val="20"/>
                <w:lang w:val="en-GB"/>
              </w:rPr>
            </w:pPr>
          </w:p>
        </w:tc>
        <w:tc>
          <w:tcPr>
            <w:tcW w:w="3402" w:type="dxa"/>
            <w:tcBorders>
              <w:top w:val="single" w:sz="12" w:space="0" w:color="auto"/>
              <w:bottom w:val="single" w:sz="24" w:space="0" w:color="auto"/>
            </w:tcBorders>
            <w:tcMar>
              <w:top w:w="170" w:type="dxa"/>
            </w:tcMar>
          </w:tcPr>
          <w:p w:rsidR="005333A7" w:rsidRPr="00921147" w:rsidRDefault="005333A7" w:rsidP="009A2B91">
            <w:pPr>
              <w:rPr>
                <w:sz w:val="20"/>
                <w:lang w:val="en-US"/>
              </w:rPr>
            </w:pPr>
            <w:r w:rsidRPr="009A2B91">
              <w:rPr>
                <w:sz w:val="20"/>
              </w:rPr>
              <w:t>Distr.</w:t>
            </w:r>
            <w:bookmarkStart w:id="0" w:name="a1"/>
            <w:r w:rsidR="009A2B91" w:rsidRPr="009A2B91">
              <w:rPr>
                <w:sz w:val="20"/>
              </w:rPr>
              <w:t xml:space="preserve"> </w:t>
            </w:r>
            <w:r w:rsidR="009A2B91" w:rsidRPr="00921147">
              <w:rPr>
                <w:sz w:val="20"/>
                <w:lang w:val="en-US"/>
              </w:rPr>
              <w:t>General</w:t>
            </w:r>
            <w:r w:rsidRPr="00921147">
              <w:rPr>
                <w:sz w:val="20"/>
                <w:lang w:val="en-US"/>
              </w:rPr>
              <w:br/>
            </w:r>
            <w:bookmarkEnd w:id="0"/>
            <w:r w:rsidR="00921147" w:rsidRPr="00921147">
              <w:rPr>
                <w:sz w:val="20"/>
                <w:lang w:val="en-US"/>
              </w:rPr>
              <w:t>30</w:t>
            </w:r>
            <w:r w:rsidRPr="00921147">
              <w:rPr>
                <w:sz w:val="20"/>
                <w:lang w:val="en-US"/>
              </w:rPr>
              <w:t xml:space="preserve"> March 2010</w:t>
            </w:r>
          </w:p>
          <w:p w:rsidR="005333A7" w:rsidRPr="00921147" w:rsidRDefault="009A2B91" w:rsidP="009A2B91">
            <w:pPr>
              <w:rPr>
                <w:sz w:val="20"/>
                <w:lang w:val="en-US"/>
              </w:rPr>
            </w:pPr>
            <w:r w:rsidRPr="00921147">
              <w:rPr>
                <w:sz w:val="20"/>
                <w:lang w:val="en-US"/>
              </w:rPr>
              <w:t>English</w:t>
            </w:r>
            <w:r w:rsidRPr="00921147">
              <w:rPr>
                <w:sz w:val="20"/>
                <w:lang w:val="en-US"/>
              </w:rPr>
              <w:br/>
              <w:t>Original: French</w:t>
            </w:r>
          </w:p>
        </w:tc>
      </w:tr>
    </w:tbl>
    <w:p w:rsidR="00547BA1" w:rsidRPr="002F644B" w:rsidRDefault="002F644B" w:rsidP="002F644B">
      <w:pPr>
        <w:spacing w:before="120"/>
        <w:jc w:val="both"/>
        <w:rPr>
          <w:b/>
          <w:bCs/>
          <w:szCs w:val="24"/>
          <w:lang w:val="en-GB"/>
        </w:rPr>
      </w:pPr>
      <w:r>
        <w:rPr>
          <w:b/>
          <w:bCs/>
          <w:szCs w:val="24"/>
          <w:lang w:val="en-GB"/>
        </w:rPr>
        <w:t>Committee on the Rights of the Child</w:t>
      </w:r>
    </w:p>
    <w:p w:rsidR="00547BA1" w:rsidRPr="00DC1BEF" w:rsidRDefault="009278FC" w:rsidP="00DC1BEF">
      <w:pPr>
        <w:spacing w:after="120"/>
        <w:jc w:val="both"/>
        <w:rPr>
          <w:b/>
          <w:bCs/>
          <w:sz w:val="20"/>
          <w:lang w:val="en-GB"/>
        </w:rPr>
      </w:pPr>
      <w:r w:rsidRPr="00DC1BEF">
        <w:rPr>
          <w:b/>
          <w:bCs/>
          <w:sz w:val="20"/>
          <w:lang w:val="en-GB"/>
        </w:rPr>
        <w:t>Forty-sixth</w:t>
      </w:r>
      <w:r w:rsidR="00547BA1" w:rsidRPr="00DC1BEF">
        <w:rPr>
          <w:b/>
          <w:bCs/>
          <w:sz w:val="20"/>
          <w:lang w:val="en-GB"/>
        </w:rPr>
        <w:t xml:space="preserve"> session</w:t>
      </w:r>
    </w:p>
    <w:p w:rsidR="00547BA1" w:rsidRPr="00DC1BEF" w:rsidRDefault="00DC1BEF" w:rsidP="00DC1BEF">
      <w:pPr>
        <w:spacing w:line="240" w:lineRule="atLeast"/>
        <w:jc w:val="both"/>
        <w:rPr>
          <w:b/>
          <w:bCs/>
          <w:sz w:val="20"/>
          <w:lang w:val="en-GB"/>
        </w:rPr>
      </w:pPr>
      <w:bookmarkStart w:id="1" w:name="QuickMark"/>
      <w:bookmarkEnd w:id="1"/>
      <w:r w:rsidRPr="00DC1BEF">
        <w:rPr>
          <w:b/>
          <w:bCs/>
          <w:sz w:val="20"/>
          <w:lang w:val="en-GB"/>
        </w:rPr>
        <w:t>Summary Record (Partial)</w:t>
      </w:r>
      <w:r w:rsidRPr="00DC1BEF">
        <w:rPr>
          <w:b/>
          <w:bCs/>
          <w:sz w:val="20"/>
          <w:vertAlign w:val="superscript"/>
          <w:lang w:val="en-GB"/>
        </w:rPr>
        <w:t>*</w:t>
      </w:r>
      <w:r w:rsidRPr="00DC1BEF">
        <w:rPr>
          <w:b/>
          <w:bCs/>
          <w:sz w:val="20"/>
          <w:lang w:val="en-GB"/>
        </w:rPr>
        <w:t xml:space="preserve"> of the 1264th Meeting</w:t>
      </w:r>
    </w:p>
    <w:p w:rsidR="00DC1BEF" w:rsidRDefault="00CE4256" w:rsidP="00CE4256">
      <w:pPr>
        <w:spacing w:line="240" w:lineRule="atLeast"/>
        <w:jc w:val="both"/>
        <w:rPr>
          <w:sz w:val="20"/>
          <w:lang w:val="en-GB"/>
        </w:rPr>
      </w:pPr>
      <w:r>
        <w:rPr>
          <w:sz w:val="20"/>
          <w:lang w:val="en-GB"/>
        </w:rPr>
        <w:t xml:space="preserve">Held at the Palais </w:t>
      </w:r>
      <w:smartTag w:uri="urn:schemas-microsoft-com:office:smarttags" w:element="City">
        <w:r>
          <w:rPr>
            <w:sz w:val="20"/>
            <w:lang w:val="en-GB"/>
          </w:rPr>
          <w:t>Wilson</w:t>
        </w:r>
      </w:smartTag>
      <w:r>
        <w:rPr>
          <w:sz w:val="20"/>
          <w:lang w:val="en-GB"/>
        </w:rPr>
        <w:t xml:space="preserve">, </w:t>
      </w:r>
      <w:smartTag w:uri="urn:schemas-microsoft-com:office:smarttags" w:element="place">
        <w:smartTag w:uri="urn:schemas-microsoft-com:office:smarttags" w:element="City">
          <w:r>
            <w:rPr>
              <w:sz w:val="20"/>
              <w:lang w:val="en-GB"/>
            </w:rPr>
            <w:t>Geneva</w:t>
          </w:r>
        </w:smartTag>
      </w:smartTag>
      <w:r>
        <w:rPr>
          <w:sz w:val="20"/>
          <w:lang w:val="en-GB"/>
        </w:rPr>
        <w:t xml:space="preserve">, on </w:t>
      </w:r>
      <w:smartTag w:uri="urn:schemas-microsoft-com:office:smarttags" w:element="date">
        <w:smartTagPr>
          <w:attr w:name="Month" w:val="9"/>
          <w:attr w:name="Day" w:val="21"/>
          <w:attr w:name="Year" w:val="2007"/>
        </w:smartTagPr>
        <w:r>
          <w:rPr>
            <w:sz w:val="20"/>
            <w:lang w:val="en-GB"/>
          </w:rPr>
          <w:t>Friday, 21 September 2007</w:t>
        </w:r>
      </w:smartTag>
      <w:r>
        <w:rPr>
          <w:sz w:val="20"/>
          <w:lang w:val="en-GB"/>
        </w:rPr>
        <w:t xml:space="preserve">, at </w:t>
      </w:r>
      <w:smartTag w:uri="urn:schemas-microsoft-com:office:smarttags" w:element="time">
        <w:smartTagPr>
          <w:attr w:name="Hour" w:val="10"/>
          <w:attr w:name="Minute" w:val="0"/>
        </w:smartTagPr>
        <w:smartTag w:uri="urn:schemas-microsoft-com:office:smarttags" w:element="metricconverter">
          <w:smartTagPr>
            <w:attr w:name="ProductID" w:val="10 a"/>
          </w:smartTagPr>
          <w:r>
            <w:rPr>
              <w:sz w:val="20"/>
              <w:lang w:val="en-GB"/>
            </w:rPr>
            <w:t>10 a</w:t>
          </w:r>
        </w:smartTag>
        <w:r>
          <w:rPr>
            <w:sz w:val="20"/>
            <w:lang w:val="en-GB"/>
          </w:rPr>
          <w:t>.m.</w:t>
        </w:r>
      </w:smartTag>
    </w:p>
    <w:p w:rsidR="00547BA1" w:rsidRPr="009663EB" w:rsidRDefault="00105D80" w:rsidP="0044527B">
      <w:pPr>
        <w:spacing w:before="120" w:line="240" w:lineRule="atLeast"/>
        <w:jc w:val="both"/>
        <w:rPr>
          <w:sz w:val="20"/>
          <w:lang w:val="en-GB"/>
        </w:rPr>
      </w:pPr>
      <w:r w:rsidRPr="0044527B">
        <w:rPr>
          <w:i/>
          <w:iCs/>
          <w:sz w:val="20"/>
          <w:lang w:val="en-GB"/>
        </w:rPr>
        <w:t>Chairperson</w:t>
      </w:r>
      <w:r w:rsidRPr="009663EB">
        <w:rPr>
          <w:sz w:val="20"/>
          <w:lang w:val="en-GB"/>
        </w:rPr>
        <w:t xml:space="preserve">: Ms. </w:t>
      </w:r>
      <w:r w:rsidR="00547BA1" w:rsidRPr="009663EB">
        <w:rPr>
          <w:sz w:val="20"/>
          <w:lang w:val="en-GB"/>
        </w:rPr>
        <w:t>L</w:t>
      </w:r>
      <w:r w:rsidR="0044527B">
        <w:rPr>
          <w:sz w:val="20"/>
          <w:lang w:val="en-GB"/>
        </w:rPr>
        <w:t>ee</w:t>
      </w:r>
    </w:p>
    <w:p w:rsidR="00736D5A" w:rsidRDefault="00856FC7" w:rsidP="00736D5A">
      <w:pPr>
        <w:spacing w:before="360" w:after="240" w:line="300" w:lineRule="exact"/>
        <w:jc w:val="both"/>
        <w:rPr>
          <w:sz w:val="28"/>
          <w:szCs w:val="28"/>
          <w:lang w:val="en-GB"/>
        </w:rPr>
      </w:pPr>
      <w:r>
        <w:rPr>
          <w:sz w:val="28"/>
          <w:szCs w:val="28"/>
          <w:lang w:val="en-GB"/>
        </w:rPr>
        <w:t>Contents</w:t>
      </w:r>
    </w:p>
    <w:p w:rsidR="00547BA1" w:rsidRPr="00736D5A" w:rsidRDefault="00725F3F" w:rsidP="00725F3F">
      <w:pPr>
        <w:spacing w:after="240"/>
        <w:ind w:left="567" w:firstLine="567"/>
        <w:jc w:val="both"/>
        <w:rPr>
          <w:sz w:val="28"/>
          <w:szCs w:val="28"/>
          <w:lang w:val="en-GB"/>
        </w:rPr>
      </w:pPr>
      <w:r>
        <w:rPr>
          <w:bCs/>
          <w:sz w:val="20"/>
          <w:lang w:val="en-GB"/>
        </w:rPr>
        <w:t>D</w:t>
      </w:r>
      <w:r w:rsidRPr="009663EB">
        <w:rPr>
          <w:bCs/>
          <w:sz w:val="20"/>
          <w:lang w:val="en-GB"/>
        </w:rPr>
        <w:t xml:space="preserve">ay of general discussion </w:t>
      </w:r>
    </w:p>
    <w:p w:rsidR="00547BA1" w:rsidRPr="00725F3F" w:rsidRDefault="009861C7" w:rsidP="00725F3F">
      <w:pPr>
        <w:spacing w:after="240"/>
        <w:ind w:left="1134" w:firstLine="567"/>
        <w:jc w:val="both"/>
        <w:rPr>
          <w:i/>
          <w:iCs/>
          <w:sz w:val="20"/>
          <w:lang w:val="en-GB"/>
        </w:rPr>
      </w:pPr>
      <w:r w:rsidRPr="00725F3F">
        <w:rPr>
          <w:bCs/>
          <w:i/>
          <w:iCs/>
          <w:sz w:val="20"/>
          <w:lang w:val="en-GB"/>
        </w:rPr>
        <w:t>Resources for the Rights of the Child - Responsibility of States</w:t>
      </w:r>
    </w:p>
    <w:p w:rsidR="00547BA1" w:rsidRPr="009663EB" w:rsidRDefault="00547BA1" w:rsidP="00372FA9">
      <w:pPr>
        <w:spacing w:after="240"/>
        <w:ind w:left="1080" w:right="1119"/>
        <w:jc w:val="both"/>
        <w:rPr>
          <w:i/>
          <w:iCs/>
          <w:sz w:val="20"/>
          <w:lang w:val="en-GB"/>
        </w:rPr>
      </w:pPr>
      <w:r w:rsidRPr="009663EB">
        <w:rPr>
          <w:sz w:val="20"/>
          <w:u w:val="single"/>
          <w:lang w:val="en-GB"/>
        </w:rPr>
        <w:br w:type="page"/>
      </w:r>
      <w:r w:rsidR="00FB060C" w:rsidRPr="009663EB">
        <w:rPr>
          <w:i/>
          <w:iCs/>
          <w:sz w:val="20"/>
          <w:lang w:val="en-GB"/>
        </w:rPr>
        <w:t xml:space="preserve">The meeting was called to order at </w:t>
      </w:r>
      <w:smartTag w:uri="urn:schemas-microsoft-com:office:smarttags" w:element="time">
        <w:smartTagPr>
          <w:attr w:name="Hour" w:val="10"/>
          <w:attr w:name="Minute" w:val="10"/>
        </w:smartTagPr>
        <w:r w:rsidRPr="009663EB">
          <w:rPr>
            <w:i/>
            <w:iCs/>
            <w:sz w:val="20"/>
            <w:lang w:val="en-GB"/>
          </w:rPr>
          <w:t>10</w:t>
        </w:r>
        <w:r w:rsidR="00FB060C" w:rsidRPr="009663EB">
          <w:rPr>
            <w:i/>
            <w:iCs/>
            <w:sz w:val="20"/>
            <w:lang w:val="en-GB"/>
          </w:rPr>
          <w:t>.</w:t>
        </w:r>
        <w:r w:rsidRPr="009663EB">
          <w:rPr>
            <w:i/>
            <w:iCs/>
            <w:sz w:val="20"/>
            <w:lang w:val="en-GB"/>
          </w:rPr>
          <w:t>10</w:t>
        </w:r>
        <w:r w:rsidR="00FB060C" w:rsidRPr="009663EB">
          <w:rPr>
            <w:i/>
            <w:iCs/>
            <w:sz w:val="20"/>
            <w:lang w:val="en-GB"/>
          </w:rPr>
          <w:t xml:space="preserve"> a.m</w:t>
        </w:r>
        <w:r w:rsidRPr="009663EB">
          <w:rPr>
            <w:i/>
            <w:iCs/>
            <w:sz w:val="20"/>
            <w:lang w:val="en-GB"/>
          </w:rPr>
          <w:t>.</w:t>
        </w:r>
      </w:smartTag>
    </w:p>
    <w:p w:rsidR="00547BA1" w:rsidRPr="00EE5F54" w:rsidRDefault="00EE5F54" w:rsidP="00EE5F54">
      <w:pPr>
        <w:spacing w:after="240"/>
        <w:ind w:left="1080" w:right="1119"/>
        <w:jc w:val="both"/>
        <w:rPr>
          <w:b/>
          <w:sz w:val="20"/>
          <w:lang w:val="en-GB"/>
        </w:rPr>
      </w:pPr>
      <w:r>
        <w:rPr>
          <w:b/>
          <w:sz w:val="20"/>
          <w:lang w:val="en-GB"/>
        </w:rPr>
        <w:t>D</w:t>
      </w:r>
      <w:r w:rsidRPr="00EE5F54">
        <w:rPr>
          <w:b/>
          <w:sz w:val="20"/>
          <w:lang w:val="en-GB"/>
        </w:rPr>
        <w:t>ay of general discussion</w:t>
      </w:r>
      <w:r w:rsidR="00174DDD" w:rsidRPr="00EE5F54">
        <w:rPr>
          <w:b/>
          <w:sz w:val="20"/>
          <w:lang w:val="en-GB"/>
        </w:rPr>
        <w:t xml:space="preserve"> </w:t>
      </w:r>
      <w:r w:rsidR="00547BA1" w:rsidRPr="00EE5F54">
        <w:rPr>
          <w:b/>
          <w:sz w:val="20"/>
          <w:lang w:val="en-GB"/>
        </w:rPr>
        <w:t>(</w:t>
      </w:r>
      <w:r w:rsidR="00FB060C" w:rsidRPr="00EE5F54">
        <w:rPr>
          <w:b/>
          <w:iCs/>
          <w:sz w:val="20"/>
          <w:lang w:val="en-GB"/>
        </w:rPr>
        <w:t>item 7 of the agenda</w:t>
      </w:r>
      <w:r w:rsidR="00547BA1" w:rsidRPr="00EE5F54">
        <w:rPr>
          <w:b/>
          <w:sz w:val="20"/>
          <w:lang w:val="en-GB"/>
        </w:rPr>
        <w:t xml:space="preserve">) </w:t>
      </w:r>
    </w:p>
    <w:p w:rsidR="00547BA1" w:rsidRPr="00EE5F54" w:rsidRDefault="00FB060C" w:rsidP="00EE5F54">
      <w:pPr>
        <w:spacing w:after="240"/>
        <w:ind w:left="1647" w:right="1119" w:firstLine="54"/>
        <w:jc w:val="both"/>
        <w:rPr>
          <w:i/>
          <w:iCs/>
          <w:sz w:val="20"/>
          <w:lang w:val="en-GB"/>
        </w:rPr>
      </w:pPr>
      <w:r w:rsidRPr="00EE5F54">
        <w:rPr>
          <w:bCs/>
          <w:i/>
          <w:iCs/>
          <w:sz w:val="20"/>
          <w:lang w:val="en-GB"/>
        </w:rPr>
        <w:t>Resources for the Rights of the Child - Responsibility of States</w:t>
      </w:r>
    </w:p>
    <w:p w:rsidR="00547BA1" w:rsidRPr="009663EB" w:rsidRDefault="00547BA1" w:rsidP="00372FA9">
      <w:pPr>
        <w:spacing w:after="240"/>
        <w:ind w:left="1080" w:right="1119"/>
        <w:jc w:val="both"/>
        <w:rPr>
          <w:sz w:val="20"/>
          <w:lang w:val="en-GB"/>
        </w:rPr>
      </w:pPr>
      <w:r w:rsidRPr="009663EB">
        <w:rPr>
          <w:sz w:val="20"/>
          <w:lang w:val="en-GB"/>
        </w:rPr>
        <w:t>1.</w:t>
      </w:r>
      <w:r w:rsidRPr="009663EB">
        <w:rPr>
          <w:sz w:val="20"/>
          <w:lang w:val="en-GB"/>
        </w:rPr>
        <w:tab/>
      </w:r>
      <w:r w:rsidR="00FB060C" w:rsidRPr="00EE5F54">
        <w:rPr>
          <w:b/>
          <w:bCs/>
          <w:sz w:val="20"/>
          <w:lang w:val="en-GB"/>
        </w:rPr>
        <w:t>The</w:t>
      </w:r>
      <w:r w:rsidR="00174DDD" w:rsidRPr="00EE5F54">
        <w:rPr>
          <w:b/>
          <w:bCs/>
          <w:sz w:val="20"/>
          <w:lang w:val="en-GB"/>
        </w:rPr>
        <w:t xml:space="preserve"> </w:t>
      </w:r>
      <w:r w:rsidR="00EE5F54" w:rsidRPr="00EE5F54">
        <w:rPr>
          <w:b/>
          <w:bCs/>
          <w:sz w:val="20"/>
          <w:lang w:val="en-GB"/>
        </w:rPr>
        <w:t>Chairperson</w:t>
      </w:r>
      <w:r w:rsidRPr="009663EB">
        <w:rPr>
          <w:sz w:val="20"/>
          <w:lang w:val="en-GB"/>
        </w:rPr>
        <w:t xml:space="preserve"> </w:t>
      </w:r>
      <w:r w:rsidR="00FB060C" w:rsidRPr="009663EB">
        <w:rPr>
          <w:sz w:val="20"/>
          <w:lang w:val="en-GB"/>
        </w:rPr>
        <w:t>recalled that at its forty-third session the Committee on the Rights of the Child had decided to devote a day of general discussion to article 4 of the</w:t>
      </w:r>
      <w:r w:rsidRPr="009663EB">
        <w:rPr>
          <w:sz w:val="20"/>
          <w:lang w:val="en-GB"/>
        </w:rPr>
        <w:t xml:space="preserve"> Convention, </w:t>
      </w:r>
      <w:r w:rsidR="008A059E" w:rsidRPr="009663EB">
        <w:rPr>
          <w:sz w:val="20"/>
          <w:lang w:val="en-GB"/>
        </w:rPr>
        <w:t>focusing particularly on</w:t>
      </w:r>
      <w:r w:rsidR="00FB060C" w:rsidRPr="009663EB">
        <w:rPr>
          <w:sz w:val="20"/>
          <w:lang w:val="en-GB"/>
        </w:rPr>
        <w:t xml:space="preserve"> the second sentence of that article which </w:t>
      </w:r>
      <w:r w:rsidR="00602EB6" w:rsidRPr="009663EB">
        <w:rPr>
          <w:sz w:val="20"/>
          <w:lang w:val="en-GB"/>
        </w:rPr>
        <w:t xml:space="preserve">related </w:t>
      </w:r>
      <w:r w:rsidR="00FB060C" w:rsidRPr="009663EB">
        <w:rPr>
          <w:sz w:val="20"/>
          <w:lang w:val="en-GB"/>
        </w:rPr>
        <w:t xml:space="preserve">to the implementation of economic, social and cultural rights, </w:t>
      </w:r>
      <w:r w:rsidR="004F5FC1" w:rsidRPr="009663EB">
        <w:rPr>
          <w:sz w:val="20"/>
          <w:lang w:val="en-GB"/>
        </w:rPr>
        <w:t>and</w:t>
      </w:r>
      <w:r w:rsidR="00FB060C" w:rsidRPr="009663EB">
        <w:rPr>
          <w:sz w:val="20"/>
          <w:lang w:val="en-GB"/>
        </w:rPr>
        <w:t xml:space="preserve"> </w:t>
      </w:r>
      <w:r w:rsidR="00602EB6" w:rsidRPr="009663EB">
        <w:rPr>
          <w:sz w:val="20"/>
          <w:lang w:val="en-GB"/>
        </w:rPr>
        <w:t xml:space="preserve">was </w:t>
      </w:r>
      <w:r w:rsidR="00FB060C" w:rsidRPr="009663EB">
        <w:rPr>
          <w:sz w:val="20"/>
          <w:lang w:val="en-GB"/>
        </w:rPr>
        <w:t xml:space="preserve">essential </w:t>
      </w:r>
      <w:r w:rsidR="004F5FC1" w:rsidRPr="009663EB">
        <w:rPr>
          <w:sz w:val="20"/>
          <w:lang w:val="en-GB"/>
        </w:rPr>
        <w:t>to</w:t>
      </w:r>
      <w:r w:rsidR="00FB060C" w:rsidRPr="009663EB">
        <w:rPr>
          <w:sz w:val="20"/>
          <w:lang w:val="en-GB"/>
        </w:rPr>
        <w:t xml:space="preserve"> the effective </w:t>
      </w:r>
      <w:r w:rsidR="00AC3D79" w:rsidRPr="009663EB">
        <w:rPr>
          <w:sz w:val="20"/>
          <w:lang w:val="en-GB"/>
        </w:rPr>
        <w:t>implementation</w:t>
      </w:r>
      <w:r w:rsidR="00FB060C" w:rsidRPr="009663EB">
        <w:rPr>
          <w:sz w:val="20"/>
          <w:lang w:val="en-GB"/>
        </w:rPr>
        <w:t xml:space="preserve"> of the </w:t>
      </w:r>
      <w:r w:rsidR="004F5FC1" w:rsidRPr="009663EB">
        <w:rPr>
          <w:sz w:val="20"/>
          <w:lang w:val="en-GB"/>
        </w:rPr>
        <w:t xml:space="preserve">entire </w:t>
      </w:r>
      <w:r w:rsidR="00FB060C" w:rsidRPr="009663EB">
        <w:rPr>
          <w:sz w:val="20"/>
          <w:lang w:val="en-GB"/>
        </w:rPr>
        <w:t>Convention</w:t>
      </w:r>
      <w:r w:rsidR="004F5FC1" w:rsidRPr="009663EB">
        <w:rPr>
          <w:sz w:val="20"/>
          <w:lang w:val="en-GB"/>
        </w:rPr>
        <w:t>, thus explaining the importance attached to that article by the Committee in its dialogue with State</w:t>
      </w:r>
      <w:r w:rsidR="00602EB6" w:rsidRPr="009663EB">
        <w:rPr>
          <w:sz w:val="20"/>
          <w:lang w:val="en-GB"/>
        </w:rPr>
        <w:t>s</w:t>
      </w:r>
      <w:r w:rsidR="004F5FC1" w:rsidRPr="009663EB">
        <w:rPr>
          <w:sz w:val="20"/>
          <w:lang w:val="en-GB"/>
        </w:rPr>
        <w:t xml:space="preserve"> parties</w:t>
      </w:r>
      <w:r w:rsidRPr="009663EB">
        <w:rPr>
          <w:sz w:val="20"/>
          <w:lang w:val="en-GB"/>
        </w:rPr>
        <w:t>.</w:t>
      </w:r>
    </w:p>
    <w:p w:rsidR="00547BA1" w:rsidRPr="009663EB" w:rsidRDefault="00547BA1" w:rsidP="00372FA9">
      <w:pPr>
        <w:spacing w:after="240"/>
        <w:ind w:left="1080" w:right="1119"/>
        <w:jc w:val="both"/>
        <w:rPr>
          <w:sz w:val="20"/>
          <w:lang w:val="en-GB"/>
        </w:rPr>
      </w:pPr>
      <w:r w:rsidRPr="009663EB">
        <w:rPr>
          <w:sz w:val="20"/>
          <w:lang w:val="en-GB"/>
        </w:rPr>
        <w:t>2.</w:t>
      </w:r>
      <w:r w:rsidRPr="009663EB">
        <w:rPr>
          <w:sz w:val="20"/>
          <w:lang w:val="en-GB"/>
        </w:rPr>
        <w:tab/>
      </w:r>
      <w:r w:rsidR="004F5FC1" w:rsidRPr="00EE5F54">
        <w:rPr>
          <w:b/>
          <w:bCs/>
          <w:sz w:val="20"/>
          <w:lang w:val="en-GB"/>
        </w:rPr>
        <w:t xml:space="preserve">Mr. </w:t>
      </w:r>
      <w:r w:rsidR="00EE5F54" w:rsidRPr="00EE5F54">
        <w:rPr>
          <w:b/>
          <w:bCs/>
          <w:sz w:val="20"/>
          <w:lang w:val="en-GB"/>
        </w:rPr>
        <w:t>Siddiqui</w:t>
      </w:r>
      <w:r w:rsidRPr="009663EB">
        <w:rPr>
          <w:sz w:val="20"/>
          <w:lang w:val="en-GB"/>
        </w:rPr>
        <w:t xml:space="preserve"> </w:t>
      </w:r>
      <w:r w:rsidR="004F5FC1" w:rsidRPr="009663EB">
        <w:rPr>
          <w:sz w:val="20"/>
          <w:lang w:val="en-GB"/>
        </w:rPr>
        <w:t>noted that the second sentence of</w:t>
      </w:r>
      <w:r w:rsidR="00174DDD" w:rsidRPr="009663EB">
        <w:rPr>
          <w:sz w:val="20"/>
          <w:lang w:val="en-GB"/>
        </w:rPr>
        <w:t xml:space="preserve"> </w:t>
      </w:r>
      <w:r w:rsidRPr="009663EB">
        <w:rPr>
          <w:sz w:val="20"/>
          <w:lang w:val="en-GB"/>
        </w:rPr>
        <w:t xml:space="preserve">article 4 </w:t>
      </w:r>
      <w:r w:rsidR="004F5FC1" w:rsidRPr="009663EB">
        <w:rPr>
          <w:sz w:val="20"/>
          <w:lang w:val="en-GB"/>
        </w:rPr>
        <w:t>of the</w:t>
      </w:r>
      <w:r w:rsidRPr="009663EB">
        <w:rPr>
          <w:sz w:val="20"/>
          <w:lang w:val="en-GB"/>
        </w:rPr>
        <w:t xml:space="preserve"> Convention </w:t>
      </w:r>
      <w:r w:rsidR="004F5FC1" w:rsidRPr="009663EB">
        <w:rPr>
          <w:sz w:val="20"/>
          <w:lang w:val="en-GB"/>
        </w:rPr>
        <w:t xml:space="preserve">expressly recognized that a lack of resources </w:t>
      </w:r>
      <w:r w:rsidR="00602EB6" w:rsidRPr="009663EB">
        <w:rPr>
          <w:sz w:val="20"/>
          <w:lang w:val="en-GB"/>
        </w:rPr>
        <w:t xml:space="preserve">might </w:t>
      </w:r>
      <w:r w:rsidR="004F5FC1" w:rsidRPr="009663EB">
        <w:rPr>
          <w:sz w:val="20"/>
          <w:lang w:val="en-GB"/>
        </w:rPr>
        <w:t>prejudice the full application of economic, social and cultural rights</w:t>
      </w:r>
      <w:r w:rsidR="00602EB6" w:rsidRPr="009663EB">
        <w:rPr>
          <w:sz w:val="20"/>
          <w:lang w:val="en-GB"/>
        </w:rPr>
        <w:t>,</w:t>
      </w:r>
      <w:r w:rsidR="004F5FC1" w:rsidRPr="009663EB">
        <w:rPr>
          <w:sz w:val="20"/>
          <w:lang w:val="en-GB"/>
        </w:rPr>
        <w:t xml:space="preserve"> and introduced the concept of “progressive realization”</w:t>
      </w:r>
      <w:r w:rsidRPr="009663EB">
        <w:rPr>
          <w:sz w:val="20"/>
          <w:lang w:val="en-GB"/>
        </w:rPr>
        <w:t>.</w:t>
      </w:r>
    </w:p>
    <w:p w:rsidR="00547BA1" w:rsidRPr="009663EB" w:rsidRDefault="00547BA1" w:rsidP="00372FA9">
      <w:pPr>
        <w:spacing w:after="240"/>
        <w:ind w:left="1080" w:right="1119"/>
        <w:jc w:val="both"/>
        <w:rPr>
          <w:sz w:val="20"/>
          <w:lang w:val="en-GB"/>
        </w:rPr>
      </w:pPr>
      <w:r w:rsidRPr="009663EB">
        <w:rPr>
          <w:sz w:val="20"/>
          <w:lang w:val="en-GB"/>
        </w:rPr>
        <w:t>3.</w:t>
      </w:r>
      <w:r w:rsidRPr="009663EB">
        <w:rPr>
          <w:sz w:val="20"/>
          <w:lang w:val="en-GB"/>
        </w:rPr>
        <w:tab/>
      </w:r>
      <w:r w:rsidR="004F5FC1" w:rsidRPr="009663EB">
        <w:rPr>
          <w:sz w:val="20"/>
          <w:lang w:val="en-GB"/>
        </w:rPr>
        <w:t xml:space="preserve">The implementation of </w:t>
      </w:r>
      <w:r w:rsidRPr="009663EB">
        <w:rPr>
          <w:sz w:val="20"/>
          <w:lang w:val="en-GB"/>
        </w:rPr>
        <w:t xml:space="preserve">article 4 </w:t>
      </w:r>
      <w:r w:rsidR="004F5FC1" w:rsidRPr="009663EB">
        <w:rPr>
          <w:sz w:val="20"/>
          <w:lang w:val="en-GB"/>
        </w:rPr>
        <w:t xml:space="preserve">was therefore primarily dependent on the political will of the State party – regardless of </w:t>
      </w:r>
      <w:r w:rsidR="003B4C1E" w:rsidRPr="009663EB">
        <w:rPr>
          <w:sz w:val="20"/>
          <w:lang w:val="en-GB"/>
        </w:rPr>
        <w:t xml:space="preserve">its </w:t>
      </w:r>
      <w:r w:rsidR="00131542" w:rsidRPr="009663EB">
        <w:rPr>
          <w:sz w:val="20"/>
          <w:lang w:val="en-GB"/>
        </w:rPr>
        <w:t>level</w:t>
      </w:r>
      <w:r w:rsidR="004F5FC1" w:rsidRPr="009663EB">
        <w:rPr>
          <w:sz w:val="20"/>
          <w:lang w:val="en-GB"/>
        </w:rPr>
        <w:t xml:space="preserve"> of development – to promote and respect the </w:t>
      </w:r>
      <w:r w:rsidR="00CB03AB" w:rsidRPr="009663EB">
        <w:rPr>
          <w:sz w:val="20"/>
          <w:lang w:val="en-GB"/>
        </w:rPr>
        <w:t>rights</w:t>
      </w:r>
      <w:r w:rsidR="004F5FC1" w:rsidRPr="009663EB">
        <w:rPr>
          <w:sz w:val="20"/>
          <w:lang w:val="en-GB"/>
        </w:rPr>
        <w:t xml:space="preserve"> of the child</w:t>
      </w:r>
      <w:r w:rsidRPr="009663EB">
        <w:rPr>
          <w:sz w:val="20"/>
          <w:lang w:val="en-GB"/>
        </w:rPr>
        <w:t xml:space="preserve">. </w:t>
      </w:r>
      <w:r w:rsidR="004F5FC1" w:rsidRPr="009663EB">
        <w:rPr>
          <w:sz w:val="20"/>
          <w:lang w:val="en-GB"/>
        </w:rPr>
        <w:t xml:space="preserve">Political will was evident inter alia in the adoption of national development plans, poverty reduction strategy </w:t>
      </w:r>
      <w:r w:rsidR="00CB03AB" w:rsidRPr="009663EB">
        <w:rPr>
          <w:sz w:val="20"/>
          <w:lang w:val="en-GB"/>
        </w:rPr>
        <w:t>papers</w:t>
      </w:r>
      <w:r w:rsidR="00602EB6" w:rsidRPr="009663EB">
        <w:rPr>
          <w:sz w:val="20"/>
          <w:lang w:val="en-GB"/>
        </w:rPr>
        <w:t>,</w:t>
      </w:r>
      <w:r w:rsidR="004F5FC1" w:rsidRPr="009663EB">
        <w:rPr>
          <w:sz w:val="20"/>
          <w:lang w:val="en-GB"/>
        </w:rPr>
        <w:t xml:space="preserve"> laws fostering the rights of the child, the appointment of a children’s ombudsman, </w:t>
      </w:r>
      <w:r w:rsidR="00CB03AB" w:rsidRPr="009663EB">
        <w:rPr>
          <w:sz w:val="20"/>
          <w:lang w:val="en-GB"/>
        </w:rPr>
        <w:t xml:space="preserve">affording high priority in the budget to education and child health and media campaigns </w:t>
      </w:r>
      <w:r w:rsidR="00602EB6" w:rsidRPr="009663EB">
        <w:rPr>
          <w:sz w:val="20"/>
          <w:lang w:val="en-GB"/>
        </w:rPr>
        <w:t xml:space="preserve">on </w:t>
      </w:r>
      <w:r w:rsidR="00CB03AB" w:rsidRPr="009663EB">
        <w:rPr>
          <w:sz w:val="20"/>
          <w:lang w:val="en-GB"/>
        </w:rPr>
        <w:t>the rights of the child. The fact that State</w:t>
      </w:r>
      <w:r w:rsidR="00602EB6" w:rsidRPr="009663EB">
        <w:rPr>
          <w:sz w:val="20"/>
          <w:lang w:val="en-GB"/>
        </w:rPr>
        <w:t>s</w:t>
      </w:r>
      <w:r w:rsidR="00CB03AB" w:rsidRPr="009663EB">
        <w:rPr>
          <w:sz w:val="20"/>
          <w:lang w:val="en-GB"/>
        </w:rPr>
        <w:t xml:space="preserve"> parties had limited resources to implement economic, social and cultural rights was attributable to a range of factors which </w:t>
      </w:r>
      <w:r w:rsidR="00602EB6" w:rsidRPr="009663EB">
        <w:rPr>
          <w:sz w:val="20"/>
          <w:lang w:val="en-GB"/>
        </w:rPr>
        <w:t xml:space="preserve">might </w:t>
      </w:r>
      <w:r w:rsidR="00CB03AB" w:rsidRPr="009663EB">
        <w:rPr>
          <w:sz w:val="20"/>
          <w:lang w:val="en-GB"/>
        </w:rPr>
        <w:t>be external (armed conflict, natural disasters, over-strict conditions on external aid, structural adjustment programmes requiring harmful privatization measures) or internal (economic recession, inadequate resource base, widespread corruption or poor distribution of funds as in countries where military expenditure exceeded expenditure on education and children’s health)</w:t>
      </w:r>
      <w:r w:rsidRPr="009663EB">
        <w:rPr>
          <w:sz w:val="20"/>
          <w:lang w:val="en-GB"/>
        </w:rPr>
        <w:t>.</w:t>
      </w:r>
    </w:p>
    <w:p w:rsidR="00547BA1" w:rsidRPr="009663EB" w:rsidRDefault="00547BA1" w:rsidP="00372FA9">
      <w:pPr>
        <w:spacing w:after="240"/>
        <w:ind w:left="1080" w:right="1119"/>
        <w:jc w:val="both"/>
        <w:rPr>
          <w:sz w:val="20"/>
          <w:lang w:val="en-GB"/>
        </w:rPr>
      </w:pPr>
      <w:r w:rsidRPr="009663EB">
        <w:rPr>
          <w:sz w:val="20"/>
          <w:lang w:val="en-GB"/>
        </w:rPr>
        <w:t>4.</w:t>
      </w:r>
      <w:r w:rsidRPr="009663EB">
        <w:rPr>
          <w:sz w:val="20"/>
          <w:lang w:val="en-GB"/>
        </w:rPr>
        <w:tab/>
      </w:r>
      <w:r w:rsidR="00CB03AB" w:rsidRPr="009663EB">
        <w:rPr>
          <w:sz w:val="20"/>
          <w:lang w:val="en-GB"/>
        </w:rPr>
        <w:t xml:space="preserve">States which had the necessary means had to ensure they established </w:t>
      </w:r>
      <w:r w:rsidR="00AC3D79" w:rsidRPr="009663EB">
        <w:rPr>
          <w:sz w:val="20"/>
          <w:lang w:val="en-GB"/>
        </w:rPr>
        <w:t>independent</w:t>
      </w:r>
      <w:r w:rsidR="00CB03AB" w:rsidRPr="009663EB">
        <w:rPr>
          <w:sz w:val="20"/>
          <w:lang w:val="en-GB"/>
        </w:rPr>
        <w:t xml:space="preserve"> bodies whose task was to ensure that the </w:t>
      </w:r>
      <w:r w:rsidR="003854D1" w:rsidRPr="009663EB">
        <w:rPr>
          <w:sz w:val="20"/>
          <w:lang w:val="en-GB"/>
        </w:rPr>
        <w:t>resources</w:t>
      </w:r>
      <w:r w:rsidR="00CB03AB" w:rsidRPr="009663EB">
        <w:rPr>
          <w:sz w:val="20"/>
          <w:lang w:val="en-GB"/>
        </w:rPr>
        <w:t xml:space="preserve"> provided for were actually allocated to children,</w:t>
      </w:r>
      <w:r w:rsidR="003854D1" w:rsidRPr="009663EB">
        <w:rPr>
          <w:sz w:val="20"/>
          <w:lang w:val="en-GB"/>
        </w:rPr>
        <w:t xml:space="preserve"> </w:t>
      </w:r>
      <w:r w:rsidR="00CB03AB" w:rsidRPr="009663EB">
        <w:rPr>
          <w:sz w:val="20"/>
          <w:lang w:val="en-GB"/>
        </w:rPr>
        <w:t xml:space="preserve">to </w:t>
      </w:r>
      <w:r w:rsidR="00602EB6" w:rsidRPr="009663EB">
        <w:rPr>
          <w:sz w:val="20"/>
          <w:lang w:val="en-GB"/>
        </w:rPr>
        <w:t xml:space="preserve">provide </w:t>
      </w:r>
      <w:r w:rsidR="003854D1" w:rsidRPr="009663EB">
        <w:rPr>
          <w:sz w:val="20"/>
          <w:lang w:val="en-GB"/>
        </w:rPr>
        <w:t xml:space="preserve">accountability in that regard and prevent any waste. Good use of budget funds was associated with the quality of public governance. In order to be able to allocate all available resources to </w:t>
      </w:r>
      <w:r w:rsidR="00602EB6" w:rsidRPr="009663EB">
        <w:rPr>
          <w:sz w:val="20"/>
          <w:lang w:val="en-GB"/>
        </w:rPr>
        <w:t xml:space="preserve">the </w:t>
      </w:r>
      <w:r w:rsidR="003854D1" w:rsidRPr="009663EB">
        <w:rPr>
          <w:sz w:val="20"/>
          <w:lang w:val="en-GB"/>
        </w:rPr>
        <w:t>implement</w:t>
      </w:r>
      <w:r w:rsidR="00602EB6" w:rsidRPr="009663EB">
        <w:rPr>
          <w:sz w:val="20"/>
          <w:lang w:val="en-GB"/>
        </w:rPr>
        <w:t>ation of</w:t>
      </w:r>
      <w:r w:rsidR="003854D1" w:rsidRPr="009663EB">
        <w:rPr>
          <w:sz w:val="20"/>
          <w:lang w:val="en-GB"/>
        </w:rPr>
        <w:t xml:space="preserve"> </w:t>
      </w:r>
      <w:r w:rsidR="00255757" w:rsidRPr="009663EB">
        <w:rPr>
          <w:sz w:val="20"/>
          <w:lang w:val="en-GB"/>
        </w:rPr>
        <w:t>economic</w:t>
      </w:r>
      <w:r w:rsidR="003854D1" w:rsidRPr="009663EB">
        <w:rPr>
          <w:sz w:val="20"/>
          <w:lang w:val="en-GB"/>
        </w:rPr>
        <w:t xml:space="preserve">, </w:t>
      </w:r>
      <w:r w:rsidR="00255757" w:rsidRPr="009663EB">
        <w:rPr>
          <w:sz w:val="20"/>
          <w:lang w:val="en-GB"/>
        </w:rPr>
        <w:t>social</w:t>
      </w:r>
      <w:r w:rsidR="003854D1" w:rsidRPr="009663EB">
        <w:rPr>
          <w:sz w:val="20"/>
          <w:lang w:val="en-GB"/>
        </w:rPr>
        <w:t xml:space="preserve"> and cultural rights, States had to target budget funds effectively so as to favour the most disadvantaged and vulnerable groups. Furthermore there had to be coordination between the service providers and </w:t>
      </w:r>
      <w:r w:rsidR="00602EB6" w:rsidRPr="009663EB">
        <w:rPr>
          <w:sz w:val="20"/>
          <w:lang w:val="en-GB"/>
        </w:rPr>
        <w:t xml:space="preserve">recipients </w:t>
      </w:r>
      <w:r w:rsidR="003854D1" w:rsidRPr="009663EB">
        <w:rPr>
          <w:sz w:val="20"/>
          <w:lang w:val="en-GB"/>
        </w:rPr>
        <w:t>and cooperation had to be established between the democratically elected central and local authorities whose task it was to ensure that the resources were in practice allocated to children</w:t>
      </w:r>
      <w:r w:rsidRPr="009663EB">
        <w:rPr>
          <w:sz w:val="20"/>
          <w:lang w:val="en-GB"/>
        </w:rPr>
        <w:t>.</w:t>
      </w:r>
    </w:p>
    <w:p w:rsidR="00356ADA" w:rsidRDefault="00547BA1" w:rsidP="00372FA9">
      <w:pPr>
        <w:spacing w:after="240"/>
        <w:ind w:left="1080" w:right="1119"/>
        <w:jc w:val="both"/>
        <w:rPr>
          <w:sz w:val="20"/>
          <w:lang w:val="en-GB"/>
        </w:rPr>
      </w:pPr>
      <w:r w:rsidRPr="009663EB">
        <w:rPr>
          <w:sz w:val="20"/>
          <w:lang w:val="en-GB"/>
        </w:rPr>
        <w:t>5.</w:t>
      </w:r>
      <w:r w:rsidRPr="009663EB">
        <w:rPr>
          <w:sz w:val="20"/>
          <w:lang w:val="en-GB"/>
        </w:rPr>
        <w:tab/>
      </w:r>
      <w:r w:rsidR="004F5FC1" w:rsidRPr="00EE5F54">
        <w:rPr>
          <w:b/>
          <w:bCs/>
          <w:sz w:val="20"/>
          <w:lang w:val="en-GB"/>
        </w:rPr>
        <w:t xml:space="preserve">Mr. </w:t>
      </w:r>
      <w:r w:rsidR="00EE5F54" w:rsidRPr="00EE5F54">
        <w:rPr>
          <w:b/>
          <w:bCs/>
          <w:sz w:val="20"/>
          <w:lang w:val="en-GB"/>
        </w:rPr>
        <w:t>Reichenmiller</w:t>
      </w:r>
      <w:r w:rsidRPr="009663EB">
        <w:rPr>
          <w:sz w:val="20"/>
          <w:lang w:val="en-GB"/>
        </w:rPr>
        <w:t xml:space="preserve"> (</w:t>
      </w:r>
      <w:r w:rsidR="003854D1" w:rsidRPr="009663EB">
        <w:rPr>
          <w:sz w:val="20"/>
          <w:lang w:val="en-GB"/>
        </w:rPr>
        <w:t>World Bank</w:t>
      </w:r>
      <w:r w:rsidRPr="009663EB">
        <w:rPr>
          <w:sz w:val="20"/>
          <w:lang w:val="en-GB"/>
        </w:rPr>
        <w:t xml:space="preserve">) </w:t>
      </w:r>
      <w:r w:rsidR="00255757" w:rsidRPr="009663EB">
        <w:rPr>
          <w:sz w:val="20"/>
          <w:lang w:val="en-GB"/>
        </w:rPr>
        <w:t xml:space="preserve">said that close to half the world population was under age 25, that 9 out of 10 young people were living in developing countries and that </w:t>
      </w:r>
      <w:r w:rsidR="00602EB6" w:rsidRPr="009663EB">
        <w:rPr>
          <w:sz w:val="20"/>
          <w:lang w:val="en-GB"/>
        </w:rPr>
        <w:t>1 </w:t>
      </w:r>
      <w:r w:rsidR="00255757" w:rsidRPr="009663EB">
        <w:rPr>
          <w:sz w:val="20"/>
          <w:lang w:val="en-GB"/>
        </w:rPr>
        <w:t>billion of them would need a job within the next 10 years. Although significant progress had been made in poverty reduction at world level there was no escaping the fact that the Millennium Development Goals</w:t>
      </w:r>
      <w:r w:rsidR="009552C0" w:rsidRPr="009663EB">
        <w:rPr>
          <w:sz w:val="20"/>
          <w:lang w:val="en-GB"/>
        </w:rPr>
        <w:t xml:space="preserve"> </w:t>
      </w:r>
      <w:r w:rsidR="00255757" w:rsidRPr="009663EB">
        <w:rPr>
          <w:sz w:val="20"/>
          <w:lang w:val="en-GB"/>
        </w:rPr>
        <w:t>(</w:t>
      </w:r>
      <w:smartTag w:uri="urn:schemas-microsoft-com:office:smarttags" w:element="stockticker">
        <w:r w:rsidR="00255757" w:rsidRPr="009663EB">
          <w:rPr>
            <w:sz w:val="20"/>
            <w:lang w:val="en-GB"/>
          </w:rPr>
          <w:t>MDG</w:t>
        </w:r>
      </w:smartTag>
      <w:r w:rsidR="00255757" w:rsidRPr="009663EB">
        <w:rPr>
          <w:sz w:val="20"/>
          <w:lang w:val="en-GB"/>
        </w:rPr>
        <w:t xml:space="preserve">) for young people were at risk of not being attained unless greater attention was paid to future generations. Experience showed that lack of investment in sectors of </w:t>
      </w:r>
      <w:r w:rsidR="009552C0" w:rsidRPr="009663EB">
        <w:rPr>
          <w:sz w:val="20"/>
          <w:lang w:val="en-GB"/>
        </w:rPr>
        <w:t>relevance</w:t>
      </w:r>
      <w:r w:rsidR="00255757" w:rsidRPr="009663EB">
        <w:rPr>
          <w:sz w:val="20"/>
          <w:lang w:val="en-GB"/>
        </w:rPr>
        <w:t xml:space="preserve"> to children and young people had enormous political and economic costs. Issues such as school dropout, juvenile delinquency, early pregnancy and HIV/AIDS among young people would cost the </w:t>
      </w:r>
      <w:smartTag w:uri="urn:schemas-microsoft-com:office:smarttags" w:element="place">
        <w:r w:rsidR="00255757" w:rsidRPr="009663EB">
          <w:rPr>
            <w:sz w:val="20"/>
            <w:lang w:val="en-GB"/>
          </w:rPr>
          <w:t>Caribbean</w:t>
        </w:r>
      </w:smartTag>
      <w:r w:rsidR="00255757" w:rsidRPr="009663EB">
        <w:rPr>
          <w:sz w:val="20"/>
          <w:lang w:val="en-GB"/>
        </w:rPr>
        <w:t xml:space="preserve"> region alone billions of dollars. However, </w:t>
      </w:r>
      <w:r w:rsidR="009552C0" w:rsidRPr="009663EB">
        <w:rPr>
          <w:sz w:val="20"/>
          <w:lang w:val="en-GB"/>
        </w:rPr>
        <w:t xml:space="preserve">more effective policies and </w:t>
      </w:r>
      <w:r w:rsidR="00AC3D79" w:rsidRPr="009663EB">
        <w:rPr>
          <w:sz w:val="20"/>
          <w:lang w:val="en-GB"/>
        </w:rPr>
        <w:t>investment</w:t>
      </w:r>
      <w:r w:rsidR="009552C0" w:rsidRPr="009663EB">
        <w:rPr>
          <w:sz w:val="20"/>
          <w:lang w:val="en-GB"/>
        </w:rPr>
        <w:t xml:space="preserve"> could </w:t>
      </w:r>
      <w:r w:rsidR="00602EB6" w:rsidRPr="009663EB">
        <w:rPr>
          <w:sz w:val="20"/>
          <w:lang w:val="en-GB"/>
        </w:rPr>
        <w:t>harness</w:t>
      </w:r>
      <w:r w:rsidR="009552C0" w:rsidRPr="009663EB">
        <w:rPr>
          <w:sz w:val="20"/>
          <w:lang w:val="en-GB"/>
        </w:rPr>
        <w:t xml:space="preserve"> young people’s energy and creativity to drive back poverty and foster economic growth</w:t>
      </w:r>
      <w:r w:rsidRPr="009663EB">
        <w:rPr>
          <w:sz w:val="20"/>
          <w:lang w:val="en-GB"/>
        </w:rPr>
        <w:t xml:space="preserve">. </w:t>
      </w:r>
      <w:r w:rsidR="009552C0" w:rsidRPr="009663EB">
        <w:rPr>
          <w:sz w:val="20"/>
          <w:lang w:val="en-GB"/>
        </w:rPr>
        <w:t xml:space="preserve">An excellent education system, </w:t>
      </w:r>
    </w:p>
    <w:p w:rsidR="00547BA1" w:rsidRPr="009663EB" w:rsidRDefault="00356ADA" w:rsidP="00372FA9">
      <w:pPr>
        <w:spacing w:after="240"/>
        <w:ind w:left="1080" w:right="1119"/>
        <w:jc w:val="both"/>
        <w:rPr>
          <w:sz w:val="20"/>
          <w:lang w:val="en-GB"/>
        </w:rPr>
      </w:pPr>
      <w:r>
        <w:rPr>
          <w:sz w:val="20"/>
          <w:lang w:val="en-GB"/>
        </w:rPr>
        <w:br w:type="page"/>
      </w:r>
      <w:r w:rsidR="009552C0" w:rsidRPr="009663EB">
        <w:rPr>
          <w:sz w:val="20"/>
          <w:lang w:val="en-GB"/>
        </w:rPr>
        <w:t xml:space="preserve">progress in health care and a growth policy based on free trade had meant that the countries of </w:t>
      </w:r>
      <w:smartTag w:uri="urn:schemas-microsoft-com:office:smarttags" w:element="place">
        <w:r w:rsidR="009552C0" w:rsidRPr="009663EB">
          <w:rPr>
            <w:sz w:val="20"/>
            <w:lang w:val="en-GB"/>
          </w:rPr>
          <w:t>East Asia</w:t>
        </w:r>
      </w:smartTag>
      <w:r w:rsidR="009552C0" w:rsidRPr="009663EB">
        <w:rPr>
          <w:sz w:val="20"/>
          <w:lang w:val="en-GB"/>
        </w:rPr>
        <w:t xml:space="preserve"> had managed to take advantage of the sharp increase in</w:t>
      </w:r>
      <w:r w:rsidR="00602EB6" w:rsidRPr="009663EB">
        <w:rPr>
          <w:sz w:val="20"/>
          <w:lang w:val="en-GB"/>
        </w:rPr>
        <w:t xml:space="preserve"> numbers of</w:t>
      </w:r>
      <w:r w:rsidR="009552C0" w:rsidRPr="009663EB">
        <w:rPr>
          <w:sz w:val="20"/>
          <w:lang w:val="en-GB"/>
        </w:rPr>
        <w:t xml:space="preserve"> people under age 24</w:t>
      </w:r>
      <w:r w:rsidR="00547BA1" w:rsidRPr="009663EB">
        <w:rPr>
          <w:sz w:val="20"/>
          <w:lang w:val="en-GB"/>
        </w:rPr>
        <w:t xml:space="preserve">. </w:t>
      </w:r>
    </w:p>
    <w:p w:rsidR="00547BA1" w:rsidRPr="009663EB" w:rsidRDefault="00547BA1" w:rsidP="00372FA9">
      <w:pPr>
        <w:spacing w:after="240"/>
        <w:ind w:left="1080" w:right="1119"/>
        <w:jc w:val="both"/>
        <w:rPr>
          <w:sz w:val="20"/>
          <w:lang w:val="en-GB"/>
        </w:rPr>
      </w:pPr>
      <w:r w:rsidRPr="009663EB">
        <w:rPr>
          <w:sz w:val="20"/>
          <w:lang w:val="en-GB"/>
        </w:rPr>
        <w:t>6.</w:t>
      </w:r>
      <w:r w:rsidRPr="009663EB">
        <w:rPr>
          <w:sz w:val="20"/>
          <w:lang w:val="en-GB"/>
        </w:rPr>
        <w:tab/>
      </w:r>
      <w:r w:rsidR="00C644C9" w:rsidRPr="009663EB">
        <w:rPr>
          <w:sz w:val="20"/>
          <w:lang w:val="en-GB"/>
        </w:rPr>
        <w:t xml:space="preserve">Aware of the major role it had to take to help its Member States to fulfil their obligations in the field of human rights in the areas within its competence, the World Bank had placed children and young people at the heart of its strategies for social and human </w:t>
      </w:r>
      <w:r w:rsidR="00AC3D79" w:rsidRPr="009663EB">
        <w:rPr>
          <w:sz w:val="20"/>
          <w:lang w:val="en-GB"/>
        </w:rPr>
        <w:t>development</w:t>
      </w:r>
      <w:r w:rsidR="00C644C9" w:rsidRPr="009663EB">
        <w:rPr>
          <w:sz w:val="20"/>
          <w:lang w:val="en-GB"/>
        </w:rPr>
        <w:t>. Over the previous 10 years it had made loans totalling more than $30 billion</w:t>
      </w:r>
      <w:r w:rsidRPr="009663EB">
        <w:rPr>
          <w:sz w:val="20"/>
          <w:lang w:val="en-GB"/>
        </w:rPr>
        <w:t xml:space="preserve"> </w:t>
      </w:r>
      <w:r w:rsidR="00C644C9" w:rsidRPr="009663EB">
        <w:rPr>
          <w:sz w:val="20"/>
          <w:lang w:val="en-GB"/>
        </w:rPr>
        <w:t xml:space="preserve">for education and health, sectors of direct </w:t>
      </w:r>
      <w:r w:rsidR="00602EB6" w:rsidRPr="009663EB">
        <w:rPr>
          <w:sz w:val="20"/>
          <w:lang w:val="en-GB"/>
        </w:rPr>
        <w:t xml:space="preserve">relevance </w:t>
      </w:r>
      <w:r w:rsidR="00C644C9" w:rsidRPr="009663EB">
        <w:rPr>
          <w:sz w:val="20"/>
          <w:lang w:val="en-GB"/>
        </w:rPr>
        <w:t xml:space="preserve">to children. It had also done a great deal </w:t>
      </w:r>
      <w:r w:rsidR="00C86B19" w:rsidRPr="009663EB">
        <w:rPr>
          <w:sz w:val="20"/>
          <w:lang w:val="en-GB"/>
        </w:rPr>
        <w:t>in the fields of</w:t>
      </w:r>
      <w:r w:rsidR="00C644C9" w:rsidRPr="009663EB">
        <w:rPr>
          <w:sz w:val="20"/>
          <w:lang w:val="en-GB"/>
        </w:rPr>
        <w:t xml:space="preserve"> combat</w:t>
      </w:r>
      <w:r w:rsidR="00C86B19" w:rsidRPr="009663EB">
        <w:rPr>
          <w:sz w:val="20"/>
          <w:lang w:val="en-GB"/>
        </w:rPr>
        <w:t>ing</w:t>
      </w:r>
      <w:r w:rsidR="00C644C9" w:rsidRPr="009663EB">
        <w:rPr>
          <w:sz w:val="20"/>
          <w:lang w:val="en-GB"/>
        </w:rPr>
        <w:t xml:space="preserve"> poverty, </w:t>
      </w:r>
      <w:r w:rsidR="00C86B19" w:rsidRPr="009663EB">
        <w:rPr>
          <w:sz w:val="20"/>
          <w:lang w:val="en-GB"/>
        </w:rPr>
        <w:t xml:space="preserve">combating </w:t>
      </w:r>
      <w:r w:rsidR="00C644C9" w:rsidRPr="009663EB">
        <w:rPr>
          <w:sz w:val="20"/>
          <w:lang w:val="en-GB"/>
        </w:rPr>
        <w:t>HIV/AIDS, nutrition, social protection and development</w:t>
      </w:r>
      <w:r w:rsidR="00C86B19" w:rsidRPr="009663EB">
        <w:rPr>
          <w:sz w:val="20"/>
          <w:lang w:val="en-GB"/>
        </w:rPr>
        <w:t xml:space="preserve">. Since </w:t>
      </w:r>
      <w:r w:rsidRPr="009663EB">
        <w:rPr>
          <w:sz w:val="20"/>
          <w:lang w:val="en-GB"/>
        </w:rPr>
        <w:t xml:space="preserve">2000, </w:t>
      </w:r>
      <w:r w:rsidR="00C86B19" w:rsidRPr="009663EB">
        <w:rPr>
          <w:sz w:val="20"/>
          <w:lang w:val="en-GB"/>
        </w:rPr>
        <w:t>it had increased its support for programmes to combat HIV/AIDS, to which it had allocated a total of $2.5 billion</w:t>
      </w:r>
      <w:r w:rsidRPr="009663EB">
        <w:rPr>
          <w:sz w:val="20"/>
          <w:lang w:val="en-GB"/>
        </w:rPr>
        <w:t xml:space="preserve">. </w:t>
      </w:r>
      <w:r w:rsidR="00C86B19" w:rsidRPr="009663EB">
        <w:rPr>
          <w:sz w:val="20"/>
          <w:lang w:val="en-GB"/>
        </w:rPr>
        <w:t>It now intended to focus more attention on the most vulnerable children who were at particular risk not only of poverty but of violence as well</w:t>
      </w:r>
      <w:r w:rsidRPr="009663EB">
        <w:rPr>
          <w:sz w:val="20"/>
          <w:lang w:val="en-GB"/>
        </w:rPr>
        <w:t>.</w:t>
      </w:r>
    </w:p>
    <w:p w:rsidR="00547BA1" w:rsidRPr="009663EB" w:rsidRDefault="00547BA1" w:rsidP="00372FA9">
      <w:pPr>
        <w:spacing w:after="240"/>
        <w:ind w:left="1080" w:right="1119"/>
        <w:jc w:val="both"/>
        <w:rPr>
          <w:rFonts w:eastAsia="MS Mincho"/>
          <w:sz w:val="20"/>
          <w:lang w:val="en-GB"/>
        </w:rPr>
      </w:pPr>
      <w:r w:rsidRPr="009663EB">
        <w:rPr>
          <w:sz w:val="20"/>
          <w:lang w:val="en-GB"/>
        </w:rPr>
        <w:t>7.</w:t>
      </w:r>
      <w:r w:rsidRPr="009663EB">
        <w:rPr>
          <w:sz w:val="20"/>
          <w:lang w:val="en-GB"/>
        </w:rPr>
        <w:tab/>
      </w:r>
      <w:r w:rsidR="00B1474A" w:rsidRPr="009663EB">
        <w:rPr>
          <w:sz w:val="20"/>
          <w:lang w:val="en-GB"/>
        </w:rPr>
        <w:t>The</w:t>
      </w:r>
      <w:r w:rsidR="00C86B19" w:rsidRPr="009663EB">
        <w:rPr>
          <w:sz w:val="20"/>
          <w:lang w:val="en-GB"/>
        </w:rPr>
        <w:t xml:space="preserve"> World Bank was working with a number of national and international bodies in several fields as well as with </w:t>
      </w:r>
      <w:r w:rsidR="00EC05FD" w:rsidRPr="009663EB">
        <w:rPr>
          <w:sz w:val="20"/>
          <w:lang w:val="en-GB"/>
        </w:rPr>
        <w:t xml:space="preserve">non-governmental organizations (NGOs) </w:t>
      </w:r>
      <w:r w:rsidR="00C86B19" w:rsidRPr="009663EB">
        <w:rPr>
          <w:sz w:val="20"/>
          <w:lang w:val="en-GB"/>
        </w:rPr>
        <w:t xml:space="preserve">and Governments. </w:t>
      </w:r>
      <w:r w:rsidR="00B1474A" w:rsidRPr="009663EB">
        <w:rPr>
          <w:sz w:val="20"/>
          <w:lang w:val="en-GB"/>
        </w:rPr>
        <w:t>As a result, in</w:t>
      </w:r>
      <w:r w:rsidR="00C86B19" w:rsidRPr="009663EB">
        <w:rPr>
          <w:sz w:val="20"/>
          <w:lang w:val="en-GB"/>
        </w:rPr>
        <w:t xml:space="preserve"> December 2000, the World Bank</w:t>
      </w:r>
      <w:r w:rsidR="00602EB6" w:rsidRPr="009663EB">
        <w:rPr>
          <w:sz w:val="20"/>
          <w:lang w:val="en-GB"/>
        </w:rPr>
        <w:t>,</w:t>
      </w:r>
      <w:r w:rsidR="00C86B19" w:rsidRPr="009663EB">
        <w:rPr>
          <w:sz w:val="20"/>
          <w:lang w:val="en-GB"/>
        </w:rPr>
        <w:t xml:space="preserve"> </w:t>
      </w:r>
      <w:r w:rsidR="006C52C5" w:rsidRPr="009663EB">
        <w:rPr>
          <w:sz w:val="20"/>
          <w:lang w:val="en-GB"/>
        </w:rPr>
        <w:t xml:space="preserve">in cooperation with the International Labour Organization and </w:t>
      </w:r>
      <w:r w:rsidR="00EC05FD" w:rsidRPr="009663EB">
        <w:rPr>
          <w:sz w:val="20"/>
        </w:rPr>
        <w:t>the United Nations Children’s Fund (UNICEF)</w:t>
      </w:r>
      <w:r w:rsidR="006C52C5" w:rsidRPr="009663EB">
        <w:rPr>
          <w:sz w:val="20"/>
          <w:lang w:val="en-GB"/>
        </w:rPr>
        <w:t xml:space="preserve">, </w:t>
      </w:r>
      <w:r w:rsidR="00B1474A" w:rsidRPr="009663EB">
        <w:rPr>
          <w:sz w:val="20"/>
          <w:lang w:val="en-GB"/>
        </w:rPr>
        <w:t>had</w:t>
      </w:r>
      <w:r w:rsidR="00C86B19" w:rsidRPr="009663EB">
        <w:rPr>
          <w:sz w:val="20"/>
          <w:lang w:val="en-GB"/>
        </w:rPr>
        <w:t xml:space="preserve"> </w:t>
      </w:r>
      <w:r w:rsidR="006C52C5" w:rsidRPr="009663EB">
        <w:rPr>
          <w:sz w:val="20"/>
          <w:lang w:val="en-GB"/>
        </w:rPr>
        <w:t>implemented a programme to collate data and conduct research to provide a better understanding of child labour and its impact. Together with UNICEF the Bank had launched a campaign to promote social action</w:t>
      </w:r>
      <w:r w:rsidR="00174DDD" w:rsidRPr="009663EB">
        <w:rPr>
          <w:sz w:val="20"/>
          <w:lang w:val="en-GB"/>
        </w:rPr>
        <w:t xml:space="preserve"> </w:t>
      </w:r>
      <w:r w:rsidR="006C52C5" w:rsidRPr="009663EB">
        <w:rPr>
          <w:rFonts w:eastAsia="MS Mincho"/>
          <w:sz w:val="20"/>
          <w:lang w:val="en-GB"/>
        </w:rPr>
        <w:t>in favour of young people without parents, persons with disabilities and the elderly</w:t>
      </w:r>
      <w:r w:rsidRPr="009663EB">
        <w:rPr>
          <w:rFonts w:eastAsia="MS Mincho"/>
          <w:sz w:val="20"/>
          <w:lang w:val="en-GB"/>
        </w:rPr>
        <w:t xml:space="preserve">. </w:t>
      </w:r>
    </w:p>
    <w:p w:rsidR="00547BA1" w:rsidRPr="009663EB" w:rsidRDefault="00547BA1" w:rsidP="00372FA9">
      <w:pPr>
        <w:spacing w:after="240"/>
        <w:ind w:left="1080" w:right="1119"/>
        <w:jc w:val="both"/>
        <w:rPr>
          <w:rFonts w:eastAsia="MS Mincho"/>
          <w:sz w:val="20"/>
          <w:lang w:val="en-GB"/>
        </w:rPr>
      </w:pPr>
      <w:r w:rsidRPr="009663EB">
        <w:rPr>
          <w:rFonts w:eastAsia="MS Mincho"/>
          <w:sz w:val="20"/>
          <w:lang w:val="en-GB"/>
        </w:rPr>
        <w:t>8.</w:t>
      </w:r>
      <w:r w:rsidRPr="009663EB">
        <w:rPr>
          <w:rFonts w:eastAsia="MS Mincho"/>
          <w:sz w:val="20"/>
          <w:lang w:val="en-GB"/>
        </w:rPr>
        <w:tab/>
      </w:r>
      <w:r w:rsidR="006C52C5" w:rsidRPr="009663EB">
        <w:rPr>
          <w:rFonts w:eastAsia="MS Mincho"/>
          <w:sz w:val="20"/>
          <w:lang w:val="en-GB"/>
        </w:rPr>
        <w:t xml:space="preserve">In the Middle East and </w:t>
      </w:r>
      <w:smartTag w:uri="urn:schemas-microsoft-com:office:smarttags" w:element="place">
        <w:r w:rsidR="006C52C5" w:rsidRPr="009663EB">
          <w:rPr>
            <w:rFonts w:eastAsia="MS Mincho"/>
            <w:sz w:val="20"/>
            <w:lang w:val="en-GB"/>
          </w:rPr>
          <w:t>North Africa</w:t>
        </w:r>
      </w:smartTag>
      <w:r w:rsidR="006C52C5" w:rsidRPr="009663EB">
        <w:rPr>
          <w:rFonts w:eastAsia="MS Mincho"/>
          <w:sz w:val="20"/>
          <w:lang w:val="en-GB"/>
        </w:rPr>
        <w:t xml:space="preserve">, the Bank had stepped up its cooperation with national councils </w:t>
      </w:r>
      <w:r w:rsidR="00AC3D79" w:rsidRPr="009663EB">
        <w:rPr>
          <w:rFonts w:eastAsia="MS Mincho"/>
          <w:sz w:val="20"/>
          <w:lang w:val="en-GB"/>
        </w:rPr>
        <w:t>with</w:t>
      </w:r>
      <w:r w:rsidR="006C52C5" w:rsidRPr="009663EB">
        <w:rPr>
          <w:rFonts w:eastAsia="MS Mincho"/>
          <w:sz w:val="20"/>
          <w:lang w:val="en-GB"/>
        </w:rPr>
        <w:t xml:space="preserve"> responsibility for developing and coordinating the implementation of children’</w:t>
      </w:r>
      <w:r w:rsidR="003E7EFE" w:rsidRPr="009663EB">
        <w:rPr>
          <w:rFonts w:eastAsia="MS Mincho"/>
          <w:sz w:val="20"/>
          <w:lang w:val="en-GB"/>
        </w:rPr>
        <w:t xml:space="preserve">s policies. It was </w:t>
      </w:r>
      <w:r w:rsidR="006C52C5" w:rsidRPr="009663EB">
        <w:rPr>
          <w:rFonts w:eastAsia="MS Mincho"/>
          <w:sz w:val="20"/>
          <w:lang w:val="en-GB"/>
        </w:rPr>
        <w:t xml:space="preserve">also working with the </w:t>
      </w:r>
      <w:r w:rsidR="003E7EFE" w:rsidRPr="009663EB">
        <w:rPr>
          <w:rFonts w:eastAsia="MS Mincho"/>
          <w:sz w:val="20"/>
          <w:lang w:val="en-GB"/>
        </w:rPr>
        <w:t>Office of the United Nations High Commissioner for Human Rights</w:t>
      </w:r>
      <w:r w:rsidRPr="009663EB">
        <w:rPr>
          <w:rFonts w:eastAsia="MS Mincho"/>
          <w:sz w:val="20"/>
          <w:lang w:val="en-GB"/>
        </w:rPr>
        <w:t xml:space="preserve">, </w:t>
      </w:r>
      <w:r w:rsidR="003E7EFE" w:rsidRPr="009663EB">
        <w:rPr>
          <w:rFonts w:eastAsia="MS Mincho"/>
          <w:sz w:val="20"/>
          <w:lang w:val="en-GB"/>
        </w:rPr>
        <w:t>exchanging information</w:t>
      </w:r>
      <w:r w:rsidRPr="009663EB">
        <w:rPr>
          <w:rFonts w:eastAsia="MS Mincho"/>
          <w:sz w:val="20"/>
          <w:lang w:val="en-GB"/>
        </w:rPr>
        <w:t xml:space="preserve"> </w:t>
      </w:r>
      <w:r w:rsidR="00D90C9E" w:rsidRPr="009663EB">
        <w:rPr>
          <w:rFonts w:eastAsia="MS Mincho"/>
          <w:sz w:val="20"/>
          <w:lang w:val="en-GB"/>
        </w:rPr>
        <w:t>and sharing experience with several United Nations bodies and working with the</w:t>
      </w:r>
      <w:r w:rsidR="00174DDD" w:rsidRPr="009663EB">
        <w:rPr>
          <w:rFonts w:eastAsia="MS Mincho"/>
          <w:sz w:val="20"/>
          <w:lang w:val="en-GB"/>
        </w:rPr>
        <w:t xml:space="preserve"> </w:t>
      </w:r>
      <w:r w:rsidR="00D90C9E" w:rsidRPr="009663EB">
        <w:rPr>
          <w:rFonts w:eastAsia="MS Mincho"/>
          <w:sz w:val="20"/>
          <w:lang w:val="en-GB"/>
        </w:rPr>
        <w:t xml:space="preserve">Development Assistance Committee of the </w:t>
      </w:r>
      <w:r w:rsidR="00EC05FD" w:rsidRPr="009663EB">
        <w:rPr>
          <w:rFonts w:eastAsia="MS Mincho"/>
          <w:sz w:val="20"/>
          <w:lang w:val="en-GB"/>
        </w:rPr>
        <w:t xml:space="preserve">Organization for Economic Cooperation and Development </w:t>
      </w:r>
      <w:r w:rsidR="00D90C9E" w:rsidRPr="009663EB">
        <w:rPr>
          <w:rFonts w:eastAsia="MS Mincho"/>
          <w:sz w:val="20"/>
          <w:lang w:val="en-GB"/>
        </w:rPr>
        <w:t>in the field of human rights</w:t>
      </w:r>
      <w:r w:rsidRPr="009663EB">
        <w:rPr>
          <w:rFonts w:eastAsia="MS Mincho"/>
          <w:sz w:val="20"/>
          <w:lang w:val="en-GB"/>
        </w:rPr>
        <w:t>.</w:t>
      </w:r>
    </w:p>
    <w:p w:rsidR="00547BA1" w:rsidRPr="009663EB" w:rsidRDefault="00547BA1" w:rsidP="00372FA9">
      <w:pPr>
        <w:spacing w:after="240"/>
        <w:ind w:left="1080" w:right="1119"/>
        <w:jc w:val="both"/>
        <w:rPr>
          <w:sz w:val="20"/>
          <w:lang w:val="en-GB"/>
        </w:rPr>
      </w:pPr>
      <w:r w:rsidRPr="009663EB">
        <w:rPr>
          <w:sz w:val="20"/>
          <w:lang w:val="en-GB"/>
        </w:rPr>
        <w:t>9.</w:t>
      </w:r>
      <w:r w:rsidRPr="009663EB">
        <w:rPr>
          <w:sz w:val="20"/>
          <w:lang w:val="en-GB"/>
        </w:rPr>
        <w:tab/>
      </w:r>
      <w:r w:rsidR="00DF435F" w:rsidRPr="009663EB">
        <w:rPr>
          <w:sz w:val="20"/>
          <w:lang w:val="en-GB"/>
        </w:rPr>
        <w:t>Since</w:t>
      </w:r>
      <w:r w:rsidRPr="009663EB">
        <w:rPr>
          <w:sz w:val="20"/>
          <w:lang w:val="en-GB"/>
        </w:rPr>
        <w:t xml:space="preserve"> 1995, </w:t>
      </w:r>
      <w:r w:rsidR="00DF435F" w:rsidRPr="009663EB">
        <w:rPr>
          <w:sz w:val="20"/>
          <w:lang w:val="en-GB"/>
        </w:rPr>
        <w:t xml:space="preserve">the World Bank had invested over $8.8 billion in projects for young </w:t>
      </w:r>
      <w:r w:rsidR="00AC3D79" w:rsidRPr="009663EB">
        <w:rPr>
          <w:sz w:val="20"/>
          <w:lang w:val="en-GB"/>
        </w:rPr>
        <w:t>people</w:t>
      </w:r>
      <w:r w:rsidR="00DF435F" w:rsidRPr="009663EB">
        <w:rPr>
          <w:sz w:val="20"/>
          <w:lang w:val="en-GB"/>
        </w:rPr>
        <w:t xml:space="preserve"> between the ages of 12 and 24 in the fields of vocational training, higher education, reproductive health and equal opportunities promotion. The fact that it had dedicated the publication of its World Development Report 2007 to future generations bore witness to the importance it attached to understanding the complex issues facing young people the world over.</w:t>
      </w:r>
      <w:r w:rsidR="00174DDD" w:rsidRPr="009663EB">
        <w:rPr>
          <w:sz w:val="20"/>
          <w:lang w:val="en-GB"/>
        </w:rPr>
        <w:t xml:space="preserve"> </w:t>
      </w:r>
      <w:r w:rsidR="00DF435F" w:rsidRPr="009663EB">
        <w:rPr>
          <w:sz w:val="20"/>
          <w:lang w:val="en-GB"/>
        </w:rPr>
        <w:t xml:space="preserve">Nonetheless, investment by the Bank would not by </w:t>
      </w:r>
      <w:r w:rsidR="00602EB6" w:rsidRPr="009663EB">
        <w:rPr>
          <w:sz w:val="20"/>
          <w:lang w:val="en-GB"/>
        </w:rPr>
        <w:t xml:space="preserve">itself </w:t>
      </w:r>
      <w:r w:rsidR="00DF435F" w:rsidRPr="009663EB">
        <w:rPr>
          <w:sz w:val="20"/>
          <w:lang w:val="en-GB"/>
        </w:rPr>
        <w:t>be sufficient to resolve all issues and collective action by Governments, international institutions and civil society</w:t>
      </w:r>
      <w:r w:rsidR="00602EB6" w:rsidRPr="009663EB">
        <w:rPr>
          <w:sz w:val="20"/>
          <w:lang w:val="en-GB"/>
        </w:rPr>
        <w:t xml:space="preserve"> was therefore required</w:t>
      </w:r>
      <w:r w:rsidR="00DF435F" w:rsidRPr="009663EB">
        <w:rPr>
          <w:sz w:val="20"/>
          <w:lang w:val="en-GB"/>
        </w:rPr>
        <w:t xml:space="preserve">. </w:t>
      </w:r>
      <w:r w:rsidR="00AC3D79" w:rsidRPr="009663EB">
        <w:rPr>
          <w:sz w:val="20"/>
          <w:lang w:val="en-GB"/>
        </w:rPr>
        <w:t>It was also important for countries to commit to investing in children an</w:t>
      </w:r>
      <w:r w:rsidR="00602EB6" w:rsidRPr="009663EB">
        <w:rPr>
          <w:sz w:val="20"/>
          <w:lang w:val="en-GB"/>
        </w:rPr>
        <w:t>d</w:t>
      </w:r>
      <w:r w:rsidR="00AC3D79" w:rsidRPr="009663EB">
        <w:rPr>
          <w:sz w:val="20"/>
          <w:lang w:val="en-GB"/>
        </w:rPr>
        <w:t xml:space="preserve"> young people by allocating human and material resources to them and ensuring that those resources were used effectively. </w:t>
      </w:r>
      <w:r w:rsidR="00DF435F" w:rsidRPr="009663EB">
        <w:rPr>
          <w:sz w:val="20"/>
          <w:lang w:val="en-GB"/>
        </w:rPr>
        <w:t>Children and young people had to have a prominent place in national development plans and had to be involved in initiatives aimed at them</w:t>
      </w:r>
      <w:r w:rsidRPr="009663EB">
        <w:rPr>
          <w:sz w:val="20"/>
          <w:lang w:val="en-GB"/>
        </w:rPr>
        <w:t xml:space="preserve">. </w:t>
      </w:r>
      <w:r w:rsidR="00DF435F" w:rsidRPr="009663EB">
        <w:rPr>
          <w:sz w:val="20"/>
          <w:lang w:val="en-GB"/>
        </w:rPr>
        <w:t xml:space="preserve">The competent Ministries had to mobilize all their capacities and </w:t>
      </w:r>
      <w:r w:rsidR="00450C19" w:rsidRPr="009663EB">
        <w:rPr>
          <w:sz w:val="20"/>
          <w:lang w:val="en-GB"/>
        </w:rPr>
        <w:t>skills. Collective and participatory action was the only means by which countries would succeed in making the most of the resources available to them for children and young people</w:t>
      </w:r>
      <w:r w:rsidRPr="009663EB">
        <w:rPr>
          <w:sz w:val="20"/>
          <w:lang w:val="en-GB"/>
        </w:rPr>
        <w:t>.</w:t>
      </w:r>
    </w:p>
    <w:p w:rsidR="00547BA1" w:rsidRPr="009663EB" w:rsidRDefault="00547BA1" w:rsidP="00372FA9">
      <w:pPr>
        <w:spacing w:after="240"/>
        <w:ind w:left="1080" w:right="1119"/>
        <w:jc w:val="both"/>
        <w:rPr>
          <w:sz w:val="20"/>
          <w:lang w:val="en-GB"/>
        </w:rPr>
      </w:pPr>
      <w:r w:rsidRPr="009663EB">
        <w:rPr>
          <w:sz w:val="20"/>
          <w:lang w:val="en-GB"/>
        </w:rPr>
        <w:t>10.</w:t>
      </w:r>
      <w:r w:rsidRPr="009663EB">
        <w:rPr>
          <w:sz w:val="20"/>
          <w:lang w:val="en-GB"/>
        </w:rPr>
        <w:tab/>
      </w:r>
      <w:r w:rsidR="00450C19" w:rsidRPr="009663EB">
        <w:rPr>
          <w:sz w:val="20"/>
          <w:lang w:val="en-GB"/>
        </w:rPr>
        <w:t>Children the world over were expecting Government</w:t>
      </w:r>
      <w:r w:rsidR="00602EB6" w:rsidRPr="009663EB">
        <w:rPr>
          <w:sz w:val="20"/>
          <w:lang w:val="en-GB"/>
        </w:rPr>
        <w:t>s</w:t>
      </w:r>
      <w:r w:rsidR="00450C19" w:rsidRPr="009663EB">
        <w:rPr>
          <w:sz w:val="20"/>
          <w:lang w:val="en-GB"/>
        </w:rPr>
        <w:t>, civil society and the international community to help them construct a prosperous future that met their expectations. It was the intention of the World Bank</w:t>
      </w:r>
      <w:r w:rsidRPr="009663EB">
        <w:rPr>
          <w:sz w:val="20"/>
          <w:lang w:val="en-GB"/>
        </w:rPr>
        <w:t xml:space="preserve"> </w:t>
      </w:r>
      <w:r w:rsidR="00450C19" w:rsidRPr="009663EB">
        <w:rPr>
          <w:sz w:val="20"/>
          <w:lang w:val="en-GB"/>
        </w:rPr>
        <w:t>not to disappoint them</w:t>
      </w:r>
      <w:r w:rsidRPr="009663EB">
        <w:rPr>
          <w:sz w:val="20"/>
          <w:lang w:val="en-GB"/>
        </w:rPr>
        <w:t>.</w:t>
      </w:r>
    </w:p>
    <w:p w:rsidR="00356ADA" w:rsidRDefault="00547BA1" w:rsidP="00372FA9">
      <w:pPr>
        <w:spacing w:after="240"/>
        <w:ind w:left="1080" w:right="1119"/>
        <w:jc w:val="both"/>
        <w:rPr>
          <w:sz w:val="20"/>
          <w:lang w:val="en-GB"/>
        </w:rPr>
      </w:pPr>
      <w:r w:rsidRPr="009663EB">
        <w:rPr>
          <w:sz w:val="20"/>
          <w:lang w:val="en-GB"/>
        </w:rPr>
        <w:t>11.</w:t>
      </w:r>
      <w:r w:rsidRPr="009663EB">
        <w:rPr>
          <w:sz w:val="20"/>
          <w:lang w:val="en-GB"/>
        </w:rPr>
        <w:tab/>
      </w:r>
      <w:r w:rsidR="004F5FC1" w:rsidRPr="00EE5F54">
        <w:rPr>
          <w:b/>
          <w:bCs/>
          <w:sz w:val="20"/>
          <w:lang w:val="en-GB"/>
        </w:rPr>
        <w:t xml:space="preserve">Mr. </w:t>
      </w:r>
      <w:r w:rsidR="00EE5F54" w:rsidRPr="00EE5F54">
        <w:rPr>
          <w:b/>
          <w:bCs/>
          <w:sz w:val="20"/>
          <w:lang w:val="en-GB"/>
        </w:rPr>
        <w:t>Riedel</w:t>
      </w:r>
      <w:r w:rsidRPr="009663EB">
        <w:rPr>
          <w:sz w:val="20"/>
          <w:lang w:val="en-GB"/>
        </w:rPr>
        <w:t xml:space="preserve"> (</w:t>
      </w:r>
      <w:r w:rsidR="00450C19" w:rsidRPr="009663EB">
        <w:rPr>
          <w:sz w:val="20"/>
          <w:lang w:val="en-GB"/>
        </w:rPr>
        <w:t>Committee on Economic, Social and Cultural Rights</w:t>
      </w:r>
      <w:r w:rsidRPr="009663EB">
        <w:rPr>
          <w:sz w:val="20"/>
          <w:lang w:val="en-GB"/>
        </w:rPr>
        <w:t>)</w:t>
      </w:r>
      <w:r w:rsidR="002F77E1" w:rsidRPr="009663EB">
        <w:rPr>
          <w:sz w:val="20"/>
          <w:lang w:val="en-GB"/>
        </w:rPr>
        <w:t xml:space="preserve"> (CESCR)</w:t>
      </w:r>
      <w:r w:rsidRPr="009663EB">
        <w:rPr>
          <w:sz w:val="20"/>
          <w:lang w:val="en-GB"/>
        </w:rPr>
        <w:t xml:space="preserve"> </w:t>
      </w:r>
      <w:r w:rsidR="00450C19" w:rsidRPr="009663EB">
        <w:rPr>
          <w:sz w:val="20"/>
          <w:lang w:val="en-GB"/>
        </w:rPr>
        <w:t xml:space="preserve">stated that the Committee on the Rights of the Child had emphasized the complementarity of article 4 of the Convention on the Rights of the Child </w:t>
      </w:r>
      <w:r w:rsidR="00163F42" w:rsidRPr="009663EB">
        <w:rPr>
          <w:sz w:val="20"/>
          <w:lang w:val="en-GB"/>
        </w:rPr>
        <w:t>with</w:t>
      </w:r>
      <w:r w:rsidR="00450C19" w:rsidRPr="009663EB">
        <w:rPr>
          <w:sz w:val="20"/>
          <w:lang w:val="en-GB"/>
        </w:rPr>
        <w:t xml:space="preserve"> article 2</w:t>
      </w:r>
      <w:r w:rsidR="00831C6F" w:rsidRPr="009663EB">
        <w:rPr>
          <w:sz w:val="20"/>
          <w:lang w:val="en-GB"/>
        </w:rPr>
        <w:t xml:space="preserve">, paragraph </w:t>
      </w:r>
      <w:r w:rsidR="00450C19" w:rsidRPr="009663EB">
        <w:rPr>
          <w:sz w:val="20"/>
          <w:lang w:val="en-GB"/>
        </w:rPr>
        <w:t>1</w:t>
      </w:r>
      <w:r w:rsidR="00831C6F" w:rsidRPr="009663EB">
        <w:rPr>
          <w:sz w:val="20"/>
          <w:lang w:val="en-GB"/>
        </w:rPr>
        <w:t>,</w:t>
      </w:r>
      <w:r w:rsidR="00450C19" w:rsidRPr="009663EB">
        <w:rPr>
          <w:sz w:val="20"/>
          <w:lang w:val="en-GB"/>
        </w:rPr>
        <w:t xml:space="preserve"> of the</w:t>
      </w:r>
      <w:r w:rsidR="00174DDD" w:rsidRPr="009663EB">
        <w:rPr>
          <w:sz w:val="20"/>
          <w:lang w:val="en-GB"/>
        </w:rPr>
        <w:t xml:space="preserve"> </w:t>
      </w:r>
    </w:p>
    <w:p w:rsidR="00547BA1" w:rsidRPr="009663EB" w:rsidRDefault="00356ADA" w:rsidP="00372FA9">
      <w:pPr>
        <w:spacing w:after="240"/>
        <w:ind w:left="1080" w:right="1119"/>
        <w:jc w:val="both"/>
        <w:rPr>
          <w:sz w:val="20"/>
          <w:lang w:val="en-GB"/>
        </w:rPr>
      </w:pPr>
      <w:r>
        <w:rPr>
          <w:sz w:val="20"/>
          <w:lang w:val="en-GB"/>
        </w:rPr>
        <w:br w:type="page"/>
      </w:r>
      <w:r w:rsidR="00450C19" w:rsidRPr="009663EB">
        <w:rPr>
          <w:sz w:val="20"/>
          <w:lang w:val="en-GB"/>
        </w:rPr>
        <w:t>International Covenant on Economic, Social and Cultural Rights</w:t>
      </w:r>
      <w:r w:rsidR="00547BA1" w:rsidRPr="009663EB">
        <w:rPr>
          <w:sz w:val="20"/>
          <w:lang w:val="en-GB"/>
        </w:rPr>
        <w:t xml:space="preserve">, </w:t>
      </w:r>
      <w:r w:rsidR="00163F42" w:rsidRPr="009663EB">
        <w:rPr>
          <w:sz w:val="20"/>
          <w:lang w:val="en-GB"/>
        </w:rPr>
        <w:t>and with the provisions of the</w:t>
      </w:r>
      <w:r w:rsidR="00174DDD" w:rsidRPr="009663EB">
        <w:rPr>
          <w:sz w:val="20"/>
          <w:lang w:val="en-GB"/>
        </w:rPr>
        <w:t xml:space="preserve"> </w:t>
      </w:r>
      <w:r w:rsidR="00BB573B" w:rsidRPr="009663EB">
        <w:rPr>
          <w:sz w:val="20"/>
          <w:lang w:val="en-GB"/>
        </w:rPr>
        <w:t>International Covenant on Civil and Political Rights</w:t>
      </w:r>
      <w:r w:rsidR="00547BA1" w:rsidRPr="009663EB">
        <w:rPr>
          <w:sz w:val="20"/>
          <w:lang w:val="en-GB"/>
        </w:rPr>
        <w:t xml:space="preserve">, </w:t>
      </w:r>
      <w:r w:rsidR="00BB573B" w:rsidRPr="009663EB">
        <w:rPr>
          <w:sz w:val="20"/>
          <w:lang w:val="en-GB"/>
        </w:rPr>
        <w:t>where</w:t>
      </w:r>
      <w:r w:rsidR="00174DDD" w:rsidRPr="009663EB">
        <w:rPr>
          <w:sz w:val="20"/>
          <w:lang w:val="en-GB"/>
        </w:rPr>
        <w:t xml:space="preserve"> </w:t>
      </w:r>
      <w:r w:rsidR="00B15936" w:rsidRPr="009663EB">
        <w:rPr>
          <w:sz w:val="20"/>
          <w:lang w:val="en-GB"/>
        </w:rPr>
        <w:t xml:space="preserve">States </w:t>
      </w:r>
      <w:r w:rsidR="00602EB6" w:rsidRPr="009663EB">
        <w:rPr>
          <w:sz w:val="20"/>
          <w:lang w:val="en-GB"/>
        </w:rPr>
        <w:t xml:space="preserve">parties undertook </w:t>
      </w:r>
      <w:r w:rsidR="00B15936" w:rsidRPr="009663EB">
        <w:rPr>
          <w:sz w:val="20"/>
          <w:lang w:val="en-GB"/>
        </w:rPr>
        <w:t>to take steps to the maximum of their available resources and, where needed, within the framework of international co-operation, for the implementation of the rights recognized in the instrument concerned</w:t>
      </w:r>
      <w:r w:rsidR="00174DDD" w:rsidRPr="009663EB">
        <w:rPr>
          <w:sz w:val="20"/>
          <w:lang w:val="en-GB"/>
        </w:rPr>
        <w:t>.</w:t>
      </w:r>
      <w:r w:rsidR="00547BA1" w:rsidRPr="009663EB">
        <w:rPr>
          <w:sz w:val="20"/>
          <w:lang w:val="en-GB"/>
        </w:rPr>
        <w:t xml:space="preserve"> </w:t>
      </w:r>
      <w:r w:rsidR="00B15936" w:rsidRPr="009663EB">
        <w:rPr>
          <w:sz w:val="20"/>
          <w:lang w:val="en-GB"/>
        </w:rPr>
        <w:t xml:space="preserve">The Committee on the Rights of the Child further emphasized that in all circumstances States had to do their utmost to give effect to the rights of the </w:t>
      </w:r>
      <w:r w:rsidR="00CE5573" w:rsidRPr="009663EB">
        <w:rPr>
          <w:sz w:val="20"/>
          <w:lang w:val="en-GB"/>
        </w:rPr>
        <w:t>child</w:t>
      </w:r>
      <w:r w:rsidR="00B15936" w:rsidRPr="009663EB">
        <w:rPr>
          <w:sz w:val="20"/>
          <w:lang w:val="en-GB"/>
        </w:rPr>
        <w:t xml:space="preserve"> </w:t>
      </w:r>
      <w:r w:rsidR="00602EB6" w:rsidRPr="009663EB">
        <w:rPr>
          <w:sz w:val="20"/>
          <w:lang w:val="en-GB"/>
        </w:rPr>
        <w:t xml:space="preserve">while </w:t>
      </w:r>
      <w:r w:rsidR="00B15936" w:rsidRPr="009663EB">
        <w:rPr>
          <w:sz w:val="20"/>
          <w:lang w:val="en-GB"/>
        </w:rPr>
        <w:t>paying special attention to the most disadvantaged groups and, where necessary, seeking international cooperation and technical assistance</w:t>
      </w:r>
      <w:r w:rsidR="00547BA1" w:rsidRPr="009663EB">
        <w:rPr>
          <w:sz w:val="20"/>
          <w:lang w:val="en-GB"/>
        </w:rPr>
        <w:t>.</w:t>
      </w:r>
    </w:p>
    <w:p w:rsidR="00547BA1" w:rsidRPr="009663EB" w:rsidRDefault="00547BA1" w:rsidP="00372FA9">
      <w:pPr>
        <w:spacing w:after="240"/>
        <w:ind w:left="1080" w:right="1119"/>
        <w:jc w:val="both"/>
        <w:rPr>
          <w:sz w:val="20"/>
          <w:lang w:val="en-GB"/>
        </w:rPr>
      </w:pPr>
      <w:r w:rsidRPr="009663EB">
        <w:rPr>
          <w:sz w:val="20"/>
          <w:lang w:val="en-GB"/>
        </w:rPr>
        <w:t>12</w:t>
      </w:r>
      <w:r w:rsidR="00602EB6" w:rsidRPr="009663EB">
        <w:rPr>
          <w:sz w:val="20"/>
          <w:lang w:val="en-GB"/>
        </w:rPr>
        <w:t>.</w:t>
      </w:r>
      <w:r w:rsidRPr="009663EB">
        <w:rPr>
          <w:sz w:val="20"/>
          <w:lang w:val="en-GB"/>
        </w:rPr>
        <w:tab/>
      </w:r>
      <w:r w:rsidR="00B15936" w:rsidRPr="009663EB">
        <w:rPr>
          <w:sz w:val="20"/>
          <w:lang w:val="en-GB"/>
        </w:rPr>
        <w:t>Mobilization of resources posed a genuine problem which hindered the implementation of economic, social and cultural rights. The</w:t>
      </w:r>
      <w:r w:rsidR="00174DDD" w:rsidRPr="009663EB">
        <w:rPr>
          <w:sz w:val="20"/>
          <w:lang w:val="en-GB"/>
        </w:rPr>
        <w:t xml:space="preserve"> </w:t>
      </w:r>
      <w:r w:rsidR="002F77E1" w:rsidRPr="009663EB">
        <w:rPr>
          <w:sz w:val="20"/>
          <w:lang w:val="en-GB"/>
        </w:rPr>
        <w:t>CESCR</w:t>
      </w:r>
      <w:r w:rsidR="00B15936" w:rsidRPr="009663EB">
        <w:rPr>
          <w:sz w:val="20"/>
          <w:lang w:val="en-GB"/>
        </w:rPr>
        <w:t xml:space="preserve"> had recognized that in some cases the human rights situation could be improved only progressively</w:t>
      </w:r>
      <w:r w:rsidR="00602EB6" w:rsidRPr="009663EB">
        <w:rPr>
          <w:sz w:val="20"/>
          <w:lang w:val="en-GB"/>
        </w:rPr>
        <w:t>,</w:t>
      </w:r>
      <w:r w:rsidR="00B15936" w:rsidRPr="009663EB">
        <w:rPr>
          <w:sz w:val="20"/>
          <w:lang w:val="en-GB"/>
        </w:rPr>
        <w:t xml:space="preserve"> </w:t>
      </w:r>
      <w:r w:rsidR="002F77E1" w:rsidRPr="009663EB">
        <w:rPr>
          <w:sz w:val="20"/>
          <w:lang w:val="en-GB"/>
        </w:rPr>
        <w:t xml:space="preserve">commensurate with resource availability, while stressing that fundamental rights such as non-discrimination and equal treatment of women and men had to be exercised with immediate effect and without restriction </w:t>
      </w:r>
      <w:r w:rsidR="006E01D4" w:rsidRPr="009663EB">
        <w:rPr>
          <w:sz w:val="20"/>
          <w:lang w:val="en-GB"/>
        </w:rPr>
        <w:t>of any kind</w:t>
      </w:r>
      <w:r w:rsidRPr="009663EB">
        <w:rPr>
          <w:sz w:val="20"/>
          <w:lang w:val="en-GB"/>
        </w:rPr>
        <w:t>.</w:t>
      </w:r>
    </w:p>
    <w:p w:rsidR="00547BA1" w:rsidRPr="009663EB" w:rsidRDefault="00547BA1" w:rsidP="00372FA9">
      <w:pPr>
        <w:spacing w:after="240"/>
        <w:ind w:left="1080" w:right="1119"/>
        <w:jc w:val="both"/>
        <w:rPr>
          <w:sz w:val="20"/>
          <w:lang w:val="en-GB"/>
        </w:rPr>
      </w:pPr>
      <w:r w:rsidRPr="009663EB">
        <w:rPr>
          <w:sz w:val="20"/>
          <w:lang w:val="en-GB"/>
        </w:rPr>
        <w:t>13.</w:t>
      </w:r>
      <w:r w:rsidRPr="009663EB">
        <w:rPr>
          <w:sz w:val="20"/>
          <w:lang w:val="en-GB"/>
        </w:rPr>
        <w:tab/>
      </w:r>
      <w:r w:rsidR="00CE5573" w:rsidRPr="009663EB">
        <w:rPr>
          <w:sz w:val="20"/>
          <w:lang w:val="en-GB"/>
        </w:rPr>
        <w:t>That progressive realization went hand in hand with the principle of non-retrogression</w:t>
      </w:r>
      <w:r w:rsidRPr="009663EB">
        <w:rPr>
          <w:sz w:val="20"/>
          <w:lang w:val="en-GB"/>
        </w:rPr>
        <w:t xml:space="preserve">, </w:t>
      </w:r>
      <w:r w:rsidR="00CE5573" w:rsidRPr="009663EB">
        <w:rPr>
          <w:sz w:val="20"/>
          <w:lang w:val="en-GB"/>
        </w:rPr>
        <w:t>preventing any deliberate backtracking except where it could be justified on grounds of grave economic difficulties or force majeure</w:t>
      </w:r>
      <w:r w:rsidRPr="009663EB">
        <w:rPr>
          <w:sz w:val="20"/>
          <w:lang w:val="en-GB"/>
        </w:rPr>
        <w:t xml:space="preserve">. </w:t>
      </w:r>
      <w:r w:rsidR="00CE5573" w:rsidRPr="009663EB">
        <w:rPr>
          <w:sz w:val="20"/>
          <w:lang w:val="en-GB"/>
        </w:rPr>
        <w:t>The State</w:t>
      </w:r>
      <w:r w:rsidR="00602EB6" w:rsidRPr="009663EB">
        <w:rPr>
          <w:sz w:val="20"/>
          <w:lang w:val="en-GB"/>
        </w:rPr>
        <w:t>s</w:t>
      </w:r>
      <w:r w:rsidR="00CE5573" w:rsidRPr="009663EB">
        <w:rPr>
          <w:sz w:val="20"/>
          <w:lang w:val="en-GB"/>
        </w:rPr>
        <w:t xml:space="preserve"> Parties to the</w:t>
      </w:r>
      <w:r w:rsidR="00174DDD" w:rsidRPr="009663EB">
        <w:rPr>
          <w:sz w:val="20"/>
          <w:lang w:val="en-GB"/>
        </w:rPr>
        <w:t xml:space="preserve"> </w:t>
      </w:r>
      <w:r w:rsidR="00CE5573" w:rsidRPr="009663EB">
        <w:rPr>
          <w:sz w:val="20"/>
          <w:lang w:val="en-GB"/>
        </w:rPr>
        <w:t xml:space="preserve">International Covenant on Economic, Social and Cultural Rights also had to satisfy a minimum of fundamental obligations without which it was impossible to live </w:t>
      </w:r>
      <w:r w:rsidR="005F3223" w:rsidRPr="009663EB">
        <w:rPr>
          <w:rFonts w:eastAsia="SimSun"/>
          <w:sz w:val="20"/>
          <w:lang w:val="en-GB" w:eastAsia="zh-CN"/>
        </w:rPr>
        <w:t>in dignity</w:t>
      </w:r>
      <w:r w:rsidRPr="009663EB">
        <w:rPr>
          <w:sz w:val="20"/>
          <w:lang w:val="en-GB"/>
        </w:rPr>
        <w:t xml:space="preserve">. </w:t>
      </w:r>
      <w:r w:rsidR="00CE5573" w:rsidRPr="009663EB">
        <w:rPr>
          <w:sz w:val="20"/>
          <w:lang w:val="en-GB"/>
        </w:rPr>
        <w:t>Pursuant to article 2</w:t>
      </w:r>
      <w:r w:rsidR="00831C6F" w:rsidRPr="009663EB">
        <w:rPr>
          <w:sz w:val="20"/>
          <w:lang w:val="en-GB"/>
        </w:rPr>
        <w:t xml:space="preserve">, paragraph </w:t>
      </w:r>
      <w:r w:rsidR="00CE5573" w:rsidRPr="009663EB">
        <w:rPr>
          <w:sz w:val="20"/>
          <w:lang w:val="en-GB"/>
        </w:rPr>
        <w:t>1</w:t>
      </w:r>
      <w:r w:rsidR="00831C6F" w:rsidRPr="009663EB">
        <w:rPr>
          <w:sz w:val="20"/>
          <w:lang w:val="en-GB"/>
        </w:rPr>
        <w:t>,</w:t>
      </w:r>
      <w:r w:rsidR="00CE5573" w:rsidRPr="009663EB">
        <w:rPr>
          <w:sz w:val="20"/>
          <w:lang w:val="en-GB"/>
        </w:rPr>
        <w:t xml:space="preserve"> of the </w:t>
      </w:r>
      <w:r w:rsidR="00AC3D79" w:rsidRPr="009663EB">
        <w:rPr>
          <w:sz w:val="20"/>
          <w:lang w:val="en-GB"/>
        </w:rPr>
        <w:t>Covenant</w:t>
      </w:r>
      <w:r w:rsidR="00CE5573" w:rsidRPr="009663EB">
        <w:rPr>
          <w:sz w:val="20"/>
          <w:lang w:val="en-GB"/>
        </w:rPr>
        <w:t>, States were required to take steps, to the maximum of their available resources, with a view to achieving the full realization of those rights</w:t>
      </w:r>
      <w:r w:rsidRPr="009663EB">
        <w:rPr>
          <w:sz w:val="20"/>
          <w:lang w:val="en-GB"/>
        </w:rPr>
        <w:t xml:space="preserve">, </w:t>
      </w:r>
      <w:r w:rsidR="00CE5573" w:rsidRPr="009663EB">
        <w:rPr>
          <w:sz w:val="20"/>
          <w:lang w:val="en-GB"/>
        </w:rPr>
        <w:t>but the allocation of their budget was left to their discretion.</w:t>
      </w:r>
      <w:r w:rsidRPr="009663EB">
        <w:rPr>
          <w:sz w:val="20"/>
          <w:lang w:val="en-GB"/>
        </w:rPr>
        <w:t xml:space="preserve"> </w:t>
      </w:r>
    </w:p>
    <w:p w:rsidR="00547BA1" w:rsidRPr="009663EB" w:rsidRDefault="00547BA1" w:rsidP="00372FA9">
      <w:pPr>
        <w:spacing w:after="240"/>
        <w:ind w:left="1080" w:right="1119"/>
        <w:jc w:val="both"/>
        <w:rPr>
          <w:sz w:val="20"/>
          <w:lang w:val="en-GB"/>
        </w:rPr>
      </w:pPr>
      <w:r w:rsidRPr="009663EB">
        <w:rPr>
          <w:sz w:val="20"/>
          <w:lang w:val="en-GB"/>
        </w:rPr>
        <w:t>14.</w:t>
      </w:r>
      <w:r w:rsidRPr="009663EB">
        <w:rPr>
          <w:sz w:val="20"/>
          <w:lang w:val="en-GB"/>
        </w:rPr>
        <w:tab/>
      </w:r>
      <w:r w:rsidR="00CE5573" w:rsidRPr="009663EB">
        <w:rPr>
          <w:sz w:val="20"/>
          <w:lang w:val="en-GB"/>
        </w:rPr>
        <w:t xml:space="preserve">The allocation of resources, still a much-debated </w:t>
      </w:r>
      <w:r w:rsidR="006E01D4" w:rsidRPr="009663EB">
        <w:rPr>
          <w:sz w:val="20"/>
          <w:lang w:val="en-GB"/>
        </w:rPr>
        <w:t>issue</w:t>
      </w:r>
      <w:r w:rsidR="00CE5573" w:rsidRPr="009663EB">
        <w:rPr>
          <w:sz w:val="20"/>
          <w:lang w:val="en-GB"/>
        </w:rPr>
        <w:t xml:space="preserve">, was at the heart of work to formulate an optional protocol to the </w:t>
      </w:r>
      <w:r w:rsidR="006E01D4" w:rsidRPr="009663EB">
        <w:rPr>
          <w:sz w:val="20"/>
          <w:lang w:val="en-GB"/>
        </w:rPr>
        <w:t>Covenant</w:t>
      </w:r>
      <w:r w:rsidR="00CE5573" w:rsidRPr="009663EB">
        <w:rPr>
          <w:sz w:val="20"/>
          <w:lang w:val="en-GB"/>
        </w:rPr>
        <w:t xml:space="preserve">. Fearing </w:t>
      </w:r>
      <w:r w:rsidR="006E01D4" w:rsidRPr="009663EB">
        <w:rPr>
          <w:sz w:val="20"/>
          <w:lang w:val="en-GB"/>
        </w:rPr>
        <w:t xml:space="preserve">being accused of breaches of the provisions on resources in the event of ratification of such a protocol, which </w:t>
      </w:r>
      <w:r w:rsidR="00602EB6" w:rsidRPr="009663EB">
        <w:rPr>
          <w:sz w:val="20"/>
          <w:lang w:val="en-GB"/>
        </w:rPr>
        <w:t xml:space="preserve">provided </w:t>
      </w:r>
      <w:r w:rsidR="006E01D4" w:rsidRPr="009663EB">
        <w:rPr>
          <w:sz w:val="20"/>
          <w:lang w:val="en-GB"/>
        </w:rPr>
        <w:t>for an individual or collective complaints procedure, the States</w:t>
      </w:r>
      <w:r w:rsidR="00602EB6" w:rsidRPr="009663EB">
        <w:rPr>
          <w:sz w:val="20"/>
          <w:lang w:val="en-GB"/>
        </w:rPr>
        <w:t xml:space="preserve"> had</w:t>
      </w:r>
      <w:r w:rsidR="006E01D4" w:rsidRPr="009663EB">
        <w:rPr>
          <w:sz w:val="20"/>
          <w:lang w:val="en-GB"/>
        </w:rPr>
        <w:t xml:space="preserve"> asked the CESCR to provide clarification on that point, and the CESCR </w:t>
      </w:r>
      <w:r w:rsidR="00602EB6" w:rsidRPr="009663EB">
        <w:rPr>
          <w:sz w:val="20"/>
          <w:lang w:val="en-GB"/>
        </w:rPr>
        <w:t xml:space="preserve">had done </w:t>
      </w:r>
      <w:r w:rsidR="006E01D4" w:rsidRPr="009663EB">
        <w:rPr>
          <w:sz w:val="20"/>
          <w:lang w:val="en-GB"/>
        </w:rPr>
        <w:t>so in a statement</w:t>
      </w:r>
      <w:r w:rsidR="00174DDD" w:rsidRPr="009663EB">
        <w:rPr>
          <w:sz w:val="20"/>
          <w:lang w:val="en-GB"/>
        </w:rPr>
        <w:t xml:space="preserve"> </w:t>
      </w:r>
      <w:r w:rsidR="006E01D4" w:rsidRPr="009663EB">
        <w:rPr>
          <w:sz w:val="20"/>
          <w:lang w:val="en-GB"/>
        </w:rPr>
        <w:t xml:space="preserve">of </w:t>
      </w:r>
      <w:smartTag w:uri="urn:schemas-microsoft-com:office:smarttags" w:element="date">
        <w:smartTagPr>
          <w:attr w:name="Month" w:val="5"/>
          <w:attr w:name="Day" w:val="10"/>
          <w:attr w:name="Year" w:val="2007"/>
        </w:smartTagPr>
        <w:r w:rsidR="006E01D4" w:rsidRPr="009663EB">
          <w:rPr>
            <w:sz w:val="20"/>
            <w:lang w:val="en-GB"/>
          </w:rPr>
          <w:t xml:space="preserve">10 May </w:t>
        </w:r>
        <w:r w:rsidRPr="009663EB">
          <w:rPr>
            <w:sz w:val="20"/>
            <w:lang w:val="en-GB"/>
          </w:rPr>
          <w:t>2007</w:t>
        </w:r>
      </w:smartTag>
      <w:r w:rsidRPr="009663EB">
        <w:rPr>
          <w:sz w:val="20"/>
          <w:lang w:val="en-GB"/>
        </w:rPr>
        <w:t xml:space="preserve"> (E/C/12/2007/1).</w:t>
      </w:r>
    </w:p>
    <w:p w:rsidR="00547BA1" w:rsidRPr="009663EB" w:rsidRDefault="00547BA1" w:rsidP="00372FA9">
      <w:pPr>
        <w:autoSpaceDE w:val="0"/>
        <w:autoSpaceDN w:val="0"/>
        <w:adjustRightInd w:val="0"/>
        <w:ind w:left="1080" w:right="1119"/>
        <w:jc w:val="both"/>
        <w:rPr>
          <w:sz w:val="20"/>
          <w:lang w:val="en-GB"/>
        </w:rPr>
      </w:pPr>
      <w:r w:rsidRPr="009663EB">
        <w:rPr>
          <w:sz w:val="20"/>
          <w:lang w:val="en-GB"/>
        </w:rPr>
        <w:t>15.</w:t>
      </w:r>
      <w:r w:rsidRPr="009663EB">
        <w:rPr>
          <w:sz w:val="20"/>
          <w:lang w:val="en-GB"/>
        </w:rPr>
        <w:tab/>
      </w:r>
      <w:r w:rsidR="007C32B3" w:rsidRPr="009663EB">
        <w:rPr>
          <w:sz w:val="20"/>
          <w:lang w:val="en-GB"/>
        </w:rPr>
        <w:t xml:space="preserve">In paragraph </w:t>
      </w:r>
      <w:r w:rsidRPr="009663EB">
        <w:rPr>
          <w:sz w:val="20"/>
          <w:lang w:val="en-GB"/>
        </w:rPr>
        <w:t xml:space="preserve">2 </w:t>
      </w:r>
      <w:r w:rsidR="007C32B3" w:rsidRPr="009663EB">
        <w:rPr>
          <w:sz w:val="20"/>
          <w:lang w:val="en-GB"/>
        </w:rPr>
        <w:t>of that document</w:t>
      </w:r>
      <w:r w:rsidRPr="009663EB">
        <w:rPr>
          <w:sz w:val="20"/>
          <w:lang w:val="en-GB"/>
        </w:rPr>
        <w:t xml:space="preserve">, </w:t>
      </w:r>
      <w:r w:rsidR="007C32B3" w:rsidRPr="009663EB">
        <w:rPr>
          <w:sz w:val="20"/>
          <w:lang w:val="en-GB"/>
        </w:rPr>
        <w:t xml:space="preserve">the CESCR stressed that it </w:t>
      </w:r>
      <w:r w:rsidR="007C32B3" w:rsidRPr="009663EB">
        <w:rPr>
          <w:rFonts w:eastAsia="SimSun"/>
          <w:sz w:val="20"/>
          <w:lang w:val="en-GB" w:eastAsia="zh-CN"/>
        </w:rPr>
        <w:t>would examine communications of that nature while fully respecting the authority vested in</w:t>
      </w:r>
      <w:r w:rsidRPr="009663EB">
        <w:rPr>
          <w:sz w:val="20"/>
          <w:lang w:val="en-GB"/>
        </w:rPr>
        <w:t xml:space="preserve"> </w:t>
      </w:r>
      <w:r w:rsidR="00DD4624" w:rsidRPr="009663EB">
        <w:rPr>
          <w:sz w:val="20"/>
          <w:lang w:val="en-GB"/>
        </w:rPr>
        <w:t xml:space="preserve">each </w:t>
      </w:r>
      <w:r w:rsidR="006C28B0" w:rsidRPr="009663EB">
        <w:rPr>
          <w:sz w:val="20"/>
          <w:lang w:val="en-GB"/>
        </w:rPr>
        <w:t>State party</w:t>
      </w:r>
      <w:r w:rsidR="00DD4624" w:rsidRPr="009663EB">
        <w:rPr>
          <w:sz w:val="20"/>
          <w:lang w:val="en-GB"/>
        </w:rPr>
        <w:t xml:space="preserve"> to adopt what it considered to be the most appropriate policies and to allocate resources accordingly.</w:t>
      </w:r>
      <w:r w:rsidRPr="009663EB">
        <w:rPr>
          <w:sz w:val="20"/>
          <w:lang w:val="en-GB"/>
        </w:rPr>
        <w:t xml:space="preserve"> </w:t>
      </w:r>
      <w:r w:rsidR="003C0737" w:rsidRPr="009663EB">
        <w:rPr>
          <w:sz w:val="20"/>
          <w:lang w:val="en-GB"/>
        </w:rPr>
        <w:t xml:space="preserve">States were nonetheless required to </w:t>
      </w:r>
      <w:r w:rsidR="00B14D67" w:rsidRPr="009663EB">
        <w:rPr>
          <w:rFonts w:eastAsia="SimSun"/>
          <w:sz w:val="20"/>
          <w:lang w:val="en-GB" w:eastAsia="zh-CN"/>
        </w:rPr>
        <w:t>take deliberate, concrete and targeted steps within a reasonably</w:t>
      </w:r>
      <w:r w:rsidR="003C0737" w:rsidRPr="009663EB">
        <w:rPr>
          <w:sz w:val="20"/>
          <w:lang w:val="en-GB"/>
        </w:rPr>
        <w:t xml:space="preserve"> </w:t>
      </w:r>
      <w:r w:rsidR="00B14D67" w:rsidRPr="009663EB">
        <w:rPr>
          <w:sz w:val="20"/>
          <w:lang w:val="en-GB"/>
        </w:rPr>
        <w:t>short time after the Covenant’s entry into force</w:t>
      </w:r>
      <w:r w:rsidR="003C0737" w:rsidRPr="009663EB">
        <w:rPr>
          <w:sz w:val="20"/>
          <w:lang w:val="en-GB"/>
        </w:rPr>
        <w:t xml:space="preserve">. As noted in paragraph 4 of the statement, </w:t>
      </w:r>
      <w:r w:rsidR="001226AC" w:rsidRPr="009663EB">
        <w:rPr>
          <w:sz w:val="20"/>
          <w:lang w:val="en-GB"/>
        </w:rPr>
        <w:t>resource constraints</w:t>
      </w:r>
      <w:r w:rsidR="0029570B" w:rsidRPr="009663EB">
        <w:rPr>
          <w:sz w:val="20"/>
          <w:lang w:val="en-GB"/>
        </w:rPr>
        <w:t xml:space="preserve"> alone did not </w:t>
      </w:r>
      <w:r w:rsidR="0029570B" w:rsidRPr="009663EB">
        <w:rPr>
          <w:rFonts w:eastAsia="SimSun"/>
          <w:sz w:val="20"/>
          <w:lang w:val="en-GB" w:eastAsia="zh-CN"/>
        </w:rPr>
        <w:t>alter the immediacy of the obligation</w:t>
      </w:r>
      <w:r w:rsidRPr="009663EB">
        <w:rPr>
          <w:sz w:val="20"/>
          <w:lang w:val="en-GB"/>
        </w:rPr>
        <w:t xml:space="preserve">, </w:t>
      </w:r>
      <w:r w:rsidR="0029570B" w:rsidRPr="009663EB">
        <w:rPr>
          <w:sz w:val="20"/>
          <w:lang w:val="en-GB"/>
        </w:rPr>
        <w:t xml:space="preserve">nor could they </w:t>
      </w:r>
      <w:r w:rsidR="0029570B" w:rsidRPr="009663EB">
        <w:rPr>
          <w:rFonts w:eastAsia="SimSun"/>
          <w:sz w:val="20"/>
          <w:lang w:val="en-GB" w:eastAsia="zh-CN"/>
        </w:rPr>
        <w:t>justify inaction</w:t>
      </w:r>
      <w:r w:rsidRPr="009663EB">
        <w:rPr>
          <w:sz w:val="20"/>
          <w:lang w:val="en-GB"/>
        </w:rPr>
        <w:t xml:space="preserve">. </w:t>
      </w:r>
      <w:r w:rsidR="0029570B" w:rsidRPr="009663EB">
        <w:rPr>
          <w:sz w:val="20"/>
          <w:lang w:val="en-GB"/>
        </w:rPr>
        <w:t xml:space="preserve">Even where </w:t>
      </w:r>
      <w:r w:rsidR="0029570B" w:rsidRPr="009663EB">
        <w:rPr>
          <w:rFonts w:eastAsia="SimSun"/>
          <w:sz w:val="20"/>
          <w:lang w:val="en-GB" w:eastAsia="zh-CN"/>
        </w:rPr>
        <w:t>the available resources were demonstrably inadequate</w:t>
      </w:r>
      <w:r w:rsidRPr="009663EB">
        <w:rPr>
          <w:sz w:val="20"/>
          <w:lang w:val="en-GB"/>
        </w:rPr>
        <w:t xml:space="preserve">, </w:t>
      </w:r>
      <w:r w:rsidR="0029570B" w:rsidRPr="009663EB">
        <w:rPr>
          <w:sz w:val="20"/>
          <w:lang w:val="en-GB"/>
        </w:rPr>
        <w:t xml:space="preserve">the State </w:t>
      </w:r>
      <w:r w:rsidR="00834976" w:rsidRPr="009663EB">
        <w:rPr>
          <w:sz w:val="20"/>
          <w:lang w:val="en-GB"/>
        </w:rPr>
        <w:t>p</w:t>
      </w:r>
      <w:r w:rsidR="0029570B" w:rsidRPr="009663EB">
        <w:rPr>
          <w:sz w:val="20"/>
          <w:lang w:val="en-GB"/>
        </w:rPr>
        <w:t xml:space="preserve">arties were required to adopt programmes, </w:t>
      </w:r>
      <w:r w:rsidR="00503E33" w:rsidRPr="009663EB">
        <w:rPr>
          <w:sz w:val="20"/>
          <w:lang w:val="en-GB"/>
        </w:rPr>
        <w:t xml:space="preserve">however modest, to improve the situation of the most disadvantaged people. Even the least developed countries were able to </w:t>
      </w:r>
      <w:r w:rsidR="00834976" w:rsidRPr="009663EB">
        <w:rPr>
          <w:sz w:val="20"/>
          <w:lang w:val="en-GB"/>
        </w:rPr>
        <w:t>satisfy obligations to protect fundamental rights</w:t>
      </w:r>
      <w:r w:rsidRPr="009663EB">
        <w:rPr>
          <w:sz w:val="20"/>
          <w:lang w:val="en-GB"/>
        </w:rPr>
        <w:t xml:space="preserve">. </w:t>
      </w:r>
      <w:r w:rsidR="00834976" w:rsidRPr="009663EB">
        <w:rPr>
          <w:sz w:val="20"/>
          <w:lang w:val="en-GB"/>
        </w:rPr>
        <w:t>In the event that it was impossible to do so, for example following a natural disaster, the State party had to call for international cooperation and assistance</w:t>
      </w:r>
      <w:r w:rsidRPr="009663EB">
        <w:rPr>
          <w:sz w:val="20"/>
          <w:lang w:val="en-GB"/>
        </w:rPr>
        <w:t>.</w:t>
      </w:r>
    </w:p>
    <w:p w:rsidR="0029570B" w:rsidRPr="009663EB" w:rsidRDefault="0029570B" w:rsidP="00372FA9">
      <w:pPr>
        <w:autoSpaceDE w:val="0"/>
        <w:autoSpaceDN w:val="0"/>
        <w:adjustRightInd w:val="0"/>
        <w:ind w:left="1080" w:right="1119"/>
        <w:jc w:val="both"/>
        <w:rPr>
          <w:sz w:val="20"/>
          <w:lang w:val="en-GB"/>
        </w:rPr>
      </w:pPr>
    </w:p>
    <w:p w:rsidR="00547BA1" w:rsidRPr="009663EB" w:rsidRDefault="00547BA1" w:rsidP="00372FA9">
      <w:pPr>
        <w:spacing w:after="240"/>
        <w:ind w:left="1080" w:right="1119"/>
        <w:jc w:val="both"/>
        <w:rPr>
          <w:sz w:val="20"/>
          <w:lang w:val="en-GB"/>
        </w:rPr>
      </w:pPr>
      <w:r w:rsidRPr="009663EB">
        <w:rPr>
          <w:sz w:val="20"/>
          <w:lang w:val="en-GB"/>
        </w:rPr>
        <w:t>16.</w:t>
      </w:r>
      <w:r w:rsidRPr="009663EB">
        <w:rPr>
          <w:sz w:val="20"/>
          <w:lang w:val="en-GB"/>
        </w:rPr>
        <w:tab/>
      </w:r>
      <w:r w:rsidR="00C92CB4" w:rsidRPr="009663EB">
        <w:rPr>
          <w:sz w:val="20"/>
          <w:lang w:val="en-GB"/>
        </w:rPr>
        <w:t>Although article 2</w:t>
      </w:r>
      <w:r w:rsidR="00831C6F" w:rsidRPr="009663EB">
        <w:rPr>
          <w:sz w:val="20"/>
          <w:lang w:val="en-GB"/>
        </w:rPr>
        <w:t xml:space="preserve">, paragraph </w:t>
      </w:r>
      <w:r w:rsidRPr="009663EB">
        <w:rPr>
          <w:sz w:val="20"/>
          <w:lang w:val="en-GB"/>
        </w:rPr>
        <w:t>1</w:t>
      </w:r>
      <w:r w:rsidR="00831C6F" w:rsidRPr="009663EB">
        <w:rPr>
          <w:sz w:val="20"/>
          <w:lang w:val="en-GB"/>
        </w:rPr>
        <w:t>,</w:t>
      </w:r>
      <w:r w:rsidRPr="009663EB">
        <w:rPr>
          <w:sz w:val="20"/>
          <w:lang w:val="en-GB"/>
        </w:rPr>
        <w:t xml:space="preserve"> </w:t>
      </w:r>
      <w:r w:rsidR="00C92CB4" w:rsidRPr="009663EB">
        <w:rPr>
          <w:sz w:val="20"/>
          <w:lang w:val="en-GB"/>
        </w:rPr>
        <w:t>of the Covenant did not establish a right to development aid, contrary to the view of some NGOs</w:t>
      </w:r>
      <w:r w:rsidR="00D34DC6" w:rsidRPr="009663EB">
        <w:rPr>
          <w:sz w:val="20"/>
          <w:lang w:val="en-GB"/>
        </w:rPr>
        <w:t>,</w:t>
      </w:r>
      <w:r w:rsidR="00C92CB4" w:rsidRPr="009663EB">
        <w:rPr>
          <w:sz w:val="20"/>
          <w:lang w:val="en-GB"/>
        </w:rPr>
        <w:t xml:space="preserve"> it </w:t>
      </w:r>
      <w:r w:rsidR="00D34DC6" w:rsidRPr="009663EB">
        <w:rPr>
          <w:sz w:val="20"/>
          <w:lang w:val="en-GB"/>
        </w:rPr>
        <w:t>d</w:t>
      </w:r>
      <w:r w:rsidR="00C92CB4" w:rsidRPr="009663EB">
        <w:rPr>
          <w:sz w:val="20"/>
          <w:lang w:val="en-GB"/>
        </w:rPr>
        <w:t xml:space="preserve">id </w:t>
      </w:r>
      <w:r w:rsidR="00D34DC6" w:rsidRPr="009663EB">
        <w:rPr>
          <w:sz w:val="20"/>
          <w:lang w:val="en-GB"/>
        </w:rPr>
        <w:t>clearly</w:t>
      </w:r>
      <w:r w:rsidR="00C92CB4" w:rsidRPr="009663EB">
        <w:rPr>
          <w:sz w:val="20"/>
          <w:lang w:val="en-GB"/>
        </w:rPr>
        <w:t xml:space="preserve"> lay the foundations for a general obligation upon States parties who were able to do so to offer cooperation</w:t>
      </w:r>
      <w:r w:rsidR="00D34DC6" w:rsidRPr="009663EB">
        <w:rPr>
          <w:sz w:val="20"/>
          <w:lang w:val="en-GB"/>
        </w:rPr>
        <w:t xml:space="preserve"> </w:t>
      </w:r>
      <w:r w:rsidR="00C92CB4" w:rsidRPr="009663EB">
        <w:rPr>
          <w:sz w:val="20"/>
          <w:lang w:val="en-GB"/>
        </w:rPr>
        <w:t xml:space="preserve">and technical </w:t>
      </w:r>
      <w:r w:rsidR="00D34DC6" w:rsidRPr="009663EB">
        <w:rPr>
          <w:sz w:val="20"/>
          <w:lang w:val="en-GB"/>
        </w:rPr>
        <w:t>assistance</w:t>
      </w:r>
      <w:r w:rsidR="00C92CB4" w:rsidRPr="009663EB">
        <w:rPr>
          <w:sz w:val="20"/>
          <w:lang w:val="en-GB"/>
        </w:rPr>
        <w:t>. The States parties therefore had to report to the Committee the specific, legislative, administrative and other measures they adopt</w:t>
      </w:r>
      <w:r w:rsidR="00602EB6" w:rsidRPr="009663EB">
        <w:rPr>
          <w:sz w:val="20"/>
          <w:lang w:val="en-GB"/>
        </w:rPr>
        <w:t>ed</w:t>
      </w:r>
      <w:r w:rsidR="00C92CB4" w:rsidRPr="009663EB">
        <w:rPr>
          <w:sz w:val="20"/>
          <w:lang w:val="en-GB"/>
        </w:rPr>
        <w:t xml:space="preserve"> and the strategies they implement</w:t>
      </w:r>
      <w:r w:rsidR="00602EB6" w:rsidRPr="009663EB">
        <w:rPr>
          <w:sz w:val="20"/>
          <w:lang w:val="en-GB"/>
        </w:rPr>
        <w:t>ed</w:t>
      </w:r>
      <w:r w:rsidR="00C92CB4" w:rsidRPr="009663EB">
        <w:rPr>
          <w:sz w:val="20"/>
          <w:lang w:val="en-GB"/>
        </w:rPr>
        <w:t xml:space="preserve"> to rectify the problems they had encountered as well as the results obtained</w:t>
      </w:r>
      <w:r w:rsidRPr="009663EB">
        <w:rPr>
          <w:sz w:val="20"/>
          <w:lang w:val="en-GB"/>
        </w:rPr>
        <w:t>.</w:t>
      </w:r>
    </w:p>
    <w:p w:rsidR="00547BA1" w:rsidRPr="009663EB" w:rsidRDefault="00356ADA" w:rsidP="00372FA9">
      <w:pPr>
        <w:spacing w:after="240"/>
        <w:ind w:left="1080" w:right="1119"/>
        <w:jc w:val="both"/>
        <w:rPr>
          <w:sz w:val="20"/>
          <w:lang w:val="en-GB"/>
        </w:rPr>
      </w:pPr>
      <w:r>
        <w:rPr>
          <w:sz w:val="20"/>
          <w:lang w:val="en-GB"/>
        </w:rPr>
        <w:br w:type="page"/>
      </w:r>
      <w:r w:rsidR="00547BA1" w:rsidRPr="009663EB">
        <w:rPr>
          <w:sz w:val="20"/>
          <w:lang w:val="en-GB"/>
        </w:rPr>
        <w:t>17.</w:t>
      </w:r>
      <w:r w:rsidR="00547BA1" w:rsidRPr="009663EB">
        <w:rPr>
          <w:sz w:val="20"/>
          <w:lang w:val="en-GB"/>
        </w:rPr>
        <w:tab/>
      </w:r>
      <w:r w:rsidR="0089729E" w:rsidRPr="009663EB">
        <w:rPr>
          <w:sz w:val="20"/>
          <w:lang w:val="en-GB"/>
        </w:rPr>
        <w:t xml:space="preserve">With regard to </w:t>
      </w:r>
      <w:r w:rsidR="0089729E" w:rsidRPr="009663EB">
        <w:rPr>
          <w:rFonts w:eastAsia="SimSun"/>
          <w:sz w:val="20"/>
          <w:lang w:val="en-GB" w:eastAsia="zh-CN"/>
        </w:rPr>
        <w:t>individual and collective communications</w:t>
      </w:r>
      <w:r w:rsidR="00547BA1" w:rsidRPr="009663EB">
        <w:rPr>
          <w:sz w:val="20"/>
          <w:lang w:val="en-GB"/>
        </w:rPr>
        <w:t xml:space="preserve">, </w:t>
      </w:r>
      <w:r w:rsidR="0089729E" w:rsidRPr="009663EB">
        <w:rPr>
          <w:sz w:val="20"/>
          <w:lang w:val="en-GB"/>
        </w:rPr>
        <w:t>the CESCR would give careful consideration to whether the State party had fulfilled its obligations and would use various criteria, some of which were listed in paragraph 8 of the statement, to assess</w:t>
      </w:r>
      <w:r w:rsidR="00547BA1" w:rsidRPr="009663EB">
        <w:rPr>
          <w:sz w:val="20"/>
          <w:lang w:val="en-GB"/>
        </w:rPr>
        <w:t xml:space="preserve"> </w:t>
      </w:r>
      <w:r w:rsidR="0089729E" w:rsidRPr="009663EB">
        <w:rPr>
          <w:sz w:val="20"/>
          <w:lang w:val="en-GB"/>
        </w:rPr>
        <w:t xml:space="preserve">whether the steps taken had been </w:t>
      </w:r>
      <w:r w:rsidR="0089729E" w:rsidRPr="009663EB">
        <w:rPr>
          <w:rFonts w:eastAsia="SimSun"/>
          <w:sz w:val="20"/>
          <w:lang w:val="en-GB" w:eastAsia="zh-CN"/>
        </w:rPr>
        <w:t>adequate or reasonable</w:t>
      </w:r>
      <w:r w:rsidR="00547BA1" w:rsidRPr="009663EB">
        <w:rPr>
          <w:sz w:val="20"/>
          <w:lang w:val="en-GB"/>
        </w:rPr>
        <w:t xml:space="preserve">. </w:t>
      </w:r>
      <w:r w:rsidR="0089729E" w:rsidRPr="009663EB">
        <w:rPr>
          <w:sz w:val="20"/>
          <w:lang w:val="en-GB"/>
        </w:rPr>
        <w:t>I</w:t>
      </w:r>
      <w:r w:rsidR="00547BA1" w:rsidRPr="009663EB">
        <w:rPr>
          <w:sz w:val="20"/>
          <w:lang w:val="en-GB"/>
        </w:rPr>
        <w:t xml:space="preserve">naction </w:t>
      </w:r>
      <w:r w:rsidR="0089729E" w:rsidRPr="009663EB">
        <w:rPr>
          <w:sz w:val="20"/>
          <w:lang w:val="en-GB"/>
        </w:rPr>
        <w:t>would constitute a</w:t>
      </w:r>
      <w:r w:rsidR="00547BA1" w:rsidRPr="009663EB">
        <w:rPr>
          <w:sz w:val="20"/>
          <w:lang w:val="en-GB"/>
        </w:rPr>
        <w:t xml:space="preserve"> </w:t>
      </w:r>
      <w:r w:rsidR="0089729E" w:rsidRPr="009663EB">
        <w:rPr>
          <w:sz w:val="20"/>
          <w:lang w:val="en-GB"/>
        </w:rPr>
        <w:t>manifest violation or failure to comply with the Covenant</w:t>
      </w:r>
      <w:r w:rsidR="00547BA1" w:rsidRPr="009663EB">
        <w:rPr>
          <w:sz w:val="20"/>
          <w:lang w:val="en-GB"/>
        </w:rPr>
        <w:t>.</w:t>
      </w:r>
    </w:p>
    <w:p w:rsidR="00547BA1" w:rsidRPr="009663EB" w:rsidRDefault="00547BA1" w:rsidP="00372FA9">
      <w:pPr>
        <w:spacing w:after="240"/>
        <w:ind w:left="1080" w:right="1119"/>
        <w:jc w:val="both"/>
        <w:rPr>
          <w:sz w:val="20"/>
          <w:lang w:val="en-GB"/>
        </w:rPr>
      </w:pPr>
      <w:r w:rsidRPr="009663EB">
        <w:rPr>
          <w:sz w:val="20"/>
          <w:lang w:val="en-GB"/>
        </w:rPr>
        <w:t>18.</w:t>
      </w:r>
      <w:r w:rsidRPr="009663EB">
        <w:rPr>
          <w:sz w:val="20"/>
          <w:lang w:val="en-GB"/>
        </w:rPr>
        <w:tab/>
      </w:r>
      <w:r w:rsidR="0089729E" w:rsidRPr="009663EB">
        <w:rPr>
          <w:sz w:val="20"/>
          <w:lang w:val="en-GB"/>
        </w:rPr>
        <w:t xml:space="preserve">The statement then </w:t>
      </w:r>
      <w:r w:rsidR="00602EB6" w:rsidRPr="009663EB">
        <w:rPr>
          <w:sz w:val="20"/>
          <w:lang w:val="en-GB"/>
        </w:rPr>
        <w:t xml:space="preserve">addressed </w:t>
      </w:r>
      <w:r w:rsidR="0089729E" w:rsidRPr="009663EB">
        <w:rPr>
          <w:sz w:val="20"/>
          <w:lang w:val="en-GB"/>
        </w:rPr>
        <w:t xml:space="preserve">the issue of lack of resources as grounds justifying inaction or retrogression, and the CESCR </w:t>
      </w:r>
      <w:r w:rsidR="00602EB6" w:rsidRPr="009663EB">
        <w:rPr>
          <w:sz w:val="20"/>
          <w:lang w:val="en-GB"/>
        </w:rPr>
        <w:t xml:space="preserve">stressed </w:t>
      </w:r>
      <w:r w:rsidR="0089729E" w:rsidRPr="009663EB">
        <w:rPr>
          <w:sz w:val="20"/>
          <w:lang w:val="en-GB"/>
        </w:rPr>
        <w:t xml:space="preserve">that the burden of proof </w:t>
      </w:r>
      <w:r w:rsidR="00602EB6" w:rsidRPr="009663EB">
        <w:rPr>
          <w:sz w:val="20"/>
          <w:lang w:val="en-GB"/>
        </w:rPr>
        <w:t xml:space="preserve">lay </w:t>
      </w:r>
      <w:r w:rsidR="0089729E" w:rsidRPr="009663EB">
        <w:rPr>
          <w:sz w:val="20"/>
          <w:lang w:val="en-GB"/>
        </w:rPr>
        <w:t>with the State party and that the CESCR would assess the situation in the light of the specific circumstances of the State concerned based on certain objective criteria, several of which were listed in paragraph 10 of the statement</w:t>
      </w:r>
      <w:r w:rsidRPr="009663EB">
        <w:rPr>
          <w:sz w:val="20"/>
          <w:lang w:val="en-GB"/>
        </w:rPr>
        <w:t xml:space="preserve">. </w:t>
      </w:r>
    </w:p>
    <w:p w:rsidR="00547BA1" w:rsidRPr="009663EB" w:rsidRDefault="00547BA1" w:rsidP="00372FA9">
      <w:pPr>
        <w:spacing w:after="240"/>
        <w:ind w:left="1080" w:right="1119"/>
        <w:jc w:val="both"/>
        <w:rPr>
          <w:sz w:val="20"/>
          <w:lang w:val="en-GB"/>
        </w:rPr>
      </w:pPr>
      <w:r w:rsidRPr="009663EB">
        <w:rPr>
          <w:sz w:val="20"/>
          <w:lang w:val="en-GB"/>
        </w:rPr>
        <w:t>19.</w:t>
      </w:r>
      <w:r w:rsidRPr="009663EB">
        <w:rPr>
          <w:sz w:val="20"/>
          <w:lang w:val="en-GB"/>
        </w:rPr>
        <w:tab/>
      </w:r>
      <w:r w:rsidR="0089729E" w:rsidRPr="009663EB">
        <w:rPr>
          <w:sz w:val="20"/>
          <w:lang w:val="en-GB"/>
        </w:rPr>
        <w:t>Aware of its role as a treaty body, but also of the responsibility of the States parties to formulat</w:t>
      </w:r>
      <w:r w:rsidR="00B03140" w:rsidRPr="009663EB">
        <w:rPr>
          <w:sz w:val="20"/>
          <w:lang w:val="en-GB"/>
        </w:rPr>
        <w:t>e,</w:t>
      </w:r>
      <w:r w:rsidR="0089729E" w:rsidRPr="009663EB">
        <w:rPr>
          <w:sz w:val="20"/>
          <w:lang w:val="en-GB"/>
        </w:rPr>
        <w:t xml:space="preserve"> adopt, fund and </w:t>
      </w:r>
      <w:r w:rsidR="00B03140" w:rsidRPr="009663EB">
        <w:rPr>
          <w:sz w:val="20"/>
          <w:lang w:val="en-GB"/>
        </w:rPr>
        <w:t>implement</w:t>
      </w:r>
      <w:r w:rsidR="0089729E" w:rsidRPr="009663EB">
        <w:rPr>
          <w:sz w:val="20"/>
          <w:lang w:val="en-GB"/>
        </w:rPr>
        <w:t xml:space="preserve"> </w:t>
      </w:r>
      <w:r w:rsidR="00B03140" w:rsidRPr="009663EB">
        <w:rPr>
          <w:sz w:val="20"/>
          <w:lang w:val="en-GB"/>
        </w:rPr>
        <w:t>measures</w:t>
      </w:r>
      <w:r w:rsidR="0089729E" w:rsidRPr="009663EB">
        <w:rPr>
          <w:sz w:val="20"/>
          <w:lang w:val="en-GB"/>
        </w:rPr>
        <w:t xml:space="preserve"> concerning </w:t>
      </w:r>
      <w:r w:rsidR="00B03140" w:rsidRPr="009663EB">
        <w:rPr>
          <w:sz w:val="20"/>
          <w:lang w:val="en-GB"/>
        </w:rPr>
        <w:t xml:space="preserve">the exercise of </w:t>
      </w:r>
      <w:r w:rsidR="0089729E" w:rsidRPr="009663EB">
        <w:rPr>
          <w:sz w:val="20"/>
          <w:lang w:val="en-GB"/>
        </w:rPr>
        <w:t>economic, social and cultural rights</w:t>
      </w:r>
      <w:r w:rsidRPr="009663EB">
        <w:rPr>
          <w:sz w:val="20"/>
          <w:lang w:val="en-GB"/>
        </w:rPr>
        <w:t xml:space="preserve">, </w:t>
      </w:r>
      <w:r w:rsidR="00B03140" w:rsidRPr="009663EB">
        <w:rPr>
          <w:sz w:val="20"/>
          <w:lang w:val="en-GB"/>
        </w:rPr>
        <w:t>the CESCR respected the margin of appreciation of States</w:t>
      </w:r>
      <w:r w:rsidRPr="009663EB">
        <w:rPr>
          <w:sz w:val="20"/>
          <w:lang w:val="en-GB"/>
        </w:rPr>
        <w:t xml:space="preserve"> </w:t>
      </w:r>
      <w:r w:rsidR="00B03140" w:rsidRPr="009663EB">
        <w:rPr>
          <w:sz w:val="20"/>
          <w:lang w:val="en-GB"/>
        </w:rPr>
        <w:t xml:space="preserve">in the choice of measures suited to </w:t>
      </w:r>
      <w:r w:rsidR="00B03140" w:rsidRPr="009663EB">
        <w:rPr>
          <w:rFonts w:eastAsia="SimSun"/>
          <w:sz w:val="20"/>
          <w:lang w:val="en-GB" w:eastAsia="zh-CN"/>
        </w:rPr>
        <w:t>their specific circumstances</w:t>
      </w:r>
      <w:r w:rsidRPr="009663EB">
        <w:rPr>
          <w:sz w:val="20"/>
          <w:lang w:val="en-GB"/>
        </w:rPr>
        <w:t xml:space="preserve">. </w:t>
      </w:r>
      <w:r w:rsidR="00B03140" w:rsidRPr="009663EB">
        <w:rPr>
          <w:sz w:val="20"/>
          <w:lang w:val="en-GB"/>
        </w:rPr>
        <w:t xml:space="preserve">Some NGOs had criticized that means of proceeding on the ground that it was too </w:t>
      </w:r>
      <w:r w:rsidR="00602EB6" w:rsidRPr="009663EB">
        <w:rPr>
          <w:sz w:val="20"/>
          <w:lang w:val="en-GB"/>
        </w:rPr>
        <w:t>accommodating</w:t>
      </w:r>
      <w:r w:rsidR="00B03140" w:rsidRPr="009663EB">
        <w:rPr>
          <w:sz w:val="20"/>
          <w:lang w:val="en-GB"/>
        </w:rPr>
        <w:t xml:space="preserve">, but it was useful to </w:t>
      </w:r>
      <w:r w:rsidR="00602EB6" w:rsidRPr="009663EB">
        <w:rPr>
          <w:sz w:val="20"/>
          <w:lang w:val="en-GB"/>
        </w:rPr>
        <w:t>bear in mind</w:t>
      </w:r>
      <w:r w:rsidR="00B03140" w:rsidRPr="009663EB">
        <w:rPr>
          <w:sz w:val="20"/>
          <w:lang w:val="en-GB"/>
        </w:rPr>
        <w:t xml:space="preserve"> the fact that where necessary, the CESCR recommended that the States parties should </w:t>
      </w:r>
      <w:r w:rsidR="00602EB6" w:rsidRPr="009663EB">
        <w:rPr>
          <w:sz w:val="20"/>
          <w:lang w:val="en-GB"/>
        </w:rPr>
        <w:t xml:space="preserve">rectify </w:t>
      </w:r>
      <w:r w:rsidR="00B03140" w:rsidRPr="009663EB">
        <w:rPr>
          <w:sz w:val="20"/>
          <w:lang w:val="en-GB"/>
        </w:rPr>
        <w:t xml:space="preserve">the </w:t>
      </w:r>
      <w:r w:rsidR="00602EB6" w:rsidRPr="009663EB">
        <w:rPr>
          <w:sz w:val="20"/>
          <w:lang w:val="en-GB"/>
        </w:rPr>
        <w:t>situation</w:t>
      </w:r>
      <w:r w:rsidRPr="009663EB">
        <w:rPr>
          <w:sz w:val="20"/>
          <w:lang w:val="en-GB"/>
        </w:rPr>
        <w:t>.</w:t>
      </w:r>
    </w:p>
    <w:p w:rsidR="00547BA1" w:rsidRPr="009663EB" w:rsidRDefault="00547BA1" w:rsidP="00372FA9">
      <w:pPr>
        <w:spacing w:after="240"/>
        <w:ind w:left="1080" w:right="1119"/>
        <w:jc w:val="both"/>
        <w:rPr>
          <w:sz w:val="20"/>
          <w:lang w:val="en-GB"/>
        </w:rPr>
      </w:pPr>
      <w:r w:rsidRPr="009663EB">
        <w:rPr>
          <w:sz w:val="20"/>
          <w:lang w:val="en-GB"/>
        </w:rPr>
        <w:t>20.</w:t>
      </w:r>
      <w:r w:rsidRPr="009663EB">
        <w:rPr>
          <w:sz w:val="20"/>
          <w:lang w:val="en-GB"/>
        </w:rPr>
        <w:tab/>
      </w:r>
      <w:r w:rsidR="00B03140" w:rsidRPr="009663EB">
        <w:rPr>
          <w:sz w:val="20"/>
          <w:lang w:val="en-GB"/>
        </w:rPr>
        <w:t>Although the States parties were able to assert their</w:t>
      </w:r>
      <w:r w:rsidR="00602EB6" w:rsidRPr="009663EB">
        <w:rPr>
          <w:sz w:val="20"/>
          <w:lang w:val="en-GB"/>
        </w:rPr>
        <w:t xml:space="preserve"> considerable</w:t>
      </w:r>
      <w:r w:rsidR="00B03140" w:rsidRPr="009663EB">
        <w:rPr>
          <w:sz w:val="20"/>
          <w:lang w:val="en-GB"/>
        </w:rPr>
        <w:t xml:space="preserve"> margin of appreciation in the choice of means, modalities</w:t>
      </w:r>
      <w:r w:rsidR="00174DDD" w:rsidRPr="009663EB">
        <w:rPr>
          <w:sz w:val="20"/>
          <w:lang w:val="en-GB"/>
        </w:rPr>
        <w:t xml:space="preserve"> </w:t>
      </w:r>
      <w:r w:rsidR="00B03140" w:rsidRPr="009663EB">
        <w:rPr>
          <w:sz w:val="20"/>
          <w:lang w:val="en-GB"/>
        </w:rPr>
        <w:t xml:space="preserve">and also policies with a view to realizing those rights, they were not able to overstep </w:t>
      </w:r>
      <w:r w:rsidR="00AC3D79" w:rsidRPr="009663EB">
        <w:rPr>
          <w:sz w:val="20"/>
          <w:lang w:val="en-GB"/>
        </w:rPr>
        <w:t>certain</w:t>
      </w:r>
      <w:r w:rsidR="00B03140" w:rsidRPr="009663EB">
        <w:rPr>
          <w:sz w:val="20"/>
          <w:lang w:val="en-GB"/>
        </w:rPr>
        <w:t xml:space="preserve"> limits: at all times the hard core of human rights had to be respected and protected</w:t>
      </w:r>
      <w:r w:rsidR="00174DDD" w:rsidRPr="009663EB">
        <w:rPr>
          <w:sz w:val="20"/>
          <w:lang w:val="en-GB"/>
        </w:rPr>
        <w:t>.</w:t>
      </w:r>
      <w:r w:rsidRPr="009663EB">
        <w:rPr>
          <w:sz w:val="20"/>
          <w:lang w:val="en-GB"/>
        </w:rPr>
        <w:t xml:space="preserve"> </w:t>
      </w:r>
      <w:r w:rsidR="00B03140" w:rsidRPr="009663EB">
        <w:rPr>
          <w:sz w:val="20"/>
          <w:lang w:val="en-GB"/>
        </w:rPr>
        <w:t xml:space="preserve">The fundamental aspects of each right safeguarded in the </w:t>
      </w:r>
      <w:r w:rsidR="00AC3D79" w:rsidRPr="009663EB">
        <w:rPr>
          <w:sz w:val="20"/>
          <w:lang w:val="en-GB"/>
        </w:rPr>
        <w:t>Covenant</w:t>
      </w:r>
      <w:r w:rsidR="00B03140" w:rsidRPr="009663EB">
        <w:rPr>
          <w:sz w:val="20"/>
          <w:lang w:val="en-GB"/>
        </w:rPr>
        <w:t xml:space="preserve"> and the Convention had to be respected. Furthermore, the protection of human rights </w:t>
      </w:r>
      <w:r w:rsidR="00602EB6" w:rsidRPr="009663EB">
        <w:rPr>
          <w:sz w:val="20"/>
          <w:lang w:val="en-GB"/>
        </w:rPr>
        <w:t xml:space="preserve">constituted </w:t>
      </w:r>
      <w:r w:rsidR="00B03140" w:rsidRPr="009663EB">
        <w:rPr>
          <w:sz w:val="20"/>
          <w:lang w:val="en-GB"/>
        </w:rPr>
        <w:t xml:space="preserve">a legal obligation derived from accession to the United Nations. Peacekeeping, human rights </w:t>
      </w:r>
      <w:r w:rsidR="00AC3D79" w:rsidRPr="009663EB">
        <w:rPr>
          <w:sz w:val="20"/>
          <w:lang w:val="en-GB"/>
        </w:rPr>
        <w:t>and</w:t>
      </w:r>
      <w:r w:rsidR="00B03140" w:rsidRPr="009663EB">
        <w:rPr>
          <w:sz w:val="20"/>
          <w:lang w:val="en-GB"/>
        </w:rPr>
        <w:t xml:space="preserve"> social advancement were the three principal objectives and foundations of the organization. </w:t>
      </w:r>
      <w:r w:rsidR="00602EB6" w:rsidRPr="009663EB">
        <w:rPr>
          <w:sz w:val="20"/>
          <w:lang w:val="en-GB"/>
        </w:rPr>
        <w:t xml:space="preserve">It </w:t>
      </w:r>
      <w:r w:rsidR="00B03140" w:rsidRPr="009663EB">
        <w:rPr>
          <w:sz w:val="20"/>
          <w:lang w:val="en-GB"/>
        </w:rPr>
        <w:t xml:space="preserve">was </w:t>
      </w:r>
      <w:r w:rsidR="00602EB6" w:rsidRPr="009663EB">
        <w:rPr>
          <w:sz w:val="20"/>
          <w:lang w:val="en-GB"/>
        </w:rPr>
        <w:t>therefore unacceptable to allow</w:t>
      </w:r>
      <w:r w:rsidR="00B03140" w:rsidRPr="009663EB">
        <w:rPr>
          <w:sz w:val="20"/>
          <w:lang w:val="en-GB"/>
        </w:rPr>
        <w:t xml:space="preserve"> the principles set forth in the Charter of the United </w:t>
      </w:r>
      <w:r w:rsidR="00602EB6" w:rsidRPr="009663EB">
        <w:rPr>
          <w:sz w:val="20"/>
          <w:lang w:val="en-GB"/>
        </w:rPr>
        <w:t xml:space="preserve">Nations </w:t>
      </w:r>
      <w:r w:rsidR="00B03140" w:rsidRPr="009663EB">
        <w:rPr>
          <w:sz w:val="20"/>
          <w:lang w:val="en-GB"/>
        </w:rPr>
        <w:t>to decline in importance because of</w:t>
      </w:r>
      <w:r w:rsidR="00174DDD" w:rsidRPr="009663EB">
        <w:rPr>
          <w:sz w:val="20"/>
          <w:lang w:val="en-GB"/>
        </w:rPr>
        <w:t xml:space="preserve"> </w:t>
      </w:r>
      <w:r w:rsidR="005F3223" w:rsidRPr="009663EB">
        <w:rPr>
          <w:sz w:val="20"/>
          <w:lang w:val="en-GB"/>
        </w:rPr>
        <w:t>resources issues</w:t>
      </w:r>
      <w:r w:rsidRPr="009663EB">
        <w:rPr>
          <w:sz w:val="20"/>
          <w:lang w:val="en-GB"/>
        </w:rPr>
        <w:t>.</w:t>
      </w:r>
    </w:p>
    <w:p w:rsidR="00547BA1" w:rsidRPr="009663EB" w:rsidRDefault="00547BA1" w:rsidP="00372FA9">
      <w:pPr>
        <w:spacing w:after="240"/>
        <w:ind w:left="1080" w:right="1119"/>
        <w:jc w:val="both"/>
        <w:rPr>
          <w:sz w:val="20"/>
          <w:lang w:val="en-GB"/>
        </w:rPr>
      </w:pPr>
      <w:r w:rsidRPr="009663EB">
        <w:rPr>
          <w:sz w:val="20"/>
          <w:lang w:val="en-GB"/>
        </w:rPr>
        <w:t>21.</w:t>
      </w:r>
      <w:r w:rsidRPr="009663EB">
        <w:rPr>
          <w:sz w:val="20"/>
          <w:lang w:val="en-GB"/>
        </w:rPr>
        <w:tab/>
      </w:r>
      <w:r w:rsidR="005F3223" w:rsidRPr="00EE5F54">
        <w:rPr>
          <w:b/>
          <w:bCs/>
          <w:sz w:val="20"/>
          <w:lang w:val="en-GB"/>
        </w:rPr>
        <w:t>The</w:t>
      </w:r>
      <w:r w:rsidRPr="00EE5F54">
        <w:rPr>
          <w:b/>
          <w:bCs/>
          <w:sz w:val="20"/>
          <w:lang w:val="en-GB"/>
        </w:rPr>
        <w:t xml:space="preserve"> </w:t>
      </w:r>
      <w:r w:rsidR="00EE5F54" w:rsidRPr="00EE5F54">
        <w:rPr>
          <w:b/>
          <w:bCs/>
          <w:sz w:val="20"/>
          <w:lang w:val="en-GB"/>
        </w:rPr>
        <w:t>Chairperson</w:t>
      </w:r>
      <w:r w:rsidRPr="009663EB">
        <w:rPr>
          <w:sz w:val="20"/>
          <w:lang w:val="en-GB"/>
        </w:rPr>
        <w:t xml:space="preserve"> </w:t>
      </w:r>
      <w:r w:rsidR="005F3223" w:rsidRPr="009663EB">
        <w:rPr>
          <w:sz w:val="20"/>
          <w:lang w:val="en-GB"/>
        </w:rPr>
        <w:t xml:space="preserve">said that the participants would divide into two working groups and that each group’s rapporteur would present his or her group’s conclusions </w:t>
      </w:r>
      <w:r w:rsidR="00705433" w:rsidRPr="009663EB">
        <w:rPr>
          <w:sz w:val="20"/>
          <w:lang w:val="en-GB"/>
        </w:rPr>
        <w:t>to the</w:t>
      </w:r>
      <w:r w:rsidR="005F3223" w:rsidRPr="009663EB">
        <w:rPr>
          <w:sz w:val="20"/>
          <w:lang w:val="en-GB"/>
        </w:rPr>
        <w:t xml:space="preserve"> plenary at the end of the afternoon</w:t>
      </w:r>
      <w:r w:rsidRPr="009663EB">
        <w:rPr>
          <w:sz w:val="20"/>
          <w:lang w:val="en-GB"/>
        </w:rPr>
        <w:t>.</w:t>
      </w:r>
    </w:p>
    <w:p w:rsidR="00547BA1" w:rsidRPr="009663EB" w:rsidRDefault="00984D22" w:rsidP="00372FA9">
      <w:pPr>
        <w:spacing w:after="240"/>
        <w:ind w:left="1080" w:right="1119"/>
        <w:jc w:val="both"/>
        <w:rPr>
          <w:i/>
          <w:iCs/>
          <w:sz w:val="20"/>
          <w:lang w:val="en-GB"/>
        </w:rPr>
      </w:pPr>
      <w:r w:rsidRPr="009663EB">
        <w:rPr>
          <w:i/>
          <w:iCs/>
          <w:sz w:val="20"/>
          <w:lang w:val="en-GB"/>
        </w:rPr>
        <w:t xml:space="preserve">The discussion covered in the summary record ended at </w:t>
      </w:r>
      <w:smartTag w:uri="urn:schemas-microsoft-com:office:smarttags" w:element="time">
        <w:smartTagPr>
          <w:attr w:name="Hour" w:val="11"/>
          <w:attr w:name="Minute" w:val="10"/>
        </w:smartTagPr>
        <w:r w:rsidRPr="009663EB">
          <w:rPr>
            <w:i/>
            <w:iCs/>
            <w:sz w:val="20"/>
            <w:lang w:val="en-GB"/>
          </w:rPr>
          <w:t>11.</w:t>
        </w:r>
        <w:r w:rsidR="00547BA1" w:rsidRPr="009663EB">
          <w:rPr>
            <w:i/>
            <w:iCs/>
            <w:sz w:val="20"/>
            <w:lang w:val="en-GB"/>
          </w:rPr>
          <w:t>10</w:t>
        </w:r>
        <w:r w:rsidRPr="009663EB">
          <w:rPr>
            <w:i/>
            <w:iCs/>
            <w:sz w:val="20"/>
            <w:lang w:val="en-GB"/>
          </w:rPr>
          <w:t xml:space="preserve"> a.m</w:t>
        </w:r>
        <w:r w:rsidR="00547BA1" w:rsidRPr="009663EB">
          <w:rPr>
            <w:i/>
            <w:iCs/>
            <w:sz w:val="20"/>
            <w:lang w:val="en-GB"/>
          </w:rPr>
          <w:t>.</w:t>
        </w:r>
      </w:smartTag>
    </w:p>
    <w:p w:rsidR="00547BA1" w:rsidRPr="009A2B91" w:rsidRDefault="009A2B91" w:rsidP="009A2B91">
      <w:pPr>
        <w:spacing w:after="240"/>
        <w:ind w:left="1080" w:right="1119"/>
        <w:jc w:val="center"/>
        <w:rPr>
          <w:sz w:val="20"/>
          <w:lang w:val="en-GB"/>
        </w:rPr>
      </w:pPr>
      <w:r>
        <w:rPr>
          <w:sz w:val="20"/>
          <w:lang w:val="en-GB"/>
        </w:rPr>
        <w:t>_____</w:t>
      </w:r>
    </w:p>
    <w:p w:rsidR="009A2B91" w:rsidRDefault="009A2B91" w:rsidP="009A2B91">
      <w:pPr>
        <w:spacing w:after="240"/>
        <w:ind w:left="1080" w:right="1119"/>
        <w:rPr>
          <w:sz w:val="20"/>
          <w:u w:val="single"/>
          <w:lang w:val="en-GB"/>
        </w:rPr>
      </w:pPr>
    </w:p>
    <w:p w:rsidR="009A2B91" w:rsidRPr="009663EB" w:rsidRDefault="009A2B91" w:rsidP="009A2B91">
      <w:pPr>
        <w:spacing w:after="240"/>
        <w:ind w:left="1080" w:right="1119"/>
        <w:rPr>
          <w:sz w:val="20"/>
          <w:u w:val="single"/>
          <w:lang w:val="en-GB"/>
        </w:rPr>
      </w:pPr>
    </w:p>
    <w:sectPr w:rsidR="009A2B91" w:rsidRPr="009663EB" w:rsidSect="005333A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FD5" w:rsidRDefault="00685FD5">
      <w:r>
        <w:separator/>
      </w:r>
    </w:p>
  </w:endnote>
  <w:endnote w:type="continuationSeparator" w:id="0">
    <w:p w:rsidR="00685FD5" w:rsidRDefault="00685F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F42535">
      <w:tc>
        <w:tcPr>
          <w:tcW w:w="4927" w:type="dxa"/>
        </w:tcPr>
        <w:p w:rsidR="00F42535" w:rsidRPr="001571D9" w:rsidRDefault="00F42535" w:rsidP="0087558B">
          <w:pPr>
            <w:pStyle w:val="Footer"/>
            <w:tabs>
              <w:tab w:val="clear" w:pos="4320"/>
              <w:tab w:val="clear" w:pos="8640"/>
              <w:tab w:val="left" w:pos="1200"/>
            </w:tabs>
            <w:rPr>
              <w:b/>
              <w:bCs/>
              <w:sz w:val="18"/>
              <w:szCs w:val="18"/>
            </w:rPr>
          </w:pPr>
          <w:r w:rsidRPr="001571D9">
            <w:rPr>
              <w:rStyle w:val="PageNumber"/>
              <w:b/>
              <w:bCs/>
              <w:sz w:val="18"/>
              <w:szCs w:val="18"/>
            </w:rPr>
            <w:fldChar w:fldCharType="begin"/>
          </w:r>
          <w:r w:rsidRPr="001571D9">
            <w:rPr>
              <w:rStyle w:val="PageNumber"/>
              <w:b/>
              <w:bCs/>
              <w:sz w:val="18"/>
              <w:szCs w:val="18"/>
            </w:rPr>
            <w:instrText xml:space="preserve"> PAGE </w:instrText>
          </w:r>
          <w:r w:rsidRPr="001571D9">
            <w:rPr>
              <w:rStyle w:val="PageNumber"/>
              <w:b/>
              <w:bCs/>
              <w:sz w:val="18"/>
              <w:szCs w:val="18"/>
            </w:rPr>
            <w:fldChar w:fldCharType="separate"/>
          </w:r>
          <w:r w:rsidR="00921147">
            <w:rPr>
              <w:rStyle w:val="PageNumber"/>
              <w:b/>
              <w:bCs/>
              <w:noProof/>
              <w:sz w:val="18"/>
              <w:szCs w:val="18"/>
            </w:rPr>
            <w:t>4</w:t>
          </w:r>
          <w:r w:rsidRPr="001571D9">
            <w:rPr>
              <w:rStyle w:val="PageNumber"/>
              <w:b/>
              <w:bCs/>
              <w:sz w:val="18"/>
              <w:szCs w:val="18"/>
            </w:rPr>
            <w:fldChar w:fldCharType="end"/>
          </w:r>
          <w:r>
            <w:rPr>
              <w:rStyle w:val="PageNumber"/>
              <w:b/>
              <w:bCs/>
              <w:sz w:val="18"/>
              <w:szCs w:val="18"/>
            </w:rPr>
            <w:tab/>
          </w:r>
        </w:p>
      </w:tc>
      <w:tc>
        <w:tcPr>
          <w:tcW w:w="4928" w:type="dxa"/>
        </w:tcPr>
        <w:p w:rsidR="00F42535" w:rsidRPr="001571D9" w:rsidRDefault="00F42535" w:rsidP="0087558B">
          <w:pPr>
            <w:pStyle w:val="Footer"/>
            <w:bidi/>
            <w:rPr>
              <w:sz w:val="16"/>
              <w:szCs w:val="16"/>
            </w:rPr>
          </w:pPr>
          <w:r w:rsidRPr="001571D9">
            <w:rPr>
              <w:sz w:val="16"/>
              <w:szCs w:val="16"/>
            </w:rPr>
            <w:t>GE.07</w:t>
          </w:r>
          <w:r>
            <w:rPr>
              <w:sz w:val="16"/>
              <w:szCs w:val="16"/>
            </w:rPr>
            <w:t>-44190 (EXT)</w:t>
          </w:r>
        </w:p>
      </w:tc>
    </w:tr>
  </w:tbl>
  <w:p w:rsidR="00F42535" w:rsidRDefault="00F425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FA5136">
      <w:tc>
        <w:tcPr>
          <w:tcW w:w="4927" w:type="dxa"/>
        </w:tcPr>
        <w:p w:rsidR="00FA5136" w:rsidRPr="00152F28" w:rsidRDefault="00FA5136" w:rsidP="0087558B">
          <w:pPr>
            <w:pStyle w:val="Footer"/>
            <w:rPr>
              <w:sz w:val="16"/>
              <w:szCs w:val="16"/>
            </w:rPr>
          </w:pPr>
          <w:r>
            <w:rPr>
              <w:sz w:val="16"/>
              <w:szCs w:val="16"/>
            </w:rPr>
            <w:t>GE.07-44190 (EXT)</w:t>
          </w:r>
        </w:p>
      </w:tc>
      <w:tc>
        <w:tcPr>
          <w:tcW w:w="4928" w:type="dxa"/>
        </w:tcPr>
        <w:p w:rsidR="00FA5136" w:rsidRPr="00152F28" w:rsidRDefault="00FA5136" w:rsidP="0087558B">
          <w:pPr>
            <w:pStyle w:val="Footer"/>
            <w:bidi/>
            <w:rPr>
              <w:b/>
              <w:bCs/>
              <w:sz w:val="18"/>
              <w:szCs w:val="18"/>
            </w:rPr>
          </w:pPr>
          <w:r w:rsidRPr="00152F28">
            <w:rPr>
              <w:rStyle w:val="PageNumber"/>
              <w:b/>
              <w:bCs/>
              <w:sz w:val="18"/>
              <w:szCs w:val="18"/>
            </w:rPr>
            <w:fldChar w:fldCharType="begin"/>
          </w:r>
          <w:r w:rsidRPr="00152F28">
            <w:rPr>
              <w:rStyle w:val="PageNumber"/>
              <w:b/>
              <w:bCs/>
              <w:sz w:val="18"/>
              <w:szCs w:val="18"/>
            </w:rPr>
            <w:instrText xml:space="preserve"> PAGE </w:instrText>
          </w:r>
          <w:r w:rsidRPr="00152F28">
            <w:rPr>
              <w:rStyle w:val="PageNumber"/>
              <w:b/>
              <w:bCs/>
              <w:sz w:val="18"/>
              <w:szCs w:val="18"/>
            </w:rPr>
            <w:fldChar w:fldCharType="separate"/>
          </w:r>
          <w:r w:rsidR="00921147">
            <w:rPr>
              <w:rStyle w:val="PageNumber"/>
              <w:b/>
              <w:bCs/>
              <w:noProof/>
              <w:sz w:val="18"/>
              <w:szCs w:val="18"/>
            </w:rPr>
            <w:t>5</w:t>
          </w:r>
          <w:r w:rsidRPr="00152F28">
            <w:rPr>
              <w:rStyle w:val="PageNumber"/>
              <w:b/>
              <w:bCs/>
              <w:sz w:val="18"/>
              <w:szCs w:val="18"/>
            </w:rPr>
            <w:fldChar w:fldCharType="end"/>
          </w:r>
        </w:p>
      </w:tc>
    </w:tr>
  </w:tbl>
  <w:p w:rsidR="00F42535" w:rsidRDefault="00F425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BA1" w:rsidRDefault="00547BA1">
    <w:pPr>
      <w:spacing w:after="120"/>
    </w:pPr>
    <w:r>
      <w:t>________________________</w:t>
    </w:r>
  </w:p>
  <w:p w:rsidR="00547BA1" w:rsidRPr="003B75AE" w:rsidRDefault="00547BA1" w:rsidP="003B75AE">
    <w:pPr>
      <w:spacing w:after="120"/>
      <w:ind w:left="1080" w:right="1119"/>
      <w:rPr>
        <w:sz w:val="18"/>
        <w:szCs w:val="18"/>
      </w:rPr>
    </w:pPr>
    <w:r w:rsidRPr="003B75AE">
      <w:rPr>
        <w:b/>
        <w:bCs/>
        <w:sz w:val="18"/>
        <w:szCs w:val="18"/>
        <w:vertAlign w:val="superscript"/>
      </w:rPr>
      <w:t>*</w:t>
    </w:r>
    <w:r w:rsidRPr="003B75AE">
      <w:rPr>
        <w:sz w:val="18"/>
        <w:szCs w:val="18"/>
      </w:rPr>
      <w:t xml:space="preserve"> </w:t>
    </w:r>
    <w:r w:rsidR="00105D80" w:rsidRPr="003B75AE">
      <w:rPr>
        <w:sz w:val="18"/>
        <w:szCs w:val="18"/>
        <w:lang w:val="en-GB"/>
      </w:rPr>
      <w:t>No summary record was prepared for the rest of the meeting</w:t>
    </w:r>
    <w:r w:rsidRPr="003B75AE">
      <w:rPr>
        <w:sz w:val="18"/>
        <w:szCs w:val="18"/>
      </w:rPr>
      <w:t>.</w:t>
    </w:r>
  </w:p>
  <w:p w:rsidR="00547BA1" w:rsidRDefault="00547BA1">
    <w:pPr>
      <w:spacing w:after="120"/>
    </w:pPr>
    <w:r>
      <w:t>________________________</w:t>
    </w:r>
  </w:p>
  <w:p w:rsidR="009861C7" w:rsidRPr="003B75AE" w:rsidRDefault="009861C7" w:rsidP="003B75AE">
    <w:pPr>
      <w:spacing w:after="240"/>
      <w:ind w:left="1080" w:right="1119"/>
      <w:jc w:val="both"/>
      <w:rPr>
        <w:sz w:val="18"/>
        <w:szCs w:val="18"/>
        <w:lang w:val="en-GB"/>
      </w:rPr>
    </w:pPr>
    <w:r w:rsidRPr="003B75AE">
      <w:rPr>
        <w:sz w:val="18"/>
        <w:szCs w:val="18"/>
        <w:lang w:val="en-GB"/>
      </w:rPr>
      <w:t>This record is subject to correction.</w:t>
    </w:r>
  </w:p>
  <w:p w:rsidR="009861C7" w:rsidRPr="003B75AE" w:rsidRDefault="009861C7" w:rsidP="003B75AE">
    <w:pPr>
      <w:spacing w:after="240"/>
      <w:ind w:left="1080" w:right="1119"/>
      <w:jc w:val="both"/>
      <w:rPr>
        <w:sz w:val="18"/>
        <w:szCs w:val="18"/>
        <w:lang w:val="en-GB"/>
      </w:rPr>
    </w:pPr>
    <w:r w:rsidRPr="003B75AE">
      <w:rPr>
        <w:sz w:val="18"/>
        <w:szCs w:val="18"/>
        <w:lang w:val="en-GB"/>
      </w:rPr>
      <w:t xml:space="preserve">Corrections should be submitted in one of the working languages. They should be set forth in a memorandum and also incorporated in a copy of the record. They should be sent </w:t>
    </w:r>
    <w:r w:rsidRPr="003B75AE">
      <w:rPr>
        <w:sz w:val="18"/>
        <w:szCs w:val="18"/>
        <w:u w:val="single"/>
        <w:lang w:val="en-GB"/>
      </w:rPr>
      <w:t>within one week of the date of this document</w:t>
    </w:r>
    <w:r w:rsidRPr="003B75AE">
      <w:rPr>
        <w:sz w:val="18"/>
        <w:szCs w:val="18"/>
        <w:lang w:val="en-GB"/>
      </w:rPr>
      <w:t xml:space="preserve"> to the Editing Unit, room E.4108, Palais des Nations, </w:t>
    </w:r>
    <w:smartTag w:uri="urn:schemas-microsoft-com:office:smarttags" w:element="place">
      <w:smartTag w:uri="urn:schemas-microsoft-com:office:smarttags" w:element="City">
        <w:r w:rsidRPr="003B75AE">
          <w:rPr>
            <w:sz w:val="18"/>
            <w:szCs w:val="18"/>
            <w:lang w:val="en-GB"/>
          </w:rPr>
          <w:t>Geneva</w:t>
        </w:r>
      </w:smartTag>
    </w:smartTag>
    <w:r w:rsidRPr="003B75AE">
      <w:rPr>
        <w:sz w:val="18"/>
        <w:szCs w:val="18"/>
        <w:lang w:val="en-GB"/>
      </w:rPr>
      <w:t>.</w:t>
    </w:r>
  </w:p>
  <w:p w:rsidR="00547BA1" w:rsidRPr="003B75AE" w:rsidRDefault="009861C7" w:rsidP="003B75AE">
    <w:pPr>
      <w:spacing w:after="240"/>
      <w:ind w:left="1080" w:right="1119"/>
      <w:jc w:val="both"/>
      <w:rPr>
        <w:sz w:val="18"/>
        <w:szCs w:val="18"/>
      </w:rPr>
    </w:pPr>
    <w:r w:rsidRPr="003B75AE">
      <w:rPr>
        <w:sz w:val="18"/>
        <w:szCs w:val="18"/>
        <w:lang w:val="en-GB"/>
      </w:rPr>
      <w:t>Any corrections to the records of the public meetings of the Committee at this session will be consolidated in a single corrigendum, to be issued shortly after the end of the session</w:t>
    </w:r>
    <w:r w:rsidR="00547BA1" w:rsidRPr="003B75AE">
      <w:rPr>
        <w:sz w:val="18"/>
        <w:szCs w:val="18"/>
      </w:rPr>
      <w:t>.</w:t>
    </w:r>
  </w:p>
  <w:p w:rsidR="00547BA1" w:rsidRPr="003B75AE" w:rsidRDefault="00547BA1">
    <w:pPr>
      <w:pStyle w:val="Footer"/>
      <w:tabs>
        <w:tab w:val="clear" w:pos="4320"/>
        <w:tab w:val="clear" w:pos="8640"/>
      </w:tabs>
      <w:rPr>
        <w:sz w:val="20"/>
      </w:rPr>
    </w:pPr>
    <w:r w:rsidRPr="003B75AE">
      <w:rPr>
        <w:sz w:val="20"/>
      </w:rPr>
      <w:t>GE.07</w:t>
    </w:r>
    <w:r w:rsidRPr="003B75AE">
      <w:rPr>
        <w:sz w:val="20"/>
      </w:rPr>
      <w:noBreakHyphen/>
      <w:t>4419</w:t>
    </w:r>
    <w:r w:rsidR="009861C7" w:rsidRPr="003B75AE">
      <w:rPr>
        <w:sz w:val="20"/>
      </w:rPr>
      <w:t>0</w:t>
    </w:r>
    <w:r w:rsidR="00174DDD" w:rsidRPr="003B75AE">
      <w:rPr>
        <w:sz w:val="20"/>
      </w:rPr>
      <w:t xml:space="preserve"> </w:t>
    </w:r>
    <w:r w:rsidRPr="003B75AE">
      <w:rPr>
        <w:sz w:val="20"/>
      </w:rPr>
      <w:t>(</w:t>
    </w:r>
    <w:r w:rsidR="009861C7" w:rsidRPr="003B75AE">
      <w:rPr>
        <w:sz w:val="20"/>
      </w:rPr>
      <w:t>E</w:t>
    </w:r>
    <w:r w:rsidR="003B75AE" w:rsidRPr="003B75AE">
      <w:rPr>
        <w:sz w:val="20"/>
      </w:rPr>
      <w:t>XT</w:t>
    </w:r>
    <w:r w:rsidRPr="003B75AE">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FD5" w:rsidRDefault="00685FD5">
      <w:r>
        <w:separator/>
      </w:r>
    </w:p>
  </w:footnote>
  <w:footnote w:type="continuationSeparator" w:id="0">
    <w:p w:rsidR="00685FD5" w:rsidRDefault="00685F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592A06">
      <w:tc>
        <w:tcPr>
          <w:tcW w:w="4927" w:type="dxa"/>
        </w:tcPr>
        <w:p w:rsidR="00592A06" w:rsidRPr="00A34574" w:rsidRDefault="00592A06" w:rsidP="0087558B">
          <w:pPr>
            <w:pStyle w:val="Header"/>
            <w:rPr>
              <w:b/>
              <w:bCs/>
              <w:sz w:val="18"/>
              <w:szCs w:val="18"/>
            </w:rPr>
          </w:pPr>
          <w:r>
            <w:rPr>
              <w:b/>
              <w:bCs/>
              <w:sz w:val="18"/>
              <w:szCs w:val="18"/>
            </w:rPr>
            <w:t>CRC/C/SR.1264</w:t>
          </w:r>
        </w:p>
      </w:tc>
      <w:tc>
        <w:tcPr>
          <w:tcW w:w="4928" w:type="dxa"/>
        </w:tcPr>
        <w:p w:rsidR="00592A06" w:rsidRDefault="00592A06" w:rsidP="0087558B">
          <w:pPr>
            <w:pStyle w:val="Header"/>
          </w:pPr>
        </w:p>
      </w:tc>
    </w:tr>
  </w:tbl>
  <w:p w:rsidR="00547BA1" w:rsidRPr="00592A06" w:rsidRDefault="00547BA1" w:rsidP="00592A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right w:val="none" w:sz="0" w:space="0" w:color="auto"/>
        <w:insideV w:val="none" w:sz="0" w:space="0" w:color="auto"/>
      </w:tblBorders>
      <w:tblLook w:val="01E0" w:firstRow="1" w:lastRow="1" w:firstColumn="1" w:lastColumn="1" w:noHBand="0" w:noVBand="0"/>
    </w:tblPr>
    <w:tblGrid>
      <w:gridCol w:w="4927"/>
      <w:gridCol w:w="4928"/>
    </w:tblGrid>
    <w:tr w:rsidR="00F407A7">
      <w:tc>
        <w:tcPr>
          <w:tcW w:w="4927" w:type="dxa"/>
        </w:tcPr>
        <w:p w:rsidR="00F407A7" w:rsidRDefault="00F407A7" w:rsidP="0087558B">
          <w:pPr>
            <w:pStyle w:val="Header"/>
            <w:tabs>
              <w:tab w:val="clear" w:pos="4320"/>
              <w:tab w:val="clear" w:pos="8640"/>
              <w:tab w:val="left" w:pos="6803"/>
            </w:tabs>
          </w:pPr>
        </w:p>
      </w:tc>
      <w:tc>
        <w:tcPr>
          <w:tcW w:w="4928" w:type="dxa"/>
        </w:tcPr>
        <w:p w:rsidR="00F407A7" w:rsidRPr="00A34574" w:rsidRDefault="00F407A7" w:rsidP="0087558B">
          <w:pPr>
            <w:pStyle w:val="Header"/>
            <w:tabs>
              <w:tab w:val="clear" w:pos="4320"/>
              <w:tab w:val="clear" w:pos="8640"/>
              <w:tab w:val="left" w:pos="6803"/>
            </w:tabs>
            <w:bidi/>
            <w:rPr>
              <w:b/>
              <w:bCs/>
              <w:sz w:val="18"/>
              <w:szCs w:val="18"/>
            </w:rPr>
          </w:pPr>
          <w:r w:rsidRPr="00A34574">
            <w:rPr>
              <w:b/>
              <w:bCs/>
              <w:sz w:val="18"/>
              <w:szCs w:val="18"/>
            </w:rPr>
            <w:t>CRC</w:t>
          </w:r>
          <w:r>
            <w:rPr>
              <w:b/>
              <w:bCs/>
              <w:sz w:val="18"/>
              <w:szCs w:val="18"/>
            </w:rPr>
            <w:t>/C/SR.1264</w:t>
          </w:r>
        </w:p>
      </w:tc>
    </w:tr>
  </w:tbl>
  <w:p w:rsidR="00547BA1" w:rsidRPr="00F407A7" w:rsidRDefault="00547BA1" w:rsidP="00F407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fr-FR" w:vendorID="9" w:dllVersion="512" w:checkStyle="1"/>
  <w:activeWritingStyle w:appName="MSWord" w:lang="de-CH" w:vendorID="9" w:dllVersion="512" w:checkStyle="1"/>
  <w:activeWritingStyle w:appName="MSWord" w:lang="ar-SA" w:vendorID="4"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UseHTMLParagraphAutoSpacing/>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3D4B"/>
    <w:rsid w:val="00105D80"/>
    <w:rsid w:val="001226AC"/>
    <w:rsid w:val="00131542"/>
    <w:rsid w:val="00163F42"/>
    <w:rsid w:val="00174DDD"/>
    <w:rsid w:val="001A7FA6"/>
    <w:rsid w:val="001E6D3B"/>
    <w:rsid w:val="00255757"/>
    <w:rsid w:val="0029570B"/>
    <w:rsid w:val="002F644B"/>
    <w:rsid w:val="002F77E1"/>
    <w:rsid w:val="0035538D"/>
    <w:rsid w:val="00356ADA"/>
    <w:rsid w:val="00372FA9"/>
    <w:rsid w:val="003854D1"/>
    <w:rsid w:val="003A7FF5"/>
    <w:rsid w:val="003B4C1E"/>
    <w:rsid w:val="003B75AE"/>
    <w:rsid w:val="003C0737"/>
    <w:rsid w:val="003E6F87"/>
    <w:rsid w:val="003E7EFE"/>
    <w:rsid w:val="00406936"/>
    <w:rsid w:val="0044527B"/>
    <w:rsid w:val="00450C19"/>
    <w:rsid w:val="004F5FC1"/>
    <w:rsid w:val="00503E33"/>
    <w:rsid w:val="005333A7"/>
    <w:rsid w:val="00547BA1"/>
    <w:rsid w:val="00592A06"/>
    <w:rsid w:val="005F3223"/>
    <w:rsid w:val="00602EB6"/>
    <w:rsid w:val="006449B5"/>
    <w:rsid w:val="00674642"/>
    <w:rsid w:val="00685FD5"/>
    <w:rsid w:val="006C28B0"/>
    <w:rsid w:val="006C52C5"/>
    <w:rsid w:val="006E01D4"/>
    <w:rsid w:val="006E6589"/>
    <w:rsid w:val="00705433"/>
    <w:rsid w:val="00715CED"/>
    <w:rsid w:val="00725F3F"/>
    <w:rsid w:val="00736D5A"/>
    <w:rsid w:val="007C32B3"/>
    <w:rsid w:val="007E7191"/>
    <w:rsid w:val="00831C6F"/>
    <w:rsid w:val="00834976"/>
    <w:rsid w:val="00837291"/>
    <w:rsid w:val="00856FC7"/>
    <w:rsid w:val="0087558B"/>
    <w:rsid w:val="0089729E"/>
    <w:rsid w:val="008A059E"/>
    <w:rsid w:val="008D0338"/>
    <w:rsid w:val="00921147"/>
    <w:rsid w:val="009278FC"/>
    <w:rsid w:val="009552C0"/>
    <w:rsid w:val="009663EB"/>
    <w:rsid w:val="00984D22"/>
    <w:rsid w:val="009861C7"/>
    <w:rsid w:val="009A2B91"/>
    <w:rsid w:val="00AC3D79"/>
    <w:rsid w:val="00B03140"/>
    <w:rsid w:val="00B1474A"/>
    <w:rsid w:val="00B14D67"/>
    <w:rsid w:val="00B15936"/>
    <w:rsid w:val="00BB573B"/>
    <w:rsid w:val="00C41EC6"/>
    <w:rsid w:val="00C644C9"/>
    <w:rsid w:val="00C86B19"/>
    <w:rsid w:val="00C92CB4"/>
    <w:rsid w:val="00CB03AB"/>
    <w:rsid w:val="00CE4256"/>
    <w:rsid w:val="00CE5573"/>
    <w:rsid w:val="00D34DC6"/>
    <w:rsid w:val="00D56677"/>
    <w:rsid w:val="00D90C9E"/>
    <w:rsid w:val="00DC1BEF"/>
    <w:rsid w:val="00DD4624"/>
    <w:rsid w:val="00DF435F"/>
    <w:rsid w:val="00E62001"/>
    <w:rsid w:val="00E63D4B"/>
    <w:rsid w:val="00EC05FD"/>
    <w:rsid w:val="00EE5F54"/>
    <w:rsid w:val="00EF0F2D"/>
    <w:rsid w:val="00F407A7"/>
    <w:rsid w:val="00F42535"/>
    <w:rsid w:val="00FA5136"/>
    <w:rsid w:val="00FB06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060C"/>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rPr>
  </w:style>
  <w:style w:type="paragraph" w:styleId="Heading3">
    <w:name w:val="heading 3"/>
    <w:basedOn w:val="Normal"/>
    <w:next w:val="Normal"/>
    <w:qFormat/>
    <w:pPr>
      <w:keepNext/>
      <w:spacing w:after="240"/>
      <w:outlineLvl w:val="2"/>
    </w:pPr>
    <w:rPr>
      <w:rFonts w:ascii="Times New Roman Gras" w:hAnsi="Times New Roman Gras" w:cs="Arial"/>
      <w:b/>
      <w:bCs/>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602EB6"/>
    <w:rPr>
      <w:rFonts w:ascii="Tahoma" w:hAnsi="Tahoma" w:cs="Tahoma"/>
      <w:sz w:val="16"/>
      <w:szCs w:val="16"/>
    </w:rPr>
  </w:style>
  <w:style w:type="paragraph" w:styleId="Footer">
    <w:name w:val="footer"/>
    <w:basedOn w:val="Normal"/>
    <w:pPr>
      <w:tabs>
        <w:tab w:val="center" w:pos="4320"/>
        <w:tab w:val="right" w:pos="8640"/>
      </w:tabs>
    </w:pPr>
  </w:style>
  <w:style w:type="table" w:styleId="TableGrid">
    <w:name w:val="Table Grid"/>
    <w:basedOn w:val="TableNormal"/>
    <w:rsid w:val="00F425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Template>
  <TotalTime>26</TotalTime>
  <Pages>1</Pages>
  <Words>2158</Words>
  <Characters>12307</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CRC/C/SR.1264</vt:lpstr>
    </vt:vector>
  </TitlesOfParts>
  <Company>ONU</Company>
  <LinksUpToDate>false</LinksUpToDate>
  <CharactersWithSpaces>14437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CRC/C/SR.1264</dc:title>
  <dc:subject/>
  <dc:creator>Dominique Toutain</dc:creator>
  <cp:keywords/>
  <dc:description/>
  <cp:lastModifiedBy>DCM</cp:lastModifiedBy>
  <cp:revision>22</cp:revision>
  <cp:lastPrinted>2010-03-30T14:50:00Z</cp:lastPrinted>
  <dcterms:created xsi:type="dcterms:W3CDTF">2010-03-09T10:51:00Z</dcterms:created>
  <dcterms:modified xsi:type="dcterms:W3CDTF">2010-03-30T14:50:00Z</dcterms:modified>
</cp:coreProperties>
</file>