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C10385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3C23F1" w14:textId="77777777" w:rsidR="002D5AAC" w:rsidRDefault="002D5AAC" w:rsidP="002825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83B7D1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D3A9918" w14:textId="77777777" w:rsidR="002D5AAC" w:rsidRDefault="00282519" w:rsidP="00282519">
            <w:pPr>
              <w:jc w:val="right"/>
            </w:pPr>
            <w:r w:rsidRPr="00282519">
              <w:rPr>
                <w:sz w:val="40"/>
              </w:rPr>
              <w:t>CCPR</w:t>
            </w:r>
            <w:r>
              <w:t>/C/127/2</w:t>
            </w:r>
          </w:p>
        </w:tc>
      </w:tr>
      <w:tr w:rsidR="002D5AAC" w:rsidRPr="00051EA6" w14:paraId="0F1C2A64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4E169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AC55668" wp14:editId="0F90B8F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C515B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DEE12E" w14:textId="77777777" w:rsidR="002D5AAC" w:rsidRPr="00282519" w:rsidRDefault="00282519" w:rsidP="00BC3629">
            <w:pPr>
              <w:spacing w:before="240"/>
              <w:rPr>
                <w:lang w:val="en-US"/>
              </w:rPr>
            </w:pPr>
            <w:r w:rsidRPr="00282519">
              <w:rPr>
                <w:lang w:val="en-US"/>
              </w:rPr>
              <w:t>Distr.: General</w:t>
            </w:r>
          </w:p>
          <w:p w14:paraId="2F715111" w14:textId="77777777" w:rsidR="00282519" w:rsidRPr="00282519" w:rsidRDefault="00282519" w:rsidP="00282519">
            <w:pPr>
              <w:spacing w:line="240" w:lineRule="exact"/>
              <w:rPr>
                <w:lang w:val="en-US"/>
              </w:rPr>
            </w:pPr>
            <w:r w:rsidRPr="00282519">
              <w:rPr>
                <w:lang w:val="en-US"/>
              </w:rPr>
              <w:t>29 January 2020</w:t>
            </w:r>
          </w:p>
          <w:p w14:paraId="293FCB39" w14:textId="77777777" w:rsidR="00282519" w:rsidRPr="00282519" w:rsidRDefault="00282519" w:rsidP="00282519">
            <w:pPr>
              <w:spacing w:line="240" w:lineRule="exact"/>
              <w:rPr>
                <w:lang w:val="en-US"/>
              </w:rPr>
            </w:pPr>
            <w:r w:rsidRPr="00282519">
              <w:rPr>
                <w:lang w:val="en-US"/>
              </w:rPr>
              <w:t>Russian</w:t>
            </w:r>
          </w:p>
          <w:p w14:paraId="0F641F94" w14:textId="77777777" w:rsidR="00282519" w:rsidRPr="00282519" w:rsidRDefault="00282519" w:rsidP="00282519">
            <w:pPr>
              <w:spacing w:line="240" w:lineRule="exact"/>
              <w:rPr>
                <w:lang w:val="en-US"/>
              </w:rPr>
            </w:pPr>
            <w:r w:rsidRPr="00282519">
              <w:rPr>
                <w:lang w:val="en-US"/>
              </w:rPr>
              <w:t>Original: English</w:t>
            </w:r>
          </w:p>
        </w:tc>
      </w:tr>
    </w:tbl>
    <w:p w14:paraId="4692E597" w14:textId="77777777" w:rsidR="00282519" w:rsidRPr="00C4434A" w:rsidRDefault="00282519" w:rsidP="00282519">
      <w:pPr>
        <w:spacing w:before="120"/>
        <w:rPr>
          <w:b/>
          <w:sz w:val="24"/>
          <w:szCs w:val="24"/>
        </w:rPr>
      </w:pPr>
      <w:r w:rsidRPr="00C4434A">
        <w:rPr>
          <w:b/>
          <w:bCs/>
          <w:sz w:val="24"/>
          <w:szCs w:val="24"/>
        </w:rPr>
        <w:t>Комитет по правам человека</w:t>
      </w:r>
    </w:p>
    <w:p w14:paraId="0C7EB297" w14:textId="77777777" w:rsidR="00282519" w:rsidRPr="00C4434A" w:rsidRDefault="00282519" w:rsidP="00282519">
      <w:pPr>
        <w:pStyle w:val="HChG"/>
      </w:pPr>
      <w:r>
        <w:tab/>
      </w:r>
      <w:r>
        <w:tab/>
      </w:r>
      <w:r>
        <w:rPr>
          <w:bCs/>
        </w:rPr>
        <w:t xml:space="preserve">Доклад о </w:t>
      </w:r>
      <w:r w:rsidRPr="00B11C73">
        <w:rPr>
          <w:bCs/>
        </w:rPr>
        <w:t xml:space="preserve">последующей деятельности </w:t>
      </w:r>
      <w:r>
        <w:rPr>
          <w:bCs/>
        </w:rPr>
        <w:t>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28251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7396116F" w14:textId="77777777" w:rsidR="00282519" w:rsidRPr="00C4434A" w:rsidRDefault="00282519" w:rsidP="00282519">
      <w:pPr>
        <w:pStyle w:val="SingleTxtG"/>
      </w:pPr>
      <w:r>
        <w:t>1.</w:t>
      </w:r>
      <w:r>
        <w:tab/>
        <w:t xml:space="preserve">В соответствии с пунктом 4 статьи 40 Пакта Комитет может готовить доклады </w:t>
      </w:r>
      <w:r w:rsidRPr="00B11C73">
        <w:t>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</w:t>
      </w:r>
      <w:r>
        <w:t>. Настоящий доклад, включающий настоящий документ и четыре добавления (CCPR/C/127/2/Adds.1</w:t>
      </w:r>
      <w:r w:rsidRPr="00282519">
        <w:t>–</w:t>
      </w:r>
      <w:r>
        <w:t>4), подготовлен в соответствии с этой статьей.</w:t>
      </w:r>
    </w:p>
    <w:p w14:paraId="5F27D392" w14:textId="77777777" w:rsidR="00282519" w:rsidRPr="00C4434A" w:rsidRDefault="00282519" w:rsidP="00282519">
      <w:pPr>
        <w:pStyle w:val="SingleTxtG"/>
      </w:pPr>
      <w:r>
        <w:t>2.</w:t>
      </w:r>
      <w:r>
        <w:tab/>
        <w:t xml:space="preserve">В добавлениях содержится резюме информации, полученной Специальным докладчиком </w:t>
      </w:r>
      <w:r w:rsidRPr="00B11C73">
        <w:t xml:space="preserve">по последующей деятельности </w:t>
      </w:r>
      <w:r>
        <w:t xml:space="preserve">в связи с заключительными замечаниями, а также </w:t>
      </w:r>
      <w:r w:rsidRPr="00E55BDE">
        <w:t xml:space="preserve">аналитические выкладки и решения </w:t>
      </w:r>
      <w:r>
        <w:t xml:space="preserve">Комитета, принятые на его 127-й сессии. Информация о ходе </w:t>
      </w:r>
      <w:r w:rsidRPr="00B11C73">
        <w:t xml:space="preserve">последующей деятельности </w:t>
      </w:r>
      <w:r>
        <w:t>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веб-странице Комитета</w:t>
      </w:r>
      <w:r w:rsidRPr="00593809">
        <w:rPr>
          <w:rStyle w:val="aa"/>
        </w:rPr>
        <w:footnoteReference w:id="2"/>
      </w:r>
      <w:r>
        <w:t>. Резюме критериев оценки</w:t>
      </w:r>
      <w:r w:rsidRPr="00B11C73">
        <w:t xml:space="preserve"> </w:t>
      </w:r>
      <w:r>
        <w:t>приводится</w:t>
      </w:r>
      <w:r w:rsidRPr="00B11C73">
        <w:t xml:space="preserve"> </w:t>
      </w:r>
      <w:r>
        <w:t>ниже</w:t>
      </w:r>
      <w:r w:rsidRPr="00593809">
        <w:rPr>
          <w:rStyle w:val="aa"/>
        </w:rPr>
        <w:footnoteReference w:id="3"/>
      </w:r>
      <w:r>
        <w:t>.</w:t>
      </w:r>
    </w:p>
    <w:p w14:paraId="15EC78CF" w14:textId="77777777" w:rsidR="00282519" w:rsidRPr="00C4434A" w:rsidRDefault="00282519" w:rsidP="00282519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 w:rsidRPr="006347AA">
        <w:rPr>
          <w:b/>
          <w:bCs/>
        </w:rPr>
        <w:t>В целом удовлетворительный ответ/действие</w:t>
      </w:r>
      <w:r>
        <w:t xml:space="preserve">: государство-участник представило </w:t>
      </w:r>
      <w:r w:rsidRPr="006347AA">
        <w:t xml:space="preserve">свидетельства о предпринятых значительных действиях </w:t>
      </w:r>
      <w:r>
        <w:t>по</w:t>
      </w:r>
      <w:r w:rsidRPr="006347AA">
        <w:t xml:space="preserve"> выполнению рекомендации Комитета</w:t>
      </w:r>
      <w:r>
        <w:t>.</w:t>
      </w:r>
    </w:p>
    <w:p w14:paraId="2BE35ED7" w14:textId="77777777" w:rsidR="00282519" w:rsidRPr="00C4434A" w:rsidRDefault="00282519" w:rsidP="00282519">
      <w:pPr>
        <w:pStyle w:val="SingleTxtG"/>
        <w:ind w:left="1701" w:hanging="567"/>
      </w:pPr>
      <w:r>
        <w:rPr>
          <w:b/>
          <w:bCs/>
        </w:rPr>
        <w:t>B</w:t>
      </w:r>
      <w:r>
        <w:tab/>
      </w:r>
      <w:r w:rsidRPr="006347AA">
        <w:rPr>
          <w:b/>
          <w:bCs/>
        </w:rPr>
        <w:t>Частично</w:t>
      </w:r>
      <w:r>
        <w:rPr>
          <w:b/>
          <w:bCs/>
        </w:rPr>
        <w:t xml:space="preserve"> </w:t>
      </w:r>
      <w:r w:rsidRPr="006347AA">
        <w:rPr>
          <w:b/>
          <w:bCs/>
        </w:rPr>
        <w:t>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4CBA1614" w14:textId="77777777" w:rsidR="00282519" w:rsidRPr="00C4434A" w:rsidRDefault="00282519" w:rsidP="00282519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 w:rsidRPr="006347AA">
        <w:rPr>
          <w:b/>
          <w:bCs/>
        </w:rPr>
        <w:t>Неудовлетворительный ответ/действие</w:t>
      </w:r>
      <w:r>
        <w:t xml:space="preserve">: </w:t>
      </w:r>
      <w:r w:rsidRPr="006347AA">
        <w:t xml:space="preserve">ответ получен, но предпринятые действия или представленная информация не имеют отношения к рекомендации или не обеспечивают </w:t>
      </w:r>
      <w:r>
        <w:t>ее выполнение.</w:t>
      </w:r>
    </w:p>
    <w:p w14:paraId="19EDCB0B" w14:textId="77777777" w:rsidR="00282519" w:rsidRPr="00C4434A" w:rsidRDefault="00282519" w:rsidP="00282519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 w:rsidRPr="006347AA"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</w:t>
      </w:r>
      <w:bookmarkStart w:id="1" w:name="_GoBack"/>
      <w:bookmarkEnd w:id="1"/>
      <w:r>
        <w:t xml:space="preserve">клада о </w:t>
      </w:r>
      <w:r w:rsidRPr="00B11C73">
        <w:t>последующей деятельности</w:t>
      </w:r>
      <w:r>
        <w:t>.</w:t>
      </w:r>
    </w:p>
    <w:p w14:paraId="52932D4D" w14:textId="77777777" w:rsidR="00282519" w:rsidRPr="00282519" w:rsidRDefault="00282519" w:rsidP="00282519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</w:t>
      </w:r>
      <w:r>
        <w:rPr>
          <w:b/>
          <w:bCs/>
          <w:lang w:val="en-US"/>
        </w:rPr>
        <w:t> </w:t>
      </w:r>
      <w:r>
        <w:rPr>
          <w:b/>
          <w:bCs/>
        </w:rPr>
        <w:t>свидетельствуют об отказе от ее выполнения</w:t>
      </w:r>
      <w:r w:rsidRPr="00282519">
        <w:rPr>
          <w:bCs/>
        </w:rPr>
        <w:t>.</w:t>
      </w:r>
    </w:p>
    <w:p w14:paraId="733DC7AC" w14:textId="77777777" w:rsidR="00282519" w:rsidRPr="00C4434A" w:rsidRDefault="00282519" w:rsidP="00282519">
      <w:pPr>
        <w:jc w:val="center"/>
        <w:rPr>
          <w:u w:val="single"/>
        </w:rPr>
      </w:pPr>
      <w:r w:rsidRPr="00C4434A">
        <w:rPr>
          <w:u w:val="single"/>
        </w:rPr>
        <w:tab/>
      </w:r>
      <w:r w:rsidRPr="00C4434A">
        <w:rPr>
          <w:u w:val="single"/>
        </w:rPr>
        <w:tab/>
      </w:r>
      <w:r w:rsidRPr="00C4434A">
        <w:rPr>
          <w:u w:val="single"/>
        </w:rPr>
        <w:tab/>
      </w:r>
    </w:p>
    <w:p w14:paraId="2422167C" w14:textId="77777777" w:rsidR="00381C24" w:rsidRPr="00282519" w:rsidRDefault="00381C24" w:rsidP="0075523D"/>
    <w:sectPr w:rsidR="00381C24" w:rsidRPr="00282519" w:rsidSect="0028251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17BD6" w14:textId="77777777" w:rsidR="00FB2EF4" w:rsidRPr="00A312BC" w:rsidRDefault="00FB2EF4" w:rsidP="00A312BC"/>
  </w:endnote>
  <w:endnote w:type="continuationSeparator" w:id="0">
    <w:p w14:paraId="69941F19" w14:textId="77777777" w:rsidR="00FB2EF4" w:rsidRPr="00A312BC" w:rsidRDefault="00FB2EF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72B24" w14:textId="77777777" w:rsidR="00282519" w:rsidRPr="00282519" w:rsidRDefault="00282519">
    <w:pPr>
      <w:pStyle w:val="a8"/>
    </w:pPr>
    <w:r w:rsidRPr="00282519">
      <w:rPr>
        <w:b/>
        <w:sz w:val="18"/>
      </w:rPr>
      <w:fldChar w:fldCharType="begin"/>
    </w:r>
    <w:r w:rsidRPr="00282519">
      <w:rPr>
        <w:b/>
        <w:sz w:val="18"/>
      </w:rPr>
      <w:instrText xml:space="preserve"> PAGE  \* MERGEFORMAT </w:instrText>
    </w:r>
    <w:r w:rsidRPr="00282519">
      <w:rPr>
        <w:b/>
        <w:sz w:val="18"/>
      </w:rPr>
      <w:fldChar w:fldCharType="separate"/>
    </w:r>
    <w:r w:rsidRPr="00282519">
      <w:rPr>
        <w:b/>
        <w:noProof/>
        <w:sz w:val="18"/>
      </w:rPr>
      <w:t>2</w:t>
    </w:r>
    <w:r w:rsidRPr="00282519">
      <w:rPr>
        <w:b/>
        <w:sz w:val="18"/>
      </w:rPr>
      <w:fldChar w:fldCharType="end"/>
    </w:r>
    <w:r>
      <w:rPr>
        <w:b/>
        <w:sz w:val="18"/>
      </w:rPr>
      <w:tab/>
    </w:r>
    <w:r>
      <w:t>GE.20-01300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51925" w14:textId="77777777" w:rsidR="00282519" w:rsidRPr="00282519" w:rsidRDefault="00282519" w:rsidP="00282519">
    <w:pPr>
      <w:pStyle w:val="a8"/>
      <w:tabs>
        <w:tab w:val="clear" w:pos="9639"/>
        <w:tab w:val="right" w:pos="9638"/>
      </w:tabs>
      <w:rPr>
        <w:b/>
        <w:sz w:val="18"/>
      </w:rPr>
    </w:pPr>
    <w:r>
      <w:t>GE.20-01300</w:t>
    </w:r>
    <w:r>
      <w:tab/>
    </w:r>
    <w:r w:rsidRPr="00282519">
      <w:rPr>
        <w:b/>
        <w:sz w:val="18"/>
      </w:rPr>
      <w:fldChar w:fldCharType="begin"/>
    </w:r>
    <w:r w:rsidRPr="00282519">
      <w:rPr>
        <w:b/>
        <w:sz w:val="18"/>
      </w:rPr>
      <w:instrText xml:space="preserve"> PAGE  \* MERGEFORMAT </w:instrText>
    </w:r>
    <w:r w:rsidRPr="00282519">
      <w:rPr>
        <w:b/>
        <w:sz w:val="18"/>
      </w:rPr>
      <w:fldChar w:fldCharType="separate"/>
    </w:r>
    <w:r w:rsidRPr="00282519">
      <w:rPr>
        <w:b/>
        <w:noProof/>
        <w:sz w:val="18"/>
      </w:rPr>
      <w:t>3</w:t>
    </w:r>
    <w:r w:rsidRPr="002825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20268" w14:textId="77777777" w:rsidR="00042B72" w:rsidRPr="00282519" w:rsidRDefault="00282519" w:rsidP="00282519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3A79C807" wp14:editId="6CFB86E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20-01300  (R)</w:t>
    </w:r>
    <w:r>
      <w:rPr>
        <w:lang w:val="en-US"/>
      </w:rPr>
      <w:t xml:space="preserve">  300120  030220</w:t>
    </w:r>
    <w:r>
      <w:br/>
    </w:r>
    <w:r w:rsidRPr="00282519">
      <w:rPr>
        <w:rFonts w:ascii="C39T30Lfz" w:hAnsi="C39T30Lfz"/>
        <w:kern w:val="14"/>
        <w:sz w:val="56"/>
      </w:rPr>
      <w:t></w:t>
    </w:r>
    <w:r w:rsidRPr="00282519">
      <w:rPr>
        <w:rFonts w:ascii="C39T30Lfz" w:hAnsi="C39T30Lfz"/>
        <w:kern w:val="14"/>
        <w:sz w:val="56"/>
      </w:rPr>
      <w:t></w:t>
    </w:r>
    <w:r w:rsidRPr="00282519">
      <w:rPr>
        <w:rFonts w:ascii="C39T30Lfz" w:hAnsi="C39T30Lfz"/>
        <w:kern w:val="14"/>
        <w:sz w:val="56"/>
      </w:rPr>
      <w:t></w:t>
    </w:r>
    <w:r w:rsidRPr="00282519">
      <w:rPr>
        <w:rFonts w:ascii="C39T30Lfz" w:hAnsi="C39T30Lfz"/>
        <w:kern w:val="14"/>
        <w:sz w:val="56"/>
      </w:rPr>
      <w:t></w:t>
    </w:r>
    <w:r w:rsidRPr="00282519">
      <w:rPr>
        <w:rFonts w:ascii="C39T30Lfz" w:hAnsi="C39T30Lfz"/>
        <w:kern w:val="14"/>
        <w:sz w:val="56"/>
      </w:rPr>
      <w:t></w:t>
    </w:r>
    <w:r w:rsidRPr="00282519">
      <w:rPr>
        <w:rFonts w:ascii="C39T30Lfz" w:hAnsi="C39T30Lfz"/>
        <w:kern w:val="14"/>
        <w:sz w:val="56"/>
      </w:rPr>
      <w:t></w:t>
    </w:r>
    <w:r w:rsidRPr="00282519">
      <w:rPr>
        <w:rFonts w:ascii="C39T30Lfz" w:hAnsi="C39T30Lfz"/>
        <w:kern w:val="14"/>
        <w:sz w:val="56"/>
      </w:rPr>
      <w:t></w:t>
    </w:r>
    <w:r w:rsidRPr="00282519">
      <w:rPr>
        <w:rFonts w:ascii="C39T30Lfz" w:hAnsi="C39T30Lfz"/>
        <w:kern w:val="14"/>
        <w:sz w:val="56"/>
      </w:rPr>
      <w:t></w:t>
    </w:r>
    <w:r w:rsidRPr="00282519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872A436" wp14:editId="311254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7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52653" w14:textId="77777777" w:rsidR="00FB2EF4" w:rsidRPr="001075E9" w:rsidRDefault="00FB2EF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30EC14" w14:textId="77777777" w:rsidR="00FB2EF4" w:rsidRDefault="00FB2EF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4FFEFB" w14:textId="77777777" w:rsidR="00282519" w:rsidRPr="00C4434A" w:rsidRDefault="00282519" w:rsidP="00282519">
      <w:pPr>
        <w:pStyle w:val="ad"/>
      </w:pPr>
      <w:r>
        <w:tab/>
      </w:r>
      <w:r w:rsidRPr="00282519">
        <w:rPr>
          <w:sz w:val="20"/>
        </w:rPr>
        <w:t>*</w:t>
      </w:r>
      <w:r>
        <w:tab/>
        <w:t xml:space="preserve">Принят Комитетом на его 127-й сессии (14 октября </w:t>
      </w:r>
      <w:r w:rsidRPr="00282519">
        <w:t>–</w:t>
      </w:r>
      <w:r>
        <w:t xml:space="preserve"> 8 ноября 2019 года). </w:t>
      </w:r>
    </w:p>
  </w:footnote>
  <w:footnote w:id="2">
    <w:p w14:paraId="42F5AD96" w14:textId="1196319D" w:rsidR="00282519" w:rsidRPr="00D07219" w:rsidRDefault="00282519" w:rsidP="00282519">
      <w:pPr>
        <w:pStyle w:val="ad"/>
      </w:pPr>
      <w:r>
        <w:tab/>
      </w:r>
      <w:r>
        <w:rPr>
          <w:rStyle w:val="aa"/>
        </w:rPr>
        <w:footnoteRef/>
      </w:r>
      <w:r w:rsidRPr="00D07219">
        <w:tab/>
      </w:r>
      <w:hyperlink r:id="rId1" w:history="1">
        <w:r w:rsidR="00051EA6" w:rsidRPr="00D07219">
          <w:rPr>
            <w:rStyle w:val="af1"/>
            <w:color w:val="auto"/>
          </w:rPr>
          <w:t>https://tbinternet.ohchr.org/_layouts/15/treatybodyexternal/</w:t>
        </w:r>
        <w:r w:rsidR="00051EA6" w:rsidRPr="00D07219">
          <w:rPr>
            <w:rStyle w:val="af1"/>
            <w:color w:val="auto"/>
          </w:rPr>
          <w:br/>
        </w:r>
        <w:proofErr w:type="spellStart"/>
        <w:r w:rsidR="00051EA6" w:rsidRPr="00D07219">
          <w:rPr>
            <w:rStyle w:val="af1"/>
            <w:color w:val="auto"/>
          </w:rPr>
          <w:t>Download.aspx?symbolno</w:t>
        </w:r>
        <w:proofErr w:type="spellEnd"/>
        <w:r w:rsidR="00051EA6" w:rsidRPr="00D07219">
          <w:rPr>
            <w:rStyle w:val="af1"/>
            <w:color w:val="auto"/>
          </w:rPr>
          <w:t>=INT%2fCCPR%2fUCS%2f127%2f30180&amp;Lang=</w:t>
        </w:r>
        <w:proofErr w:type="spellStart"/>
        <w:r w:rsidR="00051EA6" w:rsidRPr="00D07219">
          <w:rPr>
            <w:rStyle w:val="af1"/>
            <w:color w:val="auto"/>
          </w:rPr>
          <w:t>en</w:t>
        </w:r>
        <w:proofErr w:type="spellEnd"/>
        <w:r w:rsidR="00051EA6" w:rsidRPr="00D07219">
          <w:rPr>
            <w:rStyle w:val="af1"/>
            <w:color w:val="auto"/>
          </w:rPr>
          <w:t>.</w:t>
        </w:r>
      </w:hyperlink>
      <w:r w:rsidRPr="00D07219">
        <w:t xml:space="preserve"> </w:t>
      </w:r>
    </w:p>
  </w:footnote>
  <w:footnote w:id="3">
    <w:p w14:paraId="66113B7E" w14:textId="16C6F80D" w:rsidR="00282519" w:rsidRPr="00AA12BF" w:rsidRDefault="00282519" w:rsidP="00282519">
      <w:pPr>
        <w:pStyle w:val="ad"/>
      </w:pPr>
      <w:r w:rsidRPr="00E55BDE">
        <w:rPr>
          <w:sz w:val="28"/>
          <w:szCs w:val="28"/>
        </w:rPr>
        <w:tab/>
      </w:r>
      <w:r w:rsidRPr="00DA053C">
        <w:rPr>
          <w:rStyle w:val="aa"/>
        </w:rPr>
        <w:footnoteRef/>
      </w:r>
      <w:r w:rsidRPr="00E55BDE">
        <w:tab/>
        <w:t>Полная информация о критериях оценки размещена по</w:t>
      </w:r>
      <w:r>
        <w:t xml:space="preserve"> адресу</w:t>
      </w:r>
      <w:r w:rsidR="009A6986" w:rsidRPr="009A6986">
        <w:t xml:space="preserve"> </w:t>
      </w:r>
      <w:r w:rsidR="009A6986" w:rsidRPr="00303558">
        <w:t>http://tbinternet.ohchr.org/Treaties/CCPR/</w:t>
      </w:r>
      <w:r w:rsidR="009A6986" w:rsidRPr="00303558">
        <w:br/>
        <w:t>Shared%20Documents/1_Global/INT_CCPR_FGD_8108_E.pdf</w:t>
      </w:r>
      <w:r w:rsidR="00AA12BF" w:rsidRPr="00AA12BF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B7F3D" w14:textId="5A0CC53B" w:rsidR="00282519" w:rsidRPr="00282519" w:rsidRDefault="000A4F7C">
    <w:pPr>
      <w:pStyle w:val="a5"/>
    </w:pPr>
    <w:fldSimple w:instr=" TITLE  \* MERGEFORMAT ">
      <w:r w:rsidR="006B2DFB">
        <w:t>CCPR/C/127/2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D47F3" w14:textId="4A3440E2" w:rsidR="00282519" w:rsidRPr="00282519" w:rsidRDefault="000A4F7C" w:rsidP="00282519">
    <w:pPr>
      <w:pStyle w:val="a5"/>
      <w:jc w:val="right"/>
    </w:pPr>
    <w:fldSimple w:instr=" TITLE  \* MERGEFORMAT ">
      <w:r w:rsidR="006B2DFB">
        <w:t>CCPR/C/127/2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EF4"/>
    <w:rsid w:val="00033EE1"/>
    <w:rsid w:val="00042B72"/>
    <w:rsid w:val="00051EA6"/>
    <w:rsid w:val="000558BD"/>
    <w:rsid w:val="000A4F7C"/>
    <w:rsid w:val="000B57E7"/>
    <w:rsid w:val="000B6373"/>
    <w:rsid w:val="000F09DF"/>
    <w:rsid w:val="000F61B2"/>
    <w:rsid w:val="001075E9"/>
    <w:rsid w:val="001076FD"/>
    <w:rsid w:val="00180183"/>
    <w:rsid w:val="0018024D"/>
    <w:rsid w:val="0018649F"/>
    <w:rsid w:val="00196389"/>
    <w:rsid w:val="001B3EF6"/>
    <w:rsid w:val="001C7A89"/>
    <w:rsid w:val="00254812"/>
    <w:rsid w:val="0028251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0631B"/>
    <w:rsid w:val="00513081"/>
    <w:rsid w:val="00517901"/>
    <w:rsid w:val="00526683"/>
    <w:rsid w:val="005709E0"/>
    <w:rsid w:val="00572E19"/>
    <w:rsid w:val="00583922"/>
    <w:rsid w:val="005961C8"/>
    <w:rsid w:val="005D7914"/>
    <w:rsid w:val="005E2B41"/>
    <w:rsid w:val="005F0B42"/>
    <w:rsid w:val="00666B97"/>
    <w:rsid w:val="00681A10"/>
    <w:rsid w:val="006A1ED8"/>
    <w:rsid w:val="006B2DFB"/>
    <w:rsid w:val="006C2031"/>
    <w:rsid w:val="006D461A"/>
    <w:rsid w:val="006F35EE"/>
    <w:rsid w:val="007021FF"/>
    <w:rsid w:val="00712895"/>
    <w:rsid w:val="0075523D"/>
    <w:rsid w:val="00757357"/>
    <w:rsid w:val="007650D2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11E9B"/>
    <w:rsid w:val="00931A71"/>
    <w:rsid w:val="00951972"/>
    <w:rsid w:val="009608F3"/>
    <w:rsid w:val="009918E2"/>
    <w:rsid w:val="009A24AC"/>
    <w:rsid w:val="009A6986"/>
    <w:rsid w:val="009B2795"/>
    <w:rsid w:val="009D21FD"/>
    <w:rsid w:val="00A14DA8"/>
    <w:rsid w:val="00A312BC"/>
    <w:rsid w:val="00A34D07"/>
    <w:rsid w:val="00A84021"/>
    <w:rsid w:val="00A84D35"/>
    <w:rsid w:val="00A917B3"/>
    <w:rsid w:val="00AA12BF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07219"/>
    <w:rsid w:val="00D33D63"/>
    <w:rsid w:val="00D577CD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B2EF4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53BC96"/>
  <w15:docId w15:val="{D442EEB3-6126-4C59-BD3F-CD6C49D2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282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248</Words>
  <Characters>1695</Characters>
  <Application>Microsoft Office Word</Application>
  <DocSecurity>0</DocSecurity>
  <Lines>33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CCPR/C/127/2</vt:lpstr>
      <vt:lpstr>A/</vt:lpstr>
      <vt:lpstr>A/</vt:lpstr>
    </vt:vector>
  </TitlesOfParts>
  <Company>DCM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</dc:title>
  <dc:subject/>
  <dc:creator>Uliana ANTIPOVA</dc:creator>
  <cp:keywords/>
  <cp:lastModifiedBy>Tatiana Chvets</cp:lastModifiedBy>
  <cp:revision>3</cp:revision>
  <cp:lastPrinted>2020-02-03T14:47:00Z</cp:lastPrinted>
  <dcterms:created xsi:type="dcterms:W3CDTF">2020-02-03T14:47:00Z</dcterms:created>
  <dcterms:modified xsi:type="dcterms:W3CDTF">2020-02-03T14:48:00Z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