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RPr="002020E7" w14:paraId="52441B8E" w14:textId="77777777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7B46E937" w14:textId="77777777" w:rsidR="00A43F01" w:rsidRPr="002020E7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A6DE8BA" w14:textId="22BA0263" w:rsidR="00A43F01" w:rsidRPr="002020E7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2020E7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5860A41" w14:textId="7EC0679E" w:rsidR="00A43F01" w:rsidRPr="002020E7" w:rsidRDefault="00593DA7" w:rsidP="00593DA7">
            <w:pPr>
              <w:suppressAutoHyphens w:val="0"/>
              <w:spacing w:after="20"/>
              <w:jc w:val="right"/>
            </w:pPr>
            <w:r w:rsidRPr="002020E7">
              <w:rPr>
                <w:sz w:val="40"/>
              </w:rPr>
              <w:t>CAT</w:t>
            </w:r>
            <w:r w:rsidRPr="002020E7">
              <w:t>/SP/19/2</w:t>
            </w:r>
            <w:r w:rsidR="005B001B">
              <w:t>/Add.1</w:t>
            </w:r>
          </w:p>
        </w:tc>
      </w:tr>
      <w:tr w:rsidR="00A43F01" w:rsidRPr="002020E7" w14:paraId="77D52B9A" w14:textId="77777777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9E1FC6B" w14:textId="77777777" w:rsidR="00A43F01" w:rsidRPr="002020E7" w:rsidRDefault="00A43F01" w:rsidP="00FC1527">
            <w:pPr>
              <w:spacing w:before="120"/>
              <w:jc w:val="center"/>
            </w:pPr>
            <w:r w:rsidRPr="002020E7">
              <w:rPr>
                <w:noProof/>
                <w:lang w:eastAsia="fr-CH"/>
              </w:rPr>
              <w:drawing>
                <wp:inline distT="0" distB="0" distL="0" distR="0" wp14:anchorId="0738ACDF" wp14:editId="244C9DC9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9D4295" w14:textId="77777777" w:rsidR="00A43F01" w:rsidRPr="002020E7" w:rsidRDefault="00A43F01" w:rsidP="00FC1527">
            <w:pPr>
              <w:spacing w:before="120" w:line="380" w:lineRule="exact"/>
            </w:pPr>
            <w:r w:rsidRPr="002020E7">
              <w:rPr>
                <w:b/>
                <w:sz w:val="34"/>
                <w:szCs w:val="40"/>
              </w:rPr>
              <w:t>Convention against Torture</w:t>
            </w:r>
            <w:r w:rsidRPr="002020E7">
              <w:rPr>
                <w:b/>
                <w:sz w:val="34"/>
                <w:szCs w:val="40"/>
              </w:rPr>
              <w:br/>
              <w:t>and Other Cruel, Inhuman</w:t>
            </w:r>
            <w:r w:rsidRPr="002020E7">
              <w:rPr>
                <w:b/>
                <w:sz w:val="34"/>
                <w:szCs w:val="40"/>
              </w:rPr>
              <w:br/>
              <w:t>or Degrading Treatment</w:t>
            </w:r>
            <w:r w:rsidRPr="002020E7"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50FF9F6" w14:textId="25DB8DAC" w:rsidR="00A43F01" w:rsidRPr="002020E7" w:rsidRDefault="00593DA7" w:rsidP="00593DA7">
            <w:pPr>
              <w:suppressAutoHyphens w:val="0"/>
              <w:spacing w:before="240"/>
            </w:pPr>
            <w:r w:rsidRPr="002020E7">
              <w:t>Distr.: General</w:t>
            </w:r>
          </w:p>
          <w:p w14:paraId="30F5362C" w14:textId="6DB81771" w:rsidR="00593DA7" w:rsidRPr="002020E7" w:rsidRDefault="005B001B" w:rsidP="00593DA7">
            <w:pPr>
              <w:suppressAutoHyphens w:val="0"/>
            </w:pPr>
            <w:r>
              <w:t>1</w:t>
            </w:r>
            <w:r w:rsidR="00250D64">
              <w:t>9</w:t>
            </w:r>
            <w:r w:rsidR="00593DA7" w:rsidRPr="002020E7">
              <w:t xml:space="preserve"> </w:t>
            </w:r>
            <w:r>
              <w:t>October</w:t>
            </w:r>
            <w:r w:rsidR="00593DA7" w:rsidRPr="002020E7">
              <w:t xml:space="preserve"> 2023</w:t>
            </w:r>
          </w:p>
          <w:p w14:paraId="4A2C0DBA" w14:textId="77777777" w:rsidR="00593DA7" w:rsidRPr="002020E7" w:rsidRDefault="00593DA7" w:rsidP="00593DA7">
            <w:pPr>
              <w:suppressAutoHyphens w:val="0"/>
            </w:pPr>
          </w:p>
          <w:p w14:paraId="171766F3" w14:textId="539AE8C6" w:rsidR="00593DA7" w:rsidRPr="002020E7" w:rsidRDefault="00593DA7" w:rsidP="00593DA7">
            <w:pPr>
              <w:suppressAutoHyphens w:val="0"/>
            </w:pPr>
            <w:r w:rsidRPr="002020E7">
              <w:t>Original: English</w:t>
            </w:r>
          </w:p>
        </w:tc>
      </w:tr>
    </w:tbl>
    <w:p w14:paraId="0AF690A4" w14:textId="77777777" w:rsidR="00593DA7" w:rsidRPr="00DB000E" w:rsidRDefault="00593DA7" w:rsidP="00593DA7">
      <w:pPr>
        <w:spacing w:before="120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00DB000E">
        <w:rPr>
          <w:rFonts w:eastAsiaTheme="minorEastAsia"/>
          <w:b/>
          <w:bCs/>
          <w:color w:val="000000" w:themeColor="text1"/>
          <w:sz w:val="24"/>
          <w:szCs w:val="24"/>
        </w:rPr>
        <w:t>Meeting of States parties to the Convention</w:t>
      </w:r>
      <w:r w:rsidRPr="00DB000E">
        <w:rPr>
          <w:rFonts w:eastAsiaTheme="minorEastAsia"/>
          <w:b/>
          <w:bCs/>
          <w:color w:val="000000" w:themeColor="text1"/>
          <w:sz w:val="24"/>
          <w:szCs w:val="24"/>
        </w:rPr>
        <w:br/>
        <w:t xml:space="preserve">against Torture and Other Cruel, Inhuman </w:t>
      </w:r>
      <w:r w:rsidRPr="00DB000E">
        <w:rPr>
          <w:rFonts w:eastAsiaTheme="minorEastAsia"/>
          <w:b/>
          <w:bCs/>
          <w:color w:val="000000" w:themeColor="text1"/>
          <w:sz w:val="24"/>
          <w:szCs w:val="24"/>
        </w:rPr>
        <w:br/>
        <w:t>or Degrading Treatment or Punishment</w:t>
      </w:r>
    </w:p>
    <w:p w14:paraId="3017A9F0" w14:textId="77777777" w:rsidR="00593DA7" w:rsidRPr="00DB000E" w:rsidRDefault="00593DA7" w:rsidP="00593DA7">
      <w:pPr>
        <w:rPr>
          <w:rFonts w:eastAsiaTheme="minorEastAsia"/>
          <w:b/>
          <w:bCs/>
          <w:color w:val="000000" w:themeColor="text1"/>
        </w:rPr>
      </w:pPr>
      <w:r w:rsidRPr="00DB000E">
        <w:rPr>
          <w:rFonts w:eastAsiaTheme="minorEastAsia"/>
          <w:b/>
          <w:bCs/>
          <w:color w:val="000000" w:themeColor="text1"/>
        </w:rPr>
        <w:t>Nineteenth meeting</w:t>
      </w:r>
    </w:p>
    <w:p w14:paraId="16DF252C" w14:textId="77777777" w:rsidR="00593DA7" w:rsidRPr="00DB000E" w:rsidRDefault="00593DA7" w:rsidP="00593DA7">
      <w:pPr>
        <w:rPr>
          <w:rFonts w:eastAsiaTheme="minorEastAsia"/>
          <w:color w:val="000000" w:themeColor="text1"/>
        </w:rPr>
      </w:pPr>
      <w:r w:rsidRPr="00DB000E">
        <w:rPr>
          <w:rFonts w:eastAsiaTheme="minorEastAsia"/>
          <w:color w:val="000000" w:themeColor="text1"/>
        </w:rPr>
        <w:t>19 October 2023</w:t>
      </w:r>
    </w:p>
    <w:p w14:paraId="09A1B951" w14:textId="77777777" w:rsidR="00593DA7" w:rsidRPr="00DB000E" w:rsidRDefault="00593DA7" w:rsidP="00593DA7">
      <w:pPr>
        <w:rPr>
          <w:rFonts w:eastAsiaTheme="minorEastAsia"/>
          <w:color w:val="000000" w:themeColor="text1"/>
        </w:rPr>
      </w:pPr>
      <w:r w:rsidRPr="00DB000E">
        <w:rPr>
          <w:rFonts w:eastAsiaTheme="minorEastAsia"/>
          <w:color w:val="000000" w:themeColor="text1"/>
        </w:rPr>
        <w:t>Item 5 of the provisional agenda</w:t>
      </w:r>
    </w:p>
    <w:p w14:paraId="1C4F11F9" w14:textId="47FF3EBE" w:rsidR="00593DA7" w:rsidRPr="00DB000E" w:rsidRDefault="00593DA7" w:rsidP="00593DA7">
      <w:pPr>
        <w:rPr>
          <w:rFonts w:eastAsiaTheme="minorEastAsia"/>
          <w:b/>
          <w:bCs/>
          <w:color w:val="000000" w:themeColor="text1"/>
        </w:rPr>
      </w:pPr>
      <w:r w:rsidRPr="00DB000E">
        <w:rPr>
          <w:rFonts w:eastAsiaTheme="minorEastAsia"/>
          <w:b/>
          <w:bCs/>
          <w:color w:val="000000" w:themeColor="text1"/>
        </w:rPr>
        <w:t>Election, in accordance with article 17 (1)–(5) of the Convention,</w:t>
      </w:r>
      <w:r w:rsidRPr="00DB000E">
        <w:rPr>
          <w:rFonts w:eastAsiaTheme="minorEastAsia"/>
          <w:b/>
          <w:bCs/>
          <w:color w:val="000000" w:themeColor="text1"/>
        </w:rPr>
        <w:br/>
        <w:t>of five members of the Committee against Torture to replace those</w:t>
      </w:r>
      <w:r w:rsidR="0021322B" w:rsidRPr="00DB000E">
        <w:rPr>
          <w:rFonts w:eastAsiaTheme="minorEastAsia"/>
          <w:b/>
          <w:bCs/>
          <w:color w:val="000000" w:themeColor="text1"/>
        </w:rPr>
        <w:br/>
      </w:r>
      <w:r w:rsidRPr="00DB000E">
        <w:rPr>
          <w:rFonts w:eastAsiaTheme="minorEastAsia"/>
          <w:b/>
          <w:bCs/>
          <w:color w:val="000000" w:themeColor="text1"/>
        </w:rPr>
        <w:t>whose</w:t>
      </w:r>
      <w:r w:rsidR="0021322B" w:rsidRPr="00DB000E">
        <w:rPr>
          <w:rFonts w:eastAsiaTheme="minorEastAsia"/>
          <w:b/>
          <w:bCs/>
          <w:color w:val="000000" w:themeColor="text1"/>
        </w:rPr>
        <w:t xml:space="preserve"> </w:t>
      </w:r>
      <w:r w:rsidRPr="00DB000E">
        <w:rPr>
          <w:rFonts w:eastAsiaTheme="minorEastAsia"/>
          <w:b/>
          <w:bCs/>
          <w:color w:val="000000" w:themeColor="text1"/>
        </w:rPr>
        <w:t>terms of office will expire on 31 December 2023</w:t>
      </w:r>
    </w:p>
    <w:p w14:paraId="2071441E" w14:textId="7E6A5747" w:rsidR="00593DA7" w:rsidRDefault="00593DA7" w:rsidP="00593DA7">
      <w:pPr>
        <w:pStyle w:val="HChG"/>
      </w:pPr>
      <w:r w:rsidRPr="00DB000E">
        <w:tab/>
      </w:r>
      <w:r w:rsidRPr="00DB000E">
        <w:tab/>
        <w:t>Election of five members of the Committee against Torture</w:t>
      </w:r>
      <w:r w:rsidRPr="00DB000E">
        <w:br/>
        <w:t>to replace those whose terms of office will expire on</w:t>
      </w:r>
      <w:r w:rsidRPr="00DB000E">
        <w:br/>
        <w:t>31 December 2023</w:t>
      </w:r>
    </w:p>
    <w:p w14:paraId="50A32E6F" w14:textId="50589A8F" w:rsidR="00C033C6" w:rsidRPr="00C033C6" w:rsidRDefault="00C033C6" w:rsidP="00C033C6">
      <w:pPr>
        <w:rPr>
          <w:b/>
          <w:bCs/>
          <w:sz w:val="24"/>
          <w:szCs w:val="24"/>
        </w:rPr>
      </w:pPr>
      <w:r>
        <w:tab/>
      </w:r>
      <w:r>
        <w:tab/>
      </w:r>
      <w:r w:rsidRPr="00C033C6">
        <w:rPr>
          <w:b/>
          <w:bCs/>
          <w:sz w:val="24"/>
          <w:szCs w:val="24"/>
        </w:rPr>
        <w:t>Note by the Secretary-General</w:t>
      </w:r>
      <w:r w:rsidRPr="00111B3E">
        <w:rPr>
          <w:rStyle w:val="FootnoteReference"/>
          <w:sz w:val="20"/>
          <w:szCs w:val="24"/>
          <w:vertAlign w:val="baseline"/>
        </w:rPr>
        <w:footnoteReference w:customMarkFollows="1" w:id="1"/>
        <w:t>*</w:t>
      </w:r>
    </w:p>
    <w:p w14:paraId="344EF164" w14:textId="7EF7B1A2" w:rsidR="00593DA7" w:rsidRPr="00C033C6" w:rsidRDefault="00593DA7" w:rsidP="00593DA7">
      <w:pPr>
        <w:pStyle w:val="H1G"/>
        <w:rPr>
          <w:sz w:val="20"/>
        </w:rPr>
      </w:pPr>
      <w:r w:rsidRPr="00DB000E">
        <w:tab/>
      </w:r>
      <w:r w:rsidRPr="00DB000E">
        <w:tab/>
      </w:r>
      <w:r w:rsidR="005B001B" w:rsidRPr="00C033C6">
        <w:rPr>
          <w:sz w:val="20"/>
        </w:rPr>
        <w:t>Addendum</w:t>
      </w:r>
    </w:p>
    <w:p w14:paraId="282B884A" w14:textId="54FEF8C6" w:rsidR="005B001B" w:rsidRDefault="005B001B" w:rsidP="005B001B">
      <w:pPr>
        <w:pStyle w:val="SingleTxtG"/>
      </w:pPr>
      <w:r w:rsidRPr="00B97902">
        <w:t>1.</w:t>
      </w:r>
      <w:r w:rsidRPr="00B97902">
        <w:tab/>
        <w:t xml:space="preserve">In accordance with article 17 </w:t>
      </w:r>
      <w:r w:rsidR="00DF3BCE">
        <w:t>(</w:t>
      </w:r>
      <w:r w:rsidRPr="00B97902">
        <w:t>3</w:t>
      </w:r>
      <w:r w:rsidR="00DF3BCE">
        <w:t>)</w:t>
      </w:r>
      <w:r w:rsidRPr="00B97902">
        <w:t xml:space="preserve"> and </w:t>
      </w:r>
      <w:r w:rsidR="00DF3BCE">
        <w:t>(</w:t>
      </w:r>
      <w:r w:rsidRPr="00B97902">
        <w:t>4</w:t>
      </w:r>
      <w:r w:rsidR="00DF3BCE">
        <w:t>)</w:t>
      </w:r>
      <w:r w:rsidRPr="00B97902">
        <w:t xml:space="preserve"> of the Convention against Torture and Other Cruel, Inhuman or Degrading Treatment or Punishment, the </w:t>
      </w:r>
      <w:r>
        <w:t>nineteenth</w:t>
      </w:r>
      <w:r w:rsidRPr="00B97902">
        <w:t xml:space="preserve"> </w:t>
      </w:r>
      <w:r w:rsidR="00DF3BCE">
        <w:t>m</w:t>
      </w:r>
      <w:r w:rsidRPr="00B97902">
        <w:t xml:space="preserve">eeting of States </w:t>
      </w:r>
      <w:r w:rsidR="00DF3BCE">
        <w:t>p</w:t>
      </w:r>
      <w:r w:rsidRPr="00B97902">
        <w:t xml:space="preserve">arties to the Convention will be convened by the Secretary-General at the United Nations Office at Geneva on </w:t>
      </w:r>
      <w:r w:rsidR="00FA5E6D">
        <w:t>Thursday</w:t>
      </w:r>
      <w:r w:rsidRPr="00B97902">
        <w:t xml:space="preserve">, </w:t>
      </w:r>
      <w:r>
        <w:t>19</w:t>
      </w:r>
      <w:r w:rsidRPr="00B97902">
        <w:t xml:space="preserve"> October 20</w:t>
      </w:r>
      <w:r>
        <w:t>2</w:t>
      </w:r>
      <w:r w:rsidRPr="00B97902">
        <w:t>3 to elect five members of the Committee against Torture to replace those whose terms of office are due to expire on 31 December 20</w:t>
      </w:r>
      <w:r>
        <w:t>2</w:t>
      </w:r>
      <w:r w:rsidRPr="00B97902">
        <w:t xml:space="preserve">3. </w:t>
      </w:r>
    </w:p>
    <w:p w14:paraId="291856DA" w14:textId="25A8DC18" w:rsidR="005B001B" w:rsidRDefault="005B001B" w:rsidP="005B001B">
      <w:pPr>
        <w:pStyle w:val="SingleTxtG"/>
      </w:pPr>
      <w:r>
        <w:t>2.</w:t>
      </w:r>
      <w:r>
        <w:tab/>
        <w:t xml:space="preserve">The biographical data of the persons nominated are </w:t>
      </w:r>
      <w:r w:rsidRPr="005B001B">
        <w:t>reproduced</w:t>
      </w:r>
      <w:r>
        <w:t xml:space="preserve"> in document </w:t>
      </w:r>
      <w:hyperlink r:id="rId9" w:history="1">
        <w:r w:rsidRPr="002E2AEF">
          <w:rPr>
            <w:rStyle w:val="Hyperlink"/>
          </w:rPr>
          <w:t>CAT/SP/19/2</w:t>
        </w:r>
      </w:hyperlink>
      <w:r>
        <w:t>.</w:t>
      </w:r>
    </w:p>
    <w:p w14:paraId="176E940E" w14:textId="14E749FE" w:rsidR="00593DA7" w:rsidRPr="00DB000E" w:rsidRDefault="005B001B" w:rsidP="005B001B">
      <w:pPr>
        <w:pStyle w:val="SingleTxtG"/>
      </w:pPr>
      <w:r>
        <w:t>3.</w:t>
      </w:r>
      <w:r>
        <w:tab/>
        <w:t xml:space="preserve">On 17 October 2023, Paraguay withdrew the </w:t>
      </w:r>
      <w:r w:rsidRPr="005B001B">
        <w:t>nomination</w:t>
      </w:r>
      <w:r>
        <w:t xml:space="preserve"> of its candidate.</w:t>
      </w:r>
    </w:p>
    <w:p w14:paraId="1D55FF87" w14:textId="0B11F202" w:rsidR="000A231D" w:rsidRDefault="002020E7" w:rsidP="002020E7">
      <w:pPr>
        <w:spacing w:before="240"/>
        <w:jc w:val="center"/>
        <w:rPr>
          <w:u w:val="single"/>
        </w:rPr>
      </w:pPr>
      <w:r w:rsidRPr="00DB000E">
        <w:rPr>
          <w:u w:val="single"/>
        </w:rPr>
        <w:tab/>
      </w:r>
      <w:r w:rsidRPr="00DB000E">
        <w:rPr>
          <w:u w:val="single"/>
        </w:rPr>
        <w:tab/>
      </w:r>
      <w:r w:rsidRPr="00DB000E">
        <w:rPr>
          <w:u w:val="single"/>
        </w:rPr>
        <w:tab/>
      </w:r>
    </w:p>
    <w:sectPr w:rsidR="000A231D" w:rsidSect="00111B3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579B1" w14:textId="77777777" w:rsidR="00031274" w:rsidRPr="008779DC" w:rsidRDefault="00031274" w:rsidP="008779DC">
      <w:pPr>
        <w:pStyle w:val="Footer"/>
      </w:pPr>
    </w:p>
  </w:endnote>
  <w:endnote w:type="continuationSeparator" w:id="0">
    <w:p w14:paraId="59E97D32" w14:textId="77777777" w:rsidR="00031274" w:rsidRPr="008779DC" w:rsidRDefault="00031274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85108" w14:textId="47492398" w:rsidR="00593DA7" w:rsidRPr="000A231D" w:rsidRDefault="000A231D" w:rsidP="000A231D">
    <w:pPr>
      <w:pStyle w:val="Footer"/>
      <w:tabs>
        <w:tab w:val="right" w:pos="9638"/>
      </w:tabs>
    </w:pPr>
    <w:r w:rsidRPr="000A231D">
      <w:rPr>
        <w:b/>
        <w:bCs/>
        <w:sz w:val="18"/>
      </w:rPr>
      <w:fldChar w:fldCharType="begin"/>
    </w:r>
    <w:r w:rsidRPr="000A231D">
      <w:rPr>
        <w:b/>
        <w:bCs/>
        <w:sz w:val="18"/>
      </w:rPr>
      <w:instrText xml:space="preserve"> PAGE  \* MERGEFORMAT </w:instrText>
    </w:r>
    <w:r w:rsidRPr="000A231D">
      <w:rPr>
        <w:b/>
        <w:bCs/>
        <w:sz w:val="18"/>
      </w:rPr>
      <w:fldChar w:fldCharType="separate"/>
    </w:r>
    <w:r w:rsidRPr="000A231D">
      <w:rPr>
        <w:b/>
        <w:bCs/>
        <w:noProof/>
        <w:sz w:val="18"/>
      </w:rPr>
      <w:t>2</w:t>
    </w:r>
    <w:r w:rsidRPr="000A231D">
      <w:rPr>
        <w:b/>
        <w:bCs/>
        <w:sz w:val="18"/>
      </w:rPr>
      <w:fldChar w:fldCharType="end"/>
    </w:r>
    <w:r>
      <w:tab/>
      <w:t>GE.23-20241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D0FF7" w14:textId="1DBC5938" w:rsidR="00593DA7" w:rsidRPr="000A231D" w:rsidRDefault="000A231D" w:rsidP="000A231D">
    <w:pPr>
      <w:pStyle w:val="Footer"/>
      <w:tabs>
        <w:tab w:val="right" w:pos="9638"/>
      </w:tabs>
    </w:pPr>
    <w:r>
      <w:t>GE.23-20241</w:t>
    </w:r>
    <w:r>
      <w:tab/>
    </w:r>
    <w:r w:rsidRPr="000A231D">
      <w:rPr>
        <w:b/>
        <w:bCs/>
        <w:sz w:val="18"/>
      </w:rPr>
      <w:fldChar w:fldCharType="begin"/>
    </w:r>
    <w:r w:rsidRPr="000A231D">
      <w:rPr>
        <w:b/>
        <w:bCs/>
        <w:sz w:val="18"/>
      </w:rPr>
      <w:instrText xml:space="preserve"> PAGE  \* MERGEFORMAT </w:instrText>
    </w:r>
    <w:r w:rsidRPr="000A231D">
      <w:rPr>
        <w:b/>
        <w:bCs/>
        <w:sz w:val="18"/>
      </w:rPr>
      <w:fldChar w:fldCharType="separate"/>
    </w:r>
    <w:r w:rsidRPr="000A231D">
      <w:rPr>
        <w:b/>
        <w:bCs/>
        <w:noProof/>
        <w:sz w:val="18"/>
      </w:rPr>
      <w:t>3</w:t>
    </w:r>
    <w:r w:rsidRPr="000A231D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F914" w14:textId="2665D9BD" w:rsidR="00593DA7" w:rsidRDefault="00111B3E" w:rsidP="00593DA7">
    <w:pPr>
      <w:pStyle w:val="Footer"/>
      <w:tabs>
        <w:tab w:val="right" w:pos="7370"/>
      </w:tabs>
      <w:rPr>
        <w:sz w:val="20"/>
        <w:lang w:val="fr-CH"/>
      </w:rPr>
    </w:pPr>
    <w:r>
      <w:rPr>
        <w:noProof/>
        <w:sz w:val="20"/>
        <w:lang w:val="fr-CH"/>
      </w:rPr>
      <w:drawing>
        <wp:anchor distT="0" distB="0" distL="114300" distR="114300" simplePos="0" relativeHeight="251660288" behindDoc="0" locked="0" layoutInCell="1" allowOverlap="1" wp14:anchorId="5AB4A43F" wp14:editId="425D8411">
          <wp:simplePos x="0" y="0"/>
          <wp:positionH relativeFrom="margin">
            <wp:posOffset>5519420</wp:posOffset>
          </wp:positionH>
          <wp:positionV relativeFrom="margin">
            <wp:posOffset>8936990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231D" w:rsidRPr="000A231D">
      <w:rPr>
        <w:noProof/>
        <w:sz w:val="20"/>
        <w:lang w:val="en-US"/>
      </w:rPr>
      <w:drawing>
        <wp:anchor distT="0" distB="0" distL="114300" distR="114300" simplePos="0" relativeHeight="251659264" behindDoc="1" locked="1" layoutInCell="1" allowOverlap="1" wp14:anchorId="5AE6C17D" wp14:editId="2B1B1978">
          <wp:simplePos x="0" y="0"/>
          <wp:positionH relativeFrom="margin">
            <wp:posOffset>4488180</wp:posOffset>
          </wp:positionH>
          <wp:positionV relativeFrom="margin">
            <wp:posOffset>9224010</wp:posOffset>
          </wp:positionV>
          <wp:extent cx="932180" cy="22987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27B7D0" w14:textId="158C44FE" w:rsidR="000A231D" w:rsidRPr="000A231D" w:rsidRDefault="000A231D" w:rsidP="000A231D">
    <w:pPr>
      <w:pStyle w:val="Footer"/>
      <w:tabs>
        <w:tab w:val="right" w:pos="7370"/>
      </w:tabs>
      <w:rPr>
        <w:sz w:val="20"/>
        <w:lang w:val="fr-CH"/>
      </w:rPr>
    </w:pPr>
    <w:r>
      <w:rPr>
        <w:sz w:val="20"/>
        <w:lang w:val="fr-CH"/>
      </w:rPr>
      <w:t>GE.23-20241  (E)</w:t>
    </w:r>
    <w:bookmarkStart w:id="0" w:name="_GoBack"/>
    <w:bookmarkEnd w:id="0"/>
    <w:r w:rsidR="00CE0EFD">
      <w:rPr>
        <w:sz w:val="20"/>
        <w:lang w:val="fr-CH"/>
      </w:rPr>
      <w:t xml:space="preserve">    181023    191023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B50CD" w14:textId="77777777" w:rsidR="00031274" w:rsidRPr="008779DC" w:rsidRDefault="00031274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65CD845A" w14:textId="77777777" w:rsidR="00031274" w:rsidRPr="008779DC" w:rsidRDefault="00031274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722E41A7" w14:textId="6028C3D0" w:rsidR="00C033C6" w:rsidRPr="00C033C6" w:rsidRDefault="00C033C6">
      <w:pPr>
        <w:pStyle w:val="FootnoteText"/>
      </w:pPr>
      <w:r>
        <w:rPr>
          <w:rStyle w:val="FootnoteReference"/>
        </w:rPr>
        <w:tab/>
      </w:r>
      <w:r w:rsidRPr="00C033C6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8440A0">
        <w:rPr>
          <w:color w:val="000000"/>
        </w:rPr>
        <w:t>The present report was submitted after the deadline in order to reflect the most recent developments.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9F0BB" w14:textId="2D8C68EA" w:rsidR="00593DA7" w:rsidRDefault="00593DA7" w:rsidP="00593DA7">
    <w:pPr>
      <w:pStyle w:val="Header"/>
    </w:pPr>
    <w:r>
      <w:t>CAT/SP/19/2</w:t>
    </w:r>
    <w:r w:rsidR="005B001B">
      <w:t>/Add.1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33D9" w14:textId="77777777" w:rsidR="00593DA7" w:rsidRDefault="00593DA7" w:rsidP="00593DA7">
    <w:pPr>
      <w:pStyle w:val="Header"/>
      <w:jc w:val="right"/>
    </w:pPr>
    <w:r>
      <w:t>CAT/SP/19/2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30975790">
    <w:abstractNumId w:val="2"/>
  </w:num>
  <w:num w:numId="2" w16cid:durableId="1025132840">
    <w:abstractNumId w:val="1"/>
  </w:num>
  <w:num w:numId="3" w16cid:durableId="863909138">
    <w:abstractNumId w:val="0"/>
  </w:num>
  <w:num w:numId="4" w16cid:durableId="1891182640">
    <w:abstractNumId w:val="3"/>
  </w:num>
  <w:num w:numId="5" w16cid:durableId="160807498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2MDA1tjSyNDSzNLJQ0lEKTi0uzszPAykwNKkFAG3sLeItAAAA"/>
  </w:docVars>
  <w:rsids>
    <w:rsidRoot w:val="00C20F02"/>
    <w:rsid w:val="000004EF"/>
    <w:rsid w:val="00031274"/>
    <w:rsid w:val="00046E92"/>
    <w:rsid w:val="00062024"/>
    <w:rsid w:val="00091ABF"/>
    <w:rsid w:val="000A231D"/>
    <w:rsid w:val="000E3EC4"/>
    <w:rsid w:val="000F6961"/>
    <w:rsid w:val="0011190E"/>
    <w:rsid w:val="00111B3E"/>
    <w:rsid w:val="00113E7B"/>
    <w:rsid w:val="00143224"/>
    <w:rsid w:val="00163514"/>
    <w:rsid w:val="00174FE0"/>
    <w:rsid w:val="001B5920"/>
    <w:rsid w:val="001B598C"/>
    <w:rsid w:val="001D6EB3"/>
    <w:rsid w:val="002020E7"/>
    <w:rsid w:val="0021322B"/>
    <w:rsid w:val="00247E2C"/>
    <w:rsid w:val="00250D64"/>
    <w:rsid w:val="00254A4D"/>
    <w:rsid w:val="00283446"/>
    <w:rsid w:val="002C684E"/>
    <w:rsid w:val="002D6C53"/>
    <w:rsid w:val="002E0C8B"/>
    <w:rsid w:val="002E2AEF"/>
    <w:rsid w:val="002F181B"/>
    <w:rsid w:val="002F5595"/>
    <w:rsid w:val="002F7D86"/>
    <w:rsid w:val="00302AED"/>
    <w:rsid w:val="00317954"/>
    <w:rsid w:val="0032129C"/>
    <w:rsid w:val="003316CD"/>
    <w:rsid w:val="00334F6A"/>
    <w:rsid w:val="0034013A"/>
    <w:rsid w:val="00342AC8"/>
    <w:rsid w:val="00354EB9"/>
    <w:rsid w:val="00372E4B"/>
    <w:rsid w:val="003B42AF"/>
    <w:rsid w:val="003B4550"/>
    <w:rsid w:val="00436EB9"/>
    <w:rsid w:val="00461253"/>
    <w:rsid w:val="004A635B"/>
    <w:rsid w:val="004A6B08"/>
    <w:rsid w:val="004F256F"/>
    <w:rsid w:val="005042C2"/>
    <w:rsid w:val="005150EB"/>
    <w:rsid w:val="00515592"/>
    <w:rsid w:val="005178CD"/>
    <w:rsid w:val="00535834"/>
    <w:rsid w:val="005405C6"/>
    <w:rsid w:val="0054620A"/>
    <w:rsid w:val="00576C24"/>
    <w:rsid w:val="005869C8"/>
    <w:rsid w:val="00593DA7"/>
    <w:rsid w:val="005B001B"/>
    <w:rsid w:val="005E1029"/>
    <w:rsid w:val="0060713A"/>
    <w:rsid w:val="006365DF"/>
    <w:rsid w:val="00671529"/>
    <w:rsid w:val="006A7265"/>
    <w:rsid w:val="006E1B45"/>
    <w:rsid w:val="007237F2"/>
    <w:rsid w:val="007268F9"/>
    <w:rsid w:val="007309C0"/>
    <w:rsid w:val="007B0CE3"/>
    <w:rsid w:val="007C52B0"/>
    <w:rsid w:val="007F3637"/>
    <w:rsid w:val="007F376B"/>
    <w:rsid w:val="008415A1"/>
    <w:rsid w:val="00864279"/>
    <w:rsid w:val="00866CD3"/>
    <w:rsid w:val="008779DC"/>
    <w:rsid w:val="008A5333"/>
    <w:rsid w:val="008B4F4E"/>
    <w:rsid w:val="008B5F85"/>
    <w:rsid w:val="008E6FA3"/>
    <w:rsid w:val="00901011"/>
    <w:rsid w:val="00917EBA"/>
    <w:rsid w:val="00927ABB"/>
    <w:rsid w:val="0093545A"/>
    <w:rsid w:val="009411B4"/>
    <w:rsid w:val="009C2412"/>
    <w:rsid w:val="009D0139"/>
    <w:rsid w:val="009E22DE"/>
    <w:rsid w:val="009E5674"/>
    <w:rsid w:val="009F5CDC"/>
    <w:rsid w:val="00A43F01"/>
    <w:rsid w:val="00A61438"/>
    <w:rsid w:val="00A775CF"/>
    <w:rsid w:val="00A92F67"/>
    <w:rsid w:val="00AA1533"/>
    <w:rsid w:val="00AE2550"/>
    <w:rsid w:val="00AF4E36"/>
    <w:rsid w:val="00B033A1"/>
    <w:rsid w:val="00B06045"/>
    <w:rsid w:val="00B272B9"/>
    <w:rsid w:val="00B3712D"/>
    <w:rsid w:val="00B4355D"/>
    <w:rsid w:val="00B43930"/>
    <w:rsid w:val="00BD7379"/>
    <w:rsid w:val="00C033C6"/>
    <w:rsid w:val="00C20F02"/>
    <w:rsid w:val="00C22BC4"/>
    <w:rsid w:val="00C27CE2"/>
    <w:rsid w:val="00C35A27"/>
    <w:rsid w:val="00C77619"/>
    <w:rsid w:val="00C9269A"/>
    <w:rsid w:val="00CE0EFD"/>
    <w:rsid w:val="00D21609"/>
    <w:rsid w:val="00D4549D"/>
    <w:rsid w:val="00D66E1E"/>
    <w:rsid w:val="00D75F24"/>
    <w:rsid w:val="00D926E5"/>
    <w:rsid w:val="00DA64A3"/>
    <w:rsid w:val="00DB000E"/>
    <w:rsid w:val="00DB4722"/>
    <w:rsid w:val="00DF3BCE"/>
    <w:rsid w:val="00E00D7B"/>
    <w:rsid w:val="00E02C2B"/>
    <w:rsid w:val="00E204D7"/>
    <w:rsid w:val="00E67689"/>
    <w:rsid w:val="00E67FFB"/>
    <w:rsid w:val="00EC5EC0"/>
    <w:rsid w:val="00ED10F6"/>
    <w:rsid w:val="00ED6C48"/>
    <w:rsid w:val="00EF3559"/>
    <w:rsid w:val="00F022BB"/>
    <w:rsid w:val="00F04DB0"/>
    <w:rsid w:val="00F52D40"/>
    <w:rsid w:val="00F61731"/>
    <w:rsid w:val="00F65F5D"/>
    <w:rsid w:val="00F86A3A"/>
    <w:rsid w:val="00FA5E6D"/>
    <w:rsid w:val="00FA6B47"/>
    <w:rsid w:val="00FA6FE3"/>
    <w:rsid w:val="00FC1527"/>
    <w:rsid w:val="00F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B0B35"/>
  <w15:docId w15:val="{4387784E-870E-4E3F-8846-F69AE009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55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qFormat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qFormat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qFormat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qFormat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qFormat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qFormat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qFormat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rsid w:val="00317954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4"/>
      </w:numPr>
    </w:pPr>
  </w:style>
  <w:style w:type="numbering" w:styleId="1ai">
    <w:name w:val="Outline List 1"/>
    <w:basedOn w:val="NoList"/>
    <w:semiHidden/>
    <w:rsid w:val="007268F9"/>
    <w:pPr>
      <w:numPr>
        <w:numId w:val="5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E2AEF"/>
    <w:rPr>
      <w:color w:val="0000FF"/>
      <w:u w:val="single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317954"/>
    <w:rPr>
      <w:rFonts w:ascii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593D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1D6EB3"/>
    <w:rPr>
      <w:color w:val="0000FF"/>
    </w:rPr>
  </w:style>
  <w:style w:type="character" w:styleId="UnresolvedMention">
    <w:name w:val="Unresolved Mention"/>
    <w:basedOn w:val="DefaultParagraphFont"/>
    <w:uiPriority w:val="99"/>
    <w:semiHidden/>
    <w:unhideWhenUsed/>
    <w:rsid w:val="002E2A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ndocs.org/en/CAT/SP/19/2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FB320-4B6E-4027-BFCE-EF06D0BB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209</Words>
  <Characters>1118</Characters>
  <Application>Microsoft Office Word</Application>
  <DocSecurity>0</DocSecurity>
  <Lines>35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CAT/SP/19/2</vt:lpstr>
    </vt:vector>
  </TitlesOfParts>
  <Company>DCM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CAT/SP/19/2/Add.1</dc:title>
  <dc:subject>2320241</dc:subject>
  <dc:creator>cg</dc:creator>
  <cp:keywords/>
  <dc:description/>
  <cp:lastModifiedBy>Maria Rosario Corazon Gatmaytan</cp:lastModifiedBy>
  <cp:revision>2</cp:revision>
  <dcterms:created xsi:type="dcterms:W3CDTF">2023-10-19T06:44:00Z</dcterms:created>
  <dcterms:modified xsi:type="dcterms:W3CDTF">2023-10-19T06:44:00Z</dcterms:modified>
</cp:coreProperties>
</file>