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C1514">
        <w:trPr>
          <w:trHeight w:val="851"/>
        </w:trPr>
        <w:tc>
          <w:tcPr>
            <w:tcW w:w="1259" w:type="dxa"/>
            <w:tcBorders>
              <w:top w:val="nil"/>
              <w:left w:val="nil"/>
              <w:bottom w:val="single" w:sz="4" w:space="0" w:color="auto"/>
              <w:right w:val="nil"/>
            </w:tcBorders>
          </w:tcPr>
          <w:p w:rsidR="00446DE4" w:rsidRPr="00093B5E" w:rsidRDefault="00093B5E" w:rsidP="00093B5E">
            <w:pPr>
              <w:spacing w:line="20" w:lineRule="exact"/>
              <w:rPr>
                <w:sz w:val="2"/>
              </w:rPr>
            </w:pPr>
            <w:r>
              <w:rPr>
                <w:rStyle w:val="CommentReference"/>
                <w:lang w:val="x-none"/>
              </w:rPr>
              <w:commentReference w:id="0"/>
            </w:r>
          </w:p>
          <w:p w:rsidR="00093B5E" w:rsidRDefault="00093B5E"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C1514" w:rsidP="00535837">
            <w:pPr>
              <w:jc w:val="right"/>
            </w:pPr>
            <w:r w:rsidRPr="00CC1514">
              <w:rPr>
                <w:sz w:val="40"/>
              </w:rPr>
              <w:t>CRC</w:t>
            </w:r>
            <w:r>
              <w:t>/C/</w:t>
            </w:r>
            <w:r w:rsidR="00535837">
              <w:t>BGD</w:t>
            </w:r>
            <w:r>
              <w:t>/CO/</w:t>
            </w:r>
            <w:r w:rsidR="00535837">
              <w:t>5</w:t>
            </w:r>
          </w:p>
        </w:tc>
      </w:tr>
      <w:tr w:rsidR="003107FA" w:rsidTr="00CC1514">
        <w:trPr>
          <w:trHeight w:val="2835"/>
        </w:trPr>
        <w:tc>
          <w:tcPr>
            <w:tcW w:w="1259" w:type="dxa"/>
            <w:tcBorders>
              <w:top w:val="single" w:sz="4" w:space="0" w:color="auto"/>
              <w:left w:val="nil"/>
              <w:bottom w:val="single" w:sz="12" w:space="0" w:color="auto"/>
              <w:right w:val="nil"/>
            </w:tcBorders>
          </w:tcPr>
          <w:p w:rsidR="003107FA" w:rsidRDefault="00093B5E"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C1514" w:rsidP="00CC1514">
            <w:pPr>
              <w:spacing w:before="240" w:line="240" w:lineRule="exact"/>
            </w:pPr>
            <w:r>
              <w:t>Distr.: General</w:t>
            </w:r>
          </w:p>
          <w:p w:rsidR="00CC1514" w:rsidRDefault="00DA5A99" w:rsidP="00CC1514">
            <w:pPr>
              <w:spacing w:line="240" w:lineRule="exact"/>
            </w:pPr>
            <w:r>
              <w:t>30</w:t>
            </w:r>
            <w:r w:rsidR="00CC1514">
              <w:t xml:space="preserve"> October 2015</w:t>
            </w:r>
          </w:p>
          <w:p w:rsidR="00CC1514" w:rsidRDefault="00CC1514" w:rsidP="00CC1514">
            <w:pPr>
              <w:spacing w:line="240" w:lineRule="exact"/>
            </w:pPr>
          </w:p>
          <w:p w:rsidR="00CC1514" w:rsidRDefault="00CC1514" w:rsidP="00CC1514">
            <w:pPr>
              <w:spacing w:line="240" w:lineRule="exact"/>
            </w:pPr>
            <w:r>
              <w:t>Original: English</w:t>
            </w:r>
          </w:p>
        </w:tc>
      </w:tr>
    </w:tbl>
    <w:p w:rsidR="00CC1514" w:rsidRDefault="00CC1514" w:rsidP="00CC1514">
      <w:pPr>
        <w:spacing w:before="120"/>
        <w:rPr>
          <w:b/>
          <w:sz w:val="24"/>
          <w:szCs w:val="24"/>
        </w:rPr>
      </w:pPr>
      <w:r w:rsidRPr="00C22BB5">
        <w:rPr>
          <w:b/>
          <w:sz w:val="24"/>
          <w:szCs w:val="24"/>
        </w:rPr>
        <w:t>Committee on the Rights of the Child</w:t>
      </w:r>
    </w:p>
    <w:p w:rsidR="00974BDE" w:rsidRPr="00974BDE" w:rsidRDefault="00974BDE" w:rsidP="00FB0297">
      <w:pPr>
        <w:pStyle w:val="HChG"/>
      </w:pPr>
      <w:r w:rsidRPr="00974BDE">
        <w:tab/>
      </w:r>
      <w:r w:rsidRPr="00974BDE">
        <w:tab/>
        <w:t>Concluding observations on the fifth periodic report of Bangladesh</w:t>
      </w:r>
      <w:r w:rsidRPr="00065559">
        <w:rPr>
          <w:rStyle w:val="FootnoteReference"/>
          <w:b w:val="0"/>
          <w:bCs/>
          <w:sz w:val="20"/>
          <w:vertAlign w:val="baseline"/>
        </w:rPr>
        <w:footnoteReference w:customMarkFollows="1" w:id="2"/>
        <w:t>*</w:t>
      </w:r>
    </w:p>
    <w:p w:rsidR="00974BDE" w:rsidRPr="00974BDE" w:rsidRDefault="00974BDE" w:rsidP="00535837">
      <w:pPr>
        <w:pStyle w:val="HChG"/>
        <w:rPr>
          <w:rFonts w:eastAsia="Malgun Gothic"/>
          <w:lang w:eastAsia="zh-CN"/>
        </w:rPr>
      </w:pPr>
      <w:r w:rsidRPr="00974BDE">
        <w:rPr>
          <w:rFonts w:eastAsia="Malgun Gothic"/>
          <w:color w:val="92D050"/>
          <w:lang w:eastAsia="zh-CN"/>
        </w:rPr>
        <w:tab/>
      </w:r>
      <w:r w:rsidRPr="00974BDE">
        <w:rPr>
          <w:rFonts w:eastAsia="Malgun Gothic"/>
          <w:lang w:eastAsia="zh-CN"/>
        </w:rPr>
        <w:t>I.</w:t>
      </w:r>
      <w:r w:rsidRPr="00974BDE">
        <w:rPr>
          <w:rFonts w:eastAsia="Malgun Gothic"/>
          <w:lang w:eastAsia="zh-CN"/>
        </w:rPr>
        <w:tab/>
        <w:t>Introduction</w:t>
      </w:r>
      <w:bookmarkStart w:id="1" w:name="_GoBack"/>
      <w:bookmarkEnd w:id="1"/>
    </w:p>
    <w:p w:rsidR="00974BDE" w:rsidRPr="00FB0297" w:rsidRDefault="004B22DD" w:rsidP="004B22DD">
      <w:pPr>
        <w:pStyle w:val="SingleTxtG"/>
        <w:rPr>
          <w:rFonts w:eastAsia="Malgun Gothic"/>
        </w:rPr>
      </w:pPr>
      <w:r w:rsidRPr="00FB0297">
        <w:rPr>
          <w:rFonts w:eastAsia="Malgun Gothic"/>
        </w:rPr>
        <w:t>1.</w:t>
      </w:r>
      <w:r w:rsidRPr="00FB0297">
        <w:rPr>
          <w:rFonts w:eastAsia="Malgun Gothic"/>
        </w:rPr>
        <w:tab/>
      </w:r>
      <w:r w:rsidR="00974BDE" w:rsidRPr="00FB0297">
        <w:rPr>
          <w:rFonts w:eastAsia="Malgun Gothic"/>
        </w:rPr>
        <w:t xml:space="preserve">The Committee considered the fifth periodic report of Bangladesh (CRC/C/BGD/5) at its 2028th and 2029th meetings (see CRC/C/SR.2028 and 2029), held on 15 and 16 September 2015, and adopted the following concluding observations at its 2052nd meeting (see CRC/C/SR.2052), held on 2 October 2015. </w:t>
      </w:r>
    </w:p>
    <w:p w:rsidR="00974BDE" w:rsidRPr="00FB0297" w:rsidRDefault="004B22DD" w:rsidP="004B22DD">
      <w:pPr>
        <w:pStyle w:val="SingleTxtG"/>
        <w:rPr>
          <w:rFonts w:eastAsia="Malgun Gothic"/>
        </w:rPr>
      </w:pPr>
      <w:r w:rsidRPr="00FB0297">
        <w:rPr>
          <w:rFonts w:eastAsia="Malgun Gothic"/>
        </w:rPr>
        <w:t>2.</w:t>
      </w:r>
      <w:r w:rsidRPr="00FB0297">
        <w:rPr>
          <w:rFonts w:eastAsia="Malgun Gothic"/>
        </w:rPr>
        <w:tab/>
      </w:r>
      <w:r w:rsidR="00974BDE" w:rsidRPr="00FB0297">
        <w:rPr>
          <w:rFonts w:eastAsia="Malgun Gothic"/>
        </w:rPr>
        <w:t>The Committee welcomes the submission of the fifth periodic report of the State party and the written replies to the list of issues (CRC/C/BGD/Q/5/Add.1), which allowed for a better understanding of the situation of children’s rights in the State party. The Committee expresses appreciation for the constructive dialogue held with the high-level and multisectoral delegation of the State party.</w:t>
      </w:r>
      <w:r w:rsidR="00B27479">
        <w:rPr>
          <w:rFonts w:eastAsia="Malgun Gothic"/>
        </w:rPr>
        <w:t xml:space="preserve"> </w:t>
      </w:r>
    </w:p>
    <w:p w:rsidR="00974BDE" w:rsidRPr="00974BDE" w:rsidRDefault="00974BDE" w:rsidP="00065559">
      <w:pPr>
        <w:keepNext/>
        <w:keepLines/>
        <w:tabs>
          <w:tab w:val="right" w:pos="851"/>
        </w:tabs>
        <w:spacing w:before="360" w:after="240" w:line="300" w:lineRule="exact"/>
        <w:ind w:left="1134" w:right="1134" w:hanging="1134"/>
        <w:rPr>
          <w:rFonts w:eastAsia="Malgun Gothic"/>
          <w:b/>
          <w:sz w:val="28"/>
          <w:lang w:eastAsia="zh-CN"/>
        </w:rPr>
      </w:pPr>
      <w:r w:rsidRPr="00974BDE">
        <w:rPr>
          <w:rFonts w:eastAsia="Malgun Gothic"/>
          <w:b/>
          <w:sz w:val="28"/>
          <w:lang w:eastAsia="zh-CN"/>
        </w:rPr>
        <w:tab/>
        <w:t>II.</w:t>
      </w:r>
      <w:r w:rsidRPr="00974BDE">
        <w:rPr>
          <w:rFonts w:eastAsia="Malgun Gothic"/>
          <w:b/>
          <w:sz w:val="28"/>
          <w:lang w:eastAsia="zh-CN"/>
        </w:rPr>
        <w:tab/>
        <w:t>Follow-up measures taken and progress achieved by</w:t>
      </w:r>
      <w:r w:rsidR="00065559">
        <w:rPr>
          <w:rFonts w:eastAsia="Malgun Gothic"/>
          <w:b/>
          <w:sz w:val="28"/>
          <w:lang w:eastAsia="zh-CN"/>
        </w:rPr>
        <w:t> </w:t>
      </w:r>
      <w:r w:rsidRPr="00974BDE">
        <w:rPr>
          <w:rFonts w:eastAsia="Malgun Gothic"/>
          <w:b/>
          <w:sz w:val="28"/>
          <w:lang w:eastAsia="zh-CN"/>
        </w:rPr>
        <w:t>the State party</w:t>
      </w:r>
    </w:p>
    <w:p w:rsidR="00974BDE" w:rsidRPr="00974BDE" w:rsidRDefault="004B22DD" w:rsidP="004B22DD">
      <w:pPr>
        <w:pStyle w:val="SingleTxtG"/>
        <w:rPr>
          <w:rFonts w:eastAsia="Malgun Gothic"/>
        </w:rPr>
      </w:pPr>
      <w:r w:rsidRPr="00974BDE">
        <w:rPr>
          <w:rFonts w:eastAsia="Malgun Gothic"/>
        </w:rPr>
        <w:t>3.</w:t>
      </w:r>
      <w:r w:rsidRPr="00974BDE">
        <w:rPr>
          <w:rFonts w:eastAsia="Malgun Gothic"/>
        </w:rPr>
        <w:tab/>
      </w:r>
      <w:r w:rsidR="00974BDE" w:rsidRPr="00974BDE">
        <w:rPr>
          <w:rFonts w:eastAsia="Malgun Gothic"/>
        </w:rPr>
        <w:t>The Committee welcomes the ratification of the International Convention on the Protection of the Rights of All Migrant Workers and Members of Their Families, in 2011.</w:t>
      </w:r>
    </w:p>
    <w:p w:rsidR="00974BDE" w:rsidRPr="00974BDE" w:rsidRDefault="004B22DD" w:rsidP="004B22DD">
      <w:pPr>
        <w:pStyle w:val="SingleTxtG"/>
        <w:rPr>
          <w:rFonts w:eastAsia="Malgun Gothic"/>
        </w:rPr>
      </w:pPr>
      <w:r w:rsidRPr="00974BDE">
        <w:rPr>
          <w:rFonts w:eastAsia="Malgun Gothic"/>
        </w:rPr>
        <w:t>4.</w:t>
      </w:r>
      <w:r w:rsidRPr="00974BDE">
        <w:rPr>
          <w:rFonts w:eastAsia="Malgun Gothic"/>
        </w:rPr>
        <w:tab/>
      </w:r>
      <w:r w:rsidR="00974BDE" w:rsidRPr="00974BDE">
        <w:rPr>
          <w:rFonts w:eastAsia="Malgun Gothic"/>
        </w:rPr>
        <w:t>The Committee also notes with appreciation the adoption of the following legislative measures:</w:t>
      </w:r>
    </w:p>
    <w:p w:rsidR="00974BDE" w:rsidRPr="00974BDE" w:rsidRDefault="00FB0297" w:rsidP="004D4394">
      <w:pPr>
        <w:pStyle w:val="SingleTxtG"/>
        <w:ind w:firstLine="567"/>
        <w:rPr>
          <w:rFonts w:eastAsia="Malgun Gothic"/>
          <w:lang w:eastAsia="zh-CN"/>
        </w:rPr>
      </w:pPr>
      <w:r w:rsidRPr="00974BDE">
        <w:rPr>
          <w:rFonts w:eastAsia="Malgun Gothic"/>
          <w:lang w:eastAsia="zh-CN"/>
        </w:rPr>
        <w:t>(a)</w:t>
      </w:r>
      <w:r w:rsidRPr="00974BDE">
        <w:rPr>
          <w:rFonts w:eastAsia="Malgun Gothic"/>
          <w:lang w:eastAsia="zh-CN"/>
        </w:rPr>
        <w:tab/>
      </w:r>
      <w:r w:rsidR="00974BDE" w:rsidRPr="00974BDE">
        <w:rPr>
          <w:rFonts w:eastAsia="Malgun Gothic"/>
          <w:lang w:eastAsia="zh-CN"/>
        </w:rPr>
        <w:t>Children Act (Act No.</w:t>
      </w:r>
      <w:r w:rsidR="00F94075">
        <w:rPr>
          <w:rFonts w:eastAsia="Malgun Gothic"/>
          <w:lang w:eastAsia="zh-CN"/>
        </w:rPr>
        <w:t xml:space="preserve"> </w:t>
      </w:r>
      <w:r w:rsidR="00974BDE" w:rsidRPr="00974BDE">
        <w:rPr>
          <w:rFonts w:eastAsia="Malgun Gothic"/>
          <w:lang w:eastAsia="zh-CN"/>
        </w:rPr>
        <w:t xml:space="preserve">24), </w:t>
      </w:r>
      <w:r w:rsidR="007F77A0">
        <w:rPr>
          <w:rFonts w:eastAsia="Malgun Gothic"/>
          <w:lang w:eastAsia="zh-CN"/>
        </w:rPr>
        <w:t xml:space="preserve">in </w:t>
      </w:r>
      <w:r w:rsidR="00974BDE" w:rsidRPr="00974BDE">
        <w:rPr>
          <w:rFonts w:eastAsia="Malgun Gothic"/>
          <w:lang w:eastAsia="zh-CN"/>
        </w:rPr>
        <w:t xml:space="preserve">2013; </w:t>
      </w:r>
    </w:p>
    <w:p w:rsidR="00974BDE" w:rsidRPr="00974BDE" w:rsidRDefault="00FB0297" w:rsidP="007F77A0">
      <w:pPr>
        <w:pStyle w:val="SingleTxtG"/>
        <w:ind w:firstLine="567"/>
        <w:rPr>
          <w:rFonts w:eastAsia="Malgun Gothic"/>
          <w:lang w:eastAsia="zh-CN"/>
        </w:rPr>
      </w:pPr>
      <w:r w:rsidRPr="00974BDE">
        <w:rPr>
          <w:rFonts w:eastAsia="Malgun Gothic"/>
          <w:lang w:eastAsia="zh-CN"/>
        </w:rPr>
        <w:t>(b)</w:t>
      </w:r>
      <w:r w:rsidRPr="00974BDE">
        <w:rPr>
          <w:rFonts w:eastAsia="Malgun Gothic"/>
          <w:lang w:eastAsia="zh-CN"/>
        </w:rPr>
        <w:tab/>
      </w:r>
      <w:r w:rsidR="00974BDE" w:rsidRPr="00974BDE">
        <w:rPr>
          <w:rFonts w:eastAsia="Malgun Gothic"/>
          <w:lang w:eastAsia="zh-CN"/>
        </w:rPr>
        <w:t>Rights and Protection of Persons with Disabilities Act (Act No.</w:t>
      </w:r>
      <w:r w:rsidR="00F94075">
        <w:rPr>
          <w:rFonts w:eastAsia="Malgun Gothic"/>
          <w:lang w:eastAsia="zh-CN"/>
        </w:rPr>
        <w:t xml:space="preserve"> </w:t>
      </w:r>
      <w:r w:rsidR="00974BDE" w:rsidRPr="00974BDE">
        <w:rPr>
          <w:rFonts w:eastAsia="Malgun Gothic"/>
          <w:lang w:eastAsia="zh-CN"/>
        </w:rPr>
        <w:t xml:space="preserve">39), </w:t>
      </w:r>
      <w:r w:rsidR="007F77A0">
        <w:rPr>
          <w:rFonts w:eastAsia="Malgun Gothic"/>
          <w:lang w:eastAsia="zh-CN"/>
        </w:rPr>
        <w:t xml:space="preserve">in </w:t>
      </w:r>
      <w:r w:rsidR="00974BDE" w:rsidRPr="00974BDE">
        <w:rPr>
          <w:rFonts w:eastAsia="Malgun Gothic"/>
          <w:lang w:eastAsia="zh-CN"/>
        </w:rPr>
        <w:t xml:space="preserve">2013; </w:t>
      </w:r>
    </w:p>
    <w:p w:rsidR="00974BDE" w:rsidRPr="00974BDE" w:rsidRDefault="00FB0297" w:rsidP="007F77A0">
      <w:pPr>
        <w:pStyle w:val="SingleTxtG"/>
        <w:ind w:firstLine="567"/>
        <w:rPr>
          <w:rFonts w:eastAsia="Malgun Gothic"/>
          <w:lang w:eastAsia="zh-CN"/>
        </w:rPr>
      </w:pPr>
      <w:r w:rsidRPr="00974BDE">
        <w:rPr>
          <w:rFonts w:eastAsia="Malgun Gothic"/>
          <w:lang w:eastAsia="zh-CN"/>
        </w:rPr>
        <w:t>(c)</w:t>
      </w:r>
      <w:r w:rsidRPr="00974BDE">
        <w:rPr>
          <w:rFonts w:eastAsia="Malgun Gothic"/>
          <w:lang w:eastAsia="zh-CN"/>
        </w:rPr>
        <w:tab/>
      </w:r>
      <w:r w:rsidR="00974BDE" w:rsidRPr="00974BDE">
        <w:rPr>
          <w:rFonts w:eastAsia="Malgun Gothic"/>
          <w:lang w:eastAsia="zh-CN"/>
        </w:rPr>
        <w:t xml:space="preserve">Birth and Death Registration (Amendment) Act, </w:t>
      </w:r>
      <w:r w:rsidR="007F77A0">
        <w:rPr>
          <w:rFonts w:eastAsia="Malgun Gothic"/>
          <w:lang w:eastAsia="zh-CN"/>
        </w:rPr>
        <w:t xml:space="preserve">in </w:t>
      </w:r>
      <w:r w:rsidR="00974BDE" w:rsidRPr="00974BDE">
        <w:rPr>
          <w:rFonts w:eastAsia="Malgun Gothic"/>
          <w:lang w:eastAsia="zh-CN"/>
        </w:rPr>
        <w:t xml:space="preserve">2013; </w:t>
      </w:r>
    </w:p>
    <w:p w:rsidR="00974BDE" w:rsidRPr="00974BDE" w:rsidRDefault="00FB0297" w:rsidP="007F77A0">
      <w:pPr>
        <w:pStyle w:val="SingleTxtG"/>
        <w:ind w:firstLine="567"/>
        <w:rPr>
          <w:rFonts w:eastAsia="Malgun Gothic"/>
          <w:lang w:eastAsia="zh-CN"/>
        </w:rPr>
      </w:pPr>
      <w:r w:rsidRPr="00974BDE">
        <w:rPr>
          <w:rFonts w:eastAsia="Malgun Gothic"/>
          <w:lang w:eastAsia="zh-CN"/>
        </w:rPr>
        <w:t>(d)</w:t>
      </w:r>
      <w:r w:rsidRPr="00974BDE">
        <w:rPr>
          <w:rFonts w:eastAsia="Malgun Gothic"/>
          <w:lang w:eastAsia="zh-CN"/>
        </w:rPr>
        <w:tab/>
      </w:r>
      <w:r w:rsidR="00974BDE" w:rsidRPr="00974BDE">
        <w:rPr>
          <w:rFonts w:eastAsia="Malgun Gothic"/>
          <w:lang w:eastAsia="zh-CN"/>
        </w:rPr>
        <w:t xml:space="preserve">Domestic Violence (Prevention and Protection) Act, </w:t>
      </w:r>
      <w:r w:rsidR="007F77A0">
        <w:rPr>
          <w:rFonts w:eastAsia="Malgun Gothic"/>
          <w:lang w:eastAsia="zh-CN"/>
        </w:rPr>
        <w:t xml:space="preserve">in </w:t>
      </w:r>
      <w:r w:rsidR="00974BDE" w:rsidRPr="00974BDE">
        <w:rPr>
          <w:rFonts w:eastAsia="Malgun Gothic"/>
          <w:lang w:eastAsia="zh-CN"/>
        </w:rPr>
        <w:t>201</w:t>
      </w:r>
      <w:r w:rsidR="00E705C2">
        <w:rPr>
          <w:rFonts w:eastAsia="Malgun Gothic"/>
          <w:lang w:eastAsia="zh-CN"/>
        </w:rPr>
        <w:t>0</w:t>
      </w:r>
      <w:r w:rsidR="00974BDE" w:rsidRPr="00974BDE">
        <w:rPr>
          <w:rFonts w:eastAsia="Malgun Gothic"/>
          <w:lang w:eastAsia="zh-CN"/>
        </w:rPr>
        <w:t xml:space="preserve">; </w:t>
      </w:r>
    </w:p>
    <w:p w:rsidR="008B755D" w:rsidRDefault="00FB0297" w:rsidP="007F77A0">
      <w:pPr>
        <w:pStyle w:val="SingleTxtG"/>
        <w:ind w:firstLine="567"/>
        <w:rPr>
          <w:rFonts w:eastAsia="Malgun Gothic"/>
          <w:lang w:eastAsia="zh-CN"/>
        </w:rPr>
      </w:pPr>
      <w:r w:rsidRPr="00974BDE">
        <w:rPr>
          <w:rFonts w:eastAsia="Malgun Gothic"/>
          <w:lang w:eastAsia="zh-CN"/>
        </w:rPr>
        <w:t>(e)</w:t>
      </w:r>
      <w:r w:rsidRPr="00974BDE">
        <w:rPr>
          <w:rFonts w:eastAsia="Malgun Gothic"/>
          <w:lang w:eastAsia="zh-CN"/>
        </w:rPr>
        <w:tab/>
      </w:r>
      <w:r w:rsidR="00974BDE" w:rsidRPr="00974BDE">
        <w:rPr>
          <w:rFonts w:eastAsia="Malgun Gothic"/>
          <w:lang w:eastAsia="zh-CN"/>
        </w:rPr>
        <w:t xml:space="preserve">Law on the </w:t>
      </w:r>
      <w:r w:rsidR="00593197">
        <w:rPr>
          <w:rFonts w:eastAsia="Malgun Gothic"/>
          <w:lang w:eastAsia="zh-CN"/>
        </w:rPr>
        <w:t>m</w:t>
      </w:r>
      <w:r w:rsidR="00974BDE" w:rsidRPr="00974BDE">
        <w:rPr>
          <w:rFonts w:eastAsia="Malgun Gothic"/>
          <w:lang w:eastAsia="zh-CN"/>
        </w:rPr>
        <w:t>arketing of</w:t>
      </w:r>
      <w:r>
        <w:rPr>
          <w:rFonts w:eastAsia="Malgun Gothic"/>
          <w:lang w:eastAsia="zh-CN"/>
        </w:rPr>
        <w:t xml:space="preserve"> </w:t>
      </w:r>
      <w:r w:rsidR="00593197">
        <w:rPr>
          <w:rFonts w:eastAsia="Malgun Gothic"/>
          <w:lang w:eastAsia="zh-CN"/>
        </w:rPr>
        <w:t>b</w:t>
      </w:r>
      <w:r>
        <w:rPr>
          <w:rFonts w:eastAsia="Malgun Gothic"/>
          <w:lang w:eastAsia="zh-CN"/>
        </w:rPr>
        <w:t>reast</w:t>
      </w:r>
      <w:r w:rsidR="00593197">
        <w:rPr>
          <w:rFonts w:eastAsia="Malgun Gothic"/>
          <w:lang w:eastAsia="zh-CN"/>
        </w:rPr>
        <w:t>-m</w:t>
      </w:r>
      <w:r>
        <w:rPr>
          <w:rFonts w:eastAsia="Malgun Gothic"/>
          <w:lang w:eastAsia="zh-CN"/>
        </w:rPr>
        <w:t xml:space="preserve">ilk </w:t>
      </w:r>
      <w:r w:rsidR="00593197">
        <w:rPr>
          <w:rFonts w:eastAsia="Malgun Gothic"/>
          <w:lang w:eastAsia="zh-CN"/>
        </w:rPr>
        <w:t>s</w:t>
      </w:r>
      <w:r>
        <w:rPr>
          <w:rFonts w:eastAsia="Malgun Gothic"/>
          <w:lang w:eastAsia="zh-CN"/>
        </w:rPr>
        <w:t xml:space="preserve">ubstitutes, </w:t>
      </w:r>
      <w:r w:rsidR="007F77A0">
        <w:rPr>
          <w:rFonts w:eastAsia="Malgun Gothic"/>
          <w:lang w:eastAsia="zh-CN"/>
        </w:rPr>
        <w:t xml:space="preserve">in </w:t>
      </w:r>
      <w:r>
        <w:rPr>
          <w:rFonts w:eastAsia="Malgun Gothic"/>
          <w:lang w:eastAsia="zh-CN"/>
        </w:rPr>
        <w:t>2013</w:t>
      </w:r>
      <w:r w:rsidR="008B755D">
        <w:rPr>
          <w:rFonts w:eastAsia="Malgun Gothic"/>
          <w:lang w:eastAsia="zh-CN"/>
        </w:rPr>
        <w:t>;</w:t>
      </w:r>
    </w:p>
    <w:p w:rsidR="00974BDE" w:rsidRPr="00974BDE" w:rsidRDefault="008B755D" w:rsidP="004B22DD">
      <w:pPr>
        <w:pStyle w:val="SingleTxtG"/>
        <w:rPr>
          <w:rFonts w:eastAsia="Malgun Gothic"/>
          <w:lang w:eastAsia="zh-CN"/>
        </w:rPr>
      </w:pPr>
      <w:r>
        <w:rPr>
          <w:rFonts w:eastAsia="Malgun Gothic"/>
          <w:lang w:eastAsia="zh-CN"/>
        </w:rPr>
        <w:tab/>
        <w:t>(f</w:t>
      </w:r>
      <w:r w:rsidRPr="008B755D">
        <w:rPr>
          <w:rFonts w:eastAsia="Malgun Gothic"/>
          <w:lang w:eastAsia="zh-CN"/>
        </w:rPr>
        <w:t>)</w:t>
      </w:r>
      <w:r w:rsidRPr="008B755D">
        <w:rPr>
          <w:rFonts w:eastAsia="Malgun Gothic"/>
          <w:lang w:eastAsia="zh-CN"/>
        </w:rPr>
        <w:tab/>
        <w:t>Prevention and Suppression of Human Trafficking Act, in 2012</w:t>
      </w:r>
      <w:r>
        <w:rPr>
          <w:rFonts w:eastAsia="Malgun Gothic"/>
          <w:lang w:eastAsia="zh-CN"/>
        </w:rPr>
        <w:t>.</w:t>
      </w:r>
      <w:r w:rsidRPr="008B755D">
        <w:rPr>
          <w:rFonts w:eastAsia="Malgun Gothic"/>
          <w:lang w:eastAsia="zh-CN"/>
        </w:rPr>
        <w:t xml:space="preserve"> </w:t>
      </w:r>
    </w:p>
    <w:p w:rsidR="00974BDE" w:rsidRPr="00974BDE" w:rsidRDefault="004B22DD" w:rsidP="004B22DD">
      <w:pPr>
        <w:pStyle w:val="SingleTxtG"/>
        <w:keepNext/>
        <w:rPr>
          <w:rFonts w:eastAsia="Malgun Gothic"/>
        </w:rPr>
      </w:pPr>
      <w:r w:rsidRPr="00974BDE">
        <w:rPr>
          <w:rFonts w:eastAsia="Malgun Gothic"/>
        </w:rPr>
        <w:lastRenderedPageBreak/>
        <w:t>5.</w:t>
      </w:r>
      <w:r w:rsidRPr="00974BDE">
        <w:rPr>
          <w:rFonts w:eastAsia="Malgun Gothic"/>
        </w:rPr>
        <w:tab/>
      </w:r>
      <w:r w:rsidR="00974BDE" w:rsidRPr="00974BDE">
        <w:rPr>
          <w:rFonts w:eastAsia="Malgun Gothic"/>
        </w:rPr>
        <w:t xml:space="preserve">The Committee also welcomes the </w:t>
      </w:r>
      <w:r w:rsidR="008321DC">
        <w:rPr>
          <w:rFonts w:eastAsia="Malgun Gothic"/>
        </w:rPr>
        <w:t xml:space="preserve">establishment or adoption of the </w:t>
      </w:r>
      <w:r w:rsidR="00974BDE" w:rsidRPr="00974BDE">
        <w:rPr>
          <w:rFonts w:eastAsia="Malgun Gothic"/>
        </w:rPr>
        <w:t>following institutional and policy measures:</w:t>
      </w:r>
    </w:p>
    <w:p w:rsidR="00974BDE" w:rsidRPr="00974BDE" w:rsidRDefault="00FB0297" w:rsidP="00FB0297">
      <w:pPr>
        <w:pStyle w:val="SingleTxtG"/>
        <w:ind w:firstLine="567"/>
        <w:rPr>
          <w:rFonts w:eastAsia="Malgun Gothic"/>
          <w:lang w:eastAsia="zh-CN"/>
        </w:rPr>
      </w:pPr>
      <w:r w:rsidRPr="00974BDE">
        <w:rPr>
          <w:rFonts w:eastAsia="Malgun Gothic"/>
          <w:lang w:eastAsia="zh-CN"/>
        </w:rPr>
        <w:t>(a)</w:t>
      </w:r>
      <w:r w:rsidRPr="00974BDE">
        <w:rPr>
          <w:rFonts w:eastAsia="Malgun Gothic"/>
          <w:lang w:eastAsia="zh-CN"/>
        </w:rPr>
        <w:tab/>
      </w:r>
      <w:r w:rsidR="00974BDE" w:rsidRPr="00974BDE">
        <w:rPr>
          <w:rFonts w:eastAsia="Malgun Gothic"/>
          <w:lang w:eastAsia="zh-CN"/>
        </w:rPr>
        <w:t>Comprehensive Early Childhood Care and Development Policy,</w:t>
      </w:r>
      <w:r w:rsidR="00593197">
        <w:rPr>
          <w:rFonts w:eastAsia="Malgun Gothic"/>
          <w:lang w:eastAsia="zh-CN"/>
        </w:rPr>
        <w:t xml:space="preserve"> </w:t>
      </w:r>
      <w:r w:rsidR="008321DC">
        <w:rPr>
          <w:rFonts w:eastAsia="Malgun Gothic"/>
          <w:lang w:eastAsia="zh-CN"/>
        </w:rPr>
        <w:t xml:space="preserve">in </w:t>
      </w:r>
      <w:r w:rsidR="00974BDE" w:rsidRPr="00974BDE">
        <w:rPr>
          <w:rFonts w:eastAsia="Malgun Gothic"/>
          <w:lang w:eastAsia="zh-CN"/>
        </w:rPr>
        <w:t>2013;</w:t>
      </w:r>
      <w:r w:rsidR="00B27479">
        <w:rPr>
          <w:rFonts w:eastAsia="Malgun Gothic"/>
          <w:lang w:eastAsia="zh-CN"/>
        </w:rPr>
        <w:t xml:space="preserve"> </w:t>
      </w:r>
    </w:p>
    <w:p w:rsidR="00974BDE" w:rsidRPr="00974BDE" w:rsidRDefault="00FB0297" w:rsidP="004D4394">
      <w:pPr>
        <w:pStyle w:val="SingleTxtG"/>
        <w:ind w:firstLine="567"/>
        <w:rPr>
          <w:rFonts w:eastAsia="Malgun Gothic"/>
          <w:lang w:eastAsia="zh-CN"/>
        </w:rPr>
      </w:pPr>
      <w:r w:rsidRPr="00974BDE">
        <w:rPr>
          <w:rFonts w:eastAsia="Malgun Gothic"/>
          <w:lang w:eastAsia="zh-CN"/>
        </w:rPr>
        <w:t>(b)</w:t>
      </w:r>
      <w:r w:rsidRPr="00974BDE">
        <w:rPr>
          <w:rFonts w:eastAsia="Malgun Gothic"/>
          <w:lang w:eastAsia="zh-CN"/>
        </w:rPr>
        <w:tab/>
      </w:r>
      <w:r w:rsidR="00974BDE" w:rsidRPr="00974BDE">
        <w:rPr>
          <w:rFonts w:eastAsia="Malgun Gothic"/>
          <w:lang w:eastAsia="zh-CN"/>
        </w:rPr>
        <w:t xml:space="preserve">Domestic Violence </w:t>
      </w:r>
      <w:r w:rsidR="00593197">
        <w:rPr>
          <w:rFonts w:eastAsia="Malgun Gothic"/>
          <w:lang w:eastAsia="zh-CN"/>
        </w:rPr>
        <w:t>(</w:t>
      </w:r>
      <w:r w:rsidR="00974BDE" w:rsidRPr="00974BDE">
        <w:rPr>
          <w:rFonts w:eastAsia="Malgun Gothic"/>
          <w:lang w:eastAsia="zh-CN"/>
        </w:rPr>
        <w:t>Prevention and Protection</w:t>
      </w:r>
      <w:r w:rsidR="00593197">
        <w:rPr>
          <w:rFonts w:eastAsia="Malgun Gothic"/>
          <w:lang w:eastAsia="zh-CN"/>
        </w:rPr>
        <w:t>)</w:t>
      </w:r>
      <w:r w:rsidR="00974BDE" w:rsidRPr="00974BDE">
        <w:rPr>
          <w:rFonts w:eastAsia="Malgun Gothic"/>
          <w:lang w:eastAsia="zh-CN"/>
        </w:rPr>
        <w:t xml:space="preserve"> Rules,</w:t>
      </w:r>
      <w:r w:rsidR="00115584">
        <w:rPr>
          <w:rFonts w:eastAsia="Malgun Gothic"/>
          <w:lang w:eastAsia="zh-CN"/>
        </w:rPr>
        <w:t xml:space="preserve"> </w:t>
      </w:r>
      <w:r w:rsidR="008321DC">
        <w:rPr>
          <w:rFonts w:eastAsia="Malgun Gothic"/>
          <w:lang w:eastAsia="zh-CN"/>
        </w:rPr>
        <w:t xml:space="preserve">in </w:t>
      </w:r>
      <w:r w:rsidR="00974BDE" w:rsidRPr="00974BDE">
        <w:rPr>
          <w:rFonts w:eastAsia="Malgun Gothic"/>
          <w:lang w:eastAsia="zh-CN"/>
        </w:rPr>
        <w:t xml:space="preserve">2013; </w:t>
      </w:r>
    </w:p>
    <w:p w:rsidR="00974BDE" w:rsidRPr="00974BDE" w:rsidRDefault="00FB0297">
      <w:pPr>
        <w:pStyle w:val="SingleTxtG"/>
        <w:ind w:firstLine="567"/>
        <w:rPr>
          <w:rFonts w:eastAsia="Malgun Gothic"/>
          <w:lang w:eastAsia="zh-CN"/>
        </w:rPr>
      </w:pPr>
      <w:r w:rsidRPr="00974BDE">
        <w:rPr>
          <w:rFonts w:eastAsia="Malgun Gothic"/>
          <w:lang w:eastAsia="zh-CN"/>
        </w:rPr>
        <w:t>(c)</w:t>
      </w:r>
      <w:r w:rsidRPr="00974BDE">
        <w:rPr>
          <w:rFonts w:eastAsia="Malgun Gothic"/>
          <w:lang w:eastAsia="zh-CN"/>
        </w:rPr>
        <w:tab/>
      </w:r>
      <w:r w:rsidR="00974BDE" w:rsidRPr="00974BDE">
        <w:rPr>
          <w:rFonts w:eastAsia="Malgun Gothic"/>
          <w:lang w:eastAsia="zh-CN"/>
        </w:rPr>
        <w:t xml:space="preserve">National </w:t>
      </w:r>
      <w:r w:rsidR="00EB0664">
        <w:rPr>
          <w:rFonts w:eastAsia="Malgun Gothic"/>
          <w:lang w:eastAsia="zh-CN"/>
        </w:rPr>
        <w:t>s</w:t>
      </w:r>
      <w:r w:rsidR="00974BDE" w:rsidRPr="00974BDE">
        <w:rPr>
          <w:rFonts w:eastAsia="Malgun Gothic"/>
          <w:lang w:eastAsia="zh-CN"/>
        </w:rPr>
        <w:t>trategy on Myanmar refugees and undocumented Myanmar nationals,</w:t>
      </w:r>
      <w:r w:rsidR="00115584">
        <w:rPr>
          <w:rFonts w:eastAsia="Malgun Gothic"/>
          <w:lang w:eastAsia="zh-CN"/>
        </w:rPr>
        <w:t xml:space="preserve"> </w:t>
      </w:r>
      <w:r w:rsidR="008321DC">
        <w:rPr>
          <w:rFonts w:eastAsia="Malgun Gothic"/>
          <w:lang w:eastAsia="zh-CN"/>
        </w:rPr>
        <w:t xml:space="preserve">in </w:t>
      </w:r>
      <w:r w:rsidR="00974BDE" w:rsidRPr="00974BDE">
        <w:rPr>
          <w:rFonts w:eastAsia="Malgun Gothic"/>
          <w:lang w:eastAsia="zh-CN"/>
        </w:rPr>
        <w:t xml:space="preserve">2013; </w:t>
      </w:r>
    </w:p>
    <w:p w:rsidR="00974BDE" w:rsidRPr="00974BDE" w:rsidRDefault="00FB0297" w:rsidP="007F77A0">
      <w:pPr>
        <w:pStyle w:val="SingleTxtG"/>
        <w:ind w:firstLine="567"/>
        <w:rPr>
          <w:rFonts w:eastAsia="Malgun Gothic"/>
          <w:lang w:eastAsia="zh-CN"/>
        </w:rPr>
      </w:pPr>
      <w:r w:rsidRPr="00974BDE">
        <w:rPr>
          <w:rFonts w:eastAsia="Malgun Gothic"/>
          <w:lang w:eastAsia="zh-CN"/>
        </w:rPr>
        <w:t>(</w:t>
      </w:r>
      <w:r w:rsidR="008B755D">
        <w:rPr>
          <w:rFonts w:eastAsia="Malgun Gothic"/>
          <w:lang w:eastAsia="zh-CN"/>
        </w:rPr>
        <w:t>d</w:t>
      </w:r>
      <w:r w:rsidRPr="00974BDE">
        <w:rPr>
          <w:rFonts w:eastAsia="Malgun Gothic"/>
          <w:lang w:eastAsia="zh-CN"/>
        </w:rPr>
        <w:t>)</w:t>
      </w:r>
      <w:r w:rsidRPr="00974BDE">
        <w:rPr>
          <w:rFonts w:eastAsia="Malgun Gothic"/>
          <w:lang w:eastAsia="zh-CN"/>
        </w:rPr>
        <w:tab/>
      </w:r>
      <w:r w:rsidR="00974BDE" w:rsidRPr="00974BDE">
        <w:rPr>
          <w:rFonts w:eastAsia="Malgun Gothic"/>
          <w:lang w:eastAsia="zh-CN"/>
        </w:rPr>
        <w:t>National Children Policy,</w:t>
      </w:r>
      <w:r w:rsidR="00115584">
        <w:rPr>
          <w:rFonts w:eastAsia="Malgun Gothic"/>
          <w:lang w:eastAsia="zh-CN"/>
        </w:rPr>
        <w:t xml:space="preserve"> </w:t>
      </w:r>
      <w:r w:rsidR="008321DC">
        <w:rPr>
          <w:rFonts w:eastAsia="Malgun Gothic"/>
          <w:lang w:eastAsia="zh-CN"/>
        </w:rPr>
        <w:t xml:space="preserve">in </w:t>
      </w:r>
      <w:r w:rsidR="00974BDE" w:rsidRPr="00974BDE">
        <w:rPr>
          <w:rFonts w:eastAsia="Malgun Gothic"/>
          <w:lang w:eastAsia="zh-CN"/>
        </w:rPr>
        <w:t xml:space="preserve">2011; </w:t>
      </w:r>
    </w:p>
    <w:p w:rsidR="00974BDE" w:rsidRPr="00974BDE" w:rsidRDefault="00FB0297" w:rsidP="007F77A0">
      <w:pPr>
        <w:pStyle w:val="SingleTxtG"/>
        <w:ind w:firstLine="567"/>
        <w:rPr>
          <w:rFonts w:eastAsia="Malgun Gothic"/>
          <w:lang w:eastAsia="zh-CN"/>
        </w:rPr>
      </w:pPr>
      <w:r w:rsidRPr="00974BDE">
        <w:rPr>
          <w:rFonts w:eastAsia="Malgun Gothic"/>
          <w:lang w:eastAsia="zh-CN"/>
        </w:rPr>
        <w:t>(</w:t>
      </w:r>
      <w:r w:rsidR="008B755D">
        <w:rPr>
          <w:rFonts w:eastAsia="Malgun Gothic"/>
          <w:lang w:eastAsia="zh-CN"/>
        </w:rPr>
        <w:t>e</w:t>
      </w:r>
      <w:r w:rsidRPr="00974BDE">
        <w:rPr>
          <w:rFonts w:eastAsia="Malgun Gothic"/>
          <w:lang w:eastAsia="zh-CN"/>
        </w:rPr>
        <w:t>)</w:t>
      </w:r>
      <w:r w:rsidRPr="00974BDE">
        <w:rPr>
          <w:rFonts w:eastAsia="Malgun Gothic"/>
          <w:lang w:eastAsia="zh-CN"/>
        </w:rPr>
        <w:tab/>
      </w:r>
      <w:r w:rsidR="00974BDE" w:rsidRPr="00974BDE">
        <w:rPr>
          <w:rFonts w:eastAsia="Malgun Gothic"/>
          <w:lang w:eastAsia="zh-CN"/>
        </w:rPr>
        <w:t xml:space="preserve">Plan of </w:t>
      </w:r>
      <w:r w:rsidR="00EB0664">
        <w:rPr>
          <w:rFonts w:eastAsia="Malgun Gothic"/>
          <w:lang w:eastAsia="zh-CN"/>
        </w:rPr>
        <w:t>a</w:t>
      </w:r>
      <w:r w:rsidR="00974BDE" w:rsidRPr="00974BDE">
        <w:rPr>
          <w:rFonts w:eastAsia="Malgun Gothic"/>
          <w:lang w:eastAsia="zh-CN"/>
        </w:rPr>
        <w:t xml:space="preserve">ction for the period of 2011-2016 for </w:t>
      </w:r>
      <w:r w:rsidR="00EB0664">
        <w:rPr>
          <w:rFonts w:eastAsia="Malgun Gothic"/>
          <w:lang w:eastAsia="zh-CN"/>
        </w:rPr>
        <w:t>a</w:t>
      </w:r>
      <w:r w:rsidR="00974BDE" w:rsidRPr="00974BDE">
        <w:rPr>
          <w:rFonts w:eastAsia="Malgun Gothic"/>
          <w:lang w:eastAsia="zh-CN"/>
        </w:rPr>
        <w:t xml:space="preserve">dolescent </w:t>
      </w:r>
      <w:r w:rsidR="00EB0664">
        <w:rPr>
          <w:rFonts w:eastAsia="Malgun Gothic"/>
          <w:lang w:eastAsia="zh-CN"/>
        </w:rPr>
        <w:t>r</w:t>
      </w:r>
      <w:r w:rsidR="00974BDE" w:rsidRPr="00974BDE">
        <w:rPr>
          <w:rFonts w:eastAsia="Malgun Gothic"/>
          <w:lang w:eastAsia="zh-CN"/>
        </w:rPr>
        <w:t xml:space="preserve">eproductive and </w:t>
      </w:r>
      <w:r w:rsidR="00EB0664">
        <w:rPr>
          <w:rFonts w:eastAsia="Malgun Gothic"/>
          <w:lang w:eastAsia="zh-CN"/>
        </w:rPr>
        <w:t>s</w:t>
      </w:r>
      <w:r w:rsidR="00974BDE" w:rsidRPr="00974BDE">
        <w:rPr>
          <w:rFonts w:eastAsia="Malgun Gothic"/>
          <w:lang w:eastAsia="zh-CN"/>
        </w:rPr>
        <w:t xml:space="preserve">exual </w:t>
      </w:r>
      <w:r w:rsidR="00EB0664">
        <w:rPr>
          <w:rFonts w:eastAsia="Malgun Gothic"/>
          <w:lang w:eastAsia="zh-CN"/>
        </w:rPr>
        <w:t>h</w:t>
      </w:r>
      <w:r w:rsidR="00974BDE" w:rsidRPr="00974BDE">
        <w:rPr>
          <w:rFonts w:eastAsia="Malgun Gothic"/>
          <w:lang w:eastAsia="zh-CN"/>
        </w:rPr>
        <w:t xml:space="preserve">ealth; </w:t>
      </w:r>
    </w:p>
    <w:p w:rsidR="00974BDE" w:rsidRPr="00974BDE" w:rsidRDefault="00FB0297" w:rsidP="008321DC">
      <w:pPr>
        <w:pStyle w:val="SingleTxtG"/>
        <w:ind w:firstLine="567"/>
        <w:rPr>
          <w:rFonts w:eastAsia="Malgun Gothic"/>
          <w:lang w:eastAsia="zh-CN"/>
        </w:rPr>
      </w:pPr>
      <w:r w:rsidRPr="00974BDE">
        <w:rPr>
          <w:rFonts w:eastAsia="Malgun Gothic"/>
          <w:lang w:eastAsia="zh-CN"/>
        </w:rPr>
        <w:t>(</w:t>
      </w:r>
      <w:r w:rsidR="008B755D">
        <w:rPr>
          <w:rFonts w:eastAsia="Malgun Gothic"/>
          <w:lang w:eastAsia="zh-CN"/>
        </w:rPr>
        <w:t>f</w:t>
      </w:r>
      <w:r w:rsidRPr="00974BDE">
        <w:rPr>
          <w:rFonts w:eastAsia="Malgun Gothic"/>
          <w:lang w:eastAsia="zh-CN"/>
        </w:rPr>
        <w:t>)</w:t>
      </w:r>
      <w:r w:rsidRPr="00974BDE">
        <w:rPr>
          <w:rFonts w:eastAsia="Malgun Gothic"/>
          <w:lang w:eastAsia="zh-CN"/>
        </w:rPr>
        <w:tab/>
      </w:r>
      <w:r w:rsidR="00974BDE" w:rsidRPr="00974BDE">
        <w:rPr>
          <w:rFonts w:eastAsia="Malgun Gothic"/>
          <w:lang w:eastAsia="zh-CN"/>
        </w:rPr>
        <w:t xml:space="preserve">Child </w:t>
      </w:r>
      <w:r w:rsidR="00EB0664">
        <w:rPr>
          <w:rFonts w:eastAsia="Malgun Gothic"/>
          <w:lang w:eastAsia="zh-CN"/>
        </w:rPr>
        <w:t>h</w:t>
      </w:r>
      <w:r w:rsidR="00974BDE" w:rsidRPr="00974BDE">
        <w:rPr>
          <w:rFonts w:eastAsia="Malgun Gothic"/>
          <w:lang w:eastAsia="zh-CN"/>
        </w:rPr>
        <w:t>elp</w:t>
      </w:r>
      <w:r w:rsidR="00EB0664">
        <w:rPr>
          <w:rFonts w:eastAsia="Malgun Gothic"/>
          <w:lang w:eastAsia="zh-CN"/>
        </w:rPr>
        <w:t>l</w:t>
      </w:r>
      <w:r w:rsidR="00974BDE" w:rsidRPr="00974BDE">
        <w:rPr>
          <w:rFonts w:eastAsia="Malgun Gothic"/>
          <w:lang w:eastAsia="zh-CN"/>
        </w:rPr>
        <w:t>ine</w:t>
      </w:r>
      <w:r w:rsidR="00115584">
        <w:rPr>
          <w:rFonts w:eastAsia="Malgun Gothic"/>
          <w:lang w:eastAsia="zh-CN"/>
        </w:rPr>
        <w:t>,</w:t>
      </w:r>
      <w:r w:rsidR="00974BDE" w:rsidRPr="00974BDE">
        <w:rPr>
          <w:rFonts w:eastAsia="Malgun Gothic"/>
          <w:lang w:eastAsia="zh-CN"/>
        </w:rPr>
        <w:t xml:space="preserve"> in 2011; </w:t>
      </w:r>
    </w:p>
    <w:p w:rsidR="00974BDE" w:rsidRPr="00974BDE" w:rsidRDefault="00FB0297" w:rsidP="007F77A0">
      <w:pPr>
        <w:pStyle w:val="SingleTxtG"/>
        <w:ind w:firstLine="567"/>
        <w:rPr>
          <w:rFonts w:eastAsia="Malgun Gothic"/>
          <w:lang w:eastAsia="zh-CN"/>
        </w:rPr>
      </w:pPr>
      <w:r w:rsidRPr="00974BDE">
        <w:rPr>
          <w:rFonts w:eastAsia="Malgun Gothic"/>
          <w:lang w:eastAsia="zh-CN"/>
        </w:rPr>
        <w:t>(</w:t>
      </w:r>
      <w:r w:rsidR="008B755D">
        <w:rPr>
          <w:rFonts w:eastAsia="Malgun Gothic"/>
          <w:lang w:eastAsia="zh-CN"/>
        </w:rPr>
        <w:t>g</w:t>
      </w:r>
      <w:r w:rsidRPr="00974BDE">
        <w:rPr>
          <w:rFonts w:eastAsia="Malgun Gothic"/>
          <w:lang w:eastAsia="zh-CN"/>
        </w:rPr>
        <w:t>)</w:t>
      </w:r>
      <w:r w:rsidRPr="00974BDE">
        <w:rPr>
          <w:rFonts w:eastAsia="Malgun Gothic"/>
          <w:lang w:eastAsia="zh-CN"/>
        </w:rPr>
        <w:tab/>
      </w:r>
      <w:r w:rsidR="00974BDE" w:rsidRPr="00974BDE">
        <w:rPr>
          <w:rFonts w:eastAsia="Malgun Gothic"/>
          <w:lang w:eastAsia="zh-CN"/>
        </w:rPr>
        <w:t>National Child Labour Elimination Policy,</w:t>
      </w:r>
      <w:r w:rsidR="008321DC">
        <w:rPr>
          <w:rFonts w:eastAsia="Malgun Gothic"/>
          <w:lang w:eastAsia="zh-CN"/>
        </w:rPr>
        <w:t xml:space="preserve"> in</w:t>
      </w:r>
      <w:r w:rsidR="00115584">
        <w:rPr>
          <w:rFonts w:eastAsia="Malgun Gothic"/>
          <w:lang w:eastAsia="zh-CN"/>
        </w:rPr>
        <w:t xml:space="preserve"> </w:t>
      </w:r>
      <w:r w:rsidR="00974BDE" w:rsidRPr="00974BDE">
        <w:rPr>
          <w:rFonts w:eastAsia="Malgun Gothic"/>
          <w:lang w:eastAsia="zh-CN"/>
        </w:rPr>
        <w:t xml:space="preserve">2010. </w:t>
      </w:r>
    </w:p>
    <w:p w:rsidR="00974BDE" w:rsidRPr="00974BDE" w:rsidRDefault="00974BDE" w:rsidP="009311C9">
      <w:pPr>
        <w:pStyle w:val="HChG"/>
        <w:rPr>
          <w:rFonts w:eastAsia="Malgun Gothic"/>
          <w:lang w:eastAsia="zh-CN"/>
        </w:rPr>
      </w:pPr>
      <w:r w:rsidRPr="00974BDE">
        <w:rPr>
          <w:rFonts w:eastAsia="Malgun Gothic"/>
          <w:lang w:eastAsia="zh-CN"/>
        </w:rPr>
        <w:tab/>
        <w:t>III.</w:t>
      </w:r>
      <w:r w:rsidRPr="00974BDE">
        <w:rPr>
          <w:rFonts w:eastAsia="Malgun Gothic"/>
          <w:lang w:eastAsia="zh-CN"/>
        </w:rPr>
        <w:tab/>
        <w:t>Main areas of concern and recommendations</w:t>
      </w:r>
    </w:p>
    <w:p w:rsidR="00974BDE" w:rsidRPr="00974BDE" w:rsidRDefault="00974BDE" w:rsidP="00322A90">
      <w:pPr>
        <w:pStyle w:val="H1G"/>
      </w:pPr>
      <w:r w:rsidRPr="00974BDE">
        <w:tab/>
        <w:t>A.</w:t>
      </w:r>
      <w:r w:rsidRPr="00974BDE">
        <w:tab/>
        <w:t xml:space="preserve">General measures of implementation (arts. 4, 42 and 44 </w:t>
      </w:r>
      <w:r w:rsidR="00C4228E">
        <w:t>(</w:t>
      </w:r>
      <w:r w:rsidRPr="00974BDE">
        <w:t>6</w:t>
      </w:r>
      <w:r w:rsidR="00C4228E">
        <w:t>)</w:t>
      </w:r>
      <w:r w:rsidRPr="00974BDE">
        <w:t>)</w:t>
      </w:r>
    </w:p>
    <w:p w:rsidR="00974BDE" w:rsidRPr="00974BDE" w:rsidRDefault="00974BDE" w:rsidP="00535837">
      <w:pPr>
        <w:pStyle w:val="H23G"/>
      </w:pPr>
      <w:r w:rsidRPr="00974BDE">
        <w:tab/>
      </w:r>
      <w:r w:rsidRPr="00974BDE">
        <w:tab/>
        <w:t>Reservations</w:t>
      </w:r>
    </w:p>
    <w:p w:rsidR="00974BDE" w:rsidRPr="00974BDE" w:rsidRDefault="004B22DD" w:rsidP="004B22DD">
      <w:pPr>
        <w:pStyle w:val="SingleTxtG"/>
        <w:rPr>
          <w:rFonts w:eastAsia="Malgun Gothic"/>
        </w:rPr>
      </w:pPr>
      <w:r w:rsidRPr="00974BDE">
        <w:rPr>
          <w:rFonts w:eastAsia="Malgun Gothic"/>
        </w:rPr>
        <w:t>6.</w:t>
      </w:r>
      <w:r w:rsidRPr="00974BDE">
        <w:rPr>
          <w:rFonts w:eastAsia="Malgun Gothic"/>
        </w:rPr>
        <w:tab/>
      </w:r>
      <w:r w:rsidR="00974BDE" w:rsidRPr="00974BDE">
        <w:rPr>
          <w:rFonts w:eastAsia="Malgun Gothic"/>
        </w:rPr>
        <w:t xml:space="preserve">The Committee takes note of the information provided by the State party that it is reviewing the possibility of withdrawing its reservations to article 14 </w:t>
      </w:r>
      <w:r w:rsidR="007D5E2D">
        <w:rPr>
          <w:rFonts w:eastAsia="Malgun Gothic"/>
        </w:rPr>
        <w:t>(</w:t>
      </w:r>
      <w:r w:rsidR="00974BDE" w:rsidRPr="00974BDE">
        <w:rPr>
          <w:rFonts w:eastAsia="Malgun Gothic"/>
        </w:rPr>
        <w:t>1</w:t>
      </w:r>
      <w:r w:rsidR="007D5E2D">
        <w:rPr>
          <w:rFonts w:eastAsia="Malgun Gothic"/>
        </w:rPr>
        <w:t>)</w:t>
      </w:r>
      <w:r w:rsidR="00974BDE" w:rsidRPr="00974BDE">
        <w:rPr>
          <w:rFonts w:eastAsia="Malgun Gothic"/>
        </w:rPr>
        <w:t xml:space="preserve"> (freedom of thought, conscience and religion) and article 21 (adoption) of the Convention. </w:t>
      </w:r>
      <w:r w:rsidR="00BA3AB8" w:rsidRPr="00974BDE">
        <w:rPr>
          <w:rFonts w:eastAsia="Malgun Gothic"/>
        </w:rPr>
        <w:t xml:space="preserve">However, </w:t>
      </w:r>
      <w:r w:rsidR="00BA3AB8">
        <w:rPr>
          <w:rFonts w:eastAsia="Malgun Gothic"/>
        </w:rPr>
        <w:t>it is</w:t>
      </w:r>
      <w:r w:rsidR="00974BDE" w:rsidRPr="00974BDE">
        <w:rPr>
          <w:rFonts w:eastAsia="Malgun Gothic"/>
        </w:rPr>
        <w:t xml:space="preserve"> concerned that no progress has been made towards </w:t>
      </w:r>
      <w:r w:rsidR="00BA3AB8">
        <w:rPr>
          <w:rFonts w:eastAsia="Malgun Gothic"/>
        </w:rPr>
        <w:t>this</w:t>
      </w:r>
      <w:r w:rsidR="00974BDE" w:rsidRPr="00974BDE">
        <w:rPr>
          <w:rFonts w:eastAsia="Malgun Gothic"/>
        </w:rPr>
        <w:t xml:space="preserve"> since the consideration of the previous report.</w:t>
      </w:r>
    </w:p>
    <w:p w:rsidR="00974BDE" w:rsidRPr="00974BDE" w:rsidRDefault="004B22DD" w:rsidP="004B22DD">
      <w:pPr>
        <w:pStyle w:val="SingleTxtG"/>
        <w:rPr>
          <w:rFonts w:eastAsia="Malgun Gothic"/>
          <w:b/>
        </w:rPr>
      </w:pPr>
      <w:r w:rsidRPr="00974BDE">
        <w:rPr>
          <w:rFonts w:eastAsia="Malgun Gothic"/>
        </w:rPr>
        <w:t>7.</w:t>
      </w:r>
      <w:r w:rsidRPr="00974BDE">
        <w:rPr>
          <w:rFonts w:eastAsia="Malgun Gothic"/>
        </w:rPr>
        <w:tab/>
      </w:r>
      <w:r w:rsidR="00974BDE" w:rsidRPr="00974BDE">
        <w:rPr>
          <w:rFonts w:eastAsia="Malgun Gothic"/>
          <w:b/>
        </w:rPr>
        <w:t>The Committee reiterates its previous recommendation</w:t>
      </w:r>
      <w:r w:rsidR="001F1293">
        <w:rPr>
          <w:rFonts w:eastAsia="Malgun Gothic"/>
          <w:b/>
        </w:rPr>
        <w:t>s</w:t>
      </w:r>
      <w:r w:rsidR="00974BDE" w:rsidRPr="00974BDE">
        <w:rPr>
          <w:rFonts w:eastAsia="Malgun Gothic"/>
          <w:b/>
        </w:rPr>
        <w:t xml:space="preserve"> to the State party to accelerate the review process with a view to withdrawing </w:t>
      </w:r>
      <w:r w:rsidR="002B541A">
        <w:rPr>
          <w:rFonts w:eastAsia="Malgun Gothic"/>
          <w:b/>
        </w:rPr>
        <w:t xml:space="preserve">the </w:t>
      </w:r>
      <w:r w:rsidR="00974BDE" w:rsidRPr="00974BDE">
        <w:rPr>
          <w:rFonts w:eastAsia="Malgun Gothic"/>
          <w:b/>
        </w:rPr>
        <w:t>reservations to article</w:t>
      </w:r>
      <w:r w:rsidR="00042CFF">
        <w:rPr>
          <w:rFonts w:eastAsia="Malgun Gothic"/>
          <w:b/>
        </w:rPr>
        <w:t>s</w:t>
      </w:r>
      <w:r w:rsidR="00974BDE" w:rsidRPr="00974BDE">
        <w:rPr>
          <w:rFonts w:eastAsia="Malgun Gothic"/>
          <w:b/>
        </w:rPr>
        <w:t xml:space="preserve"> 14 </w:t>
      </w:r>
      <w:r w:rsidR="002B541A">
        <w:rPr>
          <w:rFonts w:eastAsia="Malgun Gothic"/>
          <w:b/>
        </w:rPr>
        <w:t>(</w:t>
      </w:r>
      <w:r w:rsidR="00974BDE" w:rsidRPr="00974BDE">
        <w:rPr>
          <w:rFonts w:eastAsia="Malgun Gothic"/>
          <w:b/>
        </w:rPr>
        <w:t>1</w:t>
      </w:r>
      <w:r w:rsidR="002B541A">
        <w:rPr>
          <w:rFonts w:eastAsia="Malgun Gothic"/>
          <w:b/>
        </w:rPr>
        <w:t>)</w:t>
      </w:r>
      <w:r w:rsidR="00974BDE" w:rsidRPr="00974BDE">
        <w:rPr>
          <w:rFonts w:eastAsia="Malgun Gothic"/>
          <w:b/>
        </w:rPr>
        <w:t xml:space="preserve"> and 21 of the Convention in accordance with the Vienna Declaration and Programme of Action. </w:t>
      </w:r>
    </w:p>
    <w:p w:rsidR="00974BDE" w:rsidRPr="00974BDE" w:rsidRDefault="00974BDE" w:rsidP="00535837">
      <w:pPr>
        <w:pStyle w:val="H23G"/>
      </w:pPr>
      <w:r w:rsidRPr="00974BDE">
        <w:rPr>
          <w:rFonts w:eastAsia="Malgun Gothic"/>
          <w:lang w:eastAsia="zh-CN"/>
        </w:rPr>
        <w:tab/>
      </w:r>
      <w:r w:rsidRPr="00974BDE">
        <w:rPr>
          <w:rFonts w:eastAsia="Malgun Gothic"/>
          <w:lang w:eastAsia="zh-CN"/>
        </w:rPr>
        <w:tab/>
        <w:t>Legislation</w:t>
      </w:r>
      <w:r w:rsidRPr="00974BDE">
        <w:t xml:space="preserve"> </w:t>
      </w:r>
    </w:p>
    <w:p w:rsidR="00974BDE" w:rsidRPr="00974BDE" w:rsidRDefault="004B22DD" w:rsidP="004B22DD">
      <w:pPr>
        <w:pStyle w:val="SingleTxtG"/>
        <w:rPr>
          <w:rFonts w:eastAsia="Malgun Gothic"/>
        </w:rPr>
      </w:pPr>
      <w:r w:rsidRPr="00974BDE">
        <w:rPr>
          <w:rFonts w:eastAsia="Malgun Gothic"/>
        </w:rPr>
        <w:t>8.</w:t>
      </w:r>
      <w:r w:rsidRPr="00974BDE">
        <w:rPr>
          <w:rFonts w:eastAsia="Malgun Gothic"/>
        </w:rPr>
        <w:tab/>
      </w:r>
      <w:r w:rsidR="00974BDE" w:rsidRPr="00974BDE">
        <w:rPr>
          <w:rFonts w:eastAsia="Malgun Gothic"/>
        </w:rPr>
        <w:t>The Committee welcomes the enactment of the Children Act in 2013 and notes that a number of child-related bills are still in the process of discussion and study. It is however concerned about the considerable delay in adopting the Education Act. It is also concerned about the limited implementation of child</w:t>
      </w:r>
      <w:r w:rsidR="00D261C5">
        <w:rPr>
          <w:rFonts w:eastAsia="Malgun Gothic"/>
        </w:rPr>
        <w:t>-</w:t>
      </w:r>
      <w:r w:rsidR="00974BDE" w:rsidRPr="00974BDE">
        <w:rPr>
          <w:rFonts w:eastAsia="Malgun Gothic"/>
        </w:rPr>
        <w:t>related laws.</w:t>
      </w:r>
    </w:p>
    <w:p w:rsidR="00974BDE" w:rsidRPr="00974BDE" w:rsidRDefault="004B22DD" w:rsidP="004B22DD">
      <w:pPr>
        <w:pStyle w:val="SingleTxtG"/>
        <w:rPr>
          <w:rFonts w:eastAsia="Malgun Gothic"/>
          <w:b/>
        </w:rPr>
      </w:pPr>
      <w:r w:rsidRPr="00974BDE">
        <w:rPr>
          <w:rFonts w:eastAsia="Malgun Gothic"/>
        </w:rPr>
        <w:t>9.</w:t>
      </w:r>
      <w:r w:rsidRPr="00974BDE">
        <w:rPr>
          <w:rFonts w:eastAsia="Malgun Gothic"/>
        </w:rPr>
        <w:tab/>
      </w:r>
      <w:r w:rsidR="00974BDE" w:rsidRPr="00974BDE">
        <w:rPr>
          <w:rFonts w:eastAsia="Malgun Gothic"/>
          <w:b/>
        </w:rPr>
        <w:t xml:space="preserve">The Committee urges the State party to expedite the process of adoption of child-related </w:t>
      </w:r>
      <w:r w:rsidR="00D261C5">
        <w:rPr>
          <w:rFonts w:eastAsia="Malgun Gothic"/>
          <w:b/>
        </w:rPr>
        <w:t>laws</w:t>
      </w:r>
      <w:r w:rsidR="00974BDE" w:rsidRPr="00974BDE">
        <w:rPr>
          <w:rFonts w:eastAsia="Malgun Gothic"/>
          <w:b/>
        </w:rPr>
        <w:t xml:space="preserve">, ensuring their full compatibility with the provisions of the Convention. It recommends that the State party accelerate the adoption of the </w:t>
      </w:r>
      <w:r w:rsidR="00974BDE" w:rsidRPr="00B011C5">
        <w:rPr>
          <w:rFonts w:eastAsia="Malgun Gothic"/>
          <w:b/>
        </w:rPr>
        <w:t>Education Act</w:t>
      </w:r>
      <w:r w:rsidR="00974BDE" w:rsidRPr="00974BDE">
        <w:rPr>
          <w:rFonts w:eastAsia="Malgun Gothic"/>
          <w:b/>
        </w:rPr>
        <w:t xml:space="preserve">. The Committee </w:t>
      </w:r>
      <w:r w:rsidR="00D261C5">
        <w:rPr>
          <w:rFonts w:eastAsia="Malgun Gothic"/>
          <w:b/>
        </w:rPr>
        <w:t>also</w:t>
      </w:r>
      <w:r w:rsidR="00D261C5" w:rsidRPr="00974BDE">
        <w:rPr>
          <w:rFonts w:eastAsia="Malgun Gothic"/>
          <w:b/>
        </w:rPr>
        <w:t xml:space="preserve"> </w:t>
      </w:r>
      <w:r w:rsidR="00974BDE" w:rsidRPr="00974BDE">
        <w:rPr>
          <w:rFonts w:eastAsia="Malgun Gothic"/>
          <w:b/>
        </w:rPr>
        <w:t>recommends that the State party allocate sufficient human, technical and financial resources for the full dissemination of child-related laws and develop institutional capacity for their effective implementation.</w:t>
      </w:r>
    </w:p>
    <w:p w:rsidR="00974BDE" w:rsidRPr="00974BDE" w:rsidRDefault="00974BDE" w:rsidP="00535837">
      <w:pPr>
        <w:pStyle w:val="H23G"/>
        <w:rPr>
          <w:rFonts w:eastAsia="Malgun Gothic"/>
          <w:lang w:eastAsia="en-GB"/>
        </w:rPr>
      </w:pPr>
      <w:r w:rsidRPr="00974BDE">
        <w:tab/>
      </w:r>
      <w:r w:rsidRPr="00974BDE">
        <w:tab/>
      </w:r>
      <w:r w:rsidRPr="00974BDE">
        <w:rPr>
          <w:rFonts w:eastAsia="Malgun Gothic"/>
          <w:lang w:eastAsia="en-GB"/>
        </w:rPr>
        <w:t>Coordination</w:t>
      </w:r>
    </w:p>
    <w:p w:rsidR="00974BDE" w:rsidRPr="00974BDE" w:rsidRDefault="004B22DD" w:rsidP="004B22DD">
      <w:pPr>
        <w:pStyle w:val="SingleTxtG"/>
        <w:rPr>
          <w:rFonts w:eastAsia="Malgun Gothic"/>
        </w:rPr>
      </w:pPr>
      <w:r w:rsidRPr="00974BDE">
        <w:rPr>
          <w:rFonts w:eastAsia="Malgun Gothic"/>
        </w:rPr>
        <w:t>10.</w:t>
      </w:r>
      <w:r w:rsidRPr="00974BDE">
        <w:rPr>
          <w:rFonts w:eastAsia="Malgun Gothic"/>
        </w:rPr>
        <w:tab/>
      </w:r>
      <w:r w:rsidR="00974BDE" w:rsidRPr="00974BDE">
        <w:rPr>
          <w:rFonts w:eastAsia="Malgun Gothic"/>
        </w:rPr>
        <w:t xml:space="preserve">The Committee welcomes the establishment of </w:t>
      </w:r>
      <w:r w:rsidR="00BA3AB8">
        <w:rPr>
          <w:rFonts w:eastAsia="Malgun Gothic"/>
        </w:rPr>
        <w:t xml:space="preserve">the </w:t>
      </w:r>
      <w:r w:rsidR="00D261C5">
        <w:rPr>
          <w:rFonts w:eastAsia="Malgun Gothic"/>
        </w:rPr>
        <w:t>c</w:t>
      </w:r>
      <w:r w:rsidR="00974BDE" w:rsidRPr="00974BDE">
        <w:rPr>
          <w:rFonts w:eastAsia="Malgun Gothic"/>
        </w:rPr>
        <w:t xml:space="preserve">hildren’s </w:t>
      </w:r>
      <w:r w:rsidR="00D261C5">
        <w:rPr>
          <w:rFonts w:eastAsia="Malgun Gothic"/>
        </w:rPr>
        <w:t>w</w:t>
      </w:r>
      <w:r w:rsidR="00974BDE" w:rsidRPr="00974BDE">
        <w:rPr>
          <w:rFonts w:eastAsia="Malgun Gothic"/>
        </w:rPr>
        <w:t xml:space="preserve">ing in the Ministry of Women and Children Affairs, but it is concerned that this department is not yet functional. It also notes the information about a proposal </w:t>
      </w:r>
      <w:r w:rsidR="00D261C5">
        <w:rPr>
          <w:rFonts w:eastAsia="Malgun Gothic"/>
        </w:rPr>
        <w:t>to</w:t>
      </w:r>
      <w:r w:rsidR="00974BDE" w:rsidRPr="00974BDE">
        <w:rPr>
          <w:rFonts w:eastAsia="Malgun Gothic"/>
        </w:rPr>
        <w:t xml:space="preserve"> set up a new </w:t>
      </w:r>
      <w:r w:rsidR="002877CC">
        <w:rPr>
          <w:rFonts w:eastAsia="Malgun Gothic"/>
        </w:rPr>
        <w:t>d</w:t>
      </w:r>
      <w:r w:rsidR="00974BDE" w:rsidRPr="00974BDE">
        <w:rPr>
          <w:rFonts w:eastAsia="Malgun Gothic"/>
        </w:rPr>
        <w:t xml:space="preserve">epartment of </w:t>
      </w:r>
      <w:r w:rsidR="002877CC">
        <w:rPr>
          <w:rFonts w:eastAsia="Malgun Gothic"/>
        </w:rPr>
        <w:t>c</w:t>
      </w:r>
      <w:r w:rsidR="00974BDE" w:rsidRPr="00974BDE">
        <w:rPr>
          <w:rFonts w:eastAsia="Malgun Gothic"/>
        </w:rPr>
        <w:t xml:space="preserve">hildren </w:t>
      </w:r>
      <w:r w:rsidR="002877CC">
        <w:rPr>
          <w:rFonts w:eastAsia="Malgun Gothic"/>
        </w:rPr>
        <w:t>a</w:t>
      </w:r>
      <w:r w:rsidR="00974BDE" w:rsidRPr="00974BDE">
        <w:rPr>
          <w:rFonts w:eastAsia="Malgun Gothic"/>
        </w:rPr>
        <w:t>ffairs, with a presence at</w:t>
      </w:r>
      <w:r w:rsidR="002877CC">
        <w:rPr>
          <w:rFonts w:eastAsia="Malgun Gothic"/>
        </w:rPr>
        <w:t xml:space="preserve"> the</w:t>
      </w:r>
      <w:r w:rsidR="00974BDE" w:rsidRPr="00974BDE">
        <w:rPr>
          <w:rFonts w:eastAsia="Malgun Gothic"/>
        </w:rPr>
        <w:t xml:space="preserve"> </w:t>
      </w:r>
      <w:r w:rsidR="00974BDE" w:rsidRPr="00974BDE">
        <w:rPr>
          <w:rFonts w:eastAsia="Malgun Gothic"/>
          <w:i/>
        </w:rPr>
        <w:t>upazila</w:t>
      </w:r>
      <w:r w:rsidR="00974BDE" w:rsidRPr="00974BDE">
        <w:rPr>
          <w:rFonts w:eastAsia="Malgun Gothic"/>
        </w:rPr>
        <w:t xml:space="preserve"> level. However, the Committee remains concerned about the lack of effective coordination and monitoring of the implementation of the rights of the child under the Convention.</w:t>
      </w:r>
    </w:p>
    <w:p w:rsidR="00974BDE" w:rsidRPr="00974BDE" w:rsidRDefault="004B22DD" w:rsidP="004B22DD">
      <w:pPr>
        <w:pStyle w:val="SingleTxtG"/>
        <w:rPr>
          <w:rFonts w:eastAsia="Malgun Gothic"/>
          <w:b/>
        </w:rPr>
      </w:pPr>
      <w:r w:rsidRPr="00974BDE">
        <w:rPr>
          <w:rFonts w:eastAsia="Malgun Gothic"/>
        </w:rPr>
        <w:lastRenderedPageBreak/>
        <w:t>11.</w:t>
      </w:r>
      <w:r w:rsidRPr="00974BDE">
        <w:rPr>
          <w:rFonts w:eastAsia="Malgun Gothic"/>
        </w:rPr>
        <w:tab/>
      </w:r>
      <w:r w:rsidR="00974BDE" w:rsidRPr="00974BDE">
        <w:rPr>
          <w:rFonts w:eastAsia="Malgun Gothic"/>
          <w:b/>
        </w:rPr>
        <w:t>The Committee</w:t>
      </w:r>
      <w:r w:rsidR="002877CC">
        <w:rPr>
          <w:rFonts w:eastAsia="Malgun Gothic"/>
          <w:b/>
        </w:rPr>
        <w:t>,</w:t>
      </w:r>
      <w:r w:rsidR="00974BDE" w:rsidRPr="00974BDE">
        <w:rPr>
          <w:rFonts w:eastAsia="Malgun Gothic"/>
          <w:b/>
        </w:rPr>
        <w:t xml:space="preserve"> </w:t>
      </w:r>
      <w:r w:rsidR="002877CC">
        <w:rPr>
          <w:rFonts w:eastAsia="Malgun Gothic"/>
          <w:b/>
        </w:rPr>
        <w:t>recalling</w:t>
      </w:r>
      <w:r w:rsidR="002877CC" w:rsidRPr="00974BDE">
        <w:rPr>
          <w:rFonts w:eastAsia="Malgun Gothic"/>
          <w:b/>
        </w:rPr>
        <w:t xml:space="preserve"> </w:t>
      </w:r>
      <w:r w:rsidR="00974BDE" w:rsidRPr="00974BDE">
        <w:rPr>
          <w:rFonts w:eastAsia="Malgun Gothic"/>
          <w:b/>
        </w:rPr>
        <w:t>its previous recommendation (</w:t>
      </w:r>
      <w:r w:rsidR="002877CC">
        <w:rPr>
          <w:rFonts w:eastAsia="Malgun Gothic"/>
          <w:b/>
        </w:rPr>
        <w:t xml:space="preserve">see </w:t>
      </w:r>
      <w:r w:rsidR="00974BDE" w:rsidRPr="00974BDE">
        <w:rPr>
          <w:rFonts w:eastAsia="Malgun Gothic"/>
          <w:b/>
        </w:rPr>
        <w:t>CRC/C/BGD/CO/4, para.</w:t>
      </w:r>
      <w:r w:rsidR="00B27479">
        <w:rPr>
          <w:rFonts w:eastAsia="Malgun Gothic"/>
          <w:b/>
        </w:rPr>
        <w:t xml:space="preserve"> </w:t>
      </w:r>
      <w:r w:rsidR="00974BDE" w:rsidRPr="00974BDE">
        <w:rPr>
          <w:rFonts w:eastAsia="Malgun Gothic"/>
          <w:b/>
        </w:rPr>
        <w:t>15)</w:t>
      </w:r>
      <w:r w:rsidR="002877CC">
        <w:rPr>
          <w:rFonts w:eastAsia="Malgun Gothic"/>
          <w:b/>
        </w:rPr>
        <w:t>,</w:t>
      </w:r>
      <w:r w:rsidR="00974BDE" w:rsidRPr="00974BDE">
        <w:rPr>
          <w:rFonts w:eastAsia="Malgun Gothic"/>
          <w:b/>
        </w:rPr>
        <w:t xml:space="preserve"> </w:t>
      </w:r>
      <w:r w:rsidR="002877CC">
        <w:rPr>
          <w:rFonts w:eastAsia="Malgun Gothic"/>
          <w:b/>
        </w:rPr>
        <w:t>recommends that</w:t>
      </w:r>
      <w:r w:rsidR="00974BDE" w:rsidRPr="00974BDE">
        <w:rPr>
          <w:rFonts w:eastAsia="Malgun Gothic"/>
          <w:b/>
        </w:rPr>
        <w:t xml:space="preserve"> the State party establish an effective interministerial body with a clear mandate and sufficient authority to coordinate all activities related to the implementation of the Convention at </w:t>
      </w:r>
      <w:r w:rsidR="002877CC">
        <w:rPr>
          <w:rFonts w:eastAsia="Malgun Gothic"/>
          <w:b/>
        </w:rPr>
        <w:t xml:space="preserve">the </w:t>
      </w:r>
      <w:r w:rsidR="00974BDE" w:rsidRPr="00974BDE">
        <w:rPr>
          <w:rFonts w:eastAsia="Malgun Gothic"/>
          <w:b/>
        </w:rPr>
        <w:t xml:space="preserve">cross-sectoral, national, regional and local levels. The State party should ensure that </w:t>
      </w:r>
      <w:r w:rsidR="002877CC">
        <w:rPr>
          <w:rFonts w:eastAsia="Malgun Gothic"/>
          <w:b/>
        </w:rPr>
        <w:t xml:space="preserve">the </w:t>
      </w:r>
      <w:r w:rsidR="00974BDE" w:rsidRPr="00974BDE">
        <w:rPr>
          <w:rFonts w:eastAsia="Malgun Gothic"/>
          <w:b/>
        </w:rPr>
        <w:t xml:space="preserve">said coordinating body is provided with the human, technical and financial resources </w:t>
      </w:r>
      <w:r w:rsidR="002877CC" w:rsidRPr="002877CC">
        <w:rPr>
          <w:rFonts w:eastAsia="Malgun Gothic"/>
          <w:b/>
        </w:rPr>
        <w:t xml:space="preserve">necessary </w:t>
      </w:r>
      <w:r w:rsidR="00974BDE" w:rsidRPr="00974BDE">
        <w:rPr>
          <w:rFonts w:eastAsia="Malgun Gothic"/>
          <w:b/>
        </w:rPr>
        <w:t>for its effective operation.</w:t>
      </w:r>
    </w:p>
    <w:p w:rsidR="00974BDE" w:rsidRPr="00974BDE" w:rsidRDefault="00974BDE" w:rsidP="002741B5">
      <w:pPr>
        <w:pStyle w:val="H23G"/>
        <w:rPr>
          <w:rFonts w:eastAsia="Malgun Gothic"/>
          <w:color w:val="000000"/>
          <w:lang w:eastAsia="en-GB"/>
        </w:rPr>
      </w:pPr>
      <w:r w:rsidRPr="00974BDE">
        <w:rPr>
          <w:rFonts w:eastAsia="Malgun Gothic"/>
          <w:lang w:eastAsia="zh-CN"/>
        </w:rPr>
        <w:tab/>
      </w:r>
      <w:r w:rsidRPr="00974BDE">
        <w:rPr>
          <w:rFonts w:eastAsia="Malgun Gothic"/>
          <w:lang w:eastAsia="zh-CN"/>
        </w:rPr>
        <w:tab/>
        <w:t>Allocation of resources</w:t>
      </w:r>
    </w:p>
    <w:p w:rsidR="00974BDE" w:rsidRPr="00974BDE" w:rsidRDefault="004B22DD" w:rsidP="004B22DD">
      <w:pPr>
        <w:pStyle w:val="SingleTxtG"/>
        <w:rPr>
          <w:rFonts w:eastAsia="Malgun Gothic"/>
        </w:rPr>
      </w:pPr>
      <w:r w:rsidRPr="00974BDE">
        <w:rPr>
          <w:rFonts w:eastAsia="Malgun Gothic"/>
        </w:rPr>
        <w:t>12.</w:t>
      </w:r>
      <w:r w:rsidRPr="00974BDE">
        <w:rPr>
          <w:rFonts w:eastAsia="Malgun Gothic"/>
        </w:rPr>
        <w:tab/>
      </w:r>
      <w:r w:rsidR="00974BDE" w:rsidRPr="00974BDE">
        <w:rPr>
          <w:rFonts w:eastAsia="Malgun Gothic"/>
        </w:rPr>
        <w:t xml:space="preserve">The Committee notes the State party’s progressive increase of budget allocations for the Ministry of Women and Children Affairs and the establishment of public child-focused budgeting. However, </w:t>
      </w:r>
      <w:r w:rsidR="002877CC">
        <w:rPr>
          <w:rFonts w:eastAsia="Malgun Gothic"/>
        </w:rPr>
        <w:t>it</w:t>
      </w:r>
      <w:r w:rsidR="00974BDE" w:rsidRPr="00974BDE">
        <w:rPr>
          <w:rFonts w:eastAsia="Malgun Gothic"/>
        </w:rPr>
        <w:t xml:space="preserve"> is concerned </w:t>
      </w:r>
      <w:r w:rsidR="002877CC">
        <w:rPr>
          <w:rFonts w:eastAsia="Malgun Gothic"/>
        </w:rPr>
        <w:t>about</w:t>
      </w:r>
      <w:r w:rsidR="00974BDE" w:rsidRPr="00974BDE">
        <w:rPr>
          <w:rFonts w:eastAsia="Malgun Gothic"/>
        </w:rPr>
        <w:t xml:space="preserve"> the mismanagement of </w:t>
      </w:r>
      <w:r w:rsidR="002877CC">
        <w:rPr>
          <w:rFonts w:eastAsia="Malgun Gothic"/>
        </w:rPr>
        <w:t xml:space="preserve">the </w:t>
      </w:r>
      <w:r w:rsidR="00974BDE" w:rsidRPr="00974BDE">
        <w:rPr>
          <w:rFonts w:eastAsia="Malgun Gothic"/>
        </w:rPr>
        <w:t>allocation of resources, which is exacerbated by corruption, and the lack of effective monitoring and evaluation systems.</w:t>
      </w:r>
    </w:p>
    <w:p w:rsidR="00974BDE" w:rsidRPr="00974BDE" w:rsidRDefault="004B22DD" w:rsidP="004B22DD">
      <w:pPr>
        <w:pStyle w:val="SingleTxtG"/>
        <w:rPr>
          <w:rFonts w:eastAsia="Malgun Gothic"/>
          <w:b/>
        </w:rPr>
      </w:pPr>
      <w:r w:rsidRPr="00974BDE">
        <w:rPr>
          <w:rFonts w:eastAsia="Malgun Gothic"/>
        </w:rPr>
        <w:t>13.</w:t>
      </w:r>
      <w:r w:rsidRPr="00974BDE">
        <w:rPr>
          <w:rFonts w:eastAsia="Malgun Gothic"/>
        </w:rPr>
        <w:tab/>
      </w:r>
      <w:r w:rsidR="00974BDE" w:rsidRPr="00974BDE">
        <w:rPr>
          <w:rFonts w:eastAsia="Malgun Gothic"/>
          <w:b/>
        </w:rPr>
        <w:t xml:space="preserve">In the light of its </w:t>
      </w:r>
      <w:r w:rsidR="00974BDE" w:rsidRPr="005D788D">
        <w:rPr>
          <w:rFonts w:eastAsia="Malgun Gothic"/>
          <w:b/>
        </w:rPr>
        <w:t>day of general discussion</w:t>
      </w:r>
      <w:r w:rsidR="00322A90">
        <w:rPr>
          <w:rFonts w:eastAsia="Malgun Gothic"/>
          <w:b/>
        </w:rPr>
        <w:t xml:space="preserve"> </w:t>
      </w:r>
      <w:r w:rsidR="00974BDE" w:rsidRPr="005D788D">
        <w:rPr>
          <w:rFonts w:eastAsia="Malgun Gothic"/>
          <w:b/>
        </w:rPr>
        <w:t xml:space="preserve">on </w:t>
      </w:r>
      <w:r w:rsidR="005D788D">
        <w:rPr>
          <w:rFonts w:eastAsia="Malgun Gothic"/>
          <w:b/>
        </w:rPr>
        <w:t>r</w:t>
      </w:r>
      <w:r w:rsidR="00974BDE" w:rsidRPr="005D788D">
        <w:rPr>
          <w:rFonts w:eastAsia="Malgun Gothic"/>
          <w:b/>
        </w:rPr>
        <w:t xml:space="preserve">esources for the rights of the child </w:t>
      </w:r>
      <w:r w:rsidR="005D788D">
        <w:rPr>
          <w:rFonts w:eastAsia="Malgun Gothic"/>
          <w:b/>
        </w:rPr>
        <w:t>and the</w:t>
      </w:r>
      <w:r w:rsidR="00974BDE" w:rsidRPr="005D788D">
        <w:rPr>
          <w:rFonts w:eastAsia="Malgun Gothic"/>
          <w:b/>
        </w:rPr>
        <w:t xml:space="preserve"> responsibility of States</w:t>
      </w:r>
      <w:r w:rsidR="00625C1E">
        <w:rPr>
          <w:rFonts w:eastAsia="Malgun Gothic"/>
          <w:b/>
        </w:rPr>
        <w:t xml:space="preserve">, </w:t>
      </w:r>
      <w:r w:rsidR="00625C1E" w:rsidRPr="00625C1E">
        <w:rPr>
          <w:rFonts w:eastAsia="Malgun Gothic"/>
          <w:b/>
        </w:rPr>
        <w:t>held</w:t>
      </w:r>
      <w:r w:rsidR="00625C1E">
        <w:rPr>
          <w:rFonts w:eastAsia="Malgun Gothic"/>
          <w:b/>
        </w:rPr>
        <w:t xml:space="preserve"> in 2007,</w:t>
      </w:r>
      <w:r w:rsidR="00974BDE" w:rsidRPr="00974BDE">
        <w:rPr>
          <w:rFonts w:eastAsia="Malgun Gothic"/>
          <w:b/>
        </w:rPr>
        <w:t xml:space="preserve"> and with emphasis on articles 2</w:t>
      </w:r>
      <w:r w:rsidR="005D788D">
        <w:rPr>
          <w:rFonts w:eastAsia="Malgun Gothic"/>
          <w:b/>
        </w:rPr>
        <w:t>-</w:t>
      </w:r>
      <w:r w:rsidR="00974BDE" w:rsidRPr="00974BDE">
        <w:rPr>
          <w:rFonts w:eastAsia="Malgun Gothic"/>
          <w:b/>
        </w:rPr>
        <w:t>4 and 6 of the Convention, the Committee recommends that the State party:</w:t>
      </w:r>
    </w:p>
    <w:p w:rsidR="00974BDE" w:rsidRPr="002741B5" w:rsidRDefault="00FB0297" w:rsidP="005D788D">
      <w:pPr>
        <w:pStyle w:val="SingleTxtG"/>
        <w:ind w:firstLine="567"/>
        <w:rPr>
          <w:rFonts w:eastAsia="Malgun Gothic"/>
          <w:b/>
          <w:lang w:eastAsia="zh-CN"/>
        </w:rPr>
      </w:pPr>
      <w:r w:rsidRPr="004B22DD">
        <w:rPr>
          <w:bCs/>
          <w:lang w:eastAsia="zh-CN"/>
        </w:rPr>
        <w:t>(a)</w:t>
      </w:r>
      <w:r w:rsidRPr="002741B5">
        <w:rPr>
          <w:b/>
          <w:lang w:eastAsia="zh-CN"/>
        </w:rPr>
        <w:tab/>
      </w:r>
      <w:r w:rsidR="00974BDE" w:rsidRPr="002741B5">
        <w:rPr>
          <w:b/>
        </w:rPr>
        <w:t xml:space="preserve">Substantially increase budget allocations to all social sectors, in particular education, health and child protection, including resources </w:t>
      </w:r>
      <w:r w:rsidR="005D788D" w:rsidRPr="005D788D">
        <w:rPr>
          <w:b/>
        </w:rPr>
        <w:t xml:space="preserve">earmarked </w:t>
      </w:r>
      <w:r w:rsidR="00974BDE" w:rsidRPr="002741B5">
        <w:rPr>
          <w:b/>
        </w:rPr>
        <w:t xml:space="preserve">for children </w:t>
      </w:r>
      <w:r w:rsidR="00974BDE" w:rsidRPr="002741B5">
        <w:rPr>
          <w:b/>
          <w:bCs/>
        </w:rPr>
        <w:t xml:space="preserve">in disadvantaged or vulnerable situations </w:t>
      </w:r>
      <w:r w:rsidR="00BA3AB8">
        <w:rPr>
          <w:b/>
          <w:bCs/>
        </w:rPr>
        <w:t>who</w:t>
      </w:r>
      <w:r w:rsidR="00974BDE" w:rsidRPr="002741B5">
        <w:rPr>
          <w:b/>
          <w:bCs/>
        </w:rPr>
        <w:t xml:space="preserve"> may require affirmative social measures</w:t>
      </w:r>
      <w:r w:rsidR="00974BDE" w:rsidRPr="002741B5">
        <w:rPr>
          <w:rFonts w:eastAsia="Malgun Gothic"/>
          <w:b/>
          <w:lang w:eastAsia="zh-CN"/>
        </w:rPr>
        <w:t>;</w:t>
      </w:r>
      <w:r w:rsidR="00B27479">
        <w:rPr>
          <w:rFonts w:eastAsia="Malgun Gothic"/>
          <w:b/>
          <w:lang w:eastAsia="zh-CN"/>
        </w:rPr>
        <w:t xml:space="preserve"> </w:t>
      </w:r>
    </w:p>
    <w:p w:rsidR="00974BDE" w:rsidRPr="002741B5" w:rsidRDefault="00FB0297" w:rsidP="002741B5">
      <w:pPr>
        <w:pStyle w:val="SingleTxtG"/>
        <w:ind w:firstLine="567"/>
        <w:rPr>
          <w:rFonts w:eastAsia="Malgun Gothic"/>
          <w:b/>
          <w:lang w:eastAsia="zh-CN"/>
        </w:rPr>
      </w:pPr>
      <w:r w:rsidRPr="004B22DD">
        <w:rPr>
          <w:bCs/>
          <w:lang w:eastAsia="zh-CN"/>
        </w:rPr>
        <w:t>(b)</w:t>
      </w:r>
      <w:r w:rsidRPr="002741B5">
        <w:rPr>
          <w:b/>
          <w:lang w:eastAsia="zh-CN"/>
        </w:rPr>
        <w:tab/>
      </w:r>
      <w:r w:rsidR="00974BDE" w:rsidRPr="002741B5">
        <w:rPr>
          <w:b/>
        </w:rPr>
        <w:t>Strengthen its efforts in the implementation of public child-focused budgeting;</w:t>
      </w:r>
    </w:p>
    <w:p w:rsidR="00974BDE" w:rsidRPr="002741B5" w:rsidRDefault="00FB0297" w:rsidP="002741B5">
      <w:pPr>
        <w:pStyle w:val="SingleTxtG"/>
        <w:ind w:firstLine="567"/>
        <w:rPr>
          <w:rFonts w:eastAsia="Malgun Gothic"/>
          <w:b/>
          <w:lang w:eastAsia="zh-CN"/>
        </w:rPr>
      </w:pPr>
      <w:r w:rsidRPr="004B22DD">
        <w:rPr>
          <w:bCs/>
          <w:lang w:eastAsia="zh-CN"/>
        </w:rPr>
        <w:t>(c)</w:t>
      </w:r>
      <w:r w:rsidRPr="002741B5">
        <w:rPr>
          <w:b/>
          <w:lang w:eastAsia="zh-CN"/>
        </w:rPr>
        <w:tab/>
      </w:r>
      <w:r w:rsidR="00974BDE" w:rsidRPr="002741B5">
        <w:rPr>
          <w:b/>
        </w:rPr>
        <w:t xml:space="preserve">Establish mechanisms to monitor and evaluate the adequacy, efficacy and equity of the distribution of resources allocated for the implementation of the Convention at all levels; </w:t>
      </w:r>
    </w:p>
    <w:p w:rsidR="00974BDE" w:rsidRPr="002741B5" w:rsidRDefault="00FB0297" w:rsidP="005D788D">
      <w:pPr>
        <w:pStyle w:val="SingleTxtG"/>
        <w:ind w:firstLine="567"/>
        <w:rPr>
          <w:rFonts w:eastAsia="Malgun Gothic"/>
          <w:b/>
          <w:lang w:eastAsia="zh-CN"/>
        </w:rPr>
      </w:pPr>
      <w:r w:rsidRPr="004B22DD">
        <w:rPr>
          <w:bCs/>
          <w:lang w:eastAsia="zh-CN"/>
        </w:rPr>
        <w:t>(d)</w:t>
      </w:r>
      <w:r w:rsidRPr="002741B5">
        <w:rPr>
          <w:b/>
          <w:lang w:eastAsia="zh-CN"/>
        </w:rPr>
        <w:tab/>
      </w:r>
      <w:r w:rsidR="00974BDE" w:rsidRPr="002741B5">
        <w:rPr>
          <w:b/>
        </w:rPr>
        <w:t xml:space="preserve">Take all measures </w:t>
      </w:r>
      <w:r w:rsidR="005D788D" w:rsidRPr="005D788D">
        <w:rPr>
          <w:b/>
        </w:rPr>
        <w:t xml:space="preserve">necessary </w:t>
      </w:r>
      <w:r w:rsidR="00974BDE" w:rsidRPr="002741B5">
        <w:rPr>
          <w:b/>
        </w:rPr>
        <w:t>to prevent and combat corruption and</w:t>
      </w:r>
      <w:r w:rsidR="00974BDE" w:rsidRPr="002741B5">
        <w:rPr>
          <w:b/>
          <w:bCs/>
        </w:rPr>
        <w:t xml:space="preserve"> strengthen institutional capacities to effectively detect, investigate and prosecute corruption</w:t>
      </w:r>
      <w:r w:rsidR="00974BDE" w:rsidRPr="002741B5">
        <w:rPr>
          <w:b/>
        </w:rPr>
        <w:t>.</w:t>
      </w:r>
      <w:r w:rsidR="00B27479">
        <w:rPr>
          <w:b/>
        </w:rPr>
        <w:t xml:space="preserve"> </w:t>
      </w:r>
    </w:p>
    <w:p w:rsidR="00974BDE" w:rsidRPr="00974BDE" w:rsidRDefault="00974BDE" w:rsidP="002741B5">
      <w:pPr>
        <w:pStyle w:val="H23G"/>
      </w:pPr>
      <w:r w:rsidRPr="00974BDE">
        <w:tab/>
      </w:r>
      <w:r w:rsidRPr="00974BDE">
        <w:tab/>
        <w:t>Data collection</w:t>
      </w:r>
    </w:p>
    <w:p w:rsidR="00974BDE" w:rsidRPr="00974BDE" w:rsidRDefault="004B22DD" w:rsidP="004B22DD">
      <w:pPr>
        <w:pStyle w:val="SingleTxtG"/>
        <w:rPr>
          <w:rFonts w:eastAsia="Malgun Gothic"/>
        </w:rPr>
      </w:pPr>
      <w:r w:rsidRPr="00974BDE">
        <w:rPr>
          <w:rFonts w:eastAsia="Malgun Gothic"/>
        </w:rPr>
        <w:t>14.</w:t>
      </w:r>
      <w:r w:rsidRPr="00974BDE">
        <w:rPr>
          <w:rFonts w:eastAsia="Malgun Gothic"/>
        </w:rPr>
        <w:tab/>
      </w:r>
      <w:r w:rsidR="00974BDE" w:rsidRPr="00974BDE">
        <w:rPr>
          <w:rFonts w:eastAsia="Malgun Gothic"/>
        </w:rPr>
        <w:t xml:space="preserve">The Committee notes the State party’s initiatives to improve data collection mechanisms, </w:t>
      </w:r>
      <w:r w:rsidR="001C4364">
        <w:rPr>
          <w:rFonts w:eastAsia="Malgun Gothic"/>
        </w:rPr>
        <w:t>including</w:t>
      </w:r>
      <w:r w:rsidR="00974BDE" w:rsidRPr="00974BDE">
        <w:rPr>
          <w:rFonts w:eastAsia="Malgun Gothic"/>
        </w:rPr>
        <w:t xml:space="preserve"> the project to collect data in the nine districts using smart phones and mobile applications. The Committee, however, remains concerned at the lack of reliable disaggregated data necessary for effective evaluation of the implementation of the Convention</w:t>
      </w:r>
      <w:r w:rsidR="00963F32">
        <w:rPr>
          <w:rFonts w:eastAsia="Malgun Gothic"/>
        </w:rPr>
        <w:t>,</w:t>
      </w:r>
      <w:r w:rsidR="00974BDE" w:rsidRPr="00974BDE">
        <w:rPr>
          <w:rFonts w:eastAsia="Malgun Gothic"/>
        </w:rPr>
        <w:t xml:space="preserve"> the Optional Protocol</w:t>
      </w:r>
      <w:r w:rsidR="00963F32">
        <w:rPr>
          <w:rFonts w:eastAsia="Malgun Gothic"/>
        </w:rPr>
        <w:t xml:space="preserve"> on the involvement of children in armed conflict and the Optional Protocol on the sale of children, child prostitution and child pornography</w:t>
      </w:r>
      <w:r w:rsidR="00974BDE" w:rsidRPr="00974BDE">
        <w:rPr>
          <w:rFonts w:eastAsia="Malgun Gothic"/>
        </w:rPr>
        <w:t xml:space="preserve">. It also reiterates its previous concern </w:t>
      </w:r>
      <w:r w:rsidR="00042CFF">
        <w:rPr>
          <w:rFonts w:eastAsia="Malgun Gothic"/>
        </w:rPr>
        <w:t>about</w:t>
      </w:r>
      <w:r w:rsidR="00974BDE" w:rsidRPr="00974BDE">
        <w:rPr>
          <w:rFonts w:eastAsia="Malgun Gothic"/>
        </w:rPr>
        <w:t xml:space="preserve"> the lack of coordination and collaboration among government agencies in data collection and the inadequate technical capabilities for data collection, analysis and reporting.</w:t>
      </w:r>
      <w:r w:rsidR="00B27479">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15.</w:t>
      </w:r>
      <w:r w:rsidRPr="00974BDE">
        <w:rPr>
          <w:rFonts w:eastAsia="Malgun Gothic"/>
        </w:rPr>
        <w:tab/>
      </w:r>
      <w:r w:rsidR="00974BDE" w:rsidRPr="00974BDE">
        <w:rPr>
          <w:rFonts w:eastAsia="Malgun Gothic"/>
          <w:b/>
        </w:rPr>
        <w:t>In the light of its general comment No. 5 (2003) on general measures of implementation</w:t>
      </w:r>
      <w:r w:rsidR="00CF7E29">
        <w:rPr>
          <w:rFonts w:eastAsia="Malgun Gothic"/>
          <w:b/>
        </w:rPr>
        <w:t xml:space="preserve"> of the Convention</w:t>
      </w:r>
      <w:r w:rsidR="00974BDE" w:rsidRPr="00974BDE">
        <w:rPr>
          <w:rFonts w:eastAsia="Malgun Gothic"/>
          <w:b/>
        </w:rPr>
        <w:t>, the Committee urges the State party to expeditiously improve its data collection system. The data should cover all areas of the Convention and should be disaggregated</w:t>
      </w:r>
      <w:r w:rsidR="00CF7E29">
        <w:rPr>
          <w:rFonts w:eastAsia="Malgun Gothic"/>
          <w:b/>
        </w:rPr>
        <w:t xml:space="preserve"> by</w:t>
      </w:r>
      <w:r w:rsidR="00974BDE" w:rsidRPr="00974BDE">
        <w:rPr>
          <w:rFonts w:eastAsia="Malgun Gothic"/>
          <w:b/>
        </w:rPr>
        <w:t xml:space="preserve">, among others, age, sex, disability, geographic location, ethnic origin and socioeconomic background in order to facilitate analysis on the situation of all children, particularly those in situations of vulnerability. </w:t>
      </w:r>
      <w:r w:rsidR="00AC5241">
        <w:rPr>
          <w:rFonts w:eastAsia="Malgun Gothic"/>
          <w:b/>
        </w:rPr>
        <w:t>T</w:t>
      </w:r>
      <w:r w:rsidR="00974BDE" w:rsidRPr="00974BDE">
        <w:rPr>
          <w:rFonts w:eastAsia="Malgun Gothic"/>
          <w:b/>
        </w:rPr>
        <w:t xml:space="preserve">he Committee recommends that the data and indicators be shared among the ministries concerned and used for the formulation, monitoring and evaluation of policies, programmes and projects for the effective implementation of the Convention. In this context, the Committee also recommends that the State party strengthen its technical cooperation with, among others, </w:t>
      </w:r>
      <w:r w:rsidR="009F0AFF">
        <w:rPr>
          <w:rFonts w:eastAsia="Malgun Gothic"/>
          <w:b/>
        </w:rPr>
        <w:t>the United Nations Children’s Fund (</w:t>
      </w:r>
      <w:r w:rsidR="00974BDE" w:rsidRPr="00974BDE">
        <w:rPr>
          <w:rFonts w:eastAsia="Malgun Gothic"/>
          <w:b/>
        </w:rPr>
        <w:t>UNICEF</w:t>
      </w:r>
      <w:r w:rsidR="009F0AFF">
        <w:rPr>
          <w:rFonts w:eastAsia="Malgun Gothic"/>
          <w:b/>
        </w:rPr>
        <w:t>)</w:t>
      </w:r>
      <w:r w:rsidR="00974BDE" w:rsidRPr="00974BDE">
        <w:rPr>
          <w:rFonts w:eastAsia="Malgun Gothic"/>
          <w:b/>
        </w:rPr>
        <w:t xml:space="preserve"> and regional mechanisms.</w:t>
      </w:r>
    </w:p>
    <w:p w:rsidR="00974BDE" w:rsidRPr="00974BDE" w:rsidRDefault="00974BDE" w:rsidP="002741B5">
      <w:pPr>
        <w:pStyle w:val="H23G"/>
      </w:pPr>
      <w:r w:rsidRPr="00974BDE">
        <w:tab/>
      </w:r>
      <w:r w:rsidRPr="00974BDE">
        <w:tab/>
        <w:t xml:space="preserve">Independent monitoring </w:t>
      </w:r>
    </w:p>
    <w:p w:rsidR="00974BDE" w:rsidRPr="00974BDE" w:rsidRDefault="004B22DD" w:rsidP="004B22DD">
      <w:pPr>
        <w:pStyle w:val="SingleTxtG"/>
        <w:rPr>
          <w:rFonts w:eastAsia="Malgun Gothic"/>
        </w:rPr>
      </w:pPr>
      <w:r w:rsidRPr="00974BDE">
        <w:rPr>
          <w:rFonts w:eastAsia="Malgun Gothic"/>
        </w:rPr>
        <w:t>16.</w:t>
      </w:r>
      <w:r w:rsidRPr="00974BDE">
        <w:rPr>
          <w:rFonts w:eastAsia="Malgun Gothic"/>
        </w:rPr>
        <w:tab/>
      </w:r>
      <w:r w:rsidR="00974BDE" w:rsidRPr="00974BDE">
        <w:rPr>
          <w:rFonts w:eastAsia="Malgun Gothic"/>
        </w:rPr>
        <w:t xml:space="preserve">The Committee notes with appreciation the establishment of </w:t>
      </w:r>
      <w:r w:rsidR="009F0AFF">
        <w:rPr>
          <w:rFonts w:eastAsia="Malgun Gothic"/>
        </w:rPr>
        <w:t>the</w:t>
      </w:r>
      <w:r w:rsidR="00974BDE" w:rsidRPr="00974BDE">
        <w:rPr>
          <w:rFonts w:eastAsia="Malgun Gothic"/>
        </w:rPr>
        <w:t xml:space="preserve"> Child Rights Committee within the National Human Rights Commission to receive complaints o</w:t>
      </w:r>
      <w:r w:rsidR="00D46316">
        <w:rPr>
          <w:rFonts w:eastAsia="Malgun Gothic"/>
        </w:rPr>
        <w:t>f</w:t>
      </w:r>
      <w:r w:rsidR="00974BDE" w:rsidRPr="00974BDE">
        <w:rPr>
          <w:rFonts w:eastAsia="Malgun Gothic"/>
        </w:rPr>
        <w:t xml:space="preserve"> violation</w:t>
      </w:r>
      <w:r w:rsidR="00D46316">
        <w:rPr>
          <w:rFonts w:eastAsia="Malgun Gothic"/>
        </w:rPr>
        <w:t>s</w:t>
      </w:r>
      <w:r w:rsidR="00974BDE" w:rsidRPr="00974BDE">
        <w:rPr>
          <w:rFonts w:eastAsia="Malgun Gothic"/>
        </w:rPr>
        <w:t xml:space="preserve"> of children’s rights. However, it is concerned </w:t>
      </w:r>
      <w:r w:rsidR="00D46316">
        <w:rPr>
          <w:rFonts w:eastAsia="Malgun Gothic"/>
        </w:rPr>
        <w:t>about</w:t>
      </w:r>
      <w:r w:rsidR="00974BDE" w:rsidRPr="00974BDE">
        <w:rPr>
          <w:rFonts w:eastAsia="Malgun Gothic"/>
        </w:rPr>
        <w:t xml:space="preserve"> the lack of resources </w:t>
      </w:r>
      <w:r w:rsidR="00BA3AB8">
        <w:rPr>
          <w:rFonts w:eastAsia="Malgun Gothic"/>
        </w:rPr>
        <w:t>allocated to</w:t>
      </w:r>
      <w:r w:rsidR="00974BDE" w:rsidRPr="00974BDE">
        <w:rPr>
          <w:rFonts w:eastAsia="Malgun Gothic"/>
        </w:rPr>
        <w:t xml:space="preserve"> this body to monitor and investigate </w:t>
      </w:r>
      <w:r w:rsidR="00A414DD">
        <w:rPr>
          <w:rFonts w:eastAsia="Malgun Gothic"/>
        </w:rPr>
        <w:t xml:space="preserve">such </w:t>
      </w:r>
      <w:r w:rsidR="00974BDE" w:rsidRPr="00974BDE">
        <w:rPr>
          <w:rFonts w:eastAsia="Malgun Gothic"/>
        </w:rPr>
        <w:t xml:space="preserve">violations. It also reiterates its previous concern about the little progress made towards the establishment of a </w:t>
      </w:r>
      <w:r w:rsidR="00D46316">
        <w:rPr>
          <w:rFonts w:eastAsia="Malgun Gothic"/>
        </w:rPr>
        <w:t>c</w:t>
      </w:r>
      <w:r w:rsidR="00974BDE" w:rsidRPr="00974BDE">
        <w:rPr>
          <w:rFonts w:eastAsia="Malgun Gothic"/>
        </w:rPr>
        <w:t xml:space="preserve">hildren’s </w:t>
      </w:r>
      <w:r w:rsidR="00D46316">
        <w:rPr>
          <w:rFonts w:eastAsia="Malgun Gothic"/>
        </w:rPr>
        <w:t>o</w:t>
      </w:r>
      <w:r w:rsidR="00974BDE" w:rsidRPr="00974BDE">
        <w:rPr>
          <w:rFonts w:eastAsia="Malgun Gothic"/>
        </w:rPr>
        <w:t>mbudsperson</w:t>
      </w:r>
      <w:r w:rsidR="00D46316">
        <w:rPr>
          <w:rFonts w:eastAsia="Malgun Gothic"/>
        </w:rPr>
        <w:t xml:space="preserve"> </w:t>
      </w:r>
      <w:r w:rsidR="00D46316" w:rsidRPr="00D46316">
        <w:rPr>
          <w:rFonts w:eastAsia="Malgun Gothic"/>
        </w:rPr>
        <w:t>(see CRC/C/BGD/CO/4, para. 18)</w:t>
      </w:r>
      <w:r w:rsidR="00974BDE" w:rsidRPr="00974BDE">
        <w:rPr>
          <w:rFonts w:eastAsia="Malgun Gothic"/>
        </w:rPr>
        <w:t>, despite the provisions of the National Children Policy</w:t>
      </w:r>
      <w:r w:rsidR="00D46316">
        <w:rPr>
          <w:rFonts w:eastAsia="Malgun Gothic"/>
        </w:rPr>
        <w:t xml:space="preserve"> </w:t>
      </w:r>
      <w:r w:rsidR="00974BDE" w:rsidRPr="00974BDE">
        <w:rPr>
          <w:rFonts w:eastAsia="Malgun Gothic"/>
        </w:rPr>
        <w:t xml:space="preserve">calling for the enactment of the law to appoint a </w:t>
      </w:r>
      <w:r w:rsidR="00D46316">
        <w:rPr>
          <w:rFonts w:eastAsia="Malgun Gothic"/>
        </w:rPr>
        <w:t>c</w:t>
      </w:r>
      <w:r w:rsidR="00974BDE" w:rsidRPr="00974BDE">
        <w:rPr>
          <w:rFonts w:eastAsia="Malgun Gothic"/>
        </w:rPr>
        <w:t xml:space="preserve">hildren’s </w:t>
      </w:r>
      <w:r w:rsidR="00D46316">
        <w:rPr>
          <w:rFonts w:eastAsia="Malgun Gothic"/>
        </w:rPr>
        <w:t>o</w:t>
      </w:r>
      <w:r w:rsidR="00974BDE" w:rsidRPr="00974BDE">
        <w:rPr>
          <w:rFonts w:eastAsia="Malgun Gothic"/>
        </w:rPr>
        <w:t>mbudsperson.</w:t>
      </w:r>
    </w:p>
    <w:p w:rsidR="00974BDE" w:rsidRPr="008C3710" w:rsidRDefault="004B22DD" w:rsidP="004B22DD">
      <w:pPr>
        <w:pStyle w:val="SingleTxtG"/>
        <w:rPr>
          <w:rFonts w:eastAsia="Malgun Gothic"/>
          <w:b/>
        </w:rPr>
      </w:pPr>
      <w:r w:rsidRPr="008C3710">
        <w:rPr>
          <w:rFonts w:eastAsia="Malgun Gothic"/>
        </w:rPr>
        <w:t>17.</w:t>
      </w:r>
      <w:r w:rsidRPr="008C3710">
        <w:rPr>
          <w:rFonts w:eastAsia="Malgun Gothic"/>
        </w:rPr>
        <w:tab/>
      </w:r>
      <w:r w:rsidR="00974BDE" w:rsidRPr="00974BDE">
        <w:rPr>
          <w:rFonts w:eastAsia="Malgun Gothic"/>
          <w:b/>
        </w:rPr>
        <w:t xml:space="preserve">In the light of its general comment No. 2 (2002) on the role of independent </w:t>
      </w:r>
      <w:r w:rsidR="008C3710">
        <w:rPr>
          <w:rFonts w:eastAsia="Malgun Gothic"/>
          <w:b/>
        </w:rPr>
        <w:t xml:space="preserve">national </w:t>
      </w:r>
      <w:r w:rsidR="00974BDE" w:rsidRPr="00974BDE">
        <w:rPr>
          <w:rFonts w:eastAsia="Malgun Gothic"/>
          <w:b/>
        </w:rPr>
        <w:t>human rights institutions</w:t>
      </w:r>
      <w:r w:rsidR="008C3710">
        <w:rPr>
          <w:rFonts w:eastAsia="Malgun Gothic"/>
          <w:b/>
        </w:rPr>
        <w:t xml:space="preserve"> </w:t>
      </w:r>
      <w:r w:rsidR="008C3710" w:rsidRPr="008C3710">
        <w:rPr>
          <w:rFonts w:eastAsia="Malgun Gothic"/>
          <w:b/>
        </w:rPr>
        <w:t>in the promotion and protection of the rights of the child</w:t>
      </w:r>
      <w:r w:rsidR="00974BDE" w:rsidRPr="008C3710">
        <w:rPr>
          <w:rFonts w:eastAsia="Malgun Gothic"/>
          <w:b/>
        </w:rPr>
        <w:t>, the Committee recommends that the State party:</w:t>
      </w:r>
    </w:p>
    <w:p w:rsidR="00974BDE" w:rsidRPr="002741B5" w:rsidRDefault="00FB0297" w:rsidP="002741B5">
      <w:pPr>
        <w:pStyle w:val="SingleTxtG"/>
        <w:ind w:firstLine="567"/>
        <w:rPr>
          <w:rFonts w:eastAsia="Malgun Gothic"/>
          <w:b/>
          <w:lang w:eastAsia="zh-CN"/>
        </w:rPr>
      </w:pPr>
      <w:r w:rsidRPr="004B22DD">
        <w:rPr>
          <w:rFonts w:eastAsia="Malgun Gothic"/>
          <w:bCs/>
          <w:lang w:eastAsia="zh-CN"/>
        </w:rPr>
        <w:t>(a)</w:t>
      </w:r>
      <w:r w:rsidRPr="002741B5">
        <w:rPr>
          <w:rFonts w:eastAsia="Malgun Gothic"/>
          <w:b/>
          <w:lang w:eastAsia="zh-CN"/>
        </w:rPr>
        <w:tab/>
      </w:r>
      <w:r w:rsidR="00974BDE" w:rsidRPr="002741B5">
        <w:rPr>
          <w:rFonts w:eastAsia="Malgun Gothic"/>
          <w:b/>
          <w:lang w:eastAsia="zh-CN"/>
        </w:rPr>
        <w:t>Ensure that adequate human, technical and financial resources are allocated to the Child Rights Committee;</w:t>
      </w:r>
    </w:p>
    <w:p w:rsidR="00974BDE" w:rsidRPr="002741B5" w:rsidRDefault="00FB0297" w:rsidP="002741B5">
      <w:pPr>
        <w:pStyle w:val="SingleTxtG"/>
        <w:ind w:firstLine="567"/>
        <w:rPr>
          <w:rFonts w:eastAsia="Malgun Gothic"/>
          <w:b/>
          <w:lang w:eastAsia="zh-CN"/>
        </w:rPr>
      </w:pPr>
      <w:r w:rsidRPr="004B22DD">
        <w:rPr>
          <w:rFonts w:eastAsia="Malgun Gothic"/>
          <w:bCs/>
          <w:lang w:eastAsia="zh-CN"/>
        </w:rPr>
        <w:t>(b)</w:t>
      </w:r>
      <w:r w:rsidRPr="002741B5">
        <w:rPr>
          <w:rFonts w:eastAsia="Malgun Gothic"/>
          <w:b/>
          <w:lang w:eastAsia="zh-CN"/>
        </w:rPr>
        <w:tab/>
      </w:r>
      <w:r w:rsidR="00974BDE" w:rsidRPr="002741B5">
        <w:rPr>
          <w:rFonts w:eastAsia="Malgun Gothic"/>
          <w:b/>
          <w:lang w:eastAsia="zh-CN"/>
        </w:rPr>
        <w:t xml:space="preserve">Expedite the establishment of a </w:t>
      </w:r>
      <w:r w:rsidR="008C3710">
        <w:rPr>
          <w:rFonts w:eastAsia="Malgun Gothic"/>
          <w:b/>
          <w:lang w:eastAsia="zh-CN"/>
        </w:rPr>
        <w:t>c</w:t>
      </w:r>
      <w:r w:rsidR="00974BDE" w:rsidRPr="002741B5">
        <w:rPr>
          <w:rFonts w:eastAsia="Malgun Gothic"/>
          <w:b/>
          <w:lang w:eastAsia="zh-CN"/>
        </w:rPr>
        <w:t xml:space="preserve">hildren’s </w:t>
      </w:r>
      <w:r w:rsidR="008C3710">
        <w:rPr>
          <w:rFonts w:eastAsia="Malgun Gothic"/>
          <w:b/>
          <w:lang w:eastAsia="zh-CN"/>
        </w:rPr>
        <w:t>o</w:t>
      </w:r>
      <w:r w:rsidR="00974BDE" w:rsidRPr="002741B5">
        <w:rPr>
          <w:rFonts w:eastAsia="Malgun Gothic"/>
          <w:b/>
          <w:lang w:eastAsia="zh-CN"/>
        </w:rPr>
        <w:t>mbuds</w:t>
      </w:r>
      <w:r w:rsidR="00BA3AB8">
        <w:rPr>
          <w:rFonts w:eastAsia="Malgun Gothic"/>
          <w:b/>
          <w:lang w:eastAsia="zh-CN"/>
        </w:rPr>
        <w:t>person</w:t>
      </w:r>
      <w:r w:rsidR="00974BDE" w:rsidRPr="002741B5">
        <w:rPr>
          <w:rFonts w:eastAsia="Malgun Gothic"/>
          <w:b/>
          <w:lang w:eastAsia="zh-CN"/>
        </w:rPr>
        <w:t xml:space="preserve"> in the State party.</w:t>
      </w:r>
    </w:p>
    <w:p w:rsidR="00974BDE" w:rsidRPr="00974BDE" w:rsidRDefault="00974BDE" w:rsidP="002741B5">
      <w:pPr>
        <w:pStyle w:val="H23G"/>
        <w:rPr>
          <w:rFonts w:eastAsia="Malgun Gothic"/>
          <w:lang w:eastAsia="zh-CN"/>
        </w:rPr>
      </w:pPr>
      <w:r w:rsidRPr="00974BDE">
        <w:rPr>
          <w:rFonts w:eastAsia="Malgun Gothic"/>
          <w:lang w:eastAsia="zh-CN"/>
        </w:rPr>
        <w:tab/>
      </w:r>
      <w:r w:rsidRPr="00974BDE">
        <w:rPr>
          <w:rFonts w:eastAsia="Malgun Gothic"/>
          <w:lang w:eastAsia="zh-CN"/>
        </w:rPr>
        <w:tab/>
        <w:t>Dissemination, awareness-raising and training</w:t>
      </w:r>
    </w:p>
    <w:p w:rsidR="00974BDE" w:rsidRPr="00974BDE" w:rsidRDefault="004B22DD" w:rsidP="004B22DD">
      <w:pPr>
        <w:pStyle w:val="SingleTxtG"/>
        <w:rPr>
          <w:rFonts w:eastAsia="Malgun Gothic"/>
        </w:rPr>
      </w:pPr>
      <w:r w:rsidRPr="00974BDE">
        <w:rPr>
          <w:rFonts w:eastAsia="Malgun Gothic"/>
        </w:rPr>
        <w:t>18.</w:t>
      </w:r>
      <w:r w:rsidRPr="00974BDE">
        <w:rPr>
          <w:rFonts w:eastAsia="Malgun Gothic"/>
        </w:rPr>
        <w:tab/>
      </w:r>
      <w:r w:rsidR="00974BDE" w:rsidRPr="00974BDE">
        <w:rPr>
          <w:rFonts w:eastAsia="Malgun Gothic"/>
        </w:rPr>
        <w:t>The Committee notes the efforts made by the State party in disseminating the Convention</w:t>
      </w:r>
      <w:r w:rsidR="00D013E9">
        <w:rPr>
          <w:rFonts w:eastAsia="Malgun Gothic"/>
        </w:rPr>
        <w:t xml:space="preserve">, </w:t>
      </w:r>
      <w:r w:rsidR="00D013E9" w:rsidRPr="00D013E9">
        <w:rPr>
          <w:rFonts w:eastAsia="Malgun Gothic"/>
        </w:rPr>
        <w:t>the Optional Protocol on the involvement of children in armed conflict and the Optional Protocol on the sale of children, child prostitution and child pornography</w:t>
      </w:r>
      <w:r w:rsidR="00974BDE" w:rsidRPr="00974BDE">
        <w:rPr>
          <w:rFonts w:eastAsia="Malgun Gothic"/>
        </w:rPr>
        <w:t xml:space="preserve"> th</w:t>
      </w:r>
      <w:r w:rsidR="00BA3AB8">
        <w:rPr>
          <w:rFonts w:eastAsia="Malgun Gothic"/>
        </w:rPr>
        <w:t>r</w:t>
      </w:r>
      <w:r w:rsidR="00974BDE" w:rsidRPr="00974BDE">
        <w:rPr>
          <w:rFonts w:eastAsia="Malgun Gothic"/>
        </w:rPr>
        <w:t xml:space="preserve">ough training and </w:t>
      </w:r>
      <w:r w:rsidR="00D013E9">
        <w:rPr>
          <w:rFonts w:eastAsia="Malgun Gothic"/>
        </w:rPr>
        <w:t xml:space="preserve">the </w:t>
      </w:r>
      <w:r w:rsidR="00974BDE" w:rsidRPr="00974BDE">
        <w:rPr>
          <w:rFonts w:eastAsia="Malgun Gothic"/>
        </w:rPr>
        <w:t>publication of child rights</w:t>
      </w:r>
      <w:r w:rsidR="00D013E9">
        <w:rPr>
          <w:rFonts w:eastAsia="Malgun Gothic"/>
        </w:rPr>
        <w:t>-</w:t>
      </w:r>
      <w:r w:rsidR="00974BDE" w:rsidRPr="00974BDE">
        <w:rPr>
          <w:rFonts w:eastAsia="Malgun Gothic"/>
        </w:rPr>
        <w:t>related stories. However, the Committee remains concerned that the general awareness of the Convention remains low, in particular in rural and remote areas and among vulnerable groups of society.</w:t>
      </w:r>
    </w:p>
    <w:p w:rsidR="00974BDE" w:rsidRPr="00974BDE" w:rsidRDefault="004B22DD" w:rsidP="004B22DD">
      <w:pPr>
        <w:pStyle w:val="SingleTxtG"/>
        <w:rPr>
          <w:rFonts w:eastAsia="Malgun Gothic"/>
          <w:b/>
        </w:rPr>
      </w:pPr>
      <w:r w:rsidRPr="00974BDE">
        <w:rPr>
          <w:rFonts w:eastAsia="Malgun Gothic"/>
        </w:rPr>
        <w:t>19.</w:t>
      </w:r>
      <w:r w:rsidRPr="00974BDE">
        <w:rPr>
          <w:rFonts w:eastAsia="Malgun Gothic"/>
        </w:rPr>
        <w:tab/>
      </w:r>
      <w:r w:rsidR="00974BDE" w:rsidRPr="00974BDE">
        <w:rPr>
          <w:rFonts w:eastAsia="Malgun Gothic"/>
          <w:b/>
        </w:rPr>
        <w:t>The Committee reiterates its previous recommendations (</w:t>
      </w:r>
      <w:r w:rsidR="00D013E9">
        <w:rPr>
          <w:rFonts w:eastAsia="Malgun Gothic"/>
          <w:b/>
        </w:rPr>
        <w:t xml:space="preserve">see </w:t>
      </w:r>
      <w:r w:rsidR="00974BDE" w:rsidRPr="00974BDE">
        <w:rPr>
          <w:rFonts w:eastAsia="Malgun Gothic"/>
          <w:b/>
        </w:rPr>
        <w:t>CRC/BGD/CO/4, para.</w:t>
      </w:r>
      <w:r w:rsidR="001C4364">
        <w:rPr>
          <w:rFonts w:eastAsia="Malgun Gothic"/>
          <w:b/>
        </w:rPr>
        <w:t xml:space="preserve"> </w:t>
      </w:r>
      <w:r w:rsidR="00974BDE" w:rsidRPr="00974BDE">
        <w:rPr>
          <w:rFonts w:eastAsia="Malgun Gothic"/>
          <w:b/>
        </w:rPr>
        <w:t>27)</w:t>
      </w:r>
      <w:r w:rsidR="00D013E9">
        <w:rPr>
          <w:rFonts w:eastAsia="Malgun Gothic"/>
          <w:b/>
        </w:rPr>
        <w:t>,</w:t>
      </w:r>
      <w:r w:rsidR="00974BDE" w:rsidRPr="00974BDE">
        <w:rPr>
          <w:rFonts w:eastAsia="Malgun Gothic"/>
          <w:b/>
        </w:rPr>
        <w:t xml:space="preserve"> and urges the State party to strengthen its efforts to disseminate the Convention and its Optional Protocols and </w:t>
      </w:r>
      <w:r w:rsidR="00D013E9">
        <w:rPr>
          <w:rFonts w:eastAsia="Malgun Gothic"/>
          <w:b/>
        </w:rPr>
        <w:t>raise awareness among</w:t>
      </w:r>
      <w:r w:rsidR="00D013E9" w:rsidRPr="00974BDE">
        <w:rPr>
          <w:rFonts w:eastAsia="Malgun Gothic"/>
          <w:b/>
        </w:rPr>
        <w:t xml:space="preserve"> </w:t>
      </w:r>
      <w:r w:rsidR="00974BDE" w:rsidRPr="00974BDE">
        <w:rPr>
          <w:rFonts w:eastAsia="Malgun Gothic"/>
          <w:b/>
        </w:rPr>
        <w:t>the public, in general, and children, in particular, about children’s rights through programmes, including campaigns</w:t>
      </w:r>
      <w:r w:rsidR="00D013E9">
        <w:rPr>
          <w:rFonts w:eastAsia="Malgun Gothic"/>
          <w:b/>
        </w:rPr>
        <w:t>,</w:t>
      </w:r>
      <w:r w:rsidR="00974BDE" w:rsidRPr="00974BDE">
        <w:rPr>
          <w:rFonts w:eastAsia="Malgun Gothic"/>
          <w:b/>
        </w:rPr>
        <w:t xml:space="preserve"> and all forms of communication, such as the media, as well as </w:t>
      </w:r>
      <w:r w:rsidR="002F33ED">
        <w:rPr>
          <w:rFonts w:eastAsia="Malgun Gothic"/>
          <w:b/>
        </w:rPr>
        <w:t xml:space="preserve">through </w:t>
      </w:r>
      <w:r w:rsidR="00974BDE" w:rsidRPr="00974BDE">
        <w:rPr>
          <w:rFonts w:eastAsia="Malgun Gothic"/>
          <w:b/>
        </w:rPr>
        <w:t xml:space="preserve">targeted interventions to raise awareness in rural and remote areas and among vulnerable groups of society. The Committee recommends that the State party take all measures </w:t>
      </w:r>
      <w:r w:rsidR="00D013E9" w:rsidRPr="00D013E9">
        <w:rPr>
          <w:rFonts w:eastAsia="Malgun Gothic"/>
          <w:b/>
        </w:rPr>
        <w:t xml:space="preserve">necessary </w:t>
      </w:r>
      <w:r w:rsidR="00974BDE" w:rsidRPr="00974BDE">
        <w:rPr>
          <w:rFonts w:eastAsia="Malgun Gothic"/>
          <w:b/>
        </w:rPr>
        <w:t xml:space="preserve">to ensure the availability of child-friendly versions of the Convention in local languages. </w:t>
      </w:r>
    </w:p>
    <w:p w:rsidR="00974BDE" w:rsidRPr="00974BDE" w:rsidRDefault="002741B5" w:rsidP="002741B5">
      <w:pPr>
        <w:pStyle w:val="H23G"/>
        <w:rPr>
          <w:rFonts w:eastAsia="Malgun Gothic"/>
          <w:lang w:eastAsia="zh-CN"/>
        </w:rPr>
      </w:pPr>
      <w:r>
        <w:rPr>
          <w:rFonts w:eastAsia="Malgun Gothic"/>
          <w:lang w:eastAsia="zh-CN"/>
        </w:rPr>
        <w:tab/>
      </w:r>
      <w:r>
        <w:rPr>
          <w:rFonts w:eastAsia="Malgun Gothic"/>
          <w:lang w:eastAsia="zh-CN"/>
        </w:rPr>
        <w:tab/>
      </w:r>
      <w:r w:rsidR="00974BDE" w:rsidRPr="00974BDE">
        <w:rPr>
          <w:rFonts w:eastAsia="Malgun Gothic"/>
          <w:lang w:eastAsia="zh-CN"/>
        </w:rPr>
        <w:t>Cooperation with civil society</w:t>
      </w:r>
    </w:p>
    <w:p w:rsidR="00974BDE" w:rsidRPr="00974BDE" w:rsidRDefault="004B22DD" w:rsidP="004B22DD">
      <w:pPr>
        <w:pStyle w:val="SingleTxtG"/>
        <w:rPr>
          <w:rFonts w:eastAsia="Malgun Gothic"/>
        </w:rPr>
      </w:pPr>
      <w:r w:rsidRPr="00974BDE">
        <w:rPr>
          <w:rFonts w:eastAsia="Malgun Gothic"/>
        </w:rPr>
        <w:t>20.</w:t>
      </w:r>
      <w:r w:rsidRPr="00974BDE">
        <w:rPr>
          <w:rFonts w:eastAsia="Malgun Gothic"/>
        </w:rPr>
        <w:tab/>
      </w:r>
      <w:r w:rsidR="00974BDE" w:rsidRPr="00974BDE">
        <w:rPr>
          <w:rFonts w:eastAsia="Malgun Gothic"/>
        </w:rPr>
        <w:t xml:space="preserve">The Committee notes the State party’s efforts to strengthen its cooperation with civil society. It is, however, concerned that coordination remains weak, limiting the participation of </w:t>
      </w:r>
      <w:r w:rsidR="00BA3AB8">
        <w:rPr>
          <w:rFonts w:eastAsia="Malgun Gothic"/>
        </w:rPr>
        <w:t xml:space="preserve">civil society organizations and </w:t>
      </w:r>
      <w:r w:rsidR="00C8267B">
        <w:rPr>
          <w:rFonts w:eastAsia="Malgun Gothic"/>
        </w:rPr>
        <w:t>non-governmental organizations</w:t>
      </w:r>
      <w:r w:rsidR="00974BDE" w:rsidRPr="00974BDE">
        <w:rPr>
          <w:rFonts w:eastAsia="Malgun Gothic"/>
        </w:rPr>
        <w:t xml:space="preserve"> in formulati</w:t>
      </w:r>
      <w:r w:rsidR="00C8267B">
        <w:rPr>
          <w:rFonts w:eastAsia="Malgun Gothic"/>
        </w:rPr>
        <w:t>ng</w:t>
      </w:r>
      <w:r w:rsidR="00974BDE" w:rsidRPr="00974BDE">
        <w:rPr>
          <w:rFonts w:eastAsia="Malgun Gothic"/>
        </w:rPr>
        <w:t xml:space="preserve"> and monitoring policies and strategies to implement the Convention.</w:t>
      </w:r>
    </w:p>
    <w:p w:rsidR="00974BDE" w:rsidRPr="00974BDE" w:rsidRDefault="004B22DD" w:rsidP="004B22DD">
      <w:pPr>
        <w:pStyle w:val="SingleTxtG"/>
        <w:rPr>
          <w:rFonts w:eastAsia="Malgun Gothic"/>
          <w:b/>
        </w:rPr>
      </w:pPr>
      <w:r w:rsidRPr="00974BDE">
        <w:rPr>
          <w:rFonts w:eastAsia="Malgun Gothic"/>
        </w:rPr>
        <w:t>21.</w:t>
      </w:r>
      <w:r w:rsidRPr="00974BDE">
        <w:rPr>
          <w:rFonts w:eastAsia="Malgun Gothic"/>
        </w:rPr>
        <w:tab/>
      </w:r>
      <w:r w:rsidR="00974BDE" w:rsidRPr="00974BDE">
        <w:rPr>
          <w:rFonts w:eastAsia="Malgun Gothic"/>
          <w:b/>
        </w:rPr>
        <w:t>The Committee calls upon the State party to systematically involve communities and civil society, including non-governmental and children’s organi</w:t>
      </w:r>
      <w:r w:rsidR="00C8267B">
        <w:rPr>
          <w:rFonts w:eastAsia="Malgun Gothic"/>
          <w:b/>
        </w:rPr>
        <w:t>z</w:t>
      </w:r>
      <w:r w:rsidR="00974BDE" w:rsidRPr="00974BDE">
        <w:rPr>
          <w:rFonts w:eastAsia="Malgun Gothic"/>
          <w:b/>
        </w:rPr>
        <w:t xml:space="preserve">ations, in planning, implementing, monitoring and evaluating all State-supported policies, plans and programmes relating to children’s rights. </w:t>
      </w:r>
    </w:p>
    <w:p w:rsidR="00974BDE" w:rsidRPr="00974BDE" w:rsidRDefault="00974BDE" w:rsidP="007D4230">
      <w:pPr>
        <w:pStyle w:val="H1G"/>
        <w:rPr>
          <w:lang w:eastAsia="ja-JP"/>
        </w:rPr>
      </w:pPr>
      <w:r w:rsidRPr="00974BDE">
        <w:rPr>
          <w:lang w:eastAsia="ja-JP"/>
        </w:rPr>
        <w:tab/>
        <w:t>B.</w:t>
      </w:r>
      <w:r w:rsidRPr="00974BDE">
        <w:rPr>
          <w:lang w:eastAsia="ja-JP"/>
        </w:rPr>
        <w:tab/>
        <w:t>Definition of the child</w:t>
      </w:r>
      <w:r w:rsidRPr="00974BDE">
        <w:t xml:space="preserve"> </w:t>
      </w:r>
      <w:r w:rsidRPr="00974BDE">
        <w:rPr>
          <w:lang w:eastAsia="ja-JP"/>
        </w:rPr>
        <w:t xml:space="preserve">(art. 1) </w:t>
      </w:r>
    </w:p>
    <w:p w:rsidR="00974BDE" w:rsidRPr="00974BDE" w:rsidRDefault="004B22DD" w:rsidP="004B22DD">
      <w:pPr>
        <w:pStyle w:val="SingleTxtG"/>
        <w:rPr>
          <w:rFonts w:eastAsia="Malgun Gothic"/>
        </w:rPr>
      </w:pPr>
      <w:r w:rsidRPr="00974BDE">
        <w:rPr>
          <w:rFonts w:eastAsia="Malgun Gothic"/>
        </w:rPr>
        <w:t>22.</w:t>
      </w:r>
      <w:r w:rsidRPr="00974BDE">
        <w:rPr>
          <w:rFonts w:eastAsia="Malgun Gothic"/>
        </w:rPr>
        <w:tab/>
      </w:r>
      <w:r w:rsidR="00974BDE" w:rsidRPr="00974BDE">
        <w:rPr>
          <w:rFonts w:eastAsia="Malgun Gothic"/>
        </w:rPr>
        <w:t xml:space="preserve">The Committee notes with appreciation that the Children Act </w:t>
      </w:r>
      <w:r w:rsidR="007D4230">
        <w:rPr>
          <w:rFonts w:eastAsia="Malgun Gothic"/>
        </w:rPr>
        <w:t xml:space="preserve">of </w:t>
      </w:r>
      <w:r w:rsidR="00974BDE" w:rsidRPr="00974BDE">
        <w:rPr>
          <w:rFonts w:eastAsia="Malgun Gothic"/>
        </w:rPr>
        <w:t>2013</w:t>
      </w:r>
      <w:r w:rsidR="007D4230">
        <w:rPr>
          <w:rFonts w:eastAsia="Malgun Gothic"/>
        </w:rPr>
        <w:t xml:space="preserve"> sets</w:t>
      </w:r>
      <w:r w:rsidR="00974BDE" w:rsidRPr="00974BDE">
        <w:rPr>
          <w:rFonts w:eastAsia="Malgun Gothic"/>
        </w:rPr>
        <w:t xml:space="preserve"> the minimum age of marriage </w:t>
      </w:r>
      <w:r w:rsidR="007D4230">
        <w:rPr>
          <w:rFonts w:eastAsia="Malgun Gothic"/>
        </w:rPr>
        <w:t>at</w:t>
      </w:r>
      <w:r w:rsidR="00974BDE" w:rsidRPr="00974BDE">
        <w:rPr>
          <w:rFonts w:eastAsia="Malgun Gothic"/>
        </w:rPr>
        <w:t xml:space="preserve"> 18. Despite the assurances </w:t>
      </w:r>
      <w:r w:rsidR="00BA3AB8">
        <w:rPr>
          <w:rFonts w:eastAsia="Malgun Gothic"/>
        </w:rPr>
        <w:t xml:space="preserve">given </w:t>
      </w:r>
      <w:r w:rsidR="00974BDE" w:rsidRPr="00974BDE">
        <w:rPr>
          <w:rFonts w:eastAsia="Malgun Gothic"/>
        </w:rPr>
        <w:t xml:space="preserve">by the </w:t>
      </w:r>
      <w:r w:rsidR="007D4230">
        <w:rPr>
          <w:rFonts w:eastAsia="Malgun Gothic"/>
        </w:rPr>
        <w:t>d</w:t>
      </w:r>
      <w:r w:rsidR="00974BDE" w:rsidRPr="00974BDE">
        <w:rPr>
          <w:rFonts w:eastAsia="Malgun Gothic"/>
        </w:rPr>
        <w:t xml:space="preserve">elegation, the Committee is concerned about </w:t>
      </w:r>
      <w:r w:rsidR="007D4230">
        <w:rPr>
          <w:rFonts w:eastAsia="Malgun Gothic"/>
        </w:rPr>
        <w:t>a</w:t>
      </w:r>
      <w:r w:rsidR="00974BDE" w:rsidRPr="00974BDE">
        <w:rPr>
          <w:rFonts w:eastAsia="Malgun Gothic"/>
        </w:rPr>
        <w:t xml:space="preserve"> new draft law </w:t>
      </w:r>
      <w:r w:rsidR="007D4230">
        <w:rPr>
          <w:rFonts w:eastAsia="Malgun Gothic"/>
        </w:rPr>
        <w:t xml:space="preserve">that, </w:t>
      </w:r>
      <w:r w:rsidR="007D4230" w:rsidRPr="007D4230">
        <w:rPr>
          <w:rFonts w:eastAsia="Malgun Gothic"/>
        </w:rPr>
        <w:t>without specifying the minimum age</w:t>
      </w:r>
      <w:r w:rsidR="007D4230">
        <w:rPr>
          <w:rFonts w:eastAsia="Malgun Gothic"/>
        </w:rPr>
        <w:t>, would</w:t>
      </w:r>
      <w:r w:rsidR="007D4230" w:rsidRPr="00974BDE">
        <w:rPr>
          <w:rFonts w:eastAsia="Malgun Gothic"/>
        </w:rPr>
        <w:t xml:space="preserve"> </w:t>
      </w:r>
      <w:r w:rsidR="00974BDE" w:rsidRPr="00974BDE">
        <w:rPr>
          <w:rFonts w:eastAsia="Malgun Gothic"/>
        </w:rPr>
        <w:t xml:space="preserve">grant judges discretion to </w:t>
      </w:r>
      <w:r w:rsidR="007D4230">
        <w:rPr>
          <w:rFonts w:eastAsia="Malgun Gothic"/>
        </w:rPr>
        <w:t xml:space="preserve">authorize </w:t>
      </w:r>
      <w:r w:rsidR="00974BDE" w:rsidRPr="00974BDE">
        <w:rPr>
          <w:rFonts w:eastAsia="Malgun Gothic"/>
        </w:rPr>
        <w:t>marr</w:t>
      </w:r>
      <w:r w:rsidR="007D4230">
        <w:rPr>
          <w:rFonts w:eastAsia="Malgun Gothic"/>
        </w:rPr>
        <w:t>iages of</w:t>
      </w:r>
      <w:r w:rsidR="00974BDE" w:rsidRPr="00974BDE">
        <w:rPr>
          <w:rFonts w:eastAsia="Malgun Gothic"/>
        </w:rPr>
        <w:t xml:space="preserve"> children below the age of 18.</w:t>
      </w:r>
    </w:p>
    <w:p w:rsidR="00974BDE" w:rsidRPr="00974BDE" w:rsidRDefault="004B22DD" w:rsidP="004B22DD">
      <w:pPr>
        <w:pStyle w:val="SingleTxtG"/>
        <w:rPr>
          <w:rFonts w:eastAsia="Malgun Gothic"/>
          <w:b/>
        </w:rPr>
      </w:pPr>
      <w:r w:rsidRPr="00974BDE">
        <w:rPr>
          <w:rFonts w:eastAsia="Malgun Gothic"/>
        </w:rPr>
        <w:t>23.</w:t>
      </w:r>
      <w:r w:rsidRPr="00974BDE">
        <w:rPr>
          <w:rFonts w:eastAsia="Malgun Gothic"/>
        </w:rPr>
        <w:tab/>
      </w:r>
      <w:r w:rsidR="00974BDE" w:rsidRPr="00974BDE">
        <w:rPr>
          <w:rFonts w:eastAsia="Malgun Gothic"/>
          <w:b/>
        </w:rPr>
        <w:t>The Committee urges the State party to refrain from taking any legislative measure likely to reduce the age of 18 as the minimum age of marriage, as well as to prosecute violators who authori</w:t>
      </w:r>
      <w:r w:rsidR="007D4230">
        <w:rPr>
          <w:rFonts w:eastAsia="Malgun Gothic"/>
          <w:b/>
        </w:rPr>
        <w:t>z</w:t>
      </w:r>
      <w:r w:rsidR="00974BDE" w:rsidRPr="00974BDE">
        <w:rPr>
          <w:rFonts w:eastAsia="Malgun Gothic"/>
          <w:b/>
        </w:rPr>
        <w:t xml:space="preserve">e the marriage </w:t>
      </w:r>
      <w:r w:rsidR="00BA3AB8">
        <w:rPr>
          <w:rFonts w:eastAsia="Malgun Gothic"/>
          <w:b/>
        </w:rPr>
        <w:t xml:space="preserve">of persons </w:t>
      </w:r>
      <w:r w:rsidR="00974BDE" w:rsidRPr="00974BDE">
        <w:rPr>
          <w:rFonts w:eastAsia="Malgun Gothic"/>
          <w:b/>
        </w:rPr>
        <w:t>below 18 and those who forge official documents to raise the age of the child.</w:t>
      </w:r>
      <w:r w:rsidR="00B27479">
        <w:rPr>
          <w:rFonts w:eastAsia="Malgun Gothic"/>
          <w:b/>
        </w:rPr>
        <w:t xml:space="preserve"> </w:t>
      </w:r>
    </w:p>
    <w:p w:rsidR="00974BDE" w:rsidRPr="00974BDE" w:rsidRDefault="00974BDE" w:rsidP="007D4230">
      <w:pPr>
        <w:pStyle w:val="H1G"/>
      </w:pPr>
      <w:r w:rsidRPr="00974BDE">
        <w:tab/>
        <w:t>C.</w:t>
      </w:r>
      <w:r w:rsidRPr="00974BDE">
        <w:tab/>
        <w:t>General principles (arts. 2, 3, 6 and 12)</w:t>
      </w:r>
    </w:p>
    <w:p w:rsidR="00974BDE" w:rsidRPr="00974BDE" w:rsidRDefault="00974BDE" w:rsidP="002741B5">
      <w:pPr>
        <w:pStyle w:val="H23G"/>
      </w:pPr>
      <w:r w:rsidRPr="00974BDE">
        <w:tab/>
      </w:r>
      <w:r w:rsidRPr="00974BDE">
        <w:tab/>
        <w:t>Non-discrimination</w:t>
      </w:r>
    </w:p>
    <w:p w:rsidR="00974BDE" w:rsidRPr="00974BDE" w:rsidRDefault="004B22DD" w:rsidP="004B22DD">
      <w:pPr>
        <w:pStyle w:val="SingleTxtG"/>
        <w:rPr>
          <w:rFonts w:eastAsia="Malgun Gothic"/>
        </w:rPr>
      </w:pPr>
      <w:r w:rsidRPr="00974BDE">
        <w:rPr>
          <w:rFonts w:eastAsia="Malgun Gothic"/>
        </w:rPr>
        <w:t>24.</w:t>
      </w:r>
      <w:r w:rsidRPr="00974BDE">
        <w:rPr>
          <w:rFonts w:eastAsia="Malgun Gothic"/>
        </w:rPr>
        <w:tab/>
      </w:r>
      <w:r w:rsidR="00974BDE" w:rsidRPr="00974BDE">
        <w:rPr>
          <w:rFonts w:eastAsia="Malgun Gothic"/>
        </w:rPr>
        <w:t xml:space="preserve">While noting the State party’s efforts to combat discrimination, the Committee reiterates its previous concern that discrimination against certain groups of children, particularly girls, children with disabilities, children of ethnic and religious minorities, in particular Dalit and indigenous </w:t>
      </w:r>
      <w:r w:rsidR="00BA3AB8">
        <w:rPr>
          <w:rFonts w:eastAsia="Malgun Gothic"/>
        </w:rPr>
        <w:t>children</w:t>
      </w:r>
      <w:r w:rsidR="00974BDE" w:rsidRPr="00974BDE">
        <w:rPr>
          <w:rFonts w:eastAsia="Malgun Gothic"/>
        </w:rPr>
        <w:t>, children living in rural areas, refugee and asylum-seeking children and children in street situations still exists in practice</w:t>
      </w:r>
      <w:r w:rsidR="007D4230">
        <w:rPr>
          <w:rFonts w:eastAsia="Malgun Gothic"/>
        </w:rPr>
        <w:t xml:space="preserve"> </w:t>
      </w:r>
      <w:r w:rsidR="007D4230" w:rsidRPr="007D4230">
        <w:rPr>
          <w:rFonts w:eastAsia="Malgun Gothic"/>
        </w:rPr>
        <w:t>(</w:t>
      </w:r>
      <w:r w:rsidR="007D4230">
        <w:rPr>
          <w:rFonts w:eastAsia="Malgun Gothic"/>
        </w:rPr>
        <w:t xml:space="preserve">see </w:t>
      </w:r>
      <w:r w:rsidR="007D4230" w:rsidRPr="007D4230">
        <w:rPr>
          <w:rFonts w:eastAsia="Malgun Gothic"/>
        </w:rPr>
        <w:t>CRC/C/BGD/CO/4, para. 32)</w:t>
      </w:r>
      <w:r w:rsidR="00974BDE" w:rsidRPr="00974BDE">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25.</w:t>
      </w:r>
      <w:r w:rsidRPr="00974BDE">
        <w:rPr>
          <w:rFonts w:eastAsia="Malgun Gothic"/>
        </w:rPr>
        <w:tab/>
      </w:r>
      <w:r w:rsidR="00974BDE" w:rsidRPr="00974BDE">
        <w:rPr>
          <w:rFonts w:eastAsia="Malgun Gothic"/>
          <w:b/>
        </w:rPr>
        <w:t>The Committee reiterates its previous recommendation (</w:t>
      </w:r>
      <w:r w:rsidR="00B90D73">
        <w:rPr>
          <w:rFonts w:eastAsia="Malgun Gothic"/>
          <w:b/>
        </w:rPr>
        <w:t xml:space="preserve">ibid., </w:t>
      </w:r>
      <w:r w:rsidR="00974BDE" w:rsidRPr="00974BDE">
        <w:rPr>
          <w:rFonts w:eastAsia="Malgun Gothic"/>
          <w:b/>
        </w:rPr>
        <w:t>para.</w:t>
      </w:r>
      <w:r w:rsidR="00B27479">
        <w:rPr>
          <w:rFonts w:eastAsia="Malgun Gothic"/>
          <w:b/>
        </w:rPr>
        <w:t xml:space="preserve"> </w:t>
      </w:r>
      <w:r w:rsidR="00974BDE" w:rsidRPr="00974BDE">
        <w:rPr>
          <w:rFonts w:eastAsia="Malgun Gothic"/>
          <w:b/>
        </w:rPr>
        <w:t>33) and urges the State party to adopt a comprehensive strategy to eliminate de facto discrimination against all groups of children in marginalized and disadvantaged situations and ensure the implementation of all legal provisions in full compliance with article 2 of the Convention.</w:t>
      </w:r>
      <w:r w:rsidR="00B27479">
        <w:rPr>
          <w:rFonts w:eastAsia="Malgun Gothic"/>
          <w:b/>
        </w:rPr>
        <w:t xml:space="preserve"> </w:t>
      </w:r>
    </w:p>
    <w:p w:rsidR="00974BDE" w:rsidRPr="00974BDE" w:rsidRDefault="004B22DD" w:rsidP="004B22DD">
      <w:pPr>
        <w:pStyle w:val="SingleTxtG"/>
        <w:rPr>
          <w:rFonts w:eastAsia="Malgun Gothic"/>
        </w:rPr>
      </w:pPr>
      <w:r w:rsidRPr="00974BDE">
        <w:rPr>
          <w:rFonts w:eastAsia="Malgun Gothic"/>
        </w:rPr>
        <w:t>26.</w:t>
      </w:r>
      <w:r w:rsidRPr="00974BDE">
        <w:rPr>
          <w:rFonts w:eastAsia="Malgun Gothic"/>
        </w:rPr>
        <w:tab/>
      </w:r>
      <w:r w:rsidR="00974BDE" w:rsidRPr="00974BDE">
        <w:rPr>
          <w:rFonts w:eastAsia="Malgun Gothic"/>
        </w:rPr>
        <w:t xml:space="preserve">The Committee recognizes the rich culture and traditions of the State party and their importance in daily life. However, </w:t>
      </w:r>
      <w:r w:rsidR="002B72C8">
        <w:rPr>
          <w:rFonts w:eastAsia="Malgun Gothic"/>
        </w:rPr>
        <w:t>it</w:t>
      </w:r>
      <w:r w:rsidR="00974BDE" w:rsidRPr="00974BDE">
        <w:rPr>
          <w:rFonts w:eastAsia="Malgun Gothic"/>
        </w:rPr>
        <w:t xml:space="preserve"> expresses its serious concern at the persistence of adverse cultural norms, practices and traditions, as well as deep-rooted stereotypes regarding the roles and the place of children</w:t>
      </w:r>
      <w:r w:rsidR="00EB2833">
        <w:rPr>
          <w:rFonts w:eastAsia="Malgun Gothic"/>
        </w:rPr>
        <w:t>,</w:t>
      </w:r>
      <w:r w:rsidR="00974BDE" w:rsidRPr="00974BDE">
        <w:rPr>
          <w:rFonts w:eastAsia="Malgun Gothic"/>
        </w:rPr>
        <w:t xml:space="preserve"> in particular girls</w:t>
      </w:r>
      <w:r w:rsidR="00EB2833">
        <w:rPr>
          <w:rFonts w:eastAsia="Malgun Gothic"/>
        </w:rPr>
        <w:t>, in society</w:t>
      </w:r>
      <w:r w:rsidR="00974BDE" w:rsidRPr="00974BDE">
        <w:rPr>
          <w:rFonts w:eastAsia="Malgun Gothic"/>
        </w:rPr>
        <w:t>. Such stereotyping contributes to the persistence of violence against children and harmful practices, including child marriage.</w:t>
      </w:r>
    </w:p>
    <w:p w:rsidR="00974BDE" w:rsidRPr="00974BDE" w:rsidRDefault="004B22DD" w:rsidP="004B22DD">
      <w:pPr>
        <w:pStyle w:val="SingleTxtG"/>
        <w:rPr>
          <w:rFonts w:eastAsia="Malgun Gothic"/>
          <w:b/>
        </w:rPr>
      </w:pPr>
      <w:r w:rsidRPr="00974BDE">
        <w:rPr>
          <w:rFonts w:eastAsia="Malgun Gothic"/>
        </w:rPr>
        <w:t>27.</w:t>
      </w:r>
      <w:r w:rsidRPr="00974BDE">
        <w:rPr>
          <w:rFonts w:eastAsia="Malgun Gothic"/>
        </w:rPr>
        <w:tab/>
      </w:r>
      <w:r w:rsidR="00974BDE" w:rsidRPr="00974BDE">
        <w:rPr>
          <w:rFonts w:eastAsia="Malgun Gothic"/>
          <w:b/>
        </w:rPr>
        <w:t>The Committee recommends that the State party take measures to eliminate stereotypes that discriminate against children. Such measures should include concerted efforts, within a clear time</w:t>
      </w:r>
      <w:r w:rsidR="00EB2833">
        <w:rPr>
          <w:rFonts w:eastAsia="Malgun Gothic"/>
          <w:b/>
        </w:rPr>
        <w:t xml:space="preserve"> </w:t>
      </w:r>
      <w:r w:rsidR="00974BDE" w:rsidRPr="00974BDE">
        <w:rPr>
          <w:rFonts w:eastAsia="Malgun Gothic"/>
          <w:b/>
        </w:rPr>
        <w:t>frame</w:t>
      </w:r>
      <w:r w:rsidR="00EB2833">
        <w:rPr>
          <w:rFonts w:eastAsia="Malgun Gothic"/>
          <w:b/>
        </w:rPr>
        <w:t xml:space="preserve"> and</w:t>
      </w:r>
      <w:r w:rsidR="00974BDE" w:rsidRPr="00974BDE">
        <w:rPr>
          <w:rFonts w:eastAsia="Malgun Gothic"/>
          <w:b/>
        </w:rPr>
        <w:t xml:space="preserve"> in collaboration with civil society, the education system, the media and traditional and religious leaders, to educate and raise awareness at all levels of society. </w:t>
      </w:r>
    </w:p>
    <w:p w:rsidR="00974BDE" w:rsidRPr="00974BDE" w:rsidRDefault="00974BDE" w:rsidP="000747EE">
      <w:pPr>
        <w:pStyle w:val="H23G"/>
      </w:pPr>
      <w:r w:rsidRPr="00974BDE">
        <w:tab/>
      </w:r>
      <w:r w:rsidRPr="00974BDE">
        <w:tab/>
        <w:t>Best interests of the child</w:t>
      </w:r>
    </w:p>
    <w:p w:rsidR="00974BDE" w:rsidRPr="00974BDE" w:rsidRDefault="004B22DD" w:rsidP="004B22DD">
      <w:pPr>
        <w:pStyle w:val="SingleTxtG"/>
        <w:rPr>
          <w:rFonts w:eastAsia="Malgun Gothic"/>
        </w:rPr>
      </w:pPr>
      <w:r w:rsidRPr="00974BDE">
        <w:rPr>
          <w:rFonts w:eastAsia="Malgun Gothic"/>
        </w:rPr>
        <w:t>28.</w:t>
      </w:r>
      <w:r w:rsidRPr="00974BDE">
        <w:rPr>
          <w:rFonts w:eastAsia="Malgun Gothic"/>
        </w:rPr>
        <w:tab/>
      </w:r>
      <w:r w:rsidR="00974BDE" w:rsidRPr="00974BDE">
        <w:rPr>
          <w:rFonts w:eastAsia="Malgun Gothic"/>
        </w:rPr>
        <w:t xml:space="preserve">The Committee welcomes the explicit inclusion of the principle of the best interests of the child in the </w:t>
      </w:r>
      <w:r w:rsidR="00B456CE">
        <w:rPr>
          <w:rFonts w:eastAsia="Malgun Gothic"/>
        </w:rPr>
        <w:t xml:space="preserve">National </w:t>
      </w:r>
      <w:r w:rsidR="00974BDE" w:rsidRPr="00974BDE">
        <w:rPr>
          <w:rFonts w:eastAsia="Malgun Gothic"/>
        </w:rPr>
        <w:t>Child</w:t>
      </w:r>
      <w:r w:rsidR="00B456CE">
        <w:rPr>
          <w:rFonts w:eastAsia="Malgun Gothic"/>
        </w:rPr>
        <w:t>ren</w:t>
      </w:r>
      <w:r w:rsidR="00974BDE" w:rsidRPr="00974BDE">
        <w:rPr>
          <w:rFonts w:eastAsia="Malgun Gothic"/>
        </w:rPr>
        <w:t xml:space="preserve"> Policy and the Children Act.</w:t>
      </w:r>
      <w:r w:rsidR="00B27479">
        <w:rPr>
          <w:rFonts w:eastAsia="Malgun Gothic"/>
        </w:rPr>
        <w:t xml:space="preserve"> </w:t>
      </w:r>
      <w:r w:rsidR="00974BDE" w:rsidRPr="00974BDE">
        <w:rPr>
          <w:rFonts w:eastAsia="Malgun Gothic"/>
        </w:rPr>
        <w:t>The Committee is, however, concerned that despite this legal recognition, the right of the child to have his or her best interests taken into account as a primary consideration is not adequately and systematically interpreted or applied by administrative, legislative and judicial bodies.</w:t>
      </w:r>
    </w:p>
    <w:p w:rsidR="00974BDE" w:rsidRPr="00974BDE" w:rsidRDefault="004B22DD" w:rsidP="004B22DD">
      <w:pPr>
        <w:pStyle w:val="SingleTxtG"/>
        <w:rPr>
          <w:rFonts w:eastAsia="Malgun Gothic"/>
          <w:b/>
        </w:rPr>
      </w:pPr>
      <w:r w:rsidRPr="00974BDE">
        <w:rPr>
          <w:rFonts w:eastAsia="Malgun Gothic"/>
        </w:rPr>
        <w:t>29.</w:t>
      </w:r>
      <w:r w:rsidRPr="00974BDE">
        <w:rPr>
          <w:rFonts w:eastAsia="Malgun Gothic"/>
        </w:rPr>
        <w:tab/>
      </w:r>
      <w:r w:rsidR="00974BDE" w:rsidRPr="00974BDE">
        <w:rPr>
          <w:rFonts w:eastAsia="Malgun Gothic"/>
          <w:b/>
        </w:rPr>
        <w:t>In the light of its general comment No</w:t>
      </w:r>
      <w:r w:rsidR="00F94075">
        <w:rPr>
          <w:rFonts w:eastAsia="Malgun Gothic"/>
          <w:b/>
        </w:rPr>
        <w:t>.</w:t>
      </w:r>
      <w:r w:rsidR="00974BDE" w:rsidRPr="00974BDE">
        <w:rPr>
          <w:rFonts w:eastAsia="Malgun Gothic"/>
          <w:b/>
        </w:rPr>
        <w:t xml:space="preserve"> 14 (2013) on the right of the child to have his or her best interests taken as a primary consideration, the Committee recommends that the State party:</w:t>
      </w:r>
    </w:p>
    <w:p w:rsidR="00974BDE" w:rsidRPr="000747EE" w:rsidRDefault="00FB0297" w:rsidP="000747EE">
      <w:pPr>
        <w:pStyle w:val="SingleTxtG"/>
        <w:ind w:firstLine="567"/>
        <w:rPr>
          <w:b/>
        </w:rPr>
      </w:pPr>
      <w:r w:rsidRPr="004B22DD">
        <w:rPr>
          <w:rFonts w:eastAsia="Malgun Gothic"/>
          <w:bCs/>
        </w:rPr>
        <w:t>(a)</w:t>
      </w:r>
      <w:r w:rsidRPr="00BA3AB8">
        <w:rPr>
          <w:rFonts w:eastAsia="Malgun Gothic"/>
          <w:b/>
        </w:rPr>
        <w:tab/>
      </w:r>
      <w:r w:rsidR="00974BDE" w:rsidRPr="000747EE">
        <w:rPr>
          <w:b/>
        </w:rPr>
        <w:t>Strengthen its efforts to ensure that this right is appropriately integrated and consistently interpreted and applied in all legislative, administrative and judicial proceedings and decisions</w:t>
      </w:r>
      <w:r w:rsidR="00B456CE">
        <w:rPr>
          <w:b/>
        </w:rPr>
        <w:t>,</w:t>
      </w:r>
      <w:r w:rsidR="00974BDE" w:rsidRPr="000747EE">
        <w:rPr>
          <w:b/>
        </w:rPr>
        <w:t xml:space="preserve"> as well as in all policies, programmes and projects that are relevant to and have an impact on children; </w:t>
      </w:r>
    </w:p>
    <w:p w:rsidR="00974BDE" w:rsidRPr="000747EE" w:rsidRDefault="00FB0297" w:rsidP="00B456CE">
      <w:pPr>
        <w:pStyle w:val="SingleTxtG"/>
        <w:ind w:firstLine="567"/>
        <w:rPr>
          <w:b/>
        </w:rPr>
      </w:pPr>
      <w:r w:rsidRPr="004B22DD">
        <w:rPr>
          <w:rFonts w:eastAsia="Malgun Gothic"/>
          <w:bCs/>
        </w:rPr>
        <w:t>(b)</w:t>
      </w:r>
      <w:r w:rsidRPr="000747EE">
        <w:rPr>
          <w:rFonts w:eastAsia="Malgun Gothic"/>
          <w:b/>
        </w:rPr>
        <w:tab/>
      </w:r>
      <w:r w:rsidR="00974BDE" w:rsidRPr="000747EE">
        <w:rPr>
          <w:b/>
          <w:lang w:eastAsia="de-DE"/>
        </w:rPr>
        <w:t xml:space="preserve">Develop procedures and criteria to provide guidance to all relevant persons in authority </w:t>
      </w:r>
      <w:r w:rsidR="00B456CE">
        <w:rPr>
          <w:b/>
          <w:lang w:eastAsia="de-DE"/>
        </w:rPr>
        <w:t>on</w:t>
      </w:r>
      <w:r w:rsidR="00B456CE" w:rsidRPr="000747EE">
        <w:rPr>
          <w:b/>
          <w:lang w:eastAsia="de-DE"/>
        </w:rPr>
        <w:t xml:space="preserve"> </w:t>
      </w:r>
      <w:r w:rsidR="00974BDE" w:rsidRPr="000747EE">
        <w:rPr>
          <w:b/>
          <w:lang w:eastAsia="de-DE"/>
        </w:rPr>
        <w:t xml:space="preserve">determining the best interests of the child in every area and </w:t>
      </w:r>
      <w:r w:rsidR="00B456CE">
        <w:rPr>
          <w:b/>
          <w:lang w:eastAsia="de-DE"/>
        </w:rPr>
        <w:t>on</w:t>
      </w:r>
      <w:r w:rsidR="00974BDE" w:rsidRPr="000747EE">
        <w:rPr>
          <w:b/>
          <w:lang w:eastAsia="de-DE"/>
        </w:rPr>
        <w:t xml:space="preserve"> giving due weight </w:t>
      </w:r>
      <w:r w:rsidR="00B456CE">
        <w:rPr>
          <w:b/>
          <w:lang w:eastAsia="de-DE"/>
        </w:rPr>
        <w:t xml:space="preserve">to those interests </w:t>
      </w:r>
      <w:r w:rsidR="00974BDE" w:rsidRPr="000747EE">
        <w:rPr>
          <w:b/>
          <w:lang w:eastAsia="de-DE"/>
        </w:rPr>
        <w:t xml:space="preserve">as a primary consideration. </w:t>
      </w:r>
    </w:p>
    <w:p w:rsidR="00974BDE" w:rsidRPr="00974BDE" w:rsidRDefault="00974BDE" w:rsidP="000747EE">
      <w:pPr>
        <w:pStyle w:val="H23G"/>
        <w:rPr>
          <w:rFonts w:eastAsia="Malgun Gothic"/>
          <w:bCs/>
          <w:lang w:eastAsia="zh-CN"/>
        </w:rPr>
      </w:pPr>
      <w:r w:rsidRPr="00974BDE">
        <w:rPr>
          <w:rFonts w:eastAsia="Malgun Gothic"/>
          <w:lang w:eastAsia="zh-CN"/>
        </w:rPr>
        <w:tab/>
      </w:r>
      <w:r w:rsidRPr="00974BDE">
        <w:rPr>
          <w:rFonts w:eastAsia="Malgun Gothic"/>
          <w:lang w:eastAsia="zh-CN"/>
        </w:rPr>
        <w:tab/>
        <w:t>Right to life, survival and development</w:t>
      </w:r>
    </w:p>
    <w:p w:rsidR="00974BDE" w:rsidRPr="00974BDE" w:rsidRDefault="004B22DD" w:rsidP="004B22DD">
      <w:pPr>
        <w:pStyle w:val="SingleTxtG"/>
        <w:rPr>
          <w:rFonts w:eastAsia="Malgun Gothic"/>
        </w:rPr>
      </w:pPr>
      <w:r w:rsidRPr="00974BDE">
        <w:rPr>
          <w:rFonts w:eastAsia="Malgun Gothic"/>
        </w:rPr>
        <w:t>30.</w:t>
      </w:r>
      <w:r w:rsidRPr="00974BDE">
        <w:rPr>
          <w:rFonts w:eastAsia="Malgun Gothic"/>
        </w:rPr>
        <w:tab/>
      </w:r>
      <w:r w:rsidR="00974BDE" w:rsidRPr="00974BDE">
        <w:rPr>
          <w:rFonts w:eastAsia="Malgun Gothic"/>
        </w:rPr>
        <w:t xml:space="preserve">The Committee notes with appreciation the progress made by the State party in achieving the </w:t>
      </w:r>
      <w:r w:rsidR="00B456CE">
        <w:rPr>
          <w:rFonts w:eastAsia="Malgun Gothic"/>
        </w:rPr>
        <w:t>Millennium Development Goals</w:t>
      </w:r>
      <w:r w:rsidR="00B456CE" w:rsidRPr="00974BDE">
        <w:rPr>
          <w:rFonts w:eastAsia="Malgun Gothic"/>
        </w:rPr>
        <w:t xml:space="preserve"> </w:t>
      </w:r>
      <w:r w:rsidR="00974BDE" w:rsidRPr="00974BDE">
        <w:rPr>
          <w:rFonts w:eastAsia="Malgun Gothic"/>
        </w:rPr>
        <w:t xml:space="preserve">related to survival of women and children. </w:t>
      </w:r>
      <w:r w:rsidR="00BA3AB8" w:rsidRPr="00974BDE">
        <w:rPr>
          <w:rFonts w:eastAsia="Malgun Gothic"/>
        </w:rPr>
        <w:t>However</w:t>
      </w:r>
      <w:r w:rsidR="00BA3AB8">
        <w:rPr>
          <w:rFonts w:eastAsia="Malgun Gothic"/>
        </w:rPr>
        <w:t>,</w:t>
      </w:r>
      <w:r w:rsidR="00BA3AB8" w:rsidRPr="00974BDE">
        <w:rPr>
          <w:rFonts w:eastAsia="Malgun Gothic"/>
        </w:rPr>
        <w:t xml:space="preserve"> </w:t>
      </w:r>
      <w:r w:rsidR="00BA3AB8">
        <w:rPr>
          <w:rFonts w:eastAsia="Malgun Gothic"/>
        </w:rPr>
        <w:t xml:space="preserve">it is </w:t>
      </w:r>
      <w:r w:rsidR="00974BDE" w:rsidRPr="00974BDE">
        <w:rPr>
          <w:rFonts w:eastAsia="Malgun Gothic"/>
        </w:rPr>
        <w:t>concerned:</w:t>
      </w:r>
    </w:p>
    <w:p w:rsidR="00974BDE" w:rsidRPr="00974BDE" w:rsidRDefault="00FB0297" w:rsidP="005B2660">
      <w:pPr>
        <w:pStyle w:val="SingleTxtG"/>
        <w:ind w:firstLine="567"/>
      </w:pPr>
      <w:r w:rsidRPr="00974BDE">
        <w:t>(a)</w:t>
      </w:r>
      <w:r w:rsidRPr="00974BDE">
        <w:tab/>
      </w:r>
      <w:r w:rsidR="00974BDE" w:rsidRPr="00974BDE">
        <w:t>That</w:t>
      </w:r>
      <w:r w:rsidR="00B456CE">
        <w:t>,</w:t>
      </w:r>
      <w:r w:rsidR="00974BDE" w:rsidRPr="00974BDE">
        <w:t xml:space="preserve"> despite the provisions of the Comprehensive Early Childhood Care and Development Policy, only 21</w:t>
      </w:r>
      <w:r w:rsidR="00BA3AB8">
        <w:t xml:space="preserve"> per</w:t>
      </w:r>
      <w:r w:rsidR="005B2660">
        <w:t xml:space="preserve"> </w:t>
      </w:r>
      <w:r w:rsidR="00BA3AB8">
        <w:t>cent</w:t>
      </w:r>
      <w:r w:rsidR="00974BDE" w:rsidRPr="00974BDE">
        <w:t xml:space="preserve"> of children</w:t>
      </w:r>
      <w:r w:rsidR="005B2660">
        <w:t xml:space="preserve"> between the ages of </w:t>
      </w:r>
      <w:r w:rsidR="005B2660" w:rsidRPr="005B2660">
        <w:t>6</w:t>
      </w:r>
      <w:r w:rsidR="005B2660">
        <w:t xml:space="preserve"> and </w:t>
      </w:r>
      <w:r w:rsidR="005B2660" w:rsidRPr="005B2660">
        <w:t>23 months</w:t>
      </w:r>
      <w:r w:rsidR="00974BDE" w:rsidRPr="00974BDE">
        <w:t xml:space="preserve"> receive a </w:t>
      </w:r>
      <w:r w:rsidR="00D10E89">
        <w:t>m</w:t>
      </w:r>
      <w:r w:rsidR="00974BDE" w:rsidRPr="00974BDE">
        <w:t xml:space="preserve">inimum </w:t>
      </w:r>
      <w:r w:rsidR="00D10E89">
        <w:t>a</w:t>
      </w:r>
      <w:r w:rsidR="00974BDE" w:rsidRPr="00974BDE">
        <w:t xml:space="preserve">cceptable </w:t>
      </w:r>
      <w:r w:rsidR="00D10E89">
        <w:t>d</w:t>
      </w:r>
      <w:r w:rsidR="00974BDE" w:rsidRPr="00974BDE">
        <w:t xml:space="preserve">iet; </w:t>
      </w:r>
    </w:p>
    <w:p w:rsidR="00974BDE" w:rsidRPr="00974BDE" w:rsidRDefault="00FB0297" w:rsidP="005217A0">
      <w:pPr>
        <w:pStyle w:val="SingleTxtG"/>
        <w:ind w:firstLine="567"/>
      </w:pPr>
      <w:r w:rsidRPr="00974BDE">
        <w:t>(b)</w:t>
      </w:r>
      <w:r w:rsidRPr="00974BDE">
        <w:tab/>
      </w:r>
      <w:r w:rsidR="00974BDE" w:rsidRPr="00974BDE">
        <w:t>A</w:t>
      </w:r>
      <w:r w:rsidR="00DD7226">
        <w:t>bout</w:t>
      </w:r>
      <w:r w:rsidR="00974BDE" w:rsidRPr="00974BDE">
        <w:t xml:space="preserve"> the number of children who died or were seriously injured during political demonstrations in the State party in 2013; </w:t>
      </w:r>
    </w:p>
    <w:p w:rsidR="00974BDE" w:rsidRPr="00974BDE" w:rsidRDefault="00FB0297" w:rsidP="001327B1">
      <w:pPr>
        <w:pStyle w:val="SingleTxtG"/>
        <w:ind w:firstLine="567"/>
      </w:pPr>
      <w:r w:rsidRPr="00974BDE">
        <w:t>(c)</w:t>
      </w:r>
      <w:r w:rsidRPr="00974BDE">
        <w:tab/>
      </w:r>
      <w:r w:rsidR="00974BDE" w:rsidRPr="00974BDE">
        <w:t xml:space="preserve">That drowning is the major cause of death among children </w:t>
      </w:r>
      <w:r w:rsidR="00DD7226">
        <w:t>between the ages of</w:t>
      </w:r>
      <w:r w:rsidR="00DD7226" w:rsidRPr="00974BDE">
        <w:t xml:space="preserve"> </w:t>
      </w:r>
      <w:r w:rsidR="00974BDE" w:rsidRPr="00974BDE">
        <w:t xml:space="preserve">1 </w:t>
      </w:r>
      <w:r w:rsidR="00C16F30">
        <w:t>and</w:t>
      </w:r>
      <w:r w:rsidR="00974BDE" w:rsidRPr="00974BDE">
        <w:t xml:space="preserve"> </w:t>
      </w:r>
      <w:r w:rsidR="006E1A82">
        <w:t>10</w:t>
      </w:r>
      <w:r w:rsidR="00974BDE" w:rsidRPr="00974BDE">
        <w:t>;</w:t>
      </w:r>
    </w:p>
    <w:p w:rsidR="00974BDE" w:rsidRPr="00974BDE" w:rsidRDefault="00FB0297" w:rsidP="005217A0">
      <w:pPr>
        <w:pStyle w:val="SingleTxtG"/>
        <w:ind w:firstLine="567"/>
      </w:pPr>
      <w:r w:rsidRPr="00974BDE">
        <w:t>(d)</w:t>
      </w:r>
      <w:r w:rsidRPr="00974BDE">
        <w:tab/>
      </w:r>
      <w:r w:rsidR="00974BDE" w:rsidRPr="00974BDE">
        <w:t>A</w:t>
      </w:r>
      <w:r w:rsidR="00C16F30">
        <w:t>bout</w:t>
      </w:r>
      <w:r w:rsidR="00974BDE" w:rsidRPr="00974BDE">
        <w:t xml:space="preserve"> the high incidence of accidents, including road accidents</w:t>
      </w:r>
      <w:r w:rsidR="00B04ECD">
        <w:t>,</w:t>
      </w:r>
      <w:r w:rsidR="00974BDE" w:rsidRPr="00974BDE">
        <w:t xml:space="preserve"> and injury-related death of children in the State party; </w:t>
      </w:r>
    </w:p>
    <w:p w:rsidR="00974BDE" w:rsidRPr="00974BDE" w:rsidRDefault="00FB0297" w:rsidP="00C16F30">
      <w:pPr>
        <w:pStyle w:val="SingleTxtG"/>
        <w:ind w:firstLine="567"/>
      </w:pPr>
      <w:r w:rsidRPr="00974BDE">
        <w:t>(e)</w:t>
      </w:r>
      <w:r w:rsidRPr="00974BDE">
        <w:tab/>
      </w:r>
      <w:r w:rsidR="00974BDE" w:rsidRPr="00974BDE">
        <w:t>A</w:t>
      </w:r>
      <w:r w:rsidR="00C16F30">
        <w:t>bout</w:t>
      </w:r>
      <w:r w:rsidR="00974BDE" w:rsidRPr="00974BDE">
        <w:t xml:space="preserve"> the situation of children of parents employed in the garment industry, in particular at reports of children dying in </w:t>
      </w:r>
      <w:r w:rsidR="00C16F30">
        <w:t>the</w:t>
      </w:r>
      <w:r w:rsidR="00974BDE" w:rsidRPr="00974BDE">
        <w:t xml:space="preserve"> childcare facilities </w:t>
      </w:r>
      <w:r w:rsidR="00C16F30">
        <w:t xml:space="preserve">of </w:t>
      </w:r>
      <w:r w:rsidR="00C16F30" w:rsidRPr="00C16F30">
        <w:t>garment factories</w:t>
      </w:r>
      <w:r w:rsidR="00C16F30">
        <w:t xml:space="preserve"> </w:t>
      </w:r>
      <w:r w:rsidR="00974BDE" w:rsidRPr="00974BDE">
        <w:t>during fire accidents.</w:t>
      </w:r>
    </w:p>
    <w:p w:rsidR="00974BDE" w:rsidRPr="00974BDE" w:rsidRDefault="004B22DD" w:rsidP="004B22DD">
      <w:pPr>
        <w:pStyle w:val="SingleTxtG"/>
        <w:rPr>
          <w:rFonts w:eastAsia="Malgun Gothic"/>
          <w:b/>
        </w:rPr>
      </w:pPr>
      <w:r w:rsidRPr="00974BDE">
        <w:rPr>
          <w:rFonts w:eastAsia="Malgun Gothic"/>
        </w:rPr>
        <w:t>31.</w:t>
      </w:r>
      <w:r w:rsidRPr="00974BDE">
        <w:rPr>
          <w:rFonts w:eastAsia="Malgun Gothic"/>
        </w:rPr>
        <w:tab/>
      </w:r>
      <w:r w:rsidR="00974BDE" w:rsidRPr="00974BDE">
        <w:rPr>
          <w:rFonts w:eastAsia="Malgun Gothic"/>
          <w:b/>
        </w:rPr>
        <w:t xml:space="preserve">The Committee recommends that the State party: </w:t>
      </w:r>
    </w:p>
    <w:p w:rsidR="00974BDE" w:rsidRPr="00691CAE" w:rsidRDefault="00FB0297" w:rsidP="00691CAE">
      <w:pPr>
        <w:pStyle w:val="SingleTxtG"/>
        <w:ind w:firstLine="567"/>
        <w:rPr>
          <w:b/>
        </w:rPr>
      </w:pPr>
      <w:r w:rsidRPr="00974BDE">
        <w:t>(a)</w:t>
      </w:r>
      <w:r w:rsidRPr="00974BDE">
        <w:tab/>
      </w:r>
      <w:r w:rsidR="00974BDE" w:rsidRPr="00691CAE">
        <w:rPr>
          <w:b/>
        </w:rPr>
        <w:t xml:space="preserve">Expedite the development and adoption of an operation plan for overall early childhood programming that targets the survival and development </w:t>
      </w:r>
      <w:r w:rsidR="001713C6">
        <w:rPr>
          <w:b/>
        </w:rPr>
        <w:t xml:space="preserve">of children </w:t>
      </w:r>
      <w:r w:rsidR="00974BDE" w:rsidRPr="00691CAE">
        <w:rPr>
          <w:b/>
        </w:rPr>
        <w:t xml:space="preserve">in early years; </w:t>
      </w:r>
    </w:p>
    <w:p w:rsidR="00974BDE" w:rsidRPr="00691CAE" w:rsidRDefault="00FB0297" w:rsidP="00691CAE">
      <w:pPr>
        <w:pStyle w:val="SingleTxtG"/>
        <w:ind w:firstLine="567"/>
        <w:rPr>
          <w:b/>
        </w:rPr>
      </w:pPr>
      <w:r w:rsidRPr="004B22DD">
        <w:rPr>
          <w:bCs/>
        </w:rPr>
        <w:t>(b)</w:t>
      </w:r>
      <w:r w:rsidRPr="00691CAE">
        <w:rPr>
          <w:b/>
        </w:rPr>
        <w:tab/>
      </w:r>
      <w:r w:rsidR="00974BDE" w:rsidRPr="00691CAE">
        <w:rPr>
          <w:b/>
        </w:rPr>
        <w:t xml:space="preserve">Take measures to prevent injury, road accidents and drowning; </w:t>
      </w:r>
    </w:p>
    <w:p w:rsidR="00974BDE" w:rsidRPr="00691CAE" w:rsidRDefault="00FB0297" w:rsidP="00691CAE">
      <w:pPr>
        <w:pStyle w:val="SingleTxtG"/>
        <w:ind w:firstLine="567"/>
        <w:rPr>
          <w:b/>
        </w:rPr>
      </w:pPr>
      <w:r w:rsidRPr="004B22DD">
        <w:rPr>
          <w:bCs/>
        </w:rPr>
        <w:t>(c)</w:t>
      </w:r>
      <w:r w:rsidRPr="00691CAE">
        <w:rPr>
          <w:b/>
        </w:rPr>
        <w:tab/>
      </w:r>
      <w:r w:rsidR="00974BDE" w:rsidRPr="00691CAE">
        <w:rPr>
          <w:b/>
        </w:rPr>
        <w:t xml:space="preserve">Fully investigate all cases of </w:t>
      </w:r>
      <w:r w:rsidR="00733A3B">
        <w:rPr>
          <w:b/>
        </w:rPr>
        <w:t xml:space="preserve">the </w:t>
      </w:r>
      <w:r w:rsidR="00974BDE" w:rsidRPr="00691CAE">
        <w:rPr>
          <w:b/>
        </w:rPr>
        <w:t xml:space="preserve">use of children in political demonstrations and ensure that perpetrators are brought to justice and that victims are provided with adequate redress and reparations; </w:t>
      </w:r>
    </w:p>
    <w:p w:rsidR="00974BDE" w:rsidRPr="00691CAE" w:rsidRDefault="00FB0297" w:rsidP="00691CAE">
      <w:pPr>
        <w:pStyle w:val="SingleTxtG"/>
        <w:ind w:firstLine="567"/>
        <w:rPr>
          <w:b/>
        </w:rPr>
      </w:pPr>
      <w:r w:rsidRPr="004B22DD">
        <w:rPr>
          <w:bCs/>
        </w:rPr>
        <w:t>(d)</w:t>
      </w:r>
      <w:r w:rsidRPr="00691CAE">
        <w:rPr>
          <w:b/>
        </w:rPr>
        <w:tab/>
      </w:r>
      <w:r w:rsidR="00974BDE" w:rsidRPr="00691CAE">
        <w:rPr>
          <w:b/>
        </w:rPr>
        <w:t xml:space="preserve">Ensure safe childcare facilities, in particular in garment factories. </w:t>
      </w:r>
    </w:p>
    <w:p w:rsidR="00974BDE" w:rsidRPr="00974BDE" w:rsidRDefault="00691CAE" w:rsidP="00691CAE">
      <w:pPr>
        <w:pStyle w:val="H23G"/>
        <w:rPr>
          <w:rFonts w:eastAsia="Malgun Gothic"/>
          <w:lang w:eastAsia="zh-CN"/>
        </w:rPr>
      </w:pPr>
      <w:r>
        <w:rPr>
          <w:rFonts w:eastAsia="Malgun Gothic"/>
          <w:lang w:eastAsia="zh-CN"/>
        </w:rPr>
        <w:tab/>
      </w:r>
      <w:r>
        <w:rPr>
          <w:rFonts w:eastAsia="Malgun Gothic"/>
          <w:lang w:eastAsia="zh-CN"/>
        </w:rPr>
        <w:tab/>
      </w:r>
      <w:r w:rsidR="00974BDE" w:rsidRPr="00974BDE">
        <w:rPr>
          <w:rFonts w:eastAsia="Malgun Gothic"/>
          <w:lang w:eastAsia="zh-CN"/>
        </w:rPr>
        <w:t>Respect for the views of the child</w:t>
      </w:r>
    </w:p>
    <w:p w:rsidR="00974BDE" w:rsidRPr="00974BDE" w:rsidRDefault="004B22DD" w:rsidP="004B22DD">
      <w:pPr>
        <w:pStyle w:val="SingleTxtG"/>
        <w:rPr>
          <w:rFonts w:eastAsia="Malgun Gothic"/>
        </w:rPr>
      </w:pPr>
      <w:r w:rsidRPr="00974BDE">
        <w:rPr>
          <w:rFonts w:eastAsia="Malgun Gothic"/>
        </w:rPr>
        <w:t>32.</w:t>
      </w:r>
      <w:r w:rsidRPr="00974BDE">
        <w:rPr>
          <w:rFonts w:eastAsia="Malgun Gothic"/>
        </w:rPr>
        <w:tab/>
      </w:r>
      <w:r w:rsidR="00974BDE" w:rsidRPr="00974BDE">
        <w:rPr>
          <w:rFonts w:eastAsia="Malgun Gothic"/>
        </w:rPr>
        <w:t xml:space="preserve">While noting the positive steps taken by the State party to implement the principle of respect </w:t>
      </w:r>
      <w:r w:rsidR="00304E4A">
        <w:rPr>
          <w:rFonts w:eastAsia="Malgun Gothic"/>
        </w:rPr>
        <w:t>for</w:t>
      </w:r>
      <w:r w:rsidR="00974BDE" w:rsidRPr="00974BDE">
        <w:rPr>
          <w:rFonts w:eastAsia="Malgun Gothic"/>
        </w:rPr>
        <w:t xml:space="preserve"> the views of the child, such as </w:t>
      </w:r>
      <w:r w:rsidR="00896A50">
        <w:rPr>
          <w:rFonts w:eastAsia="Malgun Gothic"/>
        </w:rPr>
        <w:t xml:space="preserve">the </w:t>
      </w:r>
      <w:r w:rsidR="00974BDE" w:rsidRPr="00974BDE">
        <w:rPr>
          <w:rFonts w:eastAsia="Malgun Gothic"/>
        </w:rPr>
        <w:t>Children’s Opinion Poll: Children’s Views and Expectations from Political Aspirants and Leaders in Bangladesh initiative</w:t>
      </w:r>
      <w:r w:rsidR="00896A50">
        <w:rPr>
          <w:rFonts w:eastAsia="Malgun Gothic"/>
        </w:rPr>
        <w:t xml:space="preserve"> of 2013</w:t>
      </w:r>
      <w:r w:rsidR="00974BDE" w:rsidRPr="00974BDE">
        <w:rPr>
          <w:rFonts w:eastAsia="Malgun Gothic"/>
        </w:rPr>
        <w:t xml:space="preserve">, the Committee remains concerned about the lack of information regarding the practical implementation of the right of the child to express his or her views in judicial and administrative proceedings </w:t>
      </w:r>
      <w:r w:rsidR="00304E4A">
        <w:rPr>
          <w:rFonts w:eastAsia="Malgun Gothic"/>
        </w:rPr>
        <w:t>and</w:t>
      </w:r>
      <w:r w:rsidR="00974BDE" w:rsidRPr="00974BDE">
        <w:rPr>
          <w:rFonts w:eastAsia="Malgun Gothic"/>
        </w:rPr>
        <w:t xml:space="preserve"> to participate in the </w:t>
      </w:r>
      <w:r w:rsidR="00F17004">
        <w:rPr>
          <w:rFonts w:eastAsia="Malgun Gothic"/>
        </w:rPr>
        <w:t>preparation</w:t>
      </w:r>
      <w:r w:rsidR="00F17004" w:rsidRPr="00974BDE">
        <w:rPr>
          <w:rFonts w:eastAsia="Malgun Gothic"/>
        </w:rPr>
        <w:t xml:space="preserve"> </w:t>
      </w:r>
      <w:r w:rsidR="00974BDE" w:rsidRPr="00974BDE">
        <w:rPr>
          <w:rFonts w:eastAsia="Malgun Gothic"/>
        </w:rPr>
        <w:t xml:space="preserve">and implementation of policies and programmes affecting </w:t>
      </w:r>
      <w:r w:rsidR="00304E4A">
        <w:rPr>
          <w:rFonts w:eastAsia="Malgun Gothic"/>
        </w:rPr>
        <w:t>him or her</w:t>
      </w:r>
      <w:r w:rsidR="00974BDE" w:rsidRPr="00974BDE">
        <w:rPr>
          <w:rFonts w:eastAsia="Malgun Gothic"/>
        </w:rPr>
        <w:t>. The Committee is further concerned that the persistence of such practices may impede the consideration of the vi</w:t>
      </w:r>
      <w:r w:rsidR="00B04ECD">
        <w:rPr>
          <w:rFonts w:eastAsia="Malgun Gothic"/>
        </w:rPr>
        <w:t>ews of child</w:t>
      </w:r>
      <w:r w:rsidR="00974BDE" w:rsidRPr="00974BDE">
        <w:rPr>
          <w:rFonts w:eastAsia="Malgun Gothic"/>
        </w:rPr>
        <w:t xml:space="preserve"> within the family and alternative care settings.</w:t>
      </w:r>
    </w:p>
    <w:p w:rsidR="00974BDE" w:rsidRPr="00974BDE" w:rsidRDefault="004B22DD" w:rsidP="004B22DD">
      <w:pPr>
        <w:pStyle w:val="SingleTxtG"/>
        <w:rPr>
          <w:rFonts w:eastAsia="Malgun Gothic"/>
          <w:b/>
        </w:rPr>
      </w:pPr>
      <w:r w:rsidRPr="00974BDE">
        <w:rPr>
          <w:rFonts w:eastAsia="Malgun Gothic"/>
        </w:rPr>
        <w:t>33.</w:t>
      </w:r>
      <w:r w:rsidRPr="00974BDE">
        <w:rPr>
          <w:rFonts w:eastAsia="Malgun Gothic"/>
        </w:rPr>
        <w:tab/>
      </w:r>
      <w:r w:rsidR="00974BDE" w:rsidRPr="00974BDE">
        <w:rPr>
          <w:rFonts w:eastAsia="Malgun Gothic"/>
          <w:b/>
        </w:rPr>
        <w:t xml:space="preserve">In the light of its general comment No. 12 (2009) on the right of the child to be heard, the Committee recommends that the State party: </w:t>
      </w:r>
    </w:p>
    <w:p w:rsidR="00974BDE" w:rsidRPr="00691CAE" w:rsidRDefault="00FB0297" w:rsidP="00691CAE">
      <w:pPr>
        <w:pStyle w:val="SingleTxtG"/>
        <w:ind w:firstLine="567"/>
        <w:rPr>
          <w:rFonts w:eastAsia="Malgun Gothic"/>
          <w:b/>
          <w:lang w:eastAsia="zh-CN"/>
        </w:rPr>
      </w:pPr>
      <w:r w:rsidRPr="00974BDE">
        <w:rPr>
          <w:rFonts w:eastAsia="Malgun Gothic"/>
          <w:lang w:eastAsia="zh-CN"/>
        </w:rPr>
        <w:t>(a)</w:t>
      </w:r>
      <w:r w:rsidRPr="00974BDE">
        <w:rPr>
          <w:rFonts w:eastAsia="Malgun Gothic"/>
          <w:lang w:eastAsia="zh-CN"/>
        </w:rPr>
        <w:tab/>
      </w:r>
      <w:r w:rsidR="00974BDE" w:rsidRPr="00691CAE">
        <w:rPr>
          <w:rFonts w:eastAsia="Malgun Gothic"/>
          <w:b/>
          <w:lang w:eastAsia="zh-CN"/>
        </w:rPr>
        <w:t>Ensure the incorporation of this right in</w:t>
      </w:r>
      <w:r w:rsidR="00B314C2">
        <w:rPr>
          <w:rFonts w:eastAsia="Malgun Gothic"/>
          <w:b/>
          <w:lang w:eastAsia="zh-CN"/>
        </w:rPr>
        <w:t>to</w:t>
      </w:r>
      <w:r w:rsidR="00974BDE" w:rsidRPr="00691CAE">
        <w:rPr>
          <w:rFonts w:eastAsia="Malgun Gothic"/>
          <w:b/>
          <w:lang w:eastAsia="zh-CN"/>
        </w:rPr>
        <w:t xml:space="preserve"> all laws, policies and programmes relating to children, particularly regarding education, health</w:t>
      </w:r>
      <w:r w:rsidR="00B314C2">
        <w:rPr>
          <w:rFonts w:eastAsia="Malgun Gothic"/>
          <w:b/>
          <w:lang w:eastAsia="zh-CN"/>
        </w:rPr>
        <w:t xml:space="preserve"> </w:t>
      </w:r>
      <w:r w:rsidR="00974BDE" w:rsidRPr="00691CAE">
        <w:rPr>
          <w:rFonts w:eastAsia="Malgun Gothic"/>
          <w:b/>
          <w:lang w:eastAsia="zh-CN"/>
        </w:rPr>
        <w:t xml:space="preserve">care, alternative care and administration of justice; </w:t>
      </w:r>
    </w:p>
    <w:p w:rsidR="00974BDE" w:rsidRPr="00691CAE" w:rsidRDefault="00FB0297" w:rsidP="00B314C2">
      <w:pPr>
        <w:pStyle w:val="SingleTxtG"/>
        <w:ind w:firstLine="567"/>
        <w:rPr>
          <w:rFonts w:eastAsia="Malgun Gothic"/>
          <w:b/>
          <w:lang w:eastAsia="zh-CN"/>
        </w:rPr>
      </w:pPr>
      <w:r w:rsidRPr="004B22DD">
        <w:rPr>
          <w:rFonts w:eastAsia="Malgun Gothic"/>
          <w:bCs/>
          <w:lang w:eastAsia="zh-CN"/>
        </w:rPr>
        <w:t>(b)</w:t>
      </w:r>
      <w:r w:rsidRPr="00691CAE">
        <w:rPr>
          <w:rFonts w:eastAsia="Malgun Gothic"/>
          <w:b/>
          <w:lang w:eastAsia="zh-CN"/>
        </w:rPr>
        <w:tab/>
      </w:r>
      <w:r w:rsidR="00974BDE" w:rsidRPr="00691CAE">
        <w:rPr>
          <w:rFonts w:eastAsia="Malgun Gothic"/>
          <w:b/>
          <w:lang w:eastAsia="zh-CN"/>
        </w:rPr>
        <w:t>Guarantee that children and you</w:t>
      </w:r>
      <w:r w:rsidR="009F2AD7">
        <w:rPr>
          <w:rFonts w:eastAsia="Malgun Gothic"/>
          <w:b/>
          <w:lang w:eastAsia="zh-CN"/>
        </w:rPr>
        <w:t>ng people</w:t>
      </w:r>
      <w:r w:rsidR="00974BDE" w:rsidRPr="00691CAE">
        <w:rPr>
          <w:rFonts w:eastAsia="Malgun Gothic"/>
          <w:b/>
          <w:lang w:eastAsia="zh-CN"/>
        </w:rPr>
        <w:t xml:space="preserve"> are actively consulted and involved in the </w:t>
      </w:r>
      <w:r w:rsidR="00B314C2">
        <w:rPr>
          <w:rFonts w:eastAsia="Malgun Gothic"/>
          <w:b/>
          <w:lang w:eastAsia="zh-CN"/>
        </w:rPr>
        <w:t>preparation</w:t>
      </w:r>
      <w:r w:rsidR="00B314C2" w:rsidRPr="00691CAE">
        <w:rPr>
          <w:rFonts w:eastAsia="Malgun Gothic"/>
          <w:b/>
          <w:lang w:eastAsia="zh-CN"/>
        </w:rPr>
        <w:t xml:space="preserve"> </w:t>
      </w:r>
      <w:r w:rsidR="00974BDE" w:rsidRPr="00691CAE">
        <w:rPr>
          <w:rFonts w:eastAsia="Malgun Gothic"/>
          <w:b/>
          <w:lang w:eastAsia="zh-CN"/>
        </w:rPr>
        <w:t xml:space="preserve">and implementation of </w:t>
      </w:r>
      <w:r w:rsidR="00150E87">
        <w:rPr>
          <w:rFonts w:eastAsia="Malgun Gothic"/>
          <w:b/>
          <w:lang w:eastAsia="zh-CN"/>
        </w:rPr>
        <w:t xml:space="preserve">laws, </w:t>
      </w:r>
      <w:r w:rsidR="00974BDE" w:rsidRPr="00691CAE">
        <w:rPr>
          <w:rFonts w:eastAsia="Malgun Gothic"/>
          <w:b/>
          <w:lang w:eastAsia="zh-CN"/>
        </w:rPr>
        <w:t>policies and programmes affecting them, and pay particular attention to the active involvement of children in vulnerable situation</w:t>
      </w:r>
      <w:r w:rsidR="00B314C2">
        <w:rPr>
          <w:rFonts w:eastAsia="Malgun Gothic"/>
          <w:b/>
          <w:lang w:eastAsia="zh-CN"/>
        </w:rPr>
        <w:t>s</w:t>
      </w:r>
      <w:r w:rsidR="00974BDE" w:rsidRPr="00691CAE">
        <w:rPr>
          <w:rFonts w:eastAsia="Malgun Gothic"/>
          <w:b/>
          <w:lang w:eastAsia="zh-CN"/>
        </w:rPr>
        <w:t xml:space="preserve">, including children with disabilities, minority children, refugee children, and children in street situations; </w:t>
      </w:r>
    </w:p>
    <w:p w:rsidR="00974BDE" w:rsidRPr="00691CAE" w:rsidRDefault="00FB0297" w:rsidP="00691CAE">
      <w:pPr>
        <w:pStyle w:val="SingleTxtG"/>
        <w:ind w:firstLine="567"/>
        <w:rPr>
          <w:rFonts w:eastAsia="Malgun Gothic"/>
          <w:b/>
          <w:lang w:eastAsia="zh-CN"/>
        </w:rPr>
      </w:pPr>
      <w:r w:rsidRPr="004B22DD">
        <w:rPr>
          <w:rFonts w:eastAsia="Malgun Gothic"/>
          <w:bCs/>
          <w:lang w:eastAsia="zh-CN"/>
        </w:rPr>
        <w:t>(c)</w:t>
      </w:r>
      <w:r w:rsidRPr="00691CAE">
        <w:rPr>
          <w:rFonts w:eastAsia="Malgun Gothic"/>
          <w:b/>
          <w:lang w:eastAsia="zh-CN"/>
        </w:rPr>
        <w:tab/>
      </w:r>
      <w:r w:rsidR="00974BDE" w:rsidRPr="00691CAE">
        <w:rPr>
          <w:rFonts w:eastAsia="Malgun Gothic"/>
          <w:b/>
          <w:lang w:eastAsia="zh-CN"/>
        </w:rPr>
        <w:t>Develop awareness-raising programmes, including campaigns to promote the meaningful and empowered participation of all children in judicial proceedings</w:t>
      </w:r>
      <w:r w:rsidR="00FD7110">
        <w:rPr>
          <w:rFonts w:eastAsia="Malgun Gothic"/>
          <w:b/>
          <w:lang w:eastAsia="zh-CN"/>
        </w:rPr>
        <w:t xml:space="preserve"> and</w:t>
      </w:r>
      <w:r w:rsidR="00974BDE" w:rsidRPr="00691CAE">
        <w:rPr>
          <w:rFonts w:eastAsia="Malgun Gothic"/>
          <w:b/>
          <w:lang w:eastAsia="zh-CN"/>
        </w:rPr>
        <w:t xml:space="preserve"> in school, community, family and alternative care settings. </w:t>
      </w:r>
    </w:p>
    <w:p w:rsidR="00974BDE" w:rsidRPr="00974BDE" w:rsidRDefault="00974BDE" w:rsidP="00691CAE">
      <w:pPr>
        <w:pStyle w:val="H1G"/>
        <w:rPr>
          <w:rFonts w:eastAsia="Malgun Gothic"/>
          <w:lang w:eastAsia="zh-CN"/>
        </w:rPr>
      </w:pPr>
      <w:r w:rsidRPr="00974BDE">
        <w:rPr>
          <w:rFonts w:eastAsia="Malgun Gothic"/>
          <w:lang w:eastAsia="zh-CN"/>
        </w:rPr>
        <w:tab/>
      </w:r>
      <w:r w:rsidR="00691CAE">
        <w:rPr>
          <w:rFonts w:eastAsia="Malgun Gothic"/>
          <w:lang w:eastAsia="zh-CN"/>
        </w:rPr>
        <w:t>D.</w:t>
      </w:r>
      <w:r w:rsidR="00691CAE">
        <w:rPr>
          <w:rFonts w:eastAsia="Malgun Gothic"/>
          <w:lang w:eastAsia="zh-CN"/>
        </w:rPr>
        <w:tab/>
      </w:r>
      <w:r w:rsidRPr="00974BDE">
        <w:rPr>
          <w:rFonts w:eastAsia="Malgun Gothic"/>
          <w:lang w:eastAsia="zh-CN"/>
        </w:rPr>
        <w:t>Civil rights and freedoms (arts. 7, 8 and 13-17)</w:t>
      </w:r>
    </w:p>
    <w:p w:rsidR="00974BDE" w:rsidRPr="00974BDE" w:rsidRDefault="00974BDE" w:rsidP="00691CAE">
      <w:pPr>
        <w:pStyle w:val="H23G"/>
      </w:pPr>
      <w:r w:rsidRPr="00974BDE">
        <w:tab/>
      </w:r>
      <w:r w:rsidRPr="00974BDE">
        <w:tab/>
        <w:t>Birth registration</w:t>
      </w:r>
    </w:p>
    <w:p w:rsidR="00974BDE" w:rsidRPr="00974BDE" w:rsidRDefault="004B22DD" w:rsidP="004B22DD">
      <w:pPr>
        <w:pStyle w:val="SingleTxtG"/>
        <w:rPr>
          <w:rFonts w:eastAsia="Malgun Gothic"/>
        </w:rPr>
      </w:pPr>
      <w:r w:rsidRPr="00974BDE">
        <w:rPr>
          <w:rFonts w:eastAsia="Malgun Gothic"/>
        </w:rPr>
        <w:t>34.</w:t>
      </w:r>
      <w:r w:rsidRPr="00974BDE">
        <w:rPr>
          <w:rFonts w:eastAsia="Malgun Gothic"/>
        </w:rPr>
        <w:tab/>
      </w:r>
      <w:r w:rsidR="00974BDE" w:rsidRPr="00974BDE">
        <w:rPr>
          <w:rFonts w:eastAsia="Malgun Gothic"/>
        </w:rPr>
        <w:t xml:space="preserve">While noting with appreciation the </w:t>
      </w:r>
      <w:r w:rsidR="00E01FEE">
        <w:rPr>
          <w:rFonts w:eastAsia="Malgun Gothic"/>
        </w:rPr>
        <w:t>a</w:t>
      </w:r>
      <w:r w:rsidR="00974BDE" w:rsidRPr="00974BDE">
        <w:rPr>
          <w:rFonts w:eastAsia="Malgun Gothic"/>
        </w:rPr>
        <w:t>mendment to the Birth and Death Registration Act, which provides for the establishment of the Office of the Registrar General, the Committee is concerned that this permanent structure is not yet functional. It also remains concerned that despite the introduction of an online birth registration system the registration rate in 2013 remain</w:t>
      </w:r>
      <w:r w:rsidR="006661BA">
        <w:rPr>
          <w:rFonts w:eastAsia="Malgun Gothic"/>
        </w:rPr>
        <w:t>ed</w:t>
      </w:r>
      <w:r w:rsidR="00974BDE" w:rsidRPr="00974BDE">
        <w:rPr>
          <w:rFonts w:eastAsia="Malgun Gothic"/>
        </w:rPr>
        <w:t xml:space="preserve"> at 37</w:t>
      </w:r>
      <w:r w:rsidR="00B04ECD">
        <w:rPr>
          <w:rFonts w:eastAsia="Malgun Gothic"/>
        </w:rPr>
        <w:t xml:space="preserve"> per</w:t>
      </w:r>
      <w:r w:rsidR="006661BA">
        <w:rPr>
          <w:rFonts w:eastAsia="Malgun Gothic"/>
        </w:rPr>
        <w:t xml:space="preserve"> </w:t>
      </w:r>
      <w:r w:rsidR="00B04ECD">
        <w:rPr>
          <w:rFonts w:eastAsia="Malgun Gothic"/>
        </w:rPr>
        <w:t>cent</w:t>
      </w:r>
      <w:r w:rsidR="00974BDE" w:rsidRPr="00974BDE">
        <w:rPr>
          <w:rFonts w:eastAsia="Malgun Gothic"/>
        </w:rPr>
        <w:t xml:space="preserve"> for children</w:t>
      </w:r>
      <w:r w:rsidR="006661BA">
        <w:rPr>
          <w:rFonts w:eastAsia="Malgun Gothic"/>
        </w:rPr>
        <w:t xml:space="preserve"> under the age of 5</w:t>
      </w:r>
      <w:r w:rsidR="00974BDE" w:rsidRPr="00974BDE">
        <w:rPr>
          <w:rFonts w:eastAsia="Malgun Gothic"/>
        </w:rPr>
        <w:t xml:space="preserve">, and </w:t>
      </w:r>
      <w:r w:rsidR="00B04ECD">
        <w:rPr>
          <w:rFonts w:eastAsia="Malgun Gothic"/>
        </w:rPr>
        <w:t xml:space="preserve">at </w:t>
      </w:r>
      <w:r w:rsidR="00974BDE" w:rsidRPr="00974BDE">
        <w:rPr>
          <w:rFonts w:eastAsia="Malgun Gothic"/>
        </w:rPr>
        <w:t>less than 2</w:t>
      </w:r>
      <w:r w:rsidR="00B04ECD">
        <w:rPr>
          <w:rFonts w:eastAsia="Malgun Gothic"/>
        </w:rPr>
        <w:t xml:space="preserve"> per</w:t>
      </w:r>
      <w:r w:rsidR="006661BA">
        <w:rPr>
          <w:rFonts w:eastAsia="Malgun Gothic"/>
        </w:rPr>
        <w:t xml:space="preserve"> </w:t>
      </w:r>
      <w:r w:rsidR="00B04ECD">
        <w:rPr>
          <w:rFonts w:eastAsia="Malgun Gothic"/>
        </w:rPr>
        <w:t>cent</w:t>
      </w:r>
      <w:r w:rsidR="00974BDE" w:rsidRPr="00974BDE">
        <w:rPr>
          <w:rFonts w:eastAsia="Malgun Gothic"/>
        </w:rPr>
        <w:t xml:space="preserve"> for the registration </w:t>
      </w:r>
      <w:r w:rsidR="00B04ECD">
        <w:rPr>
          <w:rFonts w:eastAsia="Malgun Gothic"/>
        </w:rPr>
        <w:t xml:space="preserve">of children </w:t>
      </w:r>
      <w:r w:rsidR="00974BDE" w:rsidRPr="00974BDE">
        <w:rPr>
          <w:rFonts w:eastAsia="Malgun Gothic"/>
        </w:rPr>
        <w:t>within 45 days from birth as required by the law.</w:t>
      </w:r>
    </w:p>
    <w:p w:rsidR="00974BDE" w:rsidRPr="00974BDE" w:rsidRDefault="004B22DD" w:rsidP="004B22DD">
      <w:pPr>
        <w:pStyle w:val="SingleTxtG"/>
        <w:rPr>
          <w:rFonts w:eastAsia="Malgun Gothic"/>
          <w:b/>
        </w:rPr>
      </w:pPr>
      <w:r w:rsidRPr="00974BDE">
        <w:rPr>
          <w:rFonts w:eastAsia="Malgun Gothic"/>
        </w:rPr>
        <w:t>35.</w:t>
      </w:r>
      <w:r w:rsidRPr="00974BDE">
        <w:rPr>
          <w:rFonts w:eastAsia="Malgun Gothic"/>
        </w:rPr>
        <w:tab/>
      </w:r>
      <w:r w:rsidR="00974BDE" w:rsidRPr="00974BDE">
        <w:rPr>
          <w:rFonts w:eastAsia="Malgun Gothic"/>
          <w:b/>
        </w:rPr>
        <w:t>The Commi</w:t>
      </w:r>
      <w:r w:rsidR="00691CAE" w:rsidRPr="00691CAE">
        <w:rPr>
          <w:rFonts w:eastAsia="Malgun Gothic"/>
          <w:b/>
        </w:rPr>
        <w:t>ttee urges the State party to:</w:t>
      </w:r>
    </w:p>
    <w:p w:rsidR="00974BDE" w:rsidRPr="00691CAE" w:rsidRDefault="00FB0297" w:rsidP="006661BA">
      <w:pPr>
        <w:pStyle w:val="SingleTxtG"/>
        <w:ind w:firstLine="567"/>
        <w:rPr>
          <w:b/>
        </w:rPr>
      </w:pPr>
      <w:r w:rsidRPr="004B22DD">
        <w:rPr>
          <w:bCs/>
        </w:rPr>
        <w:t>(a)</w:t>
      </w:r>
      <w:r w:rsidRPr="00691CAE">
        <w:rPr>
          <w:b/>
        </w:rPr>
        <w:tab/>
      </w:r>
      <w:r w:rsidR="00974BDE" w:rsidRPr="00691CAE">
        <w:rPr>
          <w:b/>
        </w:rPr>
        <w:t xml:space="preserve">Expedite the </w:t>
      </w:r>
      <w:r w:rsidR="006661BA">
        <w:rPr>
          <w:b/>
        </w:rPr>
        <w:t>operation</w:t>
      </w:r>
      <w:r w:rsidR="006661BA" w:rsidRPr="00691CAE">
        <w:rPr>
          <w:b/>
        </w:rPr>
        <w:t xml:space="preserve"> </w:t>
      </w:r>
      <w:r w:rsidR="00974BDE" w:rsidRPr="00691CAE">
        <w:rPr>
          <w:b/>
        </w:rPr>
        <w:t>of the Office of the Registrar General, in order to guarantee birth registration and</w:t>
      </w:r>
      <w:r w:rsidR="009F2AD7">
        <w:rPr>
          <w:b/>
        </w:rPr>
        <w:t xml:space="preserve"> the</w:t>
      </w:r>
      <w:r w:rsidR="00974BDE" w:rsidRPr="00691CAE">
        <w:rPr>
          <w:b/>
        </w:rPr>
        <w:t xml:space="preserve"> prompt issuance of birth certificates; </w:t>
      </w:r>
    </w:p>
    <w:p w:rsidR="00974BDE" w:rsidRPr="00691CAE" w:rsidRDefault="00FB0297" w:rsidP="006661BA">
      <w:pPr>
        <w:pStyle w:val="SingleTxtG"/>
        <w:ind w:firstLine="567"/>
        <w:rPr>
          <w:b/>
        </w:rPr>
      </w:pPr>
      <w:r w:rsidRPr="004B22DD">
        <w:rPr>
          <w:bCs/>
        </w:rPr>
        <w:t>(b)</w:t>
      </w:r>
      <w:r w:rsidRPr="00691CAE">
        <w:rPr>
          <w:b/>
        </w:rPr>
        <w:tab/>
      </w:r>
      <w:r w:rsidR="00974BDE" w:rsidRPr="00691CAE">
        <w:rPr>
          <w:b/>
        </w:rPr>
        <w:t xml:space="preserve">Take all measures </w:t>
      </w:r>
      <w:r w:rsidR="006661BA" w:rsidRPr="006661BA">
        <w:rPr>
          <w:b/>
        </w:rPr>
        <w:t xml:space="preserve">necessary </w:t>
      </w:r>
      <w:r w:rsidR="00974BDE" w:rsidRPr="00691CAE">
        <w:rPr>
          <w:b/>
        </w:rPr>
        <w:t>to increase the birth registration rate, including by establishing mobile registration offices</w:t>
      </w:r>
      <w:r w:rsidR="006661BA">
        <w:rPr>
          <w:b/>
        </w:rPr>
        <w:t>,</w:t>
      </w:r>
      <w:r w:rsidR="00974BDE" w:rsidRPr="00691CAE">
        <w:rPr>
          <w:b/>
        </w:rPr>
        <w:t xml:space="preserve"> in particular in rural areas</w:t>
      </w:r>
      <w:r w:rsidR="006661BA">
        <w:rPr>
          <w:b/>
        </w:rPr>
        <w:t>,</w:t>
      </w:r>
      <w:r w:rsidR="00974BDE" w:rsidRPr="00691CAE">
        <w:rPr>
          <w:b/>
        </w:rPr>
        <w:t xml:space="preserve"> and undertaking a campaign aimed at registering all children who have not yet been registered and who do not have birth certificates; </w:t>
      </w:r>
    </w:p>
    <w:p w:rsidR="00974BDE" w:rsidRPr="00691CAE" w:rsidRDefault="00FB0297" w:rsidP="006661BA">
      <w:pPr>
        <w:pStyle w:val="SingleTxtG"/>
        <w:ind w:firstLine="567"/>
        <w:rPr>
          <w:b/>
        </w:rPr>
      </w:pPr>
      <w:r w:rsidRPr="004B22DD">
        <w:rPr>
          <w:bCs/>
        </w:rPr>
        <w:t>(c)</w:t>
      </w:r>
      <w:r w:rsidRPr="00691CAE">
        <w:rPr>
          <w:b/>
        </w:rPr>
        <w:tab/>
      </w:r>
      <w:r w:rsidR="00974BDE" w:rsidRPr="00691CAE">
        <w:rPr>
          <w:b/>
        </w:rPr>
        <w:t xml:space="preserve">Promote awareness of the importance of birth registration among parents and relevant authorities through regular mass campaigns and provide information on the procedures for birth registration and the rights and entitlements deriving from </w:t>
      </w:r>
      <w:r w:rsidR="006661BA">
        <w:rPr>
          <w:b/>
        </w:rPr>
        <w:t>such</w:t>
      </w:r>
      <w:r w:rsidR="006661BA" w:rsidRPr="00691CAE">
        <w:rPr>
          <w:b/>
        </w:rPr>
        <w:t xml:space="preserve"> </w:t>
      </w:r>
      <w:r w:rsidR="00974BDE" w:rsidRPr="00691CAE">
        <w:rPr>
          <w:b/>
        </w:rPr>
        <w:t>registration.</w:t>
      </w:r>
      <w:r w:rsidR="00B27479">
        <w:rPr>
          <w:b/>
        </w:rPr>
        <w:t xml:space="preserve"> </w:t>
      </w:r>
    </w:p>
    <w:p w:rsidR="00974BDE" w:rsidRPr="00974BDE" w:rsidRDefault="00691CAE" w:rsidP="00691CAE">
      <w:pPr>
        <w:pStyle w:val="H23G"/>
      </w:pPr>
      <w:r>
        <w:tab/>
      </w:r>
      <w:r>
        <w:tab/>
      </w:r>
      <w:r w:rsidR="00974BDE" w:rsidRPr="00974BDE">
        <w:t>Access to appropriate information</w:t>
      </w:r>
    </w:p>
    <w:p w:rsidR="00974BDE" w:rsidRPr="00974BDE" w:rsidRDefault="004B22DD" w:rsidP="004B22DD">
      <w:pPr>
        <w:pStyle w:val="SingleTxtG"/>
        <w:rPr>
          <w:rFonts w:eastAsia="Malgun Gothic"/>
        </w:rPr>
      </w:pPr>
      <w:r w:rsidRPr="00974BDE">
        <w:rPr>
          <w:rFonts w:eastAsia="Malgun Gothic"/>
        </w:rPr>
        <w:t>36.</w:t>
      </w:r>
      <w:r w:rsidRPr="00974BDE">
        <w:rPr>
          <w:rFonts w:eastAsia="Malgun Gothic"/>
        </w:rPr>
        <w:tab/>
      </w:r>
      <w:r w:rsidR="00974BDE" w:rsidRPr="00974BDE">
        <w:rPr>
          <w:rFonts w:eastAsia="Malgun Gothic"/>
        </w:rPr>
        <w:t>The Committee notes with appreciation the recent legislative measures</w:t>
      </w:r>
      <w:r w:rsidR="00634E91">
        <w:rPr>
          <w:rFonts w:eastAsia="Malgun Gothic"/>
        </w:rPr>
        <w:t xml:space="preserve"> taken</w:t>
      </w:r>
      <w:r w:rsidR="00974BDE" w:rsidRPr="00974BDE">
        <w:rPr>
          <w:rFonts w:eastAsia="Malgun Gothic"/>
        </w:rPr>
        <w:t xml:space="preserve"> to protect children from harmful information, materials and marketing practices</w:t>
      </w:r>
      <w:r w:rsidR="00634E91">
        <w:rPr>
          <w:rFonts w:eastAsia="Malgun Gothic"/>
        </w:rPr>
        <w:t>,</w:t>
      </w:r>
      <w:r w:rsidR="00974BDE" w:rsidRPr="00974BDE">
        <w:rPr>
          <w:rFonts w:eastAsia="Malgun Gothic"/>
        </w:rPr>
        <w:t xml:space="preserve"> and</w:t>
      </w:r>
      <w:r w:rsidR="00634E91">
        <w:rPr>
          <w:rFonts w:eastAsia="Malgun Gothic"/>
        </w:rPr>
        <w:t xml:space="preserve"> the</w:t>
      </w:r>
      <w:r w:rsidR="00974BDE" w:rsidRPr="00974BDE">
        <w:rPr>
          <w:rFonts w:eastAsia="Malgun Gothic"/>
        </w:rPr>
        <w:t xml:space="preserve"> training provided to journalists on ethical reporting on children. </w:t>
      </w:r>
      <w:r w:rsidR="00B04ECD" w:rsidRPr="00974BDE">
        <w:rPr>
          <w:rFonts w:eastAsia="Malgun Gothic"/>
        </w:rPr>
        <w:t>However</w:t>
      </w:r>
      <w:r w:rsidR="00B04ECD">
        <w:rPr>
          <w:rFonts w:eastAsia="Malgun Gothic"/>
        </w:rPr>
        <w:t>,</w:t>
      </w:r>
      <w:r w:rsidR="00B04ECD" w:rsidRPr="00974BDE">
        <w:rPr>
          <w:rFonts w:eastAsia="Malgun Gothic"/>
        </w:rPr>
        <w:t xml:space="preserve"> </w:t>
      </w:r>
      <w:r w:rsidR="00B04ECD">
        <w:rPr>
          <w:rFonts w:eastAsia="Malgun Gothic"/>
        </w:rPr>
        <w:t xml:space="preserve">it is </w:t>
      </w:r>
      <w:r w:rsidR="00B04ECD" w:rsidRPr="00974BDE">
        <w:rPr>
          <w:rFonts w:eastAsia="Malgun Gothic"/>
        </w:rPr>
        <w:t xml:space="preserve">concerned </w:t>
      </w:r>
      <w:r w:rsidR="00974BDE" w:rsidRPr="00974BDE">
        <w:rPr>
          <w:rFonts w:eastAsia="Malgun Gothic"/>
        </w:rPr>
        <w:t xml:space="preserve">that not all children have equal access to information, in particular, children living in poverty and marginalized children, </w:t>
      </w:r>
      <w:r w:rsidR="00B04ECD">
        <w:rPr>
          <w:rFonts w:eastAsia="Malgun Gothic"/>
        </w:rPr>
        <w:t>and</w:t>
      </w:r>
      <w:r w:rsidR="00974BDE" w:rsidRPr="00974BDE">
        <w:rPr>
          <w:rFonts w:eastAsia="Malgun Gothic"/>
        </w:rPr>
        <w:t xml:space="preserve"> that the new legislation may impose restrictions on the right</w:t>
      </w:r>
      <w:r w:rsidR="00634E91">
        <w:rPr>
          <w:rFonts w:eastAsia="Malgun Gothic"/>
        </w:rPr>
        <w:t xml:space="preserve"> of</w:t>
      </w:r>
      <w:r w:rsidR="00634E91" w:rsidRPr="00634E91">
        <w:rPr>
          <w:rFonts w:eastAsia="Malgun Gothic"/>
        </w:rPr>
        <w:t xml:space="preserve"> children</w:t>
      </w:r>
      <w:r w:rsidR="00974BDE" w:rsidRPr="00974BDE">
        <w:rPr>
          <w:rFonts w:eastAsia="Malgun Gothic"/>
        </w:rPr>
        <w:t xml:space="preserve"> to access appropriate information.</w:t>
      </w:r>
    </w:p>
    <w:p w:rsidR="00974BDE" w:rsidRPr="00974BDE" w:rsidRDefault="004B22DD" w:rsidP="004B22DD">
      <w:pPr>
        <w:pStyle w:val="SingleTxtG"/>
        <w:rPr>
          <w:rFonts w:eastAsia="Malgun Gothic"/>
          <w:b/>
        </w:rPr>
      </w:pPr>
      <w:r w:rsidRPr="00974BDE">
        <w:rPr>
          <w:rFonts w:eastAsia="Malgun Gothic"/>
        </w:rPr>
        <w:t>37.</w:t>
      </w:r>
      <w:r w:rsidRPr="00974BDE">
        <w:rPr>
          <w:rFonts w:eastAsia="Malgun Gothic"/>
        </w:rPr>
        <w:tab/>
      </w:r>
      <w:r w:rsidR="00974BDE" w:rsidRPr="00974BDE">
        <w:rPr>
          <w:rFonts w:eastAsia="Malgun Gothic"/>
          <w:b/>
        </w:rPr>
        <w:t>The Committee reiterates its previous recommendation (</w:t>
      </w:r>
      <w:r w:rsidR="00634E91">
        <w:rPr>
          <w:rFonts w:eastAsia="Malgun Gothic"/>
          <w:b/>
        </w:rPr>
        <w:t xml:space="preserve">see </w:t>
      </w:r>
      <w:r w:rsidR="00974BDE" w:rsidRPr="00974BDE">
        <w:rPr>
          <w:rFonts w:eastAsia="Malgun Gothic"/>
          <w:b/>
        </w:rPr>
        <w:t>CRC/C/BGD/CO/4, para.</w:t>
      </w:r>
      <w:r w:rsidR="00B27479">
        <w:rPr>
          <w:rFonts w:eastAsia="Malgun Gothic"/>
          <w:b/>
        </w:rPr>
        <w:t xml:space="preserve"> </w:t>
      </w:r>
      <w:r w:rsidR="00974BDE" w:rsidRPr="00974BDE">
        <w:rPr>
          <w:rFonts w:eastAsia="Malgun Gothic"/>
          <w:b/>
        </w:rPr>
        <w:t xml:space="preserve">43) and recommends that the State party strengthen its efforts to fully guarantee equitable access to appropriate information for all children, especially for those who live in poverty and in remote areas, and in conformity with their age and maturity. </w:t>
      </w:r>
    </w:p>
    <w:p w:rsidR="00974BDE" w:rsidRPr="004B22DD" w:rsidRDefault="00691CAE" w:rsidP="00546CDD">
      <w:pPr>
        <w:pStyle w:val="H1G"/>
        <w:rPr>
          <w:lang w:val="en-US"/>
        </w:rPr>
      </w:pPr>
      <w:r>
        <w:tab/>
      </w:r>
      <w:r w:rsidR="00974BDE" w:rsidRPr="00974BDE">
        <w:t>E.</w:t>
      </w:r>
      <w:r w:rsidR="00974BDE" w:rsidRPr="00974BDE">
        <w:tab/>
        <w:t xml:space="preserve">Violence against children (arts. </w:t>
      </w:r>
      <w:r w:rsidR="00974BDE" w:rsidRPr="004B22DD">
        <w:rPr>
          <w:lang w:val="en-US"/>
        </w:rPr>
        <w:t>19, 24</w:t>
      </w:r>
      <w:r w:rsidR="00760FCC" w:rsidRPr="004B22DD">
        <w:rPr>
          <w:lang w:val="en-US"/>
        </w:rPr>
        <w:t xml:space="preserve"> </w:t>
      </w:r>
      <w:r w:rsidR="00546CDD" w:rsidRPr="004B22DD">
        <w:rPr>
          <w:lang w:val="en-US"/>
        </w:rPr>
        <w:t>(</w:t>
      </w:r>
      <w:r w:rsidR="00974BDE" w:rsidRPr="004B22DD">
        <w:rPr>
          <w:lang w:val="en-US"/>
        </w:rPr>
        <w:t>3</w:t>
      </w:r>
      <w:r w:rsidR="00546CDD" w:rsidRPr="004B22DD">
        <w:rPr>
          <w:lang w:val="en-US"/>
        </w:rPr>
        <w:t>)</w:t>
      </w:r>
      <w:r w:rsidR="00974BDE" w:rsidRPr="004B22DD">
        <w:rPr>
          <w:lang w:val="en-US"/>
        </w:rPr>
        <w:t xml:space="preserve">, 28 </w:t>
      </w:r>
      <w:r w:rsidR="00546CDD" w:rsidRPr="004B22DD">
        <w:rPr>
          <w:lang w:val="en-US"/>
        </w:rPr>
        <w:t>(</w:t>
      </w:r>
      <w:r w:rsidR="00974BDE" w:rsidRPr="004B22DD">
        <w:rPr>
          <w:lang w:val="en-US"/>
        </w:rPr>
        <w:t>2</w:t>
      </w:r>
      <w:r w:rsidR="00546CDD" w:rsidRPr="004B22DD">
        <w:rPr>
          <w:lang w:val="en-US"/>
        </w:rPr>
        <w:t>)</w:t>
      </w:r>
      <w:r w:rsidR="00974BDE" w:rsidRPr="004B22DD">
        <w:rPr>
          <w:lang w:val="en-US"/>
        </w:rPr>
        <w:t>, 34, 37 (a) and</w:t>
      </w:r>
      <w:r w:rsidR="001C4364" w:rsidRPr="004B22DD">
        <w:rPr>
          <w:lang w:val="en-US"/>
        </w:rPr>
        <w:t> </w:t>
      </w:r>
      <w:r w:rsidR="00974BDE" w:rsidRPr="004B22DD">
        <w:rPr>
          <w:lang w:val="en-US"/>
        </w:rPr>
        <w:t>39)</w:t>
      </w:r>
    </w:p>
    <w:p w:rsidR="00974BDE" w:rsidRPr="004B22DD" w:rsidRDefault="00974BDE" w:rsidP="00691CAE">
      <w:pPr>
        <w:pStyle w:val="H23G"/>
        <w:rPr>
          <w:rFonts w:eastAsia="Malgun Gothic"/>
          <w:lang w:val="en-US" w:eastAsia="zh-CN"/>
        </w:rPr>
      </w:pPr>
      <w:r w:rsidRPr="004B22DD">
        <w:rPr>
          <w:rFonts w:eastAsia="Malgun Gothic"/>
          <w:lang w:val="en-US" w:eastAsia="zh-CN"/>
        </w:rPr>
        <w:tab/>
      </w:r>
      <w:r w:rsidRPr="004B22DD">
        <w:rPr>
          <w:rFonts w:eastAsia="Malgun Gothic"/>
          <w:lang w:val="en-US" w:eastAsia="zh-CN"/>
        </w:rPr>
        <w:tab/>
        <w:t>Corporal punishment</w:t>
      </w:r>
    </w:p>
    <w:p w:rsidR="00974BDE" w:rsidRPr="00974BDE" w:rsidRDefault="004B22DD" w:rsidP="004B22DD">
      <w:pPr>
        <w:pStyle w:val="SingleTxtG"/>
        <w:rPr>
          <w:rFonts w:eastAsia="Malgun Gothic"/>
        </w:rPr>
      </w:pPr>
      <w:r w:rsidRPr="00974BDE">
        <w:rPr>
          <w:rFonts w:eastAsia="Malgun Gothic"/>
        </w:rPr>
        <w:t>38.</w:t>
      </w:r>
      <w:r w:rsidRPr="00974BDE">
        <w:rPr>
          <w:rFonts w:eastAsia="Malgun Gothic"/>
        </w:rPr>
        <w:tab/>
      </w:r>
      <w:r w:rsidR="00974BDE" w:rsidRPr="00974BDE">
        <w:rPr>
          <w:rFonts w:eastAsia="Malgun Gothic"/>
        </w:rPr>
        <w:t xml:space="preserve">The Committee notes with appreciation the information provided by the State party that the High Court Division of the Supreme Court has given a directive to ban corporal punishment of children and to enact a law to prohibit corporal punishment of children in all educational institutions and workplaces. However, the Committee remains concerned about the high number of cases of violence reported in families, schools and institutions, alternative care settings, day care and penal institutions and as a sentence for crime. </w:t>
      </w:r>
    </w:p>
    <w:p w:rsidR="00974BDE" w:rsidRPr="00974BDE" w:rsidRDefault="004B22DD" w:rsidP="004B22DD">
      <w:pPr>
        <w:pStyle w:val="SingleTxtG"/>
        <w:rPr>
          <w:rFonts w:eastAsia="Malgun Gothic"/>
          <w:b/>
        </w:rPr>
      </w:pPr>
      <w:r w:rsidRPr="00974BDE">
        <w:rPr>
          <w:rFonts w:eastAsia="Malgun Gothic"/>
        </w:rPr>
        <w:t>39.</w:t>
      </w:r>
      <w:r w:rsidRPr="00974BDE">
        <w:rPr>
          <w:rFonts w:eastAsia="Malgun Gothic"/>
        </w:rPr>
        <w:tab/>
      </w:r>
      <w:r w:rsidR="00974BDE" w:rsidRPr="00974BDE">
        <w:rPr>
          <w:rFonts w:eastAsia="Malgun Gothic"/>
          <w:b/>
        </w:rPr>
        <w:t xml:space="preserve">In the light of its general comment No. 8 (2006) on </w:t>
      </w:r>
      <w:r w:rsidR="007B21B5">
        <w:rPr>
          <w:rFonts w:eastAsia="Malgun Gothic"/>
          <w:b/>
        </w:rPr>
        <w:t xml:space="preserve">the right of the child to protection from </w:t>
      </w:r>
      <w:r w:rsidR="00974BDE" w:rsidRPr="00974BDE">
        <w:rPr>
          <w:rFonts w:eastAsia="Malgun Gothic"/>
          <w:b/>
        </w:rPr>
        <w:t>corporal punishment</w:t>
      </w:r>
      <w:r w:rsidR="007B21B5">
        <w:rPr>
          <w:rFonts w:eastAsia="Malgun Gothic"/>
          <w:b/>
        </w:rPr>
        <w:t xml:space="preserve"> and other cruel </w:t>
      </w:r>
      <w:r w:rsidR="007B21B5" w:rsidRPr="007B21B5">
        <w:rPr>
          <w:rFonts w:eastAsia="Malgun Gothic"/>
          <w:b/>
        </w:rPr>
        <w:t>or degrading forms of punishment</w:t>
      </w:r>
      <w:r w:rsidR="00974BDE" w:rsidRPr="00974BDE">
        <w:rPr>
          <w:rFonts w:eastAsia="Malgun Gothic"/>
          <w:b/>
        </w:rPr>
        <w:t xml:space="preserve">, the Committee urges the State </w:t>
      </w:r>
      <w:r w:rsidR="007B21B5">
        <w:rPr>
          <w:rFonts w:eastAsia="Malgun Gothic"/>
          <w:b/>
        </w:rPr>
        <w:t>p</w:t>
      </w:r>
      <w:r w:rsidR="00974BDE" w:rsidRPr="00974BDE">
        <w:rPr>
          <w:rFonts w:eastAsia="Malgun Gothic"/>
          <w:b/>
        </w:rPr>
        <w:t>arty to promote positive, non-violent and participatory forms of child-rearing and discipline, conduct awareness-raising programmes on this prohibition and create mechanisms for its fulfilment. The Committee also recommends strengthening the training of officials responsible for law enforcement on children</w:t>
      </w:r>
      <w:r w:rsidR="00B27479">
        <w:rPr>
          <w:rFonts w:eastAsia="Malgun Gothic"/>
          <w:b/>
        </w:rPr>
        <w:t>’</w:t>
      </w:r>
      <w:r w:rsidR="00974BDE" w:rsidRPr="00974BDE">
        <w:rPr>
          <w:rFonts w:eastAsia="Malgun Gothic"/>
          <w:b/>
        </w:rPr>
        <w:t>s right</w:t>
      </w:r>
      <w:r w:rsidR="007B21B5">
        <w:rPr>
          <w:rFonts w:eastAsia="Malgun Gothic"/>
          <w:b/>
        </w:rPr>
        <w:t>s</w:t>
      </w:r>
      <w:r w:rsidR="00974BDE" w:rsidRPr="00974BDE">
        <w:rPr>
          <w:rFonts w:eastAsia="Malgun Gothic"/>
          <w:b/>
        </w:rPr>
        <w:t>.</w:t>
      </w:r>
    </w:p>
    <w:p w:rsidR="00974BDE" w:rsidRPr="00974BDE" w:rsidRDefault="00C9432A" w:rsidP="00C9432A">
      <w:pPr>
        <w:pStyle w:val="H23G"/>
      </w:pPr>
      <w:r>
        <w:tab/>
      </w:r>
      <w:r>
        <w:tab/>
      </w:r>
      <w:r w:rsidR="00974BDE" w:rsidRPr="00974BDE">
        <w:t>Abuse and neglect</w:t>
      </w:r>
    </w:p>
    <w:p w:rsidR="00974BDE" w:rsidRPr="00974BDE" w:rsidRDefault="004B22DD" w:rsidP="004B22DD">
      <w:pPr>
        <w:pStyle w:val="SingleTxtG"/>
        <w:rPr>
          <w:rFonts w:eastAsia="Malgun Gothic"/>
        </w:rPr>
      </w:pPr>
      <w:r w:rsidRPr="00974BDE">
        <w:rPr>
          <w:rFonts w:eastAsia="Malgun Gothic"/>
        </w:rPr>
        <w:t>40.</w:t>
      </w:r>
      <w:r w:rsidRPr="00974BDE">
        <w:rPr>
          <w:rFonts w:eastAsia="Malgun Gothic"/>
        </w:rPr>
        <w:tab/>
      </w:r>
      <w:r w:rsidR="00974BDE" w:rsidRPr="00974BDE">
        <w:rPr>
          <w:rFonts w:eastAsia="Malgun Gothic"/>
        </w:rPr>
        <w:t xml:space="preserve">The Committee notes the establishment of a </w:t>
      </w:r>
      <w:r w:rsidR="007B21B5">
        <w:rPr>
          <w:rFonts w:eastAsia="Malgun Gothic"/>
        </w:rPr>
        <w:t>c</w:t>
      </w:r>
      <w:r w:rsidR="00974BDE" w:rsidRPr="00974BDE">
        <w:rPr>
          <w:rFonts w:eastAsia="Malgun Gothic"/>
        </w:rPr>
        <w:t xml:space="preserve">hild </w:t>
      </w:r>
      <w:r w:rsidR="007B21B5">
        <w:rPr>
          <w:rFonts w:eastAsia="Malgun Gothic"/>
        </w:rPr>
        <w:t>h</w:t>
      </w:r>
      <w:r w:rsidR="00974BDE" w:rsidRPr="00974BDE">
        <w:rPr>
          <w:rFonts w:eastAsia="Malgun Gothic"/>
        </w:rPr>
        <w:t>elp</w:t>
      </w:r>
      <w:r w:rsidR="007B21B5">
        <w:rPr>
          <w:rFonts w:eastAsia="Malgun Gothic"/>
        </w:rPr>
        <w:t>l</w:t>
      </w:r>
      <w:r w:rsidR="00974BDE" w:rsidRPr="00974BDE">
        <w:rPr>
          <w:rFonts w:eastAsia="Malgun Gothic"/>
        </w:rPr>
        <w:t xml:space="preserve">ine in 2011 to respond to the emergency needs of child victims of abuse and neglect. Nevertheless, it remains concerned </w:t>
      </w:r>
      <w:r w:rsidR="007B21B5">
        <w:rPr>
          <w:rFonts w:eastAsia="Malgun Gothic"/>
        </w:rPr>
        <w:t>at</w:t>
      </w:r>
      <w:r w:rsidR="007B21B5" w:rsidRPr="00974BDE">
        <w:rPr>
          <w:rFonts w:eastAsia="Malgun Gothic"/>
        </w:rPr>
        <w:t xml:space="preserve"> </w:t>
      </w:r>
      <w:r w:rsidR="00974BDE" w:rsidRPr="00974BDE">
        <w:rPr>
          <w:rFonts w:eastAsia="Malgun Gothic"/>
        </w:rPr>
        <w:t>the reports of violence</w:t>
      </w:r>
      <w:r w:rsidR="007B21B5">
        <w:rPr>
          <w:rFonts w:eastAsia="Malgun Gothic"/>
        </w:rPr>
        <w:t xml:space="preserve"> and</w:t>
      </w:r>
      <w:r w:rsidR="00974BDE" w:rsidRPr="00974BDE">
        <w:rPr>
          <w:rFonts w:eastAsia="Malgun Gothic"/>
        </w:rPr>
        <w:t xml:space="preserve"> abuse, including sexual abuse and neglect</w:t>
      </w:r>
      <w:r w:rsidR="007B21B5">
        <w:rPr>
          <w:rFonts w:eastAsia="Malgun Gothic"/>
        </w:rPr>
        <w:t>,</w:t>
      </w:r>
      <w:r w:rsidR="00974BDE" w:rsidRPr="00974BDE">
        <w:rPr>
          <w:rFonts w:eastAsia="Malgun Gothic"/>
        </w:rPr>
        <w:t xml:space="preserve"> of children in the State party in public and private institutions, the family, alternative care institutions, schools and the community, </w:t>
      </w:r>
      <w:r w:rsidR="007B21B5">
        <w:rPr>
          <w:rFonts w:eastAsia="Malgun Gothic"/>
        </w:rPr>
        <w:t>and that</w:t>
      </w:r>
      <w:r w:rsidR="007B21B5" w:rsidRPr="00974BDE">
        <w:rPr>
          <w:rFonts w:eastAsia="Malgun Gothic"/>
        </w:rPr>
        <w:t xml:space="preserve"> </w:t>
      </w:r>
      <w:r w:rsidR="00974BDE" w:rsidRPr="00974BDE">
        <w:rPr>
          <w:rFonts w:eastAsia="Malgun Gothic"/>
        </w:rPr>
        <w:t>in many cases</w:t>
      </w:r>
      <w:r w:rsidR="007B21B5">
        <w:rPr>
          <w:rFonts w:eastAsia="Malgun Gothic"/>
        </w:rPr>
        <w:t xml:space="preserve"> such abuse</w:t>
      </w:r>
      <w:r w:rsidR="00974BDE" w:rsidRPr="00974BDE">
        <w:rPr>
          <w:rFonts w:eastAsia="Malgun Gothic"/>
        </w:rPr>
        <w:t xml:space="preserve"> remains underreported. The Committee is also concerned at the lack of information on the number of cases of abuse and neglect of children</w:t>
      </w:r>
      <w:r w:rsidR="00B55DCC">
        <w:rPr>
          <w:rFonts w:eastAsia="Malgun Gothic"/>
        </w:rPr>
        <w:t xml:space="preserve"> that have been </w:t>
      </w:r>
      <w:r w:rsidR="00B55DCC" w:rsidRPr="00B55DCC">
        <w:rPr>
          <w:rFonts w:eastAsia="Malgun Gothic"/>
        </w:rPr>
        <w:t xml:space="preserve">investigated and </w:t>
      </w:r>
      <w:r w:rsidR="00B55DCC">
        <w:rPr>
          <w:rFonts w:eastAsia="Malgun Gothic"/>
        </w:rPr>
        <w:t xml:space="preserve">that have led to </w:t>
      </w:r>
      <w:r w:rsidR="00B55DCC" w:rsidRPr="00B55DCC">
        <w:rPr>
          <w:rFonts w:eastAsia="Malgun Gothic"/>
        </w:rPr>
        <w:t>prosecut</w:t>
      </w:r>
      <w:r w:rsidR="00B55DCC">
        <w:rPr>
          <w:rFonts w:eastAsia="Malgun Gothic"/>
        </w:rPr>
        <w:t>ions</w:t>
      </w:r>
      <w:r w:rsidR="00974BDE" w:rsidRPr="00974BDE">
        <w:rPr>
          <w:rFonts w:eastAsia="Malgun Gothic"/>
        </w:rPr>
        <w:t>.</w:t>
      </w:r>
    </w:p>
    <w:p w:rsidR="00974BDE" w:rsidRPr="00974BDE" w:rsidRDefault="004B22DD" w:rsidP="004B22DD">
      <w:pPr>
        <w:pStyle w:val="SingleTxtG"/>
        <w:rPr>
          <w:rFonts w:eastAsia="Malgun Gothic"/>
          <w:b/>
        </w:rPr>
      </w:pPr>
      <w:r w:rsidRPr="00974BDE">
        <w:rPr>
          <w:rFonts w:eastAsia="Malgun Gothic"/>
        </w:rPr>
        <w:t>41.</w:t>
      </w:r>
      <w:r w:rsidRPr="00974BDE">
        <w:rPr>
          <w:rFonts w:eastAsia="Malgun Gothic"/>
        </w:rPr>
        <w:tab/>
      </w:r>
      <w:r w:rsidR="00974BDE" w:rsidRPr="00974BDE">
        <w:rPr>
          <w:rFonts w:eastAsia="Malgun Gothic"/>
          <w:b/>
        </w:rPr>
        <w:t xml:space="preserve">The Committee urges the State party to take firm measures to tackle abuse and neglect of children effectively and to: </w:t>
      </w:r>
    </w:p>
    <w:p w:rsidR="00974BDE" w:rsidRPr="00C9432A" w:rsidRDefault="00FB0297" w:rsidP="00C9432A">
      <w:pPr>
        <w:pStyle w:val="SingleTxtG"/>
        <w:ind w:firstLine="567"/>
        <w:rPr>
          <w:b/>
        </w:rPr>
      </w:pPr>
      <w:r w:rsidRPr="004B22DD">
        <w:rPr>
          <w:bCs/>
        </w:rPr>
        <w:t>(a)</w:t>
      </w:r>
      <w:r w:rsidRPr="00C9432A">
        <w:rPr>
          <w:b/>
        </w:rPr>
        <w:tab/>
      </w:r>
      <w:r w:rsidR="00974BDE" w:rsidRPr="00C9432A">
        <w:rPr>
          <w:b/>
        </w:rPr>
        <w:t xml:space="preserve">Accelerate </w:t>
      </w:r>
      <w:r w:rsidR="006235DC">
        <w:rPr>
          <w:b/>
        </w:rPr>
        <w:t xml:space="preserve">the </w:t>
      </w:r>
      <w:r w:rsidR="00974BDE" w:rsidRPr="00C9432A">
        <w:rPr>
          <w:b/>
        </w:rPr>
        <w:t xml:space="preserve">nationwide extension of the </w:t>
      </w:r>
      <w:r w:rsidR="006235DC">
        <w:rPr>
          <w:b/>
        </w:rPr>
        <w:t>c</w:t>
      </w:r>
      <w:r w:rsidR="00974BDE" w:rsidRPr="00C9432A">
        <w:rPr>
          <w:b/>
        </w:rPr>
        <w:t xml:space="preserve">hild </w:t>
      </w:r>
      <w:r w:rsidR="006235DC">
        <w:rPr>
          <w:b/>
        </w:rPr>
        <w:t>h</w:t>
      </w:r>
      <w:r w:rsidR="00974BDE" w:rsidRPr="00C9432A">
        <w:rPr>
          <w:b/>
        </w:rPr>
        <w:t>elp</w:t>
      </w:r>
      <w:r w:rsidR="006235DC">
        <w:rPr>
          <w:b/>
        </w:rPr>
        <w:t>l</w:t>
      </w:r>
      <w:r w:rsidR="00974BDE" w:rsidRPr="00C9432A">
        <w:rPr>
          <w:b/>
        </w:rPr>
        <w:t xml:space="preserve">ine through the provision of sufficient human, technical and financial resources; </w:t>
      </w:r>
    </w:p>
    <w:p w:rsidR="00974BDE" w:rsidRPr="00C9432A" w:rsidRDefault="00FB0297" w:rsidP="00C9432A">
      <w:pPr>
        <w:pStyle w:val="SingleTxtG"/>
        <w:ind w:firstLine="567"/>
        <w:rPr>
          <w:b/>
        </w:rPr>
      </w:pPr>
      <w:r w:rsidRPr="004B22DD">
        <w:rPr>
          <w:bCs/>
        </w:rPr>
        <w:t>(b)</w:t>
      </w:r>
      <w:r w:rsidRPr="00C9432A">
        <w:rPr>
          <w:b/>
        </w:rPr>
        <w:tab/>
      </w:r>
      <w:r w:rsidR="00974BDE" w:rsidRPr="00C9432A">
        <w:rPr>
          <w:b/>
        </w:rPr>
        <w:t xml:space="preserve">Eliminate cultural taboos discouraging complaints of violence, abuse and neglect and adopt a comprehensive strategy to inform the general public </w:t>
      </w:r>
      <w:r w:rsidR="006235DC">
        <w:rPr>
          <w:b/>
        </w:rPr>
        <w:t>about</w:t>
      </w:r>
      <w:r w:rsidR="00974BDE" w:rsidRPr="00C9432A">
        <w:rPr>
          <w:b/>
        </w:rPr>
        <w:t xml:space="preserve"> the inadmissibility of violence and abuse in any context; </w:t>
      </w:r>
    </w:p>
    <w:p w:rsidR="00974BDE" w:rsidRPr="00C9432A" w:rsidRDefault="00FB0297" w:rsidP="00320E2F">
      <w:pPr>
        <w:pStyle w:val="SingleTxtG"/>
        <w:ind w:firstLine="567"/>
        <w:rPr>
          <w:b/>
        </w:rPr>
      </w:pPr>
      <w:r w:rsidRPr="004B22DD">
        <w:rPr>
          <w:bCs/>
        </w:rPr>
        <w:t>(c)</w:t>
      </w:r>
      <w:r w:rsidRPr="00C9432A">
        <w:rPr>
          <w:b/>
        </w:rPr>
        <w:tab/>
      </w:r>
      <w:r w:rsidR="00974BDE" w:rsidRPr="00C9432A">
        <w:rPr>
          <w:b/>
        </w:rPr>
        <w:t xml:space="preserve">Develop teaching materials on the subject, train teachers accordingly and ensure that children are trained </w:t>
      </w:r>
      <w:r w:rsidR="00320E2F" w:rsidRPr="00320E2F">
        <w:rPr>
          <w:b/>
        </w:rPr>
        <w:t xml:space="preserve">from </w:t>
      </w:r>
      <w:r w:rsidR="001865BB">
        <w:rPr>
          <w:b/>
        </w:rPr>
        <w:t xml:space="preserve">an </w:t>
      </w:r>
      <w:r w:rsidR="00320E2F" w:rsidRPr="00320E2F">
        <w:rPr>
          <w:b/>
        </w:rPr>
        <w:t>early age</w:t>
      </w:r>
      <w:r w:rsidR="00320E2F">
        <w:rPr>
          <w:b/>
        </w:rPr>
        <w:t xml:space="preserve"> </w:t>
      </w:r>
      <w:r w:rsidR="00974BDE" w:rsidRPr="00C9432A">
        <w:rPr>
          <w:b/>
        </w:rPr>
        <w:t xml:space="preserve">on the inadmissibility of violence and abuse; </w:t>
      </w:r>
    </w:p>
    <w:p w:rsidR="00974BDE" w:rsidRPr="00C9432A" w:rsidRDefault="00FB0297" w:rsidP="00C9432A">
      <w:pPr>
        <w:pStyle w:val="SingleTxtG"/>
        <w:ind w:firstLine="567"/>
        <w:rPr>
          <w:b/>
        </w:rPr>
      </w:pPr>
      <w:r w:rsidRPr="004B22DD">
        <w:rPr>
          <w:bCs/>
        </w:rPr>
        <w:t>(d)</w:t>
      </w:r>
      <w:r w:rsidRPr="00C9432A">
        <w:rPr>
          <w:b/>
        </w:rPr>
        <w:tab/>
      </w:r>
      <w:r w:rsidR="00974BDE" w:rsidRPr="00C9432A">
        <w:rPr>
          <w:b/>
        </w:rPr>
        <w:t xml:space="preserve">Establish an independent mechanism to which children can address complaints about all forms of violence, abuse and neglect; </w:t>
      </w:r>
    </w:p>
    <w:p w:rsidR="00974BDE" w:rsidRPr="00C9432A" w:rsidRDefault="00FB0297" w:rsidP="00E0398A">
      <w:pPr>
        <w:pStyle w:val="SingleTxtG"/>
        <w:ind w:firstLine="567"/>
        <w:rPr>
          <w:b/>
        </w:rPr>
      </w:pPr>
      <w:r w:rsidRPr="004B22DD">
        <w:rPr>
          <w:bCs/>
        </w:rPr>
        <w:t>(e)</w:t>
      </w:r>
      <w:r w:rsidRPr="00C9432A">
        <w:rPr>
          <w:b/>
        </w:rPr>
        <w:tab/>
      </w:r>
      <w:r w:rsidR="00974BDE" w:rsidRPr="00C9432A">
        <w:rPr>
          <w:b/>
        </w:rPr>
        <w:t>Effectively investigate reported cases of abuse and neglect of children</w:t>
      </w:r>
      <w:r w:rsidR="00E0398A">
        <w:rPr>
          <w:b/>
        </w:rPr>
        <w:t>, prosecute those responsible</w:t>
      </w:r>
      <w:r w:rsidR="00974BDE" w:rsidRPr="00C9432A">
        <w:rPr>
          <w:b/>
        </w:rPr>
        <w:t xml:space="preserve"> and issue appropriate sentences, and report on th</w:t>
      </w:r>
      <w:r w:rsidR="00E0398A">
        <w:rPr>
          <w:b/>
        </w:rPr>
        <w:t>o</w:t>
      </w:r>
      <w:r w:rsidR="00974BDE" w:rsidRPr="00C9432A">
        <w:rPr>
          <w:b/>
        </w:rPr>
        <w:t xml:space="preserve">se cases in the next periodic report. </w:t>
      </w:r>
    </w:p>
    <w:p w:rsidR="00974BDE" w:rsidRPr="00974BDE" w:rsidRDefault="00974BDE" w:rsidP="00C9432A">
      <w:pPr>
        <w:pStyle w:val="H23G"/>
        <w:rPr>
          <w:rFonts w:eastAsia="Malgun Gothic"/>
          <w:lang w:eastAsia="zh-CN"/>
        </w:rPr>
      </w:pPr>
      <w:r w:rsidRPr="00974BDE">
        <w:rPr>
          <w:rFonts w:eastAsia="Malgun Gothic"/>
          <w:lang w:eastAsia="zh-CN"/>
        </w:rPr>
        <w:tab/>
      </w:r>
      <w:r w:rsidRPr="00974BDE">
        <w:rPr>
          <w:rFonts w:eastAsia="Malgun Gothic"/>
          <w:lang w:eastAsia="zh-CN"/>
        </w:rPr>
        <w:tab/>
        <w:t>Sexual exploitation and abuse</w:t>
      </w:r>
    </w:p>
    <w:p w:rsidR="00974BDE" w:rsidRPr="00974BDE" w:rsidRDefault="004B22DD" w:rsidP="004B22DD">
      <w:pPr>
        <w:pStyle w:val="SingleTxtG"/>
        <w:rPr>
          <w:rFonts w:eastAsia="Malgun Gothic"/>
        </w:rPr>
      </w:pPr>
      <w:r w:rsidRPr="00974BDE">
        <w:rPr>
          <w:rFonts w:eastAsia="Malgun Gothic"/>
        </w:rPr>
        <w:t>42.</w:t>
      </w:r>
      <w:r w:rsidRPr="00974BDE">
        <w:rPr>
          <w:rFonts w:eastAsia="Malgun Gothic"/>
        </w:rPr>
        <w:tab/>
      </w:r>
      <w:r w:rsidR="00974BDE" w:rsidRPr="00974BDE">
        <w:rPr>
          <w:rFonts w:eastAsia="Malgun Gothic"/>
        </w:rPr>
        <w:t xml:space="preserve">The Committee is deeply concerned about the increase in prostitution in general, and that the prohibition of involvement in prostitution applies </w:t>
      </w:r>
      <w:r w:rsidR="001327B1" w:rsidRPr="001327B1">
        <w:rPr>
          <w:rFonts w:eastAsia="Malgun Gothic"/>
        </w:rPr>
        <w:t xml:space="preserve">only </w:t>
      </w:r>
      <w:r w:rsidR="00974BDE" w:rsidRPr="00974BDE">
        <w:rPr>
          <w:rFonts w:eastAsia="Malgun Gothic"/>
        </w:rPr>
        <w:t xml:space="preserve">to children under </w:t>
      </w:r>
      <w:r w:rsidR="001327B1">
        <w:rPr>
          <w:rFonts w:eastAsia="Malgun Gothic"/>
        </w:rPr>
        <w:t xml:space="preserve">the age of </w:t>
      </w:r>
      <w:r w:rsidR="00974BDE" w:rsidRPr="00974BDE">
        <w:rPr>
          <w:rFonts w:eastAsia="Malgun Gothic"/>
        </w:rPr>
        <w:t>10.</w:t>
      </w:r>
    </w:p>
    <w:p w:rsidR="00974BDE" w:rsidRPr="00974BDE" w:rsidRDefault="004B22DD" w:rsidP="004B22DD">
      <w:pPr>
        <w:pStyle w:val="SingleTxtG"/>
        <w:rPr>
          <w:rFonts w:eastAsia="Malgun Gothic"/>
          <w:b/>
        </w:rPr>
      </w:pPr>
      <w:r w:rsidRPr="00974BDE">
        <w:rPr>
          <w:rFonts w:eastAsia="Malgun Gothic"/>
        </w:rPr>
        <w:t>43.</w:t>
      </w:r>
      <w:r w:rsidRPr="00974BDE">
        <w:rPr>
          <w:rFonts w:eastAsia="Malgun Gothic"/>
        </w:rPr>
        <w:tab/>
      </w:r>
      <w:r w:rsidR="00974BDE" w:rsidRPr="00974BDE">
        <w:rPr>
          <w:rFonts w:eastAsia="Malgun Gothic"/>
          <w:b/>
        </w:rPr>
        <w:t xml:space="preserve">The Committee recommends that the State party prohibit and criminalize the involvement of children in prostitution and all forms of exploitation and </w:t>
      </w:r>
      <w:r w:rsidR="00974BDE" w:rsidRPr="00B011C5">
        <w:rPr>
          <w:rFonts w:eastAsia="Malgun Gothic"/>
          <w:b/>
        </w:rPr>
        <w:t>take measures</w:t>
      </w:r>
      <w:r w:rsidR="00B011C5" w:rsidRPr="004B22DD">
        <w:rPr>
          <w:rFonts w:eastAsia="Malgun Gothic"/>
          <w:b/>
        </w:rPr>
        <w:t xml:space="preserve"> to prevent such exploitation</w:t>
      </w:r>
      <w:r w:rsidR="00974BDE" w:rsidRPr="00B011C5">
        <w:rPr>
          <w:rFonts w:eastAsia="Malgun Gothic"/>
          <w:b/>
        </w:rPr>
        <w:t xml:space="preserve">, </w:t>
      </w:r>
      <w:r w:rsidR="00B011C5" w:rsidRPr="004B22DD">
        <w:rPr>
          <w:rFonts w:eastAsia="Malgun Gothic"/>
          <w:b/>
        </w:rPr>
        <w:t xml:space="preserve">monitor the implementation of such measures and provide victims with </w:t>
      </w:r>
      <w:r w:rsidR="00974BDE" w:rsidRPr="00B011C5">
        <w:rPr>
          <w:rFonts w:eastAsia="Malgun Gothic"/>
          <w:b/>
        </w:rPr>
        <w:t>rehabilitation</w:t>
      </w:r>
      <w:r w:rsidR="00B011C5" w:rsidRPr="004B22DD">
        <w:rPr>
          <w:rFonts w:eastAsia="Malgun Gothic"/>
          <w:b/>
        </w:rPr>
        <w:t xml:space="preserve"> and</w:t>
      </w:r>
      <w:r w:rsidR="00974BDE" w:rsidRPr="00B011C5">
        <w:rPr>
          <w:rFonts w:eastAsia="Malgun Gothic"/>
          <w:b/>
        </w:rPr>
        <w:t xml:space="preserve"> care</w:t>
      </w:r>
      <w:r w:rsidR="00974BDE" w:rsidRPr="006137B1">
        <w:rPr>
          <w:rFonts w:eastAsia="Malgun Gothic"/>
          <w:b/>
        </w:rPr>
        <w:t>.</w:t>
      </w:r>
    </w:p>
    <w:p w:rsidR="00974BDE" w:rsidRPr="00974BDE" w:rsidRDefault="00974BDE" w:rsidP="00C9432A">
      <w:pPr>
        <w:pStyle w:val="H23G"/>
        <w:rPr>
          <w:rFonts w:eastAsia="Malgun Gothic"/>
          <w:lang w:eastAsia="zh-CN"/>
        </w:rPr>
      </w:pPr>
      <w:r w:rsidRPr="00974BDE">
        <w:rPr>
          <w:rFonts w:eastAsia="Malgun Gothic"/>
          <w:lang w:eastAsia="zh-CN"/>
        </w:rPr>
        <w:tab/>
      </w:r>
      <w:r w:rsidRPr="00974BDE">
        <w:rPr>
          <w:rFonts w:eastAsia="Malgun Gothic"/>
          <w:lang w:eastAsia="zh-CN"/>
        </w:rPr>
        <w:tab/>
        <w:t>Harmful practices</w:t>
      </w:r>
    </w:p>
    <w:p w:rsidR="00974BDE" w:rsidRPr="00974BDE" w:rsidRDefault="004B22DD" w:rsidP="004B22DD">
      <w:pPr>
        <w:pStyle w:val="SingleTxtG"/>
        <w:rPr>
          <w:rFonts w:eastAsia="Malgun Gothic"/>
        </w:rPr>
      </w:pPr>
      <w:r w:rsidRPr="00974BDE">
        <w:rPr>
          <w:rFonts w:eastAsia="Malgun Gothic"/>
        </w:rPr>
        <w:t>44.</w:t>
      </w:r>
      <w:r w:rsidRPr="00974BDE">
        <w:rPr>
          <w:rFonts w:eastAsia="Malgun Gothic"/>
        </w:rPr>
        <w:tab/>
      </w:r>
      <w:r w:rsidR="00974BDE" w:rsidRPr="00974BDE">
        <w:rPr>
          <w:rFonts w:eastAsia="Malgun Gothic"/>
        </w:rPr>
        <w:t xml:space="preserve">The Committee is deeply concerned that although the minimum age for marriage is set at 21 for boys and 18 for girls, child marriage, especially of girls, remains highly prevalent in the State party. </w:t>
      </w:r>
    </w:p>
    <w:p w:rsidR="00974BDE" w:rsidRPr="00974BDE" w:rsidRDefault="004B22DD" w:rsidP="004B22DD">
      <w:pPr>
        <w:pStyle w:val="SingleTxtG"/>
        <w:rPr>
          <w:rFonts w:eastAsia="Malgun Gothic"/>
          <w:b/>
        </w:rPr>
      </w:pPr>
      <w:r w:rsidRPr="00974BDE">
        <w:rPr>
          <w:rFonts w:eastAsia="Malgun Gothic"/>
        </w:rPr>
        <w:t>45.</w:t>
      </w:r>
      <w:r w:rsidRPr="00974BDE">
        <w:rPr>
          <w:rFonts w:eastAsia="Malgun Gothic"/>
        </w:rPr>
        <w:tab/>
      </w:r>
      <w:r w:rsidR="00974BDE" w:rsidRPr="00974BDE">
        <w:rPr>
          <w:rFonts w:eastAsia="Malgun Gothic"/>
          <w:b/>
        </w:rPr>
        <w:t xml:space="preserve">The Committee urges the State party to ensure that the minimum age of marriage set in the Children Act is applied. It also recommends that the State party: </w:t>
      </w:r>
    </w:p>
    <w:p w:rsidR="00974BDE" w:rsidRPr="00C9432A" w:rsidRDefault="00FB0297" w:rsidP="001327B1">
      <w:pPr>
        <w:pStyle w:val="SingleTxtG"/>
        <w:ind w:firstLine="567"/>
        <w:rPr>
          <w:b/>
        </w:rPr>
      </w:pPr>
      <w:r w:rsidRPr="004B22DD">
        <w:rPr>
          <w:bCs/>
        </w:rPr>
        <w:t>(a)</w:t>
      </w:r>
      <w:r w:rsidRPr="00C9432A">
        <w:rPr>
          <w:b/>
        </w:rPr>
        <w:tab/>
      </w:r>
      <w:r w:rsidR="00974BDE" w:rsidRPr="00C9432A">
        <w:rPr>
          <w:b/>
        </w:rPr>
        <w:t xml:space="preserve">Develop awareness-raising campaigns and programmes on </w:t>
      </w:r>
      <w:r w:rsidR="001327B1">
        <w:rPr>
          <w:b/>
        </w:rPr>
        <w:t xml:space="preserve">the </w:t>
      </w:r>
      <w:r w:rsidR="00974BDE" w:rsidRPr="00C9432A">
        <w:rPr>
          <w:b/>
        </w:rPr>
        <w:t xml:space="preserve">harmful effects of early marriage on the physical and mental health and well-being of girls, targeting households, local authorities, religious leaders and judges and prosecutors; </w:t>
      </w:r>
    </w:p>
    <w:p w:rsidR="00974BDE" w:rsidRPr="00C9432A" w:rsidRDefault="00FB0297" w:rsidP="00C9432A">
      <w:pPr>
        <w:pStyle w:val="SingleTxtG"/>
        <w:ind w:firstLine="567"/>
        <w:rPr>
          <w:b/>
        </w:rPr>
      </w:pPr>
      <w:r w:rsidRPr="004B22DD">
        <w:rPr>
          <w:bCs/>
        </w:rPr>
        <w:t>(b)</w:t>
      </w:r>
      <w:r w:rsidRPr="00C9432A">
        <w:rPr>
          <w:b/>
        </w:rPr>
        <w:tab/>
      </w:r>
      <w:r w:rsidR="00974BDE" w:rsidRPr="00C9432A">
        <w:rPr>
          <w:b/>
        </w:rPr>
        <w:t xml:space="preserve">Establish protection schemes for victims of </w:t>
      </w:r>
      <w:r w:rsidR="00B04ECD">
        <w:rPr>
          <w:b/>
        </w:rPr>
        <w:t>child</w:t>
      </w:r>
      <w:r w:rsidR="00974BDE" w:rsidRPr="00C9432A">
        <w:rPr>
          <w:b/>
        </w:rPr>
        <w:t xml:space="preserve"> and forced marriage who file a complaint; </w:t>
      </w:r>
    </w:p>
    <w:p w:rsidR="00974BDE" w:rsidRPr="00C9432A" w:rsidRDefault="00FB0297" w:rsidP="001327B1">
      <w:pPr>
        <w:pStyle w:val="SingleTxtG"/>
        <w:ind w:firstLine="567"/>
        <w:rPr>
          <w:b/>
        </w:rPr>
      </w:pPr>
      <w:r w:rsidRPr="004B22DD">
        <w:rPr>
          <w:bCs/>
        </w:rPr>
        <w:t>(c)</w:t>
      </w:r>
      <w:r w:rsidRPr="00C9432A">
        <w:rPr>
          <w:b/>
        </w:rPr>
        <w:tab/>
      </w:r>
      <w:r w:rsidR="00974BDE" w:rsidRPr="00C9432A">
        <w:rPr>
          <w:b/>
        </w:rPr>
        <w:t xml:space="preserve">In the light of </w:t>
      </w:r>
      <w:r w:rsidR="001327B1" w:rsidRPr="001327B1">
        <w:rPr>
          <w:b/>
          <w:bCs/>
          <w:lang w:val="en-US"/>
        </w:rPr>
        <w:t>joint general recommendation No. 31 of the Committee on the Elimination of Discrimination against Women/general comment No. 18 of the Committee on the Rights of the Child on harmful practices (2014)</w:t>
      </w:r>
      <w:r w:rsidR="00974BDE" w:rsidRPr="00C9432A">
        <w:rPr>
          <w:b/>
        </w:rPr>
        <w:t>, take active measures to put an end to harmful practices against children in the State party.</w:t>
      </w:r>
    </w:p>
    <w:p w:rsidR="00974BDE" w:rsidRPr="00974BDE" w:rsidRDefault="00974BDE" w:rsidP="001327B1">
      <w:pPr>
        <w:pStyle w:val="H1G"/>
      </w:pPr>
      <w:r w:rsidRPr="00974BDE">
        <w:tab/>
        <w:t>F.</w:t>
      </w:r>
      <w:r w:rsidRPr="00974BDE">
        <w:tab/>
        <w:t>Family environment and alternative care (arts. 5, 9-11, 18</w:t>
      </w:r>
      <w:r w:rsidR="001327B1">
        <w:t> </w:t>
      </w:r>
      <w:r w:rsidRPr="00974BDE">
        <w:t>(1</w:t>
      </w:r>
      <w:r w:rsidR="001327B1">
        <w:t>)</w:t>
      </w:r>
      <w:r w:rsidRPr="00974BDE">
        <w:t xml:space="preserve"> and</w:t>
      </w:r>
      <w:r w:rsidR="00760FCC">
        <w:t> </w:t>
      </w:r>
      <w:r w:rsidR="001327B1">
        <w:t>(</w:t>
      </w:r>
      <w:r w:rsidRPr="00974BDE">
        <w:t>2), 20-21, 25 and 27 (4))</w:t>
      </w:r>
    </w:p>
    <w:p w:rsidR="00974BDE" w:rsidRPr="00974BDE" w:rsidRDefault="00974BDE" w:rsidP="00C9432A">
      <w:pPr>
        <w:pStyle w:val="H23G"/>
      </w:pPr>
      <w:r w:rsidRPr="00974BDE">
        <w:tab/>
      </w:r>
      <w:r w:rsidRPr="00974BDE">
        <w:tab/>
        <w:t>Family environment</w:t>
      </w:r>
    </w:p>
    <w:p w:rsidR="00974BDE" w:rsidRPr="00974BDE" w:rsidRDefault="004B22DD" w:rsidP="004B22DD">
      <w:pPr>
        <w:pStyle w:val="SingleTxtG"/>
        <w:rPr>
          <w:rFonts w:eastAsia="Malgun Gothic"/>
        </w:rPr>
      </w:pPr>
      <w:r w:rsidRPr="00974BDE">
        <w:rPr>
          <w:rFonts w:eastAsia="Malgun Gothic"/>
        </w:rPr>
        <w:t>46.</w:t>
      </w:r>
      <w:r w:rsidRPr="00974BDE">
        <w:rPr>
          <w:rFonts w:eastAsia="Malgun Gothic"/>
        </w:rPr>
        <w:tab/>
      </w:r>
      <w:r w:rsidR="00974BDE" w:rsidRPr="00974BDE">
        <w:rPr>
          <w:rFonts w:eastAsia="Malgun Gothic"/>
        </w:rPr>
        <w:t>The Committee welcomes the introduction</w:t>
      </w:r>
      <w:r w:rsidR="00474DD0">
        <w:rPr>
          <w:rFonts w:eastAsia="Malgun Gothic"/>
        </w:rPr>
        <w:t>, through the</w:t>
      </w:r>
      <w:r w:rsidR="00974BDE" w:rsidRPr="00974BDE">
        <w:rPr>
          <w:rFonts w:eastAsia="Malgun Gothic"/>
        </w:rPr>
        <w:t xml:space="preserve"> Children Act</w:t>
      </w:r>
      <w:r w:rsidR="00474DD0">
        <w:rPr>
          <w:rFonts w:eastAsia="Malgun Gothic"/>
        </w:rPr>
        <w:t>,</w:t>
      </w:r>
      <w:r w:rsidR="00B04ECD">
        <w:rPr>
          <w:rFonts w:eastAsia="Malgun Gothic"/>
        </w:rPr>
        <w:t xml:space="preserve"> </w:t>
      </w:r>
      <w:r w:rsidR="00974BDE" w:rsidRPr="00974BDE">
        <w:rPr>
          <w:rFonts w:eastAsia="Malgun Gothic"/>
        </w:rPr>
        <w:t xml:space="preserve">of the provision to facilitate </w:t>
      </w:r>
      <w:r w:rsidR="00474DD0">
        <w:rPr>
          <w:rFonts w:eastAsia="Malgun Gothic"/>
        </w:rPr>
        <w:t xml:space="preserve">the </w:t>
      </w:r>
      <w:r w:rsidR="00974BDE" w:rsidRPr="00974BDE">
        <w:rPr>
          <w:rFonts w:eastAsia="Malgun Gothic"/>
        </w:rPr>
        <w:t>referral of parents to programmes providing counselling</w:t>
      </w:r>
      <w:r w:rsidR="00474DD0">
        <w:rPr>
          <w:rFonts w:eastAsia="Malgun Gothic"/>
        </w:rPr>
        <w:t xml:space="preserve"> and</w:t>
      </w:r>
      <w:r w:rsidR="00974BDE" w:rsidRPr="00974BDE">
        <w:rPr>
          <w:rFonts w:eastAsia="Malgun Gothic"/>
        </w:rPr>
        <w:t xml:space="preserve"> financial and other types of assistance to prevent the unnecessary institutionalization of children in vulnerable situation</w:t>
      </w:r>
      <w:r w:rsidR="00474DD0">
        <w:rPr>
          <w:rFonts w:eastAsia="Malgun Gothic"/>
        </w:rPr>
        <w:t>s</w:t>
      </w:r>
      <w:r w:rsidR="00974BDE" w:rsidRPr="00974BDE">
        <w:rPr>
          <w:rFonts w:eastAsia="Malgun Gothic"/>
        </w:rPr>
        <w:t xml:space="preserve">. However, </w:t>
      </w:r>
      <w:r w:rsidR="00474DD0">
        <w:rPr>
          <w:rFonts w:eastAsia="Malgun Gothic"/>
        </w:rPr>
        <w:t>it</w:t>
      </w:r>
      <w:r w:rsidR="00974BDE" w:rsidRPr="00974BDE">
        <w:rPr>
          <w:rFonts w:eastAsia="Malgun Gothic"/>
        </w:rPr>
        <w:t xml:space="preserve"> is concerned about the limited number of probation officers and social workers to perform this task. It also remains concerned about the situation of children from single-parent families and those from disadvantaged and marginalized groups. </w:t>
      </w:r>
    </w:p>
    <w:p w:rsidR="00974BDE" w:rsidRPr="00974BDE" w:rsidRDefault="004B22DD" w:rsidP="004B22DD">
      <w:pPr>
        <w:pStyle w:val="SingleTxtG"/>
        <w:rPr>
          <w:rFonts w:eastAsia="Malgun Gothic"/>
          <w:b/>
        </w:rPr>
      </w:pPr>
      <w:r w:rsidRPr="00974BDE">
        <w:rPr>
          <w:rFonts w:eastAsia="Malgun Gothic"/>
        </w:rPr>
        <w:t>47.</w:t>
      </w:r>
      <w:r w:rsidRPr="00974BDE">
        <w:rPr>
          <w:rFonts w:eastAsia="Malgun Gothic"/>
        </w:rPr>
        <w:tab/>
      </w:r>
      <w:r w:rsidR="00974BDE" w:rsidRPr="00974BDE">
        <w:rPr>
          <w:rFonts w:eastAsia="Malgun Gothic"/>
          <w:b/>
        </w:rPr>
        <w:t>The Committee reiterates its previous recommendation (</w:t>
      </w:r>
      <w:r w:rsidR="00474DD0">
        <w:rPr>
          <w:rFonts w:eastAsia="Malgun Gothic"/>
          <w:b/>
        </w:rPr>
        <w:t xml:space="preserve">see </w:t>
      </w:r>
      <w:r w:rsidR="00974BDE" w:rsidRPr="00974BDE">
        <w:rPr>
          <w:rFonts w:eastAsia="Malgun Gothic"/>
          <w:b/>
        </w:rPr>
        <w:t>CRC/C/BGD/CO/4, para.</w:t>
      </w:r>
      <w:r w:rsidR="00FA34A1">
        <w:rPr>
          <w:rFonts w:eastAsia="Malgun Gothic"/>
          <w:b/>
        </w:rPr>
        <w:t xml:space="preserve"> </w:t>
      </w:r>
      <w:r w:rsidR="00974BDE" w:rsidRPr="00974BDE">
        <w:rPr>
          <w:rFonts w:eastAsia="Malgun Gothic"/>
          <w:b/>
        </w:rPr>
        <w:t xml:space="preserve">52) and encourages the State party to expand the resources for family support, in particular for single-parent families, and </w:t>
      </w:r>
      <w:r w:rsidR="00516D7B">
        <w:rPr>
          <w:rFonts w:eastAsia="Malgun Gothic"/>
          <w:b/>
        </w:rPr>
        <w:t xml:space="preserve">to </w:t>
      </w:r>
      <w:r w:rsidR="00974BDE" w:rsidRPr="00974BDE">
        <w:rPr>
          <w:rFonts w:eastAsia="Malgun Gothic"/>
          <w:b/>
        </w:rPr>
        <w:t>allocate sufficient human, technical and financial resources for family support and proactive social work in the community.</w:t>
      </w:r>
    </w:p>
    <w:p w:rsidR="00974BDE" w:rsidRPr="00974BDE" w:rsidRDefault="00C9432A" w:rsidP="00C9432A">
      <w:pPr>
        <w:pStyle w:val="H23G"/>
      </w:pPr>
      <w:r>
        <w:tab/>
      </w:r>
      <w:r>
        <w:tab/>
      </w:r>
      <w:r w:rsidR="00974BDE" w:rsidRPr="00974BDE">
        <w:t xml:space="preserve">Children deprived of a family environment </w:t>
      </w:r>
    </w:p>
    <w:p w:rsidR="00974BDE" w:rsidRPr="00974BDE" w:rsidRDefault="004B22DD" w:rsidP="004B22DD">
      <w:pPr>
        <w:pStyle w:val="SingleTxtG"/>
        <w:rPr>
          <w:rFonts w:eastAsia="Malgun Gothic"/>
        </w:rPr>
      </w:pPr>
      <w:r w:rsidRPr="00974BDE">
        <w:rPr>
          <w:rFonts w:eastAsia="Malgun Gothic"/>
        </w:rPr>
        <w:t>48.</w:t>
      </w:r>
      <w:r w:rsidRPr="00974BDE">
        <w:rPr>
          <w:rFonts w:eastAsia="Malgun Gothic"/>
        </w:rPr>
        <w:tab/>
      </w:r>
      <w:r w:rsidR="00974BDE" w:rsidRPr="00974BDE">
        <w:rPr>
          <w:rFonts w:eastAsia="Malgun Gothic"/>
        </w:rPr>
        <w:t xml:space="preserve">The Committee notes with appreciation that </w:t>
      </w:r>
      <w:r w:rsidR="00BA2B6A">
        <w:rPr>
          <w:rFonts w:eastAsia="Malgun Gothic"/>
        </w:rPr>
        <w:t xml:space="preserve">the </w:t>
      </w:r>
      <w:r w:rsidR="00974BDE" w:rsidRPr="00974BDE">
        <w:rPr>
          <w:rFonts w:eastAsia="Malgun Gothic"/>
        </w:rPr>
        <w:t>Children Act</w:t>
      </w:r>
      <w:r w:rsidR="00BA2B6A">
        <w:rPr>
          <w:rFonts w:eastAsia="Malgun Gothic"/>
        </w:rPr>
        <w:t xml:space="preserve"> </w:t>
      </w:r>
      <w:r w:rsidR="00974BDE" w:rsidRPr="00974BDE">
        <w:rPr>
          <w:rFonts w:eastAsia="Malgun Gothic"/>
        </w:rPr>
        <w:t xml:space="preserve">reaffirms </w:t>
      </w:r>
      <w:r w:rsidR="00BA2B6A">
        <w:rPr>
          <w:rFonts w:eastAsia="Malgun Gothic"/>
        </w:rPr>
        <w:t>that</w:t>
      </w:r>
      <w:r w:rsidR="00974BDE" w:rsidRPr="00974BDE">
        <w:rPr>
          <w:rFonts w:eastAsia="Malgun Gothic"/>
        </w:rPr>
        <w:t xml:space="preserve"> </w:t>
      </w:r>
      <w:r w:rsidR="00BA2B6A">
        <w:rPr>
          <w:rFonts w:eastAsia="Malgun Gothic"/>
        </w:rPr>
        <w:t xml:space="preserve">in </w:t>
      </w:r>
      <w:r w:rsidR="00974BDE" w:rsidRPr="00974BDE">
        <w:rPr>
          <w:rFonts w:eastAsia="Malgun Gothic"/>
        </w:rPr>
        <w:t>decision</w:t>
      </w:r>
      <w:r w:rsidR="00471704">
        <w:rPr>
          <w:rFonts w:eastAsia="Malgun Gothic"/>
        </w:rPr>
        <w:t>s</w:t>
      </w:r>
      <w:r w:rsidR="00974BDE" w:rsidRPr="00974BDE">
        <w:rPr>
          <w:rFonts w:eastAsia="Malgun Gothic"/>
        </w:rPr>
        <w:t xml:space="preserve"> related to the placement of the child</w:t>
      </w:r>
      <w:r w:rsidR="00BA2B6A">
        <w:rPr>
          <w:rFonts w:eastAsia="Malgun Gothic"/>
        </w:rPr>
        <w:t>,</w:t>
      </w:r>
      <w:r w:rsidR="00974BDE" w:rsidRPr="00974BDE">
        <w:rPr>
          <w:rFonts w:eastAsia="Malgun Gothic"/>
        </w:rPr>
        <w:t xml:space="preserve"> family or extended family options are given priority if in the best interests of the child. It is, however, concerned about the continued widespread use of institutionalization and the poor conditions of a number of children placed in alternative care centres. The Committee is also concerned at the lack of </w:t>
      </w:r>
      <w:r w:rsidR="00471704">
        <w:rPr>
          <w:rFonts w:eastAsia="Malgun Gothic"/>
        </w:rPr>
        <w:t xml:space="preserve">an </w:t>
      </w:r>
      <w:r w:rsidR="00974BDE" w:rsidRPr="00974BDE">
        <w:rPr>
          <w:rFonts w:eastAsia="Malgun Gothic"/>
        </w:rPr>
        <w:t xml:space="preserve">independent complaint mechanism for children </w:t>
      </w:r>
      <w:r w:rsidR="00BA2B6A" w:rsidRPr="00974BDE">
        <w:rPr>
          <w:rFonts w:eastAsia="Malgun Gothic"/>
        </w:rPr>
        <w:t>placed</w:t>
      </w:r>
      <w:r w:rsidR="00BA2B6A">
        <w:rPr>
          <w:rFonts w:eastAsia="Malgun Gothic"/>
        </w:rPr>
        <w:t xml:space="preserve"> in alternative care centres</w:t>
      </w:r>
      <w:r w:rsidR="00BA2B6A" w:rsidRPr="00974BDE">
        <w:rPr>
          <w:rFonts w:eastAsia="Malgun Gothic"/>
        </w:rPr>
        <w:t xml:space="preserve"> </w:t>
      </w:r>
      <w:r w:rsidR="00974BDE" w:rsidRPr="00974BDE">
        <w:rPr>
          <w:rFonts w:eastAsia="Malgun Gothic"/>
        </w:rPr>
        <w:t>and reports of several</w:t>
      </w:r>
      <w:r w:rsidR="00BA2B6A">
        <w:rPr>
          <w:rFonts w:eastAsia="Malgun Gothic"/>
        </w:rPr>
        <w:t xml:space="preserve"> violent</w:t>
      </w:r>
      <w:r w:rsidR="00974BDE" w:rsidRPr="00974BDE">
        <w:rPr>
          <w:rFonts w:eastAsia="Malgun Gothic"/>
        </w:rPr>
        <w:t xml:space="preserve"> incidents </w:t>
      </w:r>
      <w:r w:rsidR="00BA2B6A">
        <w:rPr>
          <w:rFonts w:eastAsia="Malgun Gothic"/>
        </w:rPr>
        <w:t xml:space="preserve">that </w:t>
      </w:r>
      <w:r w:rsidR="00974BDE" w:rsidRPr="00974BDE">
        <w:rPr>
          <w:rFonts w:eastAsia="Malgun Gothic"/>
        </w:rPr>
        <w:t>occurred in institutions.</w:t>
      </w:r>
      <w:r w:rsidR="00B27479">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49.</w:t>
      </w:r>
      <w:r w:rsidRPr="00974BDE">
        <w:rPr>
          <w:rFonts w:eastAsia="Malgun Gothic"/>
        </w:rPr>
        <w:tab/>
      </w:r>
      <w:r w:rsidR="00974BDE" w:rsidRPr="00974BDE">
        <w:rPr>
          <w:rFonts w:eastAsia="Malgun Gothic"/>
          <w:b/>
        </w:rPr>
        <w:t xml:space="preserve">Drawing the State party’s attention to the Guidelines for the Alternative Care of </w:t>
      </w:r>
      <w:r w:rsidR="00245404">
        <w:rPr>
          <w:rFonts w:eastAsia="Malgun Gothic"/>
          <w:b/>
        </w:rPr>
        <w:t>C</w:t>
      </w:r>
      <w:r w:rsidR="00974BDE" w:rsidRPr="00974BDE">
        <w:rPr>
          <w:rFonts w:eastAsia="Malgun Gothic"/>
          <w:b/>
        </w:rPr>
        <w:t>hildren, the Committee emphasizes that financial and material poverty</w:t>
      </w:r>
      <w:r w:rsidR="00D71E34">
        <w:rPr>
          <w:rFonts w:eastAsia="Malgun Gothic"/>
          <w:b/>
        </w:rPr>
        <w:t>,</w:t>
      </w:r>
      <w:r w:rsidR="00974BDE" w:rsidRPr="00974BDE">
        <w:rPr>
          <w:rFonts w:eastAsia="Malgun Gothic"/>
          <w:b/>
        </w:rPr>
        <w:t xml:space="preserve"> or conditions directly and uniquely attributable to such poverty</w:t>
      </w:r>
      <w:r w:rsidR="00D71E34">
        <w:rPr>
          <w:rFonts w:eastAsia="Malgun Gothic"/>
          <w:b/>
        </w:rPr>
        <w:t>,</w:t>
      </w:r>
      <w:r w:rsidR="00974BDE" w:rsidRPr="00974BDE">
        <w:rPr>
          <w:rFonts w:eastAsia="Malgun Gothic"/>
          <w:b/>
        </w:rPr>
        <w:t xml:space="preserve"> should never be the sole justification for removing a child from parental care, for receiving a child into alternative care or for preventing a child’s social reintegration. In this regard, the Committee recommends that the State party:</w:t>
      </w:r>
    </w:p>
    <w:p w:rsidR="00974BDE" w:rsidRPr="00C9432A" w:rsidRDefault="00C9432A" w:rsidP="00C9432A">
      <w:pPr>
        <w:pStyle w:val="SingleTxtG"/>
        <w:ind w:firstLine="567"/>
        <w:rPr>
          <w:rFonts w:eastAsia="Calibri"/>
          <w:b/>
        </w:rPr>
      </w:pPr>
      <w:r w:rsidRPr="004B22DD">
        <w:rPr>
          <w:bCs/>
        </w:rPr>
        <w:t>(a)</w:t>
      </w:r>
      <w:r>
        <w:rPr>
          <w:b/>
        </w:rPr>
        <w:tab/>
      </w:r>
      <w:r w:rsidR="00974BDE" w:rsidRPr="00C9432A">
        <w:rPr>
          <w:b/>
        </w:rPr>
        <w:t xml:space="preserve">Support and facilitate </w:t>
      </w:r>
      <w:r w:rsidR="00974BDE" w:rsidRPr="00C9432A">
        <w:rPr>
          <w:rFonts w:eastAsia="Calibri"/>
          <w:b/>
        </w:rPr>
        <w:t xml:space="preserve">family-based care for children wherever possible, with a view to reducing the institutionalization of children; </w:t>
      </w:r>
    </w:p>
    <w:p w:rsidR="00974BDE" w:rsidRPr="00C9432A" w:rsidRDefault="00C9432A" w:rsidP="00C9432A">
      <w:pPr>
        <w:pStyle w:val="SingleTxtG"/>
        <w:ind w:firstLine="567"/>
        <w:rPr>
          <w:rFonts w:eastAsia="Calibri"/>
          <w:b/>
        </w:rPr>
      </w:pPr>
      <w:r w:rsidRPr="004B22DD">
        <w:rPr>
          <w:bCs/>
        </w:rPr>
        <w:t>(b)</w:t>
      </w:r>
      <w:r>
        <w:rPr>
          <w:b/>
        </w:rPr>
        <w:tab/>
      </w:r>
      <w:r w:rsidR="00974BDE" w:rsidRPr="00C9432A">
        <w:rPr>
          <w:b/>
        </w:rPr>
        <w:t>E</w:t>
      </w:r>
      <w:r w:rsidR="00974BDE" w:rsidRPr="00C9432A">
        <w:rPr>
          <w:rFonts w:eastAsia="Calibri"/>
          <w:b/>
        </w:rPr>
        <w:t>nsure periodic review of the placement of children in foster care and institutions, and monitor the quality of care therein, including by providing accessible channels for reporting, monitoring and remedying</w:t>
      </w:r>
      <w:r w:rsidR="00D71E34">
        <w:rPr>
          <w:rFonts w:eastAsia="Calibri"/>
          <w:b/>
        </w:rPr>
        <w:t xml:space="preserve"> the</w:t>
      </w:r>
      <w:r w:rsidR="00974BDE" w:rsidRPr="00C9432A">
        <w:rPr>
          <w:rFonts w:eastAsia="Calibri"/>
          <w:b/>
        </w:rPr>
        <w:t xml:space="preserve"> maltreatment of children;</w:t>
      </w:r>
    </w:p>
    <w:p w:rsidR="00974BDE" w:rsidRPr="00C9432A" w:rsidRDefault="00C9432A" w:rsidP="00C9432A">
      <w:pPr>
        <w:pStyle w:val="SingleTxtG"/>
        <w:ind w:firstLine="567"/>
        <w:rPr>
          <w:rFonts w:eastAsia="Calibri"/>
          <w:b/>
        </w:rPr>
      </w:pPr>
      <w:r w:rsidRPr="004B22DD">
        <w:rPr>
          <w:bCs/>
        </w:rPr>
        <w:t>(c)</w:t>
      </w:r>
      <w:r>
        <w:rPr>
          <w:b/>
        </w:rPr>
        <w:tab/>
      </w:r>
      <w:r w:rsidR="00974BDE" w:rsidRPr="00C9432A">
        <w:rPr>
          <w:b/>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r w:rsidR="00B27479">
        <w:rPr>
          <w:b/>
        </w:rPr>
        <w:t xml:space="preserve"> </w:t>
      </w:r>
    </w:p>
    <w:p w:rsidR="00974BDE" w:rsidRPr="00974BDE" w:rsidRDefault="00C9432A" w:rsidP="00C9432A">
      <w:pPr>
        <w:pStyle w:val="H23G"/>
        <w:rPr>
          <w:rFonts w:eastAsia="Calibri"/>
        </w:rPr>
      </w:pPr>
      <w:r>
        <w:rPr>
          <w:rFonts w:eastAsia="Calibri"/>
        </w:rPr>
        <w:tab/>
      </w:r>
      <w:r>
        <w:rPr>
          <w:rFonts w:eastAsia="Calibri"/>
        </w:rPr>
        <w:tab/>
      </w:r>
      <w:r w:rsidR="00974BDE" w:rsidRPr="00974BDE">
        <w:rPr>
          <w:rFonts w:eastAsia="Calibri"/>
        </w:rPr>
        <w:t>Children in prison with their mothers</w:t>
      </w:r>
    </w:p>
    <w:p w:rsidR="00974BDE" w:rsidRPr="00974BDE" w:rsidRDefault="004B22DD" w:rsidP="004B22DD">
      <w:pPr>
        <w:pStyle w:val="SingleTxtG"/>
        <w:rPr>
          <w:rFonts w:eastAsia="Malgun Gothic"/>
        </w:rPr>
      </w:pPr>
      <w:r w:rsidRPr="00974BDE">
        <w:rPr>
          <w:rFonts w:eastAsia="Malgun Gothic"/>
        </w:rPr>
        <w:t>50.</w:t>
      </w:r>
      <w:r w:rsidRPr="00974BDE">
        <w:rPr>
          <w:rFonts w:eastAsia="Malgun Gothic"/>
        </w:rPr>
        <w:tab/>
      </w:r>
      <w:r w:rsidR="00974BDE" w:rsidRPr="00974BDE">
        <w:rPr>
          <w:rFonts w:eastAsia="Malgun Gothic"/>
        </w:rPr>
        <w:t xml:space="preserve">The Committee is concerned about the situation of children in prison with their mothers, </w:t>
      </w:r>
      <w:r w:rsidR="003F1395">
        <w:rPr>
          <w:rFonts w:eastAsia="Malgun Gothic"/>
        </w:rPr>
        <w:t xml:space="preserve">including with respect to </w:t>
      </w:r>
      <w:r w:rsidR="00974BDE" w:rsidRPr="00974BDE">
        <w:rPr>
          <w:rFonts w:eastAsia="Malgun Gothic"/>
        </w:rPr>
        <w:t>the lack of childcare services and deficienc</w:t>
      </w:r>
      <w:r w:rsidR="003F1395">
        <w:rPr>
          <w:rFonts w:eastAsia="Malgun Gothic"/>
        </w:rPr>
        <w:t>ies</w:t>
      </w:r>
      <w:r w:rsidR="00974BDE" w:rsidRPr="00974BDE">
        <w:rPr>
          <w:rFonts w:eastAsia="Malgun Gothic"/>
        </w:rPr>
        <w:t xml:space="preserve"> in sanitation. </w:t>
      </w:r>
    </w:p>
    <w:p w:rsidR="00974BDE" w:rsidRPr="00974BDE" w:rsidRDefault="004B22DD" w:rsidP="004B22DD">
      <w:pPr>
        <w:pStyle w:val="SingleTxtG"/>
        <w:rPr>
          <w:rFonts w:eastAsia="Malgun Gothic"/>
          <w:b/>
        </w:rPr>
      </w:pPr>
      <w:r w:rsidRPr="00974BDE">
        <w:rPr>
          <w:rFonts w:eastAsia="Malgun Gothic"/>
        </w:rPr>
        <w:t>51.</w:t>
      </w:r>
      <w:r w:rsidRPr="00974BDE">
        <w:rPr>
          <w:rFonts w:eastAsia="Malgun Gothic"/>
        </w:rPr>
        <w:tab/>
      </w:r>
      <w:r w:rsidR="00974BDE" w:rsidRPr="00974BDE">
        <w:rPr>
          <w:rFonts w:eastAsia="Malgun Gothic"/>
          <w:b/>
        </w:rPr>
        <w:t>The Committee recommends that the State party seek alternative measures to institutional confinement for pregnant women and moth</w:t>
      </w:r>
      <w:r w:rsidR="00245404">
        <w:rPr>
          <w:rFonts w:eastAsia="Malgun Gothic"/>
          <w:b/>
        </w:rPr>
        <w:t>ers with young children</w:t>
      </w:r>
      <w:r w:rsidR="00974BDE" w:rsidRPr="00974BDE">
        <w:rPr>
          <w:rFonts w:eastAsia="Malgun Gothic"/>
          <w:b/>
        </w:rPr>
        <w:t xml:space="preserve"> wherever possible, and ensure adequate living conditions for children in prison with their mothers. </w:t>
      </w:r>
    </w:p>
    <w:p w:rsidR="00974BDE" w:rsidRPr="00974BDE" w:rsidRDefault="00974BDE" w:rsidP="00D71E34">
      <w:pPr>
        <w:pStyle w:val="H1G"/>
      </w:pPr>
      <w:r w:rsidRPr="00974BDE">
        <w:tab/>
        <w:t>G.</w:t>
      </w:r>
      <w:r w:rsidRPr="00974BDE">
        <w:tab/>
        <w:t>Disability, basic health and welfare (arts. 6, 18 (3), 23, 24, 26, 27 (1-3) and 33)</w:t>
      </w:r>
    </w:p>
    <w:p w:rsidR="00974BDE" w:rsidRPr="00974BDE" w:rsidRDefault="00974BDE" w:rsidP="00C9432A">
      <w:pPr>
        <w:pStyle w:val="H23G"/>
        <w:rPr>
          <w:bCs/>
        </w:rPr>
      </w:pPr>
      <w:r w:rsidRPr="00974BDE">
        <w:tab/>
      </w:r>
      <w:r w:rsidRPr="00974BDE">
        <w:tab/>
        <w:t>Children with disabilities</w:t>
      </w:r>
      <w:r w:rsidR="00B27479">
        <w:t xml:space="preserve"> </w:t>
      </w:r>
    </w:p>
    <w:p w:rsidR="00974BDE" w:rsidRPr="00974BDE" w:rsidRDefault="004B22DD" w:rsidP="004B22DD">
      <w:pPr>
        <w:pStyle w:val="SingleTxtG"/>
        <w:rPr>
          <w:rFonts w:eastAsia="Malgun Gothic"/>
        </w:rPr>
      </w:pPr>
      <w:r w:rsidRPr="00974BDE">
        <w:rPr>
          <w:rFonts w:eastAsia="Malgun Gothic"/>
        </w:rPr>
        <w:t>52.</w:t>
      </w:r>
      <w:r w:rsidRPr="00974BDE">
        <w:rPr>
          <w:rFonts w:eastAsia="Malgun Gothic"/>
        </w:rPr>
        <w:tab/>
      </w:r>
      <w:r w:rsidR="00974BDE" w:rsidRPr="00974BDE">
        <w:rPr>
          <w:rFonts w:eastAsia="Malgun Gothic"/>
        </w:rPr>
        <w:t>While noting with appreciation the State party’s efforts to put in place an online database to store data and information on persons and children with disabilities and provide reports for planning and programming, the Committee is concerned:</w:t>
      </w:r>
    </w:p>
    <w:p w:rsidR="00974BDE" w:rsidRPr="00974BDE" w:rsidRDefault="00FB0297" w:rsidP="00C9432A">
      <w:pPr>
        <w:pStyle w:val="SingleTxtG"/>
        <w:ind w:firstLine="567"/>
      </w:pPr>
      <w:r w:rsidRPr="00974BDE">
        <w:t>(a)</w:t>
      </w:r>
      <w:r w:rsidRPr="00974BDE">
        <w:tab/>
      </w:r>
      <w:r w:rsidR="00974BDE" w:rsidRPr="00974BDE">
        <w:t xml:space="preserve">At the lack of reliable disaggregated data on children with disabilities in the State party; </w:t>
      </w:r>
    </w:p>
    <w:p w:rsidR="00974BDE" w:rsidRPr="00974BDE" w:rsidRDefault="00FB0297" w:rsidP="00C9432A">
      <w:pPr>
        <w:pStyle w:val="SingleTxtG"/>
        <w:ind w:firstLine="567"/>
      </w:pPr>
      <w:r w:rsidRPr="00974BDE">
        <w:t>(b)</w:t>
      </w:r>
      <w:r w:rsidRPr="00974BDE">
        <w:tab/>
      </w:r>
      <w:r w:rsidR="00974BDE" w:rsidRPr="00974BDE">
        <w:t xml:space="preserve">At the absence of specific information on initiatives and programmes for the rehabilitation and reintegration of children with disabilities, particularly for those children suffering from multiple and intersecting forms of discrimination; </w:t>
      </w:r>
    </w:p>
    <w:p w:rsidR="00974BDE" w:rsidRPr="00974BDE" w:rsidRDefault="00FB0297" w:rsidP="00C9432A">
      <w:pPr>
        <w:pStyle w:val="SingleTxtG"/>
        <w:ind w:firstLine="567"/>
      </w:pPr>
      <w:r w:rsidRPr="00974BDE">
        <w:t>(c)</w:t>
      </w:r>
      <w:r w:rsidRPr="00974BDE">
        <w:tab/>
      </w:r>
      <w:r w:rsidR="00974BDE" w:rsidRPr="00974BDE">
        <w:t>At the persistence of negative attitudes and discrimination against children with disabilities;</w:t>
      </w:r>
    </w:p>
    <w:p w:rsidR="00974BDE" w:rsidRPr="00974BDE" w:rsidRDefault="00FB0297" w:rsidP="00C9432A">
      <w:pPr>
        <w:pStyle w:val="SingleTxtG"/>
        <w:ind w:firstLine="567"/>
      </w:pPr>
      <w:r w:rsidRPr="00974BDE">
        <w:t>(d)</w:t>
      </w:r>
      <w:r w:rsidRPr="00974BDE">
        <w:tab/>
      </w:r>
      <w:r w:rsidR="00245404">
        <w:t xml:space="preserve">At the </w:t>
      </w:r>
      <w:r w:rsidR="00974BDE" w:rsidRPr="00974BDE">
        <w:t>deprivation of a high number of children with disabilities</w:t>
      </w:r>
      <w:r w:rsidR="00B27479">
        <w:t xml:space="preserve"> </w:t>
      </w:r>
      <w:r w:rsidR="00974BDE" w:rsidRPr="00974BDE">
        <w:t>of education and that most school</w:t>
      </w:r>
      <w:r w:rsidR="00245404">
        <w:t>s are not accessible and lack</w:t>
      </w:r>
      <w:r w:rsidR="00974BDE" w:rsidRPr="00974BDE">
        <w:t xml:space="preserve"> adapted education; </w:t>
      </w:r>
    </w:p>
    <w:p w:rsidR="00974BDE" w:rsidRPr="00974BDE" w:rsidRDefault="00FB0297" w:rsidP="00C9432A">
      <w:pPr>
        <w:pStyle w:val="SingleTxtG"/>
        <w:ind w:firstLine="567"/>
      </w:pPr>
      <w:r w:rsidRPr="00974BDE">
        <w:t>(e)</w:t>
      </w:r>
      <w:r w:rsidRPr="00974BDE">
        <w:tab/>
      </w:r>
      <w:r w:rsidR="00974BDE" w:rsidRPr="00974BDE">
        <w:t>That children with disabilities face major obstacles in accessing appropriate social and health</w:t>
      </w:r>
      <w:r w:rsidR="004179DE">
        <w:t>-</w:t>
      </w:r>
      <w:r w:rsidR="00974BDE" w:rsidRPr="00974BDE">
        <w:t>care services.</w:t>
      </w:r>
    </w:p>
    <w:p w:rsidR="00974BDE" w:rsidRPr="00974BDE" w:rsidRDefault="004B22DD" w:rsidP="004B22DD">
      <w:pPr>
        <w:pStyle w:val="SingleTxtG"/>
        <w:rPr>
          <w:rFonts w:eastAsia="Malgun Gothic"/>
          <w:b/>
        </w:rPr>
      </w:pPr>
      <w:r w:rsidRPr="00974BDE">
        <w:rPr>
          <w:rFonts w:eastAsia="Malgun Gothic"/>
        </w:rPr>
        <w:t>53.</w:t>
      </w:r>
      <w:r w:rsidRPr="00974BDE">
        <w:rPr>
          <w:rFonts w:eastAsia="Malgun Gothic"/>
        </w:rPr>
        <w:tab/>
      </w:r>
      <w:r w:rsidR="00974BDE" w:rsidRPr="00974BDE">
        <w:rPr>
          <w:rFonts w:eastAsia="Malgun Gothic"/>
          <w:b/>
        </w:rPr>
        <w:t>In the light of its general comment No. 9 (2006) on the rights of children with disabilities, the Committee urges the State party to adopt a human rights-based approach to disability, set up a comprehensive strategy for the inclusion of children with disabilities and:</w:t>
      </w:r>
    </w:p>
    <w:p w:rsidR="00974BDE" w:rsidRPr="00C9432A" w:rsidRDefault="00FB0297" w:rsidP="00C9432A">
      <w:pPr>
        <w:pStyle w:val="SingleTxtG"/>
        <w:ind w:firstLine="567"/>
        <w:rPr>
          <w:b/>
        </w:rPr>
      </w:pPr>
      <w:r w:rsidRPr="004B22DD">
        <w:rPr>
          <w:bCs/>
        </w:rPr>
        <w:t>(a)</w:t>
      </w:r>
      <w:r w:rsidRPr="00C9432A">
        <w:rPr>
          <w:b/>
        </w:rPr>
        <w:tab/>
      </w:r>
      <w:r w:rsidR="00974BDE" w:rsidRPr="00C9432A">
        <w:rPr>
          <w:b/>
        </w:rPr>
        <w:t xml:space="preserve">Expedite the launch of the online database on persons and children with disabilities and take other necessary measures; </w:t>
      </w:r>
    </w:p>
    <w:p w:rsidR="00974BDE" w:rsidRPr="00C9432A" w:rsidRDefault="00FB0297" w:rsidP="00C9432A">
      <w:pPr>
        <w:pStyle w:val="SingleTxtG"/>
        <w:ind w:firstLine="567"/>
        <w:rPr>
          <w:b/>
        </w:rPr>
      </w:pPr>
      <w:r w:rsidRPr="004B22DD">
        <w:rPr>
          <w:bCs/>
        </w:rPr>
        <w:t>(b)</w:t>
      </w:r>
      <w:r w:rsidRPr="00C9432A">
        <w:rPr>
          <w:b/>
        </w:rPr>
        <w:tab/>
      </w:r>
      <w:r w:rsidR="00974BDE" w:rsidRPr="00C9432A">
        <w:rPr>
          <w:b/>
          <w:bCs/>
        </w:rPr>
        <w:t>Develop an efficient system for diagnosing disability, which is necessary for putting in place appropriate policies and programmes for children with disabilities, including rehabilitation and reintegration programmes for children suffering from multiple and intersecting forms of discrimination;</w:t>
      </w:r>
    </w:p>
    <w:p w:rsidR="00974BDE" w:rsidRPr="00C9432A" w:rsidRDefault="00FB0297" w:rsidP="00C9432A">
      <w:pPr>
        <w:pStyle w:val="SingleTxtG"/>
        <w:ind w:firstLine="567"/>
        <w:rPr>
          <w:b/>
        </w:rPr>
      </w:pPr>
      <w:r w:rsidRPr="004B22DD">
        <w:rPr>
          <w:bCs/>
        </w:rPr>
        <w:t>(c)</w:t>
      </w:r>
      <w:r w:rsidRPr="00C9432A">
        <w:rPr>
          <w:b/>
        </w:rPr>
        <w:tab/>
      </w:r>
      <w:r w:rsidR="00974BDE" w:rsidRPr="00C9432A">
        <w:rPr>
          <w:b/>
          <w:bCs/>
        </w:rPr>
        <w:t>Undertake awareness-raising campaigns aimed at government officials, the public and families to combat the stigmatization of and prejudice against children with disabilities and promote a positive image of such children;</w:t>
      </w:r>
    </w:p>
    <w:p w:rsidR="00974BDE" w:rsidRPr="00C9432A" w:rsidRDefault="00FB0297" w:rsidP="00F34D23">
      <w:pPr>
        <w:pStyle w:val="SingleTxtG"/>
        <w:ind w:firstLine="567"/>
        <w:rPr>
          <w:b/>
        </w:rPr>
      </w:pPr>
      <w:r w:rsidRPr="004B22DD">
        <w:rPr>
          <w:bCs/>
        </w:rPr>
        <w:t>(d)</w:t>
      </w:r>
      <w:r w:rsidRPr="00C9432A">
        <w:rPr>
          <w:b/>
        </w:rPr>
        <w:tab/>
      </w:r>
      <w:r w:rsidR="00974BDE" w:rsidRPr="00C9432A">
        <w:rPr>
          <w:b/>
          <w:bCs/>
        </w:rPr>
        <w:t xml:space="preserve">Set up comprehensive measures to develop inclusive education and ensure that </w:t>
      </w:r>
      <w:r w:rsidR="00F34D23">
        <w:rPr>
          <w:b/>
          <w:bCs/>
        </w:rPr>
        <w:t>such</w:t>
      </w:r>
      <w:r w:rsidR="00F34D23" w:rsidRPr="00C9432A">
        <w:rPr>
          <w:b/>
          <w:bCs/>
        </w:rPr>
        <w:t xml:space="preserve"> </w:t>
      </w:r>
      <w:r w:rsidR="00974BDE" w:rsidRPr="00C9432A">
        <w:rPr>
          <w:b/>
          <w:bCs/>
        </w:rPr>
        <w:t>education is given priority over the placement of children in specialized institutions and classes;</w:t>
      </w:r>
    </w:p>
    <w:p w:rsidR="00974BDE" w:rsidRPr="00C9432A" w:rsidRDefault="00FB0297" w:rsidP="003B31D9">
      <w:pPr>
        <w:pStyle w:val="SingleTxtG"/>
        <w:ind w:firstLine="567"/>
        <w:rPr>
          <w:b/>
        </w:rPr>
      </w:pPr>
      <w:r w:rsidRPr="004B22DD">
        <w:rPr>
          <w:bCs/>
        </w:rPr>
        <w:t>(e)</w:t>
      </w:r>
      <w:r w:rsidRPr="00C9432A">
        <w:rPr>
          <w:b/>
        </w:rPr>
        <w:tab/>
      </w:r>
      <w:r w:rsidR="00974BDE" w:rsidRPr="00C9432A">
        <w:rPr>
          <w:b/>
        </w:rPr>
        <w:t xml:space="preserve">Train specialized teachers and professionals </w:t>
      </w:r>
      <w:r w:rsidR="003B31D9">
        <w:rPr>
          <w:b/>
        </w:rPr>
        <w:t>in inclusive education and assign them to</w:t>
      </w:r>
      <w:r w:rsidR="00974BDE" w:rsidRPr="00C9432A">
        <w:rPr>
          <w:b/>
        </w:rPr>
        <w:t xml:space="preserve"> integrated classes providing individual support and all due attention to children with learning difficulties;</w:t>
      </w:r>
    </w:p>
    <w:p w:rsidR="00974BDE" w:rsidRPr="00C9432A" w:rsidRDefault="00FB0297" w:rsidP="00C13BF4">
      <w:pPr>
        <w:pStyle w:val="SingleTxtG"/>
        <w:ind w:firstLine="567"/>
        <w:rPr>
          <w:b/>
        </w:rPr>
      </w:pPr>
      <w:r w:rsidRPr="004B22DD">
        <w:rPr>
          <w:bCs/>
        </w:rPr>
        <w:t>(f)</w:t>
      </w:r>
      <w:r w:rsidRPr="004B22DD">
        <w:rPr>
          <w:bCs/>
        </w:rPr>
        <w:tab/>
      </w:r>
      <w:r w:rsidR="00C13BF4" w:rsidRPr="004B22DD">
        <w:rPr>
          <w:b/>
        </w:rPr>
        <w:t xml:space="preserve">Immediately </w:t>
      </w:r>
      <w:r w:rsidR="00C13BF4">
        <w:rPr>
          <w:b/>
        </w:rPr>
        <w:t>t</w:t>
      </w:r>
      <w:r w:rsidR="00974BDE" w:rsidRPr="00C9432A">
        <w:rPr>
          <w:b/>
        </w:rPr>
        <w:t>ake measures to ensure that schools are accessible and</w:t>
      </w:r>
      <w:r w:rsidR="00C13BF4">
        <w:rPr>
          <w:b/>
        </w:rPr>
        <w:t xml:space="preserve"> that</w:t>
      </w:r>
      <w:r w:rsidR="00974BDE" w:rsidRPr="00C9432A">
        <w:rPr>
          <w:b/>
        </w:rPr>
        <w:t xml:space="preserve"> educational services are tailored to children’s needs;</w:t>
      </w:r>
    </w:p>
    <w:p w:rsidR="00974BDE" w:rsidRPr="00C9432A" w:rsidRDefault="00FB0297" w:rsidP="00C13BF4">
      <w:pPr>
        <w:pStyle w:val="SingleTxtG"/>
        <w:ind w:firstLine="567"/>
        <w:rPr>
          <w:b/>
        </w:rPr>
      </w:pPr>
      <w:r w:rsidRPr="004B22DD">
        <w:rPr>
          <w:bCs/>
        </w:rPr>
        <w:t>(g)</w:t>
      </w:r>
      <w:r w:rsidRPr="00C9432A">
        <w:rPr>
          <w:b/>
        </w:rPr>
        <w:tab/>
      </w:r>
      <w:r w:rsidR="00C13BF4">
        <w:rPr>
          <w:b/>
        </w:rPr>
        <w:t xml:space="preserve">Immediately </w:t>
      </w:r>
      <w:r w:rsidR="00C13BF4">
        <w:rPr>
          <w:b/>
          <w:bCs/>
        </w:rPr>
        <w:t>t</w:t>
      </w:r>
      <w:r w:rsidR="00974BDE" w:rsidRPr="00C9432A">
        <w:rPr>
          <w:b/>
          <w:bCs/>
        </w:rPr>
        <w:t>ake measures to ensure that children with disabilities have access to health care, including early detection and intervention programmes.</w:t>
      </w:r>
    </w:p>
    <w:p w:rsidR="00974BDE" w:rsidRPr="00974BDE" w:rsidRDefault="00974BDE" w:rsidP="00C9432A">
      <w:pPr>
        <w:pStyle w:val="H23G"/>
        <w:rPr>
          <w:rFonts w:eastAsia="Malgun Gothic"/>
          <w:lang w:eastAsia="zh-CN"/>
        </w:rPr>
      </w:pPr>
      <w:r w:rsidRPr="00974BDE">
        <w:rPr>
          <w:rFonts w:eastAsia="Malgun Gothic"/>
          <w:lang w:eastAsia="zh-CN"/>
        </w:rPr>
        <w:tab/>
      </w:r>
      <w:r w:rsidRPr="00974BDE">
        <w:rPr>
          <w:rFonts w:eastAsia="Malgun Gothic"/>
          <w:lang w:eastAsia="zh-CN"/>
        </w:rPr>
        <w:tab/>
        <w:t xml:space="preserve">Health and health services </w:t>
      </w:r>
    </w:p>
    <w:p w:rsidR="00974BDE" w:rsidRPr="00974BDE" w:rsidRDefault="004B22DD" w:rsidP="004B22DD">
      <w:pPr>
        <w:pStyle w:val="SingleTxtG"/>
        <w:rPr>
          <w:rFonts w:eastAsia="Malgun Gothic"/>
        </w:rPr>
      </w:pPr>
      <w:r w:rsidRPr="00974BDE">
        <w:rPr>
          <w:rFonts w:eastAsia="Malgun Gothic"/>
        </w:rPr>
        <w:t>54.</w:t>
      </w:r>
      <w:r w:rsidRPr="00974BDE">
        <w:rPr>
          <w:rFonts w:eastAsia="Malgun Gothic"/>
        </w:rPr>
        <w:tab/>
      </w:r>
      <w:r w:rsidR="00974BDE" w:rsidRPr="00974BDE">
        <w:rPr>
          <w:rFonts w:eastAsia="Malgun Gothic"/>
        </w:rPr>
        <w:t>The Committee notes with appreciation the initiatives undertaken by the State party, namely</w:t>
      </w:r>
      <w:r w:rsidR="00C13BF4">
        <w:rPr>
          <w:rFonts w:eastAsia="Malgun Gothic"/>
        </w:rPr>
        <w:t>,</w:t>
      </w:r>
      <w:r w:rsidR="00974BDE" w:rsidRPr="00974BDE">
        <w:rPr>
          <w:rFonts w:eastAsia="Malgun Gothic"/>
        </w:rPr>
        <w:t xml:space="preserve"> the development of a </w:t>
      </w:r>
      <w:r w:rsidR="00C13BF4">
        <w:rPr>
          <w:rFonts w:eastAsia="Malgun Gothic"/>
        </w:rPr>
        <w:t>n</w:t>
      </w:r>
      <w:r w:rsidR="00974BDE" w:rsidRPr="00974BDE">
        <w:rPr>
          <w:rFonts w:eastAsia="Malgun Gothic"/>
        </w:rPr>
        <w:t xml:space="preserve">ational </w:t>
      </w:r>
      <w:r w:rsidR="00C13BF4">
        <w:rPr>
          <w:rFonts w:eastAsia="Malgun Gothic"/>
        </w:rPr>
        <w:t>i</w:t>
      </w:r>
      <w:r w:rsidR="00974BDE" w:rsidRPr="00974BDE">
        <w:rPr>
          <w:rFonts w:eastAsia="Malgun Gothic"/>
        </w:rPr>
        <w:t xml:space="preserve">mmunization </w:t>
      </w:r>
      <w:r w:rsidR="00C13BF4">
        <w:rPr>
          <w:rFonts w:eastAsia="Malgun Gothic"/>
        </w:rPr>
        <w:t>p</w:t>
      </w:r>
      <w:r w:rsidR="00974BDE" w:rsidRPr="00974BDE">
        <w:rPr>
          <w:rFonts w:eastAsia="Malgun Gothic"/>
        </w:rPr>
        <w:t xml:space="preserve">olicy, the establishment of </w:t>
      </w:r>
      <w:r w:rsidR="00C13BF4">
        <w:rPr>
          <w:rFonts w:eastAsia="Malgun Gothic"/>
        </w:rPr>
        <w:t xml:space="preserve">the </w:t>
      </w:r>
      <w:r w:rsidR="003F11CF">
        <w:rPr>
          <w:rFonts w:eastAsia="Malgun Gothic"/>
        </w:rPr>
        <w:t>s</w:t>
      </w:r>
      <w:r w:rsidR="00974BDE" w:rsidRPr="00974BDE">
        <w:rPr>
          <w:rFonts w:eastAsia="Malgun Gothic"/>
        </w:rPr>
        <w:t xml:space="preserve">pecial </w:t>
      </w:r>
      <w:r w:rsidR="003F11CF">
        <w:rPr>
          <w:rFonts w:eastAsia="Malgun Gothic"/>
        </w:rPr>
        <w:t>c</w:t>
      </w:r>
      <w:r w:rsidR="00974BDE" w:rsidRPr="00974BDE">
        <w:rPr>
          <w:rFonts w:eastAsia="Malgun Gothic"/>
        </w:rPr>
        <w:t xml:space="preserve">are </w:t>
      </w:r>
      <w:r w:rsidR="003F11CF">
        <w:rPr>
          <w:rFonts w:eastAsia="Malgun Gothic"/>
        </w:rPr>
        <w:t>u</w:t>
      </w:r>
      <w:r w:rsidR="00974BDE" w:rsidRPr="00974BDE">
        <w:rPr>
          <w:rFonts w:eastAsia="Malgun Gothic"/>
        </w:rPr>
        <w:t>nit for sick newborn</w:t>
      </w:r>
      <w:r w:rsidR="00245404">
        <w:rPr>
          <w:rFonts w:eastAsia="Malgun Gothic"/>
        </w:rPr>
        <w:t>s</w:t>
      </w:r>
      <w:r w:rsidR="00974BDE" w:rsidRPr="00974BDE">
        <w:rPr>
          <w:rFonts w:eastAsia="Malgun Gothic"/>
        </w:rPr>
        <w:t xml:space="preserve"> and </w:t>
      </w:r>
      <w:r w:rsidR="00245404">
        <w:rPr>
          <w:rFonts w:eastAsia="Malgun Gothic"/>
        </w:rPr>
        <w:t xml:space="preserve">the </w:t>
      </w:r>
      <w:r w:rsidR="00974BDE" w:rsidRPr="00974BDE">
        <w:rPr>
          <w:rFonts w:eastAsia="Malgun Gothic"/>
        </w:rPr>
        <w:t xml:space="preserve">adoption of laws on oil fortification and banning of marketing of breast-milk substitutes in 2013. It remains, however, concerned that only one third of women deliver with </w:t>
      </w:r>
      <w:r w:rsidR="003F11CF">
        <w:rPr>
          <w:rFonts w:eastAsia="Malgun Gothic"/>
        </w:rPr>
        <w:t>the</w:t>
      </w:r>
      <w:r w:rsidR="00974BDE" w:rsidRPr="00974BDE">
        <w:rPr>
          <w:rFonts w:eastAsia="Malgun Gothic"/>
        </w:rPr>
        <w:t xml:space="preserve"> support of a skilled attendant, </w:t>
      </w:r>
      <w:r w:rsidR="003F11CF">
        <w:rPr>
          <w:rFonts w:eastAsia="Malgun Gothic"/>
        </w:rPr>
        <w:t>and</w:t>
      </w:r>
      <w:r w:rsidR="00974BDE" w:rsidRPr="00974BDE">
        <w:rPr>
          <w:rFonts w:eastAsia="Malgun Gothic"/>
        </w:rPr>
        <w:t xml:space="preserve"> about regional disparities in the provision of health services. The Committee is also concerned </w:t>
      </w:r>
      <w:r w:rsidR="003F11CF">
        <w:rPr>
          <w:rFonts w:eastAsia="Malgun Gothic"/>
        </w:rPr>
        <w:t>about</w:t>
      </w:r>
      <w:r w:rsidR="00974BDE" w:rsidRPr="00974BDE">
        <w:rPr>
          <w:rFonts w:eastAsia="Malgun Gothic"/>
        </w:rPr>
        <w:t xml:space="preserve"> the prevalence of anaemia and malnutrition among children, in particular in slums and rural areas. </w:t>
      </w:r>
    </w:p>
    <w:p w:rsidR="00974BDE" w:rsidRPr="00974BDE" w:rsidRDefault="004B22DD" w:rsidP="004B22DD">
      <w:pPr>
        <w:pStyle w:val="SingleTxtG"/>
        <w:rPr>
          <w:rFonts w:eastAsia="Malgun Gothic"/>
          <w:b/>
        </w:rPr>
      </w:pPr>
      <w:r w:rsidRPr="00974BDE">
        <w:rPr>
          <w:rFonts w:eastAsia="Malgun Gothic"/>
        </w:rPr>
        <w:t>55.</w:t>
      </w:r>
      <w:r w:rsidRPr="00974BDE">
        <w:rPr>
          <w:rFonts w:eastAsia="Malgun Gothic"/>
        </w:rPr>
        <w:tab/>
      </w:r>
      <w:r w:rsidR="00974BDE" w:rsidRPr="00974BDE">
        <w:rPr>
          <w:rFonts w:eastAsia="Malgun Gothic"/>
          <w:b/>
        </w:rPr>
        <w:t>The Committee draws the State party’s attention to its general comment No. 15 (2013) on the right of the child to the enjoyment of the highest attainable standard of health, and recommends that the State party:</w:t>
      </w:r>
    </w:p>
    <w:p w:rsidR="00974BDE" w:rsidRPr="00C9432A" w:rsidRDefault="00FB0297" w:rsidP="00C9432A">
      <w:pPr>
        <w:pStyle w:val="SingleTxtG"/>
        <w:ind w:firstLine="567"/>
        <w:rPr>
          <w:b/>
        </w:rPr>
      </w:pPr>
      <w:r w:rsidRPr="004B22DD">
        <w:rPr>
          <w:bCs/>
        </w:rPr>
        <w:t>(a)</w:t>
      </w:r>
      <w:r w:rsidRPr="00974BDE">
        <w:tab/>
      </w:r>
      <w:r w:rsidR="00974BDE" w:rsidRPr="00C9432A">
        <w:rPr>
          <w:b/>
        </w:rPr>
        <w:t xml:space="preserve">Allocate sufficient financial and human resources to health services in all regions and </w:t>
      </w:r>
      <w:r w:rsidR="00974BDE" w:rsidRPr="00C9432A">
        <w:rPr>
          <w:b/>
          <w:i/>
        </w:rPr>
        <w:t>upazilas</w:t>
      </w:r>
      <w:r w:rsidR="00974BDE" w:rsidRPr="00C9432A">
        <w:rPr>
          <w:b/>
        </w:rPr>
        <w:t xml:space="preserve"> to eliminate regional disparities in the provision of health services; </w:t>
      </w:r>
    </w:p>
    <w:p w:rsidR="00974BDE" w:rsidRPr="00C9432A" w:rsidRDefault="00FB0297" w:rsidP="00F850CB">
      <w:pPr>
        <w:pStyle w:val="SingleTxtG"/>
        <w:ind w:firstLine="567"/>
        <w:rPr>
          <w:b/>
        </w:rPr>
      </w:pPr>
      <w:r w:rsidRPr="004B22DD">
        <w:rPr>
          <w:bCs/>
        </w:rPr>
        <w:t>(b)</w:t>
      </w:r>
      <w:r w:rsidRPr="00C9432A">
        <w:rPr>
          <w:b/>
        </w:rPr>
        <w:tab/>
      </w:r>
      <w:r w:rsidR="00974BDE" w:rsidRPr="00C9432A">
        <w:rPr>
          <w:b/>
        </w:rPr>
        <w:t xml:space="preserve">Implement and apply the </w:t>
      </w:r>
      <w:r w:rsidR="001C5A88">
        <w:rPr>
          <w:b/>
        </w:rPr>
        <w:t>t</w:t>
      </w:r>
      <w:r w:rsidR="00974BDE" w:rsidRPr="00C9432A">
        <w:rPr>
          <w:b/>
        </w:rPr>
        <w:t xml:space="preserve">echnical </w:t>
      </w:r>
      <w:r w:rsidR="001C5A88">
        <w:rPr>
          <w:b/>
        </w:rPr>
        <w:t>g</w:t>
      </w:r>
      <w:r w:rsidR="00974BDE" w:rsidRPr="00C9432A">
        <w:rPr>
          <w:b/>
        </w:rPr>
        <w:t>uidance on the application of</w:t>
      </w:r>
      <w:r w:rsidR="00F850CB">
        <w:rPr>
          <w:b/>
        </w:rPr>
        <w:t xml:space="preserve"> a</w:t>
      </w:r>
      <w:r w:rsidR="00974BDE" w:rsidRPr="00C9432A">
        <w:rPr>
          <w:b/>
        </w:rPr>
        <w:t xml:space="preserve"> human rights-based approach to the implementation of policies and programmes to reduce and eliminate preventable mortality and morbidity of children under </w:t>
      </w:r>
      <w:r w:rsidR="001C5A88">
        <w:rPr>
          <w:b/>
        </w:rPr>
        <w:t>5</w:t>
      </w:r>
      <w:r w:rsidR="001C5A88" w:rsidRPr="00C9432A">
        <w:rPr>
          <w:b/>
        </w:rPr>
        <w:t xml:space="preserve"> </w:t>
      </w:r>
      <w:r w:rsidR="00974BDE" w:rsidRPr="00C9432A">
        <w:rPr>
          <w:b/>
        </w:rPr>
        <w:t xml:space="preserve">years of age (A/HRC/27/31) and pay </w:t>
      </w:r>
      <w:r w:rsidR="00245404">
        <w:rPr>
          <w:b/>
        </w:rPr>
        <w:t>specific</w:t>
      </w:r>
      <w:r w:rsidR="00974BDE" w:rsidRPr="00C9432A">
        <w:rPr>
          <w:b/>
        </w:rPr>
        <w:t xml:space="preserve"> attention to anaemia and malnutrition, in particular in rural and remote areas </w:t>
      </w:r>
      <w:r w:rsidR="00F850CB">
        <w:rPr>
          <w:b/>
        </w:rPr>
        <w:t>and</w:t>
      </w:r>
      <w:r w:rsidR="00974BDE" w:rsidRPr="00C9432A">
        <w:rPr>
          <w:b/>
        </w:rPr>
        <w:t xml:space="preserve"> in slums; </w:t>
      </w:r>
    </w:p>
    <w:p w:rsidR="00974BDE" w:rsidRPr="00C9432A" w:rsidRDefault="00FB0297" w:rsidP="00C9432A">
      <w:pPr>
        <w:pStyle w:val="SingleTxtG"/>
        <w:ind w:firstLine="567"/>
        <w:rPr>
          <w:b/>
        </w:rPr>
      </w:pPr>
      <w:r w:rsidRPr="004B22DD">
        <w:rPr>
          <w:bCs/>
        </w:rPr>
        <w:t>(c)</w:t>
      </w:r>
      <w:r w:rsidRPr="00C9432A">
        <w:rPr>
          <w:b/>
        </w:rPr>
        <w:tab/>
      </w:r>
      <w:r w:rsidR="00974BDE" w:rsidRPr="00C9432A">
        <w:rPr>
          <w:b/>
        </w:rPr>
        <w:t>Develop and implement policies to improve health infrastructures, and intensify training programmes for all health professionals.</w:t>
      </w:r>
    </w:p>
    <w:p w:rsidR="00974BDE" w:rsidRPr="00974BDE" w:rsidRDefault="00974BDE" w:rsidP="00C9432A">
      <w:pPr>
        <w:pStyle w:val="H23G"/>
      </w:pPr>
      <w:r w:rsidRPr="00974BDE">
        <w:tab/>
      </w:r>
      <w:r w:rsidRPr="00974BDE">
        <w:tab/>
        <w:t>Adolescent health</w:t>
      </w:r>
    </w:p>
    <w:p w:rsidR="00974BDE" w:rsidRPr="00974BDE" w:rsidRDefault="004B22DD" w:rsidP="004B22DD">
      <w:pPr>
        <w:pStyle w:val="SingleTxtG"/>
        <w:rPr>
          <w:rFonts w:eastAsia="Malgun Gothic"/>
        </w:rPr>
      </w:pPr>
      <w:r w:rsidRPr="00974BDE">
        <w:rPr>
          <w:rFonts w:eastAsia="Malgun Gothic"/>
        </w:rPr>
        <w:t>56.</w:t>
      </w:r>
      <w:r w:rsidRPr="00974BDE">
        <w:rPr>
          <w:rFonts w:eastAsia="Malgun Gothic"/>
        </w:rPr>
        <w:tab/>
      </w:r>
      <w:r w:rsidR="00974BDE" w:rsidRPr="00974BDE">
        <w:rPr>
          <w:rFonts w:eastAsia="Malgun Gothic"/>
        </w:rPr>
        <w:t xml:space="preserve">While noting the adoption of a comprehensive </w:t>
      </w:r>
      <w:r w:rsidR="00C53F6A">
        <w:rPr>
          <w:rFonts w:eastAsia="Malgun Gothic"/>
        </w:rPr>
        <w:t>p</w:t>
      </w:r>
      <w:r w:rsidR="00974BDE" w:rsidRPr="00974BDE">
        <w:rPr>
          <w:rFonts w:eastAsia="Malgun Gothic"/>
        </w:rPr>
        <w:t xml:space="preserve">lan of </w:t>
      </w:r>
      <w:r w:rsidR="00C53F6A">
        <w:rPr>
          <w:rFonts w:eastAsia="Malgun Gothic"/>
        </w:rPr>
        <w:t>a</w:t>
      </w:r>
      <w:r w:rsidR="00974BDE" w:rsidRPr="00974BDE">
        <w:rPr>
          <w:rFonts w:eastAsia="Malgun Gothic"/>
        </w:rPr>
        <w:t>ction for 2011</w:t>
      </w:r>
      <w:r w:rsidR="0062733E">
        <w:rPr>
          <w:rFonts w:eastAsia="Malgun Gothic"/>
        </w:rPr>
        <w:t>-</w:t>
      </w:r>
      <w:r w:rsidR="00974BDE" w:rsidRPr="00974BDE">
        <w:rPr>
          <w:rFonts w:eastAsia="Malgun Gothic"/>
        </w:rPr>
        <w:t xml:space="preserve">2016 for </w:t>
      </w:r>
      <w:r w:rsidR="00C53F6A">
        <w:rPr>
          <w:rFonts w:eastAsia="Malgun Gothic"/>
        </w:rPr>
        <w:t>a</w:t>
      </w:r>
      <w:r w:rsidR="00974BDE" w:rsidRPr="00974BDE">
        <w:rPr>
          <w:rFonts w:eastAsia="Malgun Gothic"/>
        </w:rPr>
        <w:t xml:space="preserve">dolescent </w:t>
      </w:r>
      <w:r w:rsidR="00C53F6A">
        <w:rPr>
          <w:rFonts w:eastAsia="Malgun Gothic"/>
        </w:rPr>
        <w:t>r</w:t>
      </w:r>
      <w:r w:rsidR="00974BDE" w:rsidRPr="00974BDE">
        <w:rPr>
          <w:rFonts w:eastAsia="Malgun Gothic"/>
        </w:rPr>
        <w:t xml:space="preserve">eproductive and </w:t>
      </w:r>
      <w:r w:rsidR="00C53F6A">
        <w:rPr>
          <w:rFonts w:eastAsia="Malgun Gothic"/>
        </w:rPr>
        <w:t>s</w:t>
      </w:r>
      <w:r w:rsidR="00974BDE" w:rsidRPr="00974BDE">
        <w:rPr>
          <w:rFonts w:eastAsia="Malgun Gothic"/>
        </w:rPr>
        <w:t xml:space="preserve">exual </w:t>
      </w:r>
      <w:r w:rsidR="00C53F6A">
        <w:rPr>
          <w:rFonts w:eastAsia="Malgun Gothic"/>
        </w:rPr>
        <w:t>h</w:t>
      </w:r>
      <w:r w:rsidR="00974BDE" w:rsidRPr="00974BDE">
        <w:rPr>
          <w:rFonts w:eastAsia="Malgun Gothic"/>
        </w:rPr>
        <w:t xml:space="preserve">ealth, the Committee is concerned about the high prevalence of adolescent pregnancy </w:t>
      </w:r>
      <w:r w:rsidR="00C53F6A">
        <w:rPr>
          <w:rFonts w:eastAsia="Malgun Gothic"/>
        </w:rPr>
        <w:t>and</w:t>
      </w:r>
      <w:r w:rsidR="00974BDE" w:rsidRPr="00974BDE">
        <w:rPr>
          <w:rFonts w:eastAsia="Malgun Gothic"/>
        </w:rPr>
        <w:t xml:space="preserve"> the lack of adolescent</w:t>
      </w:r>
      <w:r w:rsidR="00C53F6A">
        <w:rPr>
          <w:rFonts w:eastAsia="Malgun Gothic"/>
        </w:rPr>
        <w:t>-</w:t>
      </w:r>
      <w:r w:rsidR="00974BDE" w:rsidRPr="00974BDE">
        <w:rPr>
          <w:rFonts w:eastAsia="Malgun Gothic"/>
        </w:rPr>
        <w:t xml:space="preserve">friendly </w:t>
      </w:r>
      <w:r w:rsidR="00245404">
        <w:rPr>
          <w:rFonts w:eastAsia="Malgun Gothic"/>
        </w:rPr>
        <w:t>health services</w:t>
      </w:r>
      <w:r w:rsidR="00974BDE" w:rsidRPr="00974BDE">
        <w:rPr>
          <w:rFonts w:eastAsia="Malgun Gothic"/>
        </w:rPr>
        <w:t xml:space="preserve"> and menstrual hygiene management facilities and services. </w:t>
      </w:r>
    </w:p>
    <w:p w:rsidR="00974BDE" w:rsidRPr="00974BDE" w:rsidRDefault="004B22DD" w:rsidP="004B22DD">
      <w:pPr>
        <w:pStyle w:val="SingleTxtG"/>
        <w:rPr>
          <w:rFonts w:eastAsia="Malgun Gothic"/>
          <w:b/>
        </w:rPr>
      </w:pPr>
      <w:r w:rsidRPr="00974BDE">
        <w:rPr>
          <w:rFonts w:eastAsia="Malgun Gothic"/>
        </w:rPr>
        <w:t>57.</w:t>
      </w:r>
      <w:r w:rsidRPr="00974BDE">
        <w:rPr>
          <w:rFonts w:eastAsia="Malgun Gothic"/>
        </w:rPr>
        <w:tab/>
      </w:r>
      <w:r w:rsidR="00974BDE" w:rsidRPr="00974BDE">
        <w:rPr>
          <w:rFonts w:eastAsia="Malgun Gothic"/>
          <w:b/>
        </w:rPr>
        <w:t>In the light of its general comment No. 4 (2003) on adolescent health</w:t>
      </w:r>
      <w:r w:rsidR="00C53F6A">
        <w:rPr>
          <w:rFonts w:eastAsia="Malgun Gothic"/>
          <w:b/>
        </w:rPr>
        <w:t xml:space="preserve"> and development </w:t>
      </w:r>
      <w:r w:rsidR="00C53F6A" w:rsidRPr="00C53F6A">
        <w:rPr>
          <w:rFonts w:eastAsia="Malgun Gothic"/>
          <w:b/>
        </w:rPr>
        <w:t>in the context of the Convention</w:t>
      </w:r>
      <w:r w:rsidR="00974BDE" w:rsidRPr="00974BDE">
        <w:rPr>
          <w:rFonts w:eastAsia="Malgun Gothic"/>
          <w:b/>
        </w:rPr>
        <w:t>, the Committee recommends that the State party:</w:t>
      </w:r>
    </w:p>
    <w:p w:rsidR="00974BDE" w:rsidRPr="00C9432A" w:rsidRDefault="00FB0297" w:rsidP="00C9432A">
      <w:pPr>
        <w:pStyle w:val="SingleTxtG"/>
        <w:ind w:firstLine="567"/>
        <w:rPr>
          <w:b/>
          <w:lang w:eastAsia="en-GB"/>
        </w:rPr>
      </w:pPr>
      <w:r w:rsidRPr="004B22DD">
        <w:rPr>
          <w:bCs/>
          <w:lang w:eastAsia="en-GB"/>
        </w:rPr>
        <w:t>(a)</w:t>
      </w:r>
      <w:r w:rsidRPr="00C9432A">
        <w:rPr>
          <w:b/>
          <w:lang w:eastAsia="en-GB"/>
        </w:rPr>
        <w:tab/>
      </w:r>
      <w:r w:rsidR="00974BDE" w:rsidRPr="00C9432A">
        <w:rPr>
          <w:b/>
          <w:lang w:eastAsia="en-GB"/>
        </w:rPr>
        <w:t>Adopt a comprehensive sexual and reproductive health policy for</w:t>
      </w:r>
      <w:r w:rsidR="00974BDE" w:rsidRPr="00C9432A">
        <w:rPr>
          <w:b/>
        </w:rPr>
        <w:t xml:space="preserve"> </w:t>
      </w:r>
      <w:r w:rsidR="00974BDE" w:rsidRPr="00C9432A">
        <w:rPr>
          <w:b/>
          <w:lang w:eastAsia="en-GB"/>
        </w:rPr>
        <w:t>adolescents and ensure that sexual and reproductive health education is part of the mandatory school curriculum and targeted</w:t>
      </w:r>
      <w:r w:rsidR="00974BDE" w:rsidRPr="00C9432A">
        <w:rPr>
          <w:b/>
        </w:rPr>
        <w:t xml:space="preserve"> </w:t>
      </w:r>
      <w:r w:rsidR="00974BDE" w:rsidRPr="00C9432A">
        <w:rPr>
          <w:b/>
          <w:lang w:eastAsia="en-GB"/>
        </w:rPr>
        <w:t xml:space="preserve">at adolescent girls and boys, with special attention </w:t>
      </w:r>
      <w:r w:rsidR="009C5DC2">
        <w:rPr>
          <w:b/>
          <w:lang w:eastAsia="en-GB"/>
        </w:rPr>
        <w:t xml:space="preserve">paid </w:t>
      </w:r>
      <w:r w:rsidR="00974BDE" w:rsidRPr="00C9432A">
        <w:rPr>
          <w:b/>
          <w:lang w:eastAsia="en-GB"/>
        </w:rPr>
        <w:t xml:space="preserve">to preventing early pregnancy and sexually transmitted infections; </w:t>
      </w:r>
    </w:p>
    <w:p w:rsidR="00974BDE" w:rsidRPr="00C9432A" w:rsidRDefault="00FB0297" w:rsidP="00C9432A">
      <w:pPr>
        <w:pStyle w:val="SingleTxtG"/>
        <w:ind w:firstLine="567"/>
        <w:rPr>
          <w:b/>
          <w:lang w:eastAsia="en-GB"/>
        </w:rPr>
      </w:pPr>
      <w:r w:rsidRPr="004B22DD">
        <w:rPr>
          <w:bCs/>
          <w:lang w:eastAsia="en-GB"/>
        </w:rPr>
        <w:t>(b)</w:t>
      </w:r>
      <w:r w:rsidRPr="00C9432A">
        <w:rPr>
          <w:b/>
          <w:lang w:eastAsia="en-GB"/>
        </w:rPr>
        <w:tab/>
      </w:r>
      <w:r w:rsidR="00974BDE" w:rsidRPr="00C9432A">
        <w:rPr>
          <w:b/>
          <w:lang w:eastAsia="en-GB"/>
        </w:rPr>
        <w:t>Improve access to adolescent</w:t>
      </w:r>
      <w:r w:rsidR="00FC1E59">
        <w:rPr>
          <w:b/>
          <w:lang w:eastAsia="en-GB"/>
        </w:rPr>
        <w:t>-</w:t>
      </w:r>
      <w:r w:rsidR="00974BDE" w:rsidRPr="00C9432A">
        <w:rPr>
          <w:b/>
          <w:lang w:eastAsia="en-GB"/>
        </w:rPr>
        <w:t xml:space="preserve">friendly health services; </w:t>
      </w:r>
    </w:p>
    <w:p w:rsidR="00974BDE" w:rsidRPr="00C9432A" w:rsidRDefault="00FB0297" w:rsidP="00C9432A">
      <w:pPr>
        <w:pStyle w:val="SingleTxtG"/>
        <w:ind w:firstLine="567"/>
        <w:rPr>
          <w:b/>
          <w:lang w:eastAsia="en-GB"/>
        </w:rPr>
      </w:pPr>
      <w:r w:rsidRPr="004B22DD">
        <w:rPr>
          <w:bCs/>
          <w:lang w:eastAsia="en-GB"/>
        </w:rPr>
        <w:t>(c)</w:t>
      </w:r>
      <w:r w:rsidRPr="00C9432A">
        <w:rPr>
          <w:b/>
          <w:lang w:eastAsia="en-GB"/>
        </w:rPr>
        <w:tab/>
      </w:r>
      <w:r w:rsidR="00245404">
        <w:rPr>
          <w:b/>
          <w:lang w:eastAsia="en-GB"/>
        </w:rPr>
        <w:t>Raise</w:t>
      </w:r>
      <w:r w:rsidR="00974BDE" w:rsidRPr="00C9432A">
        <w:rPr>
          <w:b/>
          <w:lang w:eastAsia="en-GB"/>
        </w:rPr>
        <w:t xml:space="preserve"> awareness in schools and communities about improving hygiene practices, while ensuring access to menstrual hygiene management facilities and services.</w:t>
      </w:r>
    </w:p>
    <w:p w:rsidR="00974BDE" w:rsidRPr="00974BDE" w:rsidRDefault="004B22DD" w:rsidP="004B22DD">
      <w:pPr>
        <w:pStyle w:val="SingleTxtG"/>
        <w:rPr>
          <w:rFonts w:eastAsia="Malgun Gothic"/>
        </w:rPr>
      </w:pPr>
      <w:r w:rsidRPr="00974BDE">
        <w:rPr>
          <w:rFonts w:eastAsia="Malgun Gothic"/>
        </w:rPr>
        <w:t>58.</w:t>
      </w:r>
      <w:r w:rsidRPr="00974BDE">
        <w:rPr>
          <w:rFonts w:eastAsia="Malgun Gothic"/>
        </w:rPr>
        <w:tab/>
      </w:r>
      <w:r w:rsidR="00974BDE" w:rsidRPr="00974BDE">
        <w:rPr>
          <w:rFonts w:eastAsia="Malgun Gothic"/>
        </w:rPr>
        <w:t>The Committee reiterates its previous concern about the lack of adequate facilities and counselling services for mental health for adolescents</w:t>
      </w:r>
      <w:r w:rsidR="0058017B">
        <w:rPr>
          <w:rFonts w:eastAsia="Malgun Gothic"/>
        </w:rPr>
        <w:t xml:space="preserve"> </w:t>
      </w:r>
      <w:r w:rsidR="009C5DC2">
        <w:rPr>
          <w:rFonts w:eastAsia="Malgun Gothic"/>
        </w:rPr>
        <w:t>(see CRC/C/BGD/CO/4, para. </w:t>
      </w:r>
      <w:r w:rsidR="0058017B" w:rsidRPr="0058017B">
        <w:rPr>
          <w:rFonts w:eastAsia="Malgun Gothic"/>
        </w:rPr>
        <w:t>63)</w:t>
      </w:r>
      <w:r w:rsidR="00974BDE" w:rsidRPr="00974BDE">
        <w:rPr>
          <w:rFonts w:eastAsia="Malgun Gothic"/>
        </w:rPr>
        <w:t xml:space="preserve">, </w:t>
      </w:r>
      <w:r w:rsidR="0058017B">
        <w:rPr>
          <w:rFonts w:eastAsia="Malgun Gothic"/>
        </w:rPr>
        <w:t>and expresses concern</w:t>
      </w:r>
      <w:r w:rsidR="00974BDE" w:rsidRPr="00974BDE">
        <w:rPr>
          <w:rFonts w:eastAsia="Malgun Gothic"/>
        </w:rPr>
        <w:t xml:space="preserve"> </w:t>
      </w:r>
      <w:r w:rsidR="00EA51F9">
        <w:rPr>
          <w:rFonts w:eastAsia="Malgun Gothic"/>
        </w:rPr>
        <w:t>at</w:t>
      </w:r>
      <w:r w:rsidR="00EA51F9" w:rsidRPr="00974BDE">
        <w:rPr>
          <w:rFonts w:eastAsia="Malgun Gothic"/>
        </w:rPr>
        <w:t xml:space="preserve"> </w:t>
      </w:r>
      <w:r w:rsidR="00974BDE" w:rsidRPr="00974BDE">
        <w:rPr>
          <w:rFonts w:eastAsia="Malgun Gothic"/>
        </w:rPr>
        <w:t>the report</w:t>
      </w:r>
      <w:r w:rsidR="00EA51F9">
        <w:rPr>
          <w:rFonts w:eastAsia="Malgun Gothic"/>
        </w:rPr>
        <w:t>ed</w:t>
      </w:r>
      <w:r w:rsidR="00974BDE" w:rsidRPr="00974BDE">
        <w:rPr>
          <w:rFonts w:eastAsia="Malgun Gothic"/>
        </w:rPr>
        <w:t xml:space="preserve"> increased number of suicides among adolescents.</w:t>
      </w:r>
    </w:p>
    <w:p w:rsidR="00974BDE" w:rsidRPr="00974BDE" w:rsidRDefault="004B22DD" w:rsidP="004B22DD">
      <w:pPr>
        <w:pStyle w:val="SingleTxtG"/>
        <w:rPr>
          <w:rFonts w:eastAsia="Malgun Gothic"/>
          <w:b/>
        </w:rPr>
      </w:pPr>
      <w:r w:rsidRPr="00974BDE">
        <w:rPr>
          <w:rFonts w:eastAsia="Malgun Gothic"/>
        </w:rPr>
        <w:t>59.</w:t>
      </w:r>
      <w:r w:rsidRPr="00974BDE">
        <w:rPr>
          <w:rFonts w:eastAsia="Malgun Gothic"/>
        </w:rPr>
        <w:tab/>
      </w:r>
      <w:r w:rsidR="00974BDE" w:rsidRPr="00974BDE">
        <w:rPr>
          <w:rFonts w:eastAsia="Malgun Gothic"/>
          <w:b/>
        </w:rPr>
        <w:t>The Committee recommends that the State party take urgent action to strengthen its efforts to prevent suicide among children and youth, including by increasing psychological counselling services and social workers in schools and communities, and ensure that all professionals working with children are adequately trained to identify and address early suicidal tendencies and mental health problems.</w:t>
      </w:r>
    </w:p>
    <w:p w:rsidR="00974BDE" w:rsidRPr="00974BDE" w:rsidRDefault="00974BDE" w:rsidP="00C9432A">
      <w:pPr>
        <w:pStyle w:val="H23G"/>
        <w:rPr>
          <w:rFonts w:eastAsia="Malgun Gothic"/>
          <w:lang w:eastAsia="zh-CN"/>
        </w:rPr>
      </w:pPr>
      <w:r w:rsidRPr="00974BDE">
        <w:rPr>
          <w:rFonts w:eastAsia="Malgun Gothic"/>
          <w:lang w:eastAsia="zh-CN"/>
        </w:rPr>
        <w:tab/>
      </w:r>
      <w:r w:rsidRPr="00974BDE">
        <w:rPr>
          <w:rFonts w:eastAsia="Malgun Gothic"/>
          <w:lang w:eastAsia="zh-CN"/>
        </w:rPr>
        <w:tab/>
        <w:t>Drug abuse</w:t>
      </w:r>
    </w:p>
    <w:p w:rsidR="00974BDE" w:rsidRPr="00974BDE" w:rsidRDefault="004B22DD" w:rsidP="004B22DD">
      <w:pPr>
        <w:pStyle w:val="SingleTxtG"/>
        <w:rPr>
          <w:rFonts w:eastAsia="Malgun Gothic"/>
        </w:rPr>
      </w:pPr>
      <w:r w:rsidRPr="00974BDE">
        <w:rPr>
          <w:rFonts w:eastAsia="Malgun Gothic"/>
        </w:rPr>
        <w:t>60.</w:t>
      </w:r>
      <w:r w:rsidRPr="00974BDE">
        <w:rPr>
          <w:rFonts w:eastAsia="Malgun Gothic"/>
        </w:rPr>
        <w:tab/>
      </w:r>
      <w:r w:rsidR="00974BDE" w:rsidRPr="00974BDE">
        <w:rPr>
          <w:rFonts w:eastAsia="Malgun Gothic"/>
        </w:rPr>
        <w:t>The Committee remains concerned a</w:t>
      </w:r>
      <w:r w:rsidR="00EA51F9">
        <w:rPr>
          <w:rFonts w:eastAsia="Malgun Gothic"/>
        </w:rPr>
        <w:t>bout</w:t>
      </w:r>
      <w:r w:rsidR="00974BDE" w:rsidRPr="00974BDE">
        <w:rPr>
          <w:rFonts w:eastAsia="Malgun Gothic"/>
        </w:rPr>
        <w:t xml:space="preserve"> the increase in drug abuse among children and the lack of drug prevention services that address the needs of th</w:t>
      </w:r>
      <w:r w:rsidR="00EA51F9">
        <w:rPr>
          <w:rFonts w:eastAsia="Malgun Gothic"/>
        </w:rPr>
        <w:t>o</w:t>
      </w:r>
      <w:r w:rsidR="00974BDE" w:rsidRPr="00974BDE">
        <w:rPr>
          <w:rFonts w:eastAsia="Malgun Gothic"/>
        </w:rPr>
        <w:t>se children.</w:t>
      </w:r>
    </w:p>
    <w:p w:rsidR="00974BDE" w:rsidRPr="00974BDE" w:rsidRDefault="004B22DD" w:rsidP="004B22DD">
      <w:pPr>
        <w:pStyle w:val="SingleTxtG"/>
        <w:rPr>
          <w:rFonts w:eastAsia="Malgun Gothic"/>
          <w:b/>
        </w:rPr>
      </w:pPr>
      <w:r w:rsidRPr="00974BDE">
        <w:rPr>
          <w:rFonts w:eastAsia="Malgun Gothic"/>
        </w:rPr>
        <w:t>61.</w:t>
      </w:r>
      <w:r w:rsidRPr="00974BDE">
        <w:rPr>
          <w:rFonts w:eastAsia="Malgun Gothic"/>
        </w:rPr>
        <w:tab/>
      </w:r>
      <w:r w:rsidR="00974BDE" w:rsidRPr="00974BDE">
        <w:rPr>
          <w:rFonts w:eastAsia="Malgun Gothic"/>
          <w:b/>
        </w:rPr>
        <w:t>The Committee recommends that the State party provide children and adolescents with accurate and objective information and life-skills education on preventing substance abuse, including</w:t>
      </w:r>
      <w:r w:rsidR="00EA51F9">
        <w:rPr>
          <w:rFonts w:eastAsia="Malgun Gothic"/>
          <w:b/>
        </w:rPr>
        <w:t xml:space="preserve"> the abuse of</w:t>
      </w:r>
      <w:r w:rsidR="00974BDE" w:rsidRPr="00974BDE">
        <w:rPr>
          <w:rFonts w:eastAsia="Malgun Gothic"/>
          <w:b/>
        </w:rPr>
        <w:t xml:space="preserve"> tobacco and alcohol but especially hard drugs, </w:t>
      </w:r>
      <w:r w:rsidR="00EA51F9">
        <w:rPr>
          <w:rFonts w:eastAsia="Malgun Gothic"/>
          <w:b/>
        </w:rPr>
        <w:t xml:space="preserve">as well as </w:t>
      </w:r>
      <w:r w:rsidR="00974BDE" w:rsidRPr="00974BDE">
        <w:rPr>
          <w:rFonts w:eastAsia="Malgun Gothic"/>
          <w:b/>
        </w:rPr>
        <w:t xml:space="preserve">glue and solvent sniffing, through public school programmes and media campaigns, and protect children from harmful misinformation and models. The Committee also recommends that the State party develop accessible and anonymous drug dependence treatments and harm reduction services for children and young people. </w:t>
      </w:r>
    </w:p>
    <w:p w:rsidR="00974BDE" w:rsidRPr="00974BDE" w:rsidRDefault="00974BDE" w:rsidP="004B22DD">
      <w:pPr>
        <w:pStyle w:val="H23G"/>
        <w:rPr>
          <w:rFonts w:eastAsia="Malgun Gothic"/>
          <w:lang w:eastAsia="zh-CN"/>
        </w:rPr>
      </w:pPr>
      <w:r w:rsidRPr="00974BDE">
        <w:rPr>
          <w:rFonts w:eastAsia="Malgun Gothic"/>
          <w:lang w:eastAsia="zh-CN"/>
        </w:rPr>
        <w:tab/>
      </w:r>
      <w:r w:rsidRPr="00974BDE">
        <w:rPr>
          <w:rFonts w:eastAsia="Malgun Gothic"/>
          <w:lang w:eastAsia="zh-CN"/>
        </w:rPr>
        <w:tab/>
        <w:t xml:space="preserve">HIV/AIDS </w:t>
      </w:r>
    </w:p>
    <w:p w:rsidR="00974BDE" w:rsidRPr="00974BDE" w:rsidRDefault="004B22DD" w:rsidP="004B22DD">
      <w:pPr>
        <w:pStyle w:val="SingleTxtG"/>
        <w:rPr>
          <w:rFonts w:eastAsia="Malgun Gothic"/>
        </w:rPr>
      </w:pPr>
      <w:r w:rsidRPr="00974BDE">
        <w:rPr>
          <w:rFonts w:eastAsia="Malgun Gothic"/>
        </w:rPr>
        <w:t>62.</w:t>
      </w:r>
      <w:r w:rsidRPr="00974BDE">
        <w:rPr>
          <w:rFonts w:eastAsia="Malgun Gothic"/>
        </w:rPr>
        <w:tab/>
      </w:r>
      <w:r w:rsidR="00974BDE" w:rsidRPr="00974BDE">
        <w:rPr>
          <w:rFonts w:eastAsia="Malgun Gothic"/>
        </w:rPr>
        <w:t>The Committee remains concerned about the 25</w:t>
      </w:r>
      <w:r w:rsidR="00EA51F9">
        <w:rPr>
          <w:rFonts w:eastAsia="Malgun Gothic"/>
        </w:rPr>
        <w:t xml:space="preserve"> </w:t>
      </w:r>
      <w:r w:rsidR="00245404">
        <w:rPr>
          <w:rFonts w:eastAsia="Malgun Gothic"/>
        </w:rPr>
        <w:t>per</w:t>
      </w:r>
      <w:r w:rsidR="00EA51F9">
        <w:rPr>
          <w:rFonts w:eastAsia="Malgun Gothic"/>
        </w:rPr>
        <w:t xml:space="preserve"> </w:t>
      </w:r>
      <w:r w:rsidR="00245404">
        <w:rPr>
          <w:rFonts w:eastAsia="Malgun Gothic"/>
        </w:rPr>
        <w:t>cent</w:t>
      </w:r>
      <w:r w:rsidR="00974BDE" w:rsidRPr="00974BDE">
        <w:rPr>
          <w:rFonts w:eastAsia="Malgun Gothic"/>
        </w:rPr>
        <w:t xml:space="preserve"> rise in the number of new </w:t>
      </w:r>
      <w:r w:rsidR="00EA51F9">
        <w:rPr>
          <w:rFonts w:eastAsia="Malgun Gothic"/>
        </w:rPr>
        <w:t>cases of</w:t>
      </w:r>
      <w:r w:rsidR="00974BDE" w:rsidRPr="00974BDE">
        <w:rPr>
          <w:rFonts w:eastAsia="Malgun Gothic"/>
        </w:rPr>
        <w:t xml:space="preserve"> HIV/AIDS between 2001 and 2011 and the insufficient measures taken by the State party to address the pandemic</w:t>
      </w:r>
      <w:r w:rsidR="00EA51F9">
        <w:rPr>
          <w:rFonts w:eastAsia="Malgun Gothic"/>
        </w:rPr>
        <w:t xml:space="preserve"> </w:t>
      </w:r>
      <w:r w:rsidR="00EA51F9" w:rsidRPr="00EA51F9">
        <w:rPr>
          <w:rFonts w:eastAsia="Malgun Gothic"/>
        </w:rPr>
        <w:t>effectively</w:t>
      </w:r>
      <w:r w:rsidR="00974BDE" w:rsidRPr="00974BDE">
        <w:rPr>
          <w:rFonts w:eastAsia="Malgun Gothic"/>
        </w:rPr>
        <w:t xml:space="preserve">. The Committee is also concerned about the absence of initiatives to </w:t>
      </w:r>
      <w:r w:rsidR="00EA51F9">
        <w:rPr>
          <w:rFonts w:eastAsia="Malgun Gothic"/>
        </w:rPr>
        <w:t>reach</w:t>
      </w:r>
      <w:r w:rsidR="00EA51F9" w:rsidRPr="00974BDE">
        <w:rPr>
          <w:rFonts w:eastAsia="Malgun Gothic"/>
        </w:rPr>
        <w:t xml:space="preserve"> </w:t>
      </w:r>
      <w:r w:rsidR="00974BDE" w:rsidRPr="00974BDE">
        <w:rPr>
          <w:rFonts w:eastAsia="Malgun Gothic"/>
        </w:rPr>
        <w:t xml:space="preserve">adolescents through existing HIV/AIDS services or to establish special services. </w:t>
      </w:r>
    </w:p>
    <w:p w:rsidR="00974BDE" w:rsidRPr="00974BDE" w:rsidRDefault="004B22DD" w:rsidP="004B22DD">
      <w:pPr>
        <w:pStyle w:val="SingleTxtG"/>
        <w:rPr>
          <w:rFonts w:eastAsia="Malgun Gothic"/>
          <w:b/>
        </w:rPr>
      </w:pPr>
      <w:r w:rsidRPr="00974BDE">
        <w:rPr>
          <w:rFonts w:eastAsia="Malgun Gothic"/>
        </w:rPr>
        <w:t>63.</w:t>
      </w:r>
      <w:r w:rsidRPr="00974BDE">
        <w:rPr>
          <w:rFonts w:eastAsia="Malgun Gothic"/>
        </w:rPr>
        <w:tab/>
      </w:r>
      <w:r w:rsidR="00974BDE" w:rsidRPr="00974BDE">
        <w:rPr>
          <w:rFonts w:eastAsia="Malgun Gothic"/>
          <w:b/>
        </w:rPr>
        <w:t xml:space="preserve">In the light of its general comment No. 3 (2003) on HIV/AIDS and the rights of the child, the Committee recommends that the State party: </w:t>
      </w:r>
    </w:p>
    <w:p w:rsidR="00974BDE" w:rsidRPr="00343A1D" w:rsidRDefault="00FB0297" w:rsidP="00343A1D">
      <w:pPr>
        <w:pStyle w:val="SingleTxtG"/>
        <w:ind w:firstLine="567"/>
        <w:rPr>
          <w:b/>
        </w:rPr>
      </w:pPr>
      <w:r w:rsidRPr="004B22DD">
        <w:rPr>
          <w:bCs/>
        </w:rPr>
        <w:t>(a)</w:t>
      </w:r>
      <w:r w:rsidRPr="00343A1D">
        <w:rPr>
          <w:b/>
        </w:rPr>
        <w:tab/>
      </w:r>
      <w:r w:rsidR="00974BDE" w:rsidRPr="00343A1D">
        <w:rPr>
          <w:b/>
        </w:rPr>
        <w:t>Promote the measures in place to prevent mother-to-child transmission of HIV/AIDS and develop a road</w:t>
      </w:r>
      <w:r w:rsidR="00EA51F9">
        <w:rPr>
          <w:b/>
        </w:rPr>
        <w:t xml:space="preserve"> </w:t>
      </w:r>
      <w:r w:rsidR="00974BDE" w:rsidRPr="00343A1D">
        <w:rPr>
          <w:b/>
        </w:rPr>
        <w:t>map to ensure the implementation of effective preventive measures;</w:t>
      </w:r>
    </w:p>
    <w:p w:rsidR="00974BDE" w:rsidRPr="00343A1D" w:rsidRDefault="00FB0297" w:rsidP="00343A1D">
      <w:pPr>
        <w:pStyle w:val="SingleTxtG"/>
        <w:ind w:firstLine="567"/>
        <w:rPr>
          <w:b/>
        </w:rPr>
      </w:pPr>
      <w:r w:rsidRPr="004B22DD">
        <w:rPr>
          <w:bCs/>
        </w:rPr>
        <w:t>(b)</w:t>
      </w:r>
      <w:r w:rsidRPr="00343A1D">
        <w:rPr>
          <w:b/>
        </w:rPr>
        <w:tab/>
      </w:r>
      <w:r w:rsidR="00974BDE" w:rsidRPr="00343A1D">
        <w:rPr>
          <w:b/>
        </w:rPr>
        <w:t>Improve follow-up treatment for HIV/AIDS-infected mothers and their infants to ensure early diagnosis and early initiation of treatment;</w:t>
      </w:r>
    </w:p>
    <w:p w:rsidR="00974BDE" w:rsidRPr="00343A1D" w:rsidRDefault="00FB0297" w:rsidP="00EA51F9">
      <w:pPr>
        <w:pStyle w:val="SingleTxtG"/>
        <w:ind w:firstLine="567"/>
        <w:rPr>
          <w:b/>
        </w:rPr>
      </w:pPr>
      <w:r w:rsidRPr="004B22DD">
        <w:rPr>
          <w:bCs/>
        </w:rPr>
        <w:t>(c)</w:t>
      </w:r>
      <w:r w:rsidRPr="00343A1D">
        <w:rPr>
          <w:b/>
        </w:rPr>
        <w:tab/>
      </w:r>
      <w:r w:rsidR="00245404" w:rsidRPr="00343A1D">
        <w:rPr>
          <w:b/>
        </w:rPr>
        <w:t xml:space="preserve">Improve access </w:t>
      </w:r>
      <w:r w:rsidR="00EA51F9">
        <w:rPr>
          <w:b/>
        </w:rPr>
        <w:t xml:space="preserve">to </w:t>
      </w:r>
      <w:r w:rsidR="00245404" w:rsidRPr="00343A1D">
        <w:rPr>
          <w:b/>
        </w:rPr>
        <w:t>and coverage of antiretroviral therapy and prophylaxis for pregnant women</w:t>
      </w:r>
      <w:r w:rsidR="00EA51F9">
        <w:rPr>
          <w:b/>
        </w:rPr>
        <w:t xml:space="preserve"> </w:t>
      </w:r>
      <w:r w:rsidR="00EA51F9" w:rsidRPr="00EA51F9">
        <w:rPr>
          <w:b/>
        </w:rPr>
        <w:t xml:space="preserve">infected </w:t>
      </w:r>
      <w:r w:rsidR="00EA51F9">
        <w:rPr>
          <w:b/>
        </w:rPr>
        <w:t>with HIV</w:t>
      </w:r>
      <w:r w:rsidR="00974BDE" w:rsidRPr="00343A1D">
        <w:rPr>
          <w:b/>
        </w:rPr>
        <w:t xml:space="preserve">; </w:t>
      </w:r>
    </w:p>
    <w:p w:rsidR="00974BDE" w:rsidRPr="00343A1D" w:rsidRDefault="00FB0297" w:rsidP="00343A1D">
      <w:pPr>
        <w:pStyle w:val="SingleTxtG"/>
        <w:ind w:firstLine="567"/>
        <w:rPr>
          <w:b/>
        </w:rPr>
      </w:pPr>
      <w:r w:rsidRPr="004B22DD">
        <w:rPr>
          <w:bCs/>
        </w:rPr>
        <w:t>(d)</w:t>
      </w:r>
      <w:r w:rsidRPr="00343A1D">
        <w:rPr>
          <w:b/>
        </w:rPr>
        <w:tab/>
      </w:r>
      <w:r w:rsidR="00245404" w:rsidRPr="00343A1D">
        <w:rPr>
          <w:b/>
        </w:rPr>
        <w:t>Improve access to quality, age-appropriate HIV/AIDS, sexual and reproductive health services</w:t>
      </w:r>
      <w:r w:rsidR="00974BDE" w:rsidRPr="00343A1D">
        <w:rPr>
          <w:b/>
        </w:rPr>
        <w:t>.</w:t>
      </w:r>
    </w:p>
    <w:p w:rsidR="00974BDE" w:rsidRPr="00974BDE" w:rsidRDefault="00974BDE" w:rsidP="00343A1D">
      <w:pPr>
        <w:pStyle w:val="H23G"/>
        <w:rPr>
          <w:rFonts w:eastAsia="Malgun Gothic"/>
          <w:lang w:eastAsia="zh-CN"/>
        </w:rPr>
      </w:pPr>
      <w:r w:rsidRPr="00974BDE">
        <w:tab/>
      </w:r>
      <w:r w:rsidRPr="00974BDE">
        <w:tab/>
      </w:r>
      <w:r w:rsidRPr="00974BDE">
        <w:rPr>
          <w:rFonts w:eastAsia="Malgun Gothic"/>
          <w:lang w:eastAsia="zh-CN"/>
        </w:rPr>
        <w:t>Standard of living</w:t>
      </w:r>
    </w:p>
    <w:p w:rsidR="00974BDE" w:rsidRPr="00974BDE" w:rsidRDefault="004B22DD" w:rsidP="004B22DD">
      <w:pPr>
        <w:pStyle w:val="SingleTxtG"/>
        <w:rPr>
          <w:rFonts w:eastAsia="Malgun Gothic"/>
        </w:rPr>
      </w:pPr>
      <w:r w:rsidRPr="00974BDE">
        <w:rPr>
          <w:rFonts w:eastAsia="Malgun Gothic"/>
        </w:rPr>
        <w:t>64.</w:t>
      </w:r>
      <w:r w:rsidRPr="00974BDE">
        <w:rPr>
          <w:rFonts w:eastAsia="Malgun Gothic"/>
        </w:rPr>
        <w:tab/>
      </w:r>
      <w:r w:rsidR="00974BDE" w:rsidRPr="00974BDE">
        <w:rPr>
          <w:rFonts w:eastAsia="Malgun Gothic"/>
        </w:rPr>
        <w:t>The Committee remains concerned that the existing social protection programmes aim</w:t>
      </w:r>
      <w:r w:rsidR="00B56E7B">
        <w:rPr>
          <w:rFonts w:eastAsia="Malgun Gothic"/>
        </w:rPr>
        <w:t>ed</w:t>
      </w:r>
      <w:r w:rsidR="00974BDE" w:rsidRPr="00974BDE">
        <w:rPr>
          <w:rFonts w:eastAsia="Malgun Gothic"/>
        </w:rPr>
        <w:t xml:space="preserve"> at reducing child poverty are not adequately addressing children’s age-specific vulnerabilities and deprivations. </w:t>
      </w:r>
      <w:r w:rsidR="00B56E7B">
        <w:rPr>
          <w:rFonts w:eastAsia="Malgun Gothic"/>
        </w:rPr>
        <w:t>It</w:t>
      </w:r>
      <w:r w:rsidR="00974BDE" w:rsidRPr="00974BDE">
        <w:rPr>
          <w:rFonts w:eastAsia="Malgun Gothic"/>
        </w:rPr>
        <w:t xml:space="preserve"> is also concerned about the limited access to safe drinking water and adequate sanitation, particularly in rural areas and slums.</w:t>
      </w:r>
    </w:p>
    <w:p w:rsidR="00974BDE" w:rsidRPr="00974BDE" w:rsidRDefault="004B22DD" w:rsidP="004B22DD">
      <w:pPr>
        <w:pStyle w:val="SingleTxtG"/>
        <w:rPr>
          <w:rFonts w:eastAsia="Malgun Gothic"/>
          <w:b/>
        </w:rPr>
      </w:pPr>
      <w:r w:rsidRPr="00974BDE">
        <w:rPr>
          <w:rFonts w:eastAsia="Malgun Gothic"/>
        </w:rPr>
        <w:t>65.</w:t>
      </w:r>
      <w:r w:rsidRPr="00974BDE">
        <w:rPr>
          <w:rFonts w:eastAsia="Malgun Gothic"/>
        </w:rPr>
        <w:tab/>
      </w:r>
      <w:r w:rsidR="00974BDE" w:rsidRPr="00974BDE">
        <w:rPr>
          <w:rFonts w:eastAsia="Malgun Gothic"/>
          <w:b/>
        </w:rPr>
        <w:t>The Committee r</w:t>
      </w:r>
      <w:r w:rsidR="00F1736F">
        <w:rPr>
          <w:rFonts w:eastAsia="Malgun Gothic"/>
          <w:b/>
        </w:rPr>
        <w:t>ecommends that the State party</w:t>
      </w:r>
      <w:r w:rsidR="00974BDE" w:rsidRPr="00974BDE">
        <w:rPr>
          <w:rFonts w:eastAsia="Malgun Gothic"/>
          <w:b/>
        </w:rPr>
        <w:t xml:space="preserve"> take all measures </w:t>
      </w:r>
      <w:r w:rsidR="00B56E7B" w:rsidRPr="00B56E7B">
        <w:rPr>
          <w:rFonts w:eastAsia="Malgun Gothic"/>
          <w:b/>
        </w:rPr>
        <w:t xml:space="preserve">necessary </w:t>
      </w:r>
      <w:r w:rsidR="00974BDE" w:rsidRPr="00974BDE">
        <w:rPr>
          <w:rFonts w:eastAsia="Malgun Gothic"/>
          <w:b/>
        </w:rPr>
        <w:t>to combat poverty and to eliminate urban/rural, social and other disparities in children’s standard of living through, inter alia, social protection and targeted programmes for children and families who are particularly vulnerable to poverty, and prioritize the provision of safe drinking water and environmental sanitation.</w:t>
      </w:r>
    </w:p>
    <w:p w:rsidR="00974BDE" w:rsidRPr="00974BDE" w:rsidRDefault="00974BDE" w:rsidP="00964458">
      <w:pPr>
        <w:pStyle w:val="H1G"/>
        <w:rPr>
          <w:rFonts w:eastAsia="Malgun Gothic"/>
          <w:lang w:eastAsia="zh-CN"/>
        </w:rPr>
      </w:pPr>
      <w:r w:rsidRPr="00974BDE">
        <w:rPr>
          <w:rFonts w:eastAsia="Malgun Gothic"/>
          <w:lang w:eastAsia="zh-CN"/>
        </w:rPr>
        <w:tab/>
        <w:t>H.</w:t>
      </w:r>
      <w:r w:rsidRPr="00974BDE">
        <w:rPr>
          <w:rFonts w:eastAsia="Malgun Gothic"/>
          <w:lang w:eastAsia="zh-CN"/>
        </w:rPr>
        <w:tab/>
        <w:t>Education, leisure and cultural activities (arts. 28</w:t>
      </w:r>
      <w:r w:rsidR="00964458">
        <w:rPr>
          <w:rFonts w:eastAsia="Malgun Gothic"/>
          <w:lang w:eastAsia="zh-CN"/>
        </w:rPr>
        <w:t>-</w:t>
      </w:r>
      <w:r w:rsidRPr="00974BDE">
        <w:rPr>
          <w:rFonts w:eastAsia="Malgun Gothic"/>
          <w:lang w:eastAsia="zh-CN"/>
        </w:rPr>
        <w:t>31)</w:t>
      </w:r>
    </w:p>
    <w:p w:rsidR="00974BDE" w:rsidRPr="00974BDE" w:rsidRDefault="00343A1D" w:rsidP="00343A1D">
      <w:pPr>
        <w:pStyle w:val="H23G"/>
      </w:pPr>
      <w:r>
        <w:tab/>
      </w:r>
      <w:r>
        <w:tab/>
      </w:r>
      <w:r w:rsidR="00974BDE" w:rsidRPr="00974BDE">
        <w:t>Education, including vocational training and guidance</w:t>
      </w:r>
    </w:p>
    <w:p w:rsidR="00974BDE" w:rsidRPr="00974BDE" w:rsidRDefault="004B22DD" w:rsidP="004B22DD">
      <w:pPr>
        <w:pStyle w:val="SingleTxtG"/>
        <w:rPr>
          <w:rFonts w:eastAsia="Malgun Gothic"/>
        </w:rPr>
      </w:pPr>
      <w:r w:rsidRPr="00974BDE">
        <w:rPr>
          <w:rFonts w:eastAsia="Malgun Gothic"/>
        </w:rPr>
        <w:t>66.</w:t>
      </w:r>
      <w:r w:rsidRPr="00974BDE">
        <w:rPr>
          <w:rFonts w:eastAsia="Malgun Gothic"/>
        </w:rPr>
        <w:tab/>
      </w:r>
      <w:r w:rsidR="00974BDE" w:rsidRPr="00974BDE">
        <w:rPr>
          <w:rFonts w:eastAsia="Malgun Gothic"/>
        </w:rPr>
        <w:t>The Committee welcomes the adoption of the National Education Policy in 2010. However, it is concerned about:</w:t>
      </w:r>
    </w:p>
    <w:p w:rsidR="00974BDE" w:rsidRPr="00974BDE" w:rsidRDefault="00FB0297" w:rsidP="007560F3">
      <w:pPr>
        <w:pStyle w:val="SingleTxtG"/>
        <w:ind w:firstLine="567"/>
      </w:pPr>
      <w:r w:rsidRPr="00974BDE">
        <w:t>(a)</w:t>
      </w:r>
      <w:r w:rsidRPr="00974BDE">
        <w:tab/>
      </w:r>
      <w:r w:rsidR="00974BDE" w:rsidRPr="00974BDE">
        <w:t xml:space="preserve">The limited implementation of the </w:t>
      </w:r>
      <w:r w:rsidR="00BE028B">
        <w:t>p</w:t>
      </w:r>
      <w:r w:rsidR="00974BDE" w:rsidRPr="00974BDE">
        <w:t xml:space="preserve">olicy due to the lack of adequate resources; </w:t>
      </w:r>
    </w:p>
    <w:p w:rsidR="00974BDE" w:rsidRPr="00974BDE" w:rsidRDefault="00FB0297" w:rsidP="00031153">
      <w:pPr>
        <w:pStyle w:val="SingleTxtG"/>
        <w:ind w:firstLine="567"/>
      </w:pPr>
      <w:r w:rsidRPr="00974BDE">
        <w:t>(b)</w:t>
      </w:r>
      <w:r w:rsidRPr="00974BDE">
        <w:tab/>
      </w:r>
      <w:r w:rsidR="00974BDE" w:rsidRPr="00974BDE">
        <w:t xml:space="preserve">The quality </w:t>
      </w:r>
      <w:r w:rsidR="00F1736F">
        <w:t>of education, in particular</w:t>
      </w:r>
      <w:r w:rsidR="00974BDE" w:rsidRPr="00974BDE">
        <w:t xml:space="preserve"> in </w:t>
      </w:r>
      <w:r w:rsidR="0062400F">
        <w:rPr>
          <w:iCs/>
        </w:rPr>
        <w:t>m</w:t>
      </w:r>
      <w:r w:rsidR="00974BDE" w:rsidRPr="004B22DD">
        <w:rPr>
          <w:iCs/>
        </w:rPr>
        <w:t>adrasa</w:t>
      </w:r>
      <w:r w:rsidR="0062400F">
        <w:rPr>
          <w:iCs/>
        </w:rPr>
        <w:t>s</w:t>
      </w:r>
      <w:r w:rsidR="00031153">
        <w:rPr>
          <w:iCs/>
        </w:rPr>
        <w:t>,</w:t>
      </w:r>
      <w:r w:rsidR="00974BDE" w:rsidRPr="00974BDE">
        <w:t xml:space="preserve"> </w:t>
      </w:r>
      <w:r w:rsidR="00F1736F" w:rsidRPr="00974BDE">
        <w:t xml:space="preserve">not </w:t>
      </w:r>
      <w:r w:rsidR="00974BDE" w:rsidRPr="00974BDE">
        <w:t xml:space="preserve">being up to national standards; </w:t>
      </w:r>
    </w:p>
    <w:p w:rsidR="00974BDE" w:rsidRPr="00974BDE" w:rsidRDefault="00FB0297" w:rsidP="00807272">
      <w:pPr>
        <w:pStyle w:val="SingleTxtG"/>
        <w:ind w:firstLine="567"/>
      </w:pPr>
      <w:r w:rsidRPr="00974BDE">
        <w:t>(c)</w:t>
      </w:r>
      <w:r w:rsidRPr="00974BDE">
        <w:tab/>
      </w:r>
      <w:r w:rsidR="00974BDE" w:rsidRPr="00974BDE">
        <w:t xml:space="preserve">The lack of access to education for refugee children; </w:t>
      </w:r>
    </w:p>
    <w:p w:rsidR="00974BDE" w:rsidRPr="00974BDE" w:rsidRDefault="00FB0297" w:rsidP="00807272">
      <w:pPr>
        <w:pStyle w:val="SingleTxtG"/>
        <w:ind w:firstLine="567"/>
      </w:pPr>
      <w:r w:rsidRPr="00974BDE">
        <w:t>(d)</w:t>
      </w:r>
      <w:r w:rsidRPr="00974BDE">
        <w:tab/>
      </w:r>
      <w:r w:rsidR="00974BDE" w:rsidRPr="00974BDE">
        <w:t xml:space="preserve">The low level of stipends provided by the State party to children; </w:t>
      </w:r>
    </w:p>
    <w:p w:rsidR="00974BDE" w:rsidRPr="00974BDE" w:rsidRDefault="00FB0297" w:rsidP="00031153">
      <w:pPr>
        <w:pStyle w:val="SingleTxtG"/>
        <w:ind w:firstLine="567"/>
      </w:pPr>
      <w:r w:rsidRPr="00974BDE">
        <w:t>(e)</w:t>
      </w:r>
      <w:r w:rsidRPr="00974BDE">
        <w:tab/>
      </w:r>
      <w:r w:rsidR="00974BDE" w:rsidRPr="00974BDE">
        <w:t>The persistent dropout rate due to fees and other costs</w:t>
      </w:r>
      <w:r w:rsidR="00031153">
        <w:t>,</w:t>
      </w:r>
      <w:r w:rsidR="00974BDE" w:rsidRPr="00974BDE">
        <w:t xml:space="preserve"> such as </w:t>
      </w:r>
      <w:r w:rsidR="00031153">
        <w:t xml:space="preserve">for </w:t>
      </w:r>
      <w:r w:rsidR="00974BDE" w:rsidRPr="00974BDE">
        <w:t xml:space="preserve">books and uniforms, </w:t>
      </w:r>
      <w:r w:rsidR="00031153">
        <w:t>to</w:t>
      </w:r>
      <w:r w:rsidR="00974BDE" w:rsidRPr="00974BDE">
        <w:t xml:space="preserve"> violence and harassment on the way to</w:t>
      </w:r>
      <w:r w:rsidR="00031153">
        <w:t xml:space="preserve"> and </w:t>
      </w:r>
      <w:r w:rsidR="00974BDE" w:rsidRPr="00974BDE">
        <w:t xml:space="preserve">from and at school, and </w:t>
      </w:r>
      <w:r w:rsidR="00F1736F">
        <w:t xml:space="preserve">to </w:t>
      </w:r>
      <w:r w:rsidR="00974BDE" w:rsidRPr="00974BDE">
        <w:t xml:space="preserve">the lack of sanitation facilities </w:t>
      </w:r>
      <w:r w:rsidR="00031153">
        <w:t xml:space="preserve">that are separate </w:t>
      </w:r>
      <w:r w:rsidR="00974BDE" w:rsidRPr="00974BDE">
        <w:t xml:space="preserve">for girls and boys and accessible for children with disabilities. </w:t>
      </w:r>
    </w:p>
    <w:p w:rsidR="00974BDE" w:rsidRPr="00974BDE" w:rsidRDefault="004B22DD" w:rsidP="004B22DD">
      <w:pPr>
        <w:pStyle w:val="SingleTxtG"/>
        <w:rPr>
          <w:rFonts w:eastAsia="Malgun Gothic"/>
          <w:b/>
        </w:rPr>
      </w:pPr>
      <w:r w:rsidRPr="00974BDE">
        <w:rPr>
          <w:rFonts w:eastAsia="Malgun Gothic"/>
        </w:rPr>
        <w:t>67.</w:t>
      </w:r>
      <w:r w:rsidRPr="00974BDE">
        <w:rPr>
          <w:rFonts w:eastAsia="Malgun Gothic"/>
        </w:rPr>
        <w:tab/>
      </w:r>
      <w:r w:rsidR="00974BDE" w:rsidRPr="00974BDE">
        <w:rPr>
          <w:rFonts w:eastAsia="Malgun Gothic"/>
          <w:b/>
        </w:rPr>
        <w:t>Building on its previous recommendation</w:t>
      </w:r>
      <w:r w:rsidR="006D5203">
        <w:rPr>
          <w:rFonts w:eastAsia="Malgun Gothic"/>
          <w:b/>
        </w:rPr>
        <w:t>s</w:t>
      </w:r>
      <w:r w:rsidR="00974BDE" w:rsidRPr="00974BDE">
        <w:rPr>
          <w:rFonts w:eastAsia="Malgun Gothic"/>
          <w:b/>
        </w:rPr>
        <w:t xml:space="preserve"> (</w:t>
      </w:r>
      <w:r w:rsidR="006D5203">
        <w:rPr>
          <w:rFonts w:eastAsia="Malgun Gothic"/>
          <w:b/>
        </w:rPr>
        <w:t xml:space="preserve">see </w:t>
      </w:r>
      <w:r w:rsidR="00974BDE" w:rsidRPr="00974BDE">
        <w:rPr>
          <w:rFonts w:eastAsia="Malgun Gothic"/>
          <w:b/>
        </w:rPr>
        <w:t>CRC/C/BGD/CO/4, para.</w:t>
      </w:r>
      <w:r w:rsidR="00B27479">
        <w:rPr>
          <w:rFonts w:eastAsia="Malgun Gothic"/>
          <w:b/>
        </w:rPr>
        <w:t xml:space="preserve"> </w:t>
      </w:r>
      <w:r w:rsidR="00974BDE" w:rsidRPr="00974BDE">
        <w:rPr>
          <w:rFonts w:eastAsia="Malgun Gothic"/>
          <w:b/>
        </w:rPr>
        <w:t>75) and in the light of its general comment No. 1 (2001) on the aims of education, the Committee urges the State party to:</w:t>
      </w:r>
    </w:p>
    <w:p w:rsidR="00974BDE" w:rsidRPr="00807272" w:rsidRDefault="00FB0297" w:rsidP="00807272">
      <w:pPr>
        <w:pStyle w:val="SingleTxtG"/>
        <w:ind w:firstLine="567"/>
        <w:rPr>
          <w:b/>
        </w:rPr>
      </w:pPr>
      <w:r w:rsidRPr="004B22DD">
        <w:rPr>
          <w:bCs/>
        </w:rPr>
        <w:t>(a)</w:t>
      </w:r>
      <w:r w:rsidRPr="00807272">
        <w:rPr>
          <w:b/>
        </w:rPr>
        <w:tab/>
      </w:r>
      <w:r w:rsidR="00974BDE" w:rsidRPr="00807272">
        <w:rPr>
          <w:b/>
        </w:rPr>
        <w:t xml:space="preserve">Increase the </w:t>
      </w:r>
      <w:r w:rsidR="006D5203">
        <w:rPr>
          <w:b/>
        </w:rPr>
        <w:t>S</w:t>
      </w:r>
      <w:r w:rsidR="00974BDE" w:rsidRPr="00807272">
        <w:rPr>
          <w:b/>
        </w:rPr>
        <w:t xml:space="preserve">tate budget dedicated to education and </w:t>
      </w:r>
      <w:r w:rsidR="006D5203">
        <w:rPr>
          <w:b/>
        </w:rPr>
        <w:t xml:space="preserve">the </w:t>
      </w:r>
      <w:r w:rsidR="00974BDE" w:rsidRPr="00807272">
        <w:rPr>
          <w:b/>
        </w:rPr>
        <w:t xml:space="preserve">implementation of the National Education Policy; </w:t>
      </w:r>
    </w:p>
    <w:p w:rsidR="00974BDE" w:rsidRPr="00807272" w:rsidRDefault="00FB0297" w:rsidP="00807272">
      <w:pPr>
        <w:pStyle w:val="SingleTxtG"/>
        <w:ind w:firstLine="567"/>
        <w:rPr>
          <w:b/>
        </w:rPr>
      </w:pPr>
      <w:r w:rsidRPr="004B22DD">
        <w:rPr>
          <w:bCs/>
        </w:rPr>
        <w:t>(b)</w:t>
      </w:r>
      <w:r w:rsidRPr="00807272">
        <w:rPr>
          <w:b/>
        </w:rPr>
        <w:tab/>
      </w:r>
      <w:r w:rsidR="00974BDE" w:rsidRPr="00807272">
        <w:rPr>
          <w:b/>
        </w:rPr>
        <w:t xml:space="preserve">Ensure that education is available to all children in the State party, including asylum-seeking and refugee children; </w:t>
      </w:r>
    </w:p>
    <w:p w:rsidR="00974BDE" w:rsidRPr="00807272" w:rsidRDefault="00FB0297" w:rsidP="00807272">
      <w:pPr>
        <w:pStyle w:val="SingleTxtG"/>
        <w:ind w:firstLine="567"/>
        <w:rPr>
          <w:b/>
        </w:rPr>
      </w:pPr>
      <w:r w:rsidRPr="004B22DD">
        <w:rPr>
          <w:bCs/>
        </w:rPr>
        <w:t>(c)</w:t>
      </w:r>
      <w:r w:rsidRPr="00807272">
        <w:rPr>
          <w:b/>
        </w:rPr>
        <w:tab/>
      </w:r>
      <w:r w:rsidR="00974BDE" w:rsidRPr="00807272">
        <w:rPr>
          <w:b/>
        </w:rPr>
        <w:t xml:space="preserve">Address the barriers </w:t>
      </w:r>
      <w:r w:rsidR="006D5203">
        <w:rPr>
          <w:b/>
        </w:rPr>
        <w:t>faced by</w:t>
      </w:r>
      <w:r w:rsidR="00974BDE" w:rsidRPr="00807272">
        <w:rPr>
          <w:b/>
        </w:rPr>
        <w:t xml:space="preserve"> out-of-school children, particularly the direct and indirect costs of education, violence, in particular against girls, harmful traditional practices and negative attitudes towards children in vulnerable situations, including children with disabilities, children in street situations, refugee children and children belonging to minority</w:t>
      </w:r>
      <w:r w:rsidR="006D5203">
        <w:rPr>
          <w:b/>
        </w:rPr>
        <w:t xml:space="preserve"> groups</w:t>
      </w:r>
      <w:r w:rsidR="00974BDE" w:rsidRPr="00807272">
        <w:rPr>
          <w:b/>
        </w:rPr>
        <w:t xml:space="preserve">; </w:t>
      </w:r>
    </w:p>
    <w:p w:rsidR="00974BDE" w:rsidRPr="00807272" w:rsidRDefault="00FB0297" w:rsidP="006D5203">
      <w:pPr>
        <w:pStyle w:val="SingleTxtG"/>
        <w:ind w:firstLine="567"/>
        <w:rPr>
          <w:b/>
        </w:rPr>
      </w:pPr>
      <w:r w:rsidRPr="004B22DD">
        <w:rPr>
          <w:bCs/>
        </w:rPr>
        <w:t>(d)</w:t>
      </w:r>
      <w:r w:rsidRPr="00807272">
        <w:rPr>
          <w:b/>
        </w:rPr>
        <w:tab/>
      </w:r>
      <w:r w:rsidR="00974BDE" w:rsidRPr="00807272">
        <w:rPr>
          <w:b/>
        </w:rPr>
        <w:t>Take the measures</w:t>
      </w:r>
      <w:r w:rsidR="006D5203">
        <w:rPr>
          <w:b/>
        </w:rPr>
        <w:t xml:space="preserve"> </w:t>
      </w:r>
      <w:r w:rsidR="006D5203" w:rsidRPr="006D5203">
        <w:rPr>
          <w:b/>
        </w:rPr>
        <w:t>necessary</w:t>
      </w:r>
      <w:r w:rsidR="00974BDE" w:rsidRPr="00807272">
        <w:rPr>
          <w:b/>
        </w:rPr>
        <w:t xml:space="preserve"> to improve </w:t>
      </w:r>
      <w:r w:rsidR="006D5203">
        <w:rPr>
          <w:b/>
        </w:rPr>
        <w:t xml:space="preserve">the </w:t>
      </w:r>
      <w:r w:rsidR="00974BDE" w:rsidRPr="00807272">
        <w:rPr>
          <w:b/>
        </w:rPr>
        <w:t xml:space="preserve">accessibility and quality of education, including by providing stipends, and provide </w:t>
      </w:r>
      <w:r w:rsidR="00BE028B">
        <w:rPr>
          <w:b/>
        </w:rPr>
        <w:t>high-</w:t>
      </w:r>
      <w:r w:rsidR="00974BDE" w:rsidRPr="00807272">
        <w:rPr>
          <w:b/>
        </w:rPr>
        <w:t>quality training for teachers, with particular emphasis on rural areas;</w:t>
      </w:r>
    </w:p>
    <w:p w:rsidR="00974BDE" w:rsidRPr="00807272" w:rsidRDefault="00FB0297" w:rsidP="00807272">
      <w:pPr>
        <w:pStyle w:val="SingleTxtG"/>
        <w:ind w:firstLine="567"/>
        <w:rPr>
          <w:b/>
        </w:rPr>
      </w:pPr>
      <w:r w:rsidRPr="004B22DD">
        <w:rPr>
          <w:bCs/>
        </w:rPr>
        <w:t>(e)</w:t>
      </w:r>
      <w:r w:rsidRPr="00807272">
        <w:rPr>
          <w:b/>
        </w:rPr>
        <w:tab/>
      </w:r>
      <w:r w:rsidR="00974BDE" w:rsidRPr="00807272">
        <w:rPr>
          <w:b/>
        </w:rPr>
        <w:t>Provide guarantees that school</w:t>
      </w:r>
      <w:r w:rsidR="00F1736F">
        <w:rPr>
          <w:b/>
        </w:rPr>
        <w:t>s remain</w:t>
      </w:r>
      <w:r w:rsidR="00974BDE" w:rsidRPr="00807272">
        <w:rPr>
          <w:b/>
        </w:rPr>
        <w:t xml:space="preserve"> a safe and secure environment for the educational and personal development of every child, by prosecuting violence </w:t>
      </w:r>
      <w:r w:rsidR="00BE028B">
        <w:rPr>
          <w:b/>
        </w:rPr>
        <w:t xml:space="preserve">against </w:t>
      </w:r>
      <w:r w:rsidR="00974BDE" w:rsidRPr="00807272">
        <w:rPr>
          <w:b/>
        </w:rPr>
        <w:t xml:space="preserve">and sexual abuse of children; </w:t>
      </w:r>
    </w:p>
    <w:p w:rsidR="00974BDE" w:rsidRPr="00807272" w:rsidRDefault="00FB0297" w:rsidP="00807272">
      <w:pPr>
        <w:pStyle w:val="SingleTxtG"/>
        <w:ind w:firstLine="567"/>
        <w:rPr>
          <w:b/>
        </w:rPr>
      </w:pPr>
      <w:r w:rsidRPr="004B22DD">
        <w:rPr>
          <w:bCs/>
        </w:rPr>
        <w:t>(f)</w:t>
      </w:r>
      <w:r w:rsidRPr="00807272">
        <w:rPr>
          <w:b/>
        </w:rPr>
        <w:tab/>
      </w:r>
      <w:r w:rsidR="00974BDE" w:rsidRPr="00807272">
        <w:rPr>
          <w:b/>
        </w:rPr>
        <w:t>Develop and promote high-quality vocational training for all children and adolescents, in particular children and adolescent</w:t>
      </w:r>
      <w:r w:rsidR="006D5203">
        <w:rPr>
          <w:b/>
        </w:rPr>
        <w:t>s</w:t>
      </w:r>
      <w:r w:rsidR="00974BDE" w:rsidRPr="00807272">
        <w:rPr>
          <w:b/>
        </w:rPr>
        <w:t xml:space="preserve"> who drop out of school, and strengthen the training programmes for children, particularly in rural and remote areas. </w:t>
      </w:r>
    </w:p>
    <w:p w:rsidR="00974BDE" w:rsidRPr="00974BDE" w:rsidRDefault="00807272" w:rsidP="00807272">
      <w:pPr>
        <w:pStyle w:val="H23G"/>
      </w:pPr>
      <w:r>
        <w:tab/>
      </w:r>
      <w:r>
        <w:tab/>
      </w:r>
      <w:r w:rsidR="00974BDE" w:rsidRPr="00974BDE">
        <w:t>Rest, leisure, recreation and cultural and artistic activities</w:t>
      </w:r>
    </w:p>
    <w:p w:rsidR="00974BDE" w:rsidRPr="00974BDE" w:rsidRDefault="004B22DD" w:rsidP="004B22DD">
      <w:pPr>
        <w:pStyle w:val="SingleTxtG"/>
        <w:rPr>
          <w:rFonts w:eastAsia="Malgun Gothic"/>
        </w:rPr>
      </w:pPr>
      <w:r w:rsidRPr="00974BDE">
        <w:rPr>
          <w:rFonts w:eastAsia="Malgun Gothic"/>
        </w:rPr>
        <w:t>68.</w:t>
      </w:r>
      <w:r w:rsidRPr="00974BDE">
        <w:rPr>
          <w:rFonts w:eastAsia="Malgun Gothic"/>
        </w:rPr>
        <w:tab/>
      </w:r>
      <w:r w:rsidR="00974BDE" w:rsidRPr="00974BDE">
        <w:rPr>
          <w:rFonts w:eastAsia="Malgun Gothic"/>
        </w:rPr>
        <w:t xml:space="preserve">The Committee notes with appreciation that </w:t>
      </w:r>
      <w:r w:rsidR="00F1736F">
        <w:rPr>
          <w:rFonts w:eastAsia="Malgun Gothic"/>
        </w:rPr>
        <w:t xml:space="preserve">the </w:t>
      </w:r>
      <w:r w:rsidR="00B456CE">
        <w:rPr>
          <w:rFonts w:eastAsia="Malgun Gothic"/>
        </w:rPr>
        <w:t>National</w:t>
      </w:r>
      <w:r w:rsidR="00B456CE" w:rsidRPr="00974BDE">
        <w:rPr>
          <w:rFonts w:eastAsia="Malgun Gothic"/>
        </w:rPr>
        <w:t xml:space="preserve"> </w:t>
      </w:r>
      <w:r w:rsidR="00974BDE" w:rsidRPr="00974BDE">
        <w:rPr>
          <w:rFonts w:eastAsia="Malgun Gothic"/>
        </w:rPr>
        <w:t xml:space="preserve">Children Policy includes as part of </w:t>
      </w:r>
      <w:r w:rsidR="00EB2441">
        <w:rPr>
          <w:rFonts w:eastAsia="Malgun Gothic"/>
        </w:rPr>
        <w:t>its</w:t>
      </w:r>
      <w:r w:rsidR="00EB2441" w:rsidRPr="00974BDE">
        <w:rPr>
          <w:rFonts w:eastAsia="Malgun Gothic"/>
        </w:rPr>
        <w:t xml:space="preserve"> </w:t>
      </w:r>
      <w:r w:rsidR="00974BDE" w:rsidRPr="00974BDE">
        <w:rPr>
          <w:rFonts w:eastAsia="Malgun Gothic"/>
        </w:rPr>
        <w:t xml:space="preserve">objectives the participation of children in cultural and artistic life </w:t>
      </w:r>
      <w:r w:rsidR="00EB2441">
        <w:rPr>
          <w:rFonts w:eastAsia="Malgun Gothic"/>
        </w:rPr>
        <w:t>and</w:t>
      </w:r>
      <w:r w:rsidR="00974BDE" w:rsidRPr="00974BDE">
        <w:rPr>
          <w:rFonts w:eastAsia="Malgun Gothic"/>
        </w:rPr>
        <w:t xml:space="preserve"> the provision of appropriate and equal opportunities for sports, physical exercise</w:t>
      </w:r>
      <w:r w:rsidR="00970FBB">
        <w:rPr>
          <w:rFonts w:eastAsia="Malgun Gothic"/>
        </w:rPr>
        <w:t xml:space="preserve"> and</w:t>
      </w:r>
      <w:r w:rsidR="00974BDE" w:rsidRPr="00974BDE">
        <w:rPr>
          <w:rFonts w:eastAsia="Malgun Gothic"/>
        </w:rPr>
        <w:t xml:space="preserve"> cultural, recreational and leisure activity. However, it reiterates its previous concern a</w:t>
      </w:r>
      <w:r w:rsidR="00970FBB">
        <w:rPr>
          <w:rFonts w:eastAsia="Malgun Gothic"/>
        </w:rPr>
        <w:t>bout</w:t>
      </w:r>
      <w:r w:rsidR="00974BDE" w:rsidRPr="00974BDE">
        <w:rPr>
          <w:rFonts w:eastAsia="Malgun Gothic"/>
        </w:rPr>
        <w:t xml:space="preserve"> the limited number of leisure, recreational and cultural facilities for children of all ages, including playgrounds and sports facilities</w:t>
      </w:r>
      <w:r w:rsidR="00970FBB">
        <w:rPr>
          <w:rFonts w:eastAsia="Malgun Gothic"/>
        </w:rPr>
        <w:t xml:space="preserve"> </w:t>
      </w:r>
      <w:r w:rsidR="00970FBB" w:rsidRPr="00970FBB">
        <w:rPr>
          <w:rFonts w:eastAsia="Malgun Gothic"/>
        </w:rPr>
        <w:t>(see CRC/C/BGD/CO/4, para. 76)</w:t>
      </w:r>
      <w:r w:rsidR="00974BDE" w:rsidRPr="00974BDE">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69.</w:t>
      </w:r>
      <w:r w:rsidRPr="00974BDE">
        <w:rPr>
          <w:rFonts w:eastAsia="Malgun Gothic"/>
        </w:rPr>
        <w:tab/>
      </w:r>
      <w:r w:rsidR="00974BDE" w:rsidRPr="00974BDE">
        <w:rPr>
          <w:rFonts w:eastAsia="Malgun Gothic"/>
          <w:b/>
        </w:rPr>
        <w:t>In</w:t>
      </w:r>
      <w:r w:rsidR="00F13351">
        <w:rPr>
          <w:rFonts w:eastAsia="Malgun Gothic"/>
          <w:b/>
        </w:rPr>
        <w:t xml:space="preserve"> the</w:t>
      </w:r>
      <w:r w:rsidR="00974BDE" w:rsidRPr="00974BDE">
        <w:rPr>
          <w:rFonts w:eastAsia="Malgun Gothic"/>
          <w:b/>
        </w:rPr>
        <w:t xml:space="preserve"> light of the Committee’s general comment No.</w:t>
      </w:r>
      <w:r w:rsidR="0062733E">
        <w:rPr>
          <w:rFonts w:eastAsia="Malgun Gothic"/>
          <w:b/>
        </w:rPr>
        <w:t xml:space="preserve"> </w:t>
      </w:r>
      <w:r w:rsidR="00974BDE" w:rsidRPr="00974BDE">
        <w:rPr>
          <w:rFonts w:eastAsia="Malgun Gothic"/>
          <w:b/>
        </w:rPr>
        <w:t xml:space="preserve">17 (2013) on the right of the child to rest, leisure, play, recreational activities, cultural life and the arts, the Committee reminds the State party of children’s right to rest, leisure and cultural activities and recommends that it allocate all necessary human, technical and financial resources to initiatives </w:t>
      </w:r>
      <w:r w:rsidR="000B0A1A">
        <w:rPr>
          <w:rFonts w:eastAsia="Malgun Gothic"/>
          <w:b/>
        </w:rPr>
        <w:t>that</w:t>
      </w:r>
      <w:r w:rsidR="00974BDE" w:rsidRPr="00974BDE">
        <w:rPr>
          <w:rFonts w:eastAsia="Malgun Gothic"/>
          <w:b/>
        </w:rPr>
        <w:t xml:space="preserve"> promote and facilitate children’s playtime and other self-organized activities in public places, schools</w:t>
      </w:r>
      <w:r w:rsidR="000B0A1A">
        <w:rPr>
          <w:rFonts w:eastAsia="Malgun Gothic"/>
          <w:b/>
        </w:rPr>
        <w:t xml:space="preserve"> and</w:t>
      </w:r>
      <w:r w:rsidR="00974BDE" w:rsidRPr="00974BDE">
        <w:rPr>
          <w:rFonts w:eastAsia="Malgun Gothic"/>
          <w:b/>
        </w:rPr>
        <w:t xml:space="preserve"> children’s institutions and at home.</w:t>
      </w:r>
    </w:p>
    <w:p w:rsidR="00974BDE" w:rsidRPr="00974BDE" w:rsidRDefault="00974BDE" w:rsidP="000B0A1A">
      <w:pPr>
        <w:keepNext/>
        <w:keepLines/>
        <w:tabs>
          <w:tab w:val="right" w:pos="851"/>
        </w:tabs>
        <w:spacing w:before="240" w:after="120" w:line="240" w:lineRule="exact"/>
        <w:ind w:left="1134" w:right="1134" w:hanging="1134"/>
        <w:rPr>
          <w:b/>
          <w:sz w:val="24"/>
          <w:szCs w:val="24"/>
        </w:rPr>
      </w:pPr>
      <w:r w:rsidRPr="00974BDE">
        <w:rPr>
          <w:b/>
          <w:sz w:val="24"/>
          <w:szCs w:val="24"/>
        </w:rPr>
        <w:tab/>
        <w:t>I.</w:t>
      </w:r>
      <w:r w:rsidRPr="00974BDE">
        <w:rPr>
          <w:b/>
          <w:sz w:val="24"/>
          <w:szCs w:val="24"/>
        </w:rPr>
        <w:tab/>
        <w:t>Special protection measures (arts. 22, 30, 32-33, 35-36, 37 (b)-(d)</w:t>
      </w:r>
      <w:r w:rsidR="000B0A1A">
        <w:rPr>
          <w:b/>
          <w:sz w:val="24"/>
          <w:szCs w:val="24"/>
        </w:rPr>
        <w:t xml:space="preserve"> and</w:t>
      </w:r>
      <w:r w:rsidRPr="00974BDE">
        <w:rPr>
          <w:b/>
          <w:sz w:val="24"/>
          <w:szCs w:val="24"/>
        </w:rPr>
        <w:t xml:space="preserve"> 38</w:t>
      </w:r>
      <w:r w:rsidR="000B0A1A">
        <w:rPr>
          <w:b/>
          <w:sz w:val="24"/>
          <w:szCs w:val="24"/>
        </w:rPr>
        <w:t>-</w:t>
      </w:r>
      <w:r w:rsidRPr="00974BDE">
        <w:rPr>
          <w:b/>
          <w:sz w:val="24"/>
          <w:szCs w:val="24"/>
        </w:rPr>
        <w:t>40)</w:t>
      </w:r>
    </w:p>
    <w:p w:rsidR="00974BDE" w:rsidRPr="00974BDE" w:rsidRDefault="00974BDE" w:rsidP="00974BDE">
      <w:pPr>
        <w:keepNext/>
        <w:keepLines/>
        <w:tabs>
          <w:tab w:val="right" w:pos="851"/>
        </w:tabs>
        <w:spacing w:before="240" w:after="120" w:line="240" w:lineRule="exact"/>
        <w:ind w:left="1134" w:right="1134" w:hanging="1134"/>
        <w:rPr>
          <w:b/>
        </w:rPr>
      </w:pPr>
      <w:r w:rsidRPr="00974BDE">
        <w:rPr>
          <w:b/>
        </w:rPr>
        <w:tab/>
      </w:r>
      <w:r w:rsidRPr="00974BDE">
        <w:rPr>
          <w:b/>
        </w:rPr>
        <w:tab/>
        <w:t>Asylum-seeking, refugee and unaccompanied children</w:t>
      </w:r>
    </w:p>
    <w:p w:rsidR="00974BDE" w:rsidRPr="00974BDE" w:rsidRDefault="004B22DD" w:rsidP="004B22DD">
      <w:pPr>
        <w:pStyle w:val="SingleTxtG"/>
        <w:rPr>
          <w:rFonts w:eastAsia="Malgun Gothic"/>
        </w:rPr>
      </w:pPr>
      <w:r w:rsidRPr="00974BDE">
        <w:rPr>
          <w:rFonts w:eastAsia="Malgun Gothic"/>
        </w:rPr>
        <w:t>70.</w:t>
      </w:r>
      <w:r w:rsidRPr="00974BDE">
        <w:rPr>
          <w:rFonts w:eastAsia="Malgun Gothic"/>
        </w:rPr>
        <w:tab/>
      </w:r>
      <w:r w:rsidR="00974BDE" w:rsidRPr="00974BDE">
        <w:rPr>
          <w:rFonts w:eastAsia="Malgun Gothic"/>
        </w:rPr>
        <w:t xml:space="preserve">The Committee welcomes the adoption in 2013 of a </w:t>
      </w:r>
      <w:r w:rsidR="000B0A1A">
        <w:rPr>
          <w:rFonts w:eastAsia="Malgun Gothic"/>
        </w:rPr>
        <w:t>n</w:t>
      </w:r>
      <w:r w:rsidR="00974BDE" w:rsidRPr="00974BDE">
        <w:rPr>
          <w:rFonts w:eastAsia="Malgun Gothic"/>
        </w:rPr>
        <w:t xml:space="preserve">ational </w:t>
      </w:r>
      <w:r w:rsidR="000B0A1A">
        <w:rPr>
          <w:rFonts w:eastAsia="Malgun Gothic"/>
        </w:rPr>
        <w:t>s</w:t>
      </w:r>
      <w:r w:rsidR="00974BDE" w:rsidRPr="00974BDE">
        <w:rPr>
          <w:rFonts w:eastAsia="Malgun Gothic"/>
        </w:rPr>
        <w:t>trategy on Myanmar refugees and undocumented Myanmar nationals</w:t>
      </w:r>
      <w:r w:rsidR="000B0A1A">
        <w:rPr>
          <w:rFonts w:eastAsia="Malgun Gothic"/>
        </w:rPr>
        <w:t>,</w:t>
      </w:r>
      <w:r w:rsidR="00974BDE" w:rsidRPr="00974BDE">
        <w:rPr>
          <w:rFonts w:eastAsia="Malgun Gothic"/>
        </w:rPr>
        <w:t xml:space="preserve"> which </w:t>
      </w:r>
      <w:r w:rsidR="000B0A1A" w:rsidRPr="000B0A1A">
        <w:rPr>
          <w:rFonts w:eastAsia="Malgun Gothic"/>
        </w:rPr>
        <w:t>acknowledges</w:t>
      </w:r>
      <w:r w:rsidR="000B0A1A">
        <w:rPr>
          <w:rFonts w:eastAsia="Malgun Gothic"/>
        </w:rPr>
        <w:t xml:space="preserve"> </w:t>
      </w:r>
      <w:r w:rsidR="00974BDE" w:rsidRPr="00974BDE">
        <w:rPr>
          <w:rFonts w:eastAsia="Malgun Gothic"/>
        </w:rPr>
        <w:t xml:space="preserve">for the first time that undocumented Rohingya from </w:t>
      </w:r>
      <w:r w:rsidR="000F4E2D">
        <w:rPr>
          <w:rFonts w:eastAsia="Malgun Gothic"/>
        </w:rPr>
        <w:t>n</w:t>
      </w:r>
      <w:r w:rsidR="00974BDE" w:rsidRPr="00974BDE">
        <w:rPr>
          <w:rFonts w:eastAsia="Malgun Gothic"/>
        </w:rPr>
        <w:t>orthe</w:t>
      </w:r>
      <w:r w:rsidR="000B0A1A">
        <w:rPr>
          <w:rFonts w:eastAsia="Malgun Gothic"/>
        </w:rPr>
        <w:t>r</w:t>
      </w:r>
      <w:r w:rsidR="00974BDE" w:rsidRPr="00974BDE">
        <w:rPr>
          <w:rFonts w:eastAsia="Malgun Gothic"/>
        </w:rPr>
        <w:t>n Rakhine State in Myanmar</w:t>
      </w:r>
      <w:r w:rsidR="00F13351">
        <w:rPr>
          <w:rFonts w:eastAsia="Malgun Gothic"/>
        </w:rPr>
        <w:t xml:space="preserve"> who are</w:t>
      </w:r>
      <w:r w:rsidR="00974BDE" w:rsidRPr="00974BDE">
        <w:rPr>
          <w:rFonts w:eastAsia="Malgun Gothic"/>
        </w:rPr>
        <w:t xml:space="preserve"> currently in Bangladesh, many of whom are children, have fled persecution and need humanitarian assistance. </w:t>
      </w:r>
      <w:r w:rsidR="00F1736F">
        <w:rPr>
          <w:rFonts w:eastAsia="Malgun Gothic"/>
        </w:rPr>
        <w:t>H</w:t>
      </w:r>
      <w:r w:rsidR="00974BDE" w:rsidRPr="00974BDE">
        <w:rPr>
          <w:rFonts w:eastAsia="Malgun Gothic"/>
        </w:rPr>
        <w:t>owever, despite the decision to provide birth certificate</w:t>
      </w:r>
      <w:r w:rsidR="000F4E2D">
        <w:rPr>
          <w:rFonts w:eastAsia="Malgun Gothic"/>
        </w:rPr>
        <w:t>s</w:t>
      </w:r>
      <w:r w:rsidR="00974BDE" w:rsidRPr="00974BDE">
        <w:rPr>
          <w:rFonts w:eastAsia="Malgun Gothic"/>
        </w:rPr>
        <w:t xml:space="preserve"> to children born inside</w:t>
      </w:r>
      <w:r w:rsidR="00974BDE" w:rsidRPr="005D6EC8">
        <w:rPr>
          <w:rFonts w:eastAsia="Malgun Gothic"/>
        </w:rPr>
        <w:t xml:space="preserve"> two </w:t>
      </w:r>
      <w:r w:rsidR="005D6EC8">
        <w:rPr>
          <w:rFonts w:eastAsia="Malgun Gothic"/>
        </w:rPr>
        <w:t xml:space="preserve">refugee </w:t>
      </w:r>
      <w:r w:rsidR="00974BDE" w:rsidRPr="005D6EC8">
        <w:rPr>
          <w:rFonts w:eastAsia="Malgun Gothic"/>
        </w:rPr>
        <w:t>camps</w:t>
      </w:r>
      <w:r w:rsidR="005D6EC8">
        <w:rPr>
          <w:rFonts w:eastAsia="Malgun Gothic"/>
        </w:rPr>
        <w:t xml:space="preserve"> in the State party</w:t>
      </w:r>
      <w:r w:rsidR="00974BDE" w:rsidRPr="00974BDE">
        <w:rPr>
          <w:rFonts w:eastAsia="Malgun Gothic"/>
        </w:rPr>
        <w:t xml:space="preserve">, the Committee is concerned that refugee children </w:t>
      </w:r>
      <w:r w:rsidR="00F1736F">
        <w:rPr>
          <w:rFonts w:eastAsia="Malgun Gothic"/>
        </w:rPr>
        <w:t xml:space="preserve">born </w:t>
      </w:r>
      <w:r w:rsidR="00974BDE" w:rsidRPr="00974BDE">
        <w:rPr>
          <w:rFonts w:eastAsia="Malgun Gothic"/>
        </w:rPr>
        <w:t xml:space="preserve">outside the camps do not have birth certificates and have limited access to basic services, education and recreation. </w:t>
      </w:r>
      <w:r w:rsidR="000F4E2D">
        <w:rPr>
          <w:rFonts w:eastAsia="Malgun Gothic"/>
        </w:rPr>
        <w:t>It</w:t>
      </w:r>
      <w:r w:rsidR="00974BDE" w:rsidRPr="00974BDE">
        <w:rPr>
          <w:rFonts w:eastAsia="Malgun Gothic"/>
        </w:rPr>
        <w:t xml:space="preserve"> is also concerned at reports that Rohingya asylum</w:t>
      </w:r>
      <w:r w:rsidR="000F4E2D">
        <w:rPr>
          <w:rFonts w:eastAsia="Malgun Gothic"/>
        </w:rPr>
        <w:t>-</w:t>
      </w:r>
      <w:r w:rsidR="00974BDE" w:rsidRPr="00974BDE">
        <w:rPr>
          <w:rFonts w:eastAsia="Malgun Gothic"/>
        </w:rPr>
        <w:t>seeking children from Myanmar and their families are routinely detained because of illegal entry into the State party.</w:t>
      </w:r>
    </w:p>
    <w:p w:rsidR="00974BDE" w:rsidRPr="00974BDE" w:rsidRDefault="004B22DD" w:rsidP="004B22DD">
      <w:pPr>
        <w:pStyle w:val="SingleTxtG"/>
        <w:rPr>
          <w:rFonts w:eastAsia="Malgun Gothic"/>
          <w:b/>
        </w:rPr>
      </w:pPr>
      <w:r w:rsidRPr="00974BDE">
        <w:rPr>
          <w:rFonts w:eastAsia="Malgun Gothic"/>
        </w:rPr>
        <w:t>71.</w:t>
      </w:r>
      <w:r w:rsidRPr="00974BDE">
        <w:rPr>
          <w:rFonts w:eastAsia="Malgun Gothic"/>
        </w:rPr>
        <w:tab/>
      </w:r>
      <w:r w:rsidR="00974BDE" w:rsidRPr="00974BDE">
        <w:rPr>
          <w:rFonts w:eastAsia="Malgun Gothic"/>
          <w:b/>
        </w:rPr>
        <w:t>In line with its general comment No.</w:t>
      </w:r>
      <w:r w:rsidR="0062733E">
        <w:rPr>
          <w:rFonts w:eastAsia="Malgun Gothic"/>
          <w:b/>
        </w:rPr>
        <w:t xml:space="preserve"> </w:t>
      </w:r>
      <w:r w:rsidR="00974BDE" w:rsidRPr="00974BDE">
        <w:rPr>
          <w:rFonts w:eastAsia="Malgun Gothic"/>
          <w:b/>
        </w:rPr>
        <w:t xml:space="preserve">6 (2005) on the treatment of unaccompanied and separated children outside their country of origin, the Committee recommends that the State party: </w:t>
      </w:r>
    </w:p>
    <w:p w:rsidR="00974BDE" w:rsidRPr="00807272" w:rsidRDefault="00FB0297" w:rsidP="00807272">
      <w:pPr>
        <w:pStyle w:val="SingleTxtG"/>
        <w:ind w:firstLine="567"/>
        <w:rPr>
          <w:b/>
        </w:rPr>
      </w:pPr>
      <w:r w:rsidRPr="004B22DD">
        <w:rPr>
          <w:bCs/>
        </w:rPr>
        <w:t>(a)</w:t>
      </w:r>
      <w:r w:rsidRPr="00807272">
        <w:rPr>
          <w:b/>
        </w:rPr>
        <w:tab/>
      </w:r>
      <w:r w:rsidR="00974BDE" w:rsidRPr="00807272">
        <w:rPr>
          <w:b/>
        </w:rPr>
        <w:t>Provide birth registration and access to basic rights, such as</w:t>
      </w:r>
      <w:r w:rsidR="009D3E0E">
        <w:rPr>
          <w:b/>
        </w:rPr>
        <w:t xml:space="preserve"> to</w:t>
      </w:r>
      <w:r w:rsidR="00974BDE" w:rsidRPr="00807272">
        <w:rPr>
          <w:b/>
        </w:rPr>
        <w:t xml:space="preserve"> health and education, </w:t>
      </w:r>
      <w:r w:rsidR="009D3E0E">
        <w:rPr>
          <w:b/>
        </w:rPr>
        <w:t>for</w:t>
      </w:r>
      <w:r w:rsidR="00974BDE" w:rsidRPr="00807272">
        <w:rPr>
          <w:b/>
        </w:rPr>
        <w:t xml:space="preserve"> all undocumented Rohingya children and their families on the State party’s territory, irrespective of their legal status; </w:t>
      </w:r>
    </w:p>
    <w:p w:rsidR="00974BDE" w:rsidRPr="00807272" w:rsidRDefault="00FB0297" w:rsidP="00807272">
      <w:pPr>
        <w:pStyle w:val="SingleTxtG"/>
        <w:ind w:firstLine="567"/>
        <w:rPr>
          <w:b/>
        </w:rPr>
      </w:pPr>
      <w:r w:rsidRPr="004B22DD">
        <w:rPr>
          <w:bCs/>
        </w:rPr>
        <w:t>(b)</w:t>
      </w:r>
      <w:r w:rsidRPr="00807272">
        <w:rPr>
          <w:b/>
        </w:rPr>
        <w:tab/>
      </w:r>
      <w:r w:rsidR="00974BDE" w:rsidRPr="00807272">
        <w:rPr>
          <w:b/>
        </w:rPr>
        <w:t xml:space="preserve">Release asylum-seeking and refugee children held in detention centres and enable them to access the Office of the United Nations High Commissioner for Refugees; </w:t>
      </w:r>
    </w:p>
    <w:p w:rsidR="00974BDE" w:rsidRPr="00807272" w:rsidRDefault="00FB0297" w:rsidP="00807272">
      <w:pPr>
        <w:pStyle w:val="SingleTxtG"/>
        <w:ind w:firstLine="567"/>
        <w:rPr>
          <w:b/>
        </w:rPr>
      </w:pPr>
      <w:r w:rsidRPr="004B22DD">
        <w:rPr>
          <w:bCs/>
        </w:rPr>
        <w:t>(c)</w:t>
      </w:r>
      <w:r w:rsidRPr="00807272">
        <w:rPr>
          <w:b/>
        </w:rPr>
        <w:tab/>
      </w:r>
      <w:r w:rsidR="00974BDE" w:rsidRPr="00807272">
        <w:rPr>
          <w:b/>
        </w:rPr>
        <w:t>Ensure that unaccompanied, separated, refugee and asylum-seeking children are not detained because of illegal entry</w:t>
      </w:r>
      <w:r w:rsidR="00614232">
        <w:rPr>
          <w:b/>
        </w:rPr>
        <w:t xml:space="preserve"> or </w:t>
      </w:r>
      <w:r w:rsidR="00974BDE" w:rsidRPr="00807272">
        <w:rPr>
          <w:b/>
        </w:rPr>
        <w:t>stay in the State party;</w:t>
      </w:r>
    </w:p>
    <w:p w:rsidR="00974BDE" w:rsidRPr="00807272" w:rsidRDefault="00FB0297" w:rsidP="00807272">
      <w:pPr>
        <w:pStyle w:val="SingleTxtG"/>
        <w:ind w:firstLine="567"/>
        <w:rPr>
          <w:b/>
        </w:rPr>
      </w:pPr>
      <w:r w:rsidRPr="004B22DD">
        <w:rPr>
          <w:bCs/>
        </w:rPr>
        <w:t>(d)</w:t>
      </w:r>
      <w:r w:rsidRPr="00807272">
        <w:rPr>
          <w:b/>
        </w:rPr>
        <w:tab/>
      </w:r>
      <w:r w:rsidR="00974BDE" w:rsidRPr="00807272">
        <w:rPr>
          <w:b/>
        </w:rPr>
        <w:t xml:space="preserve">Grant unaccompanied, separated, refugee and asylum-seeking children the right to seek asylum and to stay in the State party until </w:t>
      </w:r>
      <w:r w:rsidR="00614232">
        <w:rPr>
          <w:b/>
        </w:rPr>
        <w:t xml:space="preserve">the </w:t>
      </w:r>
      <w:r w:rsidR="00974BDE" w:rsidRPr="00807272">
        <w:rPr>
          <w:b/>
        </w:rPr>
        <w:t>completion of asylum procedures;</w:t>
      </w:r>
      <w:r w:rsidR="00B27479">
        <w:rPr>
          <w:b/>
        </w:rPr>
        <w:t xml:space="preserve"> </w:t>
      </w:r>
    </w:p>
    <w:p w:rsidR="00974BDE" w:rsidRPr="00807272" w:rsidRDefault="00FB0297" w:rsidP="00614232">
      <w:pPr>
        <w:pStyle w:val="SingleTxtG"/>
        <w:ind w:firstLine="567"/>
        <w:rPr>
          <w:b/>
        </w:rPr>
      </w:pPr>
      <w:r w:rsidRPr="004B22DD">
        <w:rPr>
          <w:bCs/>
        </w:rPr>
        <w:t>(e)</w:t>
      </w:r>
      <w:r w:rsidRPr="00807272">
        <w:rPr>
          <w:b/>
        </w:rPr>
        <w:tab/>
      </w:r>
      <w:r w:rsidR="00974BDE" w:rsidRPr="00807272">
        <w:rPr>
          <w:b/>
        </w:rPr>
        <w:t xml:space="preserve">Consider acceding to </w:t>
      </w:r>
      <w:r w:rsidR="00974BDE" w:rsidRPr="00B47951">
        <w:rPr>
          <w:b/>
        </w:rPr>
        <w:t xml:space="preserve">the 1951 Convention </w:t>
      </w:r>
      <w:r w:rsidR="00614232" w:rsidRPr="00B47951">
        <w:rPr>
          <w:b/>
        </w:rPr>
        <w:t>r</w:t>
      </w:r>
      <w:r w:rsidR="00974BDE" w:rsidRPr="00B47951">
        <w:rPr>
          <w:b/>
        </w:rPr>
        <w:t>elating to the Status of Refugees and its 1967 Protocol.</w:t>
      </w:r>
      <w:r w:rsidR="00B27479">
        <w:rPr>
          <w:b/>
        </w:rPr>
        <w:t xml:space="preserve"> </w:t>
      </w:r>
    </w:p>
    <w:p w:rsidR="00974BDE" w:rsidRPr="00974BDE" w:rsidRDefault="00974BDE" w:rsidP="00807272">
      <w:pPr>
        <w:pStyle w:val="H23G"/>
      </w:pPr>
      <w:r w:rsidRPr="00974BDE">
        <w:tab/>
      </w:r>
      <w:r w:rsidRPr="00974BDE">
        <w:tab/>
        <w:t>Children belonging to minority or indigenous groups</w:t>
      </w:r>
    </w:p>
    <w:p w:rsidR="00974BDE" w:rsidRPr="00974BDE" w:rsidRDefault="004B22DD" w:rsidP="004B22DD">
      <w:pPr>
        <w:pStyle w:val="SingleTxtG"/>
        <w:rPr>
          <w:rFonts w:eastAsia="Malgun Gothic"/>
        </w:rPr>
      </w:pPr>
      <w:r w:rsidRPr="00974BDE">
        <w:rPr>
          <w:rFonts w:eastAsia="Malgun Gothic"/>
        </w:rPr>
        <w:t>72.</w:t>
      </w:r>
      <w:r w:rsidRPr="00974BDE">
        <w:rPr>
          <w:rFonts w:eastAsia="Malgun Gothic"/>
        </w:rPr>
        <w:tab/>
      </w:r>
      <w:r w:rsidR="00974BDE" w:rsidRPr="00974BDE">
        <w:rPr>
          <w:rFonts w:eastAsia="Malgun Gothic"/>
        </w:rPr>
        <w:t xml:space="preserve">The Committee is concerned that children from minority groups, in particular Dalit children and indigenous children face discrimination and violence and lack access to quality education, in particular to education in their mother tongue. The Committee is also concerned about the lack of recognition </w:t>
      </w:r>
      <w:r w:rsidR="002956D3" w:rsidRPr="002956D3">
        <w:rPr>
          <w:rFonts w:eastAsia="Malgun Gothic"/>
        </w:rPr>
        <w:t>by the State party</w:t>
      </w:r>
      <w:r w:rsidR="002956D3">
        <w:rPr>
          <w:rFonts w:eastAsia="Malgun Gothic"/>
        </w:rPr>
        <w:t xml:space="preserve"> </w:t>
      </w:r>
      <w:r w:rsidR="00974BDE" w:rsidRPr="00974BDE">
        <w:rPr>
          <w:rFonts w:eastAsia="Malgun Gothic"/>
        </w:rPr>
        <w:t xml:space="preserve">of indigenous identity of the </w:t>
      </w:r>
      <w:r w:rsidR="00974BDE" w:rsidRPr="004B22DD">
        <w:rPr>
          <w:rFonts w:eastAsia="Malgun Gothic"/>
          <w:iCs/>
        </w:rPr>
        <w:t>Adivasi</w:t>
      </w:r>
      <w:r w:rsidR="00974BDE" w:rsidRPr="00974BDE">
        <w:rPr>
          <w:rFonts w:eastAsia="Malgun Gothic"/>
        </w:rPr>
        <w:t xml:space="preserve"> indigenous peoples. </w:t>
      </w:r>
    </w:p>
    <w:p w:rsidR="00974BDE" w:rsidRPr="00974BDE" w:rsidRDefault="004B22DD" w:rsidP="004B22DD">
      <w:pPr>
        <w:pStyle w:val="SingleTxtG"/>
        <w:rPr>
          <w:rFonts w:eastAsia="Malgun Gothic"/>
          <w:b/>
        </w:rPr>
      </w:pPr>
      <w:r w:rsidRPr="00974BDE">
        <w:rPr>
          <w:rFonts w:eastAsia="Malgun Gothic"/>
        </w:rPr>
        <w:t>73.</w:t>
      </w:r>
      <w:r w:rsidRPr="00974BDE">
        <w:rPr>
          <w:rFonts w:eastAsia="Malgun Gothic"/>
        </w:rPr>
        <w:tab/>
      </w:r>
      <w:r w:rsidR="00F1736F">
        <w:rPr>
          <w:rFonts w:eastAsia="Malgun Gothic"/>
          <w:b/>
        </w:rPr>
        <w:t>In the light of its</w:t>
      </w:r>
      <w:r w:rsidR="00974BDE" w:rsidRPr="00974BDE">
        <w:rPr>
          <w:rFonts w:eastAsia="Malgun Gothic"/>
          <w:b/>
        </w:rPr>
        <w:t xml:space="preserve"> general comment No.</w:t>
      </w:r>
      <w:r w:rsidR="0062733E">
        <w:rPr>
          <w:rFonts w:eastAsia="Malgun Gothic"/>
          <w:b/>
        </w:rPr>
        <w:t xml:space="preserve"> </w:t>
      </w:r>
      <w:r w:rsidR="00974BDE" w:rsidRPr="00974BDE">
        <w:rPr>
          <w:rFonts w:eastAsia="Malgun Gothic"/>
          <w:b/>
        </w:rPr>
        <w:t xml:space="preserve">11 (2009) on indigenous children and their rights under the Convention, the Committee recommends that the State party: </w:t>
      </w:r>
    </w:p>
    <w:p w:rsidR="00974BDE" w:rsidRPr="00807272" w:rsidRDefault="00FB0297" w:rsidP="00D00FDC">
      <w:pPr>
        <w:pStyle w:val="SingleTxtG"/>
        <w:ind w:firstLine="567"/>
        <w:rPr>
          <w:b/>
        </w:rPr>
      </w:pPr>
      <w:r w:rsidRPr="004B22DD">
        <w:rPr>
          <w:bCs/>
        </w:rPr>
        <w:t>(a)</w:t>
      </w:r>
      <w:r w:rsidRPr="00807272">
        <w:rPr>
          <w:b/>
        </w:rPr>
        <w:tab/>
      </w:r>
      <w:r w:rsidR="00974BDE" w:rsidRPr="00807272">
        <w:rPr>
          <w:b/>
        </w:rPr>
        <w:t xml:space="preserve">Take all measures </w:t>
      </w:r>
      <w:r w:rsidR="00D00FDC" w:rsidRPr="00D00FDC">
        <w:rPr>
          <w:b/>
        </w:rPr>
        <w:t xml:space="preserve">necessary </w:t>
      </w:r>
      <w:r w:rsidR="00974BDE" w:rsidRPr="00807272">
        <w:rPr>
          <w:b/>
        </w:rPr>
        <w:t>to protect minority and indigenous children f</w:t>
      </w:r>
      <w:r w:rsidR="00D00FDC">
        <w:rPr>
          <w:b/>
        </w:rPr>
        <w:t>r</w:t>
      </w:r>
      <w:r w:rsidR="00974BDE" w:rsidRPr="00807272">
        <w:rPr>
          <w:b/>
        </w:rPr>
        <w:t>om discrimination and violence;</w:t>
      </w:r>
      <w:r w:rsidR="00B27479">
        <w:rPr>
          <w:b/>
        </w:rPr>
        <w:t xml:space="preserve"> </w:t>
      </w:r>
    </w:p>
    <w:p w:rsidR="00974BDE" w:rsidRPr="00807272" w:rsidRDefault="00FB0297" w:rsidP="008A7641">
      <w:pPr>
        <w:pStyle w:val="SingleTxtG"/>
        <w:ind w:firstLine="567"/>
        <w:rPr>
          <w:b/>
        </w:rPr>
      </w:pPr>
      <w:r w:rsidRPr="004B22DD">
        <w:rPr>
          <w:bCs/>
        </w:rPr>
        <w:t>(b)</w:t>
      </w:r>
      <w:r w:rsidRPr="00807272">
        <w:rPr>
          <w:b/>
        </w:rPr>
        <w:tab/>
      </w:r>
      <w:r w:rsidR="00974BDE" w:rsidRPr="00807272">
        <w:rPr>
          <w:b/>
        </w:rPr>
        <w:t xml:space="preserve">Establish a standardized system for </w:t>
      </w:r>
      <w:r w:rsidR="008A7641">
        <w:rPr>
          <w:b/>
        </w:rPr>
        <w:t>the</w:t>
      </w:r>
      <w:r w:rsidR="00974BDE" w:rsidRPr="00807272">
        <w:rPr>
          <w:b/>
        </w:rPr>
        <w:t xml:space="preserve"> collection and analysis</w:t>
      </w:r>
      <w:r w:rsidR="008A7641">
        <w:rPr>
          <w:b/>
        </w:rPr>
        <w:t xml:space="preserve"> of </w:t>
      </w:r>
      <w:r w:rsidR="008A7641" w:rsidRPr="008A7641">
        <w:rPr>
          <w:b/>
        </w:rPr>
        <w:t>data</w:t>
      </w:r>
      <w:r w:rsidR="00974BDE" w:rsidRPr="00807272">
        <w:rPr>
          <w:b/>
        </w:rPr>
        <w:t xml:space="preserve"> on minority and indigenous children related to all areas covered by the Convention and its Optional Protocols; </w:t>
      </w:r>
    </w:p>
    <w:p w:rsidR="00974BDE" w:rsidRPr="00807272" w:rsidRDefault="00FB0297" w:rsidP="00807272">
      <w:pPr>
        <w:pStyle w:val="SingleTxtG"/>
        <w:ind w:firstLine="567"/>
        <w:rPr>
          <w:b/>
        </w:rPr>
      </w:pPr>
      <w:r w:rsidRPr="004B22DD">
        <w:rPr>
          <w:bCs/>
        </w:rPr>
        <w:t>(c)</w:t>
      </w:r>
      <w:r w:rsidRPr="00807272">
        <w:rPr>
          <w:b/>
        </w:rPr>
        <w:tab/>
      </w:r>
      <w:r w:rsidR="00974BDE" w:rsidRPr="00807272">
        <w:rPr>
          <w:b/>
        </w:rPr>
        <w:t>Adopt comprehensive measures, including affirmative measures to ensure that minority and indigenous children enjoy all their rights, in particular in the area</w:t>
      </w:r>
      <w:r w:rsidR="00E45F59">
        <w:rPr>
          <w:b/>
        </w:rPr>
        <w:t>s</w:t>
      </w:r>
      <w:r w:rsidR="00974BDE" w:rsidRPr="00807272">
        <w:rPr>
          <w:b/>
        </w:rPr>
        <w:t xml:space="preserve"> of health and education.</w:t>
      </w:r>
    </w:p>
    <w:p w:rsidR="00974BDE" w:rsidRPr="00974BDE" w:rsidRDefault="00974BDE" w:rsidP="00807272">
      <w:pPr>
        <w:pStyle w:val="H23G"/>
      </w:pPr>
      <w:r w:rsidRPr="00974BDE">
        <w:tab/>
      </w:r>
      <w:r w:rsidRPr="00974BDE">
        <w:tab/>
        <w:t>Economic exploitation, including child labour</w:t>
      </w:r>
      <w:r w:rsidR="00B27479">
        <w:t xml:space="preserve"> </w:t>
      </w:r>
    </w:p>
    <w:p w:rsidR="00974BDE" w:rsidRPr="00974BDE" w:rsidRDefault="004B22DD" w:rsidP="004B22DD">
      <w:pPr>
        <w:pStyle w:val="SingleTxtG"/>
        <w:rPr>
          <w:rFonts w:eastAsia="Malgun Gothic"/>
        </w:rPr>
      </w:pPr>
      <w:r w:rsidRPr="00974BDE">
        <w:rPr>
          <w:rFonts w:eastAsia="Malgun Gothic"/>
        </w:rPr>
        <w:t>74.</w:t>
      </w:r>
      <w:r w:rsidRPr="00974BDE">
        <w:rPr>
          <w:rFonts w:eastAsia="Malgun Gothic"/>
        </w:rPr>
        <w:tab/>
      </w:r>
      <w:r w:rsidR="00974BDE" w:rsidRPr="00974BDE">
        <w:rPr>
          <w:rFonts w:eastAsia="Malgun Gothic"/>
        </w:rPr>
        <w:t xml:space="preserve">While noting the adoption of the </w:t>
      </w:r>
      <w:r w:rsidR="0067280A">
        <w:rPr>
          <w:rFonts w:eastAsia="Malgun Gothic"/>
        </w:rPr>
        <w:t xml:space="preserve">National </w:t>
      </w:r>
      <w:r w:rsidR="00974BDE" w:rsidRPr="00974BDE">
        <w:rPr>
          <w:rFonts w:eastAsia="Malgun Gothic"/>
        </w:rPr>
        <w:t xml:space="preserve">Child Labour Elimination Policy in 2010, </w:t>
      </w:r>
      <w:r w:rsidR="0067280A">
        <w:rPr>
          <w:rFonts w:eastAsia="Malgun Gothic"/>
        </w:rPr>
        <w:t>in which</w:t>
      </w:r>
      <w:r w:rsidR="00974BDE" w:rsidRPr="00974BDE">
        <w:rPr>
          <w:rFonts w:eastAsia="Malgun Gothic"/>
        </w:rPr>
        <w:t xml:space="preserve"> the minimum age for employment </w:t>
      </w:r>
      <w:r w:rsidR="0067280A">
        <w:rPr>
          <w:rFonts w:eastAsia="Malgun Gothic"/>
        </w:rPr>
        <w:t xml:space="preserve">was set </w:t>
      </w:r>
      <w:r w:rsidR="00974BDE" w:rsidRPr="00974BDE">
        <w:rPr>
          <w:rFonts w:eastAsia="Malgun Gothic"/>
        </w:rPr>
        <w:t xml:space="preserve">at 14 years and </w:t>
      </w:r>
      <w:r w:rsidR="0067280A">
        <w:rPr>
          <w:rFonts w:eastAsia="Malgun Gothic"/>
        </w:rPr>
        <w:t>the</w:t>
      </w:r>
      <w:r w:rsidR="0067280A" w:rsidRPr="00974BDE">
        <w:rPr>
          <w:rFonts w:eastAsia="Malgun Gothic"/>
        </w:rPr>
        <w:t xml:space="preserve"> </w:t>
      </w:r>
      <w:r w:rsidR="00974BDE" w:rsidRPr="00974BDE">
        <w:rPr>
          <w:rFonts w:eastAsia="Malgun Gothic"/>
        </w:rPr>
        <w:t>engagement</w:t>
      </w:r>
      <w:r w:rsidR="0067280A">
        <w:rPr>
          <w:rFonts w:eastAsia="Malgun Gothic"/>
        </w:rPr>
        <w:t xml:space="preserve"> of children </w:t>
      </w:r>
      <w:r w:rsidR="0067280A" w:rsidRPr="0067280A">
        <w:rPr>
          <w:rFonts w:eastAsia="Malgun Gothic"/>
        </w:rPr>
        <w:t>below the age of 18</w:t>
      </w:r>
      <w:r w:rsidR="00974BDE" w:rsidRPr="00974BDE">
        <w:rPr>
          <w:rFonts w:eastAsia="Malgun Gothic"/>
        </w:rPr>
        <w:t xml:space="preserve"> in hazardous work </w:t>
      </w:r>
      <w:r w:rsidR="0067280A">
        <w:rPr>
          <w:rFonts w:eastAsia="Malgun Gothic"/>
        </w:rPr>
        <w:t>was prohibited</w:t>
      </w:r>
      <w:r w:rsidR="00974BDE" w:rsidRPr="00974BDE">
        <w:rPr>
          <w:rFonts w:eastAsia="Malgun Gothic"/>
        </w:rPr>
        <w:t xml:space="preserve">, the Committee remains concerned about the weak and insufficient implementation of the legislation on child labour. It is further concerned about </w:t>
      </w:r>
      <w:r w:rsidR="002A6A50">
        <w:rPr>
          <w:rFonts w:eastAsia="Malgun Gothic"/>
        </w:rPr>
        <w:t>the</w:t>
      </w:r>
      <w:r w:rsidR="00974BDE" w:rsidRPr="00974BDE">
        <w:rPr>
          <w:rFonts w:eastAsia="Malgun Gothic"/>
        </w:rPr>
        <w:t xml:space="preserve"> significant number of children being engaged in labour, </w:t>
      </w:r>
      <w:r w:rsidR="00974BDE" w:rsidRPr="00235888">
        <w:rPr>
          <w:rFonts w:eastAsia="Malgun Gothic"/>
        </w:rPr>
        <w:t xml:space="preserve">many of </w:t>
      </w:r>
      <w:r w:rsidR="00034808">
        <w:rPr>
          <w:rFonts w:eastAsia="Malgun Gothic"/>
        </w:rPr>
        <w:t>them</w:t>
      </w:r>
      <w:r w:rsidR="00034808" w:rsidRPr="00235888">
        <w:rPr>
          <w:rFonts w:eastAsia="Malgun Gothic"/>
        </w:rPr>
        <w:t xml:space="preserve"> </w:t>
      </w:r>
      <w:r w:rsidR="00974BDE" w:rsidRPr="00235888">
        <w:rPr>
          <w:rFonts w:eastAsia="Malgun Gothic"/>
        </w:rPr>
        <w:t>in hazardous conditions</w:t>
      </w:r>
      <w:r w:rsidR="00974BDE" w:rsidRPr="00974BDE">
        <w:rPr>
          <w:rFonts w:eastAsia="Malgun Gothic"/>
        </w:rPr>
        <w:t xml:space="preserve">, and in domestic work where they are vulnerable to violence and sexual abuse. </w:t>
      </w:r>
    </w:p>
    <w:p w:rsidR="00974BDE" w:rsidRPr="00974BDE" w:rsidRDefault="004B22DD" w:rsidP="004B22DD">
      <w:pPr>
        <w:pStyle w:val="SingleTxtG"/>
        <w:rPr>
          <w:rFonts w:eastAsia="Malgun Gothic"/>
          <w:b/>
        </w:rPr>
      </w:pPr>
      <w:r w:rsidRPr="00974BDE">
        <w:rPr>
          <w:rFonts w:eastAsia="Malgun Gothic"/>
        </w:rPr>
        <w:t>75.</w:t>
      </w:r>
      <w:r w:rsidRPr="00974BDE">
        <w:rPr>
          <w:rFonts w:eastAsia="Malgun Gothic"/>
        </w:rPr>
        <w:tab/>
      </w:r>
      <w:r w:rsidR="00974BDE" w:rsidRPr="00974BDE">
        <w:rPr>
          <w:rFonts w:eastAsia="Malgun Gothic"/>
          <w:b/>
        </w:rPr>
        <w:t>The Committee urges the State party to enforce its national legislation to ensure that child labour, including in the informal sector and family business</w:t>
      </w:r>
      <w:r w:rsidR="002A6A50">
        <w:rPr>
          <w:rFonts w:eastAsia="Malgun Gothic"/>
          <w:b/>
        </w:rPr>
        <w:t>es</w:t>
      </w:r>
      <w:r w:rsidR="00974BDE" w:rsidRPr="00974BDE">
        <w:rPr>
          <w:rFonts w:eastAsia="Malgun Gothic"/>
          <w:b/>
        </w:rPr>
        <w:t xml:space="preserve">, is in full compliance with international standards in terms of age, working hours, working conditions, education and health, </w:t>
      </w:r>
      <w:r w:rsidR="002A6A50">
        <w:rPr>
          <w:rFonts w:eastAsia="Malgun Gothic"/>
          <w:b/>
        </w:rPr>
        <w:t>and</w:t>
      </w:r>
      <w:r w:rsidR="00974BDE" w:rsidRPr="00974BDE">
        <w:rPr>
          <w:rFonts w:eastAsia="Malgun Gothic"/>
          <w:b/>
        </w:rPr>
        <w:t xml:space="preserve"> to ensure the full protection of children against all forms of sexual, physical and psychological harassment. The Committee also recommends that the State party: </w:t>
      </w:r>
    </w:p>
    <w:p w:rsidR="00974BDE" w:rsidRPr="00807272" w:rsidRDefault="00FB0297" w:rsidP="002A6A50">
      <w:pPr>
        <w:pStyle w:val="SingleTxtG"/>
        <w:ind w:firstLine="567"/>
        <w:rPr>
          <w:b/>
        </w:rPr>
      </w:pPr>
      <w:r w:rsidRPr="004B22DD">
        <w:rPr>
          <w:bCs/>
        </w:rPr>
        <w:t>(a)</w:t>
      </w:r>
      <w:r w:rsidRPr="00807272">
        <w:rPr>
          <w:b/>
        </w:rPr>
        <w:tab/>
      </w:r>
      <w:r w:rsidR="00974BDE" w:rsidRPr="00807272">
        <w:rPr>
          <w:b/>
        </w:rPr>
        <w:t xml:space="preserve">Establish programmes to reintegrate </w:t>
      </w:r>
      <w:r w:rsidR="002A6A50" w:rsidRPr="002A6A50">
        <w:rPr>
          <w:b/>
        </w:rPr>
        <w:t>into mainstream education</w:t>
      </w:r>
      <w:r w:rsidR="002A6A50">
        <w:rPr>
          <w:b/>
        </w:rPr>
        <w:t xml:space="preserve"> </w:t>
      </w:r>
      <w:r w:rsidR="00974BDE" w:rsidRPr="00807272">
        <w:rPr>
          <w:b/>
        </w:rPr>
        <w:t>children who have been involved in labour</w:t>
      </w:r>
      <w:r w:rsidR="005A403A">
        <w:rPr>
          <w:b/>
        </w:rPr>
        <w:t>, seeking the assistance</w:t>
      </w:r>
      <w:r w:rsidR="005A403A" w:rsidRPr="00807272">
        <w:rPr>
          <w:b/>
        </w:rPr>
        <w:t>, among others</w:t>
      </w:r>
      <w:r w:rsidR="005A403A">
        <w:rPr>
          <w:b/>
        </w:rPr>
        <w:t>,</w:t>
      </w:r>
      <w:r w:rsidR="005A403A" w:rsidRPr="00807272">
        <w:rPr>
          <w:b/>
        </w:rPr>
        <w:t xml:space="preserve"> </w:t>
      </w:r>
      <w:r w:rsidR="00974BDE" w:rsidRPr="00807272">
        <w:rPr>
          <w:b/>
        </w:rPr>
        <w:t xml:space="preserve">of the International Programme on the Elimination of Child Labour of </w:t>
      </w:r>
      <w:r w:rsidR="002A6A50">
        <w:rPr>
          <w:b/>
        </w:rPr>
        <w:t>the International Labour Organization</w:t>
      </w:r>
      <w:r w:rsidR="00974BDE" w:rsidRPr="00807272">
        <w:rPr>
          <w:b/>
        </w:rPr>
        <w:t>;</w:t>
      </w:r>
      <w:r w:rsidR="00B27479">
        <w:rPr>
          <w:b/>
        </w:rPr>
        <w:t xml:space="preserve"> </w:t>
      </w:r>
    </w:p>
    <w:p w:rsidR="00974BDE" w:rsidRPr="00807272" w:rsidRDefault="00FB0297" w:rsidP="00807272">
      <w:pPr>
        <w:pStyle w:val="SingleTxtG"/>
        <w:ind w:firstLine="567"/>
        <w:rPr>
          <w:b/>
        </w:rPr>
      </w:pPr>
      <w:r w:rsidRPr="004B22DD">
        <w:rPr>
          <w:bCs/>
        </w:rPr>
        <w:t>(b)</w:t>
      </w:r>
      <w:r w:rsidRPr="00807272">
        <w:rPr>
          <w:b/>
        </w:rPr>
        <w:tab/>
      </w:r>
      <w:r w:rsidR="00974BDE" w:rsidRPr="00807272">
        <w:rPr>
          <w:b/>
        </w:rPr>
        <w:t xml:space="preserve">Strengthen the implementation of labour laws by establishing labour inspections, including in the informal sector, and ensuring that anyone violating legislation on child labour be held accountable; </w:t>
      </w:r>
    </w:p>
    <w:p w:rsidR="00974BDE" w:rsidRPr="00807272" w:rsidRDefault="00FB0297" w:rsidP="00807272">
      <w:pPr>
        <w:pStyle w:val="SingleTxtG"/>
        <w:ind w:firstLine="567"/>
        <w:rPr>
          <w:b/>
        </w:rPr>
      </w:pPr>
      <w:r w:rsidRPr="004B22DD">
        <w:rPr>
          <w:bCs/>
        </w:rPr>
        <w:t>(c)</w:t>
      </w:r>
      <w:r w:rsidRPr="00807272">
        <w:rPr>
          <w:b/>
        </w:rPr>
        <w:tab/>
      </w:r>
      <w:r w:rsidR="00974BDE" w:rsidRPr="00807272">
        <w:rPr>
          <w:b/>
        </w:rPr>
        <w:t xml:space="preserve">Address the root causes of economic exploitation by increasing poverty eradication efforts; </w:t>
      </w:r>
    </w:p>
    <w:p w:rsidR="00974BDE" w:rsidRPr="00807272" w:rsidRDefault="00FB0297" w:rsidP="00417466">
      <w:pPr>
        <w:pStyle w:val="SingleTxtG"/>
        <w:ind w:firstLine="567"/>
        <w:rPr>
          <w:b/>
        </w:rPr>
      </w:pPr>
      <w:r w:rsidRPr="004B22DD">
        <w:rPr>
          <w:bCs/>
        </w:rPr>
        <w:t>(d)</w:t>
      </w:r>
      <w:r w:rsidRPr="00807272">
        <w:rPr>
          <w:b/>
        </w:rPr>
        <w:tab/>
      </w:r>
      <w:r w:rsidR="00974BDE" w:rsidRPr="00807272">
        <w:rPr>
          <w:b/>
        </w:rPr>
        <w:t xml:space="preserve">Consider ratifying the </w:t>
      </w:r>
      <w:r w:rsidR="00417466">
        <w:rPr>
          <w:b/>
        </w:rPr>
        <w:t>International Labour Organization</w:t>
      </w:r>
      <w:r w:rsidR="00974BDE" w:rsidRPr="00807272">
        <w:rPr>
          <w:b/>
        </w:rPr>
        <w:t xml:space="preserve"> </w:t>
      </w:r>
      <w:r w:rsidR="00417466">
        <w:rPr>
          <w:b/>
        </w:rPr>
        <w:t xml:space="preserve">Domestic Workers </w:t>
      </w:r>
      <w:r w:rsidR="00974BDE" w:rsidRPr="00807272">
        <w:rPr>
          <w:b/>
        </w:rPr>
        <w:t>Convention</w:t>
      </w:r>
      <w:r w:rsidR="00417466">
        <w:rPr>
          <w:b/>
        </w:rPr>
        <w:t>,</w:t>
      </w:r>
      <w:r w:rsidR="00974BDE" w:rsidRPr="00807272">
        <w:rPr>
          <w:b/>
        </w:rPr>
        <w:t xml:space="preserve"> 2011</w:t>
      </w:r>
      <w:r w:rsidR="00417466">
        <w:rPr>
          <w:b/>
        </w:rPr>
        <w:t xml:space="preserve"> (</w:t>
      </w:r>
      <w:r w:rsidR="00417466" w:rsidRPr="00417466">
        <w:rPr>
          <w:b/>
        </w:rPr>
        <w:t>No. 189</w:t>
      </w:r>
      <w:r w:rsidR="00417466">
        <w:rPr>
          <w:b/>
        </w:rPr>
        <w:t>)</w:t>
      </w:r>
      <w:r w:rsidR="00974BDE" w:rsidRPr="00807272">
        <w:rPr>
          <w:b/>
        </w:rPr>
        <w:t>.</w:t>
      </w:r>
    </w:p>
    <w:p w:rsidR="00974BDE" w:rsidRPr="00974BDE" w:rsidRDefault="00974BDE" w:rsidP="00807272">
      <w:pPr>
        <w:pStyle w:val="H23G"/>
        <w:rPr>
          <w:rFonts w:eastAsia="Malgun Gothic"/>
          <w:lang w:eastAsia="zh-CN"/>
        </w:rPr>
      </w:pPr>
      <w:r w:rsidRPr="00974BDE">
        <w:rPr>
          <w:rFonts w:eastAsia="Malgun Gothic"/>
          <w:lang w:eastAsia="zh-CN"/>
        </w:rPr>
        <w:tab/>
      </w:r>
      <w:r w:rsidRPr="00974BDE">
        <w:rPr>
          <w:rFonts w:eastAsia="Malgun Gothic"/>
          <w:lang w:eastAsia="zh-CN"/>
        </w:rPr>
        <w:tab/>
        <w:t>Children in street situations</w:t>
      </w:r>
    </w:p>
    <w:p w:rsidR="00974BDE" w:rsidRPr="00974BDE" w:rsidRDefault="004B22DD" w:rsidP="004B22DD">
      <w:pPr>
        <w:pStyle w:val="SingleTxtG"/>
        <w:rPr>
          <w:rFonts w:eastAsia="Malgun Gothic"/>
        </w:rPr>
      </w:pPr>
      <w:r w:rsidRPr="00974BDE">
        <w:rPr>
          <w:rFonts w:eastAsia="Malgun Gothic"/>
        </w:rPr>
        <w:t>76.</w:t>
      </w:r>
      <w:r w:rsidRPr="00974BDE">
        <w:rPr>
          <w:rFonts w:eastAsia="Malgun Gothic"/>
        </w:rPr>
        <w:tab/>
      </w:r>
      <w:r w:rsidR="00974BDE" w:rsidRPr="00974BDE">
        <w:rPr>
          <w:rFonts w:eastAsia="Malgun Gothic"/>
        </w:rPr>
        <w:t>While welcoming the State party’s programme on the minimum package of child protection services in urban slums, the Committee reiterates its previous concern (</w:t>
      </w:r>
      <w:r w:rsidR="00AE6E0D">
        <w:rPr>
          <w:rFonts w:eastAsia="Malgun Gothic"/>
        </w:rPr>
        <w:t xml:space="preserve">see </w:t>
      </w:r>
      <w:r w:rsidR="00974BDE" w:rsidRPr="00974BDE">
        <w:rPr>
          <w:rFonts w:eastAsia="Malgun Gothic"/>
        </w:rPr>
        <w:t>CRC/C/BGD/CO/4, para. 84) about the significant number of children working and living in the street and their vulnerability to various prevalent risks, including drug abuse, sexual abuse and economic exploitation.</w:t>
      </w:r>
      <w:r w:rsidR="00B27479">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77.</w:t>
      </w:r>
      <w:r w:rsidRPr="00974BDE">
        <w:rPr>
          <w:rFonts w:eastAsia="Malgun Gothic"/>
        </w:rPr>
        <w:tab/>
      </w:r>
      <w:r w:rsidR="00974BDE" w:rsidRPr="00974BDE">
        <w:rPr>
          <w:rFonts w:eastAsia="Malgun Gothic"/>
          <w:b/>
        </w:rPr>
        <w:t xml:space="preserve">The Committee recommends that the State party: </w:t>
      </w:r>
    </w:p>
    <w:p w:rsidR="00974BDE" w:rsidRPr="00937C0C" w:rsidRDefault="00FB0297" w:rsidP="00937C0C">
      <w:pPr>
        <w:pStyle w:val="SingleTxtG"/>
        <w:ind w:firstLine="567"/>
        <w:rPr>
          <w:b/>
        </w:rPr>
      </w:pPr>
      <w:r w:rsidRPr="004B22DD">
        <w:rPr>
          <w:bCs/>
        </w:rPr>
        <w:t>(a)</w:t>
      </w:r>
      <w:r w:rsidRPr="00937C0C">
        <w:rPr>
          <w:b/>
        </w:rPr>
        <w:tab/>
      </w:r>
      <w:r w:rsidR="00974BDE" w:rsidRPr="00937C0C">
        <w:rPr>
          <w:b/>
        </w:rPr>
        <w:t>Undertake a systematic assessment of the conditions of children in street situations in order to obtain an accurate picture of the root causes and magnitude</w:t>
      </w:r>
      <w:r w:rsidR="0074578F">
        <w:rPr>
          <w:b/>
        </w:rPr>
        <w:t xml:space="preserve"> of the phenomenon</w:t>
      </w:r>
      <w:r w:rsidR="00974BDE" w:rsidRPr="00937C0C">
        <w:rPr>
          <w:b/>
        </w:rPr>
        <w:t xml:space="preserve">; </w:t>
      </w:r>
    </w:p>
    <w:p w:rsidR="00974BDE" w:rsidRPr="00937C0C" w:rsidRDefault="00FB0297" w:rsidP="00937C0C">
      <w:pPr>
        <w:pStyle w:val="SingleTxtG"/>
        <w:ind w:firstLine="567"/>
        <w:rPr>
          <w:b/>
        </w:rPr>
      </w:pPr>
      <w:r w:rsidRPr="004B22DD">
        <w:rPr>
          <w:bCs/>
        </w:rPr>
        <w:t>(b)</w:t>
      </w:r>
      <w:r w:rsidRPr="00937C0C">
        <w:rPr>
          <w:b/>
        </w:rPr>
        <w:tab/>
      </w:r>
      <w:r w:rsidR="00974BDE" w:rsidRPr="00937C0C">
        <w:rPr>
          <w:b/>
        </w:rPr>
        <w:t xml:space="preserve">Develop and implement, with the active involvement of children themselves, a comprehensive policy that addresses the root causes of the phenomenon in order to prevent and reduce it; </w:t>
      </w:r>
    </w:p>
    <w:p w:rsidR="00974BDE" w:rsidRPr="00937C0C" w:rsidRDefault="00FB0297" w:rsidP="00114E0D">
      <w:pPr>
        <w:pStyle w:val="SingleTxtG"/>
        <w:ind w:firstLine="567"/>
        <w:rPr>
          <w:b/>
        </w:rPr>
      </w:pPr>
      <w:r w:rsidRPr="004B22DD">
        <w:rPr>
          <w:bCs/>
        </w:rPr>
        <w:t>(c)</w:t>
      </w:r>
      <w:r w:rsidRPr="00937C0C">
        <w:rPr>
          <w:b/>
        </w:rPr>
        <w:tab/>
      </w:r>
      <w:r w:rsidR="00974BDE" w:rsidRPr="00937C0C">
        <w:rPr>
          <w:b/>
        </w:rPr>
        <w:t xml:space="preserve">In coordination with non-governmental organizations, provide children in street situations with the necessary protection, including access to nutrition and shelter, adequate health-care services, the possibility of attending school and access to other social services, as well as protection </w:t>
      </w:r>
      <w:r w:rsidR="005A403A">
        <w:rPr>
          <w:b/>
        </w:rPr>
        <w:t>from</w:t>
      </w:r>
      <w:r w:rsidR="00974BDE" w:rsidRPr="00937C0C">
        <w:rPr>
          <w:b/>
        </w:rPr>
        <w:t xml:space="preserve"> drug abuse, sexual abuse and economic exploitation; </w:t>
      </w:r>
    </w:p>
    <w:p w:rsidR="00974BDE" w:rsidRPr="00937C0C" w:rsidRDefault="00FB0297" w:rsidP="00937C0C">
      <w:pPr>
        <w:pStyle w:val="SingleTxtG"/>
        <w:ind w:firstLine="567"/>
        <w:rPr>
          <w:b/>
        </w:rPr>
      </w:pPr>
      <w:r w:rsidRPr="004B22DD">
        <w:rPr>
          <w:bCs/>
        </w:rPr>
        <w:t>(d)</w:t>
      </w:r>
      <w:r w:rsidRPr="00937C0C">
        <w:rPr>
          <w:b/>
        </w:rPr>
        <w:tab/>
      </w:r>
      <w:r w:rsidR="00974BDE" w:rsidRPr="00937C0C">
        <w:rPr>
          <w:b/>
        </w:rPr>
        <w:t xml:space="preserve">Support family reunification programmes when that is in the best interests of the child; </w:t>
      </w:r>
    </w:p>
    <w:p w:rsidR="00974BDE" w:rsidRPr="00937C0C" w:rsidRDefault="00FB0297" w:rsidP="00114E0D">
      <w:pPr>
        <w:pStyle w:val="SingleTxtG"/>
        <w:ind w:firstLine="567"/>
        <w:rPr>
          <w:b/>
        </w:rPr>
      </w:pPr>
      <w:r w:rsidRPr="004B22DD">
        <w:rPr>
          <w:bCs/>
        </w:rPr>
        <w:t>(e)</w:t>
      </w:r>
      <w:r w:rsidRPr="00937C0C">
        <w:rPr>
          <w:b/>
        </w:rPr>
        <w:tab/>
      </w:r>
      <w:r w:rsidR="00974BDE" w:rsidRPr="00937C0C">
        <w:rPr>
          <w:b/>
        </w:rPr>
        <w:t xml:space="preserve">Allocate all human, technical and financial resources </w:t>
      </w:r>
      <w:r w:rsidR="00114E0D" w:rsidRPr="00114E0D">
        <w:rPr>
          <w:b/>
        </w:rPr>
        <w:t xml:space="preserve">necessary </w:t>
      </w:r>
      <w:r w:rsidR="00974BDE" w:rsidRPr="00937C0C">
        <w:rPr>
          <w:b/>
        </w:rPr>
        <w:t xml:space="preserve">to implement all policies and programmes on children in street situations. </w:t>
      </w:r>
    </w:p>
    <w:p w:rsidR="00974BDE" w:rsidRPr="00974BDE" w:rsidRDefault="00974BDE" w:rsidP="00937C0C">
      <w:pPr>
        <w:pStyle w:val="H23G"/>
        <w:rPr>
          <w:rFonts w:eastAsia="Malgun Gothic"/>
          <w:lang w:eastAsia="zh-CN"/>
        </w:rPr>
      </w:pPr>
      <w:r w:rsidRPr="00974BDE">
        <w:rPr>
          <w:rFonts w:eastAsia="Malgun Gothic"/>
          <w:lang w:eastAsia="zh-CN"/>
        </w:rPr>
        <w:tab/>
      </w:r>
      <w:r w:rsidRPr="00974BDE">
        <w:rPr>
          <w:rFonts w:eastAsia="Malgun Gothic"/>
          <w:lang w:eastAsia="zh-CN"/>
        </w:rPr>
        <w:tab/>
        <w:t xml:space="preserve">Sale, trafficking and abduction </w:t>
      </w:r>
    </w:p>
    <w:p w:rsidR="00974BDE" w:rsidRPr="00974BDE" w:rsidRDefault="004B22DD" w:rsidP="004B22DD">
      <w:pPr>
        <w:pStyle w:val="SingleTxtG"/>
        <w:rPr>
          <w:rFonts w:eastAsia="Malgun Gothic"/>
        </w:rPr>
      </w:pPr>
      <w:r w:rsidRPr="00974BDE">
        <w:rPr>
          <w:rFonts w:eastAsia="Malgun Gothic"/>
        </w:rPr>
        <w:t>78.</w:t>
      </w:r>
      <w:r w:rsidRPr="00974BDE">
        <w:rPr>
          <w:rFonts w:eastAsia="Malgun Gothic"/>
        </w:rPr>
        <w:tab/>
      </w:r>
      <w:r w:rsidR="00974BDE" w:rsidRPr="00974BDE">
        <w:rPr>
          <w:rFonts w:eastAsia="Malgun Gothic"/>
        </w:rPr>
        <w:t xml:space="preserve">The Committee notes with appreciation the enactment of the </w:t>
      </w:r>
      <w:r w:rsidR="006A595E">
        <w:rPr>
          <w:rFonts w:eastAsia="Malgun Gothic"/>
        </w:rPr>
        <w:t xml:space="preserve">Prevention and Suppression of </w:t>
      </w:r>
      <w:r w:rsidR="00974BDE" w:rsidRPr="00974BDE">
        <w:rPr>
          <w:rFonts w:eastAsia="Malgun Gothic"/>
        </w:rPr>
        <w:t xml:space="preserve">Human Trafficking Act </w:t>
      </w:r>
      <w:r w:rsidR="009F0F8E">
        <w:rPr>
          <w:rFonts w:eastAsia="Malgun Gothic"/>
        </w:rPr>
        <w:t>and</w:t>
      </w:r>
      <w:r w:rsidR="00974BDE" w:rsidRPr="00974BDE">
        <w:rPr>
          <w:rFonts w:eastAsia="Malgun Gothic"/>
        </w:rPr>
        <w:t xml:space="preserve"> the inclusion of life skills</w:t>
      </w:r>
      <w:r w:rsidR="009F0F8E">
        <w:rPr>
          <w:rFonts w:eastAsia="Malgun Gothic"/>
        </w:rPr>
        <w:t>-</w:t>
      </w:r>
      <w:r w:rsidR="00974BDE" w:rsidRPr="00974BDE">
        <w:rPr>
          <w:rFonts w:eastAsia="Malgun Gothic"/>
        </w:rPr>
        <w:t xml:space="preserve">based education on </w:t>
      </w:r>
      <w:r w:rsidR="009F0F8E">
        <w:rPr>
          <w:rFonts w:eastAsia="Malgun Gothic"/>
        </w:rPr>
        <w:t>a</w:t>
      </w:r>
      <w:r w:rsidR="00974BDE" w:rsidRPr="00974BDE">
        <w:rPr>
          <w:rFonts w:eastAsia="Malgun Gothic"/>
        </w:rPr>
        <w:t xml:space="preserve">dolescent </w:t>
      </w:r>
      <w:r w:rsidR="009F0F8E">
        <w:rPr>
          <w:rFonts w:eastAsia="Malgun Gothic"/>
        </w:rPr>
        <w:t>r</w:t>
      </w:r>
      <w:r w:rsidR="00974BDE" w:rsidRPr="00974BDE">
        <w:rPr>
          <w:rFonts w:eastAsia="Malgun Gothic"/>
        </w:rPr>
        <w:t xml:space="preserve">eproductive </w:t>
      </w:r>
      <w:r w:rsidR="009F0F8E">
        <w:rPr>
          <w:rFonts w:eastAsia="Malgun Gothic"/>
        </w:rPr>
        <w:t>h</w:t>
      </w:r>
      <w:r w:rsidR="00974BDE" w:rsidRPr="00974BDE">
        <w:rPr>
          <w:rFonts w:eastAsia="Malgun Gothic"/>
        </w:rPr>
        <w:t xml:space="preserve">ealth, including </w:t>
      </w:r>
      <w:r w:rsidR="009F0F8E">
        <w:rPr>
          <w:rFonts w:eastAsia="Malgun Gothic"/>
        </w:rPr>
        <w:t xml:space="preserve">in relation to </w:t>
      </w:r>
      <w:r w:rsidR="00974BDE" w:rsidRPr="00974BDE">
        <w:rPr>
          <w:rFonts w:eastAsia="Malgun Gothic"/>
        </w:rPr>
        <w:t xml:space="preserve">sexual abuse and exploitation, as part of </w:t>
      </w:r>
      <w:r w:rsidR="00EB4B92">
        <w:rPr>
          <w:rFonts w:eastAsia="Malgun Gothic"/>
        </w:rPr>
        <w:t xml:space="preserve">the </w:t>
      </w:r>
      <w:r w:rsidR="00974BDE" w:rsidRPr="00974BDE">
        <w:rPr>
          <w:rFonts w:eastAsia="Malgun Gothic"/>
        </w:rPr>
        <w:t>school curriculum from class</w:t>
      </w:r>
      <w:r w:rsidR="009F0F8E">
        <w:rPr>
          <w:rFonts w:eastAsia="Malgun Gothic"/>
        </w:rPr>
        <w:t>es</w:t>
      </w:r>
      <w:r w:rsidR="00974BDE" w:rsidRPr="00974BDE">
        <w:rPr>
          <w:rFonts w:eastAsia="Malgun Gothic"/>
        </w:rPr>
        <w:t xml:space="preserve"> </w:t>
      </w:r>
      <w:r w:rsidR="009F0F8E">
        <w:rPr>
          <w:rFonts w:eastAsia="Malgun Gothic"/>
        </w:rPr>
        <w:t>6</w:t>
      </w:r>
      <w:r w:rsidR="009F0F8E" w:rsidRPr="00974BDE">
        <w:rPr>
          <w:rFonts w:eastAsia="Malgun Gothic"/>
        </w:rPr>
        <w:t xml:space="preserve"> </w:t>
      </w:r>
      <w:r w:rsidR="00974BDE" w:rsidRPr="00974BDE">
        <w:rPr>
          <w:rFonts w:eastAsia="Malgun Gothic"/>
        </w:rPr>
        <w:t xml:space="preserve">to </w:t>
      </w:r>
      <w:r w:rsidR="009F0F8E">
        <w:rPr>
          <w:rFonts w:eastAsia="Malgun Gothic"/>
        </w:rPr>
        <w:t>10</w:t>
      </w:r>
      <w:r w:rsidR="00974BDE" w:rsidRPr="00974BDE">
        <w:rPr>
          <w:rFonts w:eastAsia="Malgun Gothic"/>
        </w:rPr>
        <w:t>. However, it remains concerned about the prevalence of trafficking and exploitation of children in the State party.</w:t>
      </w:r>
    </w:p>
    <w:p w:rsidR="00974BDE" w:rsidRPr="00974BDE" w:rsidRDefault="004B22DD" w:rsidP="004B22DD">
      <w:pPr>
        <w:pStyle w:val="SingleTxtG"/>
        <w:rPr>
          <w:rFonts w:eastAsia="Malgun Gothic"/>
          <w:b/>
        </w:rPr>
      </w:pPr>
      <w:r w:rsidRPr="00974BDE">
        <w:rPr>
          <w:rFonts w:eastAsia="Malgun Gothic"/>
        </w:rPr>
        <w:t>79.</w:t>
      </w:r>
      <w:r w:rsidRPr="00974BDE">
        <w:rPr>
          <w:rFonts w:eastAsia="Malgun Gothic"/>
        </w:rPr>
        <w:tab/>
      </w:r>
      <w:r w:rsidR="00974BDE" w:rsidRPr="00974BDE">
        <w:rPr>
          <w:rFonts w:eastAsia="Malgun Gothic"/>
          <w:b/>
        </w:rPr>
        <w:t xml:space="preserve">The Committee recommends that the State party: </w:t>
      </w:r>
    </w:p>
    <w:p w:rsidR="00974BDE" w:rsidRPr="00937C0C" w:rsidRDefault="00FB0297" w:rsidP="00937C0C">
      <w:pPr>
        <w:pStyle w:val="SingleTxtG"/>
        <w:ind w:firstLine="567"/>
        <w:rPr>
          <w:b/>
        </w:rPr>
      </w:pPr>
      <w:r w:rsidRPr="004B22DD">
        <w:rPr>
          <w:bCs/>
        </w:rPr>
        <w:t>(a)</w:t>
      </w:r>
      <w:r w:rsidRPr="00937C0C">
        <w:rPr>
          <w:b/>
        </w:rPr>
        <w:tab/>
      </w:r>
      <w:r w:rsidR="00974BDE" w:rsidRPr="00937C0C">
        <w:rPr>
          <w:b/>
        </w:rPr>
        <w:t>Establish a comprehensive and systematic data collection mechanism on the sale, trafficking and abduction of children, and ensure that the data are disaggregated by, inter alia, sex, age, national and ethnic origin, geographical region, rural or urban residence</w:t>
      </w:r>
      <w:r w:rsidR="009F0F8E">
        <w:rPr>
          <w:b/>
        </w:rPr>
        <w:t xml:space="preserve"> and</w:t>
      </w:r>
      <w:r w:rsidR="00974BDE" w:rsidRPr="00937C0C">
        <w:rPr>
          <w:b/>
        </w:rPr>
        <w:t xml:space="preserve"> indigenous or socioeconomic status, with particular attention </w:t>
      </w:r>
      <w:r w:rsidR="00EB4B92">
        <w:rPr>
          <w:b/>
        </w:rPr>
        <w:t xml:space="preserve">paid </w:t>
      </w:r>
      <w:r w:rsidR="00974BDE" w:rsidRPr="00937C0C">
        <w:rPr>
          <w:b/>
        </w:rPr>
        <w:t xml:space="preserve">to children living in the most vulnerable situations; </w:t>
      </w:r>
    </w:p>
    <w:p w:rsidR="00974BDE" w:rsidRPr="00937C0C" w:rsidRDefault="00FB0297" w:rsidP="00937C0C">
      <w:pPr>
        <w:pStyle w:val="SingleTxtG"/>
        <w:ind w:firstLine="567"/>
        <w:rPr>
          <w:b/>
        </w:rPr>
      </w:pPr>
      <w:r w:rsidRPr="004B22DD">
        <w:rPr>
          <w:bCs/>
        </w:rPr>
        <w:t>(b)</w:t>
      </w:r>
      <w:r w:rsidRPr="00937C0C">
        <w:rPr>
          <w:b/>
        </w:rPr>
        <w:tab/>
      </w:r>
      <w:r w:rsidR="00974BDE" w:rsidRPr="00937C0C">
        <w:rPr>
          <w:b/>
        </w:rPr>
        <w:t xml:space="preserve">Conduct awareness-raising activities in order to make parents and children aware of </w:t>
      </w:r>
      <w:r w:rsidR="009F0F8E">
        <w:rPr>
          <w:b/>
        </w:rPr>
        <w:t xml:space="preserve">the </w:t>
      </w:r>
      <w:r w:rsidR="00974BDE" w:rsidRPr="00937C0C">
        <w:rPr>
          <w:b/>
        </w:rPr>
        <w:t xml:space="preserve">dangers of internal and external trafficking; </w:t>
      </w:r>
    </w:p>
    <w:p w:rsidR="00974BDE" w:rsidRPr="00937C0C" w:rsidRDefault="00FB0297" w:rsidP="00937C0C">
      <w:pPr>
        <w:pStyle w:val="SingleTxtG"/>
        <w:ind w:firstLine="567"/>
        <w:rPr>
          <w:b/>
        </w:rPr>
      </w:pPr>
      <w:r w:rsidRPr="004B22DD">
        <w:rPr>
          <w:bCs/>
        </w:rPr>
        <w:t>(c)</w:t>
      </w:r>
      <w:r w:rsidRPr="00937C0C">
        <w:rPr>
          <w:b/>
        </w:rPr>
        <w:tab/>
      </w:r>
      <w:r w:rsidR="00974BDE" w:rsidRPr="00937C0C">
        <w:rPr>
          <w:b/>
        </w:rPr>
        <w:t xml:space="preserve">Further strengthen its cooperation with South Asian countries to combat trafficking in children across States, including through </w:t>
      </w:r>
      <w:r w:rsidR="009F0F8E">
        <w:rPr>
          <w:b/>
        </w:rPr>
        <w:t xml:space="preserve">the </w:t>
      </w:r>
      <w:r w:rsidR="00974BDE" w:rsidRPr="00937C0C">
        <w:rPr>
          <w:b/>
        </w:rPr>
        <w:t xml:space="preserve">conclusion of bilateral and multilateral agreements. </w:t>
      </w:r>
    </w:p>
    <w:p w:rsidR="00974BDE" w:rsidRPr="00974BDE" w:rsidRDefault="00974BDE" w:rsidP="00937C0C">
      <w:pPr>
        <w:pStyle w:val="H23G"/>
        <w:rPr>
          <w:bCs/>
          <w:lang w:eastAsia="en-GB"/>
        </w:rPr>
      </w:pPr>
      <w:r w:rsidRPr="00974BDE">
        <w:rPr>
          <w:rFonts w:eastAsia="Calibri"/>
        </w:rPr>
        <w:tab/>
      </w:r>
      <w:r w:rsidRPr="00974BDE">
        <w:rPr>
          <w:rFonts w:eastAsia="Calibri"/>
        </w:rPr>
        <w:tab/>
      </w:r>
      <w:r w:rsidRPr="00974BDE">
        <w:rPr>
          <w:rFonts w:eastAsia="Malgun Gothic"/>
          <w:lang w:eastAsia="zh-CN"/>
        </w:rPr>
        <w:t>Administration of juvenile justice</w:t>
      </w:r>
      <w:r w:rsidR="00B27479">
        <w:rPr>
          <w:rFonts w:eastAsia="Malgun Gothic"/>
          <w:lang w:eastAsia="zh-CN"/>
        </w:rPr>
        <w:t xml:space="preserve"> </w:t>
      </w:r>
    </w:p>
    <w:p w:rsidR="00974BDE" w:rsidRPr="00974BDE" w:rsidRDefault="004B22DD" w:rsidP="004B22DD">
      <w:pPr>
        <w:pStyle w:val="SingleTxtG"/>
        <w:rPr>
          <w:rFonts w:eastAsia="Malgun Gothic"/>
        </w:rPr>
      </w:pPr>
      <w:r w:rsidRPr="00974BDE">
        <w:rPr>
          <w:rFonts w:eastAsia="Malgun Gothic"/>
        </w:rPr>
        <w:t>80.</w:t>
      </w:r>
      <w:r w:rsidRPr="00974BDE">
        <w:rPr>
          <w:rFonts w:eastAsia="Malgun Gothic"/>
        </w:rPr>
        <w:tab/>
      </w:r>
      <w:r w:rsidR="00974BDE" w:rsidRPr="00974BDE">
        <w:rPr>
          <w:rFonts w:eastAsia="Malgun Gothic"/>
        </w:rPr>
        <w:t xml:space="preserve">The Committee welcomes the reform of the administration of juvenile justice, which sets </w:t>
      </w:r>
      <w:r w:rsidR="009F0F8E">
        <w:rPr>
          <w:rFonts w:eastAsia="Malgun Gothic"/>
        </w:rPr>
        <w:t xml:space="preserve">the </w:t>
      </w:r>
      <w:r w:rsidR="00974BDE" w:rsidRPr="00974BDE">
        <w:rPr>
          <w:rFonts w:eastAsia="Malgun Gothic"/>
        </w:rPr>
        <w:t xml:space="preserve">upper age limit for juvenile justice at 18, provides for the appointment of a child affairs police officer in each police station and </w:t>
      </w:r>
      <w:r w:rsidR="005A403A">
        <w:rPr>
          <w:rFonts w:eastAsia="Malgun Gothic"/>
        </w:rPr>
        <w:t xml:space="preserve">the </w:t>
      </w:r>
      <w:r w:rsidR="00974BDE" w:rsidRPr="00974BDE">
        <w:rPr>
          <w:rFonts w:eastAsia="Malgun Gothic"/>
        </w:rPr>
        <w:t xml:space="preserve">establishment of one Children Court in every district. However, the Committee is concerned that </w:t>
      </w:r>
      <w:r w:rsidR="009F0F8E">
        <w:rPr>
          <w:rFonts w:eastAsia="Malgun Gothic"/>
        </w:rPr>
        <w:t>owing</w:t>
      </w:r>
      <w:r w:rsidR="009F0F8E" w:rsidRPr="00974BDE">
        <w:rPr>
          <w:rFonts w:eastAsia="Malgun Gothic"/>
        </w:rPr>
        <w:t xml:space="preserve"> </w:t>
      </w:r>
      <w:r w:rsidR="00974BDE" w:rsidRPr="00974BDE">
        <w:rPr>
          <w:rFonts w:eastAsia="Malgun Gothic"/>
        </w:rPr>
        <w:t xml:space="preserve">to the large difference in population numbers among various districts, the number of juvenile courts on a per capita basis is limited. The Committee reiterates its previous concern that the minimum age of criminal responsibility </w:t>
      </w:r>
      <w:r w:rsidR="009F0F8E">
        <w:rPr>
          <w:rFonts w:eastAsia="Malgun Gothic"/>
        </w:rPr>
        <w:t xml:space="preserve">(9) </w:t>
      </w:r>
      <w:r w:rsidR="00974BDE" w:rsidRPr="00974BDE">
        <w:rPr>
          <w:rFonts w:eastAsia="Malgun Gothic"/>
        </w:rPr>
        <w:t>is still very low</w:t>
      </w:r>
      <w:r w:rsidR="009F0F8E">
        <w:rPr>
          <w:rFonts w:eastAsia="Malgun Gothic"/>
        </w:rPr>
        <w:t xml:space="preserve"> </w:t>
      </w:r>
      <w:r w:rsidR="009F0F8E" w:rsidRPr="009F0F8E">
        <w:rPr>
          <w:rFonts w:eastAsia="Malgun Gothic"/>
        </w:rPr>
        <w:t>(</w:t>
      </w:r>
      <w:r w:rsidR="009F0F8E">
        <w:rPr>
          <w:rFonts w:eastAsia="Malgun Gothic"/>
        </w:rPr>
        <w:t xml:space="preserve">see </w:t>
      </w:r>
      <w:r w:rsidR="009F0F8E" w:rsidRPr="009F0F8E">
        <w:rPr>
          <w:rFonts w:eastAsia="Malgun Gothic"/>
        </w:rPr>
        <w:t>CRC/C/BGD/CO/4, para. 92)</w:t>
      </w:r>
      <w:r w:rsidR="00974BDE" w:rsidRPr="00974BDE">
        <w:rPr>
          <w:rFonts w:eastAsia="Malgun Gothic"/>
        </w:rPr>
        <w:t xml:space="preserve">. </w:t>
      </w:r>
    </w:p>
    <w:p w:rsidR="00974BDE" w:rsidRPr="00974BDE" w:rsidRDefault="004B22DD" w:rsidP="004B22DD">
      <w:pPr>
        <w:pStyle w:val="SingleTxtG"/>
        <w:rPr>
          <w:rFonts w:eastAsia="Malgun Gothic"/>
          <w:b/>
        </w:rPr>
      </w:pPr>
      <w:r w:rsidRPr="00974BDE">
        <w:rPr>
          <w:rFonts w:eastAsia="Malgun Gothic"/>
        </w:rPr>
        <w:t>81.</w:t>
      </w:r>
      <w:r w:rsidRPr="00974BDE">
        <w:rPr>
          <w:rFonts w:eastAsia="Malgun Gothic"/>
        </w:rPr>
        <w:tab/>
      </w:r>
      <w:r w:rsidR="00974BDE" w:rsidRPr="00974BDE">
        <w:rPr>
          <w:rFonts w:eastAsia="Malgun Gothic"/>
          <w:b/>
        </w:rPr>
        <w:t>In the light of its general comment No. 10 (2007) on children’s rights in juvenile justice, the Committee urges the State party to bring its juvenile justice system fully into line with the Convention and other relevant standards. In particular, the Committee urges the State party to:</w:t>
      </w:r>
    </w:p>
    <w:p w:rsidR="00974BDE" w:rsidRPr="00937C0C" w:rsidRDefault="00FB0297" w:rsidP="00937C0C">
      <w:pPr>
        <w:pStyle w:val="SingleTxtG"/>
        <w:ind w:firstLine="567"/>
        <w:rPr>
          <w:rFonts w:eastAsia="Calibri"/>
          <w:b/>
          <w:lang w:eastAsia="de-DE"/>
        </w:rPr>
      </w:pPr>
      <w:r w:rsidRPr="004B22DD">
        <w:rPr>
          <w:rFonts w:eastAsia="Calibri"/>
          <w:bCs/>
          <w:lang w:eastAsia="de-DE"/>
        </w:rPr>
        <w:t>(a)</w:t>
      </w:r>
      <w:r w:rsidRPr="00974BDE">
        <w:rPr>
          <w:rFonts w:eastAsia="Calibri"/>
          <w:lang w:eastAsia="de-DE"/>
        </w:rPr>
        <w:tab/>
      </w:r>
      <w:r w:rsidR="00974BDE" w:rsidRPr="00937C0C">
        <w:rPr>
          <w:rFonts w:eastAsia="Malgun Gothic"/>
          <w:b/>
          <w:lang w:eastAsia="zh-CN"/>
        </w:rPr>
        <w:t xml:space="preserve">Increase the number of juvenile courts in the State party, on </w:t>
      </w:r>
      <w:r w:rsidR="005A403A">
        <w:rPr>
          <w:rFonts w:eastAsia="Malgun Gothic"/>
          <w:b/>
          <w:lang w:eastAsia="zh-CN"/>
        </w:rPr>
        <w:t xml:space="preserve">a </w:t>
      </w:r>
      <w:r w:rsidR="00974BDE" w:rsidRPr="00937C0C">
        <w:rPr>
          <w:rFonts w:eastAsia="Malgun Gothic"/>
          <w:b/>
          <w:lang w:eastAsia="zh-CN"/>
        </w:rPr>
        <w:t>per capita basis</w:t>
      </w:r>
      <w:r w:rsidR="00974BDE" w:rsidRPr="00937C0C">
        <w:rPr>
          <w:rFonts w:eastAsia="Calibri"/>
          <w:b/>
          <w:lang w:eastAsia="de-DE"/>
        </w:rPr>
        <w:t>;</w:t>
      </w:r>
      <w:r w:rsidR="00B27479">
        <w:rPr>
          <w:rFonts w:eastAsia="Calibri"/>
          <w:b/>
          <w:lang w:eastAsia="de-DE"/>
        </w:rPr>
        <w:t xml:space="preserve"> </w:t>
      </w:r>
    </w:p>
    <w:p w:rsidR="00974BDE" w:rsidRPr="00937C0C" w:rsidRDefault="00FB0297" w:rsidP="00937C0C">
      <w:pPr>
        <w:pStyle w:val="SingleTxtG"/>
        <w:ind w:firstLine="567"/>
        <w:rPr>
          <w:rFonts w:eastAsia="Calibri"/>
          <w:b/>
          <w:lang w:eastAsia="de-DE"/>
        </w:rPr>
      </w:pPr>
      <w:r w:rsidRPr="004B22DD">
        <w:rPr>
          <w:rFonts w:eastAsia="Calibri"/>
          <w:bCs/>
          <w:lang w:eastAsia="de-DE"/>
        </w:rPr>
        <w:t>(b)</w:t>
      </w:r>
      <w:r w:rsidRPr="00937C0C">
        <w:rPr>
          <w:rFonts w:eastAsia="Calibri"/>
          <w:b/>
          <w:lang w:eastAsia="de-DE"/>
        </w:rPr>
        <w:tab/>
      </w:r>
      <w:r w:rsidR="00974BDE" w:rsidRPr="00937C0C">
        <w:rPr>
          <w:rFonts w:eastAsia="Calibri"/>
          <w:b/>
          <w:lang w:eastAsia="de-DE"/>
        </w:rPr>
        <w:t xml:space="preserve">Ensure that such new courts are adequately staffed by trained judges and the relevant support staff, especially probation and social welfare officers; </w:t>
      </w:r>
    </w:p>
    <w:p w:rsidR="00974BDE" w:rsidRPr="00937C0C" w:rsidRDefault="00FB0297" w:rsidP="00937C0C">
      <w:pPr>
        <w:pStyle w:val="SingleTxtG"/>
        <w:ind w:firstLine="567"/>
        <w:rPr>
          <w:rFonts w:eastAsia="Calibri"/>
          <w:b/>
          <w:lang w:eastAsia="de-DE"/>
        </w:rPr>
      </w:pPr>
      <w:r w:rsidRPr="004B22DD">
        <w:rPr>
          <w:rFonts w:eastAsia="Calibri"/>
          <w:bCs/>
          <w:lang w:eastAsia="de-DE"/>
        </w:rPr>
        <w:t>(c)</w:t>
      </w:r>
      <w:r w:rsidRPr="00937C0C">
        <w:rPr>
          <w:rFonts w:eastAsia="Calibri"/>
          <w:b/>
          <w:lang w:eastAsia="de-DE"/>
        </w:rPr>
        <w:tab/>
      </w:r>
      <w:r w:rsidR="00974BDE" w:rsidRPr="00937C0C">
        <w:rPr>
          <w:rFonts w:eastAsia="Calibri"/>
          <w:b/>
          <w:lang w:eastAsia="de-DE"/>
        </w:rPr>
        <w:t xml:space="preserve">Provide accurate and updated disaggregated data on children serving prison terms and those on remand awaiting trial, as well as </w:t>
      </w:r>
      <w:r w:rsidR="0034788E">
        <w:rPr>
          <w:rFonts w:eastAsia="Calibri"/>
          <w:b/>
          <w:lang w:eastAsia="de-DE"/>
        </w:rPr>
        <w:t xml:space="preserve">on </w:t>
      </w:r>
      <w:r w:rsidR="00974BDE" w:rsidRPr="00937C0C">
        <w:rPr>
          <w:rFonts w:eastAsia="Calibri"/>
          <w:b/>
          <w:lang w:eastAsia="de-DE"/>
        </w:rPr>
        <w:t xml:space="preserve">the reasons </w:t>
      </w:r>
      <w:r w:rsidR="0034788E">
        <w:rPr>
          <w:rFonts w:eastAsia="Calibri"/>
          <w:b/>
          <w:lang w:eastAsia="de-DE"/>
        </w:rPr>
        <w:t>for</w:t>
      </w:r>
      <w:r w:rsidR="00974BDE" w:rsidRPr="00937C0C">
        <w:rPr>
          <w:rFonts w:eastAsia="Calibri"/>
          <w:b/>
          <w:lang w:eastAsia="de-DE"/>
        </w:rPr>
        <w:t xml:space="preserve"> their detention; </w:t>
      </w:r>
    </w:p>
    <w:p w:rsidR="00974BDE" w:rsidRPr="00937C0C" w:rsidRDefault="00FB0297" w:rsidP="00937C0C">
      <w:pPr>
        <w:pStyle w:val="SingleTxtG"/>
        <w:ind w:firstLine="567"/>
        <w:rPr>
          <w:rFonts w:eastAsia="Calibri"/>
          <w:b/>
          <w:lang w:eastAsia="de-DE"/>
        </w:rPr>
      </w:pPr>
      <w:r w:rsidRPr="004B22DD">
        <w:rPr>
          <w:rFonts w:eastAsia="Calibri"/>
          <w:bCs/>
          <w:lang w:eastAsia="de-DE"/>
        </w:rPr>
        <w:t>(d)</w:t>
      </w:r>
      <w:r w:rsidRPr="00937C0C">
        <w:rPr>
          <w:rFonts w:eastAsia="Calibri"/>
          <w:b/>
          <w:lang w:eastAsia="de-DE"/>
        </w:rPr>
        <w:tab/>
      </w:r>
      <w:r w:rsidR="00974BDE" w:rsidRPr="00937C0C">
        <w:rPr>
          <w:rFonts w:eastAsia="Calibri"/>
          <w:b/>
          <w:lang w:eastAsia="de-DE"/>
        </w:rPr>
        <w:t>Raise the minimum age of criminal responsibility to an internationally acceptable standard.</w:t>
      </w:r>
    </w:p>
    <w:p w:rsidR="00974BDE" w:rsidRPr="00974BDE" w:rsidRDefault="00974BDE" w:rsidP="00937C0C">
      <w:pPr>
        <w:pStyle w:val="H23G"/>
        <w:rPr>
          <w:rFonts w:eastAsia="Calibri"/>
        </w:rPr>
      </w:pPr>
      <w:r w:rsidRPr="00974BDE">
        <w:rPr>
          <w:rFonts w:eastAsia="Calibri"/>
        </w:rPr>
        <w:tab/>
      </w:r>
      <w:r w:rsidRPr="00974BDE">
        <w:rPr>
          <w:rFonts w:eastAsia="Calibri"/>
        </w:rPr>
        <w:tab/>
        <w:t>Follow</w:t>
      </w:r>
      <w:r w:rsidR="001B0F28">
        <w:rPr>
          <w:rFonts w:eastAsia="Calibri"/>
        </w:rPr>
        <w:t>-</w:t>
      </w:r>
      <w:r w:rsidRPr="00974BDE">
        <w:rPr>
          <w:rFonts w:eastAsia="Calibri"/>
        </w:rPr>
        <w:t>up to the Committee’s previous concluding observations and recommendations on the Optional Protocol on the sale of children, child prostitution and child pornography</w:t>
      </w:r>
      <w:r w:rsidRPr="00974BDE">
        <w:t xml:space="preserve"> </w:t>
      </w:r>
    </w:p>
    <w:p w:rsidR="00974BDE" w:rsidRPr="00974BDE" w:rsidRDefault="004B22DD" w:rsidP="004B22DD">
      <w:pPr>
        <w:pStyle w:val="SingleTxtG"/>
        <w:rPr>
          <w:rFonts w:eastAsia="Malgun Gothic"/>
        </w:rPr>
      </w:pPr>
      <w:r w:rsidRPr="00974BDE">
        <w:rPr>
          <w:rFonts w:eastAsia="Malgun Gothic"/>
        </w:rPr>
        <w:t>82.</w:t>
      </w:r>
      <w:r w:rsidRPr="00974BDE">
        <w:rPr>
          <w:rFonts w:eastAsia="Malgun Gothic"/>
        </w:rPr>
        <w:tab/>
      </w:r>
      <w:r w:rsidR="00974BDE" w:rsidRPr="00974BDE">
        <w:rPr>
          <w:rFonts w:eastAsia="Malgun Gothic"/>
        </w:rPr>
        <w:t xml:space="preserve">The Committee regrets the lack of information on the implementation of its concluding observations of </w:t>
      </w:r>
      <w:r w:rsidR="007A39FC">
        <w:rPr>
          <w:rFonts w:eastAsia="Malgun Gothic"/>
        </w:rPr>
        <w:t>8</w:t>
      </w:r>
      <w:r w:rsidR="007A39FC" w:rsidRPr="00974BDE">
        <w:rPr>
          <w:rFonts w:eastAsia="Malgun Gothic"/>
        </w:rPr>
        <w:t xml:space="preserve"> </w:t>
      </w:r>
      <w:r w:rsidR="00974BDE" w:rsidRPr="00974BDE">
        <w:rPr>
          <w:rFonts w:eastAsia="Malgun Gothic"/>
        </w:rPr>
        <w:t>Ju</w:t>
      </w:r>
      <w:r w:rsidR="007A39FC">
        <w:rPr>
          <w:rFonts w:eastAsia="Malgun Gothic"/>
        </w:rPr>
        <w:t>ne</w:t>
      </w:r>
      <w:r w:rsidR="00974BDE" w:rsidRPr="00974BDE">
        <w:rPr>
          <w:rFonts w:eastAsia="Malgun Gothic"/>
        </w:rPr>
        <w:t xml:space="preserve"> 2007 on the State party’s initial report under the Optional Protocol on the sale of children, child prostitution and child pornography (CRC/C/OPSC/BGD/CO/1) and urges the State party, in particular, to ensure that the sale of children is prohibited in all cases listed under article 3</w:t>
      </w:r>
      <w:r w:rsidR="004C7E0B">
        <w:rPr>
          <w:rFonts w:eastAsia="Malgun Gothic"/>
        </w:rPr>
        <w:t> </w:t>
      </w:r>
      <w:r w:rsidR="00974BDE" w:rsidRPr="00974BDE">
        <w:rPr>
          <w:rFonts w:eastAsia="Malgun Gothic"/>
        </w:rPr>
        <w:t>(1)</w:t>
      </w:r>
      <w:r w:rsidR="004C7E0B">
        <w:rPr>
          <w:rFonts w:eastAsia="Malgun Gothic"/>
        </w:rPr>
        <w:t> </w:t>
      </w:r>
      <w:r w:rsidR="00974BDE" w:rsidRPr="00974BDE">
        <w:rPr>
          <w:rFonts w:eastAsia="Malgun Gothic"/>
        </w:rPr>
        <w:t xml:space="preserve">(a) of the </w:t>
      </w:r>
      <w:r w:rsidR="00EB4B92">
        <w:rPr>
          <w:rFonts w:eastAsia="Malgun Gothic"/>
        </w:rPr>
        <w:t xml:space="preserve">Optional </w:t>
      </w:r>
      <w:r w:rsidR="00974BDE" w:rsidRPr="00974BDE">
        <w:rPr>
          <w:rFonts w:eastAsia="Malgun Gothic"/>
        </w:rPr>
        <w:t>Protocol and to adopt and implement specific legislation adequately defining and punishing child pornography and child prostitution in accordance with articles 3</w:t>
      </w:r>
      <w:r w:rsidR="004C7E0B">
        <w:rPr>
          <w:rFonts w:eastAsia="Malgun Gothic"/>
        </w:rPr>
        <w:t> </w:t>
      </w:r>
      <w:r w:rsidR="00974BDE" w:rsidRPr="00974BDE">
        <w:rPr>
          <w:rFonts w:eastAsia="Malgun Gothic"/>
        </w:rPr>
        <w:t>(1)</w:t>
      </w:r>
      <w:r w:rsidR="004C7E0B">
        <w:rPr>
          <w:rFonts w:eastAsia="Malgun Gothic"/>
        </w:rPr>
        <w:t> </w:t>
      </w:r>
      <w:r w:rsidR="004C503C">
        <w:rPr>
          <w:rFonts w:eastAsia="Malgun Gothic"/>
        </w:rPr>
        <w:t>(</w:t>
      </w:r>
      <w:r w:rsidR="00974BDE" w:rsidRPr="00974BDE">
        <w:rPr>
          <w:rFonts w:eastAsia="Malgun Gothic"/>
        </w:rPr>
        <w:t>b</w:t>
      </w:r>
      <w:r w:rsidR="004C503C">
        <w:rPr>
          <w:rFonts w:eastAsia="Malgun Gothic"/>
        </w:rPr>
        <w:t>)</w:t>
      </w:r>
      <w:r w:rsidR="00974BDE" w:rsidRPr="00974BDE">
        <w:rPr>
          <w:rFonts w:eastAsia="Malgun Gothic"/>
        </w:rPr>
        <w:t xml:space="preserve"> and</w:t>
      </w:r>
      <w:r w:rsidR="004C7E0B">
        <w:rPr>
          <w:rFonts w:eastAsia="Malgun Gothic"/>
        </w:rPr>
        <w:t> </w:t>
      </w:r>
      <w:r w:rsidR="00974BDE" w:rsidRPr="00974BDE">
        <w:rPr>
          <w:rFonts w:eastAsia="Malgun Gothic"/>
        </w:rPr>
        <w:t xml:space="preserve">(c) of the </w:t>
      </w:r>
      <w:r w:rsidR="00EB4B92">
        <w:rPr>
          <w:rFonts w:eastAsia="Malgun Gothic"/>
        </w:rPr>
        <w:t xml:space="preserve">Optional </w:t>
      </w:r>
      <w:r w:rsidR="00974BDE" w:rsidRPr="00974BDE">
        <w:rPr>
          <w:rFonts w:eastAsia="Malgun Gothic"/>
        </w:rPr>
        <w:t>Protocol.</w:t>
      </w:r>
    </w:p>
    <w:p w:rsidR="00974BDE" w:rsidRPr="004B22DD" w:rsidRDefault="00974BDE" w:rsidP="00937C0C">
      <w:pPr>
        <w:pStyle w:val="H23G"/>
        <w:rPr>
          <w:rFonts w:ascii="Times New Roman Bold" w:eastAsia="Calibri" w:hAnsi="Times New Roman Bold" w:cs="Times New Roman Bold"/>
          <w:spacing w:val="-2"/>
        </w:rPr>
      </w:pPr>
      <w:r w:rsidRPr="00974BDE">
        <w:rPr>
          <w:rFonts w:eastAsia="Calibri"/>
        </w:rPr>
        <w:tab/>
      </w:r>
      <w:r w:rsidRPr="00974BDE">
        <w:rPr>
          <w:rFonts w:eastAsia="Calibri"/>
        </w:rPr>
        <w:tab/>
      </w:r>
      <w:r w:rsidRPr="004B22DD">
        <w:rPr>
          <w:rFonts w:ascii="Times New Roman Bold" w:eastAsia="Calibri" w:hAnsi="Times New Roman Bold" w:cs="Times New Roman Bold"/>
          <w:spacing w:val="-2"/>
        </w:rPr>
        <w:t>Follow</w:t>
      </w:r>
      <w:r w:rsidR="001B0F28" w:rsidRPr="004B22DD">
        <w:rPr>
          <w:rFonts w:ascii="Times New Roman Bold" w:eastAsia="Calibri" w:hAnsi="Times New Roman Bold" w:cs="Times New Roman Bold"/>
          <w:spacing w:val="-2"/>
        </w:rPr>
        <w:t>-</w:t>
      </w:r>
      <w:r w:rsidRPr="004B22DD">
        <w:rPr>
          <w:rFonts w:ascii="Times New Roman Bold" w:eastAsia="Calibri" w:hAnsi="Times New Roman Bold" w:cs="Times New Roman Bold"/>
          <w:spacing w:val="-2"/>
        </w:rPr>
        <w:t>up to the Committee’s previous concluding observations and</w:t>
      </w:r>
      <w:r w:rsidR="004C7E0B" w:rsidRPr="004B22DD">
        <w:rPr>
          <w:rFonts w:ascii="Times New Roman Bold" w:eastAsia="Calibri" w:hAnsi="Times New Roman Bold" w:cs="Times New Roman Bold"/>
          <w:spacing w:val="-2"/>
        </w:rPr>
        <w:t xml:space="preserve"> </w:t>
      </w:r>
      <w:r w:rsidRPr="004B22DD">
        <w:rPr>
          <w:rFonts w:ascii="Times New Roman Bold" w:eastAsia="Calibri" w:hAnsi="Times New Roman Bold" w:cs="Times New Roman Bold"/>
          <w:spacing w:val="-2"/>
        </w:rPr>
        <w:t>recommendations on the Optional Protocol on</w:t>
      </w:r>
      <w:r w:rsidR="004C7E0B" w:rsidRPr="004B22DD">
        <w:rPr>
          <w:rFonts w:ascii="Times New Roman Bold" w:eastAsia="Calibri" w:hAnsi="Times New Roman Bold" w:cs="Times New Roman Bold"/>
          <w:spacing w:val="-2"/>
        </w:rPr>
        <w:t xml:space="preserve"> the involvement of</w:t>
      </w:r>
      <w:r w:rsidRPr="004B22DD">
        <w:rPr>
          <w:rFonts w:ascii="Times New Roman Bold" w:eastAsia="Calibri" w:hAnsi="Times New Roman Bold" w:cs="Times New Roman Bold"/>
          <w:spacing w:val="-2"/>
        </w:rPr>
        <w:t xml:space="preserve"> children in armed conflict</w:t>
      </w:r>
    </w:p>
    <w:p w:rsidR="00974BDE" w:rsidRPr="00974BDE" w:rsidRDefault="004B22DD" w:rsidP="004B22DD">
      <w:pPr>
        <w:pStyle w:val="SingleTxtG"/>
        <w:rPr>
          <w:rFonts w:eastAsia="Malgun Gothic"/>
        </w:rPr>
      </w:pPr>
      <w:r w:rsidRPr="00974BDE">
        <w:rPr>
          <w:rFonts w:eastAsia="Malgun Gothic"/>
        </w:rPr>
        <w:t>83.</w:t>
      </w:r>
      <w:r w:rsidRPr="00974BDE">
        <w:rPr>
          <w:rFonts w:eastAsia="Malgun Gothic"/>
        </w:rPr>
        <w:tab/>
      </w:r>
      <w:r w:rsidR="00974BDE" w:rsidRPr="00974BDE">
        <w:rPr>
          <w:rFonts w:eastAsia="Malgun Gothic"/>
        </w:rPr>
        <w:t xml:space="preserve">The Committee regrets the lack of information on the implementation of its concluding observations of </w:t>
      </w:r>
      <w:r w:rsidR="007A39FC">
        <w:rPr>
          <w:rFonts w:eastAsia="Malgun Gothic"/>
        </w:rPr>
        <w:t>2</w:t>
      </w:r>
      <w:r w:rsidR="007A39FC" w:rsidRPr="00974BDE">
        <w:rPr>
          <w:rFonts w:eastAsia="Malgun Gothic"/>
        </w:rPr>
        <w:t xml:space="preserve">7 </w:t>
      </w:r>
      <w:r w:rsidR="007A39FC">
        <w:rPr>
          <w:rFonts w:eastAsia="Malgun Gothic"/>
        </w:rPr>
        <w:t>January</w:t>
      </w:r>
      <w:r w:rsidR="007A39FC" w:rsidRPr="00974BDE">
        <w:rPr>
          <w:rFonts w:eastAsia="Malgun Gothic"/>
        </w:rPr>
        <w:t xml:space="preserve"> </w:t>
      </w:r>
      <w:r w:rsidR="00974BDE" w:rsidRPr="00974BDE">
        <w:rPr>
          <w:rFonts w:eastAsia="Malgun Gothic"/>
        </w:rPr>
        <w:t>2006 on the State party’s initial report under the Optional Protocol on the involvement of children in armed conflict (CRC/C/OPAC/BGD/CO/1) and urges the State party, in particular, to ensure that no child under</w:t>
      </w:r>
      <w:r w:rsidR="007A39FC">
        <w:rPr>
          <w:rFonts w:eastAsia="Malgun Gothic"/>
        </w:rPr>
        <w:t xml:space="preserve"> the age of</w:t>
      </w:r>
      <w:r w:rsidR="00974BDE" w:rsidRPr="00974BDE">
        <w:rPr>
          <w:rFonts w:eastAsia="Malgun Gothic"/>
        </w:rPr>
        <w:t xml:space="preserve"> 16 be enrolled in the army or in the police forces, by establishing and systematically implementing safeguards to verify the age of volunteers </w:t>
      </w:r>
      <w:r w:rsidR="007A39FC">
        <w:rPr>
          <w:rFonts w:eastAsia="Malgun Gothic"/>
        </w:rPr>
        <w:t xml:space="preserve">on the </w:t>
      </w:r>
      <w:r w:rsidR="00974BDE" w:rsidRPr="00974BDE">
        <w:rPr>
          <w:rFonts w:eastAsia="Malgun Gothic"/>
        </w:rPr>
        <w:t>bas</w:t>
      </w:r>
      <w:r w:rsidR="007A39FC">
        <w:rPr>
          <w:rFonts w:eastAsia="Malgun Gothic"/>
        </w:rPr>
        <w:t>is</w:t>
      </w:r>
      <w:r w:rsidR="00974BDE" w:rsidRPr="00974BDE">
        <w:rPr>
          <w:rFonts w:eastAsia="Malgun Gothic"/>
        </w:rPr>
        <w:t xml:space="preserve"> o</w:t>
      </w:r>
      <w:r w:rsidR="007A39FC">
        <w:rPr>
          <w:rFonts w:eastAsia="Malgun Gothic"/>
        </w:rPr>
        <w:t>f</w:t>
      </w:r>
      <w:r w:rsidR="00974BDE" w:rsidRPr="00974BDE">
        <w:rPr>
          <w:rFonts w:eastAsia="Malgun Gothic"/>
        </w:rPr>
        <w:t xml:space="preserve"> objective elements such as birth certificate</w:t>
      </w:r>
      <w:r w:rsidR="007A39FC">
        <w:rPr>
          <w:rFonts w:eastAsia="Malgun Gothic"/>
        </w:rPr>
        <w:t>s and</w:t>
      </w:r>
      <w:r w:rsidR="00974BDE" w:rsidRPr="00974BDE">
        <w:rPr>
          <w:rFonts w:eastAsia="Malgun Gothic"/>
        </w:rPr>
        <w:t xml:space="preserve"> school diplomas and</w:t>
      </w:r>
      <w:r w:rsidR="007A39FC">
        <w:rPr>
          <w:rFonts w:eastAsia="Malgun Gothic"/>
        </w:rPr>
        <w:t>,</w:t>
      </w:r>
      <w:r w:rsidR="00974BDE" w:rsidRPr="00974BDE">
        <w:rPr>
          <w:rFonts w:eastAsia="Malgun Gothic"/>
        </w:rPr>
        <w:t xml:space="preserve"> in the absence of documents, </w:t>
      </w:r>
      <w:r w:rsidR="007A39FC">
        <w:rPr>
          <w:rFonts w:eastAsia="Malgun Gothic"/>
        </w:rPr>
        <w:t xml:space="preserve">a </w:t>
      </w:r>
      <w:r w:rsidR="00974BDE" w:rsidRPr="00974BDE">
        <w:rPr>
          <w:rFonts w:eastAsia="Malgun Gothic"/>
        </w:rPr>
        <w:t>medical examination to determine the exact age of the child.</w:t>
      </w:r>
    </w:p>
    <w:p w:rsidR="00974BDE" w:rsidRPr="00974BDE" w:rsidRDefault="00974BDE" w:rsidP="00937C0C">
      <w:pPr>
        <w:pStyle w:val="H1G"/>
        <w:rPr>
          <w:rFonts w:eastAsia="SimSun"/>
          <w:lang w:eastAsia="zh-CN"/>
        </w:rPr>
      </w:pPr>
      <w:r w:rsidRPr="00974BDE">
        <w:rPr>
          <w:rFonts w:eastAsia="SimSun"/>
          <w:lang w:eastAsia="zh-CN"/>
        </w:rPr>
        <w:tab/>
        <w:t>J.</w:t>
      </w:r>
      <w:r w:rsidRPr="00974BDE">
        <w:rPr>
          <w:rFonts w:eastAsia="SimSun"/>
          <w:lang w:eastAsia="zh-CN"/>
        </w:rPr>
        <w:tab/>
        <w:t xml:space="preserve">Ratification of </w:t>
      </w:r>
      <w:r w:rsidRPr="00974BDE">
        <w:t>the Optional Protocol on a communications procedure</w:t>
      </w:r>
    </w:p>
    <w:p w:rsidR="00974BDE" w:rsidRPr="00974BDE" w:rsidRDefault="004B22DD" w:rsidP="004B22DD">
      <w:pPr>
        <w:pStyle w:val="SingleTxtG"/>
        <w:rPr>
          <w:rFonts w:eastAsia="Malgun Gothic"/>
          <w:b/>
        </w:rPr>
      </w:pPr>
      <w:r w:rsidRPr="00974BDE">
        <w:rPr>
          <w:rFonts w:eastAsia="Malgun Gothic"/>
        </w:rPr>
        <w:t>84.</w:t>
      </w:r>
      <w:r w:rsidRPr="00974BDE">
        <w:rPr>
          <w:rFonts w:eastAsia="Malgun Gothic"/>
        </w:rPr>
        <w:tab/>
      </w:r>
      <w:r w:rsidR="00974BDE" w:rsidRPr="00974BDE">
        <w:rPr>
          <w:rFonts w:eastAsia="Malgun Gothic"/>
          <w:b/>
        </w:rPr>
        <w:t xml:space="preserve">The Committee recommends that the State party, in order to further strengthen the fulfilment of children’s rights, ratify the Optional Protocol on a communications procedure. </w:t>
      </w:r>
    </w:p>
    <w:p w:rsidR="00974BDE" w:rsidRPr="00974BDE" w:rsidRDefault="00974BDE" w:rsidP="00937C0C">
      <w:pPr>
        <w:pStyle w:val="H1G"/>
        <w:rPr>
          <w:rFonts w:eastAsia="SimSun"/>
          <w:lang w:eastAsia="zh-CN"/>
        </w:rPr>
      </w:pPr>
      <w:r w:rsidRPr="00974BDE">
        <w:rPr>
          <w:rFonts w:eastAsia="SimSun"/>
          <w:lang w:eastAsia="zh-CN"/>
        </w:rPr>
        <w:tab/>
        <w:t>K.</w:t>
      </w:r>
      <w:r w:rsidR="00937C0C">
        <w:rPr>
          <w:rFonts w:eastAsia="SimSun"/>
          <w:lang w:eastAsia="zh-CN"/>
        </w:rPr>
        <w:tab/>
      </w:r>
      <w:r w:rsidRPr="00974BDE">
        <w:rPr>
          <w:rFonts w:eastAsia="SimSun"/>
          <w:lang w:eastAsia="zh-CN"/>
        </w:rPr>
        <w:t>Ratification of international human rights instruments</w:t>
      </w:r>
    </w:p>
    <w:p w:rsidR="00974BDE" w:rsidRPr="00974BDE" w:rsidRDefault="004B22DD" w:rsidP="004B22DD">
      <w:pPr>
        <w:pStyle w:val="SingleTxtG"/>
        <w:rPr>
          <w:rFonts w:eastAsia="Malgun Gothic"/>
          <w:b/>
        </w:rPr>
      </w:pPr>
      <w:r w:rsidRPr="00974BDE">
        <w:rPr>
          <w:rFonts w:eastAsia="Malgun Gothic"/>
        </w:rPr>
        <w:t>85.</w:t>
      </w:r>
      <w:r w:rsidRPr="00974BDE">
        <w:rPr>
          <w:rFonts w:eastAsia="Malgun Gothic"/>
        </w:rPr>
        <w:tab/>
      </w:r>
      <w:r w:rsidR="00974BDE" w:rsidRPr="00974BDE">
        <w:rPr>
          <w:rFonts w:eastAsia="Malgun Gothic"/>
          <w:b/>
        </w:rPr>
        <w:t>The Committee recommends that the State party, in order to further strengthen the fulfilment of children’s rights, ratify the core human rights instruments to which it is not yet a party, namely</w:t>
      </w:r>
      <w:r w:rsidR="00E17471">
        <w:rPr>
          <w:rFonts w:eastAsia="Malgun Gothic"/>
          <w:b/>
        </w:rPr>
        <w:t>,</w:t>
      </w:r>
      <w:r w:rsidR="00974BDE" w:rsidRPr="00974BDE">
        <w:rPr>
          <w:rFonts w:eastAsia="Malgun Gothic"/>
          <w:b/>
        </w:rPr>
        <w:t xml:space="preserve"> the International Convention for the Protection of All Persons from Enforced Disappearance, the Optional Protocol to the International Covenant on Civil and Political Rights, the Second Optional Protocol to the International Covenant on Civil and Political Rights, aiming at the abolition of the death penalty, the Optional Protocol to the International Covenant on Economic, Social and Cultural Rights</w:t>
      </w:r>
      <w:r w:rsidR="00E17471">
        <w:rPr>
          <w:rFonts w:eastAsia="Malgun Gothic"/>
          <w:b/>
        </w:rPr>
        <w:t xml:space="preserve"> and</w:t>
      </w:r>
      <w:r w:rsidR="00974BDE" w:rsidRPr="00974BDE">
        <w:rPr>
          <w:rFonts w:eastAsia="Malgun Gothic"/>
          <w:b/>
        </w:rPr>
        <w:t xml:space="preserve"> the Optional Protocol to the Convention against Torture and Other Cruel, Inhuman or Degrading Treatment or Punishment.</w:t>
      </w:r>
    </w:p>
    <w:p w:rsidR="00974BDE" w:rsidRPr="00974BDE" w:rsidRDefault="00974BDE" w:rsidP="00C33EAC">
      <w:pPr>
        <w:pStyle w:val="H1G"/>
        <w:rPr>
          <w:rFonts w:eastAsia="SimSun"/>
          <w:lang w:eastAsia="zh-CN"/>
        </w:rPr>
      </w:pPr>
      <w:r w:rsidRPr="00974BDE">
        <w:rPr>
          <w:rFonts w:eastAsia="SimSun"/>
          <w:lang w:eastAsia="zh-CN"/>
        </w:rPr>
        <w:tab/>
        <w:t>L.</w:t>
      </w:r>
      <w:r w:rsidRPr="00974BDE">
        <w:rPr>
          <w:rFonts w:eastAsia="SimSun"/>
          <w:lang w:eastAsia="zh-CN"/>
        </w:rPr>
        <w:tab/>
        <w:t>Cooperation with regional bodies</w:t>
      </w:r>
      <w:r w:rsidRPr="00974BDE">
        <w:t xml:space="preserve"> </w:t>
      </w:r>
    </w:p>
    <w:p w:rsidR="00974BDE" w:rsidRPr="00974BDE" w:rsidRDefault="004B22DD" w:rsidP="004B22DD">
      <w:pPr>
        <w:pStyle w:val="SingleTxtG"/>
        <w:rPr>
          <w:rFonts w:eastAsia="Malgun Gothic"/>
          <w:b/>
        </w:rPr>
      </w:pPr>
      <w:r w:rsidRPr="00974BDE">
        <w:rPr>
          <w:rFonts w:eastAsia="Malgun Gothic"/>
        </w:rPr>
        <w:t>86.</w:t>
      </w:r>
      <w:r w:rsidRPr="00974BDE">
        <w:rPr>
          <w:rFonts w:eastAsia="Malgun Gothic"/>
        </w:rPr>
        <w:tab/>
      </w:r>
      <w:r w:rsidR="00974BDE" w:rsidRPr="00974BDE">
        <w:rPr>
          <w:rFonts w:eastAsia="Malgun Gothic"/>
          <w:b/>
        </w:rPr>
        <w:t>The Committee recommends that the State party cooperate</w:t>
      </w:r>
      <w:r w:rsidR="0012552B">
        <w:rPr>
          <w:rFonts w:eastAsia="Malgun Gothic"/>
          <w:b/>
        </w:rPr>
        <w:t xml:space="preserve"> with</w:t>
      </w:r>
      <w:r w:rsidR="00974BDE" w:rsidRPr="00974BDE">
        <w:rPr>
          <w:rFonts w:eastAsia="Malgun Gothic"/>
          <w:b/>
        </w:rPr>
        <w:t xml:space="preserve">, among others, the </w:t>
      </w:r>
      <w:r w:rsidR="0012552B" w:rsidRPr="0012552B">
        <w:rPr>
          <w:rFonts w:eastAsia="Malgun Gothic"/>
          <w:b/>
        </w:rPr>
        <w:t>Association of</w:t>
      </w:r>
      <w:r w:rsidR="0012552B">
        <w:rPr>
          <w:rFonts w:eastAsia="Malgun Gothic"/>
          <w:b/>
        </w:rPr>
        <w:t xml:space="preserve"> Southeast Asian Nations</w:t>
      </w:r>
      <w:r w:rsidR="00974BDE" w:rsidRPr="00974BDE">
        <w:rPr>
          <w:rFonts w:eastAsia="Malgun Gothic"/>
          <w:b/>
        </w:rPr>
        <w:t xml:space="preserve"> Commission on the Promotion and Protection of the Rights of Women and Children. </w:t>
      </w:r>
    </w:p>
    <w:p w:rsidR="00974BDE" w:rsidRPr="00974BDE" w:rsidRDefault="00974BDE" w:rsidP="00B34B0F">
      <w:pPr>
        <w:pStyle w:val="HChG"/>
      </w:pPr>
      <w:r w:rsidRPr="00974BDE">
        <w:rPr>
          <w:color w:val="92D050"/>
        </w:rPr>
        <w:tab/>
      </w:r>
      <w:r w:rsidR="001831D9" w:rsidRPr="004B22DD">
        <w:rPr>
          <w:bCs/>
        </w:rPr>
        <w:t>I</w:t>
      </w:r>
      <w:r w:rsidRPr="004B22DD">
        <w:rPr>
          <w:bCs/>
        </w:rPr>
        <w:t>V.</w:t>
      </w:r>
      <w:r w:rsidRPr="00974BDE">
        <w:tab/>
        <w:t>Implementation and reporting</w:t>
      </w:r>
    </w:p>
    <w:p w:rsidR="00974BDE" w:rsidRPr="00974BDE" w:rsidRDefault="00974BDE" w:rsidP="006060E7">
      <w:pPr>
        <w:pStyle w:val="H1G"/>
      </w:pPr>
      <w:r w:rsidRPr="00974BDE">
        <w:tab/>
        <w:t>A.</w:t>
      </w:r>
      <w:r w:rsidRPr="00974BDE">
        <w:tab/>
        <w:t>Follow-up and dissemination</w:t>
      </w:r>
    </w:p>
    <w:p w:rsidR="00974BDE" w:rsidRPr="00974BDE" w:rsidRDefault="004B22DD" w:rsidP="004B22DD">
      <w:pPr>
        <w:pStyle w:val="SingleTxtG"/>
        <w:rPr>
          <w:rFonts w:eastAsia="Malgun Gothic"/>
          <w:b/>
        </w:rPr>
      </w:pPr>
      <w:r w:rsidRPr="00974BDE">
        <w:rPr>
          <w:rFonts w:eastAsia="Malgun Gothic"/>
        </w:rPr>
        <w:t>87.</w:t>
      </w:r>
      <w:r w:rsidRPr="00974BDE">
        <w:rPr>
          <w:rFonts w:eastAsia="Malgun Gothic"/>
        </w:rPr>
        <w:tab/>
      </w:r>
      <w:r w:rsidR="00974BDE" w:rsidRPr="00974BDE">
        <w:rPr>
          <w:rFonts w:eastAsia="Malgun Gothic"/>
          <w:b/>
        </w:rPr>
        <w:t xml:space="preserve">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of the State party and the present concluding observations be made widely available in the languages of the country. </w:t>
      </w:r>
    </w:p>
    <w:p w:rsidR="00974BDE" w:rsidRPr="00974BDE" w:rsidRDefault="00974BDE" w:rsidP="006060E7">
      <w:pPr>
        <w:pStyle w:val="H1G"/>
        <w:rPr>
          <w:rFonts w:eastAsia="Malgun Gothic"/>
          <w:lang w:eastAsia="zh-CN"/>
        </w:rPr>
      </w:pPr>
      <w:r w:rsidRPr="00974BDE">
        <w:rPr>
          <w:rFonts w:eastAsia="Malgun Gothic"/>
          <w:lang w:eastAsia="zh-CN"/>
        </w:rPr>
        <w:tab/>
      </w:r>
      <w:r w:rsidRPr="006060E7">
        <w:rPr>
          <w:rFonts w:eastAsia="Malgun Gothic"/>
          <w:lang w:eastAsia="zh-CN"/>
        </w:rPr>
        <w:t>B.</w:t>
      </w:r>
      <w:r w:rsidRPr="006060E7">
        <w:rPr>
          <w:rFonts w:eastAsia="Malgun Gothic"/>
          <w:lang w:eastAsia="zh-CN"/>
        </w:rPr>
        <w:tab/>
        <w:t>Next report</w:t>
      </w:r>
      <w:r w:rsidRPr="00974BDE">
        <w:rPr>
          <w:rFonts w:eastAsia="Malgun Gothic"/>
          <w:lang w:eastAsia="zh-CN"/>
        </w:rPr>
        <w:t xml:space="preserve"> </w:t>
      </w:r>
    </w:p>
    <w:p w:rsidR="00974BDE" w:rsidRPr="00974BDE" w:rsidRDefault="004B22DD" w:rsidP="004B22DD">
      <w:pPr>
        <w:pStyle w:val="SingleTxtG"/>
        <w:rPr>
          <w:rFonts w:eastAsia="Malgun Gothic"/>
          <w:b/>
        </w:rPr>
      </w:pPr>
      <w:r w:rsidRPr="00974BDE">
        <w:rPr>
          <w:rFonts w:eastAsia="Malgun Gothic"/>
        </w:rPr>
        <w:t>88.</w:t>
      </w:r>
      <w:r w:rsidRPr="00974BDE">
        <w:rPr>
          <w:rFonts w:eastAsia="Malgun Gothic"/>
        </w:rPr>
        <w:tab/>
      </w:r>
      <w:r w:rsidR="00974BDE" w:rsidRPr="00974BDE">
        <w:rPr>
          <w:rFonts w:eastAsia="Malgun Gothic"/>
          <w:b/>
        </w:rPr>
        <w:t xml:space="preserve">The Committee invites the State party to submit its </w:t>
      </w:r>
      <w:r w:rsidR="005A403A">
        <w:rPr>
          <w:rFonts w:eastAsia="Malgun Gothic"/>
          <w:b/>
        </w:rPr>
        <w:t xml:space="preserve">combined </w:t>
      </w:r>
      <w:r w:rsidR="00974BDE" w:rsidRPr="00974BDE">
        <w:rPr>
          <w:rFonts w:eastAsia="Malgun Gothic"/>
          <w:b/>
        </w:rPr>
        <w:t xml:space="preserve">sixth </w:t>
      </w:r>
      <w:r w:rsidR="005A403A">
        <w:rPr>
          <w:rFonts w:eastAsia="Malgun Gothic"/>
          <w:b/>
        </w:rPr>
        <w:t xml:space="preserve">and seventh </w:t>
      </w:r>
      <w:r w:rsidR="00974BDE" w:rsidRPr="00974BDE">
        <w:rPr>
          <w:rFonts w:eastAsia="Malgun Gothic"/>
          <w:b/>
        </w:rPr>
        <w:t xml:space="preserve">periodic report by </w:t>
      </w:r>
      <w:r w:rsidR="005A403A">
        <w:rPr>
          <w:rFonts w:eastAsia="Malgun Gothic"/>
          <w:b/>
        </w:rPr>
        <w:t>1 March</w:t>
      </w:r>
      <w:r w:rsidR="00974BDE" w:rsidRPr="00974BDE">
        <w:rPr>
          <w:rFonts w:eastAsia="Malgun Gothic"/>
          <w:b/>
        </w:rPr>
        <w:t xml:space="preserve"> 202</w:t>
      </w:r>
      <w:r w:rsidR="005A403A">
        <w:rPr>
          <w:rFonts w:eastAsia="Malgun Gothic"/>
          <w:b/>
        </w:rPr>
        <w:t>1</w:t>
      </w:r>
      <w:r w:rsidR="00974BDE" w:rsidRPr="00974BDE">
        <w:rPr>
          <w:rFonts w:eastAsia="Malgun Gothic"/>
          <w:b/>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974BDE" w:rsidRPr="00974BDE" w:rsidRDefault="004B22DD" w:rsidP="004B22DD">
      <w:pPr>
        <w:pStyle w:val="SingleTxtG"/>
        <w:rPr>
          <w:rFonts w:eastAsia="Malgun Gothic"/>
          <w:b/>
        </w:rPr>
      </w:pPr>
      <w:r w:rsidRPr="00974BDE">
        <w:rPr>
          <w:rFonts w:eastAsia="Malgun Gothic"/>
        </w:rPr>
        <w:t>89.</w:t>
      </w:r>
      <w:r w:rsidRPr="00974BDE">
        <w:rPr>
          <w:rFonts w:eastAsia="Malgun Gothic"/>
        </w:rPr>
        <w:tab/>
      </w:r>
      <w:r w:rsidR="00974BDE" w:rsidRPr="00974BDE">
        <w:rPr>
          <w:rFonts w:eastAsia="Malgun Gothic"/>
          <w:b/>
        </w:rPr>
        <w:t>The Committee also invites the State party to submit a core document, not exceeding 42,400 words, in accordance with the requirements for the common core document in the harmonized guidelines on reporting under the international human rights treaties</w:t>
      </w:r>
      <w:r w:rsidR="00B34B0F">
        <w:rPr>
          <w:rFonts w:eastAsia="Malgun Gothic"/>
          <w:b/>
        </w:rPr>
        <w:t>,</w:t>
      </w:r>
      <w:r w:rsidR="00974BDE" w:rsidRPr="00974BDE">
        <w:rPr>
          <w:rFonts w:eastAsia="Malgun Gothic"/>
          <w:b/>
        </w:rPr>
        <w:t xml:space="preserve"> including guidelines on a common core document and treaty-specific documents (</w:t>
      </w:r>
      <w:r w:rsidR="00E835C9">
        <w:rPr>
          <w:rFonts w:eastAsia="Malgun Gothic"/>
          <w:b/>
        </w:rPr>
        <w:t xml:space="preserve">see </w:t>
      </w:r>
      <w:r w:rsidR="00974BDE" w:rsidRPr="00974BDE">
        <w:rPr>
          <w:rFonts w:eastAsia="Malgun Gothic"/>
          <w:b/>
        </w:rPr>
        <w:t xml:space="preserve">HRI/GEN/2/Rev.6, chap. I) and </w:t>
      </w:r>
      <w:r w:rsidR="00B34B0F">
        <w:rPr>
          <w:rFonts w:eastAsia="Malgun Gothic"/>
          <w:b/>
        </w:rPr>
        <w:t xml:space="preserve">paragraph 16 of </w:t>
      </w:r>
      <w:r w:rsidR="00974BDE" w:rsidRPr="00974BDE">
        <w:rPr>
          <w:rFonts w:eastAsia="Malgun Gothic"/>
          <w:b/>
        </w:rPr>
        <w:t>General Assembly resolution 68/268.</w:t>
      </w:r>
    </w:p>
    <w:p w:rsidR="00CD1B71" w:rsidRPr="00CD1B71" w:rsidRDefault="00CD1B71" w:rsidP="00CD1B71">
      <w:pPr>
        <w:spacing w:before="240"/>
        <w:ind w:left="1134" w:right="1134"/>
        <w:jc w:val="center"/>
        <w:rPr>
          <w:rFonts w:eastAsia="Malgun Gothic"/>
          <w:b/>
          <w:bCs/>
          <w:szCs w:val="24"/>
          <w:u w:val="single"/>
          <w:lang w:eastAsia="zh-CN"/>
        </w:rPr>
      </w:pPr>
      <w:r>
        <w:rPr>
          <w:rFonts w:eastAsia="Malgun Gothic"/>
          <w:bCs/>
          <w:u w:val="single"/>
          <w:lang w:eastAsia="zh-CN"/>
        </w:rPr>
        <w:tab/>
      </w:r>
      <w:r>
        <w:rPr>
          <w:rFonts w:eastAsia="Malgun Gothic"/>
          <w:bCs/>
          <w:u w:val="single"/>
          <w:lang w:eastAsia="zh-CN"/>
        </w:rPr>
        <w:tab/>
      </w:r>
      <w:r>
        <w:rPr>
          <w:rFonts w:eastAsia="Malgun Gothic"/>
          <w:bCs/>
          <w:u w:val="single"/>
          <w:lang w:eastAsia="zh-CN"/>
        </w:rPr>
        <w:tab/>
      </w:r>
    </w:p>
    <w:sectPr w:rsidR="00CD1B71" w:rsidRPr="00CD1B71" w:rsidSect="00093B5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0:59:00Z" w:initials="Start">
    <w:p w:rsidR="00093B5E" w:rsidRDefault="00093B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NO&gt;&gt;N1524738E&lt;&lt;ODS JOB NO&gt;&gt;</w:t>
      </w:r>
    </w:p>
    <w:p w:rsidR="00093B5E" w:rsidRDefault="00093B5E">
      <w:pPr>
        <w:pStyle w:val="CommentText"/>
      </w:pPr>
      <w:r>
        <w:t>&lt;&lt;ODS DOC SYMBOL1&gt;&gt;CRC/C/BGD/CO/5&lt;&lt;ODS DOC SYMBOL1&gt;&gt;</w:t>
      </w:r>
    </w:p>
    <w:p w:rsidR="00093B5E" w:rsidRDefault="00093B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17B" w:rsidRDefault="0058017B"/>
  </w:endnote>
  <w:endnote w:type="continuationSeparator" w:id="0">
    <w:p w:rsidR="0058017B" w:rsidRDefault="0058017B"/>
  </w:endnote>
  <w:endnote w:type="continuationNotice" w:id="1">
    <w:p w:rsidR="0058017B" w:rsidRDefault="00580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7B" w:rsidRPr="00CC1514" w:rsidRDefault="0058017B" w:rsidP="00CC1514">
    <w:pPr>
      <w:pStyle w:val="Footer"/>
      <w:tabs>
        <w:tab w:val="right" w:pos="9638"/>
      </w:tabs>
      <w:rPr>
        <w:b/>
        <w:sz w:val="18"/>
      </w:rPr>
    </w:pPr>
    <w:r w:rsidRPr="00CC1514">
      <w:rPr>
        <w:b/>
        <w:sz w:val="18"/>
      </w:rPr>
      <w:fldChar w:fldCharType="begin"/>
    </w:r>
    <w:r w:rsidRPr="00CC1514">
      <w:rPr>
        <w:b/>
        <w:sz w:val="18"/>
      </w:rPr>
      <w:instrText xml:space="preserve"> PAGE  \* MERGEFORMAT </w:instrText>
    </w:r>
    <w:r w:rsidRPr="00CC1514">
      <w:rPr>
        <w:b/>
        <w:sz w:val="18"/>
      </w:rPr>
      <w:fldChar w:fldCharType="separate"/>
    </w:r>
    <w:r w:rsidR="00475A05">
      <w:rPr>
        <w:b/>
        <w:noProof/>
        <w:sz w:val="18"/>
      </w:rPr>
      <w:t>18</w:t>
    </w:r>
    <w:r w:rsidRPr="00CC151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7B" w:rsidRPr="00CC1514" w:rsidRDefault="0058017B" w:rsidP="00CC1514">
    <w:pPr>
      <w:pStyle w:val="Footer"/>
      <w:tabs>
        <w:tab w:val="right" w:pos="9638"/>
      </w:tabs>
    </w:pPr>
    <w:r>
      <w:rPr>
        <w:b/>
        <w:sz w:val="18"/>
      </w:rPr>
      <w:tab/>
    </w:r>
    <w:r w:rsidRPr="00CC1514">
      <w:rPr>
        <w:b/>
        <w:sz w:val="18"/>
      </w:rPr>
      <w:fldChar w:fldCharType="begin"/>
    </w:r>
    <w:r w:rsidRPr="00CC1514">
      <w:rPr>
        <w:b/>
        <w:sz w:val="18"/>
      </w:rPr>
      <w:instrText xml:space="preserve"> PAGE  \* MERGEFORMAT </w:instrText>
    </w:r>
    <w:r w:rsidRPr="00CC1514">
      <w:rPr>
        <w:b/>
        <w:sz w:val="18"/>
      </w:rPr>
      <w:fldChar w:fldCharType="separate"/>
    </w:r>
    <w:r w:rsidR="00475A05">
      <w:rPr>
        <w:b/>
        <w:noProof/>
        <w:sz w:val="18"/>
      </w:rPr>
      <w:t>17</w:t>
    </w:r>
    <w:r w:rsidRPr="00CC15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93B5E" w:rsidTr="00093B5E">
      <w:tc>
        <w:tcPr>
          <w:tcW w:w="3614" w:type="dxa"/>
          <w:shd w:val="clear" w:color="auto" w:fill="auto"/>
        </w:tcPr>
        <w:p w:rsidR="00093B5E" w:rsidRDefault="00093B5E" w:rsidP="00093B5E">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BGD/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GD/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GE.15-18910(E)</w:t>
          </w:r>
        </w:p>
        <w:p w:rsidR="00093B5E" w:rsidRPr="00093B5E" w:rsidRDefault="00093B5E" w:rsidP="00093B5E">
          <w:pPr>
            <w:pStyle w:val="Footer"/>
            <w:rPr>
              <w:rFonts w:ascii="Barcode 3 of 9 by request" w:hAnsi="Barcode 3 of 9 by request"/>
              <w:sz w:val="24"/>
            </w:rPr>
          </w:pPr>
          <w:r>
            <w:rPr>
              <w:rFonts w:ascii="Barcode 3 of 9 by request" w:hAnsi="Barcode 3 of 9 by request"/>
              <w:sz w:val="24"/>
            </w:rPr>
            <w:t>*1518910*</w:t>
          </w:r>
        </w:p>
      </w:tc>
      <w:tc>
        <w:tcPr>
          <w:tcW w:w="4752" w:type="dxa"/>
          <w:shd w:val="clear" w:color="auto" w:fill="auto"/>
        </w:tcPr>
        <w:p w:rsidR="00093B5E" w:rsidRDefault="00093B5E" w:rsidP="00093B5E">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093B5E" w:rsidRPr="00093B5E" w:rsidRDefault="00093B5E" w:rsidP="00093B5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17B" w:rsidRPr="000B175B" w:rsidRDefault="0058017B" w:rsidP="000B175B">
      <w:pPr>
        <w:tabs>
          <w:tab w:val="right" w:pos="2155"/>
        </w:tabs>
        <w:spacing w:after="80"/>
        <w:ind w:left="680"/>
        <w:rPr>
          <w:u w:val="single"/>
        </w:rPr>
      </w:pPr>
      <w:r>
        <w:rPr>
          <w:u w:val="single"/>
        </w:rPr>
        <w:tab/>
      </w:r>
    </w:p>
  </w:footnote>
  <w:footnote w:type="continuationSeparator" w:id="0">
    <w:p w:rsidR="0058017B" w:rsidRPr="00FC68B7" w:rsidRDefault="0058017B" w:rsidP="00FC68B7">
      <w:pPr>
        <w:tabs>
          <w:tab w:val="left" w:pos="2155"/>
        </w:tabs>
        <w:spacing w:after="80"/>
        <w:ind w:left="680"/>
        <w:rPr>
          <w:u w:val="single"/>
        </w:rPr>
      </w:pPr>
      <w:r>
        <w:rPr>
          <w:u w:val="single"/>
        </w:rPr>
        <w:tab/>
      </w:r>
    </w:p>
  </w:footnote>
  <w:footnote w:type="continuationNotice" w:id="1">
    <w:p w:rsidR="0058017B" w:rsidRDefault="0058017B"/>
  </w:footnote>
  <w:footnote w:id="2">
    <w:p w:rsidR="0058017B" w:rsidRPr="00E22A54" w:rsidRDefault="0058017B" w:rsidP="00974BDE">
      <w:pPr>
        <w:pStyle w:val="FootnoteText"/>
      </w:pPr>
      <w:r>
        <w:tab/>
      </w:r>
      <w:r w:rsidRPr="00065559">
        <w:rPr>
          <w:rStyle w:val="FootnoteReference"/>
          <w:sz w:val="20"/>
          <w:vertAlign w:val="baseline"/>
        </w:rPr>
        <w:t>*</w:t>
      </w:r>
      <w:r>
        <w:rPr>
          <w:sz w:val="20"/>
        </w:rPr>
        <w:tab/>
      </w:r>
      <w:r w:rsidRPr="00E22A54">
        <w:t>Adopted by the Committee at its seventieth session (14 September-2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7B" w:rsidRPr="00CC1514" w:rsidRDefault="0058017B" w:rsidP="004B22DD">
    <w:pPr>
      <w:pStyle w:val="Header"/>
    </w:pPr>
    <w:r>
      <w:t>CRC/C/BGD/CO/5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7B" w:rsidRPr="00CC1514" w:rsidRDefault="0058017B" w:rsidP="004B22DD">
    <w:pPr>
      <w:pStyle w:val="Header"/>
      <w:jc w:val="right"/>
    </w:pPr>
    <w:r>
      <w:t>CRC/C/BGD/CO/5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F07FBE"/>
    <w:multiLevelType w:val="hybridMultilevel"/>
    <w:tmpl w:val="10D29260"/>
    <w:lvl w:ilvl="0" w:tplc="0C0C909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17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14"/>
    <w:rsid w:val="00010840"/>
    <w:rsid w:val="00015E9C"/>
    <w:rsid w:val="00031153"/>
    <w:rsid w:val="00032879"/>
    <w:rsid w:val="00034808"/>
    <w:rsid w:val="00042CFF"/>
    <w:rsid w:val="00050F6B"/>
    <w:rsid w:val="00057E91"/>
    <w:rsid w:val="00065559"/>
    <w:rsid w:val="00072C8C"/>
    <w:rsid w:val="000747EE"/>
    <w:rsid w:val="00091419"/>
    <w:rsid w:val="000931C0"/>
    <w:rsid w:val="00093B5E"/>
    <w:rsid w:val="000A6535"/>
    <w:rsid w:val="000B0A1A"/>
    <w:rsid w:val="000B175B"/>
    <w:rsid w:val="000B3A0F"/>
    <w:rsid w:val="000B45CA"/>
    <w:rsid w:val="000C08FE"/>
    <w:rsid w:val="000C11CF"/>
    <w:rsid w:val="000E0415"/>
    <w:rsid w:val="000F4E2D"/>
    <w:rsid w:val="00102A12"/>
    <w:rsid w:val="0010539A"/>
    <w:rsid w:val="001102D6"/>
    <w:rsid w:val="00114E0D"/>
    <w:rsid w:val="00115584"/>
    <w:rsid w:val="0012552B"/>
    <w:rsid w:val="001327B1"/>
    <w:rsid w:val="00150E87"/>
    <w:rsid w:val="00162EE3"/>
    <w:rsid w:val="001713C6"/>
    <w:rsid w:val="00172EF0"/>
    <w:rsid w:val="001831D9"/>
    <w:rsid w:val="001865BB"/>
    <w:rsid w:val="001A5045"/>
    <w:rsid w:val="001A5942"/>
    <w:rsid w:val="001B0F28"/>
    <w:rsid w:val="001B4B04"/>
    <w:rsid w:val="001C1E87"/>
    <w:rsid w:val="001C4364"/>
    <w:rsid w:val="001C5A88"/>
    <w:rsid w:val="001C6663"/>
    <w:rsid w:val="001C7895"/>
    <w:rsid w:val="001D26DF"/>
    <w:rsid w:val="001D2FDC"/>
    <w:rsid w:val="001E2218"/>
    <w:rsid w:val="001E3807"/>
    <w:rsid w:val="001F1293"/>
    <w:rsid w:val="001F1964"/>
    <w:rsid w:val="001F7BB0"/>
    <w:rsid w:val="00200CF8"/>
    <w:rsid w:val="00203FE7"/>
    <w:rsid w:val="00211E0B"/>
    <w:rsid w:val="00220EFD"/>
    <w:rsid w:val="00225F66"/>
    <w:rsid w:val="002311CF"/>
    <w:rsid w:val="00235888"/>
    <w:rsid w:val="00237785"/>
    <w:rsid w:val="00241466"/>
    <w:rsid w:val="00245404"/>
    <w:rsid w:val="00247859"/>
    <w:rsid w:val="00256405"/>
    <w:rsid w:val="002741B5"/>
    <w:rsid w:val="00285844"/>
    <w:rsid w:val="002877CC"/>
    <w:rsid w:val="00290533"/>
    <w:rsid w:val="00294547"/>
    <w:rsid w:val="002956D3"/>
    <w:rsid w:val="002A6A50"/>
    <w:rsid w:val="002B541A"/>
    <w:rsid w:val="002B72C8"/>
    <w:rsid w:val="002F33ED"/>
    <w:rsid w:val="00304DDB"/>
    <w:rsid w:val="00304E4A"/>
    <w:rsid w:val="00306BCA"/>
    <w:rsid w:val="003107FA"/>
    <w:rsid w:val="00313B96"/>
    <w:rsid w:val="00320E2F"/>
    <w:rsid w:val="00321DED"/>
    <w:rsid w:val="003229D8"/>
    <w:rsid w:val="00322A90"/>
    <w:rsid w:val="00334678"/>
    <w:rsid w:val="00334EB8"/>
    <w:rsid w:val="00336125"/>
    <w:rsid w:val="003407DC"/>
    <w:rsid w:val="00343A1D"/>
    <w:rsid w:val="0034477B"/>
    <w:rsid w:val="00346C62"/>
    <w:rsid w:val="0034788E"/>
    <w:rsid w:val="003557FD"/>
    <w:rsid w:val="00355C90"/>
    <w:rsid w:val="0039277A"/>
    <w:rsid w:val="003972E0"/>
    <w:rsid w:val="003A1394"/>
    <w:rsid w:val="003B31D9"/>
    <w:rsid w:val="003C2CC4"/>
    <w:rsid w:val="003D4B23"/>
    <w:rsid w:val="003E0931"/>
    <w:rsid w:val="003E45BC"/>
    <w:rsid w:val="003E5387"/>
    <w:rsid w:val="003F11CF"/>
    <w:rsid w:val="003F1395"/>
    <w:rsid w:val="003F53C0"/>
    <w:rsid w:val="00404966"/>
    <w:rsid w:val="00410691"/>
    <w:rsid w:val="00417466"/>
    <w:rsid w:val="004179DE"/>
    <w:rsid w:val="004325CB"/>
    <w:rsid w:val="00446A04"/>
    <w:rsid w:val="00446DE4"/>
    <w:rsid w:val="00471704"/>
    <w:rsid w:val="00473FF8"/>
    <w:rsid w:val="00474DD0"/>
    <w:rsid w:val="00475247"/>
    <w:rsid w:val="00475A05"/>
    <w:rsid w:val="004A1420"/>
    <w:rsid w:val="004B22DD"/>
    <w:rsid w:val="004C07D9"/>
    <w:rsid w:val="004C503C"/>
    <w:rsid w:val="004C7E0B"/>
    <w:rsid w:val="004D2B06"/>
    <w:rsid w:val="004D4394"/>
    <w:rsid w:val="004E1656"/>
    <w:rsid w:val="004F0E1B"/>
    <w:rsid w:val="00503C07"/>
    <w:rsid w:val="00516D7B"/>
    <w:rsid w:val="005217A0"/>
    <w:rsid w:val="005231E1"/>
    <w:rsid w:val="00531396"/>
    <w:rsid w:val="00533821"/>
    <w:rsid w:val="00535837"/>
    <w:rsid w:val="00540C2F"/>
    <w:rsid w:val="005420F2"/>
    <w:rsid w:val="00542FB4"/>
    <w:rsid w:val="00546CDD"/>
    <w:rsid w:val="005478F3"/>
    <w:rsid w:val="00555E93"/>
    <w:rsid w:val="0058017B"/>
    <w:rsid w:val="00585664"/>
    <w:rsid w:val="00593197"/>
    <w:rsid w:val="00594336"/>
    <w:rsid w:val="0059596F"/>
    <w:rsid w:val="005A274D"/>
    <w:rsid w:val="005A403A"/>
    <w:rsid w:val="005B2660"/>
    <w:rsid w:val="005B3DB3"/>
    <w:rsid w:val="005C0081"/>
    <w:rsid w:val="005C50EF"/>
    <w:rsid w:val="005D625B"/>
    <w:rsid w:val="005D6EC8"/>
    <w:rsid w:val="005D788D"/>
    <w:rsid w:val="005F640C"/>
    <w:rsid w:val="00602933"/>
    <w:rsid w:val="006060E7"/>
    <w:rsid w:val="00611FC4"/>
    <w:rsid w:val="006137B1"/>
    <w:rsid w:val="00614232"/>
    <w:rsid w:val="006176FB"/>
    <w:rsid w:val="006235DC"/>
    <w:rsid w:val="0062400F"/>
    <w:rsid w:val="00625C1E"/>
    <w:rsid w:val="0062733E"/>
    <w:rsid w:val="00634E91"/>
    <w:rsid w:val="00640B26"/>
    <w:rsid w:val="006578A6"/>
    <w:rsid w:val="00661B92"/>
    <w:rsid w:val="006661BA"/>
    <w:rsid w:val="006711A2"/>
    <w:rsid w:val="0067280A"/>
    <w:rsid w:val="00682D97"/>
    <w:rsid w:val="00691CAE"/>
    <w:rsid w:val="006A595E"/>
    <w:rsid w:val="006A7392"/>
    <w:rsid w:val="006A7B2A"/>
    <w:rsid w:val="006C0D34"/>
    <w:rsid w:val="006C680F"/>
    <w:rsid w:val="006D191E"/>
    <w:rsid w:val="006D5203"/>
    <w:rsid w:val="006E1A82"/>
    <w:rsid w:val="006E564B"/>
    <w:rsid w:val="006F39C8"/>
    <w:rsid w:val="00720308"/>
    <w:rsid w:val="00723CA7"/>
    <w:rsid w:val="00725B98"/>
    <w:rsid w:val="0072632A"/>
    <w:rsid w:val="00733A3B"/>
    <w:rsid w:val="00735638"/>
    <w:rsid w:val="00742D24"/>
    <w:rsid w:val="0074578F"/>
    <w:rsid w:val="007560F3"/>
    <w:rsid w:val="00760FCC"/>
    <w:rsid w:val="00765B93"/>
    <w:rsid w:val="007A39FC"/>
    <w:rsid w:val="007B21B5"/>
    <w:rsid w:val="007B6BA5"/>
    <w:rsid w:val="007C3390"/>
    <w:rsid w:val="007C4F4B"/>
    <w:rsid w:val="007D4230"/>
    <w:rsid w:val="007D5E2D"/>
    <w:rsid w:val="007E1095"/>
    <w:rsid w:val="007F3143"/>
    <w:rsid w:val="007F63B1"/>
    <w:rsid w:val="007F6611"/>
    <w:rsid w:val="007F77A0"/>
    <w:rsid w:val="00801434"/>
    <w:rsid w:val="00806E50"/>
    <w:rsid w:val="00807272"/>
    <w:rsid w:val="0081430B"/>
    <w:rsid w:val="008175E9"/>
    <w:rsid w:val="008242D7"/>
    <w:rsid w:val="008321DC"/>
    <w:rsid w:val="0084572B"/>
    <w:rsid w:val="00860196"/>
    <w:rsid w:val="00871FD5"/>
    <w:rsid w:val="00874CFF"/>
    <w:rsid w:val="00896A50"/>
    <w:rsid w:val="008979B1"/>
    <w:rsid w:val="008A6B25"/>
    <w:rsid w:val="008A6C4F"/>
    <w:rsid w:val="008A7641"/>
    <w:rsid w:val="008B3D0F"/>
    <w:rsid w:val="008B719A"/>
    <w:rsid w:val="008B755D"/>
    <w:rsid w:val="008C3710"/>
    <w:rsid w:val="008E058D"/>
    <w:rsid w:val="008E0E46"/>
    <w:rsid w:val="008E516C"/>
    <w:rsid w:val="008F084C"/>
    <w:rsid w:val="009060A6"/>
    <w:rsid w:val="00906B77"/>
    <w:rsid w:val="00907CC9"/>
    <w:rsid w:val="0091421F"/>
    <w:rsid w:val="009212BB"/>
    <w:rsid w:val="009311C9"/>
    <w:rsid w:val="00937C0C"/>
    <w:rsid w:val="00942BE3"/>
    <w:rsid w:val="00960A18"/>
    <w:rsid w:val="00963452"/>
    <w:rsid w:val="00963CBA"/>
    <w:rsid w:val="00963F32"/>
    <w:rsid w:val="00964458"/>
    <w:rsid w:val="00966A25"/>
    <w:rsid w:val="00970FBB"/>
    <w:rsid w:val="00973593"/>
    <w:rsid w:val="00974BDE"/>
    <w:rsid w:val="00991261"/>
    <w:rsid w:val="009B4CEE"/>
    <w:rsid w:val="009C506D"/>
    <w:rsid w:val="009C5DC2"/>
    <w:rsid w:val="009D3E0E"/>
    <w:rsid w:val="009E37FE"/>
    <w:rsid w:val="009F0AFF"/>
    <w:rsid w:val="009F0CFF"/>
    <w:rsid w:val="009F0F8E"/>
    <w:rsid w:val="009F1F9A"/>
    <w:rsid w:val="009F2AD7"/>
    <w:rsid w:val="009F3E16"/>
    <w:rsid w:val="00A01251"/>
    <w:rsid w:val="00A1427D"/>
    <w:rsid w:val="00A34328"/>
    <w:rsid w:val="00A414DD"/>
    <w:rsid w:val="00A54AB2"/>
    <w:rsid w:val="00A57B20"/>
    <w:rsid w:val="00A72F22"/>
    <w:rsid w:val="00A748A6"/>
    <w:rsid w:val="00A879A4"/>
    <w:rsid w:val="00A917B4"/>
    <w:rsid w:val="00A937C8"/>
    <w:rsid w:val="00AB2F59"/>
    <w:rsid w:val="00AC318D"/>
    <w:rsid w:val="00AC5241"/>
    <w:rsid w:val="00AD40CF"/>
    <w:rsid w:val="00AE0A47"/>
    <w:rsid w:val="00AE6E0D"/>
    <w:rsid w:val="00AF236D"/>
    <w:rsid w:val="00B011C5"/>
    <w:rsid w:val="00B04ECD"/>
    <w:rsid w:val="00B14BE0"/>
    <w:rsid w:val="00B1772B"/>
    <w:rsid w:val="00B22B34"/>
    <w:rsid w:val="00B27479"/>
    <w:rsid w:val="00B30179"/>
    <w:rsid w:val="00B314C2"/>
    <w:rsid w:val="00B3317B"/>
    <w:rsid w:val="00B34B0F"/>
    <w:rsid w:val="00B350D9"/>
    <w:rsid w:val="00B37354"/>
    <w:rsid w:val="00B456CE"/>
    <w:rsid w:val="00B4788A"/>
    <w:rsid w:val="00B47951"/>
    <w:rsid w:val="00B55DCC"/>
    <w:rsid w:val="00B56E7B"/>
    <w:rsid w:val="00B627B7"/>
    <w:rsid w:val="00B64D00"/>
    <w:rsid w:val="00B75D73"/>
    <w:rsid w:val="00B81E12"/>
    <w:rsid w:val="00B839AF"/>
    <w:rsid w:val="00B83B1E"/>
    <w:rsid w:val="00B90D73"/>
    <w:rsid w:val="00B93068"/>
    <w:rsid w:val="00BA2B6A"/>
    <w:rsid w:val="00BA3AB8"/>
    <w:rsid w:val="00BB22C8"/>
    <w:rsid w:val="00BC17FC"/>
    <w:rsid w:val="00BC74E9"/>
    <w:rsid w:val="00BE028B"/>
    <w:rsid w:val="00BE6117"/>
    <w:rsid w:val="00BE618E"/>
    <w:rsid w:val="00C01E72"/>
    <w:rsid w:val="00C0629B"/>
    <w:rsid w:val="00C0689E"/>
    <w:rsid w:val="00C10E9D"/>
    <w:rsid w:val="00C13B2A"/>
    <w:rsid w:val="00C13BF4"/>
    <w:rsid w:val="00C157BA"/>
    <w:rsid w:val="00C16F30"/>
    <w:rsid w:val="00C22824"/>
    <w:rsid w:val="00C27A62"/>
    <w:rsid w:val="00C30B5A"/>
    <w:rsid w:val="00C33EAC"/>
    <w:rsid w:val="00C4228E"/>
    <w:rsid w:val="00C463DD"/>
    <w:rsid w:val="00C53F6A"/>
    <w:rsid w:val="00C631FF"/>
    <w:rsid w:val="00C65996"/>
    <w:rsid w:val="00C745C3"/>
    <w:rsid w:val="00C8267B"/>
    <w:rsid w:val="00C83D01"/>
    <w:rsid w:val="00C914FC"/>
    <w:rsid w:val="00C9432A"/>
    <w:rsid w:val="00CB18C1"/>
    <w:rsid w:val="00CC119B"/>
    <w:rsid w:val="00CC1514"/>
    <w:rsid w:val="00CC7D2C"/>
    <w:rsid w:val="00CD1B71"/>
    <w:rsid w:val="00CD3C15"/>
    <w:rsid w:val="00CE4A8F"/>
    <w:rsid w:val="00CF1C2B"/>
    <w:rsid w:val="00CF7E29"/>
    <w:rsid w:val="00D00FDC"/>
    <w:rsid w:val="00D013E9"/>
    <w:rsid w:val="00D10E89"/>
    <w:rsid w:val="00D2031B"/>
    <w:rsid w:val="00D25FE2"/>
    <w:rsid w:val="00D261C5"/>
    <w:rsid w:val="00D43252"/>
    <w:rsid w:val="00D46316"/>
    <w:rsid w:val="00D56C54"/>
    <w:rsid w:val="00D64322"/>
    <w:rsid w:val="00D71E34"/>
    <w:rsid w:val="00D83318"/>
    <w:rsid w:val="00D84415"/>
    <w:rsid w:val="00D92831"/>
    <w:rsid w:val="00D978C6"/>
    <w:rsid w:val="00DA5A99"/>
    <w:rsid w:val="00DA67AD"/>
    <w:rsid w:val="00DB25F8"/>
    <w:rsid w:val="00DB4442"/>
    <w:rsid w:val="00DD3EEE"/>
    <w:rsid w:val="00DD40B8"/>
    <w:rsid w:val="00DD7226"/>
    <w:rsid w:val="00DF7E0E"/>
    <w:rsid w:val="00E01FEE"/>
    <w:rsid w:val="00E0398A"/>
    <w:rsid w:val="00E03CFF"/>
    <w:rsid w:val="00E130AB"/>
    <w:rsid w:val="00E17471"/>
    <w:rsid w:val="00E22341"/>
    <w:rsid w:val="00E45F59"/>
    <w:rsid w:val="00E56333"/>
    <w:rsid w:val="00E5644E"/>
    <w:rsid w:val="00E705C2"/>
    <w:rsid w:val="00E71FD3"/>
    <w:rsid w:val="00E7260F"/>
    <w:rsid w:val="00E77103"/>
    <w:rsid w:val="00E8259A"/>
    <w:rsid w:val="00E835C9"/>
    <w:rsid w:val="00E843A1"/>
    <w:rsid w:val="00E96630"/>
    <w:rsid w:val="00EA51F9"/>
    <w:rsid w:val="00EB0664"/>
    <w:rsid w:val="00EB2441"/>
    <w:rsid w:val="00EB2833"/>
    <w:rsid w:val="00EB3393"/>
    <w:rsid w:val="00EB4B92"/>
    <w:rsid w:val="00EC27EA"/>
    <w:rsid w:val="00ED55BB"/>
    <w:rsid w:val="00ED7A2A"/>
    <w:rsid w:val="00EF1D7F"/>
    <w:rsid w:val="00F13351"/>
    <w:rsid w:val="00F1362C"/>
    <w:rsid w:val="00F17004"/>
    <w:rsid w:val="00F1736F"/>
    <w:rsid w:val="00F25405"/>
    <w:rsid w:val="00F33B81"/>
    <w:rsid w:val="00F34D23"/>
    <w:rsid w:val="00F40E75"/>
    <w:rsid w:val="00F47BFC"/>
    <w:rsid w:val="00F50D83"/>
    <w:rsid w:val="00F647AD"/>
    <w:rsid w:val="00F7088D"/>
    <w:rsid w:val="00F73C58"/>
    <w:rsid w:val="00F77291"/>
    <w:rsid w:val="00F850CB"/>
    <w:rsid w:val="00F94075"/>
    <w:rsid w:val="00FA34A1"/>
    <w:rsid w:val="00FA6336"/>
    <w:rsid w:val="00FB0297"/>
    <w:rsid w:val="00FB7405"/>
    <w:rsid w:val="00FC1E59"/>
    <w:rsid w:val="00FC68B7"/>
    <w:rsid w:val="00FD3A25"/>
    <w:rsid w:val="00FD5B18"/>
    <w:rsid w:val="00FD7110"/>
    <w:rsid w:val="00FF7F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65559"/>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6555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rsid w:val="00F33B81"/>
    <w:rPr>
      <w:rFonts w:ascii="Tahoma" w:hAnsi="Tahoma"/>
      <w:sz w:val="16"/>
      <w:szCs w:val="16"/>
      <w:lang w:val="x-none"/>
    </w:rPr>
  </w:style>
  <w:style w:type="character" w:customStyle="1" w:styleId="BalloonTextChar">
    <w:name w:val="Balloon Text Char"/>
    <w:link w:val="BalloonText"/>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71"/>
    <w:rsid w:val="00F33B81"/>
    <w:rPr>
      <w:sz w:val="24"/>
      <w:szCs w:val="24"/>
      <w:lang w:eastAsia="en-US"/>
    </w:rPr>
  </w:style>
  <w:style w:type="paragraph" w:styleId="ListParagraph">
    <w:name w:val="List Paragraph"/>
    <w:basedOn w:val="Normal"/>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65559"/>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6555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rsid w:val="00F33B81"/>
    <w:rPr>
      <w:rFonts w:ascii="Tahoma" w:hAnsi="Tahoma"/>
      <w:sz w:val="16"/>
      <w:szCs w:val="16"/>
      <w:lang w:val="x-none"/>
    </w:rPr>
  </w:style>
  <w:style w:type="character" w:customStyle="1" w:styleId="BalloonTextChar">
    <w:name w:val="Balloon Text Char"/>
    <w:link w:val="BalloonText"/>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71"/>
    <w:rsid w:val="00F33B81"/>
    <w:rPr>
      <w:sz w:val="24"/>
      <w:szCs w:val="24"/>
      <w:lang w:eastAsia="en-US"/>
    </w:rPr>
  </w:style>
  <w:style w:type="paragraph" w:styleId="ListParagraph">
    <w:name w:val="List Paragraph"/>
    <w:basedOn w:val="Normal"/>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13936">
      <w:bodyDiv w:val="1"/>
      <w:marLeft w:val="0"/>
      <w:marRight w:val="0"/>
      <w:marTop w:val="0"/>
      <w:marBottom w:val="0"/>
      <w:divBdr>
        <w:top w:val="none" w:sz="0" w:space="0" w:color="auto"/>
        <w:left w:val="none" w:sz="0" w:space="0" w:color="auto"/>
        <w:bottom w:val="none" w:sz="0" w:space="0" w:color="auto"/>
        <w:right w:val="none" w:sz="0" w:space="0" w:color="auto"/>
      </w:divBdr>
    </w:div>
    <w:div w:id="642198426">
      <w:bodyDiv w:val="1"/>
      <w:marLeft w:val="0"/>
      <w:marRight w:val="0"/>
      <w:marTop w:val="0"/>
      <w:marBottom w:val="0"/>
      <w:divBdr>
        <w:top w:val="none" w:sz="0" w:space="0" w:color="auto"/>
        <w:left w:val="none" w:sz="0" w:space="0" w:color="auto"/>
        <w:bottom w:val="none" w:sz="0" w:space="0" w:color="auto"/>
        <w:right w:val="none" w:sz="0" w:space="0" w:color="auto"/>
      </w:divBdr>
    </w:div>
    <w:div w:id="146357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71AB1-8879-4382-B06D-65CD026D5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18</Pages>
  <Words>7886</Words>
  <Characters>44952</Characters>
  <Application>Microsoft Office Word</Application>
  <DocSecurity>0</DocSecurity>
  <Lines>374</Lines>
  <Paragraphs>105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2015-10-30T09:59:00Z</cp:lastPrinted>
  <dcterms:created xsi:type="dcterms:W3CDTF">2015-10-30T09:59:00Z</dcterms:created>
  <dcterms:modified xsi:type="dcterms:W3CDTF">2015-10-30T09:59:00Z</dcterms:modified>
</cp:coreProperties>
</file>