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C1FE2">
              <w:rPr>
                <w:sz w:val="20"/>
                <w:lang w:val="en-US"/>
              </w:rPr>
              <w:t>C/SYR/CO/1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C1FE2">
              <w:rPr>
                <w:sz w:val="20"/>
                <w:lang w:val="en-US"/>
              </w:rPr>
              <w:fldChar w:fldCharType="separate"/>
            </w:r>
            <w:r w:rsidR="009C1FE2">
              <w:rPr>
                <w:sz w:val="20"/>
                <w:lang w:val="en-US"/>
              </w:rPr>
              <w:t>25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C1FE2" w:rsidRDefault="009C1FE2" w:rsidP="003C417C">
      <w:pPr>
        <w:spacing w:before="120" w:line="240" w:lineRule="auto"/>
        <w:rPr>
          <w:b/>
          <w:sz w:val="24"/>
        </w:rPr>
      </w:pPr>
      <w:r>
        <w:rPr>
          <w:b/>
          <w:sz w:val="24"/>
        </w:rPr>
        <w:t>Комитет против пыток</w:t>
      </w:r>
    </w:p>
    <w:p w:rsidR="009C1FE2" w:rsidRPr="003C417C" w:rsidRDefault="009C1FE2" w:rsidP="003C417C">
      <w:pPr>
        <w:spacing w:line="240" w:lineRule="auto"/>
        <w:rPr>
          <w:b/>
        </w:rPr>
      </w:pPr>
      <w:r w:rsidRPr="003C417C">
        <w:rPr>
          <w:b/>
        </w:rPr>
        <w:t>Сорок четвертая сессия</w:t>
      </w:r>
    </w:p>
    <w:p w:rsidR="009C1FE2" w:rsidRPr="003C417C" w:rsidRDefault="009C1FE2" w:rsidP="003C417C">
      <w:pPr>
        <w:spacing w:line="240" w:lineRule="auto"/>
      </w:pPr>
      <w:r w:rsidRPr="003C417C">
        <w:t>26 апреля − 14 мая 2010 года</w:t>
      </w:r>
    </w:p>
    <w:p w:rsidR="009C1FE2" w:rsidRDefault="003C417C" w:rsidP="003C417C">
      <w:pPr>
        <w:pStyle w:val="HChGR"/>
      </w:pPr>
      <w:r>
        <w:tab/>
      </w:r>
      <w:r>
        <w:tab/>
      </w:r>
      <w:r w:rsidR="009C1FE2">
        <w:t>Рассмотрение докладов, представленных государствами−участниками в соответствии со</w:t>
      </w:r>
      <w:r w:rsidR="008738F9">
        <w:rPr>
          <w:lang w:val="en-US"/>
        </w:rPr>
        <w:t> </w:t>
      </w:r>
      <w:r w:rsidR="009C1FE2">
        <w:t>статьей 19 Конвенции</w:t>
      </w:r>
    </w:p>
    <w:p w:rsidR="009C1FE2" w:rsidRDefault="003C417C" w:rsidP="003C417C">
      <w:pPr>
        <w:pStyle w:val="H1GR"/>
      </w:pPr>
      <w:r>
        <w:tab/>
      </w:r>
      <w:r>
        <w:tab/>
      </w:r>
      <w:r w:rsidR="009C1FE2">
        <w:t>Заключительные замечания Комитета против пыток</w:t>
      </w:r>
    </w:p>
    <w:p w:rsidR="009C1FE2" w:rsidRDefault="003C417C" w:rsidP="003C417C">
      <w:pPr>
        <w:pStyle w:val="HChGR"/>
      </w:pPr>
      <w:r>
        <w:tab/>
      </w:r>
      <w:r>
        <w:tab/>
      </w:r>
      <w:r w:rsidR="009C1FE2">
        <w:t xml:space="preserve">Сирийская Арабская </w:t>
      </w:r>
      <w:r w:rsidR="003501D3">
        <w:t>Р</w:t>
      </w:r>
      <w:r w:rsidR="009C1FE2">
        <w:t>еспублика</w:t>
      </w:r>
    </w:p>
    <w:p w:rsidR="009C1FE2" w:rsidRDefault="009C1FE2" w:rsidP="003C417C">
      <w:pPr>
        <w:pStyle w:val="SingleTxtGR"/>
      </w:pPr>
      <w:r>
        <w:t>1.</w:t>
      </w:r>
      <w:r>
        <w:tab/>
        <w:t>Комитет против пыток рассмотрел первоначальный доклад Сирийской Арабской Республики (</w:t>
      </w:r>
      <w:r>
        <w:rPr>
          <w:lang w:val="en-US"/>
        </w:rPr>
        <w:t>CAT</w:t>
      </w:r>
      <w:r w:rsidRPr="00045D5D">
        <w:t>/</w:t>
      </w:r>
      <w:r>
        <w:rPr>
          <w:lang w:val="en-US"/>
        </w:rPr>
        <w:t>C</w:t>
      </w:r>
      <w:r w:rsidRPr="00045D5D">
        <w:t>/</w:t>
      </w:r>
      <w:r>
        <w:rPr>
          <w:lang w:val="en-US"/>
        </w:rPr>
        <w:t>SYR</w:t>
      </w:r>
      <w:r w:rsidRPr="00045D5D">
        <w:t>/1)</w:t>
      </w:r>
      <w:r>
        <w:t xml:space="preserve"> на своих 937 и 939-м заседаниях (</w:t>
      </w:r>
      <w:r>
        <w:rPr>
          <w:lang w:val="en-US"/>
        </w:rPr>
        <w:t>CAT</w:t>
      </w:r>
      <w:r w:rsidRPr="00045D5D">
        <w:t>/</w:t>
      </w:r>
      <w:r>
        <w:rPr>
          <w:lang w:val="en-US"/>
        </w:rPr>
        <w:t>C</w:t>
      </w:r>
      <w:r w:rsidRPr="00045D5D">
        <w:t>/</w:t>
      </w:r>
      <w:r>
        <w:rPr>
          <w:lang w:val="en-US"/>
        </w:rPr>
        <w:t>SR</w:t>
      </w:r>
      <w:r w:rsidRPr="00045D5D">
        <w:t>.937</w:t>
      </w:r>
      <w:r>
        <w:t xml:space="preserve"> и 939</w:t>
      </w:r>
      <w:r w:rsidRPr="00045D5D">
        <w:t>)</w:t>
      </w:r>
      <w:r>
        <w:t>, состоявшихся 3 и 4 мая 2010 года, и на своем 951-м з</w:t>
      </w:r>
      <w:r>
        <w:t>а</w:t>
      </w:r>
      <w:r>
        <w:t>седании (</w:t>
      </w:r>
      <w:r>
        <w:rPr>
          <w:lang w:val="en-US"/>
        </w:rPr>
        <w:t>CAT</w:t>
      </w:r>
      <w:r w:rsidRPr="00045D5D">
        <w:t>/</w:t>
      </w:r>
      <w:r>
        <w:rPr>
          <w:lang w:val="en-US"/>
        </w:rPr>
        <w:t>C</w:t>
      </w:r>
      <w:r w:rsidRPr="00045D5D">
        <w:t>/</w:t>
      </w:r>
      <w:r>
        <w:rPr>
          <w:lang w:val="en-US"/>
        </w:rPr>
        <w:t>SR</w:t>
      </w:r>
      <w:r w:rsidRPr="00045D5D">
        <w:t>.951)</w:t>
      </w:r>
      <w:r>
        <w:t xml:space="preserve"> принял следующие заключительные замечания. </w:t>
      </w:r>
    </w:p>
    <w:p w:rsidR="009C1FE2" w:rsidRDefault="00E875EE" w:rsidP="00E875EE">
      <w:pPr>
        <w:pStyle w:val="H1GR"/>
      </w:pPr>
      <w:r>
        <w:tab/>
      </w:r>
      <w:r w:rsidR="009C1FE2">
        <w:t>А.</w:t>
      </w:r>
      <w:r w:rsidR="009C1FE2">
        <w:tab/>
        <w:t>Введение</w:t>
      </w:r>
    </w:p>
    <w:p w:rsidR="009C1FE2" w:rsidRDefault="009C1FE2" w:rsidP="00E875EE">
      <w:pPr>
        <w:pStyle w:val="SingleTxtGR"/>
      </w:pPr>
      <w:r>
        <w:t>2.</w:t>
      </w:r>
      <w:r>
        <w:tab/>
        <w:t>Комитет приветствует представление первоначального доклада Сири</w:t>
      </w:r>
      <w:r>
        <w:t>й</w:t>
      </w:r>
      <w:r>
        <w:t>ской Арабской Республики, который в целом соответствует принятым Комит</w:t>
      </w:r>
      <w:r>
        <w:t>е</w:t>
      </w:r>
      <w:r>
        <w:t>том руководящим принципам подготовки докладов, хотя в нем не хватает стат</w:t>
      </w:r>
      <w:r>
        <w:t>и</w:t>
      </w:r>
      <w:r>
        <w:t>стической и практической информации об осуществлении положений Конве</w:t>
      </w:r>
      <w:r>
        <w:t>н</w:t>
      </w:r>
      <w:r>
        <w:t>ции и соответствующего внутреннего законодательства. Вместе с тем Комитет сожалеет о том, что доклад был представлен с пятилетним запозданием, в р</w:t>
      </w:r>
      <w:r>
        <w:t>е</w:t>
      </w:r>
      <w:r>
        <w:t>зультате чего Комитет не смог провести анализ осуществления Конвенции в г</w:t>
      </w:r>
      <w:r>
        <w:t>о</w:t>
      </w:r>
      <w:r>
        <w:t>сударстве-участнике после ее ратификации в 2004 году.</w:t>
      </w:r>
    </w:p>
    <w:p w:rsidR="009C1FE2" w:rsidRDefault="009C1FE2" w:rsidP="00E875EE">
      <w:pPr>
        <w:pStyle w:val="SingleTxtGR"/>
      </w:pPr>
      <w:r>
        <w:t>3.</w:t>
      </w:r>
      <w:r>
        <w:tab/>
        <w:t>Комитет с удовлетворением отмечает, что делегация государства-участника высокого уровня встретилась с членами Комитета в ходе его сорок четвертой сессии, а также с удовлетворением отмечает возможность провести конструктивный диалог по тем областям, которые представляют взаимный и</w:t>
      </w:r>
      <w:r>
        <w:t>н</w:t>
      </w:r>
      <w:r>
        <w:t xml:space="preserve">терес в рамках Конвенции. </w:t>
      </w:r>
    </w:p>
    <w:p w:rsidR="009C1FE2" w:rsidRDefault="00E875EE" w:rsidP="00E875EE">
      <w:pPr>
        <w:pStyle w:val="H1GR"/>
      </w:pPr>
      <w:r>
        <w:tab/>
      </w:r>
      <w:r w:rsidR="009C1FE2">
        <w:rPr>
          <w:lang w:val="en-US"/>
        </w:rPr>
        <w:t>B</w:t>
      </w:r>
      <w:r w:rsidR="009C1FE2" w:rsidRPr="001E2A18">
        <w:t>.</w:t>
      </w:r>
      <w:r w:rsidR="009C1FE2">
        <w:tab/>
        <w:t>Позитивные аспекты</w:t>
      </w:r>
    </w:p>
    <w:p w:rsidR="009C1FE2" w:rsidRDefault="009C1FE2" w:rsidP="00E875EE">
      <w:pPr>
        <w:pStyle w:val="SingleTxtGR"/>
      </w:pPr>
      <w:r>
        <w:t>4.</w:t>
      </w:r>
      <w:r>
        <w:tab/>
        <w:t>Комитет приветствует тот факт, что государство-участник ратифициров</w:t>
      </w:r>
      <w:r>
        <w:t>а</w:t>
      </w:r>
      <w:r>
        <w:t>ло или присоединилось к следующим международным договорам:</w:t>
      </w:r>
    </w:p>
    <w:p w:rsidR="009C1FE2" w:rsidRDefault="009C1FE2" w:rsidP="00E875EE">
      <w:pPr>
        <w:pStyle w:val="SingleTxtGR"/>
      </w:pPr>
      <w:r>
        <w:tab/>
        <w:t>а)</w:t>
      </w:r>
      <w:r>
        <w:tab/>
        <w:t>Международный пакт о гражданских и политических правах − 21</w:t>
      </w:r>
      <w:r w:rsidR="005817C5">
        <w:t> </w:t>
      </w:r>
      <w:r>
        <w:t>апреля 1969 года;</w:t>
      </w:r>
    </w:p>
    <w:p w:rsidR="009C1FE2" w:rsidRDefault="009C1FE2" w:rsidP="00E875EE">
      <w:pPr>
        <w:pStyle w:val="SingleTxtGR"/>
      </w:pPr>
      <w:r>
        <w:tab/>
      </w:r>
      <w:r>
        <w:rPr>
          <w:lang w:val="en-US"/>
        </w:rPr>
        <w:t>b</w:t>
      </w:r>
      <w:r w:rsidRPr="00812EBE">
        <w:t>)</w:t>
      </w:r>
      <w:r w:rsidRPr="00812EBE">
        <w:tab/>
      </w:r>
      <w:r>
        <w:t>Международный пакт об экономических, социальных и культурных правах − 21 апреля 1969 года;</w:t>
      </w:r>
    </w:p>
    <w:p w:rsidR="009C1FE2" w:rsidRDefault="009C1FE2" w:rsidP="00E875EE">
      <w:pPr>
        <w:pStyle w:val="SingleTxtGR"/>
      </w:pPr>
      <w:r>
        <w:tab/>
        <w:t>с)</w:t>
      </w:r>
      <w:r>
        <w:tab/>
        <w:t>Международная конвенция о ликвидации всех форм расовой ди</w:t>
      </w:r>
      <w:r>
        <w:t>с</w:t>
      </w:r>
      <w:r>
        <w:t>криминации − 21 апреля 1969 года;</w:t>
      </w:r>
    </w:p>
    <w:p w:rsidR="009C1FE2" w:rsidRDefault="009C1FE2" w:rsidP="00E875EE">
      <w:pPr>
        <w:pStyle w:val="SingleTxtGR"/>
      </w:pPr>
      <w:r>
        <w:tab/>
      </w:r>
      <w:r>
        <w:rPr>
          <w:lang w:val="en-US"/>
        </w:rPr>
        <w:t>d</w:t>
      </w:r>
      <w:r w:rsidRPr="00812EBE">
        <w:t>)</w:t>
      </w:r>
      <w:r w:rsidRPr="00812EBE">
        <w:tab/>
      </w:r>
      <w:r>
        <w:t>Конвенция о правах ребенка − 15 июля 1993 года, а также два Ф</w:t>
      </w:r>
      <w:r>
        <w:t>а</w:t>
      </w:r>
      <w:r>
        <w:t>культативных протокола к ней, а именно Факультативный протокол к Конве</w:t>
      </w:r>
      <w:r>
        <w:t>н</w:t>
      </w:r>
      <w:r>
        <w:t>ции о правах ребе</w:t>
      </w:r>
      <w:r>
        <w:t>н</w:t>
      </w:r>
      <w:r>
        <w:t>ка, касающийся участия детей в вооруженных конфликтах, и Факультативный протокол к Конвенции о правах ребенка, касающийся торговли детьми, детской проституци</w:t>
      </w:r>
      <w:r w:rsidR="00CA2388">
        <w:t>и</w:t>
      </w:r>
      <w:r>
        <w:t xml:space="preserve"> и детской порнографи</w:t>
      </w:r>
      <w:r w:rsidR="00CA2388">
        <w:t>и</w:t>
      </w:r>
      <w:r>
        <w:t>, − 25 мая 2000 года;</w:t>
      </w:r>
    </w:p>
    <w:p w:rsidR="009C1FE2" w:rsidRDefault="009C1FE2" w:rsidP="00E875EE">
      <w:pPr>
        <w:pStyle w:val="SingleTxtGR"/>
      </w:pPr>
      <w:r>
        <w:tab/>
        <w:t>е)</w:t>
      </w:r>
      <w:r>
        <w:tab/>
        <w:t>Конвенция о ликвидации всех форм дискриминации в отношении женщин − 28 марта 2003 года;</w:t>
      </w:r>
    </w:p>
    <w:p w:rsidR="009C1FE2" w:rsidRDefault="009C1FE2" w:rsidP="00E875EE">
      <w:pPr>
        <w:pStyle w:val="SingleTxtGR"/>
      </w:pPr>
      <w:r>
        <w:tab/>
      </w:r>
      <w:r>
        <w:rPr>
          <w:lang w:val="en-US"/>
        </w:rPr>
        <w:t>f</w:t>
      </w:r>
      <w:r w:rsidRPr="00812EBE">
        <w:t>)</w:t>
      </w:r>
      <w:r w:rsidRPr="00812EBE">
        <w:tab/>
      </w:r>
      <w:r>
        <w:t>Международная конвенция о защите прав всех трудящихся-мигрантов и чл</w:t>
      </w:r>
      <w:r>
        <w:t>е</w:t>
      </w:r>
      <w:r>
        <w:t>нов их семей − 2 июня 2005 года;</w:t>
      </w:r>
    </w:p>
    <w:p w:rsidR="009C1FE2" w:rsidRDefault="009C1FE2" w:rsidP="00E875EE">
      <w:pPr>
        <w:pStyle w:val="SingleTxtGR"/>
      </w:pPr>
      <w:r>
        <w:tab/>
      </w:r>
      <w:r>
        <w:rPr>
          <w:lang w:val="en-US"/>
        </w:rPr>
        <w:t>g</w:t>
      </w:r>
      <w:r w:rsidRPr="00812EBE">
        <w:t>)</w:t>
      </w:r>
      <w:r w:rsidRPr="00812EBE">
        <w:tab/>
      </w:r>
      <w:r>
        <w:t>Конвенция о правах инвалидов − 10 июля 2009 года.</w:t>
      </w:r>
    </w:p>
    <w:p w:rsidR="009C1FE2" w:rsidRDefault="00E875EE" w:rsidP="00E875EE">
      <w:pPr>
        <w:pStyle w:val="H1GR"/>
      </w:pPr>
      <w:r>
        <w:tab/>
      </w:r>
      <w:r w:rsidR="009C1FE2">
        <w:t>С.</w:t>
      </w:r>
      <w:r w:rsidR="009C1FE2">
        <w:tab/>
        <w:t>Основные вопросы, вызывающие озабоченность</w:t>
      </w:r>
      <w:r w:rsidR="00CA2388">
        <w:t>,</w:t>
      </w:r>
      <w:r w:rsidR="009C1FE2">
        <w:t xml:space="preserve"> и рекомендации</w:t>
      </w:r>
    </w:p>
    <w:p w:rsidR="009C1FE2" w:rsidRDefault="00E875EE" w:rsidP="00E875EE">
      <w:pPr>
        <w:pStyle w:val="H23GR"/>
      </w:pPr>
      <w:r>
        <w:tab/>
      </w:r>
      <w:r>
        <w:tab/>
      </w:r>
      <w:r w:rsidR="009C1FE2">
        <w:t>Определение понятия "пытка"</w:t>
      </w:r>
    </w:p>
    <w:p w:rsidR="009C1FE2" w:rsidRDefault="009C1FE2" w:rsidP="00E875EE">
      <w:pPr>
        <w:pStyle w:val="SingleTxtGR"/>
      </w:pPr>
      <w:r>
        <w:t>5.</w:t>
      </w:r>
      <w:r>
        <w:tab/>
        <w:t>Принимая к сведению, что статья 28 Конституции Сирийской Арабской Республики запрещает пытки, Комитет с озабоченностью отмечает отсутствие определения понятия "пытка", соответствующего стать</w:t>
      </w:r>
      <w:r w:rsidR="00CA2388">
        <w:t>е</w:t>
      </w:r>
      <w:r>
        <w:t xml:space="preserve"> 1 Конвенции, в наци</w:t>
      </w:r>
      <w:r>
        <w:t>о</w:t>
      </w:r>
      <w:r>
        <w:t>нальной правовой системе государства-участника, что серьезно препятствует осуществлению Конвенции в государстве-участнике (статья 1).</w:t>
      </w:r>
    </w:p>
    <w:p w:rsidR="009C1FE2" w:rsidRPr="00C04065" w:rsidRDefault="009C1FE2" w:rsidP="00C04065">
      <w:pPr>
        <w:pStyle w:val="SingleTxtGR"/>
        <w:rPr>
          <w:b/>
        </w:rPr>
      </w:pPr>
      <w:r w:rsidRPr="00C04065">
        <w:rPr>
          <w:b/>
        </w:rPr>
        <w:t xml:space="preserve">Государству-участнику следует внести </w:t>
      </w:r>
      <w:r w:rsidR="00CA2388" w:rsidRPr="00C04065">
        <w:rPr>
          <w:b/>
        </w:rPr>
        <w:t>изменения</w:t>
      </w:r>
      <w:r w:rsidRPr="00C04065">
        <w:rPr>
          <w:b/>
        </w:rPr>
        <w:t xml:space="preserve"> в свое законодательство, с тем чтобы принять определение понятия "пытка", полностью соответс</w:t>
      </w:r>
      <w:r w:rsidRPr="00C04065">
        <w:rPr>
          <w:b/>
        </w:rPr>
        <w:t>т</w:t>
      </w:r>
      <w:r w:rsidRPr="00C04065">
        <w:rPr>
          <w:b/>
        </w:rPr>
        <w:t xml:space="preserve">вующее статье 1 Конвенции, которое охватывало бы все элементы </w:t>
      </w:r>
      <w:r w:rsidR="00CA2388" w:rsidRPr="00C04065">
        <w:rPr>
          <w:b/>
        </w:rPr>
        <w:t>данного в ней</w:t>
      </w:r>
      <w:r w:rsidRPr="00C04065">
        <w:rPr>
          <w:b/>
        </w:rPr>
        <w:t xml:space="preserve"> определения. Комитет считает, что государства-участники, охаракт</w:t>
      </w:r>
      <w:r w:rsidRPr="00C04065">
        <w:rPr>
          <w:b/>
        </w:rPr>
        <w:t>е</w:t>
      </w:r>
      <w:r w:rsidRPr="00C04065">
        <w:rPr>
          <w:b/>
        </w:rPr>
        <w:t>ризовавшие и определившие преступление пытки в соответствии со стат</w:t>
      </w:r>
      <w:r w:rsidRPr="00C04065">
        <w:rPr>
          <w:b/>
        </w:rPr>
        <w:t>ь</w:t>
      </w:r>
      <w:r w:rsidRPr="00C04065">
        <w:rPr>
          <w:b/>
        </w:rPr>
        <w:t>ями 1 и 4 Конвенции и отделившие его от других преступлений, будут неп</w:t>
      </w:r>
      <w:r w:rsidRPr="00C04065">
        <w:rPr>
          <w:b/>
        </w:rPr>
        <w:t>о</w:t>
      </w:r>
      <w:r w:rsidRPr="00C04065">
        <w:rPr>
          <w:b/>
        </w:rPr>
        <w:t>средственно содействовать достижению главной цели Конвенции − пред</w:t>
      </w:r>
      <w:r w:rsidRPr="00C04065">
        <w:rPr>
          <w:b/>
        </w:rPr>
        <w:t>у</w:t>
      </w:r>
      <w:r w:rsidRPr="00C04065">
        <w:rPr>
          <w:b/>
        </w:rPr>
        <w:t>преждению пыток, в частности, предупреждая всех</w:t>
      </w:r>
      <w:r w:rsidR="00CA2388" w:rsidRPr="00C04065">
        <w:rPr>
          <w:b/>
        </w:rPr>
        <w:t>,</w:t>
      </w:r>
      <w:r w:rsidRPr="00C04065">
        <w:rPr>
          <w:b/>
        </w:rPr>
        <w:t xml:space="preserve"> в том числе лиц, пр</w:t>
      </w:r>
      <w:r w:rsidRPr="00C04065">
        <w:rPr>
          <w:b/>
        </w:rPr>
        <w:t>и</w:t>
      </w:r>
      <w:r w:rsidRPr="00C04065">
        <w:rPr>
          <w:b/>
        </w:rPr>
        <w:t>меняющих пытки, их жертв и ш</w:t>
      </w:r>
      <w:r w:rsidRPr="00C04065">
        <w:rPr>
          <w:b/>
        </w:rPr>
        <w:t>и</w:t>
      </w:r>
      <w:r w:rsidRPr="00C04065">
        <w:rPr>
          <w:b/>
        </w:rPr>
        <w:t>рокую общественность</w:t>
      </w:r>
      <w:r w:rsidR="00CA2388" w:rsidRPr="00C04065">
        <w:rPr>
          <w:b/>
        </w:rPr>
        <w:t>,</w:t>
      </w:r>
      <w:r w:rsidRPr="00C04065">
        <w:rPr>
          <w:b/>
        </w:rPr>
        <w:t xml:space="preserve"> об особой тяжести преступления пытки и усили</w:t>
      </w:r>
      <w:r w:rsidR="00CA2388" w:rsidRPr="00C04065">
        <w:rPr>
          <w:b/>
        </w:rPr>
        <w:t>ва</w:t>
      </w:r>
      <w:r w:rsidRPr="00C04065">
        <w:rPr>
          <w:b/>
        </w:rPr>
        <w:t>я сдерживающий эффект самого запрещ</w:t>
      </w:r>
      <w:r w:rsidRPr="00C04065">
        <w:rPr>
          <w:b/>
        </w:rPr>
        <w:t>е</w:t>
      </w:r>
      <w:r w:rsidRPr="00C04065">
        <w:rPr>
          <w:b/>
        </w:rPr>
        <w:t>ния.</w:t>
      </w:r>
    </w:p>
    <w:p w:rsidR="009C1FE2" w:rsidRDefault="00E875EE" w:rsidP="00E875EE">
      <w:pPr>
        <w:pStyle w:val="H23GR"/>
      </w:pPr>
      <w:r>
        <w:tab/>
      </w:r>
      <w:r>
        <w:tab/>
      </w:r>
      <w:r w:rsidR="009C1FE2">
        <w:t>Установление ответственности за применение пыток</w:t>
      </w:r>
    </w:p>
    <w:p w:rsidR="009C1FE2" w:rsidRDefault="009C1FE2" w:rsidP="00E875EE">
      <w:pPr>
        <w:pStyle w:val="SingleTxtGR"/>
      </w:pPr>
      <w:r>
        <w:t>6.</w:t>
      </w:r>
      <w:r>
        <w:tab/>
        <w:t>Признавая, что применение пыток подлежит наказанию согласно пун</w:t>
      </w:r>
      <w:r>
        <w:t>к</w:t>
      </w:r>
      <w:r>
        <w:t>ту</w:t>
      </w:r>
      <w:r w:rsidR="003501D3">
        <w:t> </w:t>
      </w:r>
      <w:r>
        <w:t>1 статьи 391 Уголовного кодекса и что в соответствии со статьей 29 Конст</w:t>
      </w:r>
      <w:r>
        <w:t>и</w:t>
      </w:r>
      <w:r>
        <w:t>туции ни одно преступление или наказание не может быть признано как так</w:t>
      </w:r>
      <w:r>
        <w:t>о</w:t>
      </w:r>
      <w:r>
        <w:t>вое в отсутствии соответс</w:t>
      </w:r>
      <w:r>
        <w:t>т</w:t>
      </w:r>
      <w:r>
        <w:t>вующего законодательного положения, Комитет с глубокой озабоченностью отмечает, что эти положения не обеспечивают надл</w:t>
      </w:r>
      <w:r>
        <w:t>е</w:t>
      </w:r>
      <w:r>
        <w:t>жащих наказаний применительно к таким актам, поскольку в качестве макс</w:t>
      </w:r>
      <w:r>
        <w:t>и</w:t>
      </w:r>
      <w:r>
        <w:t>мального наказания они предусматривают три года т</w:t>
      </w:r>
      <w:r>
        <w:t>ю</w:t>
      </w:r>
      <w:r>
        <w:t>ремного заключения (статья 4).</w:t>
      </w:r>
    </w:p>
    <w:p w:rsidR="009C1FE2" w:rsidRDefault="009C1FE2" w:rsidP="00C04065">
      <w:pPr>
        <w:pStyle w:val="SingleTxtGR"/>
        <w:rPr>
          <w:b/>
        </w:rPr>
      </w:pPr>
      <w:r>
        <w:rPr>
          <w:b/>
        </w:rPr>
        <w:t>Государству-участнику следует пересмотреть свое национальное законод</w:t>
      </w:r>
      <w:r>
        <w:rPr>
          <w:b/>
        </w:rPr>
        <w:t>а</w:t>
      </w:r>
      <w:r>
        <w:rPr>
          <w:b/>
        </w:rPr>
        <w:t>тельство для обеспечения того, чтобы акты пыток квалифицировались в качестве преступлений согласно уголовному законод</w:t>
      </w:r>
      <w:r>
        <w:rPr>
          <w:b/>
        </w:rPr>
        <w:t>а</w:t>
      </w:r>
      <w:r>
        <w:rPr>
          <w:b/>
        </w:rPr>
        <w:t>тельству и подлежали соответствующим наказаниям</w:t>
      </w:r>
      <w:r w:rsidR="003C417C">
        <w:rPr>
          <w:b/>
        </w:rPr>
        <w:t xml:space="preserve"> с учетом тяжкого </w:t>
      </w:r>
      <w:r>
        <w:rPr>
          <w:b/>
        </w:rPr>
        <w:t>характер</w:t>
      </w:r>
      <w:r w:rsidR="003C417C">
        <w:rPr>
          <w:b/>
        </w:rPr>
        <w:t>а</w:t>
      </w:r>
      <w:r>
        <w:rPr>
          <w:b/>
        </w:rPr>
        <w:t xml:space="preserve"> этих </w:t>
      </w:r>
      <w:r w:rsidR="003C417C">
        <w:rPr>
          <w:b/>
        </w:rPr>
        <w:t>деяний</w:t>
      </w:r>
      <w:r>
        <w:rPr>
          <w:b/>
        </w:rPr>
        <w:t>, как того требует пункт 2 статьи 4 Конве</w:t>
      </w:r>
      <w:r>
        <w:rPr>
          <w:b/>
        </w:rPr>
        <w:t>н</w:t>
      </w:r>
      <w:r>
        <w:rPr>
          <w:b/>
        </w:rPr>
        <w:t>ции.</w:t>
      </w:r>
    </w:p>
    <w:p w:rsidR="009C1FE2" w:rsidRDefault="00E875EE" w:rsidP="00E875EE">
      <w:pPr>
        <w:pStyle w:val="H23GR"/>
      </w:pPr>
      <w:r>
        <w:tab/>
      </w:r>
      <w:r>
        <w:tab/>
      </w:r>
      <w:r w:rsidR="009C1FE2">
        <w:t>Широкомасштабное применение пыток</w:t>
      </w:r>
    </w:p>
    <w:p w:rsidR="009C1FE2" w:rsidRPr="00253A7A" w:rsidRDefault="009C1FE2" w:rsidP="00E875EE">
      <w:pPr>
        <w:pStyle w:val="SingleTxtGR"/>
      </w:pPr>
      <w:r>
        <w:t>7.</w:t>
      </w:r>
      <w:r>
        <w:tab/>
        <w:t>Комитет испытывает глубокую озабоченность в связи с многочисленн</w:t>
      </w:r>
      <w:r>
        <w:t>ы</w:t>
      </w:r>
      <w:r>
        <w:t>ми, непрекращающимися и согласующимися между собой утверждениями о р</w:t>
      </w:r>
      <w:r>
        <w:t>у</w:t>
      </w:r>
      <w:r>
        <w:t>тинном примен</w:t>
      </w:r>
      <w:r>
        <w:t>е</w:t>
      </w:r>
      <w:r>
        <w:t>нии пыток сотрудниками правоохранительных и следственных органов, по их подстрекательству или с их согласия, особенно в центрах соде</w:t>
      </w:r>
      <w:r>
        <w:t>р</w:t>
      </w:r>
      <w:r>
        <w:t>жания под стражей. Он также испытывает озабоченность по поводу заслуж</w:t>
      </w:r>
      <w:r>
        <w:t>и</w:t>
      </w:r>
      <w:r>
        <w:t>вающих доверия сообщений о том, что такие акты обычно имеют место до официального предъявления обвинений, а также в период содержания под стражей до суда, когда лицо, содержащееся под стражей, лиш</w:t>
      </w:r>
      <w:r>
        <w:t>е</w:t>
      </w:r>
      <w:r>
        <w:t>но основных правовых гарантий, в частности доступа к адвокату. Согласно сообщен</w:t>
      </w:r>
      <w:r>
        <w:t>и</w:t>
      </w:r>
      <w:r>
        <w:t>ям, эта ситуация усугубляется применением правил внутреннего распорядка, которые на практике позволяют применять процедуры, противоречащие официально опублик</w:t>
      </w:r>
      <w:r>
        <w:t>о</w:t>
      </w:r>
      <w:r>
        <w:t>ванным законам и составляющие нарушения Конвенции. Комитет также испытывает глубокую озабоченность по поводу отсутствия систем</w:t>
      </w:r>
      <w:r w:rsidR="003C417C">
        <w:t>ы</w:t>
      </w:r>
      <w:r>
        <w:t xml:space="preserve"> р</w:t>
      </w:r>
      <w:r>
        <w:t>е</w:t>
      </w:r>
      <w:r>
        <w:t>гистрации всех лиц, соде</w:t>
      </w:r>
      <w:r>
        <w:t>р</w:t>
      </w:r>
      <w:r>
        <w:t>жащихся под стражей в местах лишения свободы под юрисдикцией госуда</w:t>
      </w:r>
      <w:r>
        <w:t>р</w:t>
      </w:r>
      <w:r>
        <w:t>ства-участника (статьи 2, 12 и 13).</w:t>
      </w:r>
    </w:p>
    <w:p w:rsidR="008D2F3D" w:rsidRPr="006736B3" w:rsidRDefault="008D2F3D" w:rsidP="008D2F3D">
      <w:pPr>
        <w:pStyle w:val="SingleTxtGR"/>
        <w:rPr>
          <w:b/>
        </w:rPr>
      </w:pPr>
      <w:r w:rsidRPr="006736B3">
        <w:rPr>
          <w:b/>
        </w:rPr>
        <w:t>Государству-участнику следует:</w:t>
      </w:r>
    </w:p>
    <w:p w:rsidR="008D2F3D" w:rsidRPr="006736B3" w:rsidRDefault="008D2F3D" w:rsidP="00C04065">
      <w:pPr>
        <w:pStyle w:val="SingleTxtGR"/>
        <w:rPr>
          <w:b/>
        </w:rPr>
      </w:pPr>
      <w:r w:rsidRPr="006736B3">
        <w:rPr>
          <w:b/>
        </w:rPr>
        <w:tab/>
        <w:t>а)</w:t>
      </w:r>
      <w:r w:rsidRPr="006736B3">
        <w:rPr>
          <w:b/>
        </w:rPr>
        <w:tab/>
        <w:t xml:space="preserve">недвусмысленно вновь подтвердить абсолютное запрещение пыток и публично осудить практику </w:t>
      </w:r>
      <w:r>
        <w:rPr>
          <w:b/>
        </w:rPr>
        <w:t xml:space="preserve">их </w:t>
      </w:r>
      <w:r w:rsidRPr="006736B3">
        <w:rPr>
          <w:b/>
        </w:rPr>
        <w:t>применения, особенно сотрудник</w:t>
      </w:r>
      <w:r w:rsidRPr="006736B3">
        <w:rPr>
          <w:b/>
        </w:rPr>
        <w:t>а</w:t>
      </w:r>
      <w:r w:rsidRPr="006736B3">
        <w:rPr>
          <w:b/>
        </w:rPr>
        <w:t xml:space="preserve">ми полиции и служащими пенитенциарных учреждений, и наряду с этим четко предупредить, что любое лицо, совершающее такие акты или иным образом </w:t>
      </w:r>
      <w:r>
        <w:rPr>
          <w:b/>
        </w:rPr>
        <w:t>причастное к применению пыток</w:t>
      </w:r>
      <w:r w:rsidRPr="006736B3">
        <w:rPr>
          <w:b/>
        </w:rPr>
        <w:t xml:space="preserve"> или участвующее в </w:t>
      </w:r>
      <w:r>
        <w:rPr>
          <w:b/>
        </w:rPr>
        <w:t>этом</w:t>
      </w:r>
      <w:r w:rsidRPr="006736B3">
        <w:rPr>
          <w:b/>
        </w:rPr>
        <w:t>, будет лично привлекаться к ответственности по закону за совершение таких а</w:t>
      </w:r>
      <w:r w:rsidRPr="006736B3">
        <w:rPr>
          <w:b/>
        </w:rPr>
        <w:t>к</w:t>
      </w:r>
      <w:r w:rsidRPr="006736B3">
        <w:rPr>
          <w:b/>
        </w:rPr>
        <w:t>тов и подвергаться уголовному преследованию и соответствующим наказ</w:t>
      </w:r>
      <w:r w:rsidRPr="006736B3">
        <w:rPr>
          <w:b/>
        </w:rPr>
        <w:t>а</w:t>
      </w:r>
      <w:r w:rsidRPr="006736B3">
        <w:rPr>
          <w:b/>
        </w:rPr>
        <w:t>ниям;</w:t>
      </w:r>
    </w:p>
    <w:p w:rsidR="008D2F3D" w:rsidRPr="006736B3" w:rsidRDefault="008D2F3D" w:rsidP="00C04065">
      <w:pPr>
        <w:pStyle w:val="SingleTxtGR"/>
        <w:rPr>
          <w:b/>
        </w:rPr>
      </w:pPr>
      <w:r w:rsidRPr="006736B3">
        <w:rPr>
          <w:b/>
        </w:rPr>
        <w:tab/>
        <w:t>b)</w:t>
      </w:r>
      <w:r w:rsidRPr="006736B3">
        <w:rPr>
          <w:b/>
        </w:rPr>
        <w:tab/>
      </w:r>
      <w:r>
        <w:rPr>
          <w:b/>
        </w:rPr>
        <w:t>в целях</w:t>
      </w:r>
      <w:r w:rsidRPr="006736B3">
        <w:rPr>
          <w:b/>
        </w:rPr>
        <w:t xml:space="preserve"> борьбы с безнаказанностью незамедлительно принять все необходимые меры для обеспечения на практике быстрых, беспристр</w:t>
      </w:r>
      <w:r w:rsidRPr="006736B3">
        <w:rPr>
          <w:b/>
        </w:rPr>
        <w:t>а</w:t>
      </w:r>
      <w:r w:rsidRPr="006736B3">
        <w:rPr>
          <w:b/>
        </w:rPr>
        <w:t>стных и эффективных расследований по всем заявлениям о применении пыток, а также привлекать к ответственности и наказывать виновных, в том числе сотрудников правоохранительных и следственных органов, применяя наказания</w:t>
      </w:r>
      <w:r>
        <w:rPr>
          <w:b/>
        </w:rPr>
        <w:t xml:space="preserve"> с учетом тяжкого </w:t>
      </w:r>
      <w:r w:rsidRPr="006736B3">
        <w:rPr>
          <w:b/>
        </w:rPr>
        <w:t>характер</w:t>
      </w:r>
      <w:r>
        <w:rPr>
          <w:b/>
        </w:rPr>
        <w:t>а</w:t>
      </w:r>
      <w:r w:rsidRPr="006736B3">
        <w:rPr>
          <w:b/>
        </w:rPr>
        <w:t xml:space="preserve"> этих</w:t>
      </w:r>
      <w:r>
        <w:rPr>
          <w:b/>
        </w:rPr>
        <w:t xml:space="preserve"> преступлений</w:t>
      </w:r>
      <w:r w:rsidRPr="006736B3">
        <w:rPr>
          <w:b/>
        </w:rPr>
        <w:t>. Ра</w:t>
      </w:r>
      <w:r w:rsidRPr="006736B3">
        <w:rPr>
          <w:b/>
        </w:rPr>
        <w:t>с</w:t>
      </w:r>
      <w:r w:rsidRPr="006736B3">
        <w:rPr>
          <w:b/>
        </w:rPr>
        <w:t>следования должны проводиться полностью независимым орг</w:t>
      </w:r>
      <w:r w:rsidRPr="006736B3">
        <w:rPr>
          <w:b/>
        </w:rPr>
        <w:t>а</w:t>
      </w:r>
      <w:r w:rsidRPr="006736B3">
        <w:rPr>
          <w:b/>
        </w:rPr>
        <w:t>ном;</w:t>
      </w:r>
    </w:p>
    <w:p w:rsidR="008D2F3D" w:rsidRPr="006736B3" w:rsidRDefault="008D2F3D" w:rsidP="00C04065">
      <w:pPr>
        <w:pStyle w:val="SingleTxtGR"/>
        <w:rPr>
          <w:b/>
        </w:rPr>
      </w:pPr>
      <w:r w:rsidRPr="006736B3">
        <w:rPr>
          <w:b/>
        </w:rPr>
        <w:tab/>
        <w:t>с)</w:t>
      </w:r>
      <w:r w:rsidRPr="006736B3">
        <w:rPr>
          <w:b/>
        </w:rPr>
        <w:tab/>
        <w:t>в качестве одной из мер предупреждения актов пыток</w:t>
      </w:r>
      <w:r w:rsidRPr="00270FF1">
        <w:rPr>
          <w:b/>
        </w:rPr>
        <w:t xml:space="preserve"> </w:t>
      </w:r>
      <w:r w:rsidRPr="006736B3">
        <w:rPr>
          <w:b/>
        </w:rPr>
        <w:t>обесп</w:t>
      </w:r>
      <w:r w:rsidRPr="006736B3">
        <w:rPr>
          <w:b/>
        </w:rPr>
        <w:t>е</w:t>
      </w:r>
      <w:r w:rsidRPr="006736B3">
        <w:rPr>
          <w:b/>
        </w:rPr>
        <w:t>чить, чтобы все лица, содержащиеся под стражей, в полном объеме и быс</w:t>
      </w:r>
      <w:r w:rsidRPr="006736B3">
        <w:rPr>
          <w:b/>
        </w:rPr>
        <w:t>т</w:t>
      </w:r>
      <w:r w:rsidRPr="006736B3">
        <w:rPr>
          <w:b/>
        </w:rPr>
        <w:t>ро регистрировались в центрах содержания под стражей. Регистр</w:t>
      </w:r>
      <w:r w:rsidRPr="006736B3">
        <w:rPr>
          <w:b/>
        </w:rPr>
        <w:t>и</w:t>
      </w:r>
      <w:r w:rsidRPr="006736B3">
        <w:rPr>
          <w:b/>
        </w:rPr>
        <w:t xml:space="preserve">руемые данные должны содержать </w:t>
      </w:r>
      <w:r>
        <w:rPr>
          <w:b/>
        </w:rPr>
        <w:t>такие</w:t>
      </w:r>
      <w:r w:rsidRPr="006736B3">
        <w:rPr>
          <w:b/>
        </w:rPr>
        <w:t xml:space="preserve"> сведения</w:t>
      </w:r>
      <w:r>
        <w:rPr>
          <w:b/>
        </w:rPr>
        <w:t xml:space="preserve">, как </w:t>
      </w:r>
      <w:r w:rsidRPr="006736B3">
        <w:rPr>
          <w:b/>
        </w:rPr>
        <w:t>личност</w:t>
      </w:r>
      <w:r>
        <w:rPr>
          <w:b/>
        </w:rPr>
        <w:t>ь</w:t>
      </w:r>
      <w:r w:rsidRPr="006736B3">
        <w:rPr>
          <w:b/>
        </w:rPr>
        <w:t xml:space="preserve"> задержанного, д</w:t>
      </w:r>
      <w:r w:rsidRPr="006736B3">
        <w:rPr>
          <w:b/>
        </w:rPr>
        <w:t>а</w:t>
      </w:r>
      <w:r w:rsidRPr="006736B3">
        <w:rPr>
          <w:b/>
        </w:rPr>
        <w:t>т</w:t>
      </w:r>
      <w:r>
        <w:rPr>
          <w:b/>
        </w:rPr>
        <w:t>а</w:t>
      </w:r>
      <w:r w:rsidRPr="006736B3">
        <w:rPr>
          <w:b/>
        </w:rPr>
        <w:t>, время и место задержания, указание компетентных органов, проводи</w:t>
      </w:r>
      <w:r w:rsidRPr="006736B3">
        <w:rPr>
          <w:b/>
        </w:rPr>
        <w:t>в</w:t>
      </w:r>
      <w:r w:rsidRPr="006736B3">
        <w:rPr>
          <w:b/>
        </w:rPr>
        <w:t>ших задержание, основания для задержания, дат</w:t>
      </w:r>
      <w:r>
        <w:rPr>
          <w:b/>
        </w:rPr>
        <w:t>а</w:t>
      </w:r>
      <w:r w:rsidRPr="006736B3">
        <w:rPr>
          <w:b/>
        </w:rPr>
        <w:t xml:space="preserve"> и время поступления в центр содержания под стражей, состояние здоровья задержанного при п</w:t>
      </w:r>
      <w:r w:rsidRPr="006736B3">
        <w:rPr>
          <w:b/>
        </w:rPr>
        <w:t>о</w:t>
      </w:r>
      <w:r w:rsidRPr="006736B3">
        <w:rPr>
          <w:b/>
        </w:rPr>
        <w:t>ступлении и любые изменения этого состояния, время и место пр</w:t>
      </w:r>
      <w:r w:rsidRPr="006736B3">
        <w:rPr>
          <w:b/>
        </w:rPr>
        <w:t>о</w:t>
      </w:r>
      <w:r w:rsidRPr="006736B3">
        <w:rPr>
          <w:b/>
        </w:rPr>
        <w:t>ведения допросов с указанием имен всех присутствовавших лиц, а также дат</w:t>
      </w:r>
      <w:r>
        <w:rPr>
          <w:b/>
        </w:rPr>
        <w:t>а</w:t>
      </w:r>
      <w:r w:rsidRPr="006736B3">
        <w:rPr>
          <w:b/>
        </w:rPr>
        <w:t xml:space="preserve"> и время освобождения или перевода в другой центр содержания под стражей.</w:t>
      </w:r>
    </w:p>
    <w:p w:rsidR="008D2F3D" w:rsidRPr="006736B3" w:rsidRDefault="008D2F3D" w:rsidP="00462B16">
      <w:pPr>
        <w:pStyle w:val="SingleTxtGR"/>
        <w:pageBreakBefore/>
      </w:pPr>
      <w:r w:rsidRPr="006736B3">
        <w:t>8.</w:t>
      </w:r>
      <w:r w:rsidRPr="006736B3">
        <w:tab/>
        <w:t>Комитет испытывает глубокую озабоченность по поводу многочисленных сообщений о применении пыток, жестоком обращении, случаях смерти в усл</w:t>
      </w:r>
      <w:r w:rsidRPr="006736B3">
        <w:t>о</w:t>
      </w:r>
      <w:r w:rsidRPr="006736B3">
        <w:t>виях содержания под стражей и содержании без связи с внешним миром лиц, принадлежащих к курдскому меньшинству, значительн</w:t>
      </w:r>
      <w:r>
        <w:t>ую</w:t>
      </w:r>
      <w:r w:rsidRPr="006736B3">
        <w:t xml:space="preserve"> часть которых </w:t>
      </w:r>
      <w:r>
        <w:t>с</w:t>
      </w:r>
      <w:r>
        <w:t>о</w:t>
      </w:r>
      <w:r>
        <w:t>ставляют</w:t>
      </w:r>
      <w:r w:rsidRPr="006736B3">
        <w:t xml:space="preserve"> лица без гражданства, особенно политических активистов курдского происхождения. Комитет далее озабочен тем, что некоторые курды, содерж</w:t>
      </w:r>
      <w:r w:rsidRPr="006736B3">
        <w:t>а</w:t>
      </w:r>
      <w:r>
        <w:t>щ</w:t>
      </w:r>
      <w:r w:rsidRPr="006736B3">
        <w:t>иеся под стражей, были осуждены военными судами на основе расплывчатых обвинений в "ослаблении национального духа" или "распространении ложной или преувеличенной информации". Кроме того, Комитет с озабоченностью о</w:t>
      </w:r>
      <w:r w:rsidRPr="006736B3">
        <w:t>т</w:t>
      </w:r>
      <w:r w:rsidRPr="006736B3">
        <w:t xml:space="preserve">мечает сообщения </w:t>
      </w:r>
      <w:r w:rsidR="00CA72DF" w:rsidRPr="006736B3">
        <w:t>обо</w:t>
      </w:r>
      <w:r w:rsidRPr="006736B3">
        <w:t xml:space="preserve"> все более частых случаях смерти курдских призывников, которые погибают при прохождении обязательной военной службы и тела кот</w:t>
      </w:r>
      <w:r w:rsidRPr="006736B3">
        <w:t>о</w:t>
      </w:r>
      <w:r w:rsidRPr="006736B3">
        <w:t>рых во</w:t>
      </w:r>
      <w:r w:rsidRPr="006736B3">
        <w:t>з</w:t>
      </w:r>
      <w:r w:rsidRPr="006736B3">
        <w:t>вращаются родственникам со следами серьезных травм (статьи 1, 2, 12 и 16).</w:t>
      </w:r>
    </w:p>
    <w:p w:rsidR="008D2F3D" w:rsidRPr="006736B3" w:rsidRDefault="008D2F3D" w:rsidP="00C04065">
      <w:pPr>
        <w:pStyle w:val="SingleTxtGR"/>
        <w:rPr>
          <w:b/>
        </w:rPr>
      </w:pPr>
      <w:r w:rsidRPr="006736B3">
        <w:rPr>
          <w:b/>
        </w:rPr>
        <w:t xml:space="preserve">Государству-участнику следует принять экстренные меры для </w:t>
      </w:r>
      <w:r>
        <w:rPr>
          <w:b/>
        </w:rPr>
        <w:t>пров</w:t>
      </w:r>
      <w:r>
        <w:rPr>
          <w:b/>
        </w:rPr>
        <w:t>е</w:t>
      </w:r>
      <w:r>
        <w:rPr>
          <w:b/>
        </w:rPr>
        <w:t>дения</w:t>
      </w:r>
      <w:r w:rsidRPr="006736B3">
        <w:rPr>
          <w:b/>
        </w:rPr>
        <w:t xml:space="preserve"> быстр</w:t>
      </w:r>
      <w:r>
        <w:rPr>
          <w:b/>
        </w:rPr>
        <w:t>ых</w:t>
      </w:r>
      <w:r w:rsidRPr="006736B3">
        <w:rPr>
          <w:b/>
        </w:rPr>
        <w:t>, исчерпывающ</w:t>
      </w:r>
      <w:r>
        <w:rPr>
          <w:b/>
        </w:rPr>
        <w:t>их</w:t>
      </w:r>
      <w:r w:rsidRPr="006736B3">
        <w:rPr>
          <w:b/>
        </w:rPr>
        <w:t>, беспристрастн</w:t>
      </w:r>
      <w:r>
        <w:rPr>
          <w:b/>
        </w:rPr>
        <w:t>ых</w:t>
      </w:r>
      <w:r w:rsidRPr="006736B3">
        <w:rPr>
          <w:b/>
        </w:rPr>
        <w:t xml:space="preserve"> и эффективн</w:t>
      </w:r>
      <w:r>
        <w:rPr>
          <w:b/>
        </w:rPr>
        <w:t>ых</w:t>
      </w:r>
      <w:r w:rsidRPr="006736B3">
        <w:rPr>
          <w:b/>
        </w:rPr>
        <w:t xml:space="preserve"> расследов</w:t>
      </w:r>
      <w:r w:rsidRPr="006736B3">
        <w:rPr>
          <w:b/>
        </w:rPr>
        <w:t>а</w:t>
      </w:r>
      <w:r w:rsidRPr="006736B3">
        <w:rPr>
          <w:b/>
        </w:rPr>
        <w:t>ни</w:t>
      </w:r>
      <w:r>
        <w:rPr>
          <w:b/>
        </w:rPr>
        <w:t>й</w:t>
      </w:r>
      <w:r w:rsidRPr="006736B3">
        <w:rPr>
          <w:b/>
        </w:rPr>
        <w:t xml:space="preserve"> по всем заявлениям о применени</w:t>
      </w:r>
      <w:r>
        <w:rPr>
          <w:b/>
        </w:rPr>
        <w:t>и</w:t>
      </w:r>
      <w:r w:rsidRPr="006736B3">
        <w:rPr>
          <w:b/>
        </w:rPr>
        <w:t xml:space="preserve"> пыток, жестокого обращения, сл</w:t>
      </w:r>
      <w:r w:rsidRPr="006736B3">
        <w:rPr>
          <w:b/>
        </w:rPr>
        <w:t>у</w:t>
      </w:r>
      <w:r w:rsidRPr="006736B3">
        <w:rPr>
          <w:b/>
        </w:rPr>
        <w:t>ча</w:t>
      </w:r>
      <w:r>
        <w:rPr>
          <w:b/>
        </w:rPr>
        <w:t>ях</w:t>
      </w:r>
      <w:r w:rsidRPr="006736B3">
        <w:rPr>
          <w:b/>
        </w:rPr>
        <w:t xml:space="preserve"> смерти в условиях содержания под стражей, случаев смерти при пр</w:t>
      </w:r>
      <w:r w:rsidRPr="006736B3">
        <w:rPr>
          <w:b/>
        </w:rPr>
        <w:t>о</w:t>
      </w:r>
      <w:r w:rsidRPr="006736B3">
        <w:rPr>
          <w:b/>
        </w:rPr>
        <w:t>хождении военной службы и содержания под стражей без связи с внешним миром применительно к лицам, принадлежащим к курдскому меньшинс</w:t>
      </w:r>
      <w:r w:rsidRPr="006736B3">
        <w:rPr>
          <w:b/>
        </w:rPr>
        <w:t>т</w:t>
      </w:r>
      <w:r w:rsidRPr="006736B3">
        <w:rPr>
          <w:b/>
        </w:rPr>
        <w:t>ву, в частности к политическим активистам курдского происхождения, и для привлечения к ответственности и наказания сотрудников правоохр</w:t>
      </w:r>
      <w:r w:rsidRPr="006736B3">
        <w:rPr>
          <w:b/>
        </w:rPr>
        <w:t>а</w:t>
      </w:r>
      <w:r w:rsidRPr="006736B3">
        <w:rPr>
          <w:b/>
        </w:rPr>
        <w:t>нительных органов, служб безопасности, разведывательных служб и пен</w:t>
      </w:r>
      <w:r w:rsidRPr="006736B3">
        <w:rPr>
          <w:b/>
        </w:rPr>
        <w:t>и</w:t>
      </w:r>
      <w:r w:rsidRPr="006736B3">
        <w:rPr>
          <w:b/>
        </w:rPr>
        <w:t>тенциарных учреждений, которые применяли такую практику, отдавали соответствующие распоряжения или соглашались с этим. Кроме того, гос</w:t>
      </w:r>
      <w:r w:rsidRPr="006736B3">
        <w:rPr>
          <w:b/>
        </w:rPr>
        <w:t>у</w:t>
      </w:r>
      <w:r w:rsidRPr="006736B3">
        <w:rPr>
          <w:b/>
        </w:rPr>
        <w:t>дарству-участнику следует изменить или отменить расплывчатые полож</w:t>
      </w:r>
      <w:r w:rsidRPr="006736B3">
        <w:rPr>
          <w:b/>
        </w:rPr>
        <w:t>е</w:t>
      </w:r>
      <w:r w:rsidRPr="006736B3">
        <w:rPr>
          <w:b/>
        </w:rPr>
        <w:t>ния сирийского Уголовного кодекса, касающ</w:t>
      </w:r>
      <w:r>
        <w:rPr>
          <w:b/>
        </w:rPr>
        <w:t>и</w:t>
      </w:r>
      <w:r w:rsidRPr="006736B3">
        <w:rPr>
          <w:b/>
        </w:rPr>
        <w:t>еся обеспечения безопасн</w:t>
      </w:r>
      <w:r w:rsidRPr="006736B3">
        <w:rPr>
          <w:b/>
        </w:rPr>
        <w:t>о</w:t>
      </w:r>
      <w:r w:rsidRPr="006736B3">
        <w:rPr>
          <w:b/>
        </w:rPr>
        <w:t>сти, которые незаконно ограничивают право на свободу выражения мн</w:t>
      </w:r>
      <w:r w:rsidRPr="006736B3">
        <w:rPr>
          <w:b/>
        </w:rPr>
        <w:t>е</w:t>
      </w:r>
      <w:r w:rsidRPr="006736B3">
        <w:rPr>
          <w:b/>
        </w:rPr>
        <w:t>ний, а</w:t>
      </w:r>
      <w:r w:rsidRPr="006736B3">
        <w:rPr>
          <w:b/>
        </w:rPr>
        <w:t>с</w:t>
      </w:r>
      <w:r w:rsidRPr="006736B3">
        <w:rPr>
          <w:b/>
        </w:rPr>
        <w:t>социации или собраний.</w:t>
      </w:r>
    </w:p>
    <w:p w:rsidR="008D2F3D" w:rsidRPr="006736B3" w:rsidRDefault="008D2F3D" w:rsidP="008D2F3D">
      <w:pPr>
        <w:pStyle w:val="H23GR"/>
      </w:pPr>
      <w:r w:rsidRPr="006736B3">
        <w:tab/>
      </w:r>
      <w:r w:rsidRPr="006736B3">
        <w:tab/>
        <w:t>Обеспечение основных правовых гарантий сразу после заключения под стражу</w:t>
      </w:r>
    </w:p>
    <w:p w:rsidR="008D2F3D" w:rsidRPr="006736B3" w:rsidRDefault="008D2F3D" w:rsidP="008D2F3D">
      <w:pPr>
        <w:pStyle w:val="SingleTxtGR"/>
      </w:pPr>
      <w:r w:rsidRPr="006736B3">
        <w:t>9.</w:t>
      </w:r>
      <w:r w:rsidRPr="006736B3">
        <w:tab/>
        <w:t>Отмечая, что Тюремный регламент № 1222 гарантирует право заключе</w:t>
      </w:r>
      <w:r w:rsidRPr="006736B3">
        <w:t>н</w:t>
      </w:r>
      <w:r w:rsidRPr="006736B3">
        <w:t>ных связываться со своими адвокатами и членами семьи, а также право на п</w:t>
      </w:r>
      <w:r w:rsidRPr="006736B3">
        <w:t>о</w:t>
      </w:r>
      <w:r w:rsidRPr="006736B3">
        <w:t>сещения, Комитет испытывает серьезную озаб</w:t>
      </w:r>
      <w:r w:rsidRPr="006736B3">
        <w:t>о</w:t>
      </w:r>
      <w:r w:rsidRPr="006736B3">
        <w:t>ченность по поводу того, что на практике эти положения не обеспечивают все основные правовые г</w:t>
      </w:r>
      <w:r w:rsidRPr="006736B3">
        <w:t>а</w:t>
      </w:r>
      <w:r w:rsidRPr="006736B3">
        <w:t>рантии для всех лиц, содержащихся под стражей, и что они применяются не сразу после заключения под стражу. Такие правовые гарантии включают право лиц, соде</w:t>
      </w:r>
      <w:r w:rsidRPr="006736B3">
        <w:t>р</w:t>
      </w:r>
      <w:r w:rsidRPr="006736B3">
        <w:t>жащихся под стражей, быстро получать доступ к адвокату и быть подвергнутым независимому медицинскому осмотру, уведомить родственника, в момент з</w:t>
      </w:r>
      <w:r w:rsidRPr="006736B3">
        <w:t>а</w:t>
      </w:r>
      <w:r w:rsidRPr="006736B3">
        <w:t>ключения под страж</w:t>
      </w:r>
      <w:r>
        <w:t>у</w:t>
      </w:r>
      <w:r w:rsidRPr="006736B3">
        <w:t xml:space="preserve"> быть информированным о своих правах, в том числе о выдвигаемых обвинениях, и быть заслушанным судьей в течение периода вр</w:t>
      </w:r>
      <w:r w:rsidRPr="006736B3">
        <w:t>е</w:t>
      </w:r>
      <w:r w:rsidRPr="006736B3">
        <w:t>мени, соответствующего междунаро</w:t>
      </w:r>
      <w:r w:rsidRPr="006736B3">
        <w:t>д</w:t>
      </w:r>
      <w:r w:rsidRPr="006736B3">
        <w:t xml:space="preserve">ным стандартам (статья 2). </w:t>
      </w:r>
    </w:p>
    <w:p w:rsidR="008D2F3D" w:rsidRPr="00BC0A6C" w:rsidRDefault="008D2F3D" w:rsidP="00163BE4">
      <w:pPr>
        <w:pStyle w:val="SingleTxtGR"/>
        <w:rPr>
          <w:b/>
        </w:rPr>
      </w:pPr>
      <w:r w:rsidRPr="00BC0A6C">
        <w:rPr>
          <w:b/>
        </w:rPr>
        <w:t>Государству-участнику следует незамедлительно принять эффективные меры для обеспечения того, чтобы всем лицам, содержащимся под стражей, предоставлялись все основные правовые гарантии сразу после заключения под стражу, включая право быстро получать доступ к адвокату и быть подвергнутым независимому медицинском</w:t>
      </w:r>
      <w:r>
        <w:rPr>
          <w:b/>
        </w:rPr>
        <w:t>у</w:t>
      </w:r>
      <w:r w:rsidRPr="00BC0A6C">
        <w:rPr>
          <w:b/>
        </w:rPr>
        <w:t xml:space="preserve"> осмотру, уведомить родстве</w:t>
      </w:r>
      <w:r w:rsidRPr="00BC0A6C">
        <w:rPr>
          <w:b/>
        </w:rPr>
        <w:t>н</w:t>
      </w:r>
      <w:r w:rsidRPr="00BC0A6C">
        <w:rPr>
          <w:b/>
        </w:rPr>
        <w:t>ника</w:t>
      </w:r>
      <w:r>
        <w:rPr>
          <w:b/>
        </w:rPr>
        <w:t>,</w:t>
      </w:r>
      <w:r w:rsidRPr="00BC0A6C">
        <w:rPr>
          <w:b/>
        </w:rPr>
        <w:t xml:space="preserve"> в момент заключения под стражу быть информированным о своих правах, в том числе о выдвигаемых обвинениях, и быть заслуша</w:t>
      </w:r>
      <w:r w:rsidRPr="00BC0A6C">
        <w:rPr>
          <w:b/>
        </w:rPr>
        <w:t>н</w:t>
      </w:r>
      <w:r w:rsidRPr="00BC0A6C">
        <w:rPr>
          <w:b/>
        </w:rPr>
        <w:t>ным судьей в течение периода времени, соотве</w:t>
      </w:r>
      <w:r w:rsidRPr="00BC0A6C">
        <w:rPr>
          <w:b/>
        </w:rPr>
        <w:t>т</w:t>
      </w:r>
      <w:r w:rsidRPr="00BC0A6C">
        <w:rPr>
          <w:b/>
        </w:rPr>
        <w:t>ствующего международным стандартам.</w:t>
      </w:r>
    </w:p>
    <w:p w:rsidR="008D2F3D" w:rsidRPr="006736B3" w:rsidRDefault="008D2F3D" w:rsidP="008D2F3D">
      <w:pPr>
        <w:pStyle w:val="H23GR"/>
      </w:pPr>
      <w:r w:rsidRPr="00624C3C">
        <w:tab/>
      </w:r>
      <w:r w:rsidRPr="00624C3C">
        <w:tab/>
      </w:r>
      <w:r w:rsidRPr="006736B3">
        <w:t>Чрезвычайное положение</w:t>
      </w:r>
    </w:p>
    <w:p w:rsidR="008D2F3D" w:rsidRPr="006736B3" w:rsidRDefault="008D2F3D" w:rsidP="008D2F3D">
      <w:pPr>
        <w:pStyle w:val="SingleTxtGR"/>
      </w:pPr>
      <w:r w:rsidRPr="006736B3">
        <w:t>10.</w:t>
      </w:r>
      <w:r w:rsidRPr="006736B3">
        <w:tab/>
        <w:t>Несмотря на информацию, представленную делегацией государства-участника в ходе диалога, Комитет выражает озабоченность по поводу того, что чрезвычайное положение, введенное Законодательным декретом № 51 от 22 д</w:t>
      </w:r>
      <w:r w:rsidRPr="006736B3">
        <w:t>е</w:t>
      </w:r>
      <w:r w:rsidRPr="006736B3">
        <w:t>кабря 1962 года с поправками, внесенными Декретом-законом № 1 от 9 марта 1963 года, котор</w:t>
      </w:r>
      <w:r>
        <w:t>ое</w:t>
      </w:r>
      <w:r w:rsidRPr="006736B3">
        <w:t xml:space="preserve"> должн</w:t>
      </w:r>
      <w:r>
        <w:t>о</w:t>
      </w:r>
      <w:r w:rsidRPr="006736B3">
        <w:t xml:space="preserve"> был</w:t>
      </w:r>
      <w:r>
        <w:t>о</w:t>
      </w:r>
      <w:r w:rsidRPr="006736B3">
        <w:t xml:space="preserve"> применяться в исключительных обстоятельс</w:t>
      </w:r>
      <w:r w:rsidRPr="006736B3">
        <w:t>т</w:t>
      </w:r>
      <w:r w:rsidRPr="006736B3">
        <w:t xml:space="preserve">вах, когда существует внутренняя или внешняя угроза </w:t>
      </w:r>
      <w:r>
        <w:t>существованию</w:t>
      </w:r>
      <w:r w:rsidRPr="006736B3">
        <w:t xml:space="preserve"> страны, сегодня носит практически постоянный характер и позволяет приостанавливать действи</w:t>
      </w:r>
      <w:r>
        <w:t>е</w:t>
      </w:r>
      <w:r w:rsidRPr="006736B3">
        <w:t xml:space="preserve"> о</w:t>
      </w:r>
      <w:r w:rsidRPr="006736B3">
        <w:t>с</w:t>
      </w:r>
      <w:r w:rsidRPr="006736B3">
        <w:t>новных прав и свобод. Комитет с озабоченностью отмечает, что чрезвычайное положение предусматривает широкие чрезвычайные полномочия для различных структур сил безопасности, находящихся вне какого-либо суде</w:t>
      </w:r>
      <w:r w:rsidRPr="006736B3">
        <w:t>б</w:t>
      </w:r>
      <w:r w:rsidRPr="006736B3">
        <w:t>ного контроля, что на практике ведет к серьезным нарушениям Конвенции со стороны государственных властей. В частности, Комитет озабочен тем, что чрезвычайное положение не совместимо с обязательствами, принятыми Сири</w:t>
      </w:r>
      <w:r w:rsidRPr="006736B3">
        <w:t>й</w:t>
      </w:r>
      <w:r w:rsidRPr="006736B3">
        <w:t>ской Ара</w:t>
      </w:r>
      <w:r w:rsidRPr="006736B3">
        <w:t>б</w:t>
      </w:r>
      <w:r w:rsidRPr="006736B3">
        <w:t xml:space="preserve">ской Республикой по статье 4 Международного пакта о гражданских и политических правах и </w:t>
      </w:r>
      <w:r>
        <w:t>п</w:t>
      </w:r>
      <w:r w:rsidRPr="006736B3">
        <w:t>о статье 2 и</w:t>
      </w:r>
      <w:r>
        <w:t xml:space="preserve"> </w:t>
      </w:r>
      <w:r w:rsidRPr="006736B3">
        <w:t>другим соответствующим статьям Ко</w:t>
      </w:r>
      <w:r w:rsidRPr="006736B3">
        <w:t>н</w:t>
      </w:r>
      <w:r w:rsidRPr="006736B3">
        <w:t>венции (ст</w:t>
      </w:r>
      <w:r w:rsidRPr="006736B3">
        <w:t>а</w:t>
      </w:r>
      <w:r w:rsidRPr="006736B3">
        <w:t>тьи 2, 4, 11, 12, 13, 15 и 16).</w:t>
      </w:r>
    </w:p>
    <w:p w:rsidR="008D2F3D" w:rsidRPr="00BC0A6C" w:rsidRDefault="008D2F3D" w:rsidP="00163BE4">
      <w:pPr>
        <w:pStyle w:val="SingleTxtGR"/>
        <w:rPr>
          <w:b/>
        </w:rPr>
      </w:pPr>
      <w:r w:rsidRPr="00BC0A6C">
        <w:rPr>
          <w:b/>
        </w:rPr>
        <w:t xml:space="preserve">Государству-участнику следует обеспечить, чтобы принцип абсолютного запрещения пыток был включен в его законодательство, и следить за его строгим применением в </w:t>
      </w:r>
      <w:r w:rsidR="00033DDC">
        <w:rPr>
          <w:b/>
        </w:rPr>
        <w:t>соответствии с пунктом 2 статьи </w:t>
      </w:r>
      <w:r w:rsidRPr="00BC0A6C">
        <w:rPr>
          <w:b/>
        </w:rPr>
        <w:t>2 Конвенции, к</w:t>
      </w:r>
      <w:r w:rsidRPr="00BC0A6C">
        <w:rPr>
          <w:b/>
        </w:rPr>
        <w:t>о</w:t>
      </w:r>
      <w:r w:rsidRPr="00BC0A6C">
        <w:rPr>
          <w:b/>
        </w:rPr>
        <w:t>торый предусматривает, что никакие исключительные обстоятельства, к</w:t>
      </w:r>
      <w:r w:rsidRPr="00BC0A6C">
        <w:rPr>
          <w:b/>
        </w:rPr>
        <w:t>а</w:t>
      </w:r>
      <w:r w:rsidRPr="00BC0A6C">
        <w:rPr>
          <w:b/>
        </w:rPr>
        <w:t>кими бы они ни были, будь то состояние войны или угроза войны, вну</w:t>
      </w:r>
      <w:r w:rsidRPr="00BC0A6C">
        <w:rPr>
          <w:b/>
        </w:rPr>
        <w:t>т</w:t>
      </w:r>
      <w:r w:rsidRPr="00BC0A6C">
        <w:rPr>
          <w:b/>
        </w:rPr>
        <w:t>ренняя политическая нестабильность или любое другое чрезвычайное п</w:t>
      </w:r>
      <w:r w:rsidRPr="00BC0A6C">
        <w:rPr>
          <w:b/>
        </w:rPr>
        <w:t>о</w:t>
      </w:r>
      <w:r w:rsidRPr="00BC0A6C">
        <w:rPr>
          <w:b/>
        </w:rPr>
        <w:t>ложение, не могут служить опра</w:t>
      </w:r>
      <w:r w:rsidRPr="00BC0A6C">
        <w:rPr>
          <w:b/>
        </w:rPr>
        <w:t>в</w:t>
      </w:r>
      <w:r w:rsidRPr="00BC0A6C">
        <w:rPr>
          <w:b/>
        </w:rPr>
        <w:t>данием пыток. Кроме того, государству-участнику следует незамедлительно предпринять шаги для приведения з</w:t>
      </w:r>
      <w:r w:rsidRPr="00BC0A6C">
        <w:rPr>
          <w:b/>
        </w:rPr>
        <w:t>а</w:t>
      </w:r>
      <w:r w:rsidRPr="00BC0A6C">
        <w:rPr>
          <w:b/>
        </w:rPr>
        <w:t>конодательства в полное соответствие с положениями Международного пакта о гражданских и политических пр</w:t>
      </w:r>
      <w:r w:rsidRPr="00BC0A6C">
        <w:rPr>
          <w:b/>
        </w:rPr>
        <w:t>а</w:t>
      </w:r>
      <w:r w:rsidRPr="00BC0A6C">
        <w:rPr>
          <w:b/>
        </w:rPr>
        <w:t xml:space="preserve">вах и Конвенции. </w:t>
      </w:r>
    </w:p>
    <w:p w:rsidR="008D2F3D" w:rsidRPr="006736B3" w:rsidRDefault="008D2F3D" w:rsidP="008D2F3D">
      <w:pPr>
        <w:pStyle w:val="H23GR"/>
      </w:pPr>
      <w:r w:rsidRPr="008D2F3D">
        <w:tab/>
      </w:r>
      <w:r w:rsidRPr="008D2F3D">
        <w:tab/>
      </w:r>
      <w:r w:rsidRPr="006736B3">
        <w:t>Верховный суд по делам государственной безопасности</w:t>
      </w:r>
    </w:p>
    <w:p w:rsidR="008D2F3D" w:rsidRPr="006736B3" w:rsidRDefault="008D2F3D" w:rsidP="008D2F3D">
      <w:pPr>
        <w:pStyle w:val="SingleTxtGR"/>
      </w:pPr>
      <w:r w:rsidRPr="006736B3">
        <w:t>11.</w:t>
      </w:r>
      <w:r w:rsidRPr="006736B3">
        <w:tab/>
        <w:t>Принимая к сведению информацию</w:t>
      </w:r>
      <w:r w:rsidRPr="002150CA">
        <w:t xml:space="preserve"> </w:t>
      </w:r>
      <w:r w:rsidRPr="006736B3">
        <w:t>о составе, функциях и процедурах Верховного суда по делам государственной безопасности,</w:t>
      </w:r>
      <w:r>
        <w:t xml:space="preserve"> которая была </w:t>
      </w:r>
      <w:r w:rsidRPr="006736B3">
        <w:t>пре</w:t>
      </w:r>
      <w:r w:rsidRPr="006736B3">
        <w:t>д</w:t>
      </w:r>
      <w:r w:rsidRPr="006736B3">
        <w:t>ставлен</w:t>
      </w:r>
      <w:r>
        <w:t>а</w:t>
      </w:r>
      <w:r w:rsidRPr="006736B3">
        <w:t xml:space="preserve"> Комитету государством-участником, Комитет испытывает глубокую озабоченность в связи с многочисленными, согласующимися между собой и серьезными утверждениями относительно того, что характер функциониров</w:t>
      </w:r>
      <w:r w:rsidRPr="006736B3">
        <w:t>а</w:t>
      </w:r>
      <w:r w:rsidRPr="006736B3">
        <w:t>ния этого суда не соответствует международным стандартам правосудия. Ком</w:t>
      </w:r>
      <w:r w:rsidRPr="006736B3">
        <w:t>и</w:t>
      </w:r>
      <w:r w:rsidRPr="006736B3">
        <w:t xml:space="preserve">тет отмечает, что Верховный суд по делам государственной безопасности был учрежден Декретом № 47 1968 года в качестве чрезвычайного суда, </w:t>
      </w:r>
      <w:r>
        <w:t>действу</w:t>
      </w:r>
      <w:r>
        <w:t>ю</w:t>
      </w:r>
      <w:r>
        <w:t>щего</w:t>
      </w:r>
      <w:r w:rsidRPr="006736B3">
        <w:t xml:space="preserve"> вне обычной системы уголовного правосудия и подотчетного лишь Мин</w:t>
      </w:r>
      <w:r w:rsidRPr="006736B3">
        <w:t>и</w:t>
      </w:r>
      <w:r w:rsidRPr="006736B3">
        <w:t>стру внутренних дел. Этот суд, в состав которого входят два судьи: один − гр</w:t>
      </w:r>
      <w:r w:rsidRPr="006736B3">
        <w:t>а</w:t>
      </w:r>
      <w:r w:rsidRPr="006736B3">
        <w:t>жданский, а второй − военный, правомочен выносить приговоры и назначать уголовн</w:t>
      </w:r>
      <w:r>
        <w:t>ы</w:t>
      </w:r>
      <w:r w:rsidRPr="006736B3">
        <w:t>е наказани</w:t>
      </w:r>
      <w:r>
        <w:t>я</w:t>
      </w:r>
      <w:r w:rsidRPr="006736B3">
        <w:t xml:space="preserve"> за преступления, котор</w:t>
      </w:r>
      <w:r>
        <w:t>ы</w:t>
      </w:r>
      <w:r w:rsidRPr="006736B3">
        <w:t>е име</w:t>
      </w:r>
      <w:r w:rsidR="00033DDC">
        <w:t>ю</w:t>
      </w:r>
      <w:r w:rsidRPr="006736B3">
        <w:t>т очень широкие опред</w:t>
      </w:r>
      <w:r w:rsidRPr="006736B3">
        <w:t>е</w:t>
      </w:r>
      <w:r w:rsidRPr="006736B3">
        <w:t>ления, такие как "ослабление национального духа" или "разжигание расовых или сектантских трений в период, когда Сирийская Арабская Республика нах</w:t>
      </w:r>
      <w:r w:rsidRPr="006736B3">
        <w:t>о</w:t>
      </w:r>
      <w:r w:rsidRPr="006736B3">
        <w:t xml:space="preserve">дится в состоянии войны или на грани войны". Согласно информации, которой располагает Комитет, </w:t>
      </w:r>
      <w:r>
        <w:t xml:space="preserve">этот </w:t>
      </w:r>
      <w:r w:rsidRPr="006736B3">
        <w:t xml:space="preserve">суд не обязан соблюдать уголовно-процессуальные нормы и может применять продолжительное содержание под стражей без связи с внешним миром без судебного надзора. Кроме того, адвокатам не разрешается встречаться со своими клиентами до начала судебного процесса, и решения </w:t>
      </w:r>
      <w:r>
        <w:t>эт</w:t>
      </w:r>
      <w:r>
        <w:t>о</w:t>
      </w:r>
      <w:r>
        <w:t xml:space="preserve">го </w:t>
      </w:r>
      <w:r w:rsidRPr="006736B3">
        <w:t>суда не могут быть о</w:t>
      </w:r>
      <w:r w:rsidRPr="006736B3">
        <w:t>б</w:t>
      </w:r>
      <w:r w:rsidRPr="006736B3">
        <w:t xml:space="preserve">жалованы (статьи 2, 11 и 12). </w:t>
      </w:r>
    </w:p>
    <w:p w:rsidR="008D2F3D" w:rsidRPr="00BC0A6C" w:rsidRDefault="008D2F3D" w:rsidP="004E6662">
      <w:pPr>
        <w:pStyle w:val="SingleTxtGR"/>
        <w:pageBreakBefore/>
        <w:rPr>
          <w:b/>
        </w:rPr>
      </w:pPr>
      <w:r w:rsidRPr="00BC0A6C">
        <w:rPr>
          <w:b/>
        </w:rPr>
        <w:t>Государству-участнику следует незамедлительно предпринять шаги для обеспечения того, чтобы состав и порядок функционирования Верховного суда по делам государственной безопасности были приведены в полное с</w:t>
      </w:r>
      <w:r w:rsidRPr="00BC0A6C">
        <w:rPr>
          <w:b/>
        </w:rPr>
        <w:t>о</w:t>
      </w:r>
      <w:r w:rsidRPr="00BC0A6C">
        <w:rPr>
          <w:b/>
        </w:rPr>
        <w:t>ответствие с положениями Конвенции и международными нормами прав</w:t>
      </w:r>
      <w:r w:rsidRPr="00BC0A6C">
        <w:rPr>
          <w:b/>
        </w:rPr>
        <w:t>о</w:t>
      </w:r>
      <w:r w:rsidRPr="00BC0A6C">
        <w:rPr>
          <w:b/>
        </w:rPr>
        <w:t>судия, в частности, чтобы лицам, предстающим перед этим судом, предо</w:t>
      </w:r>
      <w:r w:rsidRPr="00BC0A6C">
        <w:rPr>
          <w:b/>
        </w:rPr>
        <w:t>с</w:t>
      </w:r>
      <w:r w:rsidRPr="00BC0A6C">
        <w:rPr>
          <w:b/>
        </w:rPr>
        <w:t>тавлялись все основные правовые гарантии, в том числе право о</w:t>
      </w:r>
      <w:r w:rsidRPr="00BC0A6C">
        <w:rPr>
          <w:b/>
        </w:rPr>
        <w:t>б</w:t>
      </w:r>
      <w:r w:rsidRPr="00BC0A6C">
        <w:rPr>
          <w:b/>
        </w:rPr>
        <w:t>жаловать его решение, а в противном случае − рассмотреть вопрос об упразднении этого суда.</w:t>
      </w:r>
    </w:p>
    <w:p w:rsidR="008D2F3D" w:rsidRDefault="008D2F3D" w:rsidP="008D2F3D">
      <w:pPr>
        <w:pStyle w:val="H23GR"/>
      </w:pPr>
      <w:r>
        <w:tab/>
      </w:r>
      <w:r>
        <w:tab/>
        <w:t>Независимость судов и трибуналов</w:t>
      </w:r>
    </w:p>
    <w:p w:rsidR="008D2F3D" w:rsidRDefault="008D2F3D" w:rsidP="008D2F3D">
      <w:pPr>
        <w:pStyle w:val="SingleTxtGR"/>
      </w:pPr>
      <w:r>
        <w:t>12.</w:t>
      </w:r>
      <w:r>
        <w:tab/>
        <w:t>Комитет испытывает озабоченность в связи с информацией о том, что н</w:t>
      </w:r>
      <w:r>
        <w:t>е</w:t>
      </w:r>
      <w:r>
        <w:t>достаточная независимость судебных органов и произвольные процедуры пр</w:t>
      </w:r>
      <w:r>
        <w:t>и</w:t>
      </w:r>
      <w:r>
        <w:t>водят к систематическому нарушению права на справедливое судебное разбир</w:t>
      </w:r>
      <w:r>
        <w:t>а</w:t>
      </w:r>
      <w:r>
        <w:t>тельство. Кроме того, судьи не пользуются иммунитетом в соответствии с п</w:t>
      </w:r>
      <w:r>
        <w:t>о</w:t>
      </w:r>
      <w:r>
        <w:t>ложениями Законодательного декрета 40, изданного 21 мая 1966 года, и они м</w:t>
      </w:r>
      <w:r>
        <w:t>о</w:t>
      </w:r>
      <w:r>
        <w:t>гут быть переведены на другое место по распоряжению, которое не подлежит какому-либо пересмотру (статьи 2 и 11).</w:t>
      </w:r>
    </w:p>
    <w:p w:rsidR="008D2F3D" w:rsidRPr="00943F7F" w:rsidRDefault="008D2F3D" w:rsidP="00163BE4">
      <w:pPr>
        <w:pStyle w:val="SingleTxtGR"/>
        <w:rPr>
          <w:b/>
        </w:rPr>
      </w:pPr>
      <w:r w:rsidRPr="00943F7F">
        <w:rPr>
          <w:b/>
        </w:rPr>
        <w:t>Государству-участнику следует в безотлагательном порядке принять все необходимые мер</w:t>
      </w:r>
      <w:r>
        <w:rPr>
          <w:b/>
        </w:rPr>
        <w:t>ы</w:t>
      </w:r>
      <w:r w:rsidRPr="00943F7F">
        <w:rPr>
          <w:b/>
        </w:rPr>
        <w:t xml:space="preserve"> для защиты независимости своих судов и трибун</w:t>
      </w:r>
      <w:r w:rsidRPr="00943F7F">
        <w:rPr>
          <w:b/>
        </w:rPr>
        <w:t>а</w:t>
      </w:r>
      <w:r w:rsidRPr="00943F7F">
        <w:rPr>
          <w:b/>
        </w:rPr>
        <w:t>лов, а также независимости и иммунитета судей в соответствии с междунаро</w:t>
      </w:r>
      <w:r w:rsidRPr="00943F7F">
        <w:rPr>
          <w:b/>
        </w:rPr>
        <w:t>д</w:t>
      </w:r>
      <w:r w:rsidRPr="00943F7F">
        <w:rPr>
          <w:b/>
        </w:rPr>
        <w:t>ными ста</w:t>
      </w:r>
      <w:r w:rsidRPr="00943F7F">
        <w:rPr>
          <w:b/>
        </w:rPr>
        <w:t>н</w:t>
      </w:r>
      <w:r w:rsidRPr="00943F7F">
        <w:rPr>
          <w:b/>
        </w:rPr>
        <w:t>дартами.</w:t>
      </w:r>
    </w:p>
    <w:p w:rsidR="008D2F3D" w:rsidRDefault="008D2F3D" w:rsidP="008D2F3D">
      <w:pPr>
        <w:pStyle w:val="H23GR"/>
      </w:pPr>
      <w:r>
        <w:tab/>
      </w:r>
      <w:r>
        <w:tab/>
        <w:t>Иммунитет от судебного преследования</w:t>
      </w:r>
    </w:p>
    <w:p w:rsidR="008D2F3D" w:rsidRDefault="008D2F3D" w:rsidP="008D2F3D">
      <w:pPr>
        <w:pStyle w:val="SingleTxtGR"/>
      </w:pPr>
      <w:r>
        <w:t>13.</w:t>
      </w:r>
      <w:r>
        <w:tab/>
        <w:t>Согласно информации, которой располагает Комитет, Законодательный декрет № 61 1950 года и Декрет № 64 2008 года предоставляют сотрудникам разведывательных служб, включая военнослужащих, служащих военно-воздушных сил и сил общественной безопасности, фактический иммунитет от судебного преследования в связи с преступлениями, совершенными при испо</w:t>
      </w:r>
      <w:r>
        <w:t>л</w:t>
      </w:r>
      <w:r>
        <w:t>нении служебных обязанностей. Комитет глубоко обеспокоен широко распр</w:t>
      </w:r>
      <w:r>
        <w:t>о</w:t>
      </w:r>
      <w:r>
        <w:t>страненной безнаказанностью, которая препятствует привлечению к судебной ответственности в связи с преступлениями, совершенными при исполнении служебных обязанностей, включая применение пыток и жестокого о</w:t>
      </w:r>
      <w:r>
        <w:t>б</w:t>
      </w:r>
      <w:r>
        <w:t>ращения, в нарушение положений Конвенции (статьи 2, 4, 12, 15 и 16).</w:t>
      </w:r>
    </w:p>
    <w:p w:rsidR="008D2F3D" w:rsidRPr="008B7AFB" w:rsidRDefault="008D2F3D" w:rsidP="00163BE4">
      <w:pPr>
        <w:pStyle w:val="SingleTxtGR"/>
        <w:rPr>
          <w:b/>
        </w:rPr>
      </w:pPr>
      <w:r w:rsidRPr="008B7AFB">
        <w:rPr>
          <w:b/>
        </w:rPr>
        <w:t>Государству-участнику следует в безотлагательном порядке предпринять активные шаги для отмены декретов, легализующих безнак</w:t>
      </w:r>
      <w:r w:rsidRPr="008B7AFB">
        <w:rPr>
          <w:b/>
        </w:rPr>
        <w:t>а</w:t>
      </w:r>
      <w:r w:rsidRPr="008B7AFB">
        <w:rPr>
          <w:b/>
        </w:rPr>
        <w:t>занность в связи с преступлениями, совершенными при исполнении служебных об</w:t>
      </w:r>
      <w:r w:rsidRPr="008B7AFB">
        <w:rPr>
          <w:b/>
        </w:rPr>
        <w:t>я</w:t>
      </w:r>
      <w:r w:rsidRPr="008B7AFB">
        <w:rPr>
          <w:b/>
        </w:rPr>
        <w:t>занностей, которые на практике приводят к безнаказанности в связи с а</w:t>
      </w:r>
      <w:r w:rsidRPr="008B7AFB">
        <w:rPr>
          <w:b/>
        </w:rPr>
        <w:t>к</w:t>
      </w:r>
      <w:r w:rsidRPr="008B7AFB">
        <w:rPr>
          <w:b/>
        </w:rPr>
        <w:t>тами пыток, совершаемыми сотрудниками служб безопасности, разведыв</w:t>
      </w:r>
      <w:r w:rsidRPr="008B7AFB">
        <w:rPr>
          <w:b/>
        </w:rPr>
        <w:t>а</w:t>
      </w:r>
      <w:r w:rsidRPr="008B7AFB">
        <w:rPr>
          <w:b/>
        </w:rPr>
        <w:t>тельных служб и полиции. Кроме того, государству-участнику следует пр</w:t>
      </w:r>
      <w:r w:rsidRPr="008B7AFB">
        <w:rPr>
          <w:b/>
        </w:rPr>
        <w:t>о</w:t>
      </w:r>
      <w:r w:rsidRPr="008B7AFB">
        <w:rPr>
          <w:b/>
        </w:rPr>
        <w:t>в</w:t>
      </w:r>
      <w:r>
        <w:rPr>
          <w:b/>
        </w:rPr>
        <w:t>одить</w:t>
      </w:r>
      <w:r w:rsidRPr="008B7AFB">
        <w:rPr>
          <w:b/>
        </w:rPr>
        <w:t xml:space="preserve"> быстрые, беспристрастные и исчерпывающие расследования, пр</w:t>
      </w:r>
      <w:r w:rsidRPr="008B7AFB">
        <w:rPr>
          <w:b/>
        </w:rPr>
        <w:t>и</w:t>
      </w:r>
      <w:r w:rsidRPr="008B7AFB">
        <w:rPr>
          <w:b/>
        </w:rPr>
        <w:t>вле</w:t>
      </w:r>
      <w:r>
        <w:rPr>
          <w:b/>
        </w:rPr>
        <w:t>кать</w:t>
      </w:r>
      <w:r w:rsidRPr="008B7AFB">
        <w:rPr>
          <w:b/>
        </w:rPr>
        <w:t xml:space="preserve"> виновных в соверш</w:t>
      </w:r>
      <w:r w:rsidRPr="008B7AFB">
        <w:rPr>
          <w:b/>
        </w:rPr>
        <w:t>е</w:t>
      </w:r>
      <w:r w:rsidRPr="008B7AFB">
        <w:rPr>
          <w:b/>
        </w:rPr>
        <w:t>нии таких актов к судебной ответственности и в случае признания их виновными назначать наказания сообразно степени тяжести сове</w:t>
      </w:r>
      <w:r w:rsidRPr="008B7AFB">
        <w:rPr>
          <w:b/>
        </w:rPr>
        <w:t>р</w:t>
      </w:r>
      <w:r w:rsidRPr="008B7AFB">
        <w:rPr>
          <w:b/>
        </w:rPr>
        <w:t>шенных деяний.</w:t>
      </w:r>
    </w:p>
    <w:p w:rsidR="008D2F3D" w:rsidRDefault="008D2F3D" w:rsidP="008D2F3D">
      <w:pPr>
        <w:pStyle w:val="H23GR"/>
      </w:pPr>
      <w:r>
        <w:tab/>
      </w:r>
      <w:r>
        <w:tab/>
        <w:t>Мониторинг и инспектирование мест лишения свободы</w:t>
      </w:r>
    </w:p>
    <w:p w:rsidR="008D2F3D" w:rsidRDefault="008D2F3D" w:rsidP="008D2F3D">
      <w:pPr>
        <w:pStyle w:val="SingleTxtGR"/>
      </w:pPr>
      <w:r>
        <w:t>14.</w:t>
      </w:r>
      <w:r>
        <w:tab/>
        <w:t>Комитет отмечает, что Министерство юстиции, Министерство внутре</w:t>
      </w:r>
      <w:r>
        <w:t>н</w:t>
      </w:r>
      <w:r>
        <w:t>них дел и Генеральный прокурор уполномочены инспектировать тюрьмы на предмет обеспечения того, чтобы обращение с заключенными носило гума</w:t>
      </w:r>
      <w:r>
        <w:t>н</w:t>
      </w:r>
      <w:r>
        <w:t>ный характер. Тем не менее Комитет испытывает озабоченность по поводу отсутс</w:t>
      </w:r>
      <w:r>
        <w:t>т</w:t>
      </w:r>
      <w:r>
        <w:t>вия механизмов систематического, эффективного и независимого монит</w:t>
      </w:r>
      <w:r>
        <w:t>о</w:t>
      </w:r>
      <w:r>
        <w:t>ринга и инспектирования всех мест содержания под стражей (статьи 11 и 12).</w:t>
      </w:r>
    </w:p>
    <w:p w:rsidR="008D2F3D" w:rsidRPr="00CE1D53" w:rsidRDefault="008D2F3D" w:rsidP="00163BE4">
      <w:pPr>
        <w:pStyle w:val="SingleTxtGR"/>
        <w:rPr>
          <w:b/>
        </w:rPr>
      </w:pPr>
      <w:r w:rsidRPr="00CE1D53">
        <w:rPr>
          <w:b/>
        </w:rPr>
        <w:t>Комитет призывает государство-участник создать национальную систему для эффективного мониторинга и инспектирования всех мест с</w:t>
      </w:r>
      <w:r w:rsidRPr="00CE1D53">
        <w:rPr>
          <w:b/>
        </w:rPr>
        <w:t>о</w:t>
      </w:r>
      <w:r w:rsidRPr="00CE1D53">
        <w:rPr>
          <w:b/>
        </w:rPr>
        <w:t>держания под стражей и принятия последующих мер по итогам такого систематич</w:t>
      </w:r>
      <w:r w:rsidRPr="00CE1D53">
        <w:rPr>
          <w:b/>
        </w:rPr>
        <w:t>е</w:t>
      </w:r>
      <w:r w:rsidRPr="00CE1D53">
        <w:rPr>
          <w:b/>
        </w:rPr>
        <w:t>ского мониторинга. Эта система должна предусматривать проведение рег</w:t>
      </w:r>
      <w:r w:rsidRPr="00CE1D53">
        <w:rPr>
          <w:b/>
        </w:rPr>
        <w:t>у</w:t>
      </w:r>
      <w:r w:rsidRPr="00CE1D53">
        <w:rPr>
          <w:b/>
        </w:rPr>
        <w:t>лярных и не объявляемых заранее посещений национальными и междун</w:t>
      </w:r>
      <w:r w:rsidRPr="00CE1D53">
        <w:rPr>
          <w:b/>
        </w:rPr>
        <w:t>а</w:t>
      </w:r>
      <w:r w:rsidRPr="00CE1D53">
        <w:rPr>
          <w:b/>
        </w:rPr>
        <w:t>родными проверяющими в целях предотвращения пыток и других жест</w:t>
      </w:r>
      <w:r w:rsidRPr="00CE1D53">
        <w:rPr>
          <w:b/>
        </w:rPr>
        <w:t>о</w:t>
      </w:r>
      <w:r w:rsidRPr="00CE1D53">
        <w:rPr>
          <w:b/>
        </w:rPr>
        <w:t>ких, бесчеловечных или унижающих достоинство видов обращения и нак</w:t>
      </w:r>
      <w:r w:rsidRPr="00CE1D53">
        <w:rPr>
          <w:b/>
        </w:rPr>
        <w:t>а</w:t>
      </w:r>
      <w:r w:rsidRPr="00CE1D53">
        <w:rPr>
          <w:b/>
        </w:rPr>
        <w:t>зания.</w:t>
      </w:r>
    </w:p>
    <w:p w:rsidR="008D2F3D" w:rsidRDefault="008D2F3D" w:rsidP="008D2F3D">
      <w:pPr>
        <w:pStyle w:val="H23GR"/>
      </w:pPr>
      <w:r>
        <w:tab/>
      </w:r>
      <w:r>
        <w:tab/>
        <w:t>Секретные центры содержания под стражей</w:t>
      </w:r>
    </w:p>
    <w:p w:rsidR="008D2F3D" w:rsidRDefault="008D2F3D" w:rsidP="008D2F3D">
      <w:pPr>
        <w:pStyle w:val="SingleTxtGR"/>
      </w:pPr>
      <w:r>
        <w:t>15.</w:t>
      </w:r>
      <w:r>
        <w:tab/>
        <w:t>Комитет также испытывает озабоченность в связи с сообщениями о том, что в государстве-участнике созданы секретные центры содержания под стр</w:t>
      </w:r>
      <w:r>
        <w:t>а</w:t>
      </w:r>
      <w:r>
        <w:t>жей, подчиненные таким разведывательным службам, как Служба военной ра</w:t>
      </w:r>
      <w:r>
        <w:t>з</w:t>
      </w:r>
      <w:r>
        <w:t>ведки, Управление политической безопасности, Генеральный директорат разв</w:t>
      </w:r>
      <w:r>
        <w:t>е</w:t>
      </w:r>
      <w:r>
        <w:t>дывательных служб и Директорат разведывательных служб военно-воздушных сил. Центры, контролируемые этими службами, не доступны для органов нез</w:t>
      </w:r>
      <w:r>
        <w:t>а</w:t>
      </w:r>
      <w:r>
        <w:t>висимого мониторинга и инспектирования и не подлежат контролю со стороны властей. Комитет далее испытывает озабоченность по поводу того, что лица, содержащиеся под стражей, лишены основных правовых г</w:t>
      </w:r>
      <w:r>
        <w:t>а</w:t>
      </w:r>
      <w:r>
        <w:t>рантий, включая действие механизма надзора за характером обращения с ними и применение процедур пересмотра вопроса о законности их содержания под стражей. Ком</w:t>
      </w:r>
      <w:r>
        <w:t>и</w:t>
      </w:r>
      <w:r>
        <w:t>тет также испытывает озабоченность в связи с заявлениями о том, что лица, н</w:t>
      </w:r>
      <w:r>
        <w:t>а</w:t>
      </w:r>
      <w:r>
        <w:t>ходящиеся в таких учреждениях, могут содержаться под стражей в течение длительных периодов времени без какого-либо судебного пересмотра, практ</w:t>
      </w:r>
      <w:r>
        <w:t>и</w:t>
      </w:r>
      <w:r>
        <w:t>чески без связи с вне</w:t>
      </w:r>
      <w:r>
        <w:t>ш</w:t>
      </w:r>
      <w:r>
        <w:t>ним миром, а также подвергаться пыткам или жестокому, бесчеловечному или ун</w:t>
      </w:r>
      <w:r>
        <w:t>и</w:t>
      </w:r>
      <w:r>
        <w:t>жающему достоинство обращению (статьи 2, 11 и 16).</w:t>
      </w:r>
    </w:p>
    <w:p w:rsidR="008D2F3D" w:rsidRPr="00A7400C" w:rsidRDefault="008D2F3D" w:rsidP="00163BE4">
      <w:pPr>
        <w:pStyle w:val="SingleTxtGR"/>
        <w:rPr>
          <w:b/>
        </w:rPr>
      </w:pPr>
      <w:r w:rsidRPr="00A7400C">
        <w:rPr>
          <w:b/>
        </w:rPr>
        <w:t>Государству-участнику следует обеспечить, чтобы никто не соде</w:t>
      </w:r>
      <w:r w:rsidRPr="00A7400C">
        <w:rPr>
          <w:b/>
        </w:rPr>
        <w:t>р</w:t>
      </w:r>
      <w:r w:rsidRPr="00A7400C">
        <w:rPr>
          <w:b/>
        </w:rPr>
        <w:t>жался под стражей в секретных центрах под его фактическим эффективным контр</w:t>
      </w:r>
      <w:r w:rsidRPr="00A7400C">
        <w:rPr>
          <w:b/>
        </w:rPr>
        <w:t>о</w:t>
      </w:r>
      <w:r w:rsidRPr="00A7400C">
        <w:rPr>
          <w:b/>
        </w:rPr>
        <w:t>лем. Как это нередко отмечает Комитет, содержание в таких условиях само по себе составляет нарушение Конвенции. Государству-участнику следует также провести расследование и опубликовать информацию о существов</w:t>
      </w:r>
      <w:r w:rsidRPr="00A7400C">
        <w:rPr>
          <w:b/>
        </w:rPr>
        <w:t>а</w:t>
      </w:r>
      <w:r w:rsidRPr="00A7400C">
        <w:rPr>
          <w:b/>
        </w:rPr>
        <w:t>нии любых таких учреждений, властях, в ведении к</w:t>
      </w:r>
      <w:r w:rsidRPr="00A7400C">
        <w:rPr>
          <w:b/>
        </w:rPr>
        <w:t>о</w:t>
      </w:r>
      <w:r w:rsidRPr="00A7400C">
        <w:rPr>
          <w:b/>
        </w:rPr>
        <w:t>торых они находятся, и характере обращения с лицами, содержащимися в таких учреждениях. Комитет настоятельно призывает госуда</w:t>
      </w:r>
      <w:r w:rsidRPr="00A7400C">
        <w:rPr>
          <w:b/>
        </w:rPr>
        <w:t>р</w:t>
      </w:r>
      <w:r w:rsidRPr="00A7400C">
        <w:rPr>
          <w:b/>
        </w:rPr>
        <w:t>ство-участник закрыть все такие учреждения.</w:t>
      </w:r>
    </w:p>
    <w:p w:rsidR="008D2F3D" w:rsidRDefault="008D2F3D" w:rsidP="008D2F3D">
      <w:pPr>
        <w:pStyle w:val="H23GR"/>
      </w:pPr>
      <w:r>
        <w:tab/>
      </w:r>
      <w:r>
        <w:tab/>
        <w:t>Механизм подачи и рассмотрения жалоб</w:t>
      </w:r>
    </w:p>
    <w:p w:rsidR="008D2F3D" w:rsidRDefault="008D2F3D" w:rsidP="008D2F3D">
      <w:pPr>
        <w:pStyle w:val="SingleTxtGR"/>
      </w:pPr>
      <w:r>
        <w:t>16.</w:t>
      </w:r>
      <w:r>
        <w:tab/>
        <w:t>Несмотря на информацию о возможности подачи жалобы об актах пыток, совершенных государственным служащим, в органы прокуратуры, которая была представлена Комитету в докладе государства-участника, Комитет испытывает сожаление по поводу отсутствия независимого механизма для приема жалоб и проведения беспристрастных и исчерпывающих расследований по многочи</w:t>
      </w:r>
      <w:r>
        <w:t>с</w:t>
      </w:r>
      <w:r>
        <w:t>ленным заявлениям о применении пыток, которые подаются властям, и для обеспечения того, чтобы лица, признанные виновными, подвергались соотве</w:t>
      </w:r>
      <w:r>
        <w:t>т</w:t>
      </w:r>
      <w:r>
        <w:t>ствующему наказанию. Комитет также испытывает сожаление по поводу отсу</w:t>
      </w:r>
      <w:r>
        <w:t>т</w:t>
      </w:r>
      <w:r>
        <w:t>ствия информации, включая статистические данные, о количестве жалоб по п</w:t>
      </w:r>
      <w:r>
        <w:t>о</w:t>
      </w:r>
      <w:r>
        <w:t>воду пыток и жестокого обращения и о результатах всех разбирательств как на уголовно-правовом, так и на дисц</w:t>
      </w:r>
      <w:r>
        <w:t>и</w:t>
      </w:r>
      <w:r>
        <w:t>плинарном уровне (статьи 2, 5, 12, 13 и 16).</w:t>
      </w:r>
    </w:p>
    <w:p w:rsidR="008D2F3D" w:rsidRDefault="008D2F3D" w:rsidP="00163BE4">
      <w:pPr>
        <w:pStyle w:val="SingleTxtGR"/>
      </w:pPr>
      <w:r w:rsidRPr="000069F5">
        <w:rPr>
          <w:b/>
        </w:rPr>
        <w:t>Государству-участнику следует принять экстренные и эффективные меры для создания полностью независимого механизма рассмотрения ж</w:t>
      </w:r>
      <w:r w:rsidRPr="000069F5">
        <w:rPr>
          <w:b/>
        </w:rPr>
        <w:t>а</w:t>
      </w:r>
      <w:r w:rsidRPr="000069F5">
        <w:rPr>
          <w:b/>
        </w:rPr>
        <w:t>лоб, обеспечить проведение быстрых, беспристрастных и исчерпывающих ра</w:t>
      </w:r>
      <w:r w:rsidRPr="000069F5">
        <w:rPr>
          <w:b/>
        </w:rPr>
        <w:t>с</w:t>
      </w:r>
      <w:r w:rsidRPr="000069F5">
        <w:rPr>
          <w:b/>
        </w:rPr>
        <w:t>следований по многочисленным заявлениям о прим</w:t>
      </w:r>
      <w:r w:rsidRPr="000069F5">
        <w:rPr>
          <w:b/>
        </w:rPr>
        <w:t>е</w:t>
      </w:r>
      <w:r w:rsidRPr="000069F5">
        <w:rPr>
          <w:b/>
        </w:rPr>
        <w:t>нении пыток, а также привлекать к судебной ответственности и должным образом наказывать виновных. Государству-участнику следует обеспечить на практике, чтобы податели жалоб были за</w:t>
      </w:r>
      <w:r w:rsidRPr="007634F7">
        <w:rPr>
          <w:b/>
        </w:rPr>
        <w:t>щищены от любого жестокого обращения или з</w:t>
      </w:r>
      <w:r w:rsidRPr="007634F7">
        <w:rPr>
          <w:b/>
        </w:rPr>
        <w:t>а</w:t>
      </w:r>
      <w:r w:rsidRPr="007634F7">
        <w:rPr>
          <w:b/>
        </w:rPr>
        <w:t>пугивания вследствие их жалоб или любых данных показаний. Коми</w:t>
      </w:r>
      <w:r>
        <w:rPr>
          <w:b/>
        </w:rPr>
        <w:t>тет просит государство-участник</w:t>
      </w:r>
      <w:r w:rsidRPr="007634F7">
        <w:rPr>
          <w:b/>
        </w:rPr>
        <w:t xml:space="preserve"> представить информацию, включая стат</w:t>
      </w:r>
      <w:r w:rsidRPr="007634F7">
        <w:rPr>
          <w:b/>
        </w:rPr>
        <w:t>и</w:t>
      </w:r>
      <w:r w:rsidRPr="007634F7">
        <w:rPr>
          <w:b/>
        </w:rPr>
        <w:t>стические данные, о количестве жалоб, поданных против государс</w:t>
      </w:r>
      <w:r w:rsidRPr="007634F7">
        <w:rPr>
          <w:b/>
        </w:rPr>
        <w:t>т</w:t>
      </w:r>
      <w:r w:rsidRPr="007634F7">
        <w:rPr>
          <w:b/>
        </w:rPr>
        <w:t>венных служащих в связи с пытками и жестоким обращением, а также информ</w:t>
      </w:r>
      <w:r w:rsidRPr="007634F7">
        <w:rPr>
          <w:b/>
        </w:rPr>
        <w:t>а</w:t>
      </w:r>
      <w:r w:rsidRPr="007634F7">
        <w:rPr>
          <w:b/>
        </w:rPr>
        <w:t>цию о результатах разбирательств как на уголовно</w:t>
      </w:r>
      <w:r>
        <w:rPr>
          <w:b/>
        </w:rPr>
        <w:t>-правовом</w:t>
      </w:r>
      <w:r w:rsidRPr="007634F7">
        <w:rPr>
          <w:b/>
        </w:rPr>
        <w:t>, так и на дисциплинарном уровне.</w:t>
      </w:r>
    </w:p>
    <w:p w:rsidR="008D2F3D" w:rsidRDefault="008D2F3D" w:rsidP="008D2F3D">
      <w:pPr>
        <w:pStyle w:val="H23GR"/>
      </w:pPr>
      <w:r>
        <w:tab/>
      </w:r>
      <w:r>
        <w:tab/>
        <w:t>Беженцы и просители убежища</w:t>
      </w:r>
    </w:p>
    <w:p w:rsidR="008D2F3D" w:rsidRDefault="008D2F3D" w:rsidP="008D2F3D">
      <w:pPr>
        <w:pStyle w:val="SingleTxtGR"/>
      </w:pPr>
      <w:r>
        <w:t>17.</w:t>
      </w:r>
      <w:r>
        <w:tab/>
        <w:t>С удовлетворением отмечая великодушную политику государства-участника, предоставляющего доступ и разрешение остаться в стране для зн</w:t>
      </w:r>
      <w:r>
        <w:t>а</w:t>
      </w:r>
      <w:r>
        <w:t>чительного числа гра</w:t>
      </w:r>
      <w:r>
        <w:t>ж</w:t>
      </w:r>
      <w:r>
        <w:t>дан Ирака и оккупированных палестинских территорий, Комитет испытывает озаб</w:t>
      </w:r>
      <w:r>
        <w:t>о</w:t>
      </w:r>
      <w:r>
        <w:t>ченность по поводу отсутствия в государстве-участнике национальной процедуры о</w:t>
      </w:r>
      <w:r>
        <w:t>п</w:t>
      </w:r>
      <w:r>
        <w:t>ределения статуса беженца и по поводу того, что национальное законодательство, касающееся иностранцев, не призн</w:t>
      </w:r>
      <w:r>
        <w:t>а</w:t>
      </w:r>
      <w:r>
        <w:t>ет никакого особого статуса, предоставляемого Управлением Верховного к</w:t>
      </w:r>
      <w:r>
        <w:t>о</w:t>
      </w:r>
      <w:r>
        <w:t>миссара Организации Объединенных Наций по делам беженцев (УВКБ). Ком</w:t>
      </w:r>
      <w:r>
        <w:t>и</w:t>
      </w:r>
      <w:r>
        <w:t>тет с озабоченностью отмечает, что государство-участник не присоедин</w:t>
      </w:r>
      <w:r>
        <w:t>и</w:t>
      </w:r>
      <w:r>
        <w:t>лось к Конвенции о статусе беженцев (1951 года) и Факультативн</w:t>
      </w:r>
      <w:r>
        <w:t>о</w:t>
      </w:r>
      <w:r>
        <w:t>му протоколу (1967 года) к ней, а также к Конвенции о статусе апатридов (1954 года) и к Ко</w:t>
      </w:r>
      <w:r>
        <w:t>н</w:t>
      </w:r>
      <w:r>
        <w:t>венции о сокращении безгражданства (1961 года) (статьи 2, 3, 11 и 16).</w:t>
      </w:r>
    </w:p>
    <w:p w:rsidR="008D2F3D" w:rsidRPr="000B75E1" w:rsidRDefault="008D2F3D" w:rsidP="00163BE4">
      <w:pPr>
        <w:pStyle w:val="SingleTxtGR"/>
        <w:rPr>
          <w:b/>
        </w:rPr>
      </w:pPr>
      <w:r w:rsidRPr="000B75E1">
        <w:rPr>
          <w:b/>
        </w:rPr>
        <w:t>Государству-участнику следует установить национальную процедуру опр</w:t>
      </w:r>
      <w:r w:rsidRPr="000B75E1">
        <w:rPr>
          <w:b/>
        </w:rPr>
        <w:t>е</w:t>
      </w:r>
      <w:r w:rsidRPr="000B75E1">
        <w:rPr>
          <w:b/>
        </w:rPr>
        <w:t>деления статуса беженца и внести поправки в свое национальное законод</w:t>
      </w:r>
      <w:r w:rsidRPr="000B75E1">
        <w:rPr>
          <w:b/>
        </w:rPr>
        <w:t>а</w:t>
      </w:r>
      <w:r w:rsidRPr="000B75E1">
        <w:rPr>
          <w:b/>
        </w:rPr>
        <w:t>тельство, с тем чтобы признать особый статус, предоставляемый УВКБ. Комитет рекомендует государству-участнику рассмотреть вопрос о том, чтобы стать участником Конвенции о беженцах, Факультативного прот</w:t>
      </w:r>
      <w:r w:rsidRPr="000B75E1">
        <w:rPr>
          <w:b/>
        </w:rPr>
        <w:t>о</w:t>
      </w:r>
      <w:r w:rsidRPr="000B75E1">
        <w:rPr>
          <w:b/>
        </w:rPr>
        <w:t>кола к ней и других соответствующих международных правовых докуме</w:t>
      </w:r>
      <w:r w:rsidRPr="000B75E1">
        <w:rPr>
          <w:b/>
        </w:rPr>
        <w:t>н</w:t>
      </w:r>
      <w:r w:rsidRPr="000B75E1">
        <w:rPr>
          <w:b/>
        </w:rPr>
        <w:t>тов.</w:t>
      </w:r>
    </w:p>
    <w:p w:rsidR="008D2F3D" w:rsidRPr="00E16FA3" w:rsidRDefault="008D2F3D" w:rsidP="008D2F3D">
      <w:pPr>
        <w:pStyle w:val="H23GR"/>
      </w:pPr>
      <w:r w:rsidRPr="008D2F3D">
        <w:tab/>
      </w:r>
      <w:r w:rsidRPr="008D2F3D">
        <w:tab/>
      </w:r>
      <w:r w:rsidRPr="00E16FA3">
        <w:t>Невозвращение</w:t>
      </w:r>
    </w:p>
    <w:p w:rsidR="008D2F3D" w:rsidRPr="00E16FA3" w:rsidRDefault="008D2F3D" w:rsidP="008D2F3D">
      <w:pPr>
        <w:pStyle w:val="SingleTxtGR"/>
      </w:pPr>
      <w:r w:rsidRPr="00E16FA3">
        <w:t>18.</w:t>
      </w:r>
      <w:r w:rsidRPr="00E16FA3">
        <w:tab/>
        <w:t xml:space="preserve">Комитет испытывает серьезную </w:t>
      </w:r>
      <w:r>
        <w:t xml:space="preserve">озабоченность </w:t>
      </w:r>
      <w:r w:rsidRPr="00E16FA3">
        <w:t>по поводу многочисле</w:t>
      </w:r>
      <w:r w:rsidRPr="00E16FA3">
        <w:t>н</w:t>
      </w:r>
      <w:r w:rsidRPr="00E16FA3">
        <w:t>ных сообщений о высылке, возвращении или депортации, включая ряд случаев, связанных с признанными беженцами или просителями убежища, зарегистр</w:t>
      </w:r>
      <w:r w:rsidRPr="00E16FA3">
        <w:t>и</w:t>
      </w:r>
      <w:r w:rsidRPr="00E16FA3">
        <w:t>рованными в УВКБ, в нарушение принципа невысылки, закрепленного в ст</w:t>
      </w:r>
      <w:r w:rsidRPr="00E16FA3">
        <w:t>а</w:t>
      </w:r>
      <w:r w:rsidRPr="00E16FA3">
        <w:t>тье</w:t>
      </w:r>
      <w:r>
        <w:t> </w:t>
      </w:r>
      <w:r w:rsidRPr="00E16FA3">
        <w:t>3 Конвенции. Комитет далее испытывает озабоченность в связи с сообщ</w:t>
      </w:r>
      <w:r w:rsidRPr="00E16FA3">
        <w:t>е</w:t>
      </w:r>
      <w:r w:rsidRPr="00E16FA3">
        <w:t>ниями о том, что в результате участия Сирийской Арабской Республики в так называемой "войне с терроризмом" имеют место случаи тайного содержания под стражей и выдачи лиц, подозреваемых в причастности к терроризму, в н</w:t>
      </w:r>
      <w:r w:rsidRPr="00E16FA3">
        <w:t>а</w:t>
      </w:r>
      <w:r w:rsidRPr="00E16FA3">
        <w:t>рушение принципа невысылки (статья 3).</w:t>
      </w:r>
    </w:p>
    <w:p w:rsidR="008D2F3D" w:rsidRPr="00E16FA3" w:rsidRDefault="008D2F3D" w:rsidP="004E6662">
      <w:pPr>
        <w:pStyle w:val="SingleTxtGR"/>
        <w:rPr>
          <w:b/>
        </w:rPr>
      </w:pPr>
      <w:r w:rsidRPr="00E16FA3">
        <w:rPr>
          <w:b/>
        </w:rPr>
        <w:t>Государству-участнику следует сформулировать, включить в свое внутре</w:t>
      </w:r>
      <w:r w:rsidRPr="00E16FA3">
        <w:rPr>
          <w:b/>
        </w:rPr>
        <w:t>н</w:t>
      </w:r>
      <w:r w:rsidRPr="00E16FA3">
        <w:rPr>
          <w:b/>
        </w:rPr>
        <w:t>нее законодательство и эффективно применять правовые положения в с</w:t>
      </w:r>
      <w:r w:rsidRPr="00E16FA3">
        <w:rPr>
          <w:b/>
        </w:rPr>
        <w:t>о</w:t>
      </w:r>
      <w:r w:rsidRPr="00E16FA3">
        <w:rPr>
          <w:b/>
        </w:rPr>
        <w:t>ответствии со статьей 3 Конвенции, в том числе касающ</w:t>
      </w:r>
      <w:r>
        <w:rPr>
          <w:b/>
        </w:rPr>
        <w:t>и</w:t>
      </w:r>
      <w:r w:rsidRPr="00E16FA3">
        <w:rPr>
          <w:b/>
        </w:rPr>
        <w:t>еся гарантир</w:t>
      </w:r>
      <w:r w:rsidRPr="00E16FA3">
        <w:rPr>
          <w:b/>
        </w:rPr>
        <w:t>о</w:t>
      </w:r>
      <w:r w:rsidRPr="00E16FA3">
        <w:rPr>
          <w:b/>
        </w:rPr>
        <w:t>ванного справедливого обращения на всех этапах судебных разб</w:t>
      </w:r>
      <w:r w:rsidRPr="00E16FA3">
        <w:rPr>
          <w:b/>
        </w:rPr>
        <w:t>и</w:t>
      </w:r>
      <w:r w:rsidRPr="00E16FA3">
        <w:rPr>
          <w:b/>
        </w:rPr>
        <w:t>рательств и возможности эффективного, независимого и беспристрастного пересмо</w:t>
      </w:r>
      <w:r w:rsidRPr="00E16FA3">
        <w:rPr>
          <w:b/>
        </w:rPr>
        <w:t>т</w:t>
      </w:r>
      <w:r w:rsidRPr="00E16FA3">
        <w:rPr>
          <w:b/>
        </w:rPr>
        <w:t>ра решений о высылке, возвращении или выдаче. Государству</w:t>
      </w:r>
      <w:r>
        <w:rPr>
          <w:b/>
        </w:rPr>
        <w:t xml:space="preserve">-участнику </w:t>
      </w:r>
      <w:r w:rsidRPr="00E16FA3">
        <w:rPr>
          <w:b/>
        </w:rPr>
        <w:t>ни при каких обстоятельствах не следует высылать, возвращать или выд</w:t>
      </w:r>
      <w:r w:rsidRPr="00E16FA3">
        <w:rPr>
          <w:b/>
        </w:rPr>
        <w:t>а</w:t>
      </w:r>
      <w:r w:rsidRPr="00E16FA3">
        <w:rPr>
          <w:b/>
        </w:rPr>
        <w:t xml:space="preserve">вать </w:t>
      </w:r>
      <w:r>
        <w:rPr>
          <w:b/>
        </w:rPr>
        <w:t xml:space="preserve">какое-либо </w:t>
      </w:r>
      <w:r w:rsidRPr="00E16FA3">
        <w:rPr>
          <w:b/>
        </w:rPr>
        <w:t xml:space="preserve">лицо в </w:t>
      </w:r>
      <w:r>
        <w:rPr>
          <w:b/>
        </w:rPr>
        <w:t xml:space="preserve">другое </w:t>
      </w:r>
      <w:r w:rsidRPr="00E16FA3">
        <w:rPr>
          <w:b/>
        </w:rPr>
        <w:t>государство, если имеются существенные основания полагать, что там ему будет угрожать применение пыток или жестокого обращения. Кроме того, государству-участнику следует обесп</w:t>
      </w:r>
      <w:r w:rsidRPr="00E16FA3">
        <w:rPr>
          <w:b/>
        </w:rPr>
        <w:t>е</w:t>
      </w:r>
      <w:r w:rsidRPr="00E16FA3">
        <w:rPr>
          <w:b/>
        </w:rPr>
        <w:t>чить защиту от возвращения, в том числе воздерживаясь от высы</w:t>
      </w:r>
      <w:r w:rsidRPr="00E16FA3">
        <w:rPr>
          <w:b/>
        </w:rPr>
        <w:t>л</w:t>
      </w:r>
      <w:r w:rsidRPr="00E16FA3">
        <w:rPr>
          <w:b/>
        </w:rPr>
        <w:t>ки или принудительного возвращения лиц, имеющих удостоверение беженца или удостоверение просителя убежища УВКБ. Кроме того, государс</w:t>
      </w:r>
      <w:r w:rsidRPr="00E16FA3">
        <w:rPr>
          <w:b/>
        </w:rPr>
        <w:t>т</w:t>
      </w:r>
      <w:r w:rsidRPr="00E16FA3">
        <w:rPr>
          <w:b/>
        </w:rPr>
        <w:t>ву-участнику следует организовать независимое расследование по з</w:t>
      </w:r>
      <w:r w:rsidRPr="00E16FA3">
        <w:rPr>
          <w:b/>
        </w:rPr>
        <w:t>а</w:t>
      </w:r>
      <w:r w:rsidRPr="00E16FA3">
        <w:rPr>
          <w:b/>
        </w:rPr>
        <w:t>явлениям о его причастности к процедурам "чрезвычайной выдачи" и информир</w:t>
      </w:r>
      <w:r w:rsidRPr="00E16FA3">
        <w:rPr>
          <w:b/>
        </w:rPr>
        <w:t>о</w:t>
      </w:r>
      <w:r w:rsidRPr="00E16FA3">
        <w:rPr>
          <w:b/>
        </w:rPr>
        <w:t>вать Комитет о результатах такого расследования в своем следующем п</w:t>
      </w:r>
      <w:r w:rsidRPr="00E16FA3">
        <w:rPr>
          <w:b/>
        </w:rPr>
        <w:t>е</w:t>
      </w:r>
      <w:r w:rsidRPr="00E16FA3">
        <w:rPr>
          <w:b/>
        </w:rPr>
        <w:t>риодическом докладе.</w:t>
      </w:r>
    </w:p>
    <w:p w:rsidR="008D2F3D" w:rsidRPr="00E16FA3" w:rsidRDefault="008D2F3D" w:rsidP="008D2F3D">
      <w:pPr>
        <w:pStyle w:val="SingleTxtGR"/>
      </w:pPr>
      <w:r w:rsidRPr="00E16FA3">
        <w:t>19.</w:t>
      </w:r>
      <w:r w:rsidRPr="00E16FA3">
        <w:tab/>
        <w:t>Комитет далее испытывает озабоченность по поводу продолжающегося административного задержания на неопределенный</w:t>
      </w:r>
      <w:r>
        <w:t xml:space="preserve">, а </w:t>
      </w:r>
      <w:r w:rsidRPr="00E16FA3">
        <w:t xml:space="preserve">следовательно </w:t>
      </w:r>
      <w:r>
        <w:t xml:space="preserve">− </w:t>
      </w:r>
      <w:r w:rsidRPr="00E16FA3">
        <w:t>прои</w:t>
      </w:r>
      <w:r w:rsidRPr="00E16FA3">
        <w:t>з</w:t>
      </w:r>
      <w:r w:rsidRPr="00E16FA3">
        <w:t>вольный период времени иранских граждан арабского этнического происхо</w:t>
      </w:r>
      <w:r w:rsidRPr="00E16FA3">
        <w:t>ж</w:t>
      </w:r>
      <w:r w:rsidRPr="00E16FA3">
        <w:t>дения (ахвазцы) в ожидании их депортации (статья 3).</w:t>
      </w:r>
    </w:p>
    <w:p w:rsidR="008D2F3D" w:rsidRPr="00E16FA3" w:rsidRDefault="008D2F3D" w:rsidP="004E6662">
      <w:pPr>
        <w:pStyle w:val="SingleTxtGR"/>
        <w:rPr>
          <w:b/>
        </w:rPr>
      </w:pPr>
      <w:r w:rsidRPr="00E16FA3">
        <w:rPr>
          <w:b/>
        </w:rPr>
        <w:t>Государству-участнику следует представить информацию о полож</w:t>
      </w:r>
      <w:r w:rsidRPr="00E16FA3">
        <w:rPr>
          <w:b/>
        </w:rPr>
        <w:t>е</w:t>
      </w:r>
      <w:r w:rsidRPr="00E16FA3">
        <w:rPr>
          <w:b/>
        </w:rPr>
        <w:t>нии иранских граждан арабского этнического происхождения (ахвазцы) и о м</w:t>
      </w:r>
      <w:r w:rsidRPr="00E16FA3">
        <w:rPr>
          <w:b/>
        </w:rPr>
        <w:t>е</w:t>
      </w:r>
      <w:r w:rsidRPr="00E16FA3">
        <w:rPr>
          <w:b/>
        </w:rPr>
        <w:t>рах, принятых для обеспечения их защиты от возвращ</w:t>
      </w:r>
      <w:r w:rsidRPr="00E16FA3">
        <w:rPr>
          <w:b/>
        </w:rPr>
        <w:t>е</w:t>
      </w:r>
      <w:r w:rsidRPr="00E16FA3">
        <w:rPr>
          <w:b/>
        </w:rPr>
        <w:t>ния.</w:t>
      </w:r>
    </w:p>
    <w:p w:rsidR="008D2F3D" w:rsidRPr="00E16FA3" w:rsidRDefault="008D2F3D" w:rsidP="008D2F3D">
      <w:pPr>
        <w:pStyle w:val="H23GR"/>
      </w:pPr>
      <w:r>
        <w:tab/>
      </w:r>
      <w:r>
        <w:tab/>
      </w:r>
      <w:r w:rsidRPr="00E16FA3">
        <w:t>Специальная подготовка</w:t>
      </w:r>
    </w:p>
    <w:p w:rsidR="008D2F3D" w:rsidRPr="00E16FA3" w:rsidRDefault="008D2F3D" w:rsidP="008D2F3D">
      <w:pPr>
        <w:pStyle w:val="SingleTxtGR"/>
      </w:pPr>
      <w:r w:rsidRPr="00E16FA3">
        <w:t>20.</w:t>
      </w:r>
      <w:r w:rsidRPr="00E16FA3">
        <w:tab/>
        <w:t>Комитет принимает к сведению информацию об учебных занятиях, сем</w:t>
      </w:r>
      <w:r w:rsidRPr="00E16FA3">
        <w:t>и</w:t>
      </w:r>
      <w:r w:rsidRPr="00E16FA3">
        <w:t>нарах и курсах по правам человека для сотрудников полиции, включенную в доклад государства и представленную в ходе устной презентации. Вместе с тем Комитет испытывает сожаление по поводу скудности и недостаточности и</w:t>
      </w:r>
      <w:r w:rsidRPr="00E16FA3">
        <w:t>н</w:t>
      </w:r>
      <w:r w:rsidRPr="00E16FA3">
        <w:t>формации об учебных программах для служащих сил безопасности и развед</w:t>
      </w:r>
      <w:r w:rsidRPr="00E16FA3">
        <w:t>ы</w:t>
      </w:r>
      <w:r w:rsidRPr="00E16FA3">
        <w:t>вательных структур, а также для судей, прокуроров, судебно-медицинских эк</w:t>
      </w:r>
      <w:r w:rsidRPr="00E16FA3">
        <w:t>с</w:t>
      </w:r>
      <w:r w:rsidRPr="00E16FA3">
        <w:t>пертов и медицинских работников, занимающихся проблемами лиц, содерж</w:t>
      </w:r>
      <w:r w:rsidRPr="00E16FA3">
        <w:t>а</w:t>
      </w:r>
      <w:r w:rsidRPr="00E16FA3">
        <w:t>щихся под стражей, по ознакомлению с положениями Конвенции и с мет</w:t>
      </w:r>
      <w:r w:rsidRPr="00E16FA3">
        <w:t>о</w:t>
      </w:r>
      <w:r>
        <w:t xml:space="preserve">дикой выявления </w:t>
      </w:r>
      <w:r w:rsidRPr="00E16FA3">
        <w:t>и документирования физических и психологических последствий применения пыток. Комитет также испытывает сожаление по поводу нехватки информации о мониторинге и оценке воздействия любых из его учебных пр</w:t>
      </w:r>
      <w:r w:rsidRPr="00E16FA3">
        <w:t>о</w:t>
      </w:r>
      <w:r w:rsidRPr="00E16FA3">
        <w:t>грамм в плане сокращения числа случаев пыток и жестокого обращения (ст</w:t>
      </w:r>
      <w:r w:rsidRPr="00E16FA3">
        <w:t>а</w:t>
      </w:r>
      <w:r w:rsidRPr="00E16FA3">
        <w:t>тья</w:t>
      </w:r>
      <w:r>
        <w:t> </w:t>
      </w:r>
      <w:r w:rsidRPr="00E16FA3">
        <w:t>10).</w:t>
      </w:r>
    </w:p>
    <w:p w:rsidR="008D2F3D" w:rsidRPr="00E16FA3" w:rsidRDefault="008D2F3D" w:rsidP="004E6662">
      <w:pPr>
        <w:pStyle w:val="SingleTxtGR"/>
        <w:rPr>
          <w:b/>
        </w:rPr>
      </w:pPr>
      <w:r w:rsidRPr="00E16FA3">
        <w:rPr>
          <w:b/>
        </w:rPr>
        <w:t>Государству-участнику следует и далее разрабатывать и укреплять уче</w:t>
      </w:r>
      <w:r w:rsidRPr="00E16FA3">
        <w:rPr>
          <w:b/>
        </w:rPr>
        <w:t>б</w:t>
      </w:r>
      <w:r w:rsidRPr="00E16FA3">
        <w:rPr>
          <w:b/>
        </w:rPr>
        <w:t>ные программы для обеспечения того, чтобы все должностные лица, включая сотрудников правоохранительных органов, служащих сил без</w:t>
      </w:r>
      <w:r w:rsidRPr="00E16FA3">
        <w:rPr>
          <w:b/>
        </w:rPr>
        <w:t>о</w:t>
      </w:r>
      <w:r w:rsidRPr="00E16FA3">
        <w:rPr>
          <w:b/>
        </w:rPr>
        <w:t>пасности, разведывательных структур и пенитенциарных учреждений, б</w:t>
      </w:r>
      <w:r w:rsidRPr="00E16FA3">
        <w:rPr>
          <w:b/>
        </w:rPr>
        <w:t>ы</w:t>
      </w:r>
      <w:r w:rsidRPr="00E16FA3">
        <w:rPr>
          <w:b/>
        </w:rPr>
        <w:t>ли полностью осведомлены о положениях Конвенции, чтобы нарушения Конвенции расценивались как недопустимые явления и подвергались б</w:t>
      </w:r>
      <w:r w:rsidRPr="00E16FA3">
        <w:rPr>
          <w:b/>
        </w:rPr>
        <w:t>ы</w:t>
      </w:r>
      <w:r w:rsidRPr="00E16FA3">
        <w:rPr>
          <w:b/>
        </w:rPr>
        <w:t>стрым и эффективным расследованиям и чтобы виновные привлекались к судебной ответственности. Кроме того, все соответствующие специалисты, включая медицинских р</w:t>
      </w:r>
      <w:r w:rsidRPr="00E16FA3">
        <w:rPr>
          <w:b/>
        </w:rPr>
        <w:t>а</w:t>
      </w:r>
      <w:r w:rsidRPr="00E16FA3">
        <w:rPr>
          <w:b/>
        </w:rPr>
        <w:t>ботников, должны получать особую подготовку по методик</w:t>
      </w:r>
      <w:r>
        <w:rPr>
          <w:b/>
        </w:rPr>
        <w:t>е</w:t>
      </w:r>
      <w:r w:rsidRPr="00E16FA3">
        <w:rPr>
          <w:b/>
        </w:rPr>
        <w:t xml:space="preserve"> выявления признаков применения пыток и жестокого обращ</w:t>
      </w:r>
      <w:r w:rsidRPr="00E16FA3">
        <w:rPr>
          <w:b/>
        </w:rPr>
        <w:t>е</w:t>
      </w:r>
      <w:r w:rsidRPr="00E16FA3">
        <w:rPr>
          <w:b/>
        </w:rPr>
        <w:t>ния, в том числе подготовку по вопросам применения Руководства по э</w:t>
      </w:r>
      <w:r w:rsidRPr="00E16FA3">
        <w:rPr>
          <w:b/>
        </w:rPr>
        <w:t>ф</w:t>
      </w:r>
      <w:r w:rsidRPr="00E16FA3">
        <w:rPr>
          <w:b/>
        </w:rPr>
        <w:t>фективному расследованию и документированию пыток и других жест</w:t>
      </w:r>
      <w:r w:rsidRPr="00E16FA3">
        <w:rPr>
          <w:b/>
        </w:rPr>
        <w:t>о</w:t>
      </w:r>
      <w:r w:rsidRPr="00E16FA3">
        <w:rPr>
          <w:b/>
        </w:rPr>
        <w:t>ких, бесчеловечных или унижающих достоинство видов обращения и нак</w:t>
      </w:r>
      <w:r w:rsidRPr="00E16FA3">
        <w:rPr>
          <w:b/>
        </w:rPr>
        <w:t>а</w:t>
      </w:r>
      <w:r w:rsidRPr="00E16FA3">
        <w:rPr>
          <w:b/>
        </w:rPr>
        <w:t>зания (Стамбульский протокол), которое должно эффективно использ</w:t>
      </w:r>
      <w:r w:rsidRPr="00E16FA3">
        <w:rPr>
          <w:b/>
        </w:rPr>
        <w:t>о</w:t>
      </w:r>
      <w:r w:rsidRPr="00E16FA3">
        <w:rPr>
          <w:b/>
        </w:rPr>
        <w:t>ваться. Кроме того, государству-участнику следует оценивать эффекти</w:t>
      </w:r>
      <w:r w:rsidRPr="00E16FA3">
        <w:rPr>
          <w:b/>
        </w:rPr>
        <w:t>в</w:t>
      </w:r>
      <w:r w:rsidRPr="00E16FA3">
        <w:rPr>
          <w:b/>
        </w:rPr>
        <w:t>ность и результативность таких учебных/просветительских пр</w:t>
      </w:r>
      <w:r w:rsidRPr="00E16FA3">
        <w:rPr>
          <w:b/>
        </w:rPr>
        <w:t>о</w:t>
      </w:r>
      <w:r w:rsidRPr="00E16FA3">
        <w:rPr>
          <w:b/>
        </w:rPr>
        <w:t xml:space="preserve">грамм. </w:t>
      </w:r>
    </w:p>
    <w:p w:rsidR="008D2F3D" w:rsidRPr="00E16FA3" w:rsidRDefault="008D2F3D" w:rsidP="008D2F3D">
      <w:pPr>
        <w:pStyle w:val="H23GR"/>
      </w:pPr>
      <w:r>
        <w:tab/>
      </w:r>
      <w:r>
        <w:tab/>
      </w:r>
      <w:r w:rsidRPr="00E16FA3">
        <w:t>Насильственные исчезновения</w:t>
      </w:r>
    </w:p>
    <w:p w:rsidR="008D2F3D" w:rsidRPr="00E16FA3" w:rsidRDefault="008D2F3D" w:rsidP="008D2F3D">
      <w:pPr>
        <w:pStyle w:val="SingleTxtGR"/>
      </w:pPr>
      <w:r w:rsidRPr="00E16FA3">
        <w:t>21.</w:t>
      </w:r>
      <w:r w:rsidRPr="00E16FA3">
        <w:tab/>
        <w:t>Комитет испытывает глубокую озабоченность в связи с многочисленн</w:t>
      </w:r>
      <w:r w:rsidRPr="00E16FA3">
        <w:t>ы</w:t>
      </w:r>
      <w:r w:rsidRPr="00E16FA3">
        <w:t>ми сообщениями о большом количестве лиц, ставших жертвами недобровол</w:t>
      </w:r>
      <w:r w:rsidRPr="00E16FA3">
        <w:t>ь</w:t>
      </w:r>
      <w:r w:rsidRPr="00E16FA3">
        <w:t>ных исчезновений</w:t>
      </w:r>
      <w:r>
        <w:t xml:space="preserve"> </w:t>
      </w:r>
      <w:r w:rsidRPr="00E16FA3">
        <w:t>в государстве-участнике. В докладе Рабочей группы по н</w:t>
      </w:r>
      <w:r w:rsidRPr="00E16FA3">
        <w:t>а</w:t>
      </w:r>
      <w:r w:rsidRPr="00E16FA3">
        <w:t>сильственным или недобровольным исчезновениям за 2009 год (</w:t>
      </w:r>
      <w:r w:rsidRPr="00E16FA3">
        <w:rPr>
          <w:lang w:val="en-US"/>
        </w:rPr>
        <w:t>A</w:t>
      </w:r>
      <w:r w:rsidRPr="00E16FA3">
        <w:t>/</w:t>
      </w:r>
      <w:r w:rsidRPr="00E16FA3">
        <w:rPr>
          <w:lang w:val="en-US"/>
        </w:rPr>
        <w:t>HRC</w:t>
      </w:r>
      <w:r w:rsidRPr="00E16FA3">
        <w:t>/13/31) упоминаются заявления о насильственных исчезновениях 28 лиц, по которым делегация не смогла представить достаточных и точных разъяснений и инфо</w:t>
      </w:r>
      <w:r w:rsidRPr="00E16FA3">
        <w:t>р</w:t>
      </w:r>
      <w:r w:rsidRPr="00E16FA3">
        <w:t>мации. Кроме того, Комитет получил многочисленные и достоверные сообщ</w:t>
      </w:r>
      <w:r w:rsidRPr="00E16FA3">
        <w:t>е</w:t>
      </w:r>
      <w:r w:rsidRPr="00E16FA3">
        <w:t>ния, свидетельствующие о намного бол</w:t>
      </w:r>
      <w:r>
        <w:t xml:space="preserve">ьшем </w:t>
      </w:r>
      <w:r w:rsidRPr="00E16FA3">
        <w:t>числе лиц, ставших жертвами и</w:t>
      </w:r>
      <w:r w:rsidRPr="00E16FA3">
        <w:t>с</w:t>
      </w:r>
      <w:r w:rsidRPr="00E16FA3">
        <w:t>чезновений. Эти заявления касаются, в частности, исчезновений членов орг</w:t>
      </w:r>
      <w:r w:rsidRPr="00E16FA3">
        <w:t>а</w:t>
      </w:r>
      <w:r w:rsidRPr="00E16FA3">
        <w:t xml:space="preserve">низации "Братья-мусульмане", а также исчезновений, имевших место в </w:t>
      </w:r>
      <w:r>
        <w:t xml:space="preserve">период </w:t>
      </w:r>
      <w:r w:rsidRPr="00E16FA3">
        <w:t>военного присутствия Сирийской Арабской Ре</w:t>
      </w:r>
      <w:r>
        <w:t>спублики в Ливане с начала 1970−</w:t>
      </w:r>
      <w:r w:rsidRPr="00E16FA3">
        <w:t xml:space="preserve">х годов. Комитет был информирован о </w:t>
      </w:r>
      <w:r>
        <w:t>л</w:t>
      </w:r>
      <w:r w:rsidRPr="00E16FA3">
        <w:t>иванско-сирийской официальной комиссии, которая была учреждена 31 июля 2005 года для изучения вопроса об исчезновении сирийцев в Ливане и ливанцев в Сирийской Арабской Республ</w:t>
      </w:r>
      <w:r w:rsidRPr="00E16FA3">
        <w:t>и</w:t>
      </w:r>
      <w:r w:rsidRPr="00E16FA3">
        <w:t>ке. На рассмотрение Комиссии в целом было предста</w:t>
      </w:r>
      <w:r w:rsidRPr="00E16FA3">
        <w:t>в</w:t>
      </w:r>
      <w:r w:rsidRPr="00E16FA3">
        <w:t>лено 640 досье, но для их расследования не было предпринято никаких после</w:t>
      </w:r>
      <w:r>
        <w:t>дующих шагов. Кроме того, Г</w:t>
      </w:r>
      <w:r w:rsidRPr="00E16FA3">
        <w:t>енеральный секретарь Ливанского центра по правам человека, который явл</w:t>
      </w:r>
      <w:r w:rsidRPr="00E16FA3">
        <w:t>я</w:t>
      </w:r>
      <w:r w:rsidRPr="00E16FA3">
        <w:t>ется также членом Исполнительного комитета Евросредиземноморской сети по правам человека, не получил разрешения въехать на территорию государства-участника для изучения этих вопросов. Комитет выражает озабоченность по поводу того, что компетентные органы не предприняли мер для выяснения уч</w:t>
      </w:r>
      <w:r w:rsidRPr="00E16FA3">
        <w:t>а</w:t>
      </w:r>
      <w:r w:rsidRPr="00E16FA3">
        <w:t>сти исчезнувших лиц и установления личности, привлечения к ответственности и наказания виновных в насильственных исчезновениях, которые составляют нарушение Конвенции (статьи 1, 2, 11, 12, 13, 14 и 16).</w:t>
      </w:r>
    </w:p>
    <w:p w:rsidR="008D2F3D" w:rsidRPr="00E16FA3" w:rsidRDefault="008D2F3D" w:rsidP="004E6662">
      <w:pPr>
        <w:pStyle w:val="SingleTxtGR"/>
        <w:rPr>
          <w:b/>
        </w:rPr>
      </w:pPr>
      <w:r w:rsidRPr="00E16FA3">
        <w:rPr>
          <w:b/>
        </w:rPr>
        <w:t xml:space="preserve">Государству-участнику следует в </w:t>
      </w:r>
      <w:r>
        <w:rPr>
          <w:b/>
        </w:rPr>
        <w:t xml:space="preserve">безотлагательном </w:t>
      </w:r>
      <w:r w:rsidRPr="00E16FA3">
        <w:rPr>
          <w:b/>
        </w:rPr>
        <w:t>порядке провести ра</w:t>
      </w:r>
      <w:r w:rsidRPr="00E16FA3">
        <w:rPr>
          <w:b/>
        </w:rPr>
        <w:t>с</w:t>
      </w:r>
      <w:r w:rsidRPr="00E16FA3">
        <w:rPr>
          <w:b/>
        </w:rPr>
        <w:t>следования по всем сообщениям о насильственных исчезновениях и соо</w:t>
      </w:r>
      <w:r w:rsidRPr="00E16FA3">
        <w:rPr>
          <w:b/>
        </w:rPr>
        <w:t>б</w:t>
      </w:r>
      <w:r w:rsidRPr="00E16FA3">
        <w:rPr>
          <w:b/>
        </w:rPr>
        <w:t>щить о результатах этих расследований семьям исчезнувших лиц. Ком</w:t>
      </w:r>
      <w:r w:rsidRPr="00E16FA3">
        <w:rPr>
          <w:b/>
        </w:rPr>
        <w:t>и</w:t>
      </w:r>
      <w:r w:rsidRPr="00E16FA3">
        <w:rPr>
          <w:b/>
        </w:rPr>
        <w:t>тет настоятельно призывает государство-участник в надлежащие сроки учр</w:t>
      </w:r>
      <w:r w:rsidRPr="00E16FA3">
        <w:rPr>
          <w:b/>
        </w:rPr>
        <w:t>е</w:t>
      </w:r>
      <w:r w:rsidRPr="00E16FA3">
        <w:rPr>
          <w:b/>
        </w:rPr>
        <w:t>дить</w:t>
      </w:r>
      <w:r>
        <w:rPr>
          <w:b/>
        </w:rPr>
        <w:t xml:space="preserve"> </w:t>
      </w:r>
      <w:r w:rsidRPr="00E16FA3">
        <w:rPr>
          <w:b/>
        </w:rPr>
        <w:t>независимую комиссию для расследования обстоятельств всех исче</w:t>
      </w:r>
      <w:r w:rsidRPr="00E16FA3">
        <w:rPr>
          <w:b/>
        </w:rPr>
        <w:t>з</w:t>
      </w:r>
      <w:r w:rsidRPr="00E16FA3">
        <w:rPr>
          <w:b/>
        </w:rPr>
        <w:t>новений, в том числе членов организации "Братья-мусульмане" и лиц, и</w:t>
      </w:r>
      <w:r w:rsidRPr="00E16FA3">
        <w:rPr>
          <w:b/>
        </w:rPr>
        <w:t>с</w:t>
      </w:r>
      <w:r w:rsidRPr="00E16FA3">
        <w:rPr>
          <w:b/>
        </w:rPr>
        <w:t>чезнувших в</w:t>
      </w:r>
      <w:r>
        <w:rPr>
          <w:b/>
        </w:rPr>
        <w:t xml:space="preserve"> период </w:t>
      </w:r>
      <w:r w:rsidRPr="00E16FA3">
        <w:rPr>
          <w:b/>
        </w:rPr>
        <w:t>военного присутствия Сирийской Арабской Республ</w:t>
      </w:r>
      <w:r w:rsidRPr="00E16FA3">
        <w:rPr>
          <w:b/>
        </w:rPr>
        <w:t>и</w:t>
      </w:r>
      <w:r w:rsidRPr="00E16FA3">
        <w:rPr>
          <w:b/>
        </w:rPr>
        <w:t>ки в Ливане с начала 1970-х г</w:t>
      </w:r>
      <w:r w:rsidRPr="00E16FA3">
        <w:rPr>
          <w:b/>
        </w:rPr>
        <w:t>о</w:t>
      </w:r>
      <w:r w:rsidRPr="00E16FA3">
        <w:rPr>
          <w:b/>
        </w:rPr>
        <w:t>дов, привлечь к ответственности и наказать виновных и предоставить жертвам эффективные средства правовой защ</w:t>
      </w:r>
      <w:r w:rsidRPr="00E16FA3">
        <w:rPr>
          <w:b/>
        </w:rPr>
        <w:t>и</w:t>
      </w:r>
      <w:r w:rsidRPr="00E16FA3">
        <w:rPr>
          <w:b/>
        </w:rPr>
        <w:t xml:space="preserve">ты и возможности </w:t>
      </w:r>
      <w:r>
        <w:rPr>
          <w:b/>
        </w:rPr>
        <w:t xml:space="preserve">для </w:t>
      </w:r>
      <w:r w:rsidRPr="00E16FA3">
        <w:rPr>
          <w:b/>
        </w:rPr>
        <w:t>реабилитации. Комитет призывает гос</w:t>
      </w:r>
      <w:r w:rsidRPr="00E16FA3">
        <w:rPr>
          <w:b/>
        </w:rPr>
        <w:t>у</w:t>
      </w:r>
      <w:r w:rsidRPr="00E16FA3">
        <w:rPr>
          <w:b/>
        </w:rPr>
        <w:t>дарство-участник сотрудничать с международными организациями в вопросах н</w:t>
      </w:r>
      <w:r w:rsidRPr="00E16FA3">
        <w:rPr>
          <w:b/>
        </w:rPr>
        <w:t>а</w:t>
      </w:r>
      <w:r w:rsidRPr="00E16FA3">
        <w:rPr>
          <w:b/>
        </w:rPr>
        <w:t>сильственных и н</w:t>
      </w:r>
      <w:r w:rsidRPr="00E16FA3">
        <w:rPr>
          <w:b/>
        </w:rPr>
        <w:t>е</w:t>
      </w:r>
      <w:r w:rsidRPr="00E16FA3">
        <w:rPr>
          <w:b/>
        </w:rPr>
        <w:t xml:space="preserve">добровольных исчезновений. </w:t>
      </w:r>
    </w:p>
    <w:p w:rsidR="008D2F3D" w:rsidRPr="00E16FA3" w:rsidRDefault="008D2F3D" w:rsidP="008D2F3D">
      <w:pPr>
        <w:pStyle w:val="H23GR"/>
      </w:pPr>
      <w:r>
        <w:tab/>
      </w:r>
      <w:r>
        <w:tab/>
      </w:r>
      <w:r w:rsidRPr="00E16FA3">
        <w:t>Расследования</w:t>
      </w:r>
    </w:p>
    <w:p w:rsidR="008D2F3D" w:rsidRPr="00E16FA3" w:rsidRDefault="008D2F3D" w:rsidP="008D2F3D">
      <w:pPr>
        <w:pStyle w:val="SingleTxtGR"/>
      </w:pPr>
      <w:r w:rsidRPr="00E16FA3">
        <w:t>22.</w:t>
      </w:r>
      <w:r w:rsidRPr="00E16FA3">
        <w:tab/>
        <w:t>Принимая к сведению разъяснения, представленные государством-участником в ходе диалога, К</w:t>
      </w:r>
      <w:r w:rsidRPr="00E16FA3">
        <w:t>о</w:t>
      </w:r>
      <w:r w:rsidRPr="00E16FA3">
        <w:t>митет по-прежнему испытывает озабоченность в связи с сообщениями о волнениях, имевших место 4 июля 2008 года в Седна</w:t>
      </w:r>
      <w:r w:rsidRPr="00E16FA3">
        <w:t>й</w:t>
      </w:r>
      <w:r w:rsidRPr="00E16FA3">
        <w:t>ской тюрьме, где после акци</w:t>
      </w:r>
      <w:r>
        <w:t>й</w:t>
      </w:r>
      <w:r w:rsidRPr="00E16FA3">
        <w:t xml:space="preserve"> протеста со стороны заключенных полиция пр</w:t>
      </w:r>
      <w:r w:rsidRPr="00E16FA3">
        <w:t>о</w:t>
      </w:r>
      <w:r w:rsidRPr="00E16FA3">
        <w:t>вела соответствующую акцию, в результате которой имелось большое число убитых и раненых. Несмотря на неоднократные запросы о проведении рассл</w:t>
      </w:r>
      <w:r w:rsidRPr="00E16FA3">
        <w:t>е</w:t>
      </w:r>
      <w:r w:rsidRPr="00E16FA3">
        <w:t>дования и подтверждении числа и личност</w:t>
      </w:r>
      <w:r>
        <w:t>и</w:t>
      </w:r>
      <w:r w:rsidRPr="00E16FA3">
        <w:t xml:space="preserve"> убитых и раненых, не провод</w:t>
      </w:r>
      <w:r w:rsidRPr="00E16FA3">
        <w:t>и</w:t>
      </w:r>
      <w:r w:rsidRPr="00E16FA3">
        <w:t>лось никакого официального и независимого расследования, не было никакого пу</w:t>
      </w:r>
      <w:r w:rsidRPr="00E16FA3">
        <w:t>б</w:t>
      </w:r>
      <w:r w:rsidRPr="00E16FA3">
        <w:t xml:space="preserve">личного сообщения о личности </w:t>
      </w:r>
      <w:r>
        <w:t xml:space="preserve">убитых </w:t>
      </w:r>
      <w:r w:rsidRPr="00E16FA3">
        <w:t>и раненых и не поступало никакой и</w:t>
      </w:r>
      <w:r w:rsidRPr="00E16FA3">
        <w:t>н</w:t>
      </w:r>
      <w:r w:rsidRPr="00E16FA3">
        <w:t>формации о мерах, принятых для выяснения характера применения силы и др</w:t>
      </w:r>
      <w:r w:rsidRPr="00E16FA3">
        <w:t>у</w:t>
      </w:r>
      <w:r w:rsidRPr="00E16FA3">
        <w:t>гих обстоятельств этого инцидента (статья 12).</w:t>
      </w:r>
    </w:p>
    <w:p w:rsidR="008D2F3D" w:rsidRPr="00E16FA3" w:rsidRDefault="008D2F3D" w:rsidP="004E6662">
      <w:pPr>
        <w:pStyle w:val="SingleTxtGR"/>
      </w:pPr>
      <w:r w:rsidRPr="00E16FA3">
        <w:rPr>
          <w:b/>
        </w:rPr>
        <w:t>Государству-участнику следует безотлагательно провести независимое ра</w:t>
      </w:r>
      <w:r w:rsidRPr="00E16FA3">
        <w:rPr>
          <w:b/>
        </w:rPr>
        <w:t>с</w:t>
      </w:r>
      <w:r w:rsidRPr="00E16FA3">
        <w:rPr>
          <w:b/>
        </w:rPr>
        <w:t>следование в связи с инцидентом, имевшим место в Седнайской тюрьме в июле 2008 года, и представить Комитету подробную информацию об о</w:t>
      </w:r>
      <w:r w:rsidRPr="00E16FA3">
        <w:rPr>
          <w:b/>
        </w:rPr>
        <w:t>б</w:t>
      </w:r>
      <w:r w:rsidRPr="00E16FA3">
        <w:rPr>
          <w:b/>
        </w:rPr>
        <w:t>стоятельствах гибели заключенных в ходе этого инцидента. Госуда</w:t>
      </w:r>
      <w:r w:rsidRPr="00E16FA3">
        <w:rPr>
          <w:b/>
        </w:rPr>
        <w:t>р</w:t>
      </w:r>
      <w:r w:rsidRPr="00E16FA3">
        <w:rPr>
          <w:b/>
        </w:rPr>
        <w:t>ству-участнику следует также информировать семьи заключенных, затр</w:t>
      </w:r>
      <w:r w:rsidRPr="00E16FA3">
        <w:rPr>
          <w:b/>
        </w:rPr>
        <w:t>о</w:t>
      </w:r>
      <w:r w:rsidRPr="00E16FA3">
        <w:rPr>
          <w:b/>
        </w:rPr>
        <w:t>нутых этим инцидентом, о том, живы ли их родственники и действительно ли они по-прежнему содержатся в тюрьме. Государству-участнику следует далее информировать Комитет о том, осуществляет ли оно регулярный монит</w:t>
      </w:r>
      <w:r w:rsidRPr="00E16FA3">
        <w:rPr>
          <w:b/>
        </w:rPr>
        <w:t>о</w:t>
      </w:r>
      <w:r w:rsidRPr="00E16FA3">
        <w:rPr>
          <w:b/>
        </w:rPr>
        <w:t>ринг ситуации в этой тюрьме.</w:t>
      </w:r>
    </w:p>
    <w:p w:rsidR="008D2F3D" w:rsidRDefault="008D2F3D" w:rsidP="008D2F3D">
      <w:pPr>
        <w:pStyle w:val="SingleTxtGR"/>
      </w:pPr>
      <w:r w:rsidRPr="00E16FA3">
        <w:t>23.</w:t>
      </w:r>
      <w:r w:rsidRPr="00E16FA3">
        <w:tab/>
        <w:t xml:space="preserve">Комитет испытывает озабоченность по поводу участи </w:t>
      </w:r>
      <w:r>
        <w:t>трех канадских граждан − Ахмеда А</w:t>
      </w:r>
      <w:r w:rsidRPr="00E16FA3">
        <w:t>ль-Маати (арестован 12 ноября 2001 года по прибытии в аэропорт Дамаска), Абдуллы Альмальки (арестован 3 мая 2002 года по приб</w:t>
      </w:r>
      <w:r w:rsidRPr="00E16FA3">
        <w:t>ы</w:t>
      </w:r>
      <w:r w:rsidRPr="00E16FA3">
        <w:t>тии в аэропорт Дамаска) и Махера Арара (арестован в сентябре 2002 года в С</w:t>
      </w:r>
      <w:r w:rsidRPr="00E16FA3">
        <w:t>о</w:t>
      </w:r>
      <w:r w:rsidRPr="00E16FA3">
        <w:t>единенных Штатах Америки, где он содержался под стражей без соблюдения процессуальных норм в течение 15 дней, после чего был депортирован в Ио</w:t>
      </w:r>
      <w:r w:rsidRPr="00E16FA3">
        <w:t>р</w:t>
      </w:r>
      <w:r w:rsidRPr="00E16FA3">
        <w:t xml:space="preserve">данию, а затем </w:t>
      </w:r>
      <w:r>
        <w:t>−</w:t>
      </w:r>
      <w:r w:rsidRPr="00E16FA3">
        <w:t xml:space="preserve"> в Сирийскую Арабскую Республику).</w:t>
      </w:r>
      <w:r w:rsidR="008A6ADB">
        <w:t xml:space="preserve"> </w:t>
      </w:r>
      <w:r>
        <w:t>Комитет испытывает озабоченность по поводу того, что они содержатся под стражей и, как утве</w:t>
      </w:r>
      <w:r>
        <w:t>р</w:t>
      </w:r>
      <w:r>
        <w:t>ждается, подвергаются пыткам в крупнейшем центре заключения, контрол</w:t>
      </w:r>
      <w:r>
        <w:t>и</w:t>
      </w:r>
      <w:r>
        <w:t>руемом разведывательными службами, - Центре палестинского отделения вое</w:t>
      </w:r>
      <w:r>
        <w:t>н</w:t>
      </w:r>
      <w:r>
        <w:t>ной разведки - по подозрению в наличии связей с "Аль-Каидой". Комитет с оз</w:t>
      </w:r>
      <w:r>
        <w:t>а</w:t>
      </w:r>
      <w:r>
        <w:t>боченностью отмечает, что в связи с этим не проводилось никакого расследов</w:t>
      </w:r>
      <w:r>
        <w:t>а</w:t>
      </w:r>
      <w:r>
        <w:t>ния и жертвам не предоставлялось никакой компенсации. Комитет с озабоче</w:t>
      </w:r>
      <w:r>
        <w:t>н</w:t>
      </w:r>
      <w:r>
        <w:t>ностью отмечает, что госуда</w:t>
      </w:r>
      <w:r>
        <w:t>р</w:t>
      </w:r>
      <w:r>
        <w:t>ство-участник не провело полного и эффективного расследования по этому вопросу (статьи 12, 13 и 14).</w:t>
      </w:r>
    </w:p>
    <w:p w:rsidR="008D2F3D" w:rsidRPr="00C713BF" w:rsidRDefault="008D2F3D" w:rsidP="004E6662">
      <w:pPr>
        <w:pStyle w:val="SingleTxtGR"/>
        <w:rPr>
          <w:b/>
        </w:rPr>
      </w:pPr>
      <w:r w:rsidRPr="00C713BF">
        <w:rPr>
          <w:b/>
        </w:rPr>
        <w:t>Комитет настоятельно призывает государство-участник провести быстр</w:t>
      </w:r>
      <w:r>
        <w:rPr>
          <w:b/>
        </w:rPr>
        <w:t>ы</w:t>
      </w:r>
      <w:r w:rsidRPr="00C713BF">
        <w:rPr>
          <w:b/>
        </w:rPr>
        <w:t>е, исчерпывающ</w:t>
      </w:r>
      <w:r>
        <w:rPr>
          <w:b/>
        </w:rPr>
        <w:t>и</w:t>
      </w:r>
      <w:r w:rsidRPr="00C713BF">
        <w:rPr>
          <w:b/>
        </w:rPr>
        <w:t>е и беспристрастн</w:t>
      </w:r>
      <w:r>
        <w:rPr>
          <w:b/>
        </w:rPr>
        <w:t>ы</w:t>
      </w:r>
      <w:r w:rsidRPr="00C713BF">
        <w:rPr>
          <w:b/>
        </w:rPr>
        <w:t>е расследовани</w:t>
      </w:r>
      <w:r>
        <w:rPr>
          <w:b/>
        </w:rPr>
        <w:t>я</w:t>
      </w:r>
      <w:r w:rsidRPr="00C713BF">
        <w:rPr>
          <w:b/>
        </w:rPr>
        <w:t xml:space="preserve"> </w:t>
      </w:r>
      <w:r>
        <w:rPr>
          <w:b/>
        </w:rPr>
        <w:t xml:space="preserve">по </w:t>
      </w:r>
      <w:r w:rsidRPr="00C713BF">
        <w:rPr>
          <w:b/>
        </w:rPr>
        <w:t>дел</w:t>
      </w:r>
      <w:r>
        <w:rPr>
          <w:b/>
        </w:rPr>
        <w:t>ам</w:t>
      </w:r>
      <w:r w:rsidRPr="00C713BF">
        <w:rPr>
          <w:b/>
        </w:rPr>
        <w:t xml:space="preserve"> А</w:t>
      </w:r>
      <w:r w:rsidRPr="00C713BF">
        <w:rPr>
          <w:b/>
        </w:rPr>
        <w:t>х</w:t>
      </w:r>
      <w:r w:rsidRPr="00C713BF">
        <w:rPr>
          <w:b/>
        </w:rPr>
        <w:t xml:space="preserve">меда </w:t>
      </w:r>
      <w:r>
        <w:rPr>
          <w:b/>
        </w:rPr>
        <w:t>А</w:t>
      </w:r>
      <w:r w:rsidRPr="00C713BF">
        <w:rPr>
          <w:b/>
        </w:rPr>
        <w:t>ль-Маати, Абдуллы Альмал</w:t>
      </w:r>
      <w:r>
        <w:rPr>
          <w:b/>
        </w:rPr>
        <w:t>ь</w:t>
      </w:r>
      <w:r w:rsidRPr="00C713BF">
        <w:rPr>
          <w:b/>
        </w:rPr>
        <w:t>ки и Махера Арара в целях обеспеч</w:t>
      </w:r>
      <w:r w:rsidRPr="00C713BF">
        <w:rPr>
          <w:b/>
        </w:rPr>
        <w:t>е</w:t>
      </w:r>
      <w:r w:rsidRPr="00C713BF">
        <w:rPr>
          <w:b/>
        </w:rPr>
        <w:t>ния того, чтобы все лица, предположительно виновные в нарушениях Конвенции, были привлечены к судебной ответственности. Комитет рекомендует, чт</w:t>
      </w:r>
      <w:r w:rsidRPr="00C713BF">
        <w:rPr>
          <w:b/>
        </w:rPr>
        <w:t>о</w:t>
      </w:r>
      <w:r w:rsidRPr="00C713BF">
        <w:rPr>
          <w:b/>
        </w:rPr>
        <w:t xml:space="preserve">бы такие расследования </w:t>
      </w:r>
      <w:r>
        <w:rPr>
          <w:b/>
        </w:rPr>
        <w:t xml:space="preserve">были </w:t>
      </w:r>
      <w:r w:rsidRPr="00C713BF">
        <w:rPr>
          <w:b/>
        </w:rPr>
        <w:t>пров</w:t>
      </w:r>
      <w:r>
        <w:rPr>
          <w:b/>
        </w:rPr>
        <w:t>едены</w:t>
      </w:r>
      <w:r w:rsidRPr="00C713BF">
        <w:rPr>
          <w:b/>
        </w:rPr>
        <w:t xml:space="preserve"> независимыми экспертами в ц</w:t>
      </w:r>
      <w:r w:rsidRPr="00C713BF">
        <w:rPr>
          <w:b/>
        </w:rPr>
        <w:t>е</w:t>
      </w:r>
      <w:r w:rsidRPr="00C713BF">
        <w:rPr>
          <w:b/>
        </w:rPr>
        <w:t>лях всестороннего изучения всей информации и составления выводов в о</w:t>
      </w:r>
      <w:r w:rsidRPr="00C713BF">
        <w:rPr>
          <w:b/>
        </w:rPr>
        <w:t>т</w:t>
      </w:r>
      <w:r w:rsidRPr="00C713BF">
        <w:rPr>
          <w:b/>
        </w:rPr>
        <w:t>ношении фактов и мер, которые надлежит принять, а также предоставл</w:t>
      </w:r>
      <w:r w:rsidRPr="00C713BF">
        <w:rPr>
          <w:b/>
        </w:rPr>
        <w:t>е</w:t>
      </w:r>
      <w:r w:rsidRPr="00C713BF">
        <w:rPr>
          <w:b/>
        </w:rPr>
        <w:t>ния компенс</w:t>
      </w:r>
      <w:r w:rsidRPr="00C713BF">
        <w:rPr>
          <w:b/>
        </w:rPr>
        <w:t>а</w:t>
      </w:r>
      <w:r w:rsidRPr="00C713BF">
        <w:rPr>
          <w:b/>
        </w:rPr>
        <w:t>ции жертвам.</w:t>
      </w:r>
    </w:p>
    <w:p w:rsidR="008D2F3D" w:rsidRDefault="008D2F3D" w:rsidP="008D2F3D">
      <w:pPr>
        <w:pStyle w:val="SingleTxtGR"/>
      </w:pPr>
      <w:r>
        <w:t>24.</w:t>
      </w:r>
      <w:r>
        <w:tab/>
        <w:t>Комитет испытывает озабоченность по поводу продолжительного соде</w:t>
      </w:r>
      <w:r>
        <w:t>р</w:t>
      </w:r>
      <w:r>
        <w:t>жания под стражей Абделькадера Мохаммеда Шейха Ахмеда, который отбыл назначенный ему срок заключения и подлежал освобождению в 1979 году, о</w:t>
      </w:r>
      <w:r>
        <w:t>д</w:t>
      </w:r>
      <w:r>
        <w:t>нако, согласно информации, которой располагает Комитет, в 2004 году</w:t>
      </w:r>
      <w:r w:rsidRPr="001E0BD4">
        <w:t xml:space="preserve"> </w:t>
      </w:r>
      <w:r>
        <w:t>по-прежнему содержался в тюрьме. Комитет испытывает сожаление по поводу т</w:t>
      </w:r>
      <w:r>
        <w:t>о</w:t>
      </w:r>
      <w:r>
        <w:t>го, что в ходе диалога не было представлено никакой дополнительной инфо</w:t>
      </w:r>
      <w:r>
        <w:t>р</w:t>
      </w:r>
      <w:r>
        <w:t>мации по этому вопросу (статья 12).</w:t>
      </w:r>
    </w:p>
    <w:p w:rsidR="008D2F3D" w:rsidRPr="001E0BD4" w:rsidRDefault="008D2F3D" w:rsidP="004E6662">
      <w:pPr>
        <w:pStyle w:val="SingleTxtGR"/>
        <w:rPr>
          <w:b/>
        </w:rPr>
      </w:pPr>
      <w:r w:rsidRPr="001E0BD4">
        <w:rPr>
          <w:b/>
        </w:rPr>
        <w:t>Комитет настоятельно призывает государство-участник представить и</w:t>
      </w:r>
      <w:r w:rsidRPr="001E0BD4">
        <w:rPr>
          <w:b/>
        </w:rPr>
        <w:t>н</w:t>
      </w:r>
      <w:r w:rsidRPr="001E0BD4">
        <w:rPr>
          <w:b/>
        </w:rPr>
        <w:t>формацию о текущем положении Абделькадера Мохаммеда Шейха А</w:t>
      </w:r>
      <w:r w:rsidRPr="001E0BD4">
        <w:rPr>
          <w:b/>
        </w:rPr>
        <w:t>х</w:t>
      </w:r>
      <w:r w:rsidRPr="001E0BD4">
        <w:rPr>
          <w:b/>
        </w:rPr>
        <w:t>меда и провести быстрое, исчерпывающее и беспристрастное расследов</w:t>
      </w:r>
      <w:r w:rsidRPr="001E0BD4">
        <w:rPr>
          <w:b/>
        </w:rPr>
        <w:t>а</w:t>
      </w:r>
      <w:r w:rsidRPr="001E0BD4">
        <w:rPr>
          <w:b/>
        </w:rPr>
        <w:t>ние для выяснения обстоятельств этого дела и причин, по которым он не был осв</w:t>
      </w:r>
      <w:r w:rsidRPr="001E0BD4">
        <w:rPr>
          <w:b/>
        </w:rPr>
        <w:t>о</w:t>
      </w:r>
      <w:r w:rsidRPr="001E0BD4">
        <w:rPr>
          <w:b/>
        </w:rPr>
        <w:t>божден из-под стражи после отбытия назначе</w:t>
      </w:r>
      <w:r w:rsidRPr="001E0BD4">
        <w:rPr>
          <w:b/>
        </w:rPr>
        <w:t>н</w:t>
      </w:r>
      <w:r w:rsidRPr="001E0BD4">
        <w:rPr>
          <w:b/>
        </w:rPr>
        <w:t>ного ему наказания. Комитет рекомендует, чтобы такие расследования были проведены независимыми экспертами в целях всестороннего изучения всей информации, составл</w:t>
      </w:r>
      <w:r w:rsidRPr="001E0BD4">
        <w:rPr>
          <w:b/>
        </w:rPr>
        <w:t>е</w:t>
      </w:r>
      <w:r w:rsidRPr="001E0BD4">
        <w:rPr>
          <w:b/>
        </w:rPr>
        <w:t>ния выводов в отношении фактов и мер, к</w:t>
      </w:r>
      <w:r w:rsidRPr="001E0BD4">
        <w:rPr>
          <w:b/>
        </w:rPr>
        <w:t>о</w:t>
      </w:r>
      <w:r w:rsidRPr="001E0BD4">
        <w:rPr>
          <w:b/>
        </w:rPr>
        <w:t>торые надлежит принять, и обеспечения того, чтобы виновные в допущенных нарушениях были пр</w:t>
      </w:r>
      <w:r w:rsidRPr="001E0BD4">
        <w:rPr>
          <w:b/>
        </w:rPr>
        <w:t>и</w:t>
      </w:r>
      <w:r w:rsidRPr="001E0BD4">
        <w:rPr>
          <w:b/>
        </w:rPr>
        <w:t>влечены к ответс</w:t>
      </w:r>
      <w:r w:rsidRPr="001E0BD4">
        <w:rPr>
          <w:b/>
        </w:rPr>
        <w:t>т</w:t>
      </w:r>
      <w:r w:rsidRPr="001E0BD4">
        <w:rPr>
          <w:b/>
        </w:rPr>
        <w:t>венности. Отсутствие надлежащей правовой защиты женщин и безнаказанность за преступления, совершенные в защиту "че</w:t>
      </w:r>
      <w:r w:rsidRPr="001E0BD4">
        <w:rPr>
          <w:b/>
        </w:rPr>
        <w:t>с</w:t>
      </w:r>
      <w:r w:rsidRPr="001E0BD4">
        <w:rPr>
          <w:b/>
        </w:rPr>
        <w:t>ти"</w:t>
      </w:r>
      <w:r>
        <w:rPr>
          <w:b/>
        </w:rPr>
        <w:t>.</w:t>
      </w:r>
    </w:p>
    <w:p w:rsidR="008D2F3D" w:rsidRDefault="008D2F3D" w:rsidP="008D2F3D">
      <w:pPr>
        <w:pStyle w:val="SingleTxtGR"/>
      </w:pPr>
      <w:r>
        <w:t>25.</w:t>
      </w:r>
      <w:r>
        <w:tab/>
        <w:t>Комитет с озабоченностью отмечает, что в докладе государства-участника отсу</w:t>
      </w:r>
      <w:r>
        <w:t>т</w:t>
      </w:r>
      <w:r>
        <w:t>ствует информация о правовом режиме и практике в отношении женщин. Комитет в</w:t>
      </w:r>
      <w:r>
        <w:t>ы</w:t>
      </w:r>
      <w:r>
        <w:t>ражает озабоченность по поводу многочисленных сообщений о том, что насилие в отношении женщин как форма дискриминации является широко распространенной проблемой в государстве-участнике и что процесс реформ</w:t>
      </w:r>
      <w:r>
        <w:t>и</w:t>
      </w:r>
      <w:r>
        <w:t>рования законодательства, а именно внесение поправок в Закон о личном стат</w:t>
      </w:r>
      <w:r>
        <w:t>у</w:t>
      </w:r>
      <w:r>
        <w:t>се, Уголовный кодекс и Закон о гражданстве, задерживается, следствием чего является утверждение культуры безнаказанности в связи с насилием в семье и насилием по признаку пола. В этом отношении Комитет выражает серьезную озабоченность по поводу того, что преступления, совершенные по соображен</w:t>
      </w:r>
      <w:r>
        <w:t>и</w:t>
      </w:r>
      <w:r>
        <w:t>ям защиты "чести" семьи, зачастую остаются безнаказанными, а если наказания и назначаются, то они являются намного более мягкими по сравнению с теми, которые устанавливаются за столь же серьезные преступления, но без этого а</w:t>
      </w:r>
      <w:r>
        <w:t>с</w:t>
      </w:r>
      <w:r>
        <w:t>пекта "чести" (статьи 1, 2, 4 и 16).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>Комитет призывает государство-участник разработать комплексные меры для преодоления всех форм насилия в отношении женщин и как можно скорее принять законодательство о насилии в отношении женщин, в том числе о насилии в семье. Комитет далее призывает государство-участник незамедлительно внести поправки в применимые положения Уголовного кодекса для обеспечения того, чтобы лица, виновные в совершении пр</w:t>
      </w:r>
      <w:r w:rsidRPr="00C713BF">
        <w:rPr>
          <w:b/>
          <w:bCs/>
        </w:rPr>
        <w:t>е</w:t>
      </w:r>
      <w:r w:rsidRPr="00C713BF">
        <w:rPr>
          <w:b/>
          <w:bCs/>
        </w:rPr>
        <w:t xml:space="preserve">ступлений в защиту "чести", не пользовались </w:t>
      </w:r>
      <w:r>
        <w:rPr>
          <w:b/>
          <w:bCs/>
        </w:rPr>
        <w:t xml:space="preserve">возможностью </w:t>
      </w:r>
      <w:r w:rsidRPr="00C713BF">
        <w:rPr>
          <w:b/>
          <w:bCs/>
        </w:rPr>
        <w:t>смягчени</w:t>
      </w:r>
      <w:r>
        <w:rPr>
          <w:b/>
          <w:bCs/>
        </w:rPr>
        <w:t>я</w:t>
      </w:r>
      <w:r w:rsidRPr="00C713BF">
        <w:rPr>
          <w:b/>
          <w:bCs/>
        </w:rPr>
        <w:t xml:space="preserve"> наказания согласно статье 548. Комитет также настоятельно призывает г</w:t>
      </w:r>
      <w:r w:rsidRPr="00C713BF">
        <w:rPr>
          <w:b/>
          <w:bCs/>
        </w:rPr>
        <w:t>о</w:t>
      </w:r>
      <w:r w:rsidRPr="00C713BF">
        <w:rPr>
          <w:b/>
          <w:bCs/>
        </w:rPr>
        <w:t>сударство-участник обеспечить, чтобы отношение к преступлениям, с</w:t>
      </w:r>
      <w:r w:rsidRPr="00C713BF">
        <w:rPr>
          <w:b/>
          <w:bCs/>
        </w:rPr>
        <w:t>о</w:t>
      </w:r>
      <w:r w:rsidRPr="00C713BF">
        <w:rPr>
          <w:b/>
          <w:bCs/>
        </w:rPr>
        <w:t>вершаемым в защиту "чести", в вопросах их расследования и судебного преследования было таким же серьезным, как и к другим н</w:t>
      </w:r>
      <w:r w:rsidRPr="00C713BF">
        <w:rPr>
          <w:b/>
          <w:bCs/>
        </w:rPr>
        <w:t>а</w:t>
      </w:r>
      <w:r w:rsidRPr="00C713BF">
        <w:rPr>
          <w:b/>
          <w:bCs/>
        </w:rPr>
        <w:t>сильственным преступлениям, и чтобы были предусмотрены эффективные усилия для их пр</w:t>
      </w:r>
      <w:r w:rsidRPr="00C713BF">
        <w:rPr>
          <w:b/>
          <w:bCs/>
        </w:rPr>
        <w:t>е</w:t>
      </w:r>
      <w:r w:rsidRPr="00C713BF">
        <w:rPr>
          <w:b/>
          <w:bCs/>
        </w:rPr>
        <w:t>дупреждения.</w:t>
      </w:r>
    </w:p>
    <w:p w:rsidR="008D2F3D" w:rsidRDefault="008D2F3D" w:rsidP="008D2F3D">
      <w:pPr>
        <w:pStyle w:val="SingleTxtGR"/>
      </w:pPr>
      <w:r>
        <w:t>26.</w:t>
      </w:r>
      <w:r>
        <w:tab/>
        <w:t>Принимая к сведению информацию, представленную делегацией гос</w:t>
      </w:r>
      <w:r>
        <w:t>у</w:t>
      </w:r>
      <w:r>
        <w:t>дарства-участника в ходе диалога, Комитет испытывает глубокую озабоче</w:t>
      </w:r>
      <w:r>
        <w:t>н</w:t>
      </w:r>
      <w:r>
        <w:t>ность в связи с практикой освобождения лиц, виновных в совершении изнас</w:t>
      </w:r>
      <w:r>
        <w:t>и</w:t>
      </w:r>
      <w:r>
        <w:t>лований, от ответственности в случае их вступления в брак со своими жер</w:t>
      </w:r>
      <w:r>
        <w:t>т</w:t>
      </w:r>
      <w:r>
        <w:t>вами (статья 508 Уголовного кодекса) или предоставления семьям возможности отк</w:t>
      </w:r>
      <w:r>
        <w:t>а</w:t>
      </w:r>
      <w:r>
        <w:t>зываться от своего "права на подачу жалобы" (ст</w:t>
      </w:r>
      <w:r>
        <w:t>а</w:t>
      </w:r>
      <w:r>
        <w:t xml:space="preserve">тьи 2, 13 и 16). 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>Напоминая, что многочисленные международные судебные и околосуде</w:t>
      </w:r>
      <w:r w:rsidRPr="00C713BF">
        <w:rPr>
          <w:b/>
          <w:bCs/>
        </w:rPr>
        <w:t>б</w:t>
      </w:r>
      <w:r w:rsidRPr="00C713BF">
        <w:rPr>
          <w:b/>
          <w:bCs/>
        </w:rPr>
        <w:t xml:space="preserve">ные органы квалифицировали изнасилование в качестве одной из форм пыток, Комитет призывает государство-участник отменить положение об освобождении от ответственности, содержащееся в статье 508 </w:t>
      </w:r>
      <w:r w:rsidRPr="004E6662">
        <w:rPr>
          <w:b/>
        </w:rPr>
        <w:t>Уголовного</w:t>
      </w:r>
      <w:r w:rsidRPr="00C713BF">
        <w:rPr>
          <w:b/>
          <w:bCs/>
        </w:rPr>
        <w:t xml:space="preserve"> кодекса, и обеспечить, чтобы лицо, виновное в совершении изн</w:t>
      </w:r>
      <w:r w:rsidRPr="00C713BF">
        <w:rPr>
          <w:b/>
          <w:bCs/>
        </w:rPr>
        <w:t>а</w:t>
      </w:r>
      <w:r w:rsidRPr="00C713BF">
        <w:rPr>
          <w:b/>
          <w:bCs/>
        </w:rPr>
        <w:t xml:space="preserve">силования, не освобождалось от наказания в случае </w:t>
      </w:r>
      <w:r>
        <w:rPr>
          <w:b/>
          <w:bCs/>
        </w:rPr>
        <w:t xml:space="preserve">его </w:t>
      </w:r>
      <w:r w:rsidRPr="00C713BF">
        <w:rPr>
          <w:b/>
          <w:bCs/>
        </w:rPr>
        <w:t>вступления в брак со своей жертвой.</w:t>
      </w:r>
    </w:p>
    <w:p w:rsidR="008D2F3D" w:rsidRDefault="008D2F3D" w:rsidP="008D2F3D">
      <w:pPr>
        <w:pStyle w:val="H23GR"/>
      </w:pPr>
      <w:r>
        <w:tab/>
      </w:r>
      <w:r>
        <w:tab/>
        <w:t>Насилие в семье</w:t>
      </w:r>
    </w:p>
    <w:p w:rsidR="008D2F3D" w:rsidRDefault="008D2F3D" w:rsidP="008D2F3D">
      <w:pPr>
        <w:pStyle w:val="SingleTxtGR"/>
      </w:pPr>
      <w:r>
        <w:t>27.</w:t>
      </w:r>
      <w:r>
        <w:tab/>
        <w:t>Комитет испытывает озабоченность по поводу того, что в докладе отсу</w:t>
      </w:r>
      <w:r>
        <w:t>т</w:t>
      </w:r>
      <w:r>
        <w:t>ствует информация о мерах, принятых для борьбы против пыток и жестокого обращения в отношении женщин и девочек, особенно ввиду распространенн</w:t>
      </w:r>
      <w:r>
        <w:t>о</w:t>
      </w:r>
      <w:r>
        <w:t>сти насилия в семье и др</w:t>
      </w:r>
      <w:r>
        <w:t>у</w:t>
      </w:r>
      <w:r>
        <w:t>гих форм насилия по признаку пола в государстве-участнике. В этом контексте Комитет с озабоченностью отмечает, что по закону изнасилование супруги супругом не является уголовным преступлением. Ком</w:t>
      </w:r>
      <w:r>
        <w:t>и</w:t>
      </w:r>
      <w:r>
        <w:t>тет далее озабочен тем, что национальное законодательство не устанавливает четкой уголовной ответственности за акты насилия в семье и не предусматр</w:t>
      </w:r>
      <w:r>
        <w:t>и</w:t>
      </w:r>
      <w:r>
        <w:t>вает надлежащего привлечения к ответственности лиц, виновных в их соверш</w:t>
      </w:r>
      <w:r>
        <w:t>е</w:t>
      </w:r>
      <w:r>
        <w:t>нии, и в частности испытывает озабоченность по поводу того, что о</w:t>
      </w:r>
      <w:r>
        <w:t>п</w:t>
      </w:r>
      <w:r>
        <w:t>ределение изнасилования, содержащееся в статье 489 Уголовного кодекса, не включает и</w:t>
      </w:r>
      <w:r>
        <w:t>з</w:t>
      </w:r>
      <w:r>
        <w:t>насилование супруги супругом, что статья 508 Уголовного кодекса освобо</w:t>
      </w:r>
      <w:r>
        <w:t>ж</w:t>
      </w:r>
      <w:r>
        <w:t>дает лиц, совершивших акты изнасилования, от наказания, если они вступают в брак со своими жертвами, и что статья 548 Уголовного кодекса освобождает от о</w:t>
      </w:r>
      <w:r>
        <w:t>т</w:t>
      </w:r>
      <w:r>
        <w:t>ветственности лиц, совершивших преступления в защиту "чести". Комитет также выражает озабоченность по поводу скудности информации, в том числе статистических данных, о жалобах, судебных преследованиях и приговорах, связа</w:t>
      </w:r>
      <w:r>
        <w:t>н</w:t>
      </w:r>
      <w:r>
        <w:t xml:space="preserve">ных с насилием в семье (статьи 1, 2, 4, 12 и 16). </w:t>
      </w:r>
    </w:p>
    <w:p w:rsidR="008D2F3D" w:rsidRPr="00C713BF" w:rsidRDefault="007613CA" w:rsidP="004E6662">
      <w:pPr>
        <w:pStyle w:val="SingleTxtGR"/>
        <w:rPr>
          <w:b/>
          <w:bCs/>
        </w:rPr>
      </w:pPr>
      <w:r>
        <w:rPr>
          <w:b/>
          <w:bCs/>
        </w:rPr>
        <w:tab/>
      </w:r>
      <w:r w:rsidR="008D2F3D" w:rsidRPr="00C713BF">
        <w:rPr>
          <w:b/>
          <w:bCs/>
        </w:rPr>
        <w:t>а)</w:t>
      </w:r>
      <w:r w:rsidR="008D2F3D" w:rsidRPr="00C713BF">
        <w:rPr>
          <w:b/>
          <w:bCs/>
        </w:rPr>
        <w:tab/>
      </w:r>
      <w:r w:rsidR="008D2F3D">
        <w:rPr>
          <w:b/>
          <w:bCs/>
        </w:rPr>
        <w:t>Г</w:t>
      </w:r>
      <w:r w:rsidR="008D2F3D" w:rsidRPr="00C713BF">
        <w:rPr>
          <w:b/>
          <w:bCs/>
        </w:rPr>
        <w:t>осударству-участнику следует незамедлительно принять меры для активизации усилий в целях предупреждения насилия в отношении женщин и детей и борьбы с ним, для обеспечения быстрых, беспристрас</w:t>
      </w:r>
      <w:r w:rsidR="008D2F3D" w:rsidRPr="00C713BF">
        <w:rPr>
          <w:b/>
          <w:bCs/>
        </w:rPr>
        <w:t>т</w:t>
      </w:r>
      <w:r w:rsidR="008D2F3D" w:rsidRPr="00C713BF">
        <w:rPr>
          <w:b/>
          <w:bCs/>
        </w:rPr>
        <w:t xml:space="preserve">ных и эффективных расследований в связи с такими </w:t>
      </w:r>
      <w:r w:rsidR="008D2F3D" w:rsidRPr="004E6662">
        <w:rPr>
          <w:b/>
        </w:rPr>
        <w:t>актами</w:t>
      </w:r>
      <w:r w:rsidR="008D2F3D" w:rsidRPr="00C713BF">
        <w:rPr>
          <w:b/>
          <w:bCs/>
        </w:rPr>
        <w:t xml:space="preserve"> и для привл</w:t>
      </w:r>
      <w:r w:rsidR="008D2F3D" w:rsidRPr="00C713BF">
        <w:rPr>
          <w:b/>
          <w:bCs/>
        </w:rPr>
        <w:t>е</w:t>
      </w:r>
      <w:r w:rsidR="008D2F3D" w:rsidRPr="00C713BF">
        <w:rPr>
          <w:b/>
          <w:bCs/>
        </w:rPr>
        <w:t>чения к ответственности и наказания виновных. Комитет также насто</w:t>
      </w:r>
      <w:r w:rsidR="008D2F3D" w:rsidRPr="00C713BF">
        <w:rPr>
          <w:b/>
          <w:bCs/>
        </w:rPr>
        <w:t>я</w:t>
      </w:r>
      <w:r w:rsidR="008D2F3D" w:rsidRPr="00C713BF">
        <w:rPr>
          <w:b/>
          <w:bCs/>
        </w:rPr>
        <w:t>тельно призывает государство-участник принять необходимые меры для обеспечения того, чтобы правовые положения в национальном законод</w:t>
      </w:r>
      <w:r w:rsidR="008D2F3D" w:rsidRPr="00C713BF">
        <w:rPr>
          <w:b/>
          <w:bCs/>
        </w:rPr>
        <w:t>а</w:t>
      </w:r>
      <w:r w:rsidR="008D2F3D" w:rsidRPr="00C713BF">
        <w:rPr>
          <w:b/>
          <w:bCs/>
        </w:rPr>
        <w:t>тельстве охватывали многие формы насилия, совершаемого в отнош</w:t>
      </w:r>
      <w:r w:rsidR="008D2F3D" w:rsidRPr="00C713BF">
        <w:rPr>
          <w:b/>
          <w:bCs/>
        </w:rPr>
        <w:t>е</w:t>
      </w:r>
      <w:r w:rsidR="008D2F3D" w:rsidRPr="00C713BF">
        <w:rPr>
          <w:b/>
          <w:bCs/>
        </w:rPr>
        <w:t>нии женщин, в том числе квалифицировать изнасилование супруги супр</w:t>
      </w:r>
      <w:r w:rsidR="008D2F3D" w:rsidRPr="00C713BF">
        <w:rPr>
          <w:b/>
          <w:bCs/>
        </w:rPr>
        <w:t>у</w:t>
      </w:r>
      <w:r w:rsidR="008D2F3D" w:rsidRPr="00C713BF">
        <w:rPr>
          <w:b/>
          <w:bCs/>
        </w:rPr>
        <w:t>гом в качестве уголовного преступления;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ab/>
        <w:t>b)</w:t>
      </w:r>
      <w:r w:rsidRPr="00C713BF">
        <w:rPr>
          <w:b/>
          <w:bCs/>
        </w:rPr>
        <w:tab/>
        <w:t>государству-участнику рекомендуется непосредственно учас</w:t>
      </w:r>
      <w:r w:rsidRPr="00C713BF">
        <w:rPr>
          <w:b/>
          <w:bCs/>
        </w:rPr>
        <w:t>т</w:t>
      </w:r>
      <w:r w:rsidRPr="00C713BF">
        <w:rPr>
          <w:b/>
          <w:bCs/>
        </w:rPr>
        <w:t>вовать в программах обеспечения реабилитации и оказания юрид</w:t>
      </w:r>
      <w:r w:rsidRPr="00C713BF">
        <w:rPr>
          <w:b/>
          <w:bCs/>
        </w:rPr>
        <w:t>и</w:t>
      </w:r>
      <w:r w:rsidRPr="00C713BF">
        <w:rPr>
          <w:b/>
          <w:bCs/>
        </w:rPr>
        <w:t xml:space="preserve">ческой помощи и организовать более широкие кампании по </w:t>
      </w:r>
      <w:r w:rsidRPr="004E6662">
        <w:rPr>
          <w:b/>
        </w:rPr>
        <w:t>повышению</w:t>
      </w:r>
      <w:r w:rsidRPr="00C713BF">
        <w:rPr>
          <w:b/>
          <w:bCs/>
        </w:rPr>
        <w:t xml:space="preserve"> осведо</w:t>
      </w:r>
      <w:r w:rsidRPr="00C713BF">
        <w:rPr>
          <w:b/>
          <w:bCs/>
        </w:rPr>
        <w:t>м</w:t>
      </w:r>
      <w:r w:rsidRPr="00C713BF">
        <w:rPr>
          <w:b/>
          <w:bCs/>
        </w:rPr>
        <w:t>ленности для должностных лиц (судей, юристов, сотрудников правоохр</w:t>
      </w:r>
      <w:r w:rsidRPr="00C713BF">
        <w:rPr>
          <w:b/>
          <w:bCs/>
        </w:rPr>
        <w:t>а</w:t>
      </w:r>
      <w:r w:rsidRPr="00C713BF">
        <w:rPr>
          <w:b/>
          <w:bCs/>
        </w:rPr>
        <w:t>нительных органов и работников системы социального обеспеч</w:t>
      </w:r>
      <w:r w:rsidRPr="00C713BF">
        <w:rPr>
          <w:b/>
          <w:bCs/>
        </w:rPr>
        <w:t>е</w:t>
      </w:r>
      <w:r w:rsidRPr="00C713BF">
        <w:rPr>
          <w:b/>
          <w:bCs/>
        </w:rPr>
        <w:t>ния), вступающих в непосредственный контакт с потерпевшими;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ab/>
        <w:t>с)</w:t>
      </w:r>
      <w:r w:rsidRPr="00C713BF">
        <w:rPr>
          <w:b/>
          <w:bCs/>
        </w:rPr>
        <w:tab/>
        <w:t xml:space="preserve">государству-участнику следует обеспечить для потерпевших, подающих жалобы по поводу изнасилования, злоупотреблений и других форм насилия по признаку пола, защиту от дальнейших </w:t>
      </w:r>
      <w:r w:rsidRPr="004E6662">
        <w:rPr>
          <w:b/>
        </w:rPr>
        <w:t>злоупотребл</w:t>
      </w:r>
      <w:r w:rsidRPr="004E6662">
        <w:rPr>
          <w:b/>
        </w:rPr>
        <w:t>е</w:t>
      </w:r>
      <w:r w:rsidRPr="004E6662">
        <w:rPr>
          <w:b/>
        </w:rPr>
        <w:t>ний</w:t>
      </w:r>
      <w:r w:rsidRPr="00C713BF">
        <w:rPr>
          <w:b/>
          <w:bCs/>
        </w:rPr>
        <w:t>;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ab/>
        <w:t>d)</w:t>
      </w:r>
      <w:r w:rsidRPr="00C713BF">
        <w:rPr>
          <w:b/>
          <w:bCs/>
        </w:rPr>
        <w:tab/>
        <w:t>государству-участнику следует также активизировать усилия в области исследований и сбора данных относительно масштабов насилия в семье, и ему предлагается представить Комитету в своем следующем п</w:t>
      </w:r>
      <w:r w:rsidRPr="00C713BF">
        <w:rPr>
          <w:b/>
          <w:bCs/>
        </w:rPr>
        <w:t>е</w:t>
      </w:r>
      <w:r w:rsidRPr="00C713BF">
        <w:rPr>
          <w:b/>
          <w:bCs/>
        </w:rPr>
        <w:t>риодическом докладе статистические данные о жалобах, судебных пресл</w:t>
      </w:r>
      <w:r w:rsidRPr="00C713BF">
        <w:rPr>
          <w:b/>
          <w:bCs/>
        </w:rPr>
        <w:t>е</w:t>
      </w:r>
      <w:r w:rsidRPr="00C713BF">
        <w:rPr>
          <w:b/>
          <w:bCs/>
        </w:rPr>
        <w:t>дованиях и приговорах в своем следующем периодическом до</w:t>
      </w:r>
      <w:r w:rsidRPr="00C713BF">
        <w:rPr>
          <w:b/>
          <w:bCs/>
        </w:rPr>
        <w:t>к</w:t>
      </w:r>
      <w:r w:rsidRPr="00C713BF">
        <w:rPr>
          <w:b/>
          <w:bCs/>
        </w:rPr>
        <w:t xml:space="preserve">ладе. </w:t>
      </w:r>
    </w:p>
    <w:p w:rsidR="008D2F3D" w:rsidRDefault="008D2F3D" w:rsidP="008D2F3D">
      <w:pPr>
        <w:pStyle w:val="H23GR"/>
      </w:pPr>
      <w:r>
        <w:tab/>
      </w:r>
      <w:r>
        <w:tab/>
        <w:t>Торговля людьми</w:t>
      </w:r>
    </w:p>
    <w:p w:rsidR="008D2F3D" w:rsidRDefault="008D2F3D" w:rsidP="008D2F3D">
      <w:pPr>
        <w:pStyle w:val="SingleTxtGR"/>
      </w:pPr>
      <w:r>
        <w:t>28.</w:t>
      </w:r>
      <w:r>
        <w:tab/>
        <w:t>Приветствуя ратификацию государством-участником Международной конвенции о борьбе с торговлей женщинами и детьми 1921 года, Междунаро</w:t>
      </w:r>
      <w:r>
        <w:t>д</w:t>
      </w:r>
      <w:r>
        <w:t>ной конвенции о борьбе с торговлей совершеннолетними женщинами 1933 г</w:t>
      </w:r>
      <w:r>
        <w:t>о</w:t>
      </w:r>
      <w:r>
        <w:t>да и Конвенции о борьбе с торговлей людьми и с эксплуатацией проституции третьими лицами 1950 года, Комитет выражает озабоченность в связи с общей скудностью информации о масштабах то</w:t>
      </w:r>
      <w:r>
        <w:t>р</w:t>
      </w:r>
      <w:r>
        <w:t>говли людьми в государстве-участнике, в том числе о количестве жалоб, расследований, судебных преслед</w:t>
      </w:r>
      <w:r>
        <w:t>о</w:t>
      </w:r>
      <w:r>
        <w:t>ваний и осуждений лиц, виновных в совершении актов торговли людьми, а та</w:t>
      </w:r>
      <w:r>
        <w:t>к</w:t>
      </w:r>
      <w:r>
        <w:t xml:space="preserve">же о конкретных мерах, принятых для предупреждения таких явлений и борьбы с ними (статьи 1, 2, 4, 12 и 16). 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>Комитет рекомендует принять конкретный закон против торговли людьми, который определял бы соответствующие преступления и соотве</w:t>
      </w:r>
      <w:r w:rsidRPr="00C713BF">
        <w:rPr>
          <w:b/>
          <w:bCs/>
        </w:rPr>
        <w:t>т</w:t>
      </w:r>
      <w:r w:rsidRPr="00C713BF">
        <w:rPr>
          <w:b/>
          <w:bCs/>
        </w:rPr>
        <w:t>ствующие наказания и предусматривал бы принятие мер для облегчения условий реабилитации и социальной интеграции жертв торговли людьми. Госуда</w:t>
      </w:r>
      <w:r w:rsidRPr="00C713BF">
        <w:rPr>
          <w:b/>
          <w:bCs/>
        </w:rPr>
        <w:t>р</w:t>
      </w:r>
      <w:r w:rsidRPr="00C713BF">
        <w:rPr>
          <w:b/>
          <w:bCs/>
        </w:rPr>
        <w:t>ству-участнику следует активизировать усилия в целях предупреждения торговли женщинами и детьми и борьбы с нею, в том числе посредством применения существующих законов о борьбе с торговлей людьми, предо</w:t>
      </w:r>
      <w:r w:rsidRPr="00C713BF">
        <w:rPr>
          <w:b/>
          <w:bCs/>
        </w:rPr>
        <w:t>с</w:t>
      </w:r>
      <w:r w:rsidRPr="00C713BF">
        <w:rPr>
          <w:b/>
          <w:bCs/>
        </w:rPr>
        <w:t>тавления защиты для ее жертв и обеспечения их доступа к соответству</w:t>
      </w:r>
      <w:r w:rsidRPr="00C713BF">
        <w:rPr>
          <w:b/>
          <w:bCs/>
        </w:rPr>
        <w:t>ю</w:t>
      </w:r>
      <w:r w:rsidRPr="00C713BF">
        <w:rPr>
          <w:b/>
          <w:bCs/>
        </w:rPr>
        <w:t>щими медицинским, социальным, реабилитационным и юридическим у</w:t>
      </w:r>
      <w:r w:rsidRPr="00C713BF">
        <w:rPr>
          <w:b/>
          <w:bCs/>
        </w:rPr>
        <w:t>с</w:t>
      </w:r>
      <w:r w:rsidRPr="00C713BF">
        <w:rPr>
          <w:b/>
          <w:bCs/>
        </w:rPr>
        <w:t>лугам, включая консультационные услуги. Государству-участнику следует также создать надлежащие условия для того, чтобы жертвы могли осущ</w:t>
      </w:r>
      <w:r w:rsidRPr="00C713BF">
        <w:rPr>
          <w:b/>
          <w:bCs/>
        </w:rPr>
        <w:t>е</w:t>
      </w:r>
      <w:r w:rsidRPr="00C713BF">
        <w:rPr>
          <w:b/>
          <w:bCs/>
        </w:rPr>
        <w:t>ствлять свое право на подачу жалоб, проводить быстрые, беспр</w:t>
      </w:r>
      <w:r w:rsidRPr="00C713BF">
        <w:rPr>
          <w:b/>
          <w:bCs/>
        </w:rPr>
        <w:t>и</w:t>
      </w:r>
      <w:r w:rsidRPr="00C713BF">
        <w:rPr>
          <w:b/>
          <w:bCs/>
        </w:rPr>
        <w:t>страстные и эффективные расследования по всем заявлениям о торговле людьми и обеспечить, чтобы виновные привлекались к ответственности и подверг</w:t>
      </w:r>
      <w:r w:rsidRPr="00C713BF">
        <w:rPr>
          <w:b/>
          <w:bCs/>
        </w:rPr>
        <w:t>а</w:t>
      </w:r>
      <w:r w:rsidRPr="00C713BF">
        <w:rPr>
          <w:b/>
          <w:bCs/>
        </w:rPr>
        <w:t>лись наказаниям соразмерно характеру совершенных ими прест</w:t>
      </w:r>
      <w:r w:rsidRPr="00C713BF">
        <w:rPr>
          <w:b/>
          <w:bCs/>
        </w:rPr>
        <w:t>у</w:t>
      </w:r>
      <w:r w:rsidRPr="00C713BF">
        <w:rPr>
          <w:b/>
          <w:bCs/>
        </w:rPr>
        <w:t>плений.</w:t>
      </w:r>
    </w:p>
    <w:p w:rsidR="008D2F3D" w:rsidRDefault="008D2F3D" w:rsidP="008D2F3D">
      <w:pPr>
        <w:pStyle w:val="H23GR"/>
      </w:pPr>
      <w:r>
        <w:tab/>
      </w:r>
      <w:r>
        <w:tab/>
        <w:t>Возмещение ущерба и предоставление компенсации жертвам пыток, включая реабилитацию</w:t>
      </w:r>
    </w:p>
    <w:p w:rsidR="008D2F3D" w:rsidRDefault="008D2F3D" w:rsidP="008D2F3D">
      <w:pPr>
        <w:pStyle w:val="SingleTxtGR"/>
      </w:pPr>
      <w:r>
        <w:t>29.</w:t>
      </w:r>
      <w:r>
        <w:tab/>
        <w:t>Комитет отмечает, что Уголовно-процессуальный кодекс и Уголовный к</w:t>
      </w:r>
      <w:r>
        <w:t>о</w:t>
      </w:r>
      <w:r>
        <w:t>декс содержат некоторые положения о праве на получение компенсации на о</w:t>
      </w:r>
      <w:r>
        <w:t>с</w:t>
      </w:r>
      <w:r>
        <w:t>нове обращения в компетентный суд, который присуждает справедливую и с</w:t>
      </w:r>
      <w:r>
        <w:t>о</w:t>
      </w:r>
      <w:r>
        <w:t>ответствующую компенсацию с учетом всего причиненного материального и психологического ущерба. Комитет с озабоченностью отмечает отсутствие и</w:t>
      </w:r>
      <w:r>
        <w:t>н</w:t>
      </w:r>
      <w:r>
        <w:t>формации о каких-либо медицинских услугах и услугах социальной реабилит</w:t>
      </w:r>
      <w:r>
        <w:t>а</w:t>
      </w:r>
      <w:r>
        <w:t>ции, а также о других формах помощи, включая медицинскую и психологич</w:t>
      </w:r>
      <w:r>
        <w:t>е</w:t>
      </w:r>
      <w:r>
        <w:t>скую реабилитацию, которые предоставляются жертвам (ст</w:t>
      </w:r>
      <w:r>
        <w:t>а</w:t>
      </w:r>
      <w:r>
        <w:t>тья 14).</w:t>
      </w:r>
    </w:p>
    <w:p w:rsidR="008D2F3D" w:rsidRPr="00C713BF" w:rsidRDefault="008D2F3D" w:rsidP="004E6662">
      <w:pPr>
        <w:pStyle w:val="SingleTxtGR"/>
        <w:rPr>
          <w:b/>
          <w:bCs/>
        </w:rPr>
      </w:pPr>
      <w:r w:rsidRPr="00C713BF">
        <w:rPr>
          <w:b/>
          <w:bCs/>
        </w:rPr>
        <w:t xml:space="preserve">Государству-участнику следует принять необходимые меры для </w:t>
      </w:r>
      <w:r w:rsidRPr="004E6662">
        <w:rPr>
          <w:b/>
        </w:rPr>
        <w:t>обеспеч</w:t>
      </w:r>
      <w:r w:rsidRPr="004E6662">
        <w:rPr>
          <w:b/>
        </w:rPr>
        <w:t>е</w:t>
      </w:r>
      <w:r w:rsidRPr="004E6662">
        <w:rPr>
          <w:b/>
        </w:rPr>
        <w:t>ния</w:t>
      </w:r>
      <w:r w:rsidRPr="00C713BF">
        <w:rPr>
          <w:b/>
          <w:bCs/>
        </w:rPr>
        <w:t xml:space="preserve"> эффективного применения законодательства и возмещения ущерба для всех жертв пыток и жестокого обращения, включая справедливую и адекватную компенсацию и как можно более </w:t>
      </w:r>
      <w:r>
        <w:rPr>
          <w:b/>
          <w:bCs/>
        </w:rPr>
        <w:t xml:space="preserve">полную </w:t>
      </w:r>
      <w:r w:rsidRPr="00C713BF">
        <w:rPr>
          <w:b/>
          <w:bCs/>
        </w:rPr>
        <w:t>реабилитацию. Гос</w:t>
      </w:r>
      <w:r w:rsidRPr="00C713BF">
        <w:rPr>
          <w:b/>
          <w:bCs/>
        </w:rPr>
        <w:t>у</w:t>
      </w:r>
      <w:r w:rsidRPr="00C713BF">
        <w:rPr>
          <w:b/>
          <w:bCs/>
        </w:rPr>
        <w:t>дарству-участнику следует представить в своем следующем периодическом докладе информацию о мерах по возмещению ущерба и выплате компенс</w:t>
      </w:r>
      <w:r w:rsidRPr="00C713BF">
        <w:rPr>
          <w:b/>
          <w:bCs/>
        </w:rPr>
        <w:t>а</w:t>
      </w:r>
      <w:r w:rsidRPr="00C713BF">
        <w:rPr>
          <w:b/>
          <w:bCs/>
        </w:rPr>
        <w:t>ци</w:t>
      </w:r>
      <w:r>
        <w:rPr>
          <w:b/>
          <w:bCs/>
        </w:rPr>
        <w:t>й</w:t>
      </w:r>
      <w:r w:rsidRPr="00C713BF">
        <w:rPr>
          <w:b/>
          <w:bCs/>
        </w:rPr>
        <w:t>, назначенных судами и предоставленных жертвам пыток или их сем</w:t>
      </w:r>
      <w:r w:rsidRPr="00C713BF">
        <w:rPr>
          <w:b/>
          <w:bCs/>
        </w:rPr>
        <w:t>ь</w:t>
      </w:r>
      <w:r w:rsidR="007613CA">
        <w:rPr>
          <w:b/>
          <w:bCs/>
        </w:rPr>
        <w:t>ям за отчетный период. В </w:t>
      </w:r>
      <w:r w:rsidRPr="00C713BF">
        <w:rPr>
          <w:b/>
          <w:bCs/>
        </w:rPr>
        <w:t>эту информацию следует включить сведения о числе поданных запросов, числе удовлетворенных запросов и размерах н</w:t>
      </w:r>
      <w:r w:rsidRPr="00C713BF">
        <w:rPr>
          <w:b/>
          <w:bCs/>
        </w:rPr>
        <w:t>а</w:t>
      </w:r>
      <w:r w:rsidRPr="00C713BF">
        <w:rPr>
          <w:b/>
          <w:bCs/>
        </w:rPr>
        <w:t xml:space="preserve">значенных и реально выплаченных сумм в каждом случае. </w:t>
      </w:r>
      <w:r>
        <w:rPr>
          <w:b/>
          <w:bCs/>
        </w:rPr>
        <w:t>К</w:t>
      </w:r>
      <w:r w:rsidRPr="00C713BF">
        <w:rPr>
          <w:b/>
          <w:bCs/>
        </w:rPr>
        <w:t>роме того, г</w:t>
      </w:r>
      <w:r w:rsidRPr="00C713BF">
        <w:rPr>
          <w:b/>
          <w:bCs/>
        </w:rPr>
        <w:t>о</w:t>
      </w:r>
      <w:r w:rsidRPr="00C713BF">
        <w:rPr>
          <w:b/>
          <w:bCs/>
        </w:rPr>
        <w:t>сударству-участнику следует представить информацию о любых текущих программах возмещения ущерба, включающих лечение травм и др</w:t>
      </w:r>
      <w:r w:rsidRPr="00C713BF">
        <w:rPr>
          <w:b/>
          <w:bCs/>
        </w:rPr>
        <w:t>у</w:t>
      </w:r>
      <w:r w:rsidRPr="00C713BF">
        <w:rPr>
          <w:b/>
          <w:bCs/>
        </w:rPr>
        <w:t>гие формы реабилитации, обеспечиваемые для жертв пыток и жестокого о</w:t>
      </w:r>
      <w:r w:rsidRPr="00C713BF">
        <w:rPr>
          <w:b/>
          <w:bCs/>
        </w:rPr>
        <w:t>б</w:t>
      </w:r>
      <w:r w:rsidRPr="00C713BF">
        <w:rPr>
          <w:b/>
          <w:bCs/>
        </w:rPr>
        <w:t>ращения, а также о выделении надлежащих ресурсов для обеспечения э</w:t>
      </w:r>
      <w:r w:rsidRPr="00C713BF">
        <w:rPr>
          <w:b/>
          <w:bCs/>
        </w:rPr>
        <w:t>ф</w:t>
      </w:r>
      <w:r w:rsidRPr="00C713BF">
        <w:rPr>
          <w:b/>
          <w:bCs/>
        </w:rPr>
        <w:t>фективного функционирования таких программ.</w:t>
      </w:r>
    </w:p>
    <w:p w:rsidR="008D2F3D" w:rsidRDefault="008D2F3D" w:rsidP="008D2F3D">
      <w:pPr>
        <w:pStyle w:val="H23GR"/>
      </w:pPr>
      <w:r>
        <w:tab/>
      </w:r>
      <w:r>
        <w:tab/>
        <w:t>Условия содержания под стражей</w:t>
      </w:r>
    </w:p>
    <w:p w:rsidR="008D2F3D" w:rsidRDefault="008D2F3D" w:rsidP="008D2F3D">
      <w:pPr>
        <w:pStyle w:val="SingleTxtGR"/>
      </w:pPr>
      <w:r>
        <w:t>30.</w:t>
      </w:r>
      <w:r>
        <w:tab/>
        <w:t>Отмечая, что Тюремный регламент в Сирийской Арабской Республике предусматривает предоставление медицинских услуг для заключенных, Ком</w:t>
      </w:r>
      <w:r>
        <w:t>и</w:t>
      </w:r>
      <w:r>
        <w:t>тет испытывает оз</w:t>
      </w:r>
      <w:r>
        <w:t>а</w:t>
      </w:r>
      <w:r>
        <w:t>боченность по поводу полученной информации о плачевных бытовых условиях в местах содержания под стражей, о переполненности т</w:t>
      </w:r>
      <w:r>
        <w:t>ю</w:t>
      </w:r>
      <w:r>
        <w:t>рем, отсутствии гигиены, недостаточном питании, различных угрозах для зд</w:t>
      </w:r>
      <w:r>
        <w:t>о</w:t>
      </w:r>
      <w:r>
        <w:t>ровья и неудовлетворительном медицинском обслуживании. Комитет также и</w:t>
      </w:r>
      <w:r>
        <w:t>с</w:t>
      </w:r>
      <w:r>
        <w:t>пытывает озабоченность по поводу того, что государство-участник не обесп</w:t>
      </w:r>
      <w:r>
        <w:t>е</w:t>
      </w:r>
      <w:r>
        <w:t>чивает раздельного содержания несовершеннолетних и совершеннолетних лиц (статьи 11 и 16).</w:t>
      </w:r>
    </w:p>
    <w:p w:rsidR="008D2F3D" w:rsidRPr="00947C38" w:rsidRDefault="008D2F3D" w:rsidP="004E6662">
      <w:pPr>
        <w:pStyle w:val="SingleTxtGR"/>
        <w:rPr>
          <w:b/>
          <w:bCs/>
        </w:rPr>
      </w:pPr>
      <w:r w:rsidRPr="00947C38">
        <w:rPr>
          <w:b/>
          <w:bCs/>
        </w:rPr>
        <w:t xml:space="preserve">Государству-участнику следует принять экстренные меры для </w:t>
      </w:r>
      <w:r w:rsidRPr="004E6662">
        <w:rPr>
          <w:b/>
        </w:rPr>
        <w:t>прив</w:t>
      </w:r>
      <w:r w:rsidRPr="004E6662">
        <w:rPr>
          <w:b/>
        </w:rPr>
        <w:t>е</w:t>
      </w:r>
      <w:r w:rsidRPr="004E6662">
        <w:rPr>
          <w:b/>
        </w:rPr>
        <w:t>дения</w:t>
      </w:r>
      <w:r w:rsidRPr="00947C38">
        <w:rPr>
          <w:b/>
          <w:bCs/>
        </w:rPr>
        <w:t xml:space="preserve"> условий содержания в отделениях полиции, тюрьмах и других центрах с</w:t>
      </w:r>
      <w:r w:rsidRPr="00947C38">
        <w:rPr>
          <w:b/>
          <w:bCs/>
        </w:rPr>
        <w:t>о</w:t>
      </w:r>
      <w:r w:rsidRPr="00947C38">
        <w:rPr>
          <w:b/>
          <w:bCs/>
        </w:rPr>
        <w:t>держания под стражей в соответствие с Минимальными стандар</w:t>
      </w:r>
      <w:r w:rsidRPr="00947C38">
        <w:rPr>
          <w:b/>
          <w:bCs/>
        </w:rPr>
        <w:t>т</w:t>
      </w:r>
      <w:r w:rsidRPr="00947C38">
        <w:rPr>
          <w:b/>
          <w:bCs/>
        </w:rPr>
        <w:t>ными правилами обращения с заключенными, в частности посредством:</w:t>
      </w:r>
    </w:p>
    <w:p w:rsidR="008D2F3D" w:rsidRPr="00947C38" w:rsidRDefault="008D2F3D" w:rsidP="004E6662">
      <w:pPr>
        <w:pStyle w:val="SingleTxtGR"/>
        <w:rPr>
          <w:b/>
          <w:bCs/>
        </w:rPr>
      </w:pPr>
      <w:r w:rsidRPr="00947C38">
        <w:rPr>
          <w:b/>
          <w:bCs/>
        </w:rPr>
        <w:tab/>
        <w:t>а)</w:t>
      </w:r>
      <w:r w:rsidRPr="00947C38">
        <w:rPr>
          <w:b/>
          <w:bCs/>
        </w:rPr>
        <w:tab/>
        <w:t xml:space="preserve">сокращения переполненности тюрем, в том числе за счет </w:t>
      </w:r>
      <w:r w:rsidRPr="004E6662">
        <w:rPr>
          <w:b/>
        </w:rPr>
        <w:t>ра</w:t>
      </w:r>
      <w:r w:rsidRPr="004E6662">
        <w:rPr>
          <w:b/>
        </w:rPr>
        <w:t>с</w:t>
      </w:r>
      <w:r w:rsidRPr="004E6662">
        <w:rPr>
          <w:b/>
        </w:rPr>
        <w:t>смотрения</w:t>
      </w:r>
      <w:r w:rsidRPr="00947C38">
        <w:rPr>
          <w:b/>
          <w:bCs/>
        </w:rPr>
        <w:t xml:space="preserve"> возможности применения мер, не связанных с закл</w:t>
      </w:r>
      <w:r w:rsidRPr="00947C38">
        <w:rPr>
          <w:b/>
          <w:bCs/>
        </w:rPr>
        <w:t>ю</w:t>
      </w:r>
      <w:r w:rsidRPr="00947C38">
        <w:rPr>
          <w:b/>
          <w:bCs/>
        </w:rPr>
        <w:t>чением под стражу, а в случае  несовершеннолетних правонарушителей − за счет обе</w:t>
      </w:r>
      <w:r w:rsidRPr="00947C38">
        <w:rPr>
          <w:b/>
          <w:bCs/>
        </w:rPr>
        <w:t>с</w:t>
      </w:r>
      <w:r w:rsidRPr="00947C38">
        <w:rPr>
          <w:b/>
          <w:bCs/>
        </w:rPr>
        <w:t>печения того, чтобы заключение под стражу использовалось лишь в кач</w:t>
      </w:r>
      <w:r w:rsidRPr="00947C38">
        <w:rPr>
          <w:b/>
          <w:bCs/>
        </w:rPr>
        <w:t>е</w:t>
      </w:r>
      <w:r w:rsidRPr="00947C38">
        <w:rPr>
          <w:b/>
          <w:bCs/>
        </w:rPr>
        <w:t>стве крайней меры;</w:t>
      </w:r>
    </w:p>
    <w:p w:rsidR="008D2F3D" w:rsidRPr="00947C38" w:rsidRDefault="008D2F3D" w:rsidP="004E6662">
      <w:pPr>
        <w:pStyle w:val="SingleTxtGR"/>
        <w:rPr>
          <w:b/>
          <w:bCs/>
        </w:rPr>
      </w:pPr>
      <w:r w:rsidRPr="00947C38">
        <w:rPr>
          <w:b/>
          <w:bCs/>
        </w:rPr>
        <w:tab/>
        <w:t>b)</w:t>
      </w:r>
      <w:r w:rsidRPr="00947C38">
        <w:rPr>
          <w:b/>
          <w:bCs/>
        </w:rPr>
        <w:tab/>
        <w:t>улучшения качества питания и медицинского обслуживания, предоста</w:t>
      </w:r>
      <w:r w:rsidRPr="00947C38">
        <w:rPr>
          <w:b/>
          <w:bCs/>
        </w:rPr>
        <w:t>в</w:t>
      </w:r>
      <w:r w:rsidRPr="00947C38">
        <w:rPr>
          <w:b/>
          <w:bCs/>
        </w:rPr>
        <w:t>ляемого заключенным;</w:t>
      </w:r>
    </w:p>
    <w:p w:rsidR="008D2F3D" w:rsidRPr="002D1DA0" w:rsidRDefault="008D2F3D" w:rsidP="004E6662">
      <w:pPr>
        <w:pStyle w:val="SingleTxtGR"/>
        <w:rPr>
          <w:b/>
        </w:rPr>
      </w:pPr>
      <w:r w:rsidRPr="002D1DA0">
        <w:rPr>
          <w:b/>
        </w:rPr>
        <w:tab/>
        <w:t>с)</w:t>
      </w:r>
      <w:r w:rsidRPr="002D1DA0">
        <w:rPr>
          <w:b/>
        </w:rPr>
        <w:tab/>
        <w:t>улучшения условий содержания несовершеннолетних, обесп</w:t>
      </w:r>
      <w:r w:rsidRPr="002D1DA0">
        <w:rPr>
          <w:b/>
        </w:rPr>
        <w:t>е</w:t>
      </w:r>
      <w:r w:rsidRPr="002D1DA0">
        <w:rPr>
          <w:b/>
        </w:rPr>
        <w:t>чив их раздельное содержание с совершеннолетними лицами;</w:t>
      </w:r>
    </w:p>
    <w:p w:rsidR="008D2F3D" w:rsidRPr="002D1DA0" w:rsidRDefault="008D2F3D" w:rsidP="004E6662">
      <w:pPr>
        <w:pStyle w:val="SingleTxtGR"/>
        <w:rPr>
          <w:b/>
        </w:rPr>
      </w:pPr>
      <w:r w:rsidRPr="002D1DA0">
        <w:rPr>
          <w:b/>
        </w:rPr>
        <w:tab/>
      </w:r>
      <w:r w:rsidRPr="002D1DA0">
        <w:rPr>
          <w:b/>
          <w:lang w:val="en-US"/>
        </w:rPr>
        <w:t>d</w:t>
      </w:r>
      <w:r w:rsidRPr="002D1DA0">
        <w:rPr>
          <w:b/>
        </w:rPr>
        <w:t>)</w:t>
      </w:r>
      <w:r w:rsidRPr="002D1DA0">
        <w:rPr>
          <w:b/>
        </w:rPr>
        <w:tab/>
        <w:t xml:space="preserve">усиления судебного надзора </w:t>
      </w:r>
      <w:r>
        <w:rPr>
          <w:b/>
        </w:rPr>
        <w:t>за</w:t>
      </w:r>
      <w:r w:rsidRPr="002D1DA0">
        <w:rPr>
          <w:b/>
        </w:rPr>
        <w:t xml:space="preserve"> условиями содержания под стр</w:t>
      </w:r>
      <w:r w:rsidRPr="002D1DA0">
        <w:rPr>
          <w:b/>
        </w:rPr>
        <w:t>а</w:t>
      </w:r>
      <w:r w:rsidRPr="002D1DA0">
        <w:rPr>
          <w:b/>
        </w:rPr>
        <w:t>жей.</w:t>
      </w:r>
    </w:p>
    <w:p w:rsidR="008D2F3D" w:rsidRDefault="008D2F3D" w:rsidP="008D2F3D">
      <w:pPr>
        <w:pStyle w:val="H23GR"/>
      </w:pPr>
      <w:r w:rsidRPr="002D1DA0">
        <w:tab/>
      </w:r>
      <w:r w:rsidRPr="002D1DA0">
        <w:tab/>
      </w:r>
      <w:r>
        <w:t>Дети, содержащиеся под стражей</w:t>
      </w:r>
    </w:p>
    <w:p w:rsidR="008D2F3D" w:rsidRDefault="008D2F3D" w:rsidP="008D2F3D">
      <w:pPr>
        <w:pStyle w:val="SingleTxtGR"/>
      </w:pPr>
      <w:r>
        <w:t>31.</w:t>
      </w:r>
      <w:r>
        <w:tab/>
        <w:t>Принимая к сведению информацию государства-участника о том, что в отношении несовершеннолетних правонарушителей не ведется регистрация с</w:t>
      </w:r>
      <w:r>
        <w:t>у</w:t>
      </w:r>
      <w:r>
        <w:t>димостей и что они не подлежат применению смертной казни, Комитет исп</w:t>
      </w:r>
      <w:r>
        <w:t>ы</w:t>
      </w:r>
      <w:r>
        <w:t>тывает озабоченность по поводу того, что Закон о несовершеннолетних прав</w:t>
      </w:r>
      <w:r>
        <w:t>о</w:t>
      </w:r>
      <w:r>
        <w:t>нарушителях № 18 применяется только к детям в возрасте до 15 лет (статьи 2, 11 и 16).</w:t>
      </w:r>
    </w:p>
    <w:p w:rsidR="008D2F3D" w:rsidRPr="002D1DA0" w:rsidRDefault="008D2F3D" w:rsidP="004E6662">
      <w:pPr>
        <w:pStyle w:val="SingleTxtGR"/>
        <w:rPr>
          <w:b/>
        </w:rPr>
      </w:pPr>
      <w:r w:rsidRPr="002D1DA0">
        <w:rPr>
          <w:b/>
        </w:rPr>
        <w:t xml:space="preserve">Государству-участнику следует </w:t>
      </w:r>
      <w:r>
        <w:rPr>
          <w:b/>
        </w:rPr>
        <w:t>квалифицировать</w:t>
      </w:r>
      <w:r w:rsidRPr="002D1DA0">
        <w:rPr>
          <w:b/>
        </w:rPr>
        <w:t xml:space="preserve"> в качестве несоверше</w:t>
      </w:r>
      <w:r w:rsidRPr="002D1DA0">
        <w:rPr>
          <w:b/>
        </w:rPr>
        <w:t>н</w:t>
      </w:r>
      <w:r w:rsidRPr="002D1DA0">
        <w:rPr>
          <w:b/>
        </w:rPr>
        <w:t>нолетних всех лиц в возрасте до 18 лет, с тем чтобы на них распростран</w:t>
      </w:r>
      <w:r w:rsidRPr="002D1DA0">
        <w:rPr>
          <w:b/>
        </w:rPr>
        <w:t>я</w:t>
      </w:r>
      <w:r w:rsidRPr="002D1DA0">
        <w:rPr>
          <w:b/>
        </w:rPr>
        <w:t>лась защита, обеспечиваемая Законом о несовершеннолетних правонар</w:t>
      </w:r>
      <w:r w:rsidRPr="002D1DA0">
        <w:rPr>
          <w:b/>
        </w:rPr>
        <w:t>у</w:t>
      </w:r>
      <w:r w:rsidRPr="002D1DA0">
        <w:rPr>
          <w:b/>
        </w:rPr>
        <w:t>шителях.</w:t>
      </w:r>
    </w:p>
    <w:p w:rsidR="008D2F3D" w:rsidRPr="002D1DA0" w:rsidRDefault="008D2F3D" w:rsidP="008D2F3D">
      <w:pPr>
        <w:pStyle w:val="H23GR"/>
      </w:pPr>
      <w:r>
        <w:tab/>
      </w:r>
      <w:r>
        <w:tab/>
      </w:r>
      <w:r w:rsidRPr="002D1DA0">
        <w:t>Случаи смерти в условиях содержания под стражей</w:t>
      </w:r>
    </w:p>
    <w:p w:rsidR="008D2F3D" w:rsidRDefault="008D2F3D" w:rsidP="008D2F3D">
      <w:pPr>
        <w:pStyle w:val="SingleTxtGR"/>
      </w:pPr>
      <w:r>
        <w:t>32.</w:t>
      </w:r>
      <w:r>
        <w:tab/>
        <w:t>Комитет выражает озабоченность в связи с заслуживающими доверия с</w:t>
      </w:r>
      <w:r>
        <w:t>о</w:t>
      </w:r>
      <w:r>
        <w:t>общениями о ряде случаев смерти в условиях содержания под стражей и об о</w:t>
      </w:r>
      <w:r>
        <w:t>г</w:t>
      </w:r>
      <w:r>
        <w:t>раничении возможностей для проведения независимой судебно-медицинской экспертизы в т</w:t>
      </w:r>
      <w:r>
        <w:t>а</w:t>
      </w:r>
      <w:r>
        <w:t>ких случаях (статьи 12 и 16).</w:t>
      </w:r>
    </w:p>
    <w:p w:rsidR="008D2F3D" w:rsidRPr="002D1DA0" w:rsidRDefault="008D2F3D" w:rsidP="004E6662">
      <w:pPr>
        <w:pStyle w:val="SingleTxtGR"/>
        <w:rPr>
          <w:b/>
        </w:rPr>
      </w:pPr>
      <w:r w:rsidRPr="002D1DA0">
        <w:rPr>
          <w:b/>
        </w:rPr>
        <w:t>Государству-участнику следует проводить быстрые, исчерпывающие и бе</w:t>
      </w:r>
      <w:r w:rsidRPr="002D1DA0">
        <w:rPr>
          <w:b/>
        </w:rPr>
        <w:t>с</w:t>
      </w:r>
      <w:r w:rsidRPr="002D1DA0">
        <w:rPr>
          <w:b/>
        </w:rPr>
        <w:t>пристрастные расследования по всем случаям смерти в условиях содерж</w:t>
      </w:r>
      <w:r w:rsidRPr="002D1DA0">
        <w:rPr>
          <w:b/>
        </w:rPr>
        <w:t>а</w:t>
      </w:r>
      <w:r w:rsidRPr="002D1DA0">
        <w:rPr>
          <w:b/>
        </w:rPr>
        <w:t>ния под стражей и во всех таких случаях привлекать виновных к ответс</w:t>
      </w:r>
      <w:r w:rsidRPr="002D1DA0">
        <w:rPr>
          <w:b/>
        </w:rPr>
        <w:t>т</w:t>
      </w:r>
      <w:r w:rsidRPr="002D1DA0">
        <w:rPr>
          <w:b/>
        </w:rPr>
        <w:t>венности. Государству-участнику следует представить Комитету информ</w:t>
      </w:r>
      <w:r w:rsidRPr="002D1DA0">
        <w:rPr>
          <w:b/>
        </w:rPr>
        <w:t>а</w:t>
      </w:r>
      <w:r w:rsidRPr="002D1DA0">
        <w:rPr>
          <w:b/>
        </w:rPr>
        <w:t>цию о любых случаях смерти в условиях содержания под стражей, явля</w:t>
      </w:r>
      <w:r w:rsidRPr="002D1DA0">
        <w:rPr>
          <w:b/>
        </w:rPr>
        <w:t>ю</w:t>
      </w:r>
      <w:r w:rsidRPr="002D1DA0">
        <w:rPr>
          <w:b/>
        </w:rPr>
        <w:t>щихся следствием пыток, жестокого обращения или преднамеренного пр</w:t>
      </w:r>
      <w:r w:rsidRPr="002D1DA0">
        <w:rPr>
          <w:b/>
        </w:rPr>
        <w:t>е</w:t>
      </w:r>
      <w:r w:rsidRPr="002D1DA0">
        <w:rPr>
          <w:b/>
        </w:rPr>
        <w:t>небрежения. Государству-участнику следует также обеспечить проведение независимых судебно-медицинских экспертиз и принимать их р</w:t>
      </w:r>
      <w:r w:rsidRPr="002D1DA0">
        <w:rPr>
          <w:b/>
        </w:rPr>
        <w:t>е</w:t>
      </w:r>
      <w:r w:rsidRPr="002D1DA0">
        <w:rPr>
          <w:b/>
        </w:rPr>
        <w:t>зультаты в качестве доказательств при рассмотрении уголовных и гра</w:t>
      </w:r>
      <w:r w:rsidRPr="002D1DA0">
        <w:rPr>
          <w:b/>
        </w:rPr>
        <w:t>ж</w:t>
      </w:r>
      <w:r w:rsidRPr="002D1DA0">
        <w:rPr>
          <w:b/>
        </w:rPr>
        <w:t xml:space="preserve">данских дел. </w:t>
      </w:r>
    </w:p>
    <w:p w:rsidR="008D2F3D" w:rsidRDefault="008D2F3D" w:rsidP="008D2F3D">
      <w:pPr>
        <w:pStyle w:val="H23GR"/>
      </w:pPr>
      <w:r>
        <w:tab/>
      </w:r>
      <w:r>
        <w:tab/>
        <w:t>Принудительные признания</w:t>
      </w:r>
    </w:p>
    <w:p w:rsidR="008D2F3D" w:rsidRDefault="008D2F3D" w:rsidP="008D2F3D">
      <w:pPr>
        <w:pStyle w:val="SingleTxtGR"/>
      </w:pPr>
      <w:r>
        <w:t>33.</w:t>
      </w:r>
      <w:r>
        <w:tab/>
        <w:t>Комитет испытывает озабоченность по поводу отсутствия законодател</w:t>
      </w:r>
      <w:r>
        <w:t>ь</w:t>
      </w:r>
      <w:r>
        <w:t>ных положений, конкретно запрещающих использование признаний и заявл</w:t>
      </w:r>
      <w:r>
        <w:t>е</w:t>
      </w:r>
      <w:r>
        <w:t>ний, полученных в результате применения пыток, в качестве доказательства в ходе судебных разбирательств. Он обеспокоен сообщениями о том, что призн</w:t>
      </w:r>
      <w:r>
        <w:t>а</w:t>
      </w:r>
      <w:r>
        <w:t>ния, полученные в результате применения пыток, используются в качестве о</w:t>
      </w:r>
      <w:r>
        <w:t>д</w:t>
      </w:r>
      <w:r>
        <w:t>ной из форм доказательств в ходе судебных разбирательств, особенно в Ве</w:t>
      </w:r>
      <w:r>
        <w:t>р</w:t>
      </w:r>
      <w:r>
        <w:t>ховном суде по делам государственной безопасности и в военных судах, и что по заявлениям подсудимых о том, что они подвергались пыткам, почти никогда не проводятся ра</w:t>
      </w:r>
      <w:r>
        <w:t>с</w:t>
      </w:r>
      <w:r>
        <w:t>следования (статья 15).</w:t>
      </w:r>
    </w:p>
    <w:p w:rsidR="008D2F3D" w:rsidRPr="008575F9" w:rsidRDefault="008D2F3D" w:rsidP="004E6662">
      <w:pPr>
        <w:pStyle w:val="SingleTxtGR"/>
        <w:rPr>
          <w:b/>
        </w:rPr>
      </w:pPr>
      <w:r w:rsidRPr="008575F9">
        <w:rPr>
          <w:b/>
        </w:rPr>
        <w:t>Государству-участнику следует внести изменения в Уголовно-процессуальный кодекс, с тем чтобы четко запретить использование л</w:t>
      </w:r>
      <w:r w:rsidRPr="008575F9">
        <w:rPr>
          <w:b/>
        </w:rPr>
        <w:t>ю</w:t>
      </w:r>
      <w:r w:rsidRPr="008575F9">
        <w:rPr>
          <w:b/>
        </w:rPr>
        <w:t xml:space="preserve">бых заявлений, полученных в результате применения </w:t>
      </w:r>
      <w:r>
        <w:rPr>
          <w:b/>
        </w:rPr>
        <w:t>пыток, в качестве одной из форм доказательств</w:t>
      </w:r>
      <w:r w:rsidRPr="008575F9">
        <w:rPr>
          <w:b/>
        </w:rPr>
        <w:t xml:space="preserve"> в ходе судебного разбирател</w:t>
      </w:r>
      <w:r w:rsidRPr="008575F9">
        <w:rPr>
          <w:b/>
        </w:rPr>
        <w:t>ь</w:t>
      </w:r>
      <w:r w:rsidRPr="008575F9">
        <w:rPr>
          <w:b/>
        </w:rPr>
        <w:t>ства. Ему также следует принять необходимые меры для обеспечения того, чтобы заявл</w:t>
      </w:r>
      <w:r w:rsidRPr="008575F9">
        <w:rPr>
          <w:b/>
        </w:rPr>
        <w:t>е</w:t>
      </w:r>
      <w:r w:rsidRPr="008575F9">
        <w:rPr>
          <w:b/>
        </w:rPr>
        <w:t>ния, сделанные под пыткой, не использовались в качестве доказательства в ходе любых разбирательств, кроме как в отношении лица, обвиняемого в применении пыток, в соответствии с положениями Конвенции. Государс</w:t>
      </w:r>
      <w:r w:rsidRPr="008575F9">
        <w:rPr>
          <w:b/>
        </w:rPr>
        <w:t>т</w:t>
      </w:r>
      <w:r w:rsidRPr="008575F9">
        <w:rPr>
          <w:b/>
        </w:rPr>
        <w:t>ву-участнику предлагается пересмотреть уголовные осуждения, основа</w:t>
      </w:r>
      <w:r w:rsidRPr="008575F9">
        <w:rPr>
          <w:b/>
        </w:rPr>
        <w:t>н</w:t>
      </w:r>
      <w:r w:rsidRPr="008575F9">
        <w:rPr>
          <w:b/>
        </w:rPr>
        <w:t>ные исключительно на пр</w:t>
      </w:r>
      <w:r w:rsidRPr="008575F9">
        <w:rPr>
          <w:b/>
        </w:rPr>
        <w:t>и</w:t>
      </w:r>
      <w:r w:rsidRPr="008575F9">
        <w:rPr>
          <w:b/>
        </w:rPr>
        <w:t>знаниях, особенно те, которые были вынесены Верховным судом по делам государственной безопасности и военными с</w:t>
      </w:r>
      <w:r w:rsidRPr="008575F9">
        <w:rPr>
          <w:b/>
        </w:rPr>
        <w:t>у</w:t>
      </w:r>
      <w:r w:rsidRPr="008575F9">
        <w:rPr>
          <w:b/>
        </w:rPr>
        <w:t>дами, с тем чтобы выявить случаи неправомерных осуждений, основанных на показаниях, полученных в результате применения пыток или жестокого о</w:t>
      </w:r>
      <w:r w:rsidRPr="008575F9">
        <w:rPr>
          <w:b/>
        </w:rPr>
        <w:t>б</w:t>
      </w:r>
      <w:r w:rsidRPr="008575F9">
        <w:rPr>
          <w:b/>
        </w:rPr>
        <w:t xml:space="preserve">ращения, и принять надлежащие меры для исправления положения. </w:t>
      </w:r>
    </w:p>
    <w:p w:rsidR="008D2F3D" w:rsidRDefault="008D2F3D" w:rsidP="008D2F3D">
      <w:pPr>
        <w:pStyle w:val="H23GR"/>
      </w:pPr>
      <w:r>
        <w:tab/>
      </w:r>
      <w:r>
        <w:tab/>
        <w:t>Правозащитники</w:t>
      </w:r>
    </w:p>
    <w:p w:rsidR="008D2F3D" w:rsidRDefault="008D2F3D" w:rsidP="008D2F3D">
      <w:pPr>
        <w:pStyle w:val="SingleTxtGR"/>
      </w:pPr>
      <w:r>
        <w:t>34.</w:t>
      </w:r>
      <w:r>
        <w:tab/>
        <w:t>Комитет испытывает озабоченность в связи с сообщениями о непрекр</w:t>
      </w:r>
      <w:r>
        <w:t>а</w:t>
      </w:r>
      <w:r>
        <w:t>щающихся актах притеснения и преследования, включая угрозы и другие н</w:t>
      </w:r>
      <w:r>
        <w:t>а</w:t>
      </w:r>
      <w:r>
        <w:t>рушения прав челов</w:t>
      </w:r>
      <w:r>
        <w:t>е</w:t>
      </w:r>
      <w:r>
        <w:t>ка, которым подвергаются правозащитники, а также о том, что такие акты остаются безнаказанными (статьи 12 и 16).</w:t>
      </w:r>
    </w:p>
    <w:p w:rsidR="008D2F3D" w:rsidRPr="008575F9" w:rsidRDefault="008D2F3D" w:rsidP="004E6662">
      <w:pPr>
        <w:pStyle w:val="SingleTxtGR"/>
        <w:rPr>
          <w:b/>
        </w:rPr>
      </w:pPr>
      <w:r w:rsidRPr="008575F9">
        <w:rPr>
          <w:b/>
        </w:rPr>
        <w:t>Государству-участнику следует принять все необходимые меры для обесп</w:t>
      </w:r>
      <w:r w:rsidRPr="008575F9">
        <w:rPr>
          <w:b/>
        </w:rPr>
        <w:t>е</w:t>
      </w:r>
      <w:r w:rsidRPr="008575F9">
        <w:rPr>
          <w:b/>
        </w:rPr>
        <w:t>чения того, чтобы все лица, включая лиц, осуществляющих набл</w:t>
      </w:r>
      <w:r w:rsidRPr="008575F9">
        <w:rPr>
          <w:b/>
        </w:rPr>
        <w:t>ю</w:t>
      </w:r>
      <w:r w:rsidRPr="008575F9">
        <w:rPr>
          <w:b/>
        </w:rPr>
        <w:t>дение за соблюдением прав человека, были защищены от любых запугиваний или насилия в связи с их деятельностью и осуществлением гарантий прав ч</w:t>
      </w:r>
      <w:r w:rsidRPr="008575F9">
        <w:rPr>
          <w:b/>
        </w:rPr>
        <w:t>е</w:t>
      </w:r>
      <w:r w:rsidRPr="008575F9">
        <w:rPr>
          <w:b/>
        </w:rPr>
        <w:t>ловека, для обеспечения быстрых, беспристрастных и эффективных ра</w:t>
      </w:r>
      <w:r w:rsidRPr="008575F9">
        <w:rPr>
          <w:b/>
        </w:rPr>
        <w:t>с</w:t>
      </w:r>
      <w:r w:rsidRPr="008575F9">
        <w:rPr>
          <w:b/>
        </w:rPr>
        <w:t>следований в связи с такими актами, привлечения к ответственности и н</w:t>
      </w:r>
      <w:r w:rsidRPr="008575F9">
        <w:rPr>
          <w:b/>
        </w:rPr>
        <w:t>а</w:t>
      </w:r>
      <w:r w:rsidRPr="008575F9">
        <w:rPr>
          <w:b/>
        </w:rPr>
        <w:t>казания виновных и для предо</w:t>
      </w:r>
      <w:r w:rsidRPr="008575F9">
        <w:rPr>
          <w:b/>
        </w:rPr>
        <w:t>с</w:t>
      </w:r>
      <w:r w:rsidRPr="008575F9">
        <w:rPr>
          <w:b/>
        </w:rPr>
        <w:t>тавления компенсации жертвам.</w:t>
      </w:r>
    </w:p>
    <w:p w:rsidR="008D2F3D" w:rsidRDefault="008D2F3D" w:rsidP="008D2F3D">
      <w:pPr>
        <w:pStyle w:val="SingleTxtGR"/>
      </w:pPr>
      <w:r>
        <w:t>35.</w:t>
      </w:r>
      <w:r>
        <w:tab/>
        <w:t>Комитет испытывает озабоченность по поводу судьбы Муханнада Аль-Хассани, Председателя Сирийской организации по правам человека ("Свазия"), арестованного 28 июля 2009 года и обвиненного в "ослаблении национального духа" и "распространении ложной или преувеличенной информации" в связи с осуществлявшимся им мониторингом деятельности Верховного суда по делам государственной безопасности. Комитет также испытывает озабоченность по поводу участи Хайтама аль-Мале, 79-летнего видного юриста-правозащитника, который неоднократно подвергался тюремному заключению и который в н</w:t>
      </w:r>
      <w:r>
        <w:t>а</w:t>
      </w:r>
      <w:r>
        <w:t>стоящее время привлечен к судебной ответстве</w:t>
      </w:r>
      <w:r>
        <w:t>н</w:t>
      </w:r>
      <w:r>
        <w:t xml:space="preserve">ности (статьи 12 и 16). </w:t>
      </w:r>
    </w:p>
    <w:p w:rsidR="008D2F3D" w:rsidRPr="008575F9" w:rsidRDefault="008D2F3D" w:rsidP="004E6662">
      <w:pPr>
        <w:pStyle w:val="SingleTxtGR"/>
        <w:rPr>
          <w:b/>
        </w:rPr>
      </w:pPr>
      <w:r w:rsidRPr="008575F9">
        <w:rPr>
          <w:b/>
        </w:rPr>
        <w:t>Комитет настоятельно просит государство-участник представить инфо</w:t>
      </w:r>
      <w:r w:rsidRPr="008575F9">
        <w:rPr>
          <w:b/>
        </w:rPr>
        <w:t>р</w:t>
      </w:r>
      <w:r w:rsidRPr="008575F9">
        <w:rPr>
          <w:b/>
        </w:rPr>
        <w:t xml:space="preserve">мацию о правовом положении </w:t>
      </w:r>
      <w:r>
        <w:rPr>
          <w:b/>
        </w:rPr>
        <w:t xml:space="preserve">и </w:t>
      </w:r>
      <w:r w:rsidRPr="008575F9">
        <w:rPr>
          <w:b/>
        </w:rPr>
        <w:t>о физической и психической неприкосн</w:t>
      </w:r>
      <w:r w:rsidRPr="008575F9">
        <w:rPr>
          <w:b/>
        </w:rPr>
        <w:t>о</w:t>
      </w:r>
      <w:r w:rsidRPr="008575F9">
        <w:rPr>
          <w:b/>
        </w:rPr>
        <w:t>венности Муханнада Аль-Хассани, а также информацию о текущем суде</w:t>
      </w:r>
      <w:r w:rsidRPr="008575F9">
        <w:rPr>
          <w:b/>
        </w:rPr>
        <w:t>б</w:t>
      </w:r>
      <w:r w:rsidRPr="008575F9">
        <w:rPr>
          <w:b/>
        </w:rPr>
        <w:t>ном разбирател</w:t>
      </w:r>
      <w:r w:rsidRPr="008575F9">
        <w:rPr>
          <w:b/>
        </w:rPr>
        <w:t>ь</w:t>
      </w:r>
      <w:r>
        <w:rPr>
          <w:b/>
        </w:rPr>
        <w:t>стве по делу Хайтама а</w:t>
      </w:r>
      <w:r w:rsidRPr="008575F9">
        <w:rPr>
          <w:b/>
        </w:rPr>
        <w:t>ль-Мале.</w:t>
      </w:r>
    </w:p>
    <w:p w:rsidR="008D2F3D" w:rsidRDefault="008D2F3D" w:rsidP="008D2F3D">
      <w:pPr>
        <w:pStyle w:val="H23GR"/>
      </w:pPr>
      <w:r>
        <w:tab/>
      </w:r>
      <w:r>
        <w:tab/>
        <w:t>Национальное учреждение по правам человека</w:t>
      </w:r>
    </w:p>
    <w:p w:rsidR="008D2F3D" w:rsidRDefault="008D2F3D" w:rsidP="008D2F3D">
      <w:pPr>
        <w:pStyle w:val="SingleTxtGR"/>
      </w:pPr>
      <w:r>
        <w:t>36.</w:t>
      </w:r>
      <w:r>
        <w:tab/>
        <w:t>Комитет с озабоченностью отмечает, что государством-участником еще не создано национальное учреждение по правам человека для поощрения и з</w:t>
      </w:r>
      <w:r>
        <w:t>а</w:t>
      </w:r>
      <w:r>
        <w:t>щиты прав человека в государстве-участнике в соответствии с Парижскими принципами (статья 2).</w:t>
      </w:r>
    </w:p>
    <w:p w:rsidR="008D2F3D" w:rsidRPr="0066021E" w:rsidRDefault="008D2F3D" w:rsidP="004E6662">
      <w:pPr>
        <w:pStyle w:val="SingleTxtGR"/>
        <w:rPr>
          <w:b/>
        </w:rPr>
      </w:pPr>
      <w:r w:rsidRPr="0066021E">
        <w:rPr>
          <w:b/>
        </w:rPr>
        <w:t>Государству-участнику следует создать независимое национальное учре</w:t>
      </w:r>
      <w:r w:rsidRPr="0066021E">
        <w:rPr>
          <w:b/>
        </w:rPr>
        <w:t>ж</w:t>
      </w:r>
      <w:r w:rsidRPr="0066021E">
        <w:rPr>
          <w:b/>
        </w:rPr>
        <w:t>дение по правам человека в соответствии с принципами, касающ</w:t>
      </w:r>
      <w:r w:rsidRPr="0066021E">
        <w:rPr>
          <w:b/>
        </w:rPr>
        <w:t>и</w:t>
      </w:r>
      <w:r w:rsidRPr="0066021E">
        <w:rPr>
          <w:b/>
        </w:rPr>
        <w:t>мися статуса национальных учреждений, занимающихся поощрением и защитой прав человека ("Парижские принципы"), которые содержатся в прилож</w:t>
      </w:r>
      <w:r w:rsidRPr="0066021E">
        <w:rPr>
          <w:b/>
        </w:rPr>
        <w:t>е</w:t>
      </w:r>
      <w:r w:rsidRPr="0066021E">
        <w:rPr>
          <w:b/>
        </w:rPr>
        <w:t>нии к резолюции 48/134 Генеральной А</w:t>
      </w:r>
      <w:r w:rsidRPr="0066021E">
        <w:rPr>
          <w:b/>
        </w:rPr>
        <w:t>с</w:t>
      </w:r>
      <w:r w:rsidRPr="0066021E">
        <w:rPr>
          <w:b/>
        </w:rPr>
        <w:t>самблеи.</w:t>
      </w:r>
    </w:p>
    <w:p w:rsidR="008D2F3D" w:rsidRDefault="008D2F3D" w:rsidP="008D2F3D">
      <w:pPr>
        <w:pStyle w:val="H23GR"/>
      </w:pPr>
      <w:r>
        <w:tab/>
      </w:r>
      <w:r>
        <w:tab/>
        <w:t xml:space="preserve">Сбор данных </w:t>
      </w:r>
    </w:p>
    <w:p w:rsidR="008D2F3D" w:rsidRDefault="008D2F3D" w:rsidP="008D2F3D">
      <w:pPr>
        <w:pStyle w:val="SingleTxtGR"/>
      </w:pPr>
      <w:r>
        <w:t>37.</w:t>
      </w:r>
      <w:r>
        <w:tab/>
        <w:t>Отмечая, что некоторые статистические данные были представлены, К</w:t>
      </w:r>
      <w:r>
        <w:t>о</w:t>
      </w:r>
      <w:r>
        <w:t>митет выражает сожаление по поводу отсутствия всеобъемлющих и дезагрег</w:t>
      </w:r>
      <w:r>
        <w:t>и</w:t>
      </w:r>
      <w:r>
        <w:t>рованных данных о жалобах, расследованиях, судебных преследованиях и ос</w:t>
      </w:r>
      <w:r>
        <w:t>у</w:t>
      </w:r>
      <w:r>
        <w:t>ждениях в связи с актами пыток со стороны сотрудников правоохранительных органов, а также о торговле люд</w:t>
      </w:r>
      <w:r>
        <w:t>ь</w:t>
      </w:r>
      <w:r>
        <w:t>ми и о насилии в семье и сексуальном насилии (статьи 2, 12, 13 и 16).</w:t>
      </w:r>
    </w:p>
    <w:p w:rsidR="008D2F3D" w:rsidRPr="0066021E" w:rsidRDefault="008D2F3D" w:rsidP="004E6662">
      <w:pPr>
        <w:pStyle w:val="SingleTxtGR"/>
        <w:rPr>
          <w:b/>
        </w:rPr>
      </w:pPr>
      <w:r w:rsidRPr="0066021E">
        <w:rPr>
          <w:b/>
        </w:rPr>
        <w:t>Государству-участнику следует создать эффективную систему сбора всех соответствующих статистических данных для целей монитори</w:t>
      </w:r>
      <w:r w:rsidRPr="0066021E">
        <w:rPr>
          <w:b/>
        </w:rPr>
        <w:t>н</w:t>
      </w:r>
      <w:r w:rsidRPr="0066021E">
        <w:rPr>
          <w:b/>
        </w:rPr>
        <w:t>га процесса осуществления Конвенции на национальном уровне, в том числе о жал</w:t>
      </w:r>
      <w:r w:rsidRPr="0066021E">
        <w:rPr>
          <w:b/>
        </w:rPr>
        <w:t>о</w:t>
      </w:r>
      <w:r w:rsidRPr="0066021E">
        <w:rPr>
          <w:b/>
        </w:rPr>
        <w:t>бах, расследованиях, судебных преследованиях и осуждениях в связи с а</w:t>
      </w:r>
      <w:r w:rsidRPr="0066021E">
        <w:rPr>
          <w:b/>
        </w:rPr>
        <w:t>к</w:t>
      </w:r>
      <w:r w:rsidRPr="0066021E">
        <w:rPr>
          <w:b/>
        </w:rPr>
        <w:t>тами пыток и жестокого обращения, торговл</w:t>
      </w:r>
      <w:r>
        <w:rPr>
          <w:b/>
        </w:rPr>
        <w:t>и</w:t>
      </w:r>
      <w:r w:rsidRPr="0066021E">
        <w:rPr>
          <w:b/>
        </w:rPr>
        <w:t xml:space="preserve"> людьми и насилия в семье и се</w:t>
      </w:r>
      <w:r w:rsidRPr="0066021E">
        <w:rPr>
          <w:b/>
        </w:rPr>
        <w:t>к</w:t>
      </w:r>
      <w:r w:rsidRPr="0066021E">
        <w:rPr>
          <w:b/>
        </w:rPr>
        <w:t>суального насилия.</w:t>
      </w:r>
    </w:p>
    <w:p w:rsidR="008D2F3D" w:rsidRDefault="008D2F3D" w:rsidP="008D2F3D">
      <w:pPr>
        <w:pStyle w:val="H23GR"/>
      </w:pPr>
      <w:r>
        <w:tab/>
      </w:r>
      <w:r>
        <w:tab/>
        <w:t>Сотрудничество с правозащитными механизмами Организации Объединенных Наций</w:t>
      </w:r>
    </w:p>
    <w:p w:rsidR="008D2F3D" w:rsidRDefault="008D2F3D" w:rsidP="008D2F3D">
      <w:pPr>
        <w:pStyle w:val="SingleTxtGR"/>
      </w:pPr>
      <w:r>
        <w:t>38.</w:t>
      </w:r>
      <w:r>
        <w:tab/>
        <w:t>Комитет рекомендует государству-участнику усилить свое сотрудничес</w:t>
      </w:r>
      <w:r>
        <w:t>т</w:t>
      </w:r>
      <w:r>
        <w:t>во с правозащитными механизмами Организации Объединенных Наций, в том числе предоставить разрешения для визитов, в частности Специального до</w:t>
      </w:r>
      <w:r>
        <w:t>к</w:t>
      </w:r>
      <w:r>
        <w:t>ладчика по вопросу о пытках и других жестоких, бесчеловечных или унижа</w:t>
      </w:r>
      <w:r>
        <w:t>ю</w:t>
      </w:r>
      <w:r>
        <w:t>щих достоинство видах обращения и наказания, Специального докладчика по вопросу о поощрении и защите прав человека в условиях борьбы с террори</w:t>
      </w:r>
      <w:r>
        <w:t>з</w:t>
      </w:r>
      <w:r>
        <w:t>мом, Специального докладчика по вопросу о внесудебных казнях, казнях без надлежащего судебного разбирательства или произвольных казнях, Рабочей группы по произвольным задержаниям и Специального докладчика по вопросу о пол</w:t>
      </w:r>
      <w:r>
        <w:t>о</w:t>
      </w:r>
      <w:r>
        <w:t>жении правозащитников.</w:t>
      </w:r>
    </w:p>
    <w:p w:rsidR="008D2F3D" w:rsidRDefault="008D2F3D" w:rsidP="008D2F3D">
      <w:pPr>
        <w:pStyle w:val="SingleTxtGR"/>
      </w:pPr>
      <w:r>
        <w:t>39.</w:t>
      </w:r>
      <w:r>
        <w:tab/>
        <w:t>Комитет рекомендует государству-участнику рассмотреть вопрос о рат</w:t>
      </w:r>
      <w:r>
        <w:t>и</w:t>
      </w:r>
      <w:r>
        <w:t>фикации Факультативного протокола к Конвенции против пыток и других же</w:t>
      </w:r>
      <w:r>
        <w:t>с</w:t>
      </w:r>
      <w:r>
        <w:t>токих, бесчеловечных или унижающих достоинство видах обращения и наказ</w:t>
      </w:r>
      <w:r>
        <w:t>а</w:t>
      </w:r>
      <w:r>
        <w:t xml:space="preserve">ния. </w:t>
      </w:r>
    </w:p>
    <w:p w:rsidR="008D2F3D" w:rsidRDefault="008D2F3D" w:rsidP="008D2F3D">
      <w:pPr>
        <w:pStyle w:val="SingleTxtGR"/>
      </w:pPr>
      <w:r>
        <w:t>40.</w:t>
      </w:r>
      <w:r>
        <w:tab/>
        <w:t>Государству-участнику следует рассмотреть вопрос о снятии своей ог</w:t>
      </w:r>
      <w:r>
        <w:t>о</w:t>
      </w:r>
      <w:r>
        <w:t>ворки к статье 20 Конвенции.</w:t>
      </w:r>
    </w:p>
    <w:p w:rsidR="008D2F3D" w:rsidRDefault="008D2F3D" w:rsidP="008D2F3D">
      <w:pPr>
        <w:pStyle w:val="SingleTxtGR"/>
      </w:pPr>
      <w:r>
        <w:t>41.</w:t>
      </w:r>
      <w:r>
        <w:tab/>
        <w:t>Комитет рекомендует государству-участнику рассмотреть вопрос о том, чтобы сделать заявления, предусмотренные в статьях 21 и 22 Конвенции.</w:t>
      </w:r>
    </w:p>
    <w:p w:rsidR="008D2F3D" w:rsidRDefault="008D2F3D" w:rsidP="008D2F3D">
      <w:pPr>
        <w:pStyle w:val="SingleTxtGR"/>
      </w:pPr>
      <w:r>
        <w:t>42.</w:t>
      </w:r>
      <w:r>
        <w:tab/>
        <w:t>Комитет рекомендует государству-участнику рассмотреть вопрос о рат</w:t>
      </w:r>
      <w:r>
        <w:t>и</w:t>
      </w:r>
      <w:r>
        <w:t xml:space="preserve">фикации Римского статута Международного уголовного суда. </w:t>
      </w:r>
    </w:p>
    <w:p w:rsidR="008D2F3D" w:rsidRDefault="008D2F3D" w:rsidP="008D2F3D">
      <w:pPr>
        <w:pStyle w:val="SingleTxtGR"/>
      </w:pPr>
      <w:r>
        <w:t>43.</w:t>
      </w:r>
      <w:r>
        <w:tab/>
        <w:t>Комитет предлагает государству-участнику ратифицировать один из о</w:t>
      </w:r>
      <w:r>
        <w:t>с</w:t>
      </w:r>
      <w:r>
        <w:t>новных договоров Организации Объединенных Наций о правах человека, уч</w:t>
      </w:r>
      <w:r>
        <w:t>а</w:t>
      </w:r>
      <w:r>
        <w:t>стником которого оно еще не является, а именно Международную конвенцию о защите всех лиц от н</w:t>
      </w:r>
      <w:r>
        <w:t>а</w:t>
      </w:r>
      <w:r>
        <w:t>сильственных исчезновений.</w:t>
      </w:r>
    </w:p>
    <w:p w:rsidR="008D2F3D" w:rsidRDefault="008D2F3D" w:rsidP="008D2F3D">
      <w:pPr>
        <w:pStyle w:val="SingleTxtGR"/>
        <w:rPr>
          <w:szCs w:val="24"/>
        </w:rPr>
      </w:pPr>
      <w:r>
        <w:t>44.</w:t>
      </w:r>
      <w:r>
        <w:tab/>
        <w:t>Комитет предлагает государству-участнику представить свой базовый д</w:t>
      </w:r>
      <w:r>
        <w:t>о</w:t>
      </w:r>
      <w:r>
        <w:t>кумент в соответствии с новыми требованиями к общему базовому документу, содержащимися в согласованных руководящих принципах представления до</w:t>
      </w:r>
      <w:r>
        <w:t>к</w:t>
      </w:r>
      <w:r>
        <w:t>ладов, которые были одо</w:t>
      </w:r>
      <w:r>
        <w:t>б</w:t>
      </w:r>
      <w:r w:rsidRPr="0082443F">
        <w:rPr>
          <w:szCs w:val="24"/>
        </w:rPr>
        <w:t>рены международными договорными органами по правам человека (HRI/GEN/2/Rev.6).</w:t>
      </w:r>
    </w:p>
    <w:p w:rsidR="008D2F3D" w:rsidRDefault="008D2F3D" w:rsidP="008D2F3D">
      <w:pPr>
        <w:pStyle w:val="SingleTxtGR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  <w:t>Государству-участнику предлагается обеспечить широкое распростран</w:t>
      </w:r>
      <w:r>
        <w:rPr>
          <w:szCs w:val="24"/>
        </w:rPr>
        <w:t>е</w:t>
      </w:r>
      <w:r>
        <w:rPr>
          <w:szCs w:val="24"/>
        </w:rPr>
        <w:t>ние докладов, представленных Комитету, и настоящих заключительных замеч</w:t>
      </w:r>
      <w:r>
        <w:rPr>
          <w:szCs w:val="24"/>
        </w:rPr>
        <w:t>а</w:t>
      </w:r>
      <w:r>
        <w:rPr>
          <w:szCs w:val="24"/>
        </w:rPr>
        <w:t>ний на соответствующих языках через официальные вебсайты, средства масс</w:t>
      </w:r>
      <w:r>
        <w:rPr>
          <w:szCs w:val="24"/>
        </w:rPr>
        <w:t>о</w:t>
      </w:r>
      <w:r>
        <w:rPr>
          <w:szCs w:val="24"/>
        </w:rPr>
        <w:t>вой информации и непр</w:t>
      </w:r>
      <w:r>
        <w:rPr>
          <w:szCs w:val="24"/>
        </w:rPr>
        <w:t>а</w:t>
      </w:r>
      <w:r>
        <w:rPr>
          <w:szCs w:val="24"/>
        </w:rPr>
        <w:t>вительственные организации.</w:t>
      </w:r>
    </w:p>
    <w:p w:rsidR="008D2F3D" w:rsidRDefault="008D2F3D" w:rsidP="008D2F3D">
      <w:pPr>
        <w:pStyle w:val="SingleTxtGR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Комитет просит государство-участник в течение одного года представить информацию в ответ на рекомендации Комитета, содержащиеся в пунктах 15, 24, 25 и 35.</w:t>
      </w:r>
    </w:p>
    <w:p w:rsidR="008D2F3D" w:rsidRDefault="008D2F3D" w:rsidP="008D2F3D">
      <w:pPr>
        <w:pStyle w:val="SingleTxtGR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  <w:t>Государству-участнику предлагается представить свой следующий п</w:t>
      </w:r>
      <w:r>
        <w:rPr>
          <w:szCs w:val="24"/>
        </w:rPr>
        <w:t>е</w:t>
      </w:r>
      <w:r>
        <w:rPr>
          <w:szCs w:val="24"/>
        </w:rPr>
        <w:t>риодический доклад, который будет являться вторым докладом, к 14 мая 2014</w:t>
      </w:r>
      <w:r w:rsidR="00462B16">
        <w:rPr>
          <w:szCs w:val="24"/>
        </w:rPr>
        <w:t> </w:t>
      </w:r>
      <w:r>
        <w:rPr>
          <w:szCs w:val="24"/>
        </w:rPr>
        <w:t>года.</w:t>
      </w:r>
    </w:p>
    <w:p w:rsidR="008D2F3D" w:rsidRPr="0066021E" w:rsidRDefault="008D2F3D" w:rsidP="008D2F3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2F3D" w:rsidRPr="0066021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350" w:rsidRDefault="00A41350">
      <w:r>
        <w:rPr>
          <w:lang w:val="en-US"/>
        </w:rPr>
        <w:tab/>
      </w:r>
      <w:r>
        <w:separator/>
      </w:r>
    </w:p>
  </w:endnote>
  <w:endnote w:type="continuationSeparator" w:id="0">
    <w:p w:rsidR="00A41350" w:rsidRDefault="00A4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E9" w:rsidRPr="00B74BE2" w:rsidRDefault="000D50E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32C11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E9" w:rsidRPr="00B74BE2" w:rsidRDefault="000D50E9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5817C5">
      <w:rPr>
        <w:rStyle w:val="PageNumber"/>
        <w:b w:val="0"/>
        <w:sz w:val="16"/>
        <w:szCs w:val="16"/>
        <w:lang w:val="en-US"/>
      </w:rPr>
      <w:t xml:space="preserve"> </w:t>
    </w:r>
    <w:r>
      <w:rPr>
        <w:rStyle w:val="PageNumber"/>
        <w:b w:val="0"/>
        <w:sz w:val="16"/>
        <w:szCs w:val="16"/>
        <w:lang w:val="en-US"/>
      </w:rPr>
      <w:t>10-42625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2B16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E9" w:rsidRPr="00B74BE2" w:rsidRDefault="000D50E9">
    <w:pPr>
      <w:pStyle w:val="Footer"/>
      <w:rPr>
        <w:sz w:val="20"/>
        <w:lang w:val="en-US"/>
      </w:rPr>
    </w:pPr>
    <w:r>
      <w:rPr>
        <w:sz w:val="20"/>
        <w:lang w:val="en-US"/>
      </w:rPr>
      <w:t>GE.10-42625  (R)</w:t>
    </w:r>
    <w:r>
      <w:rPr>
        <w:sz w:val="20"/>
        <w:lang w:val="ru-RU"/>
      </w:rPr>
      <w:t xml:space="preserve">  160610  170610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350" w:rsidRPr="00F71F63" w:rsidRDefault="00A413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41350" w:rsidRPr="00F71F63" w:rsidRDefault="00A413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41350" w:rsidRPr="00635E86" w:rsidRDefault="00A4135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E9" w:rsidRPr="008C469F" w:rsidRDefault="000D50E9">
    <w:pPr>
      <w:pStyle w:val="Header"/>
      <w:rPr>
        <w:lang w:val="en-US"/>
      </w:rPr>
    </w:pPr>
    <w:r>
      <w:rPr>
        <w:lang w:val="en-US"/>
      </w:rPr>
      <w:t>CAT/C/SYR/CO/1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0E9" w:rsidRPr="00B74BE2" w:rsidRDefault="000D50E9">
    <w:pPr>
      <w:pStyle w:val="Header"/>
      <w:rPr>
        <w:lang w:val="en-US"/>
      </w:rPr>
    </w:pPr>
    <w:r>
      <w:rPr>
        <w:lang w:val="en-US"/>
      </w:rPr>
      <w:tab/>
      <w:t>CAT/C/SYR/CO/1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FE2"/>
    <w:rsid w:val="000033D8"/>
    <w:rsid w:val="00005C1C"/>
    <w:rsid w:val="00016553"/>
    <w:rsid w:val="000233B3"/>
    <w:rsid w:val="00023E9E"/>
    <w:rsid w:val="00026B0C"/>
    <w:rsid w:val="00033DD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50E9"/>
    <w:rsid w:val="000D6863"/>
    <w:rsid w:val="00117AEE"/>
    <w:rsid w:val="001463F7"/>
    <w:rsid w:val="0015769C"/>
    <w:rsid w:val="00163BE4"/>
    <w:rsid w:val="0017448F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01D3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417C"/>
    <w:rsid w:val="003D5EBD"/>
    <w:rsid w:val="003F2489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2B16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662"/>
    <w:rsid w:val="004E6729"/>
    <w:rsid w:val="004F0E47"/>
    <w:rsid w:val="0051339C"/>
    <w:rsid w:val="0051412F"/>
    <w:rsid w:val="00522B6F"/>
    <w:rsid w:val="0052430E"/>
    <w:rsid w:val="00526796"/>
    <w:rsid w:val="005276AD"/>
    <w:rsid w:val="00532C11"/>
    <w:rsid w:val="00540A9A"/>
    <w:rsid w:val="00543522"/>
    <w:rsid w:val="00545680"/>
    <w:rsid w:val="0056618E"/>
    <w:rsid w:val="00576F59"/>
    <w:rsid w:val="00577A34"/>
    <w:rsid w:val="00580AAD"/>
    <w:rsid w:val="005817C5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3CA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3AF"/>
    <w:rsid w:val="00842FED"/>
    <w:rsid w:val="008455CF"/>
    <w:rsid w:val="00847689"/>
    <w:rsid w:val="00861C52"/>
    <w:rsid w:val="008727A1"/>
    <w:rsid w:val="008738F9"/>
    <w:rsid w:val="00886B0F"/>
    <w:rsid w:val="00891C08"/>
    <w:rsid w:val="008A3879"/>
    <w:rsid w:val="008A5FA8"/>
    <w:rsid w:val="008A6ADB"/>
    <w:rsid w:val="008A7575"/>
    <w:rsid w:val="008B5F47"/>
    <w:rsid w:val="008C7B87"/>
    <w:rsid w:val="008D2F3D"/>
    <w:rsid w:val="008D6A7A"/>
    <w:rsid w:val="008E3E87"/>
    <w:rsid w:val="008E5580"/>
    <w:rsid w:val="008E7F13"/>
    <w:rsid w:val="008F3185"/>
    <w:rsid w:val="008F7863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FE2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6034"/>
    <w:rsid w:val="00A4025D"/>
    <w:rsid w:val="00A41350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406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388"/>
    <w:rsid w:val="00CA609E"/>
    <w:rsid w:val="00CA72DF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A2B"/>
    <w:rsid w:val="00E875EE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41D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18</Pages>
  <Words>7791</Words>
  <Characters>44415</Characters>
  <Application>Microsoft Office Word</Application>
  <DocSecurity>4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1042625</vt:lpstr>
    </vt:vector>
  </TitlesOfParts>
  <Company>CSD</Company>
  <LinksUpToDate>false</LinksUpToDate>
  <CharactersWithSpaces>52102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1042625</dc:title>
  <dc:subject>Riabouchkine</dc:subject>
  <dc:creator>Chvets</dc:creator>
  <cp:keywords/>
  <dc:description/>
  <cp:lastModifiedBy>Anna Blagodatskikh</cp:lastModifiedBy>
  <cp:revision>2</cp:revision>
  <cp:lastPrinted>1601-01-01T00:00:00Z</cp:lastPrinted>
  <dcterms:created xsi:type="dcterms:W3CDTF">2010-06-17T09:29:00Z</dcterms:created>
  <dcterms:modified xsi:type="dcterms:W3CDTF">2010-06-17T09:29:00Z</dcterms:modified>
</cp:coreProperties>
</file>