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30145">
        <w:trPr>
          <w:trHeight w:val="851"/>
        </w:trPr>
        <w:tc>
          <w:tcPr>
            <w:tcW w:w="1259" w:type="dxa"/>
            <w:tcBorders>
              <w:top w:val="nil"/>
              <w:left w:val="nil"/>
              <w:bottom w:val="single" w:sz="4" w:space="0" w:color="auto"/>
              <w:right w:val="nil"/>
            </w:tcBorders>
          </w:tcPr>
          <w:p w:rsidR="00446DE4" w:rsidRPr="00974F0D" w:rsidRDefault="00974F0D" w:rsidP="00974F0D">
            <w:pPr>
              <w:spacing w:line="20" w:lineRule="exact"/>
              <w:rPr>
                <w:sz w:val="2"/>
              </w:rPr>
            </w:pPr>
            <w:r>
              <w:rPr>
                <w:rStyle w:val="CommentReference"/>
              </w:rPr>
              <w:commentReference w:id="0"/>
            </w:r>
            <w:bookmarkStart w:id="1" w:name="_GoBack"/>
            <w:bookmarkEnd w:id="1"/>
          </w:p>
          <w:p w:rsidR="00974F0D" w:rsidRDefault="00974F0D"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873F69" w:rsidP="00873F69">
            <w:pPr>
              <w:jc w:val="right"/>
            </w:pPr>
            <w:r w:rsidRPr="00873F69">
              <w:rPr>
                <w:sz w:val="40"/>
              </w:rPr>
              <w:t>CRC</w:t>
            </w:r>
            <w:r>
              <w:t>/C/KEN/Q/3-5</w:t>
            </w:r>
          </w:p>
        </w:tc>
      </w:tr>
      <w:tr w:rsidR="003107FA" w:rsidTr="00330145">
        <w:trPr>
          <w:trHeight w:val="2835"/>
        </w:trPr>
        <w:tc>
          <w:tcPr>
            <w:tcW w:w="1259" w:type="dxa"/>
            <w:tcBorders>
              <w:top w:val="single" w:sz="4" w:space="0" w:color="auto"/>
              <w:left w:val="nil"/>
              <w:bottom w:val="single" w:sz="12" w:space="0" w:color="auto"/>
              <w:right w:val="nil"/>
            </w:tcBorders>
          </w:tcPr>
          <w:p w:rsidR="003107FA" w:rsidRDefault="00A65481" w:rsidP="00942BE3">
            <w:pPr>
              <w:spacing w:before="120"/>
              <w:jc w:val="center"/>
            </w:pPr>
            <w:r>
              <w:rPr>
                <w:noProof/>
                <w:lang w:eastAsia="zh-CN"/>
              </w:rPr>
              <w:drawing>
                <wp:inline distT="0" distB="0" distL="0" distR="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873F69" w:rsidP="00873F69">
            <w:pPr>
              <w:spacing w:before="240" w:line="240" w:lineRule="exact"/>
            </w:pPr>
            <w:r>
              <w:t>Distr.: General</w:t>
            </w:r>
          </w:p>
          <w:p w:rsidR="00873F69" w:rsidRDefault="000A45B7" w:rsidP="00873F69">
            <w:pPr>
              <w:spacing w:line="240" w:lineRule="exact"/>
            </w:pPr>
            <w:r>
              <w:t xml:space="preserve">15 </w:t>
            </w:r>
            <w:r w:rsidR="00D418B4">
              <w:t>July</w:t>
            </w:r>
            <w:r w:rsidR="00873F69">
              <w:t xml:space="preserve"> 2015</w:t>
            </w:r>
          </w:p>
          <w:p w:rsidR="00873F69" w:rsidRDefault="00873F69" w:rsidP="00873F69">
            <w:pPr>
              <w:spacing w:line="240" w:lineRule="exact"/>
            </w:pPr>
          </w:p>
          <w:p w:rsidR="00873F69" w:rsidRDefault="00873F69" w:rsidP="00873F69">
            <w:pPr>
              <w:spacing w:line="240" w:lineRule="exact"/>
            </w:pPr>
            <w:r>
              <w:t>Original: English</w:t>
            </w:r>
          </w:p>
          <w:p w:rsidR="000D5FD5" w:rsidRDefault="000D5FD5" w:rsidP="00873F69">
            <w:pPr>
              <w:spacing w:line="240" w:lineRule="exact"/>
            </w:pPr>
            <w:r w:rsidRPr="00512D8B">
              <w:t>English, French and Spanish only</w:t>
            </w:r>
          </w:p>
          <w:p w:rsidR="008307D0" w:rsidRPr="008307D0" w:rsidRDefault="008307D0" w:rsidP="00873F69">
            <w:pPr>
              <w:spacing w:line="240" w:lineRule="exact"/>
              <w:rPr>
                <w:b/>
              </w:rPr>
            </w:pPr>
          </w:p>
        </w:tc>
      </w:tr>
    </w:tbl>
    <w:p w:rsidR="00330145" w:rsidRPr="00873F69" w:rsidRDefault="00330145" w:rsidP="00330145">
      <w:pPr>
        <w:spacing w:before="120"/>
        <w:rPr>
          <w:b/>
          <w:sz w:val="24"/>
          <w:szCs w:val="24"/>
        </w:rPr>
      </w:pPr>
      <w:r w:rsidRPr="00873F69">
        <w:rPr>
          <w:b/>
          <w:sz w:val="24"/>
          <w:szCs w:val="24"/>
        </w:rPr>
        <w:t>Committee on the Rights of the Child</w:t>
      </w:r>
    </w:p>
    <w:p w:rsidR="00330145" w:rsidRPr="00873F69" w:rsidRDefault="00330145" w:rsidP="00330145">
      <w:pPr>
        <w:rPr>
          <w:b/>
        </w:rPr>
      </w:pPr>
      <w:r w:rsidRPr="00873F69">
        <w:rPr>
          <w:b/>
        </w:rPr>
        <w:t>Seventy-first session</w:t>
      </w:r>
    </w:p>
    <w:p w:rsidR="00330145" w:rsidRPr="00873F69" w:rsidRDefault="00330145" w:rsidP="00330145">
      <w:r w:rsidRPr="00873F69">
        <w:t>11</w:t>
      </w:r>
      <w:r w:rsidR="00A65481">
        <w:t>–</w:t>
      </w:r>
      <w:r w:rsidRPr="00873F69">
        <w:t>29 January 2016</w:t>
      </w:r>
    </w:p>
    <w:p w:rsidR="00330145" w:rsidRPr="00873F69" w:rsidRDefault="00330145" w:rsidP="00330145">
      <w:r w:rsidRPr="00873F69">
        <w:t>Item 4 of the provisional agenda</w:t>
      </w:r>
    </w:p>
    <w:p w:rsidR="00330145" w:rsidRPr="00330145" w:rsidRDefault="00330145" w:rsidP="00330145">
      <w:pPr>
        <w:rPr>
          <w:b/>
        </w:rPr>
      </w:pPr>
      <w:r w:rsidRPr="00873F69">
        <w:rPr>
          <w:b/>
        </w:rPr>
        <w:t>Consideration of reports</w:t>
      </w:r>
      <w:r>
        <w:rPr>
          <w:b/>
        </w:rPr>
        <w:t xml:space="preserve"> of States parties</w:t>
      </w:r>
    </w:p>
    <w:p w:rsidR="00330145" w:rsidRPr="00420DF6" w:rsidRDefault="00330145" w:rsidP="00330145">
      <w:pPr>
        <w:pStyle w:val="HChG"/>
      </w:pPr>
      <w:r w:rsidRPr="00420DF6">
        <w:tab/>
      </w:r>
      <w:r w:rsidRPr="00420DF6">
        <w:tab/>
        <w:t xml:space="preserve">List of </w:t>
      </w:r>
      <w:r w:rsidRPr="00873F69">
        <w:t xml:space="preserve">issues in relation to the </w:t>
      </w:r>
      <w:r w:rsidR="00873F69" w:rsidRPr="00873F69">
        <w:t>combined third to fifth</w:t>
      </w:r>
      <w:r w:rsidRPr="00873F69">
        <w:t xml:space="preserve"> periodic report</w:t>
      </w:r>
      <w:r w:rsidR="00873F69" w:rsidRPr="00873F69">
        <w:t>s</w:t>
      </w:r>
      <w:r w:rsidRPr="00873F69">
        <w:t xml:space="preserve"> of Kenya</w:t>
      </w:r>
    </w:p>
    <w:p w:rsidR="00330145" w:rsidRPr="00873F69" w:rsidRDefault="008D381B" w:rsidP="00E962BE">
      <w:pPr>
        <w:pStyle w:val="H23G"/>
      </w:pPr>
      <w:r>
        <w:rPr>
          <w:rFonts w:eastAsia="Calibri"/>
        </w:rPr>
        <w:tab/>
      </w:r>
      <w:r>
        <w:rPr>
          <w:rFonts w:eastAsia="Calibri"/>
        </w:rPr>
        <w:tab/>
      </w:r>
      <w:r w:rsidR="00330145">
        <w:rPr>
          <w:rFonts w:eastAsia="Calibri"/>
        </w:rPr>
        <w:t xml:space="preserve">The State party is requested to submit in writing additional, updated information (10,700 words maximum), if </w:t>
      </w:r>
      <w:r w:rsidR="00330145" w:rsidRPr="00873F69">
        <w:rPr>
          <w:rFonts w:eastAsia="Calibri"/>
        </w:rPr>
        <w:t xml:space="preserve">possible before </w:t>
      </w:r>
      <w:r w:rsidR="00873F69" w:rsidRPr="00873F69">
        <w:rPr>
          <w:rFonts w:eastAsia="Calibri"/>
        </w:rPr>
        <w:t>15 October 2015</w:t>
      </w:r>
      <w:r w:rsidR="00330145" w:rsidRPr="00873F69">
        <w:t>.</w:t>
      </w:r>
    </w:p>
    <w:p w:rsidR="00330145" w:rsidRDefault="008D381B" w:rsidP="00E962BE">
      <w:pPr>
        <w:pStyle w:val="H4G"/>
      </w:pPr>
      <w:r>
        <w:tab/>
      </w:r>
      <w:r>
        <w:tab/>
      </w:r>
      <w:r w:rsidR="00330145">
        <w:t xml:space="preserve">The Committee may </w:t>
      </w:r>
      <w:r w:rsidR="00330145" w:rsidRPr="00B34891">
        <w:t xml:space="preserve">take up </w:t>
      </w:r>
      <w:r w:rsidR="001334AD" w:rsidRPr="00B34891">
        <w:t xml:space="preserve">any </w:t>
      </w:r>
      <w:r w:rsidR="00330145" w:rsidRPr="00B34891">
        <w:t xml:space="preserve">aspects of </w:t>
      </w:r>
      <w:r w:rsidR="00B05E28">
        <w:t xml:space="preserve">the </w:t>
      </w:r>
      <w:r w:rsidR="00330145" w:rsidRPr="00B34891">
        <w:t>children’s</w:t>
      </w:r>
      <w:r w:rsidR="00330145">
        <w:t xml:space="preserve"> rights set out in the </w:t>
      </w:r>
      <w:r w:rsidR="008307D0">
        <w:t>Convention</w:t>
      </w:r>
      <w:r w:rsidR="00330145">
        <w:t xml:space="preserve"> during the dialogue with the State party.</w:t>
      </w:r>
    </w:p>
    <w:p w:rsidR="00CB7739" w:rsidRPr="00166362" w:rsidRDefault="00CB7739" w:rsidP="00166362">
      <w:pPr>
        <w:pStyle w:val="HChG"/>
        <w:rPr>
          <w:rFonts w:eastAsia="Calibri"/>
        </w:rPr>
      </w:pPr>
      <w:r w:rsidRPr="00166362">
        <w:rPr>
          <w:rFonts w:eastAsia="Calibri"/>
        </w:rPr>
        <w:tab/>
      </w:r>
      <w:r w:rsidRPr="00166362">
        <w:rPr>
          <w:rFonts w:eastAsia="Calibri"/>
        </w:rPr>
        <w:tab/>
        <w:t>Part I</w:t>
      </w:r>
    </w:p>
    <w:p w:rsidR="00CB7739" w:rsidRPr="00166362" w:rsidRDefault="00CB7739" w:rsidP="00166362">
      <w:pPr>
        <w:pStyle w:val="H23G"/>
        <w:rPr>
          <w:rFonts w:eastAsia="SimSun"/>
        </w:rPr>
      </w:pPr>
      <w:r w:rsidRPr="00166362">
        <w:rPr>
          <w:rFonts w:eastAsia="SimSun"/>
        </w:rPr>
        <w:tab/>
      </w:r>
      <w:r w:rsidRPr="00166362">
        <w:rPr>
          <w:rFonts w:eastAsia="SimSun"/>
        </w:rPr>
        <w:tab/>
        <w:t>In this section, the State party is requested to submit its responses to the following questions.</w:t>
      </w:r>
    </w:p>
    <w:p w:rsidR="00CB7739" w:rsidRPr="00166362" w:rsidRDefault="00E962BE" w:rsidP="00CB7C0E">
      <w:pPr>
        <w:pStyle w:val="SingleTxtG"/>
      </w:pPr>
      <w:r w:rsidRPr="00166362">
        <w:t>1.</w:t>
      </w:r>
      <w:r w:rsidRPr="00166362">
        <w:tab/>
      </w:r>
      <w:r w:rsidR="00CB7739" w:rsidRPr="00166362">
        <w:t xml:space="preserve">Please provide the Committee with updated information on the proposed amendment </w:t>
      </w:r>
      <w:r w:rsidR="001334AD">
        <w:t>to</w:t>
      </w:r>
      <w:r w:rsidR="00CB7739" w:rsidRPr="00166362">
        <w:t xml:space="preserve"> the Children Act 2001.</w:t>
      </w:r>
    </w:p>
    <w:p w:rsidR="00CB7739" w:rsidRPr="00166362" w:rsidRDefault="00E962BE" w:rsidP="00CB7C0E">
      <w:pPr>
        <w:pStyle w:val="SingleTxtG"/>
      </w:pPr>
      <w:r w:rsidRPr="00166362">
        <w:t>2.</w:t>
      </w:r>
      <w:r w:rsidRPr="00166362">
        <w:tab/>
      </w:r>
      <w:r w:rsidR="00CB7739" w:rsidRPr="00166362">
        <w:t>Please inform the Committee of the major outcome</w:t>
      </w:r>
      <w:r w:rsidR="006B6305">
        <w:t>s</w:t>
      </w:r>
      <w:r w:rsidR="00CB7739" w:rsidRPr="00166362">
        <w:t xml:space="preserve"> of the National Plan of Action for Children for 2008</w:t>
      </w:r>
      <w:r w:rsidR="003853F3">
        <w:t>–</w:t>
      </w:r>
      <w:r w:rsidR="00CB7739" w:rsidRPr="00166362">
        <w:t>2012 as well as the main contents of the draft N</w:t>
      </w:r>
      <w:r w:rsidR="001334AD">
        <w:t xml:space="preserve">ational </w:t>
      </w:r>
      <w:r w:rsidR="00CB7739" w:rsidRPr="00166362">
        <w:t>P</w:t>
      </w:r>
      <w:r w:rsidR="001334AD">
        <w:t xml:space="preserve">lan of </w:t>
      </w:r>
      <w:r w:rsidR="00CB7739" w:rsidRPr="00166362">
        <w:t>A</w:t>
      </w:r>
      <w:r w:rsidR="001334AD">
        <w:t>ction for Children</w:t>
      </w:r>
      <w:r w:rsidR="00CB7739" w:rsidRPr="00166362">
        <w:t xml:space="preserve"> for 2013</w:t>
      </w:r>
      <w:r w:rsidR="003853F3">
        <w:t>–</w:t>
      </w:r>
      <w:r w:rsidR="00CB7739" w:rsidRPr="00166362">
        <w:t>2022.</w:t>
      </w:r>
    </w:p>
    <w:p w:rsidR="00CB7739" w:rsidRPr="00166362" w:rsidRDefault="00E962BE" w:rsidP="00CB7C0E">
      <w:pPr>
        <w:pStyle w:val="SingleTxtG"/>
      </w:pPr>
      <w:r w:rsidRPr="00166362">
        <w:t>3.</w:t>
      </w:r>
      <w:r w:rsidRPr="00166362">
        <w:tab/>
      </w:r>
      <w:r w:rsidR="00CB7739" w:rsidRPr="00166362">
        <w:t xml:space="preserve">Please explain the reasons why social sector expenditure is declining as a share of the national budget, despite the overall economic growth and the expansion of the Government’s budget in recent years. Please also elaborate on the measures taken to prevent and eradicate corruption, </w:t>
      </w:r>
      <w:r w:rsidR="00F87525">
        <w:t>particularly</w:t>
      </w:r>
      <w:r w:rsidR="00CB7739" w:rsidRPr="00166362">
        <w:t xml:space="preserve"> in</w:t>
      </w:r>
      <w:r w:rsidR="00F87525">
        <w:t xml:space="preserve"> the</w:t>
      </w:r>
      <w:r w:rsidR="00CB7739" w:rsidRPr="00166362">
        <w:t xml:space="preserve"> health</w:t>
      </w:r>
      <w:r w:rsidR="00F87525">
        <w:t>-care</w:t>
      </w:r>
      <w:r w:rsidR="00CB7739" w:rsidRPr="00166362">
        <w:t>, education, justice and law</w:t>
      </w:r>
      <w:r w:rsidR="00F87525">
        <w:t xml:space="preserve"> </w:t>
      </w:r>
      <w:r w:rsidR="00CB7739" w:rsidRPr="00166362">
        <w:t>enforcement sectors.</w:t>
      </w:r>
    </w:p>
    <w:p w:rsidR="00CB7739" w:rsidRPr="00166362" w:rsidRDefault="00E962BE" w:rsidP="00CB7C0E">
      <w:pPr>
        <w:pStyle w:val="SingleTxtG"/>
      </w:pPr>
      <w:r w:rsidRPr="00166362">
        <w:t>4.</w:t>
      </w:r>
      <w:r w:rsidRPr="00166362">
        <w:tab/>
      </w:r>
      <w:r w:rsidR="00CB7739" w:rsidRPr="00166362">
        <w:t>Please provide detailed information on the measures taken to prevent and combat the attacks against and killings and trafficking of children with albinism in the State party,</w:t>
      </w:r>
      <w:r w:rsidR="00526E0F">
        <w:br/>
      </w:r>
      <w:r w:rsidR="00CB7739" w:rsidRPr="00166362">
        <w:t>to protect these children and to prosecute and punish those responsible for these crimes.</w:t>
      </w:r>
    </w:p>
    <w:p w:rsidR="00CB7739" w:rsidRPr="00166362" w:rsidRDefault="00E962BE" w:rsidP="00CB7C0E">
      <w:pPr>
        <w:pStyle w:val="SingleTxtG"/>
      </w:pPr>
      <w:r w:rsidRPr="00166362">
        <w:t>5.</w:t>
      </w:r>
      <w:r w:rsidRPr="00166362">
        <w:tab/>
      </w:r>
      <w:r w:rsidR="00CB7739" w:rsidRPr="00166362">
        <w:t xml:space="preserve">In </w:t>
      </w:r>
      <w:r w:rsidR="00526E0F">
        <w:t xml:space="preserve">the </w:t>
      </w:r>
      <w:r w:rsidR="00CB7739" w:rsidRPr="00166362">
        <w:t xml:space="preserve">light of information received about ill-treatment of children by </w:t>
      </w:r>
      <w:r w:rsidR="006B6305">
        <w:t xml:space="preserve">members of the </w:t>
      </w:r>
      <w:r w:rsidR="00CB7739" w:rsidRPr="00166362">
        <w:t>police force, please provide information on investigation</w:t>
      </w:r>
      <w:r w:rsidR="008905C8">
        <w:t>s</w:t>
      </w:r>
      <w:r w:rsidR="00CB7739" w:rsidRPr="00166362">
        <w:t xml:space="preserve"> and prosecution</w:t>
      </w:r>
      <w:r w:rsidR="008905C8">
        <w:t>s</w:t>
      </w:r>
      <w:r w:rsidR="00CB7739" w:rsidRPr="00166362">
        <w:t xml:space="preserve"> conducted and on the sanctions pronounced, if any. </w:t>
      </w:r>
      <w:r w:rsidR="00CB7739" w:rsidRPr="00166362">
        <w:rPr>
          <w:rFonts w:eastAsia="SimSun"/>
        </w:rPr>
        <w:t xml:space="preserve">Please also inform the Committee </w:t>
      </w:r>
      <w:r w:rsidR="003B4F91">
        <w:rPr>
          <w:rFonts w:eastAsia="SimSun"/>
        </w:rPr>
        <w:t>about</w:t>
      </w:r>
      <w:r w:rsidR="00CB7739" w:rsidRPr="00166362">
        <w:rPr>
          <w:rFonts w:eastAsia="SimSun"/>
        </w:rPr>
        <w:t xml:space="preserve"> the kinds of services </w:t>
      </w:r>
      <w:r w:rsidR="003B4F91">
        <w:rPr>
          <w:rFonts w:eastAsia="SimSun"/>
        </w:rPr>
        <w:t>that</w:t>
      </w:r>
      <w:r w:rsidR="003B4F91" w:rsidRPr="00166362">
        <w:rPr>
          <w:rFonts w:eastAsia="SimSun"/>
        </w:rPr>
        <w:t xml:space="preserve"> </w:t>
      </w:r>
      <w:r w:rsidR="00CB7739" w:rsidRPr="00166362">
        <w:rPr>
          <w:rFonts w:eastAsia="SimSun"/>
        </w:rPr>
        <w:t xml:space="preserve">are provided for the care, recovery and reintegration, including </w:t>
      </w:r>
      <w:r w:rsidR="003B4F91">
        <w:rPr>
          <w:rFonts w:eastAsia="SimSun"/>
        </w:rPr>
        <w:t xml:space="preserve">the </w:t>
      </w:r>
      <w:r w:rsidR="00CB7739" w:rsidRPr="00166362">
        <w:rPr>
          <w:rFonts w:eastAsia="SimSun"/>
        </w:rPr>
        <w:lastRenderedPageBreak/>
        <w:t xml:space="preserve">psychological support, </w:t>
      </w:r>
      <w:r w:rsidR="003B4F91">
        <w:rPr>
          <w:rFonts w:eastAsia="SimSun"/>
        </w:rPr>
        <w:t>of</w:t>
      </w:r>
      <w:r w:rsidR="003B4F91" w:rsidRPr="00166362">
        <w:rPr>
          <w:rFonts w:eastAsia="SimSun"/>
        </w:rPr>
        <w:t xml:space="preserve"> </w:t>
      </w:r>
      <w:r w:rsidR="00CB7739" w:rsidRPr="00166362">
        <w:rPr>
          <w:rFonts w:eastAsia="SimSun"/>
        </w:rPr>
        <w:t xml:space="preserve">child victims of </w:t>
      </w:r>
      <w:r w:rsidR="00CB7739" w:rsidRPr="00166362">
        <w:rPr>
          <w:rFonts w:eastAsia="Malgun Gothic"/>
        </w:rPr>
        <w:t xml:space="preserve">torture and other cruel, inhuman </w:t>
      </w:r>
      <w:r w:rsidR="006B6305">
        <w:rPr>
          <w:rFonts w:eastAsia="Malgun Gothic"/>
        </w:rPr>
        <w:t>or</w:t>
      </w:r>
      <w:r w:rsidR="006B6305" w:rsidRPr="00166362">
        <w:rPr>
          <w:rFonts w:eastAsia="Malgun Gothic"/>
        </w:rPr>
        <w:t xml:space="preserve"> </w:t>
      </w:r>
      <w:r w:rsidR="00CB7739" w:rsidRPr="00166362">
        <w:rPr>
          <w:rFonts w:eastAsia="Malgun Gothic"/>
        </w:rPr>
        <w:t xml:space="preserve">degrading treatment </w:t>
      </w:r>
      <w:r w:rsidR="006B6305">
        <w:rPr>
          <w:rFonts w:eastAsia="Malgun Gothic"/>
        </w:rPr>
        <w:t>or</w:t>
      </w:r>
      <w:r w:rsidR="006B6305" w:rsidRPr="00166362">
        <w:rPr>
          <w:rFonts w:eastAsia="Malgun Gothic"/>
        </w:rPr>
        <w:t xml:space="preserve"> </w:t>
      </w:r>
      <w:r w:rsidR="00CB7739" w:rsidRPr="00166362">
        <w:rPr>
          <w:rFonts w:eastAsia="Malgun Gothic"/>
        </w:rPr>
        <w:t>punishment.</w:t>
      </w:r>
      <w:r w:rsidR="00CB7739" w:rsidRPr="00166362" w:rsidDel="00FB15DA">
        <w:rPr>
          <w:rFonts w:eastAsia="SimSun"/>
        </w:rPr>
        <w:t xml:space="preserve"> </w:t>
      </w:r>
    </w:p>
    <w:p w:rsidR="00CB7739" w:rsidRPr="00166362" w:rsidRDefault="00E962BE" w:rsidP="00CB7C0E">
      <w:pPr>
        <w:pStyle w:val="SingleTxtG"/>
      </w:pPr>
      <w:r w:rsidRPr="00166362">
        <w:t>6.</w:t>
      </w:r>
      <w:r w:rsidRPr="00166362">
        <w:tab/>
      </w:r>
      <w:r w:rsidR="00CB7739" w:rsidRPr="00166362">
        <w:t xml:space="preserve">Please indicate the progress made </w:t>
      </w:r>
      <w:r w:rsidR="00214420">
        <w:t>in</w:t>
      </w:r>
      <w:r w:rsidR="00214420" w:rsidRPr="00166362">
        <w:t xml:space="preserve"> </w:t>
      </w:r>
      <w:r w:rsidR="00CB7739" w:rsidRPr="00166362">
        <w:t>ensur</w:t>
      </w:r>
      <w:r w:rsidR="00214420">
        <w:t>ing</w:t>
      </w:r>
      <w:r w:rsidR="00CB7739" w:rsidRPr="00166362">
        <w:t xml:space="preserve"> universal and free access to a birth certificate </w:t>
      </w:r>
      <w:r w:rsidR="004D4A12">
        <w:t>for</w:t>
      </w:r>
      <w:r w:rsidR="00CB7739" w:rsidRPr="00166362">
        <w:t xml:space="preserve"> all children residing in the State party, including refugee children, children of Nubian descent, Somali indigenous children</w:t>
      </w:r>
      <w:r w:rsidR="000709B7">
        <w:t xml:space="preserve"> in Kenya</w:t>
      </w:r>
      <w:r w:rsidR="00CB7739" w:rsidRPr="00166362">
        <w:t>, and intersex children.</w:t>
      </w:r>
      <w:r w:rsidR="008D381B">
        <w:t xml:space="preserve"> </w:t>
      </w:r>
      <w:r w:rsidR="00CB7739" w:rsidRPr="00166362">
        <w:t>Please also indicate the measures taken concerning children belonging to the Nubian, Pemba, Galj’el and Makonde communities who remain stateless, in particular those between</w:t>
      </w:r>
      <w:r w:rsidR="008D381B">
        <w:t xml:space="preserve"> </w:t>
      </w:r>
      <w:r w:rsidR="00CB7739" w:rsidRPr="00166362">
        <w:t xml:space="preserve">8 and 18 years </w:t>
      </w:r>
      <w:r w:rsidR="00D17674">
        <w:t>of age</w:t>
      </w:r>
      <w:r w:rsidR="00CB7739" w:rsidRPr="00166362">
        <w:t>.</w:t>
      </w:r>
    </w:p>
    <w:p w:rsidR="00CB7739" w:rsidRPr="00166362" w:rsidRDefault="00E962BE" w:rsidP="00CB7C0E">
      <w:pPr>
        <w:pStyle w:val="SingleTxtG"/>
      </w:pPr>
      <w:r w:rsidRPr="00166362">
        <w:t>7.</w:t>
      </w:r>
      <w:r w:rsidRPr="00166362">
        <w:tab/>
      </w:r>
      <w:r w:rsidR="00CB7739" w:rsidRPr="00166362">
        <w:t xml:space="preserve">Please clarify </w:t>
      </w:r>
      <w:r w:rsidR="00D17674">
        <w:t>whether</w:t>
      </w:r>
      <w:r w:rsidR="00CB7739" w:rsidRPr="00166362">
        <w:t xml:space="preserve"> all forms of violence</w:t>
      </w:r>
      <w:r w:rsidR="00D17674">
        <w:t>,</w:t>
      </w:r>
      <w:r w:rsidR="00CB7739" w:rsidRPr="00166362">
        <w:t xml:space="preserve"> including corporal punishment</w:t>
      </w:r>
      <w:r w:rsidR="00D17674">
        <w:t>,</w:t>
      </w:r>
      <w:r w:rsidR="00CB7739" w:rsidRPr="00166362">
        <w:t xml:space="preserve"> are prohibited in all settings</w:t>
      </w:r>
      <w:r w:rsidR="00D17674">
        <w:t>,</w:t>
      </w:r>
      <w:r w:rsidR="00CB7739" w:rsidRPr="00166362">
        <w:t xml:space="preserve"> and indicate the measures taken in practice to combat </w:t>
      </w:r>
      <w:r w:rsidR="00CB7739" w:rsidRPr="00166362">
        <w:rPr>
          <w:rFonts w:eastAsia="SimSun"/>
        </w:rPr>
        <w:t>violence, abuse and harassment committed in the home and in education</w:t>
      </w:r>
      <w:r w:rsidR="00D17674">
        <w:rPr>
          <w:rFonts w:eastAsia="SimSun"/>
        </w:rPr>
        <w:t>al</w:t>
      </w:r>
      <w:r w:rsidR="00CB7739" w:rsidRPr="00166362">
        <w:rPr>
          <w:rFonts w:eastAsia="SimSun"/>
        </w:rPr>
        <w:t xml:space="preserve"> and care institutions. </w:t>
      </w:r>
    </w:p>
    <w:p w:rsidR="00CB7739" w:rsidRPr="00166362" w:rsidRDefault="00E962BE" w:rsidP="00CB7C0E">
      <w:pPr>
        <w:pStyle w:val="SingleTxtG"/>
      </w:pPr>
      <w:r w:rsidRPr="00166362">
        <w:t>8.</w:t>
      </w:r>
      <w:r w:rsidRPr="00166362">
        <w:tab/>
      </w:r>
      <w:r w:rsidR="00CB7739" w:rsidRPr="00166362">
        <w:rPr>
          <w:rFonts w:eastAsia="SimSun"/>
        </w:rPr>
        <w:t xml:space="preserve">Please indicate whether an investigation was conducted into the alleged use of </w:t>
      </w:r>
      <w:r w:rsidR="00CB7739" w:rsidRPr="00166362">
        <w:t>tear</w:t>
      </w:r>
      <w:r w:rsidR="00461E22">
        <w:t xml:space="preserve"> </w:t>
      </w:r>
      <w:r w:rsidR="00CB7739" w:rsidRPr="00166362">
        <w:t>gas against children demonstrating against the grabbing of their playing field by a private developer</w:t>
      </w:r>
      <w:r w:rsidR="00CB7739" w:rsidRPr="00166362">
        <w:rPr>
          <w:rFonts w:eastAsia="SimSun"/>
        </w:rPr>
        <w:t xml:space="preserve"> in </w:t>
      </w:r>
      <w:r w:rsidR="00CB7739" w:rsidRPr="00166362">
        <w:t>January 2015 at Lang</w:t>
      </w:r>
      <w:r w:rsidR="008D381B">
        <w:t>’</w:t>
      </w:r>
      <w:r w:rsidR="00CB7739" w:rsidRPr="00166362">
        <w:t>ata Road Primary School, and if so</w:t>
      </w:r>
      <w:r w:rsidR="00461E22">
        <w:t>,</w:t>
      </w:r>
      <w:r w:rsidR="00CB7739" w:rsidRPr="00166362">
        <w:t xml:space="preserve"> what was its outcome in terms of </w:t>
      </w:r>
      <w:r w:rsidR="00461E22">
        <w:t xml:space="preserve">the </w:t>
      </w:r>
      <w:r w:rsidR="00CB7739" w:rsidRPr="00166362">
        <w:t xml:space="preserve">legal proceedings engaged and </w:t>
      </w:r>
      <w:r w:rsidR="00461E22">
        <w:t xml:space="preserve">the </w:t>
      </w:r>
      <w:r w:rsidR="00CB7739" w:rsidRPr="00166362">
        <w:t xml:space="preserve">sanctions pronounced. Please also indicate the measures taken to protect public schools from land grabbing by private enterprises. </w:t>
      </w:r>
    </w:p>
    <w:p w:rsidR="00CB7739" w:rsidRPr="00166362" w:rsidRDefault="00E962BE" w:rsidP="00CB7C0E">
      <w:pPr>
        <w:pStyle w:val="SingleTxtG"/>
      </w:pPr>
      <w:r w:rsidRPr="00166362">
        <w:t>9.</w:t>
      </w:r>
      <w:r w:rsidRPr="00166362">
        <w:tab/>
      </w:r>
      <w:r w:rsidR="00CB7739" w:rsidRPr="00166362">
        <w:rPr>
          <w:rFonts w:eastAsia="SimSun"/>
        </w:rPr>
        <w:t xml:space="preserve">Please provide detailed information on the measures taken to combat harmful practices </w:t>
      </w:r>
      <w:r w:rsidR="00BA2A85">
        <w:rPr>
          <w:rFonts w:eastAsia="SimSun"/>
        </w:rPr>
        <w:t>that</w:t>
      </w:r>
      <w:r w:rsidR="00CB7739" w:rsidRPr="00166362">
        <w:rPr>
          <w:rFonts w:eastAsia="SimSun"/>
        </w:rPr>
        <w:t xml:space="preserve"> remain prevalent in the State party, especially </w:t>
      </w:r>
      <w:r w:rsidR="00BA2A85">
        <w:rPr>
          <w:rFonts w:eastAsia="SimSun"/>
        </w:rPr>
        <w:t>female genital mutilation</w:t>
      </w:r>
      <w:r w:rsidR="00CB7739" w:rsidRPr="00166362">
        <w:rPr>
          <w:rFonts w:eastAsia="SimSun"/>
        </w:rPr>
        <w:t>,</w:t>
      </w:r>
      <w:r w:rsidR="00CB7739" w:rsidRPr="00166362">
        <w:t xml:space="preserve"> </w:t>
      </w:r>
      <w:r w:rsidR="00CB7739" w:rsidRPr="00166362">
        <w:rPr>
          <w:rFonts w:eastAsia="Malgun Gothic"/>
        </w:rPr>
        <w:t>child marriage, and “beading”</w:t>
      </w:r>
      <w:r w:rsidR="00BA2A85">
        <w:rPr>
          <w:rFonts w:eastAsia="Malgun Gothic"/>
        </w:rPr>
        <w:t xml:space="preserve"> which is</w:t>
      </w:r>
      <w:r w:rsidR="00CB7739" w:rsidRPr="00166362">
        <w:rPr>
          <w:rFonts w:eastAsia="Malgun Gothic"/>
        </w:rPr>
        <w:t xml:space="preserve"> </w:t>
      </w:r>
      <w:r w:rsidR="00BA2A85">
        <w:rPr>
          <w:rFonts w:eastAsia="Malgun Gothic"/>
        </w:rPr>
        <w:t xml:space="preserve">practised </w:t>
      </w:r>
      <w:r w:rsidR="00CB7739" w:rsidRPr="00166362">
        <w:rPr>
          <w:rFonts w:eastAsia="Malgun Gothic"/>
        </w:rPr>
        <w:t xml:space="preserve">notably in the Samburu community. Please also elaborate on measures to address </w:t>
      </w:r>
      <w:r w:rsidR="00BA2A85">
        <w:rPr>
          <w:rFonts w:eastAsia="Malgun Gothic"/>
        </w:rPr>
        <w:t xml:space="preserve">the </w:t>
      </w:r>
      <w:r w:rsidR="00CB7739" w:rsidRPr="00166362">
        <w:rPr>
          <w:rFonts w:eastAsia="Malgun Gothic"/>
        </w:rPr>
        <w:t xml:space="preserve">medicalization of </w:t>
      </w:r>
      <w:r w:rsidR="00BA2A85">
        <w:rPr>
          <w:rFonts w:eastAsia="SimSun"/>
        </w:rPr>
        <w:t>female genital mutilation</w:t>
      </w:r>
      <w:r w:rsidR="00CB7739" w:rsidRPr="00166362">
        <w:rPr>
          <w:rFonts w:eastAsia="Malgun Gothic"/>
        </w:rPr>
        <w:t xml:space="preserve">, to ensure effective enforcement of </w:t>
      </w:r>
      <w:r w:rsidR="008F5E52">
        <w:rPr>
          <w:rFonts w:eastAsia="Malgun Gothic"/>
        </w:rPr>
        <w:t>the</w:t>
      </w:r>
      <w:r w:rsidR="008F5E52" w:rsidRPr="00166362">
        <w:rPr>
          <w:rFonts w:eastAsia="Malgun Gothic"/>
        </w:rPr>
        <w:t xml:space="preserve"> </w:t>
      </w:r>
      <w:r w:rsidR="00CB7739" w:rsidRPr="00166362">
        <w:rPr>
          <w:rFonts w:eastAsia="Malgun Gothic"/>
        </w:rPr>
        <w:t>laws and policies</w:t>
      </w:r>
      <w:r w:rsidR="008F5E52">
        <w:rPr>
          <w:rFonts w:eastAsia="Malgun Gothic"/>
        </w:rPr>
        <w:t xml:space="preserve"> on the above-mentioned practices</w:t>
      </w:r>
      <w:r w:rsidR="00CB7739" w:rsidRPr="00166362">
        <w:rPr>
          <w:rFonts w:eastAsia="Malgun Gothic"/>
        </w:rPr>
        <w:t>, and to ensure victims’ access to justice.</w:t>
      </w:r>
    </w:p>
    <w:p w:rsidR="00CB7739" w:rsidRPr="00166362" w:rsidRDefault="00E962BE" w:rsidP="00CB7C0E">
      <w:pPr>
        <w:pStyle w:val="SingleTxtG"/>
      </w:pPr>
      <w:r w:rsidRPr="00166362">
        <w:t>10.</w:t>
      </w:r>
      <w:r w:rsidRPr="00166362">
        <w:tab/>
      </w:r>
      <w:r w:rsidR="00CB7739" w:rsidRPr="00166362">
        <w:t xml:space="preserve">Please elaborate on the development of a policy and legal framework for child adoption since the establishment in February 2015 of </w:t>
      </w:r>
      <w:r w:rsidR="00BA2A85">
        <w:t>the</w:t>
      </w:r>
      <w:r w:rsidR="00CB7739" w:rsidRPr="00166362">
        <w:t xml:space="preserve"> Expert Committee on Child Adoptions. Please also provide information on any urgent measures taken to prevent and investigate cases of child abduction and child trafficking for adoption</w:t>
      </w:r>
      <w:r w:rsidR="00785A0A">
        <w:t>,</w:t>
      </w:r>
      <w:r w:rsidR="00CB7739" w:rsidRPr="00166362">
        <w:t xml:space="preserve"> and their outcome.</w:t>
      </w:r>
    </w:p>
    <w:p w:rsidR="00CB7739" w:rsidRPr="00166362" w:rsidRDefault="00E962BE" w:rsidP="00CB7C0E">
      <w:pPr>
        <w:pStyle w:val="SingleTxtG"/>
      </w:pPr>
      <w:r w:rsidRPr="00166362">
        <w:t>11.</w:t>
      </w:r>
      <w:r w:rsidRPr="00166362">
        <w:tab/>
      </w:r>
      <w:r w:rsidR="00CB7739" w:rsidRPr="00166362">
        <w:t xml:space="preserve">Please elaborate on the measures taken to ensure inclusive education for children with disabilities, including those living in remote areas and in refugee camps. Please also provide information on the schools </w:t>
      </w:r>
      <w:r w:rsidR="006B6305">
        <w:t>that have</w:t>
      </w:r>
      <w:r w:rsidR="006B6305" w:rsidRPr="00166362">
        <w:t xml:space="preserve"> </w:t>
      </w:r>
      <w:r w:rsidR="00CB7739" w:rsidRPr="00166362">
        <w:t>already implement</w:t>
      </w:r>
      <w:r w:rsidR="006B6305">
        <w:t>ed</w:t>
      </w:r>
      <w:r w:rsidR="00CB7739" w:rsidRPr="00166362">
        <w:t xml:space="preserve"> an inclusive policy and </w:t>
      </w:r>
      <w:r w:rsidR="006B6305">
        <w:t xml:space="preserve">on </w:t>
      </w:r>
      <w:r w:rsidR="00CB7739" w:rsidRPr="00166362">
        <w:t>the measures taken to progressively convert specialized classes into inclusive classes</w:t>
      </w:r>
      <w:r w:rsidR="008D381B">
        <w:t>.</w:t>
      </w:r>
    </w:p>
    <w:p w:rsidR="00CB7739" w:rsidRPr="00166362" w:rsidRDefault="00E962BE" w:rsidP="00CB7C0E">
      <w:pPr>
        <w:pStyle w:val="SingleTxtG"/>
      </w:pPr>
      <w:r w:rsidRPr="00166362">
        <w:t>12.</w:t>
      </w:r>
      <w:r w:rsidRPr="00166362">
        <w:tab/>
      </w:r>
      <w:r w:rsidR="00CB7739" w:rsidRPr="00166362">
        <w:rPr>
          <w:rFonts w:eastAsia="SimSun"/>
        </w:rPr>
        <w:t xml:space="preserve">Please </w:t>
      </w:r>
      <w:r w:rsidR="00497CC1">
        <w:rPr>
          <w:rFonts w:eastAsia="SimSun"/>
        </w:rPr>
        <w:t xml:space="preserve">provide an </w:t>
      </w:r>
      <w:r w:rsidR="00CB7739" w:rsidRPr="00166362">
        <w:rPr>
          <w:rFonts w:eastAsia="SimSun"/>
        </w:rPr>
        <w:t>update and elaborate on</w:t>
      </w:r>
      <w:r w:rsidR="00497CC1">
        <w:rPr>
          <w:rFonts w:eastAsia="SimSun"/>
        </w:rPr>
        <w:t xml:space="preserve"> the</w:t>
      </w:r>
      <w:r w:rsidR="00CB7739" w:rsidRPr="00166362">
        <w:rPr>
          <w:rFonts w:eastAsia="SimSun"/>
        </w:rPr>
        <w:t xml:space="preserve"> efforts made and progress achieved over the past three years </w:t>
      </w:r>
      <w:r w:rsidR="00497CC1">
        <w:rPr>
          <w:rFonts w:eastAsia="SimSun"/>
        </w:rPr>
        <w:t>i</w:t>
      </w:r>
      <w:r w:rsidR="00CB7739" w:rsidRPr="00166362">
        <w:rPr>
          <w:rFonts w:eastAsia="SimSun"/>
        </w:rPr>
        <w:t xml:space="preserve">n reducing regional disparities, </w:t>
      </w:r>
      <w:r w:rsidR="00F06225">
        <w:rPr>
          <w:rFonts w:eastAsia="SimSun"/>
        </w:rPr>
        <w:t>particularly</w:t>
      </w:r>
      <w:r w:rsidR="00CB7739" w:rsidRPr="00166362">
        <w:rPr>
          <w:rFonts w:eastAsia="SimSun"/>
        </w:rPr>
        <w:t xml:space="preserve"> in arid and semi-arid areas and </w:t>
      </w:r>
      <w:r w:rsidR="00F06225">
        <w:rPr>
          <w:rFonts w:eastAsia="SimSun"/>
        </w:rPr>
        <w:t xml:space="preserve">in informal </w:t>
      </w:r>
      <w:r w:rsidR="00CB7739" w:rsidRPr="00166362">
        <w:rPr>
          <w:rFonts w:eastAsia="SimSun"/>
        </w:rPr>
        <w:t xml:space="preserve">urban settlements, </w:t>
      </w:r>
      <w:r w:rsidR="001E48D9" w:rsidRPr="00166362">
        <w:rPr>
          <w:rFonts w:eastAsia="SimSun"/>
        </w:rPr>
        <w:t xml:space="preserve">in relation to health, nutrition, water and sanitation, </w:t>
      </w:r>
      <w:r w:rsidR="001E48D9">
        <w:rPr>
          <w:rFonts w:eastAsia="SimSun"/>
        </w:rPr>
        <w:t xml:space="preserve">and </w:t>
      </w:r>
      <w:r w:rsidR="001E48D9" w:rsidRPr="00166362">
        <w:rPr>
          <w:rFonts w:eastAsia="SimSun"/>
        </w:rPr>
        <w:t>education</w:t>
      </w:r>
      <w:r w:rsidR="001E48D9" w:rsidRPr="001E48D9">
        <w:rPr>
          <w:rFonts w:eastAsia="SimSun"/>
        </w:rPr>
        <w:t xml:space="preserve">, </w:t>
      </w:r>
      <w:r w:rsidR="001E48D9" w:rsidRPr="00E962BE">
        <w:rPr>
          <w:rFonts w:eastAsia="SimSun"/>
        </w:rPr>
        <w:t>and to</w:t>
      </w:r>
      <w:r w:rsidR="001E48D9" w:rsidRPr="001E48D9">
        <w:rPr>
          <w:rFonts w:eastAsia="SimSun"/>
        </w:rPr>
        <w:t xml:space="preserve"> early</w:t>
      </w:r>
      <w:r w:rsidR="001E48D9" w:rsidRPr="00166362">
        <w:rPr>
          <w:rFonts w:eastAsia="SimSun"/>
        </w:rPr>
        <w:t xml:space="preserve"> childhood development services, </w:t>
      </w:r>
      <w:r w:rsidR="001E48D9">
        <w:rPr>
          <w:rFonts w:eastAsia="SimSun"/>
        </w:rPr>
        <w:t>particularly for</w:t>
      </w:r>
      <w:r w:rsidR="001E48D9" w:rsidRPr="00166362">
        <w:rPr>
          <w:rFonts w:eastAsia="SimSun"/>
        </w:rPr>
        <w:t xml:space="preserve"> girls, children with disabilities, children deprived of</w:t>
      </w:r>
      <w:r w:rsidR="001E48D9">
        <w:rPr>
          <w:rFonts w:eastAsia="SimSun"/>
        </w:rPr>
        <w:t xml:space="preserve"> a</w:t>
      </w:r>
      <w:r w:rsidR="001E48D9" w:rsidRPr="00166362">
        <w:rPr>
          <w:rFonts w:eastAsia="SimSun"/>
        </w:rPr>
        <w:t xml:space="preserve"> family environment, children living with HIV/AIDS and indigenous and minority children.</w:t>
      </w:r>
      <w:r w:rsidR="00CB7739" w:rsidRPr="00166362">
        <w:rPr>
          <w:rFonts w:eastAsia="SimSun"/>
        </w:rPr>
        <w:t xml:space="preserve"> Please also provide information on measures taken to ensure </w:t>
      </w:r>
      <w:r w:rsidR="00080994">
        <w:rPr>
          <w:rFonts w:eastAsia="SimSun"/>
        </w:rPr>
        <w:t xml:space="preserve">that </w:t>
      </w:r>
      <w:r w:rsidR="00CB7739" w:rsidRPr="00166362">
        <w:rPr>
          <w:rFonts w:eastAsia="SimSun"/>
        </w:rPr>
        <w:t>devolution of power from the central government to county governments do</w:t>
      </w:r>
      <w:r w:rsidR="00080994">
        <w:rPr>
          <w:rFonts w:eastAsia="SimSun"/>
        </w:rPr>
        <w:t>es</w:t>
      </w:r>
      <w:r w:rsidR="00CB7739" w:rsidRPr="00166362">
        <w:rPr>
          <w:rFonts w:eastAsia="SimSun"/>
        </w:rPr>
        <w:t xml:space="preserve"> not disrupt </w:t>
      </w:r>
      <w:r w:rsidR="00080994">
        <w:rPr>
          <w:rFonts w:eastAsia="SimSun"/>
        </w:rPr>
        <w:t xml:space="preserve">the delivery of </w:t>
      </w:r>
      <w:r w:rsidR="00CB7739" w:rsidRPr="00166362">
        <w:rPr>
          <w:rFonts w:eastAsia="SimSun"/>
        </w:rPr>
        <w:t>social service</w:t>
      </w:r>
      <w:r w:rsidR="00080994">
        <w:rPr>
          <w:rFonts w:eastAsia="SimSun"/>
        </w:rPr>
        <w:t>s</w:t>
      </w:r>
      <w:r w:rsidR="00CB7739" w:rsidRPr="00166362">
        <w:rPr>
          <w:rFonts w:eastAsia="SimSun"/>
        </w:rPr>
        <w:t xml:space="preserve"> </w:t>
      </w:r>
      <w:r w:rsidR="00080994">
        <w:rPr>
          <w:rFonts w:eastAsia="SimSun"/>
        </w:rPr>
        <w:t>or</w:t>
      </w:r>
      <w:r w:rsidR="00080994" w:rsidRPr="00166362">
        <w:rPr>
          <w:rFonts w:eastAsia="SimSun"/>
        </w:rPr>
        <w:t xml:space="preserve"> </w:t>
      </w:r>
      <w:r w:rsidR="00CB7739" w:rsidRPr="00166362">
        <w:rPr>
          <w:rFonts w:eastAsia="SimSun"/>
        </w:rPr>
        <w:t>increase regional disparities.</w:t>
      </w:r>
    </w:p>
    <w:p w:rsidR="00CB7739" w:rsidRPr="00166362" w:rsidRDefault="00E962BE" w:rsidP="00CB7C0E">
      <w:pPr>
        <w:pStyle w:val="SingleTxtG"/>
      </w:pPr>
      <w:r w:rsidRPr="00166362">
        <w:t>13.</w:t>
      </w:r>
      <w:r w:rsidRPr="00166362">
        <w:tab/>
      </w:r>
      <w:r w:rsidR="00CB7739" w:rsidRPr="00166362">
        <w:t xml:space="preserve">Please indicate </w:t>
      </w:r>
      <w:r w:rsidR="00080994">
        <w:t xml:space="preserve">the </w:t>
      </w:r>
      <w:r w:rsidR="00CB7739" w:rsidRPr="00166362">
        <w:t>progress made and resources allocated for the implementation of laws and policies to combat child malnutrition, including the National Food and Nutrition Security Policy 2011</w:t>
      </w:r>
      <w:r w:rsidR="008F5E52">
        <w:t>,</w:t>
      </w:r>
      <w:r w:rsidR="00CB7739" w:rsidRPr="00166362">
        <w:t xml:space="preserve"> the National Nutrition Action Plan 2012</w:t>
      </w:r>
      <w:r w:rsidR="003853F3">
        <w:t>–</w:t>
      </w:r>
      <w:r w:rsidR="00CB7739" w:rsidRPr="00166362">
        <w:t>2017</w:t>
      </w:r>
      <w:r w:rsidR="008F5E52">
        <w:t xml:space="preserve"> and laws and policies on the promotion of breastfeeding</w:t>
      </w:r>
      <w:r w:rsidR="00CB7739" w:rsidRPr="00166362">
        <w:t xml:space="preserve">. Please elaborate on </w:t>
      </w:r>
      <w:r w:rsidR="002A32BB">
        <w:t xml:space="preserve">the </w:t>
      </w:r>
      <w:r w:rsidR="00CB7739" w:rsidRPr="00166362">
        <w:t xml:space="preserve">sexual and reproductive health information and services </w:t>
      </w:r>
      <w:r w:rsidR="002A32BB">
        <w:t xml:space="preserve">that are </w:t>
      </w:r>
      <w:r w:rsidR="00CB7739" w:rsidRPr="00166362">
        <w:t>available to adolescents and indicate whether adolescent girls can have access to safe abortion and post</w:t>
      </w:r>
      <w:r w:rsidR="002A32BB">
        <w:t>-</w:t>
      </w:r>
      <w:r w:rsidR="00CB7739" w:rsidRPr="00166362">
        <w:t>abortion services.</w:t>
      </w:r>
    </w:p>
    <w:p w:rsidR="00CB7739" w:rsidRPr="00166362" w:rsidRDefault="00E962BE" w:rsidP="00CB7C0E">
      <w:pPr>
        <w:pStyle w:val="SingleTxtG"/>
      </w:pPr>
      <w:r w:rsidRPr="00166362">
        <w:t>14.</w:t>
      </w:r>
      <w:r w:rsidRPr="00166362">
        <w:tab/>
      </w:r>
      <w:r w:rsidR="002A32BB">
        <w:t>Regarding</w:t>
      </w:r>
      <w:r w:rsidR="00CB7739" w:rsidRPr="00166362">
        <w:t xml:space="preserve"> the policy referred to in paragraph 39 of the State party report, please comment on information received according to which the mandatory requirement of a birth certificate for national examinations at primary and secondary schools denies access to education </w:t>
      </w:r>
      <w:r w:rsidR="002A32BB">
        <w:t>for</w:t>
      </w:r>
      <w:r w:rsidR="002A32BB" w:rsidRPr="00166362">
        <w:t xml:space="preserve"> </w:t>
      </w:r>
      <w:r w:rsidR="00CB7739" w:rsidRPr="00166362">
        <w:t xml:space="preserve">children without birth registration, especially refugee children and children </w:t>
      </w:r>
      <w:r w:rsidR="00CB7739" w:rsidRPr="00166362">
        <w:lastRenderedPageBreak/>
        <w:t xml:space="preserve">belonging to ethnic minority or indigenous groups, such as children of Nubian descent and Somali </w:t>
      </w:r>
      <w:r w:rsidR="000709B7">
        <w:t xml:space="preserve">indigenous </w:t>
      </w:r>
      <w:r w:rsidR="00CB7739" w:rsidRPr="00166362">
        <w:t>children</w:t>
      </w:r>
      <w:r w:rsidR="000709B7">
        <w:t xml:space="preserve"> in Kenya</w:t>
      </w:r>
      <w:r w:rsidR="00CB7739" w:rsidRPr="00166362">
        <w:t xml:space="preserve">. Please also provide information on measures taken to ensure equal access to education for children without </w:t>
      </w:r>
      <w:r w:rsidR="002A32BB">
        <w:t xml:space="preserve">a </w:t>
      </w:r>
      <w:r w:rsidR="00CB7739" w:rsidRPr="00166362">
        <w:t>birth certificate.</w:t>
      </w:r>
    </w:p>
    <w:p w:rsidR="00CB7739" w:rsidRPr="00166362" w:rsidRDefault="00E962BE" w:rsidP="00CB7C0E">
      <w:pPr>
        <w:pStyle w:val="SingleTxtG"/>
      </w:pPr>
      <w:r w:rsidRPr="00166362">
        <w:t>15.</w:t>
      </w:r>
      <w:r w:rsidRPr="00166362">
        <w:tab/>
      </w:r>
      <w:r w:rsidR="00CB7739" w:rsidRPr="00166362">
        <w:t xml:space="preserve">Please provide information on measures taken to eliminate </w:t>
      </w:r>
      <w:r w:rsidR="00DF34E3">
        <w:t xml:space="preserve">the </w:t>
      </w:r>
      <w:r w:rsidR="00CB7739" w:rsidRPr="00166362">
        <w:t>hidden costs of education</w:t>
      </w:r>
      <w:r w:rsidR="007964E0">
        <w:t>,</w:t>
      </w:r>
      <w:r w:rsidR="00CB7739" w:rsidRPr="00166362">
        <w:t xml:space="preserve"> to improve </w:t>
      </w:r>
      <w:r w:rsidR="007964E0">
        <w:t xml:space="preserve">the </w:t>
      </w:r>
      <w:r w:rsidR="00CB7739" w:rsidRPr="00166362">
        <w:t>quality of education</w:t>
      </w:r>
      <w:r w:rsidR="00F73964">
        <w:t>,</w:t>
      </w:r>
      <w:r w:rsidR="00CB7739" w:rsidRPr="00166362">
        <w:t xml:space="preserve"> and to ensure </w:t>
      </w:r>
      <w:r w:rsidR="001E48D9">
        <w:t>the</w:t>
      </w:r>
      <w:r w:rsidR="001E48D9" w:rsidRPr="00166362">
        <w:t xml:space="preserve"> </w:t>
      </w:r>
      <w:r w:rsidR="00CB7739" w:rsidRPr="00166362">
        <w:t>enrolment</w:t>
      </w:r>
      <w:r w:rsidR="001E48D9">
        <w:t xml:space="preserve"> in school</w:t>
      </w:r>
      <w:r w:rsidR="00CB7739" w:rsidRPr="00166362">
        <w:t xml:space="preserve"> of children belonging to disadvantaged and marginali</w:t>
      </w:r>
      <w:r w:rsidR="00F73964">
        <w:t>z</w:t>
      </w:r>
      <w:r w:rsidR="00CB7739" w:rsidRPr="00166362">
        <w:t>ed communities</w:t>
      </w:r>
      <w:r w:rsidR="00F73964">
        <w:t>,</w:t>
      </w:r>
      <w:r w:rsidR="00CB7739" w:rsidRPr="00166362">
        <w:t xml:space="preserve"> such as children in pastoral communities and </w:t>
      </w:r>
      <w:r w:rsidR="00F73964">
        <w:t>informal urban</w:t>
      </w:r>
      <w:r w:rsidR="00CB7739" w:rsidRPr="00166362">
        <w:t xml:space="preserve"> settlements, children with disabilities and refugee children.</w:t>
      </w:r>
    </w:p>
    <w:p w:rsidR="00CB7739" w:rsidRPr="00166362" w:rsidRDefault="00E962BE" w:rsidP="00CB7C0E">
      <w:pPr>
        <w:pStyle w:val="SingleTxtG"/>
      </w:pPr>
      <w:r w:rsidRPr="00166362">
        <w:t>16.</w:t>
      </w:r>
      <w:r w:rsidRPr="00166362">
        <w:tab/>
      </w:r>
      <w:r w:rsidR="00CB7739" w:rsidRPr="00166362">
        <w:t>Please update the Committee on the measures taken to implement the recommendations made by the African Commission on Human and Peoples</w:t>
      </w:r>
      <w:r w:rsidR="003F4830">
        <w:t>’</w:t>
      </w:r>
      <w:r w:rsidR="00CB7739" w:rsidRPr="00166362">
        <w:t xml:space="preserve"> Rights </w:t>
      </w:r>
      <w:r w:rsidR="00104F3F">
        <w:t xml:space="preserve">in 2010 </w:t>
      </w:r>
      <w:r w:rsidR="00CB7739" w:rsidRPr="00166362">
        <w:t xml:space="preserve">on the Endrois case, </w:t>
      </w:r>
      <w:r w:rsidR="00104F3F">
        <w:t>regarding protection of</w:t>
      </w:r>
      <w:r w:rsidR="00CB7739" w:rsidRPr="00166362">
        <w:t xml:space="preserve"> the rights of indigenous children to culture, life and development through the use of traditional land and enjoyment of </w:t>
      </w:r>
      <w:r w:rsidR="001E48D9">
        <w:t>a</w:t>
      </w:r>
      <w:r w:rsidR="00CB7739" w:rsidRPr="00166362">
        <w:t xml:space="preserve"> quality natural environment.</w:t>
      </w:r>
    </w:p>
    <w:p w:rsidR="00CB7739" w:rsidRPr="00166362" w:rsidRDefault="00E962BE" w:rsidP="00CB7C0E">
      <w:pPr>
        <w:pStyle w:val="SingleTxtG"/>
      </w:pPr>
      <w:r w:rsidRPr="00166362">
        <w:t>17.</w:t>
      </w:r>
      <w:r w:rsidRPr="00166362">
        <w:tab/>
      </w:r>
      <w:r w:rsidR="00CB7739" w:rsidRPr="00166362">
        <w:t xml:space="preserve">In the context of the State party’s policy </w:t>
      </w:r>
      <w:r w:rsidR="00903D44">
        <w:t>of relocating</w:t>
      </w:r>
      <w:r w:rsidR="00CB7739" w:rsidRPr="00166362">
        <w:t xml:space="preserve"> all refugees, particular</w:t>
      </w:r>
      <w:r w:rsidR="00903D44">
        <w:t>ly</w:t>
      </w:r>
      <w:r w:rsidR="00CB7739" w:rsidRPr="00166362">
        <w:t xml:space="preserve"> Somali refugees, to refugee camps in Kenya</w:t>
      </w:r>
      <w:r w:rsidR="00903D44">
        <w:t>,</w:t>
      </w:r>
      <w:r w:rsidR="00CB7739" w:rsidRPr="00166362">
        <w:t xml:space="preserve"> or </w:t>
      </w:r>
      <w:r w:rsidR="00903D44">
        <w:t>of deporting</w:t>
      </w:r>
      <w:r w:rsidR="00CB7739" w:rsidRPr="00166362">
        <w:t xml:space="preserve"> them to the</w:t>
      </w:r>
      <w:r w:rsidR="00903D44">
        <w:t>ir</w:t>
      </w:r>
      <w:r w:rsidR="00CB7739" w:rsidRPr="00166362">
        <w:t xml:space="preserve"> country of origin, please explain the measures taken to protect the rights of refugee and asylum-seeking children, including the rights to non-refoulement, family </w:t>
      </w:r>
      <w:r w:rsidR="00903D44">
        <w:t>re</w:t>
      </w:r>
      <w:r w:rsidR="00CB7739" w:rsidRPr="00166362">
        <w:t xml:space="preserve">unification, personal liberty, education and health. Please comment on information received according to which refugee children were detained and </w:t>
      </w:r>
      <w:r w:rsidR="00903D44">
        <w:t xml:space="preserve">were </w:t>
      </w:r>
      <w:r w:rsidR="00CB7739" w:rsidRPr="00166362">
        <w:t xml:space="preserve">affected by family separation and the disruption of </w:t>
      </w:r>
      <w:r w:rsidR="00903D44">
        <w:t xml:space="preserve">their </w:t>
      </w:r>
      <w:r w:rsidR="00CB7739" w:rsidRPr="00166362">
        <w:t xml:space="preserve">education during the security operations in 2014 aimed at relocating refugees </w:t>
      </w:r>
      <w:r w:rsidR="00903D44">
        <w:t>from</w:t>
      </w:r>
      <w:r w:rsidR="00CB7739" w:rsidRPr="00166362">
        <w:t xml:space="preserve"> urban areas to refugee camps. Finally, please inform the Committee of the outcome of the investigation by the Office of the Inspector General of National Police Services</w:t>
      </w:r>
      <w:r w:rsidR="00EC1C76">
        <w:t>,</w:t>
      </w:r>
      <w:r w:rsidR="00CB7739" w:rsidRPr="00166362">
        <w:t xml:space="preserve"> in 2012</w:t>
      </w:r>
      <w:r w:rsidR="00EC1C76">
        <w:t>,</w:t>
      </w:r>
      <w:r w:rsidR="00CB7739" w:rsidRPr="00166362">
        <w:t xml:space="preserve"> </w:t>
      </w:r>
      <w:r w:rsidR="00EC1C76">
        <w:t>into</w:t>
      </w:r>
      <w:r w:rsidR="00EC1C76" w:rsidRPr="00166362">
        <w:t xml:space="preserve"> </w:t>
      </w:r>
      <w:r w:rsidR="00CB7739" w:rsidRPr="00166362">
        <w:t xml:space="preserve">police brutality in </w:t>
      </w:r>
      <w:r w:rsidR="00EC1C76">
        <w:t xml:space="preserve">the </w:t>
      </w:r>
      <w:r w:rsidR="00CB7739" w:rsidRPr="00166362">
        <w:t>Dadaab refugee camp.</w:t>
      </w:r>
    </w:p>
    <w:p w:rsidR="00CB7739" w:rsidRPr="00166362" w:rsidRDefault="00E962BE" w:rsidP="00CB7C0E">
      <w:pPr>
        <w:pStyle w:val="SingleTxtG"/>
      </w:pPr>
      <w:r w:rsidRPr="00166362">
        <w:t>18.</w:t>
      </w:r>
      <w:r w:rsidRPr="00166362">
        <w:tab/>
      </w:r>
      <w:r w:rsidR="00CB7739" w:rsidRPr="00166362">
        <w:t>Please provide the Committee with detailed updated information on the implementation of the Prevention, Protection and Assistance to Internally Displaced Persons and Affected Communities Act</w:t>
      </w:r>
      <w:r w:rsidR="005F3BBA">
        <w:t>,</w:t>
      </w:r>
      <w:r w:rsidR="00CB7739" w:rsidRPr="00166362">
        <w:t xml:space="preserve"> 2012</w:t>
      </w:r>
      <w:r w:rsidR="005F3BBA">
        <w:t>,</w:t>
      </w:r>
      <w:r w:rsidR="00CB7739" w:rsidRPr="00166362">
        <w:t xml:space="preserve"> and on any other measures taken to prevent displacement and to protect and assist </w:t>
      </w:r>
      <w:r w:rsidR="005F3BBA">
        <w:t xml:space="preserve">the </w:t>
      </w:r>
      <w:r w:rsidR="00CB7739" w:rsidRPr="00166362">
        <w:t xml:space="preserve">resettlement of </w:t>
      </w:r>
      <w:r w:rsidR="005F3BBA">
        <w:t>internally displaced</w:t>
      </w:r>
      <w:r w:rsidR="005F3BBA" w:rsidRPr="00166362">
        <w:t xml:space="preserve"> </w:t>
      </w:r>
      <w:r w:rsidR="00CB7739" w:rsidRPr="00166362">
        <w:t>children, including those displaced due to the 2007</w:t>
      </w:r>
      <w:r w:rsidR="005F3BBA">
        <w:t xml:space="preserve"> and </w:t>
      </w:r>
      <w:r w:rsidR="00CB7739" w:rsidRPr="00166362">
        <w:t xml:space="preserve">2008 post-election violence, those displaced due to other violence </w:t>
      </w:r>
      <w:r w:rsidR="005F3BBA">
        <w:t>and</w:t>
      </w:r>
      <w:r w:rsidR="00CB7739" w:rsidRPr="00166362">
        <w:t xml:space="preserve"> those displaced due to the implementation of development projects.</w:t>
      </w:r>
    </w:p>
    <w:p w:rsidR="00CB7739" w:rsidRPr="00166362" w:rsidRDefault="00E962BE" w:rsidP="00CB7C0E">
      <w:pPr>
        <w:pStyle w:val="SingleTxtG"/>
      </w:pPr>
      <w:r w:rsidRPr="00166362">
        <w:t>19.</w:t>
      </w:r>
      <w:r w:rsidRPr="00166362">
        <w:tab/>
      </w:r>
      <w:r w:rsidR="00CB7739" w:rsidRPr="00166362">
        <w:t>Please provide detailed information on any investigation conducted into the allegations of child sexual abuse allegedly perpetrated</w:t>
      </w:r>
      <w:r w:rsidR="001E48D9">
        <w:t>,</w:t>
      </w:r>
      <w:r w:rsidR="00CB7739" w:rsidRPr="00166362">
        <w:t xml:space="preserve"> </w:t>
      </w:r>
      <w:r w:rsidR="001E48D9">
        <w:t xml:space="preserve">since 2013, </w:t>
      </w:r>
      <w:r w:rsidR="00CB7739" w:rsidRPr="00166362">
        <w:t>by Kenyan peacekeepers in Somalia.</w:t>
      </w:r>
    </w:p>
    <w:p w:rsidR="00CB7739" w:rsidRPr="00166362" w:rsidRDefault="00E962BE" w:rsidP="00CB7C0E">
      <w:pPr>
        <w:pStyle w:val="SingleTxtG"/>
      </w:pPr>
      <w:r w:rsidRPr="00166362">
        <w:t>20.</w:t>
      </w:r>
      <w:r w:rsidRPr="00166362">
        <w:tab/>
      </w:r>
      <w:r w:rsidR="00CB7739" w:rsidRPr="00166362">
        <w:t xml:space="preserve">Please provide </w:t>
      </w:r>
      <w:r w:rsidR="004E38B6">
        <w:t xml:space="preserve">an </w:t>
      </w:r>
      <w:r w:rsidR="00CB7739" w:rsidRPr="00166362">
        <w:t xml:space="preserve">update on the progress made towards the establishment of a juvenile justice system in the State party in </w:t>
      </w:r>
      <w:r w:rsidR="001E48D9">
        <w:t>line with</w:t>
      </w:r>
      <w:r w:rsidR="00CB7739" w:rsidRPr="00166362">
        <w:t xml:space="preserve"> the amendment of the Children Act 2001, including in relation to raising the minimum age for criminal responsibility to </w:t>
      </w:r>
      <w:r w:rsidR="00E22CAE">
        <w:t xml:space="preserve">bring it into line with </w:t>
      </w:r>
      <w:r w:rsidR="00CB7739" w:rsidRPr="00166362">
        <w:t>internationally accepted standards.</w:t>
      </w:r>
    </w:p>
    <w:p w:rsidR="00CB7739" w:rsidRPr="00166362" w:rsidRDefault="00E962BE" w:rsidP="00CB7C0E">
      <w:pPr>
        <w:pStyle w:val="SingleTxtG"/>
      </w:pPr>
      <w:r w:rsidRPr="00166362">
        <w:t>21.</w:t>
      </w:r>
      <w:r w:rsidRPr="00166362">
        <w:tab/>
      </w:r>
      <w:r w:rsidR="00CB7739" w:rsidRPr="00166362">
        <w:t>Please provide information on measures taken to prevent the radicalization of children and the recruitment of children into non-State armed groups, notably by addressing the root causes of such a phenomenon. Please also indicate the measures taken to ensure that children’s rights are protected during anti-terrorism and security operations.</w:t>
      </w:r>
      <w:r w:rsidR="008D381B">
        <w:t xml:space="preserve"> </w:t>
      </w:r>
      <w:r w:rsidR="00CB7739" w:rsidRPr="00166362">
        <w:t>Finally, please indicate the measure</w:t>
      </w:r>
      <w:r w:rsidR="00BD3390">
        <w:t>s</w:t>
      </w:r>
      <w:r w:rsidR="00CB7739" w:rsidRPr="00166362">
        <w:t xml:space="preserve"> taken or </w:t>
      </w:r>
      <w:r w:rsidR="00BD3390">
        <w:t>planned</w:t>
      </w:r>
      <w:r w:rsidR="00CB7739" w:rsidRPr="00166362">
        <w:t xml:space="preserve"> </w:t>
      </w:r>
      <w:r w:rsidR="00994929">
        <w:t>for</w:t>
      </w:r>
      <w:r w:rsidR="00CB7739" w:rsidRPr="00166362">
        <w:t xml:space="preserve"> prevent</w:t>
      </w:r>
      <w:r w:rsidR="00994929">
        <w:t>ing</w:t>
      </w:r>
      <w:r w:rsidR="00CB7739" w:rsidRPr="00166362">
        <w:t xml:space="preserve"> the marginalization of children who belong to the communities suspected of collaborating with terrorist groups.</w:t>
      </w:r>
    </w:p>
    <w:p w:rsidR="00CB7739" w:rsidRPr="00166362" w:rsidRDefault="00CB7739" w:rsidP="00166362">
      <w:pPr>
        <w:pStyle w:val="HChG"/>
        <w:rPr>
          <w:rFonts w:eastAsia="Calibri"/>
        </w:rPr>
      </w:pPr>
      <w:r w:rsidRPr="00166362">
        <w:rPr>
          <w:rFonts w:eastAsia="Calibri"/>
        </w:rPr>
        <w:lastRenderedPageBreak/>
        <w:tab/>
      </w:r>
      <w:r w:rsidRPr="00166362">
        <w:rPr>
          <w:rFonts w:eastAsia="Calibri"/>
        </w:rPr>
        <w:tab/>
        <w:t>Part II</w:t>
      </w:r>
    </w:p>
    <w:p w:rsidR="00CB7739" w:rsidRPr="00166362" w:rsidRDefault="00CB7739" w:rsidP="00166362">
      <w:pPr>
        <w:pStyle w:val="H23G"/>
      </w:pPr>
      <w:r w:rsidRPr="00166362">
        <w:tab/>
      </w:r>
      <w:r w:rsidRPr="00166362">
        <w:tab/>
        <w:t>In this section</w:t>
      </w:r>
      <w:r w:rsidR="00994929">
        <w:t>,</w:t>
      </w:r>
      <w:r w:rsidRPr="00166362">
        <w:t xml:space="preserve"> the Committee invites the State party to briefly (three pages maximum) update the information presented in its report with regard to:</w:t>
      </w:r>
    </w:p>
    <w:p w:rsidR="00CB7739" w:rsidRPr="00166362" w:rsidRDefault="00166362" w:rsidP="00166362">
      <w:pPr>
        <w:pStyle w:val="SingleTxtG"/>
      </w:pPr>
      <w:r w:rsidRPr="00166362">
        <w:tab/>
      </w:r>
      <w:r w:rsidR="006A5423">
        <w:t>(</w:t>
      </w:r>
      <w:r w:rsidR="00CB7739" w:rsidRPr="00166362">
        <w:t>a)</w:t>
      </w:r>
      <w:r w:rsidR="00CB7739" w:rsidRPr="00166362">
        <w:tab/>
        <w:t xml:space="preserve">New bills </w:t>
      </w:r>
      <w:r w:rsidR="00994929">
        <w:t>and</w:t>
      </w:r>
      <w:r w:rsidR="00CB7739" w:rsidRPr="00166362">
        <w:t xml:space="preserve"> laws, and their respective regulations;</w:t>
      </w:r>
    </w:p>
    <w:p w:rsidR="00CB7739" w:rsidRPr="00166362" w:rsidRDefault="00166362" w:rsidP="00994929">
      <w:pPr>
        <w:pStyle w:val="SingleTxtG"/>
      </w:pPr>
      <w:r w:rsidRPr="00166362">
        <w:tab/>
      </w:r>
      <w:r w:rsidR="006A5423">
        <w:t>(</w:t>
      </w:r>
      <w:r w:rsidR="00CB7739" w:rsidRPr="00166362">
        <w:t>b)</w:t>
      </w:r>
      <w:r w:rsidR="00CB7739" w:rsidRPr="00166362">
        <w:tab/>
        <w:t>New institutions and their mandates</w:t>
      </w:r>
      <w:r w:rsidR="00994929">
        <w:t>, and</w:t>
      </w:r>
      <w:r w:rsidR="00CB7739" w:rsidRPr="00166362">
        <w:t xml:space="preserve"> institutional reforms; </w:t>
      </w:r>
    </w:p>
    <w:p w:rsidR="00CB7739" w:rsidRPr="00166362" w:rsidRDefault="00166362" w:rsidP="00166362">
      <w:pPr>
        <w:pStyle w:val="SingleTxtG"/>
      </w:pPr>
      <w:r w:rsidRPr="00166362">
        <w:tab/>
      </w:r>
      <w:r w:rsidR="006A5423">
        <w:t>(</w:t>
      </w:r>
      <w:r w:rsidR="00CB7739" w:rsidRPr="00166362">
        <w:t>c)</w:t>
      </w:r>
      <w:r w:rsidR="00CB7739" w:rsidRPr="00166362">
        <w:tab/>
        <w:t>Recently introduced policies, programmes and action plans and their scope and financing;</w:t>
      </w:r>
    </w:p>
    <w:p w:rsidR="00CB7739" w:rsidRPr="00166362" w:rsidRDefault="00166362" w:rsidP="00166362">
      <w:pPr>
        <w:pStyle w:val="SingleTxtG"/>
      </w:pPr>
      <w:r w:rsidRPr="00166362">
        <w:tab/>
      </w:r>
      <w:r w:rsidR="006A5423">
        <w:t>(</w:t>
      </w:r>
      <w:r w:rsidR="00CB7739" w:rsidRPr="00166362">
        <w:t>d)</w:t>
      </w:r>
      <w:r w:rsidR="00CB7739" w:rsidRPr="00166362">
        <w:tab/>
        <w:t>Recent ratifications of human rights instruments.</w:t>
      </w:r>
    </w:p>
    <w:p w:rsidR="00CB7739" w:rsidRPr="00166362" w:rsidRDefault="00CB7739" w:rsidP="00166362">
      <w:pPr>
        <w:pStyle w:val="HChG"/>
        <w:rPr>
          <w:rFonts w:eastAsia="Calibri"/>
        </w:rPr>
      </w:pPr>
      <w:r w:rsidRPr="00166362">
        <w:rPr>
          <w:rFonts w:eastAsia="Calibri"/>
        </w:rPr>
        <w:tab/>
      </w:r>
      <w:r w:rsidRPr="00166362">
        <w:rPr>
          <w:rFonts w:eastAsia="Calibri"/>
        </w:rPr>
        <w:tab/>
        <w:t>Part III</w:t>
      </w:r>
    </w:p>
    <w:p w:rsidR="00CB7739" w:rsidRPr="00A966C0" w:rsidRDefault="00CB7739" w:rsidP="00166362">
      <w:pPr>
        <w:pStyle w:val="H23G"/>
        <w:rPr>
          <w:rFonts w:eastAsia="Calibri"/>
        </w:rPr>
      </w:pPr>
      <w:r w:rsidRPr="00870E67">
        <w:rPr>
          <w:rFonts w:eastAsia="Calibri"/>
        </w:rPr>
        <w:tab/>
      </w:r>
      <w:r w:rsidRPr="00870E67">
        <w:rPr>
          <w:rFonts w:eastAsia="Calibri"/>
        </w:rPr>
        <w:tab/>
        <w:t>Data, statistic</w:t>
      </w:r>
      <w:r>
        <w:rPr>
          <w:rFonts w:eastAsia="Calibri"/>
        </w:rPr>
        <w:t>s</w:t>
      </w:r>
      <w:r w:rsidRPr="00870E67">
        <w:rPr>
          <w:rFonts w:eastAsia="Calibri"/>
        </w:rPr>
        <w:t xml:space="preserve"> and </w:t>
      </w:r>
      <w:r>
        <w:rPr>
          <w:rFonts w:eastAsia="Calibri"/>
        </w:rPr>
        <w:t>other information, if available</w:t>
      </w:r>
    </w:p>
    <w:p w:rsidR="00CB7739" w:rsidRPr="00166362" w:rsidRDefault="00E962BE" w:rsidP="00CB7C0E">
      <w:pPr>
        <w:pStyle w:val="SingleTxtG"/>
      </w:pPr>
      <w:r w:rsidRPr="00166362">
        <w:t>1.</w:t>
      </w:r>
      <w:r w:rsidRPr="00166362">
        <w:tab/>
      </w:r>
      <w:r w:rsidR="00CB7739" w:rsidRPr="000709B7">
        <w:t xml:space="preserve">Please provide </w:t>
      </w:r>
      <w:r w:rsidR="000709B7" w:rsidRPr="00E962BE">
        <w:t>consolidated information about the budget required for the implementation of</w:t>
      </w:r>
      <w:r w:rsidR="00CB7739" w:rsidRPr="000709B7">
        <w:t xml:space="preserve"> the proposed amendment </w:t>
      </w:r>
      <w:r w:rsidR="006619EA" w:rsidRPr="000709B7">
        <w:t>to</w:t>
      </w:r>
      <w:r w:rsidR="00CB7739" w:rsidRPr="000709B7">
        <w:t xml:space="preserve"> the Children Act 2001 and </w:t>
      </w:r>
      <w:r w:rsidR="006619EA" w:rsidRPr="000709B7">
        <w:t xml:space="preserve">of </w:t>
      </w:r>
      <w:r w:rsidR="00CB7739" w:rsidRPr="000709B7">
        <w:t xml:space="preserve">the National Plan of Action for Children </w:t>
      </w:r>
      <w:r w:rsidR="00176DF2" w:rsidRPr="000709B7">
        <w:t>for</w:t>
      </w:r>
      <w:r w:rsidR="00176DF2">
        <w:t xml:space="preserve"> </w:t>
      </w:r>
      <w:r w:rsidR="00CB7739" w:rsidRPr="00166362">
        <w:t>2013</w:t>
      </w:r>
      <w:r w:rsidR="003853F3">
        <w:t>–</w:t>
      </w:r>
      <w:r w:rsidR="00CB7739" w:rsidRPr="00166362">
        <w:t xml:space="preserve">2022, indicating the percentage of each budget line in terms of the total national budget and gross national product, and </w:t>
      </w:r>
      <w:r w:rsidR="00176DF2">
        <w:t xml:space="preserve">the </w:t>
      </w:r>
      <w:r w:rsidR="00CB7739" w:rsidRPr="00166362">
        <w:t>geographic allocation.</w:t>
      </w:r>
      <w:r w:rsidR="008D381B">
        <w:t xml:space="preserve"> </w:t>
      </w:r>
    </w:p>
    <w:p w:rsidR="00CB7739" w:rsidRPr="00166362" w:rsidRDefault="00E962BE" w:rsidP="00CB7C0E">
      <w:pPr>
        <w:pStyle w:val="SingleTxtG"/>
      </w:pPr>
      <w:r w:rsidRPr="00166362">
        <w:t>2.</w:t>
      </w:r>
      <w:r w:rsidRPr="00166362">
        <w:tab/>
      </w:r>
      <w:r w:rsidR="00CB7739" w:rsidRPr="00166362">
        <w:t>Please provide, if available, updated statistical data</w:t>
      </w:r>
      <w:r w:rsidR="00906DAB">
        <w:t>,</w:t>
      </w:r>
      <w:r w:rsidR="00CB7739" w:rsidRPr="00166362">
        <w:t xml:space="preserve"> disaggregated by age, sex, ethnic origin, national origin, geographic location and socioeconomic status</w:t>
      </w:r>
      <w:r w:rsidR="00906DAB">
        <w:t>,</w:t>
      </w:r>
      <w:r w:rsidR="00CB7739" w:rsidRPr="00166362">
        <w:t xml:space="preserve"> </w:t>
      </w:r>
      <w:r w:rsidR="00906DAB">
        <w:t>covering</w:t>
      </w:r>
      <w:r w:rsidR="00CB7739" w:rsidRPr="00166362">
        <w:t xml:space="preserve"> the past three years</w:t>
      </w:r>
      <w:r w:rsidR="00906DAB">
        <w:t>,</w:t>
      </w:r>
      <w:r w:rsidR="00CB7739" w:rsidRPr="00166362">
        <w:t xml:space="preserve"> on:</w:t>
      </w:r>
    </w:p>
    <w:p w:rsidR="00CB7739" w:rsidRPr="00166362" w:rsidRDefault="00166362" w:rsidP="00906DAB">
      <w:pPr>
        <w:pStyle w:val="SingleTxtG"/>
      </w:pPr>
      <w:r w:rsidRPr="00166362">
        <w:tab/>
      </w:r>
      <w:r w:rsidR="006A5423">
        <w:t>(</w:t>
      </w:r>
      <w:r w:rsidRPr="00166362">
        <w:t>a)</w:t>
      </w:r>
      <w:r w:rsidRPr="00166362">
        <w:tab/>
      </w:r>
      <w:r w:rsidR="00906DAB">
        <w:t>The number</w:t>
      </w:r>
      <w:r w:rsidR="00CB7739" w:rsidRPr="00166362">
        <w:t xml:space="preserve"> of complaints o</w:t>
      </w:r>
      <w:r w:rsidR="00906DAB">
        <w:t>f</w:t>
      </w:r>
      <w:r w:rsidR="00CB7739" w:rsidRPr="00166362">
        <w:t xml:space="preserve"> violation</w:t>
      </w:r>
      <w:r w:rsidR="00906DAB">
        <w:t>s</w:t>
      </w:r>
      <w:r w:rsidR="00CB7739" w:rsidRPr="00166362">
        <w:t xml:space="preserve"> of the rights of the child </w:t>
      </w:r>
      <w:r w:rsidR="00906DAB">
        <w:t xml:space="preserve">that have been </w:t>
      </w:r>
      <w:r w:rsidR="00CB7739" w:rsidRPr="00166362">
        <w:t xml:space="preserve">received and followed up </w:t>
      </w:r>
      <w:r w:rsidR="00906DAB">
        <w:t xml:space="preserve">on </w:t>
      </w:r>
      <w:r w:rsidR="00CB7739" w:rsidRPr="00166362">
        <w:t>by the Kenya National Commission on Human Rights and the National</w:t>
      </w:r>
      <w:r w:rsidR="00814BD5">
        <w:t xml:space="preserve"> Gender and Equality Commission;</w:t>
      </w:r>
    </w:p>
    <w:p w:rsidR="00CB7739" w:rsidRPr="00166362" w:rsidRDefault="00166362" w:rsidP="000709B7">
      <w:pPr>
        <w:pStyle w:val="SingleTxtG"/>
      </w:pPr>
      <w:r w:rsidRPr="00166362">
        <w:tab/>
      </w:r>
      <w:r w:rsidR="006A5423">
        <w:t>(</w:t>
      </w:r>
      <w:r w:rsidRPr="00166362">
        <w:t>b)</w:t>
      </w:r>
      <w:r w:rsidRPr="00166362">
        <w:tab/>
      </w:r>
      <w:r w:rsidR="00906DAB">
        <w:t>The number</w:t>
      </w:r>
      <w:r w:rsidR="00CB7739" w:rsidRPr="00166362">
        <w:t xml:space="preserve"> of inciden</w:t>
      </w:r>
      <w:r w:rsidR="00906DAB">
        <w:t>ts</w:t>
      </w:r>
      <w:r w:rsidR="00CB7739" w:rsidRPr="00166362">
        <w:t xml:space="preserve"> of violence, including sexual violence, committed by law</w:t>
      </w:r>
      <w:r w:rsidR="00906DAB">
        <w:t xml:space="preserve"> </w:t>
      </w:r>
      <w:r w:rsidR="00CB7739" w:rsidRPr="00166362">
        <w:t>enforcement officers</w:t>
      </w:r>
      <w:r w:rsidR="00814BD5">
        <w:t>,</w:t>
      </w:r>
      <w:r w:rsidR="00CB7739" w:rsidRPr="00166362">
        <w:t xml:space="preserve"> against children </w:t>
      </w:r>
      <w:r w:rsidR="00814BD5">
        <w:t xml:space="preserve">who are the subject of </w:t>
      </w:r>
      <w:r w:rsidR="00CB7739" w:rsidRPr="00166362">
        <w:t>investigat</w:t>
      </w:r>
      <w:r w:rsidR="00814BD5">
        <w:t>ion</w:t>
      </w:r>
      <w:r w:rsidR="00CB7739" w:rsidRPr="00166362">
        <w:t xml:space="preserve"> </w:t>
      </w:r>
      <w:r w:rsidR="000709B7">
        <w:t>and/or prosecution</w:t>
      </w:r>
      <w:r w:rsidR="00CB7739" w:rsidRPr="00166362">
        <w:t xml:space="preserve">, and </w:t>
      </w:r>
      <w:r w:rsidR="00906DAB">
        <w:t>the number</w:t>
      </w:r>
      <w:r w:rsidR="00CB7739" w:rsidRPr="00166362">
        <w:t xml:space="preserve"> of c</w:t>
      </w:r>
      <w:r w:rsidR="00814BD5">
        <w:t>hild victims of police violence;</w:t>
      </w:r>
    </w:p>
    <w:p w:rsidR="00CB7739" w:rsidRPr="00166362" w:rsidRDefault="00166362" w:rsidP="00981DF9">
      <w:pPr>
        <w:pStyle w:val="SingleTxtG"/>
      </w:pPr>
      <w:r w:rsidRPr="00166362">
        <w:tab/>
      </w:r>
      <w:r w:rsidR="006A5423">
        <w:t>(</w:t>
      </w:r>
      <w:r w:rsidRPr="00166362">
        <w:t>c)</w:t>
      </w:r>
      <w:r w:rsidRPr="00166362">
        <w:tab/>
      </w:r>
      <w:r w:rsidR="00906DAB">
        <w:t>The number</w:t>
      </w:r>
      <w:r w:rsidR="00CB7739" w:rsidRPr="00166362">
        <w:t xml:space="preserve"> of cases of violence against children, including corporal punishment and sexual violence</w:t>
      </w:r>
      <w:r w:rsidR="00814BD5">
        <w:t>; please also provide</w:t>
      </w:r>
      <w:r w:rsidR="00CB7739" w:rsidRPr="00166362">
        <w:t xml:space="preserve"> information on </w:t>
      </w:r>
      <w:r w:rsidR="00814BD5">
        <w:t xml:space="preserve">the relevant </w:t>
      </w:r>
      <w:r w:rsidR="00CB7739" w:rsidRPr="00166362">
        <w:t>investigation</w:t>
      </w:r>
      <w:r w:rsidR="00814BD5">
        <w:t>s</w:t>
      </w:r>
      <w:r w:rsidR="00CB7739" w:rsidRPr="00166362">
        <w:t xml:space="preserve"> and </w:t>
      </w:r>
      <w:r w:rsidR="00814BD5">
        <w:t xml:space="preserve">the </w:t>
      </w:r>
      <w:r w:rsidR="00CB7739" w:rsidRPr="00166362">
        <w:t xml:space="preserve">prosecution of </w:t>
      </w:r>
      <w:r w:rsidR="00814BD5">
        <w:t xml:space="preserve">the </w:t>
      </w:r>
      <w:r w:rsidR="00CB7739" w:rsidRPr="00166362">
        <w:t xml:space="preserve">perpetrators and </w:t>
      </w:r>
      <w:r w:rsidR="00814BD5">
        <w:t xml:space="preserve">on </w:t>
      </w:r>
      <w:r w:rsidR="00CB7739" w:rsidRPr="00166362">
        <w:t xml:space="preserve">the sentences </w:t>
      </w:r>
      <w:r w:rsidR="00814BD5">
        <w:t>imposed</w:t>
      </w:r>
      <w:r w:rsidR="00814BD5" w:rsidRPr="00166362">
        <w:t xml:space="preserve"> </w:t>
      </w:r>
      <w:r w:rsidR="00CB7739" w:rsidRPr="00166362">
        <w:t>by the court</w:t>
      </w:r>
      <w:r w:rsidR="00814BD5">
        <w:t>s</w:t>
      </w:r>
      <w:r w:rsidR="00CB7739" w:rsidRPr="00166362">
        <w:t xml:space="preserve">. Please also indicate </w:t>
      </w:r>
      <w:r w:rsidR="00814BD5">
        <w:t>the number</w:t>
      </w:r>
      <w:r w:rsidR="00CB7739" w:rsidRPr="00166362">
        <w:t xml:space="preserve"> of cases of alleged sexual violence brought to court but eventually settled out of court, and </w:t>
      </w:r>
      <w:r w:rsidR="00981DF9">
        <w:t xml:space="preserve">the </w:t>
      </w:r>
      <w:r w:rsidR="00CB7739" w:rsidRPr="00166362">
        <w:t>reasons for the choi</w:t>
      </w:r>
      <w:r w:rsidR="00814BD5">
        <w:t xml:space="preserve">ce </w:t>
      </w:r>
      <w:r w:rsidR="00981DF9">
        <w:t>of</w:t>
      </w:r>
      <w:r w:rsidR="00814BD5">
        <w:t xml:space="preserve"> non-judicial settlements;</w:t>
      </w:r>
    </w:p>
    <w:p w:rsidR="00CB7739" w:rsidRPr="00166362" w:rsidRDefault="00166362" w:rsidP="00BF3A5F">
      <w:pPr>
        <w:pStyle w:val="SingleTxtG"/>
      </w:pPr>
      <w:r w:rsidRPr="00166362">
        <w:tab/>
      </w:r>
      <w:r w:rsidR="006A5423">
        <w:t>(</w:t>
      </w:r>
      <w:r w:rsidRPr="00166362">
        <w:t>d)</w:t>
      </w:r>
      <w:r w:rsidRPr="00166362">
        <w:tab/>
      </w:r>
      <w:r w:rsidR="00906DAB">
        <w:t>The number</w:t>
      </w:r>
      <w:r w:rsidR="00CB7739" w:rsidRPr="00166362">
        <w:t xml:space="preserve"> of adolescent girls </w:t>
      </w:r>
      <w:r w:rsidR="00981DF9">
        <w:t>who have</w:t>
      </w:r>
      <w:r w:rsidR="00981DF9" w:rsidRPr="00166362">
        <w:t xml:space="preserve"> </w:t>
      </w:r>
      <w:r w:rsidR="00CB7739" w:rsidRPr="00166362">
        <w:t xml:space="preserve">access to information, services and care </w:t>
      </w:r>
      <w:r w:rsidR="00BF3A5F">
        <w:t>relating to</w:t>
      </w:r>
      <w:r w:rsidR="00BF3A5F" w:rsidRPr="00166362">
        <w:t xml:space="preserve"> </w:t>
      </w:r>
      <w:r w:rsidR="00CB7739" w:rsidRPr="00166362">
        <w:t>sexual and reproductive health, inc</w:t>
      </w:r>
      <w:r w:rsidR="00814BD5">
        <w:t>luding access to contraceptives;</w:t>
      </w:r>
    </w:p>
    <w:p w:rsidR="00CB7739" w:rsidRPr="00166362" w:rsidRDefault="00166362" w:rsidP="000709B7">
      <w:pPr>
        <w:pStyle w:val="SingleTxtG"/>
      </w:pPr>
      <w:r w:rsidRPr="00166362">
        <w:tab/>
      </w:r>
      <w:r w:rsidR="006A5423">
        <w:t>(</w:t>
      </w:r>
      <w:r w:rsidRPr="00166362">
        <w:t>e)</w:t>
      </w:r>
      <w:r w:rsidRPr="00166362">
        <w:tab/>
      </w:r>
      <w:r w:rsidR="000709B7">
        <w:t>The p</w:t>
      </w:r>
      <w:r w:rsidR="000709B7" w:rsidRPr="00166362">
        <w:t xml:space="preserve">revalence of underweight and </w:t>
      </w:r>
      <w:r w:rsidR="000709B7">
        <w:t>stunting among</w:t>
      </w:r>
      <w:r w:rsidR="000709B7" w:rsidRPr="00166362">
        <w:t xml:space="preserve"> c</w:t>
      </w:r>
      <w:r w:rsidR="000709B7">
        <w:t>hildren aged under 5</w:t>
      </w:r>
      <w:r w:rsidR="00814BD5">
        <w:t>;</w:t>
      </w:r>
    </w:p>
    <w:p w:rsidR="00CB7739" w:rsidRPr="00166362" w:rsidRDefault="00166362" w:rsidP="00906DAB">
      <w:pPr>
        <w:pStyle w:val="SingleTxtG"/>
      </w:pPr>
      <w:r w:rsidRPr="00166362">
        <w:tab/>
      </w:r>
      <w:r w:rsidR="006A5423">
        <w:t>(</w:t>
      </w:r>
      <w:r w:rsidRPr="00166362">
        <w:t>f)</w:t>
      </w:r>
      <w:r w:rsidRPr="00166362">
        <w:tab/>
      </w:r>
      <w:r w:rsidR="00906DAB">
        <w:t>The number</w:t>
      </w:r>
      <w:r w:rsidR="00CB7739" w:rsidRPr="00166362">
        <w:t xml:space="preserve"> of children benefitting from early c</w:t>
      </w:r>
      <w:r w:rsidR="00814BD5">
        <w:t>hildhood development programmes;</w:t>
      </w:r>
    </w:p>
    <w:p w:rsidR="00CB7739" w:rsidRPr="00166362" w:rsidRDefault="00166362" w:rsidP="000709B7">
      <w:pPr>
        <w:pStyle w:val="SingleTxtG"/>
      </w:pPr>
      <w:r w:rsidRPr="00166362">
        <w:tab/>
      </w:r>
      <w:r w:rsidR="006A5423">
        <w:t>(</w:t>
      </w:r>
      <w:r w:rsidRPr="00166362">
        <w:t>g)</w:t>
      </w:r>
      <w:r w:rsidRPr="00166362">
        <w:tab/>
      </w:r>
      <w:r w:rsidR="000709B7">
        <w:t>The number</w:t>
      </w:r>
      <w:r w:rsidR="000709B7" w:rsidRPr="00166362">
        <w:t xml:space="preserve"> of refugee and asylum-seeking children </w:t>
      </w:r>
      <w:r w:rsidR="000709B7">
        <w:t>currently</w:t>
      </w:r>
      <w:r w:rsidR="000709B7" w:rsidRPr="00166362">
        <w:t xml:space="preserve"> in the State party, </w:t>
      </w:r>
      <w:r w:rsidR="000709B7">
        <w:t xml:space="preserve">the number that are </w:t>
      </w:r>
      <w:r w:rsidR="000709B7" w:rsidRPr="00166362">
        <w:t xml:space="preserve">in refugee camps in the State party, </w:t>
      </w:r>
      <w:r w:rsidR="000709B7">
        <w:t>and the number that have been</w:t>
      </w:r>
      <w:r w:rsidR="000709B7" w:rsidRPr="00166362">
        <w:t xml:space="preserve"> </w:t>
      </w:r>
      <w:r w:rsidR="000709B7">
        <w:t>returned to the State of origin</w:t>
      </w:r>
      <w:r w:rsidR="00814BD5">
        <w:t>;</w:t>
      </w:r>
    </w:p>
    <w:p w:rsidR="00CB7739" w:rsidRPr="00166362" w:rsidRDefault="00166362" w:rsidP="00906DAB">
      <w:pPr>
        <w:pStyle w:val="SingleTxtG"/>
      </w:pPr>
      <w:r w:rsidRPr="00166362">
        <w:tab/>
      </w:r>
      <w:r w:rsidR="006A5423">
        <w:t>(</w:t>
      </w:r>
      <w:r w:rsidRPr="00166362">
        <w:t>h)</w:t>
      </w:r>
      <w:r w:rsidRPr="00166362">
        <w:tab/>
      </w:r>
      <w:r w:rsidR="00906DAB">
        <w:t>The number</w:t>
      </w:r>
      <w:r w:rsidR="00CB7739" w:rsidRPr="00166362">
        <w:t xml:space="preserve"> of </w:t>
      </w:r>
      <w:r w:rsidR="00906DAB">
        <w:t>internally displaced</w:t>
      </w:r>
      <w:r w:rsidR="00906DAB" w:rsidRPr="00166362">
        <w:t xml:space="preserve"> </w:t>
      </w:r>
      <w:r w:rsidR="00CB7739" w:rsidRPr="00166362">
        <w:t>children</w:t>
      </w:r>
      <w:r w:rsidR="00DC2BF9">
        <w:t xml:space="preserve"> in the State party</w:t>
      </w:r>
      <w:r w:rsidR="00CB7739" w:rsidRPr="00166362">
        <w:t>, including those displaced in relation to the impleme</w:t>
      </w:r>
      <w:r w:rsidR="00814BD5">
        <w:t>ntation of development projects;</w:t>
      </w:r>
    </w:p>
    <w:p w:rsidR="00CB7739" w:rsidRPr="00166362" w:rsidRDefault="00166362" w:rsidP="00906DAB">
      <w:pPr>
        <w:pStyle w:val="SingleTxtG"/>
      </w:pPr>
      <w:r w:rsidRPr="00166362">
        <w:tab/>
      </w:r>
      <w:r w:rsidR="006A5423">
        <w:t>(</w:t>
      </w:r>
      <w:r w:rsidRPr="00166362">
        <w:t>i)</w:t>
      </w:r>
      <w:r w:rsidRPr="00166362">
        <w:tab/>
      </w:r>
      <w:r w:rsidR="00906DAB">
        <w:t>The number</w:t>
      </w:r>
      <w:r w:rsidR="00CB7739" w:rsidRPr="00166362">
        <w:t xml:space="preserve"> o</w:t>
      </w:r>
      <w:r w:rsidR="00814BD5">
        <w:t>f children in street situations;</w:t>
      </w:r>
    </w:p>
    <w:p w:rsidR="00CB7739" w:rsidRPr="00166362" w:rsidRDefault="00166362" w:rsidP="002D0D10">
      <w:pPr>
        <w:pStyle w:val="SingleTxtG"/>
      </w:pPr>
      <w:r w:rsidRPr="00166362">
        <w:lastRenderedPageBreak/>
        <w:tab/>
      </w:r>
      <w:r w:rsidR="006A5423">
        <w:t>(</w:t>
      </w:r>
      <w:r w:rsidRPr="00166362">
        <w:t>j)</w:t>
      </w:r>
      <w:r w:rsidRPr="00166362">
        <w:tab/>
      </w:r>
      <w:r w:rsidR="00906DAB">
        <w:t>The number</w:t>
      </w:r>
      <w:r w:rsidR="00CB7739" w:rsidRPr="00166362">
        <w:t xml:space="preserve"> of children engaged </w:t>
      </w:r>
      <w:r w:rsidR="00906DAB">
        <w:t>in</w:t>
      </w:r>
      <w:r w:rsidR="00CB7739" w:rsidRPr="00166362">
        <w:t xml:space="preserve"> child labour, including</w:t>
      </w:r>
      <w:r w:rsidR="00906DAB">
        <w:t xml:space="preserve"> the</w:t>
      </w:r>
      <w:r w:rsidR="00CB7739" w:rsidRPr="00166362">
        <w:t xml:space="preserve"> worst forms of child labour, and the </w:t>
      </w:r>
      <w:r w:rsidR="00906DAB">
        <w:t>number</w:t>
      </w:r>
      <w:r w:rsidR="00CB7739" w:rsidRPr="00166362">
        <w:t xml:space="preserve"> of investigation</w:t>
      </w:r>
      <w:r w:rsidR="00DC2BF9">
        <w:t>s</w:t>
      </w:r>
      <w:r w:rsidR="00CB7739" w:rsidRPr="00166362">
        <w:t xml:space="preserve"> and prosecution</w:t>
      </w:r>
      <w:r w:rsidR="00DC2BF9">
        <w:t>s</w:t>
      </w:r>
      <w:r w:rsidR="00CB7739" w:rsidRPr="00166362">
        <w:t xml:space="preserve"> made </w:t>
      </w:r>
      <w:r w:rsidR="002D0D10">
        <w:t>in response to</w:t>
      </w:r>
      <w:r w:rsidR="00CB7739" w:rsidRPr="00166362">
        <w:t xml:space="preserve"> allegation</w:t>
      </w:r>
      <w:r w:rsidR="002D0D10">
        <w:t>s</w:t>
      </w:r>
      <w:r w:rsidR="00CB7739" w:rsidRPr="00166362">
        <w:t xml:space="preserve"> of illegal </w:t>
      </w:r>
      <w:r w:rsidR="002D0D10">
        <w:t xml:space="preserve">child labour </w:t>
      </w:r>
      <w:r w:rsidR="00CB7739" w:rsidRPr="00166362">
        <w:t xml:space="preserve">or </w:t>
      </w:r>
      <w:r w:rsidR="002D0D10">
        <w:t xml:space="preserve">the </w:t>
      </w:r>
      <w:r w:rsidR="00CB7739" w:rsidRPr="00166362">
        <w:t xml:space="preserve">worst forms of child labour. Please indicate </w:t>
      </w:r>
      <w:r w:rsidR="00906DAB">
        <w:t xml:space="preserve">the </w:t>
      </w:r>
      <w:r w:rsidR="00814BD5">
        <w:t>type of work;</w:t>
      </w:r>
      <w:r w:rsidR="00CB7739" w:rsidRPr="00166362">
        <w:t xml:space="preserve"> </w:t>
      </w:r>
    </w:p>
    <w:p w:rsidR="00CB7739" w:rsidRPr="00166362" w:rsidRDefault="00166362" w:rsidP="0007551F">
      <w:pPr>
        <w:pStyle w:val="SingleTxtG"/>
      </w:pPr>
      <w:r w:rsidRPr="00166362">
        <w:tab/>
      </w:r>
      <w:r w:rsidR="006A5423">
        <w:t>(</w:t>
      </w:r>
      <w:r w:rsidRPr="00166362">
        <w:t>k)</w:t>
      </w:r>
      <w:r w:rsidRPr="00166362">
        <w:tab/>
      </w:r>
      <w:r w:rsidR="00906DAB">
        <w:t>The number</w:t>
      </w:r>
      <w:r w:rsidR="00CB7739" w:rsidRPr="00166362">
        <w:t xml:space="preserve"> of children in conflict with</w:t>
      </w:r>
      <w:r w:rsidR="00C20E0F">
        <w:t xml:space="preserve"> the</w:t>
      </w:r>
      <w:r w:rsidR="00CB7739" w:rsidRPr="00166362">
        <w:t xml:space="preserve"> law who </w:t>
      </w:r>
      <w:r w:rsidR="0007551F">
        <w:t>have been</w:t>
      </w:r>
      <w:r w:rsidR="0007551F" w:rsidRPr="00166362">
        <w:t xml:space="preserve"> </w:t>
      </w:r>
      <w:r w:rsidR="00CB7739" w:rsidRPr="00166362">
        <w:t xml:space="preserve">reported to </w:t>
      </w:r>
      <w:r w:rsidR="0007551F">
        <w:t xml:space="preserve">the </w:t>
      </w:r>
      <w:r w:rsidR="00CB7739" w:rsidRPr="00166362">
        <w:t xml:space="preserve">police, </w:t>
      </w:r>
      <w:r w:rsidR="0007551F">
        <w:t xml:space="preserve">who have been </w:t>
      </w:r>
      <w:r w:rsidR="00CB7739" w:rsidRPr="00166362">
        <w:t xml:space="preserve">arrested, </w:t>
      </w:r>
      <w:r w:rsidR="0007551F">
        <w:t xml:space="preserve">and who have been </w:t>
      </w:r>
      <w:r w:rsidR="00CB7739" w:rsidRPr="00166362">
        <w:t>in detention (pretrial detention, prison, and statutory rehabilitation institutions)</w:t>
      </w:r>
      <w:r w:rsidR="0007551F">
        <w:t>,</w:t>
      </w:r>
      <w:r w:rsidR="00CB7739" w:rsidRPr="00166362">
        <w:t xml:space="preserve"> and </w:t>
      </w:r>
      <w:r w:rsidR="00906DAB">
        <w:t>the number</w:t>
      </w:r>
      <w:r w:rsidR="00CB7739" w:rsidRPr="00166362">
        <w:t xml:space="preserve"> of children under </w:t>
      </w:r>
      <w:r w:rsidR="0007551F">
        <w:t xml:space="preserve">the age of </w:t>
      </w:r>
      <w:r w:rsidR="00CB7739" w:rsidRPr="00166362">
        <w:t xml:space="preserve">18 tried and sentenced as adults. </w:t>
      </w:r>
      <w:r w:rsidR="0007551F">
        <w:t>With regard to</w:t>
      </w:r>
      <w:r w:rsidR="00CB7739" w:rsidRPr="00166362">
        <w:t xml:space="preserve"> the children in detention, please indicate whether they are detained </w:t>
      </w:r>
      <w:r w:rsidR="0007551F">
        <w:t>alongside</w:t>
      </w:r>
      <w:r w:rsidR="00814BD5">
        <w:t xml:space="preserve"> adults;</w:t>
      </w:r>
      <w:r w:rsidR="00CB7739" w:rsidRPr="00166362">
        <w:t xml:space="preserve"> </w:t>
      </w:r>
    </w:p>
    <w:p w:rsidR="00CB7739" w:rsidRPr="00166362" w:rsidRDefault="00166362" w:rsidP="0016541B">
      <w:pPr>
        <w:pStyle w:val="SingleTxtG"/>
      </w:pPr>
      <w:r w:rsidRPr="00166362">
        <w:tab/>
      </w:r>
      <w:r w:rsidR="006A5423">
        <w:t>(</w:t>
      </w:r>
      <w:r w:rsidRPr="00166362">
        <w:t>l)</w:t>
      </w:r>
      <w:r w:rsidRPr="00166362">
        <w:tab/>
      </w:r>
      <w:r w:rsidR="0016541B">
        <w:t>The a</w:t>
      </w:r>
      <w:r w:rsidR="00CB7739" w:rsidRPr="00166362">
        <w:t xml:space="preserve">verage duration of pretrial detention for children, </w:t>
      </w:r>
      <w:r w:rsidR="0016541B">
        <w:t xml:space="preserve">the </w:t>
      </w:r>
      <w:r w:rsidR="00CB7739" w:rsidRPr="00166362">
        <w:t>type</w:t>
      </w:r>
      <w:r w:rsidR="0016541B">
        <w:t>s</w:t>
      </w:r>
      <w:r w:rsidR="00CB7739" w:rsidRPr="00166362">
        <w:t xml:space="preserve"> of sentences and punishment</w:t>
      </w:r>
      <w:r w:rsidR="0016541B">
        <w:t>s</w:t>
      </w:r>
      <w:r w:rsidR="00CB7739" w:rsidRPr="00166362">
        <w:t xml:space="preserve"> </w:t>
      </w:r>
      <w:r w:rsidR="0016541B">
        <w:t>imposed</w:t>
      </w:r>
      <w:r w:rsidR="0016541B" w:rsidRPr="00166362">
        <w:t xml:space="preserve"> </w:t>
      </w:r>
      <w:r w:rsidR="00CB7739" w:rsidRPr="00166362">
        <w:t xml:space="preserve">by courts for children in conflict with </w:t>
      </w:r>
      <w:r w:rsidR="0016541B">
        <w:t>the law, and</w:t>
      </w:r>
      <w:r w:rsidR="000709B7">
        <w:t xml:space="preserve"> the number of</w:t>
      </w:r>
      <w:r w:rsidR="00CB7739" w:rsidRPr="00166362">
        <w:t xml:space="preserve"> reported cases of abuse and ill-treatment of children du</w:t>
      </w:r>
      <w:r w:rsidR="00814BD5">
        <w:t>ring their arrest and detention;</w:t>
      </w:r>
    </w:p>
    <w:p w:rsidR="00CB7739" w:rsidRPr="00166362" w:rsidRDefault="00166362" w:rsidP="00906DAB">
      <w:pPr>
        <w:pStyle w:val="SingleTxtG"/>
      </w:pPr>
      <w:r w:rsidRPr="00166362">
        <w:tab/>
      </w:r>
      <w:r w:rsidR="006A5423">
        <w:t>(</w:t>
      </w:r>
      <w:r w:rsidRPr="00166362">
        <w:t>m)</w:t>
      </w:r>
      <w:r w:rsidRPr="00166362">
        <w:tab/>
      </w:r>
      <w:r w:rsidR="00906DAB">
        <w:t>The number</w:t>
      </w:r>
      <w:r w:rsidR="00CB7739" w:rsidRPr="00166362">
        <w:t xml:space="preserve"> of children involved in sexual exploitation, pornography and trafficking.</w:t>
      </w:r>
    </w:p>
    <w:p w:rsidR="00CB7739" w:rsidRPr="00166362" w:rsidRDefault="00E962BE" w:rsidP="00CB7C0E">
      <w:pPr>
        <w:pStyle w:val="SingleTxtG"/>
      </w:pPr>
      <w:r w:rsidRPr="00166362">
        <w:t>3.</w:t>
      </w:r>
      <w:r w:rsidRPr="00166362">
        <w:tab/>
      </w:r>
      <w:r w:rsidR="00CB7739" w:rsidRPr="00166362">
        <w:t>Please provide data disaggregated by age, sex, socioeconomic background, ethnic origin and geographical location</w:t>
      </w:r>
      <w:r w:rsidR="00F262BA">
        <w:t xml:space="preserve">, covering the past three years, </w:t>
      </w:r>
      <w:r w:rsidR="003B69FD">
        <w:t>relating</w:t>
      </w:r>
      <w:r w:rsidR="00F262BA">
        <w:t xml:space="preserve"> to</w:t>
      </w:r>
      <w:r w:rsidR="00CB7739" w:rsidRPr="00166362">
        <w:t xml:space="preserve"> the situation of children deprived of a family environment, on:</w:t>
      </w:r>
    </w:p>
    <w:p w:rsidR="00CB7739" w:rsidRPr="00166362" w:rsidRDefault="00166362" w:rsidP="00F262BA">
      <w:pPr>
        <w:pStyle w:val="SingleTxtG"/>
      </w:pPr>
      <w:r w:rsidRPr="00166362">
        <w:tab/>
      </w:r>
      <w:r w:rsidR="006A5423">
        <w:t>(</w:t>
      </w:r>
      <w:r w:rsidR="00CB7739" w:rsidRPr="00166362">
        <w:t>a)</w:t>
      </w:r>
      <w:r w:rsidR="00CB7739" w:rsidRPr="00166362">
        <w:tab/>
      </w:r>
      <w:r w:rsidR="00F262BA">
        <w:t>The number of children s</w:t>
      </w:r>
      <w:r w:rsidR="00CB7739" w:rsidRPr="00166362">
        <w:t>eparated from their parents;</w:t>
      </w:r>
    </w:p>
    <w:p w:rsidR="00CB7739" w:rsidRPr="00166362" w:rsidRDefault="00166362" w:rsidP="00F262BA">
      <w:pPr>
        <w:pStyle w:val="SingleTxtG"/>
      </w:pPr>
      <w:r w:rsidRPr="00166362">
        <w:tab/>
      </w:r>
      <w:r w:rsidR="006A5423">
        <w:t>(</w:t>
      </w:r>
      <w:r w:rsidR="00CB7739" w:rsidRPr="00166362">
        <w:t>b)</w:t>
      </w:r>
      <w:r w:rsidR="00CB7739" w:rsidRPr="00166362">
        <w:tab/>
      </w:r>
      <w:r w:rsidR="00F262BA">
        <w:t>The number of children l</w:t>
      </w:r>
      <w:r w:rsidR="00CB7739" w:rsidRPr="00166362">
        <w:t>iving in child-headed households;</w:t>
      </w:r>
    </w:p>
    <w:p w:rsidR="00CB7739" w:rsidRPr="00166362" w:rsidRDefault="00166362" w:rsidP="00F262BA">
      <w:pPr>
        <w:pStyle w:val="SingleTxtG"/>
      </w:pPr>
      <w:r w:rsidRPr="00166362">
        <w:tab/>
      </w:r>
      <w:r w:rsidR="006A5423">
        <w:t>(</w:t>
      </w:r>
      <w:r w:rsidR="00CB7739" w:rsidRPr="00166362">
        <w:t>c)</w:t>
      </w:r>
      <w:r w:rsidR="00CB7739" w:rsidRPr="00166362">
        <w:tab/>
      </w:r>
      <w:r w:rsidR="00F262BA">
        <w:t>The number of children p</w:t>
      </w:r>
      <w:r w:rsidR="00CB7739" w:rsidRPr="00166362">
        <w:t>laced in institutions;</w:t>
      </w:r>
    </w:p>
    <w:p w:rsidR="00CB7739" w:rsidRPr="00166362" w:rsidRDefault="00166362" w:rsidP="00F262BA">
      <w:pPr>
        <w:pStyle w:val="SingleTxtG"/>
      </w:pPr>
      <w:r w:rsidRPr="00166362">
        <w:tab/>
      </w:r>
      <w:r w:rsidR="006A5423">
        <w:t>(</w:t>
      </w:r>
      <w:r w:rsidR="00CB7739" w:rsidRPr="00166362">
        <w:t>d)</w:t>
      </w:r>
      <w:r w:rsidR="00CB7739" w:rsidRPr="00166362">
        <w:tab/>
      </w:r>
      <w:r w:rsidR="00F262BA">
        <w:t>The number of children p</w:t>
      </w:r>
      <w:r w:rsidR="00CB7739" w:rsidRPr="00166362">
        <w:t>laced with foster families;</w:t>
      </w:r>
    </w:p>
    <w:p w:rsidR="00CB7739" w:rsidRPr="00166362" w:rsidRDefault="00166362" w:rsidP="00F262BA">
      <w:pPr>
        <w:pStyle w:val="SingleTxtG"/>
      </w:pPr>
      <w:r w:rsidRPr="00166362">
        <w:tab/>
      </w:r>
      <w:r w:rsidR="006A5423">
        <w:t>(</w:t>
      </w:r>
      <w:r w:rsidR="00CB7739" w:rsidRPr="00166362">
        <w:t>e)</w:t>
      </w:r>
      <w:r w:rsidR="00CB7739" w:rsidRPr="00166362">
        <w:tab/>
      </w:r>
      <w:r w:rsidR="00F262BA">
        <w:t>The number of children a</w:t>
      </w:r>
      <w:r w:rsidR="00CB7739" w:rsidRPr="00166362">
        <w:t>dopted domestically or through inter-country adoptions.</w:t>
      </w:r>
    </w:p>
    <w:p w:rsidR="00CB7739" w:rsidRPr="00166362" w:rsidRDefault="00E962BE" w:rsidP="00CB7C0E">
      <w:pPr>
        <w:pStyle w:val="SingleTxtG"/>
      </w:pPr>
      <w:r w:rsidRPr="00166362">
        <w:t>4.</w:t>
      </w:r>
      <w:r w:rsidRPr="00166362">
        <w:tab/>
      </w:r>
      <w:r w:rsidR="00CB7739" w:rsidRPr="00166362">
        <w:t xml:space="preserve">Please provide data, disaggregated by age, sex, type of disability, ethnic origin and geographical location, </w:t>
      </w:r>
      <w:r w:rsidR="003B69FD">
        <w:t>covering</w:t>
      </w:r>
      <w:r w:rsidR="003B69FD" w:rsidRPr="00166362">
        <w:t xml:space="preserve"> </w:t>
      </w:r>
      <w:r w:rsidR="00CB7739" w:rsidRPr="00166362">
        <w:t>the past three years, on the number of children with disabilities:</w:t>
      </w:r>
    </w:p>
    <w:p w:rsidR="00CB7739" w:rsidRPr="00166362" w:rsidRDefault="00166362" w:rsidP="00166362">
      <w:pPr>
        <w:pStyle w:val="SingleTxtG"/>
      </w:pPr>
      <w:r w:rsidRPr="00166362">
        <w:tab/>
      </w:r>
      <w:r w:rsidR="006A5423">
        <w:t>(</w:t>
      </w:r>
      <w:r w:rsidR="00CB7739" w:rsidRPr="00166362">
        <w:t>a)</w:t>
      </w:r>
      <w:r w:rsidR="00CB7739" w:rsidRPr="00166362">
        <w:tab/>
        <w:t>Living with their families;</w:t>
      </w:r>
    </w:p>
    <w:p w:rsidR="00CB7739" w:rsidRPr="00166362" w:rsidRDefault="00166362" w:rsidP="00166362">
      <w:pPr>
        <w:pStyle w:val="SingleTxtG"/>
      </w:pPr>
      <w:r w:rsidRPr="00166362">
        <w:tab/>
      </w:r>
      <w:r w:rsidR="006A5423">
        <w:t>(</w:t>
      </w:r>
      <w:r w:rsidR="00CB7739" w:rsidRPr="00166362">
        <w:t>b)</w:t>
      </w:r>
      <w:r w:rsidR="00CB7739" w:rsidRPr="00166362">
        <w:tab/>
        <w:t>In institutions;</w:t>
      </w:r>
    </w:p>
    <w:p w:rsidR="00CB7739" w:rsidRPr="00166362" w:rsidRDefault="00166362" w:rsidP="00166362">
      <w:pPr>
        <w:pStyle w:val="SingleTxtG"/>
      </w:pPr>
      <w:r w:rsidRPr="00166362">
        <w:tab/>
      </w:r>
      <w:r w:rsidR="006A5423">
        <w:t>(</w:t>
      </w:r>
      <w:r w:rsidR="00CB7739" w:rsidRPr="00166362">
        <w:t>c)</w:t>
      </w:r>
      <w:r w:rsidR="00CB7739" w:rsidRPr="00166362">
        <w:tab/>
        <w:t>Attending regular primary schools;</w:t>
      </w:r>
    </w:p>
    <w:p w:rsidR="00CB7739" w:rsidRPr="00166362" w:rsidRDefault="00166362" w:rsidP="00166362">
      <w:pPr>
        <w:pStyle w:val="SingleTxtG"/>
      </w:pPr>
      <w:r w:rsidRPr="00166362">
        <w:tab/>
      </w:r>
      <w:r w:rsidR="006A5423">
        <w:t>(</w:t>
      </w:r>
      <w:r w:rsidR="00CB7739" w:rsidRPr="00166362">
        <w:t>d)</w:t>
      </w:r>
      <w:r w:rsidR="00CB7739" w:rsidRPr="00166362">
        <w:tab/>
        <w:t>Attending regular secondary schools;</w:t>
      </w:r>
    </w:p>
    <w:p w:rsidR="00CB7739" w:rsidRPr="00166362" w:rsidRDefault="00166362" w:rsidP="00166362">
      <w:pPr>
        <w:pStyle w:val="SingleTxtG"/>
      </w:pPr>
      <w:r w:rsidRPr="00166362">
        <w:tab/>
      </w:r>
      <w:r w:rsidR="006A5423">
        <w:t>(</w:t>
      </w:r>
      <w:r w:rsidR="00CB7739" w:rsidRPr="00166362">
        <w:t>e)</w:t>
      </w:r>
      <w:r w:rsidR="00CB7739" w:rsidRPr="00166362">
        <w:tab/>
        <w:t>Attending special schools;</w:t>
      </w:r>
    </w:p>
    <w:p w:rsidR="00CB7739" w:rsidRPr="00166362" w:rsidRDefault="00166362" w:rsidP="00166362">
      <w:pPr>
        <w:pStyle w:val="SingleTxtG"/>
      </w:pPr>
      <w:r w:rsidRPr="00166362">
        <w:tab/>
      </w:r>
      <w:r w:rsidR="006A5423">
        <w:t>(</w:t>
      </w:r>
      <w:r w:rsidR="00CB7739" w:rsidRPr="00166362">
        <w:t>f)</w:t>
      </w:r>
      <w:r w:rsidR="00CB7739" w:rsidRPr="00166362">
        <w:tab/>
        <w:t>Out of school;</w:t>
      </w:r>
    </w:p>
    <w:p w:rsidR="00CB7739" w:rsidRPr="00166362" w:rsidRDefault="00166362" w:rsidP="00166362">
      <w:pPr>
        <w:pStyle w:val="SingleTxtG"/>
      </w:pPr>
      <w:r w:rsidRPr="00166362">
        <w:tab/>
      </w:r>
      <w:r w:rsidR="006A5423">
        <w:t>(</w:t>
      </w:r>
      <w:r w:rsidR="00CB7739" w:rsidRPr="00166362">
        <w:t>g)</w:t>
      </w:r>
      <w:r w:rsidR="00CB7739" w:rsidRPr="00166362">
        <w:tab/>
        <w:t>Abandoned by their families.</w:t>
      </w:r>
    </w:p>
    <w:p w:rsidR="00CB7739" w:rsidRPr="00166362" w:rsidRDefault="00E962BE" w:rsidP="00CB7C0E">
      <w:pPr>
        <w:pStyle w:val="SingleTxtG"/>
      </w:pPr>
      <w:r w:rsidRPr="00166362">
        <w:t>5.</w:t>
      </w:r>
      <w:r w:rsidRPr="00166362">
        <w:tab/>
      </w:r>
      <w:r w:rsidR="00CB7739" w:rsidRPr="00166362">
        <w:t xml:space="preserve">Please provide the Committee with an update of any data in the report which may have been </w:t>
      </w:r>
      <w:r w:rsidR="00B05E28">
        <w:t>superseded by</w:t>
      </w:r>
      <w:r w:rsidR="003F4830" w:rsidRPr="00166362">
        <w:t xml:space="preserve"> </w:t>
      </w:r>
      <w:r w:rsidR="00CB7739" w:rsidRPr="00166362">
        <w:t>more recent data</w:t>
      </w:r>
      <w:r w:rsidR="00B05E28">
        <w:t xml:space="preserve"> collected</w:t>
      </w:r>
      <w:r w:rsidR="00CB7739" w:rsidRPr="00166362">
        <w:t xml:space="preserve"> or </w:t>
      </w:r>
      <w:r w:rsidR="00B05E28">
        <w:t>affected by</w:t>
      </w:r>
      <w:r w:rsidR="00B05E28" w:rsidRPr="00166362">
        <w:t xml:space="preserve"> </w:t>
      </w:r>
      <w:r w:rsidR="00CB7739" w:rsidRPr="00166362">
        <w:t>new developments.</w:t>
      </w:r>
    </w:p>
    <w:p w:rsidR="00CB7739" w:rsidRPr="00166362" w:rsidRDefault="00E962BE" w:rsidP="00CB7C0E">
      <w:pPr>
        <w:pStyle w:val="SingleTxtG"/>
      </w:pPr>
      <w:r w:rsidRPr="00166362">
        <w:t>6.</w:t>
      </w:r>
      <w:r w:rsidRPr="00166362">
        <w:tab/>
      </w:r>
      <w:r w:rsidR="00CB7739" w:rsidRPr="00166362">
        <w:t xml:space="preserve">In addition, the State party may list areas affecting children that it considers to be of priority with regard to the implementation of the Convention. </w:t>
      </w:r>
    </w:p>
    <w:p w:rsidR="00CB7739" w:rsidRPr="00CB7739" w:rsidRDefault="00CB7739" w:rsidP="00CB7739">
      <w:pPr>
        <w:pStyle w:val="Default"/>
        <w:suppressAutoHyphens/>
        <w:spacing w:before="240" w:line="240" w:lineRule="atLeast"/>
        <w:ind w:left="1134" w:right="1134"/>
        <w:jc w:val="center"/>
        <w:rPr>
          <w:sz w:val="20"/>
          <w:szCs w:val="20"/>
          <w:u w:val="single"/>
        </w:rPr>
      </w:pPr>
      <w:r>
        <w:rPr>
          <w:sz w:val="20"/>
          <w:szCs w:val="20"/>
          <w:u w:val="single"/>
        </w:rPr>
        <w:tab/>
      </w:r>
      <w:r>
        <w:rPr>
          <w:sz w:val="20"/>
          <w:szCs w:val="20"/>
          <w:u w:val="single"/>
        </w:rPr>
        <w:tab/>
      </w:r>
      <w:r>
        <w:rPr>
          <w:sz w:val="20"/>
          <w:szCs w:val="20"/>
          <w:u w:val="single"/>
        </w:rPr>
        <w:tab/>
      </w:r>
    </w:p>
    <w:sectPr w:rsidR="00CB7739" w:rsidRPr="00CB7739" w:rsidSect="00974F0D">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16T10:23:00Z" w:initials="Start">
    <w:p w:rsidR="00974F0D" w:rsidRDefault="00974F0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NO&gt;&gt;N1515808E&lt;&lt;ODS JOB NO&gt;&gt;</w:t>
      </w:r>
    </w:p>
    <w:p w:rsidR="00974F0D" w:rsidRDefault="00974F0D">
      <w:pPr>
        <w:pStyle w:val="CommentText"/>
      </w:pPr>
      <w:r>
        <w:t>&lt;&lt;ODS DOC SYMBOL1&gt;&gt;CRC/C/KEN/Q/3-5&lt;&lt;ODS DOC SYMBOL1&gt;&gt;</w:t>
      </w:r>
    </w:p>
    <w:p w:rsidR="00974F0D" w:rsidRDefault="00974F0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6DAB" w:rsidRDefault="00906DAB"/>
  </w:endnote>
  <w:endnote w:type="continuationSeparator" w:id="0">
    <w:p w:rsidR="00906DAB" w:rsidRDefault="00906DAB"/>
  </w:endnote>
  <w:endnote w:type="continuationNotice" w:id="1">
    <w:p w:rsidR="00906DAB" w:rsidRDefault="00906D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Courier New"/>
    <w:charset w:val="00"/>
    <w:family w:val="auto"/>
    <w:pitch w:val="variable"/>
    <w:sig w:usb0="E1000AEF" w:usb1="5000A1FF" w:usb2="00000000" w:usb3="00000000" w:csb0="000001B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DAB" w:rsidRPr="00873F69" w:rsidRDefault="00906DAB" w:rsidP="00873F69">
    <w:pPr>
      <w:pStyle w:val="Footer"/>
      <w:tabs>
        <w:tab w:val="right" w:pos="9638"/>
      </w:tabs>
    </w:pPr>
    <w:r w:rsidRPr="00873F69">
      <w:rPr>
        <w:b/>
        <w:sz w:val="18"/>
      </w:rPr>
      <w:fldChar w:fldCharType="begin"/>
    </w:r>
    <w:r w:rsidRPr="00873F69">
      <w:rPr>
        <w:b/>
        <w:sz w:val="18"/>
      </w:rPr>
      <w:instrText xml:space="preserve"> PAGE  \* MERGEFORMAT </w:instrText>
    </w:r>
    <w:r w:rsidRPr="00873F69">
      <w:rPr>
        <w:b/>
        <w:sz w:val="18"/>
      </w:rPr>
      <w:fldChar w:fldCharType="separate"/>
    </w:r>
    <w:r w:rsidR="00782096">
      <w:rPr>
        <w:b/>
        <w:noProof/>
        <w:sz w:val="18"/>
      </w:rPr>
      <w:t>4</w:t>
    </w:r>
    <w:r w:rsidRPr="00873F6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DAB" w:rsidRPr="00873F69" w:rsidRDefault="00906DAB" w:rsidP="00873F69">
    <w:pPr>
      <w:pStyle w:val="Footer"/>
      <w:tabs>
        <w:tab w:val="right" w:pos="9638"/>
      </w:tabs>
      <w:rPr>
        <w:b/>
        <w:sz w:val="18"/>
      </w:rPr>
    </w:pPr>
    <w:r>
      <w:tab/>
    </w:r>
    <w:r w:rsidRPr="00873F69">
      <w:rPr>
        <w:b/>
        <w:sz w:val="18"/>
      </w:rPr>
      <w:fldChar w:fldCharType="begin"/>
    </w:r>
    <w:r w:rsidRPr="00873F69">
      <w:rPr>
        <w:b/>
        <w:sz w:val="18"/>
      </w:rPr>
      <w:instrText xml:space="preserve"> PAGE  \* MERGEFORMAT </w:instrText>
    </w:r>
    <w:r w:rsidRPr="00873F69">
      <w:rPr>
        <w:b/>
        <w:sz w:val="18"/>
      </w:rPr>
      <w:fldChar w:fldCharType="separate"/>
    </w:r>
    <w:r w:rsidR="00782096">
      <w:rPr>
        <w:b/>
        <w:noProof/>
        <w:sz w:val="18"/>
      </w:rPr>
      <w:t>5</w:t>
    </w:r>
    <w:r w:rsidRPr="00873F6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974F0D" w:rsidTr="00974F0D">
      <w:tc>
        <w:tcPr>
          <w:tcW w:w="3614" w:type="dxa"/>
          <w:shd w:val="clear" w:color="auto" w:fill="auto"/>
        </w:tcPr>
        <w:p w:rsidR="00974F0D" w:rsidRDefault="00974F0D" w:rsidP="00974F0D">
          <w:pPr>
            <w:pStyle w:val="Footer"/>
            <w:rPr>
              <w:sz w:val="20"/>
            </w:rPr>
          </w:pPr>
          <w:r>
            <w:rPr>
              <w:noProof/>
              <w:sz w:val="20"/>
              <w:lang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RC/C/KEN/Q/3-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KEN/Q/3-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GE.15-11898(E)</w:t>
          </w:r>
        </w:p>
        <w:p w:rsidR="00974F0D" w:rsidRPr="00974F0D" w:rsidRDefault="00974F0D" w:rsidP="00974F0D">
          <w:pPr>
            <w:pStyle w:val="Footer"/>
            <w:rPr>
              <w:rFonts w:ascii="Barcode 3 of 9 by request" w:hAnsi="Barcode 3 of 9 by request"/>
              <w:sz w:val="24"/>
            </w:rPr>
          </w:pPr>
          <w:r>
            <w:rPr>
              <w:rFonts w:ascii="Barcode 3 of 9 by request" w:hAnsi="Barcode 3 of 9 by request"/>
              <w:sz w:val="24"/>
            </w:rPr>
            <w:t>*1511898*</w:t>
          </w:r>
        </w:p>
      </w:tc>
      <w:tc>
        <w:tcPr>
          <w:tcW w:w="4752" w:type="dxa"/>
          <w:shd w:val="clear" w:color="auto" w:fill="auto"/>
        </w:tcPr>
        <w:p w:rsidR="00974F0D" w:rsidRDefault="00974F0D" w:rsidP="00974F0D">
          <w:pPr>
            <w:pStyle w:val="Footer"/>
            <w:spacing w:line="240" w:lineRule="atLeast"/>
            <w:jc w:val="right"/>
            <w:rPr>
              <w:sz w:val="20"/>
            </w:rPr>
          </w:pPr>
          <w:r>
            <w:rPr>
              <w:noProof/>
              <w:sz w:val="20"/>
              <w:lang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74F0D" w:rsidRPr="00974F0D" w:rsidRDefault="00974F0D" w:rsidP="00974F0D">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6DAB" w:rsidRPr="000B175B" w:rsidRDefault="00906DAB" w:rsidP="000B175B">
      <w:pPr>
        <w:tabs>
          <w:tab w:val="right" w:pos="2155"/>
        </w:tabs>
        <w:spacing w:after="80"/>
        <w:ind w:left="680"/>
        <w:rPr>
          <w:u w:val="single"/>
        </w:rPr>
      </w:pPr>
      <w:r>
        <w:rPr>
          <w:u w:val="single"/>
        </w:rPr>
        <w:tab/>
      </w:r>
    </w:p>
  </w:footnote>
  <w:footnote w:type="continuationSeparator" w:id="0">
    <w:p w:rsidR="00906DAB" w:rsidRPr="00FC68B7" w:rsidRDefault="00906DAB" w:rsidP="00FC68B7">
      <w:pPr>
        <w:tabs>
          <w:tab w:val="left" w:pos="2155"/>
        </w:tabs>
        <w:spacing w:after="80"/>
        <w:ind w:left="680"/>
        <w:rPr>
          <w:u w:val="single"/>
        </w:rPr>
      </w:pPr>
      <w:r>
        <w:rPr>
          <w:u w:val="single"/>
        </w:rPr>
        <w:tab/>
      </w:r>
    </w:p>
  </w:footnote>
  <w:footnote w:type="continuationNotice" w:id="1">
    <w:p w:rsidR="00906DAB" w:rsidRDefault="00906DA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DAB" w:rsidRPr="00873F69" w:rsidRDefault="00906DAB">
    <w:pPr>
      <w:pStyle w:val="Header"/>
    </w:pPr>
    <w:r>
      <w:t>CRC/C/KEN/Q/3-5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DAB" w:rsidRPr="00873F69" w:rsidRDefault="00906DAB" w:rsidP="00873F69">
    <w:pPr>
      <w:pStyle w:val="Header"/>
      <w:jc w:val="right"/>
    </w:pPr>
    <w:r>
      <w:t>CRC/C/KEN/Q/3-5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C32DD4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CBC2CC8"/>
    <w:multiLevelType w:val="hybridMultilevel"/>
    <w:tmpl w:val="85848B7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nsid w:val="0D1050AF"/>
    <w:multiLevelType w:val="hybridMultilevel"/>
    <w:tmpl w:val="4B2A1B62"/>
    <w:lvl w:ilvl="0" w:tplc="BF56D686">
      <w:start w:val="1"/>
      <w:numFmt w:val="decimal"/>
      <w:lvlText w:val="%1."/>
      <w:lvlJc w:val="left"/>
      <w:pPr>
        <w:ind w:left="1689" w:hanging="555"/>
      </w:pPr>
      <w:rPr>
        <w:rFonts w:eastAsia="Times New Roman"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nsid w:val="0EAC21F0"/>
    <w:multiLevelType w:val="hybridMultilevel"/>
    <w:tmpl w:val="09F66496"/>
    <w:lvl w:ilvl="0" w:tplc="1128AA6A">
      <w:start w:val="1"/>
      <w:numFmt w:val="decimal"/>
      <w:lvlText w:val="%1."/>
      <w:lvlJc w:val="left"/>
      <w:pPr>
        <w:ind w:left="1689" w:hanging="555"/>
      </w:pPr>
      <w:rPr>
        <w:rFonts w:hint="default"/>
      </w:rPr>
    </w:lvl>
    <w:lvl w:ilvl="1" w:tplc="3A74D12C">
      <w:start w:val="1"/>
      <w:numFmt w:val="lowerLetter"/>
      <w:lvlText w:val="(%2)"/>
      <w:lvlJc w:val="left"/>
      <w:pPr>
        <w:ind w:left="2700" w:hanging="1140"/>
      </w:pPr>
      <w:rPr>
        <w:rFonts w:hint="default"/>
      </w:r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nsid w:val="358270C4"/>
    <w:multiLevelType w:val="hybridMultilevel"/>
    <w:tmpl w:val="49BC2948"/>
    <w:lvl w:ilvl="0" w:tplc="9222BA8E">
      <w:start w:val="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5D1C55F7"/>
    <w:multiLevelType w:val="hybridMultilevel"/>
    <w:tmpl w:val="68C26760"/>
    <w:lvl w:ilvl="0" w:tplc="BF56D686">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33B6E84"/>
    <w:multiLevelType w:val="hybridMultilevel"/>
    <w:tmpl w:val="05CCD210"/>
    <w:lvl w:ilvl="0" w:tplc="F86AB3EC">
      <w:start w:val="4"/>
      <w:numFmt w:val="decimal"/>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7"/>
  </w:num>
  <w:num w:numId="3">
    <w:abstractNumId w:val="4"/>
  </w:num>
  <w:num w:numId="4">
    <w:abstractNumId w:val="8"/>
  </w:num>
  <w:num w:numId="5">
    <w:abstractNumId w:val="5"/>
  </w:num>
  <w:num w:numId="6">
    <w:abstractNumId w:val="0"/>
  </w:num>
  <w:num w:numId="7">
    <w:abstractNumId w:val="2"/>
  </w:num>
  <w:num w:numId="8">
    <w:abstractNumId w:val="3"/>
  </w:num>
  <w:num w:numId="9">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536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0145"/>
    <w:rsid w:val="00010840"/>
    <w:rsid w:val="00015E9C"/>
    <w:rsid w:val="00050F6B"/>
    <w:rsid w:val="000709B7"/>
    <w:rsid w:val="00072C8C"/>
    <w:rsid w:val="00073A30"/>
    <w:rsid w:val="0007551F"/>
    <w:rsid w:val="000766B6"/>
    <w:rsid w:val="00080994"/>
    <w:rsid w:val="00091419"/>
    <w:rsid w:val="000931C0"/>
    <w:rsid w:val="000962F8"/>
    <w:rsid w:val="000A45B7"/>
    <w:rsid w:val="000B175B"/>
    <w:rsid w:val="000B3A0F"/>
    <w:rsid w:val="000B45CA"/>
    <w:rsid w:val="000C11CF"/>
    <w:rsid w:val="000C6397"/>
    <w:rsid w:val="000C75C3"/>
    <w:rsid w:val="000D4E8E"/>
    <w:rsid w:val="000D5FD5"/>
    <w:rsid w:val="000E0415"/>
    <w:rsid w:val="00104F3F"/>
    <w:rsid w:val="001102D6"/>
    <w:rsid w:val="00111291"/>
    <w:rsid w:val="001334AD"/>
    <w:rsid w:val="0015313C"/>
    <w:rsid w:val="00154DA7"/>
    <w:rsid w:val="0016541B"/>
    <w:rsid w:val="00166362"/>
    <w:rsid w:val="00172EF0"/>
    <w:rsid w:val="00176DF2"/>
    <w:rsid w:val="00191918"/>
    <w:rsid w:val="001B4B04"/>
    <w:rsid w:val="001C6663"/>
    <w:rsid w:val="001C7895"/>
    <w:rsid w:val="001D26DF"/>
    <w:rsid w:val="001D2FDC"/>
    <w:rsid w:val="001E2740"/>
    <w:rsid w:val="001E3807"/>
    <w:rsid w:val="001E48D9"/>
    <w:rsid w:val="001F5E89"/>
    <w:rsid w:val="00211E0B"/>
    <w:rsid w:val="00214420"/>
    <w:rsid w:val="00237785"/>
    <w:rsid w:val="00241466"/>
    <w:rsid w:val="00256405"/>
    <w:rsid w:val="002671ED"/>
    <w:rsid w:val="00285844"/>
    <w:rsid w:val="0029657C"/>
    <w:rsid w:val="002A32BB"/>
    <w:rsid w:val="002D0D10"/>
    <w:rsid w:val="002E4EB6"/>
    <w:rsid w:val="00306936"/>
    <w:rsid w:val="00306BCA"/>
    <w:rsid w:val="003107FA"/>
    <w:rsid w:val="003229D8"/>
    <w:rsid w:val="00330145"/>
    <w:rsid w:val="00334678"/>
    <w:rsid w:val="00336125"/>
    <w:rsid w:val="003407DC"/>
    <w:rsid w:val="00346C62"/>
    <w:rsid w:val="00350A83"/>
    <w:rsid w:val="00355C90"/>
    <w:rsid w:val="00361229"/>
    <w:rsid w:val="003769B3"/>
    <w:rsid w:val="003853F3"/>
    <w:rsid w:val="0039277A"/>
    <w:rsid w:val="003972E0"/>
    <w:rsid w:val="003B4F91"/>
    <w:rsid w:val="003B69FD"/>
    <w:rsid w:val="003C2CC4"/>
    <w:rsid w:val="003D4B23"/>
    <w:rsid w:val="003E0A96"/>
    <w:rsid w:val="003F4830"/>
    <w:rsid w:val="00410691"/>
    <w:rsid w:val="00417CC2"/>
    <w:rsid w:val="004325CB"/>
    <w:rsid w:val="00446DE4"/>
    <w:rsid w:val="00461E22"/>
    <w:rsid w:val="00473FF8"/>
    <w:rsid w:val="00497CC1"/>
    <w:rsid w:val="004B7AFC"/>
    <w:rsid w:val="004D4A12"/>
    <w:rsid w:val="004D672B"/>
    <w:rsid w:val="004E38B6"/>
    <w:rsid w:val="004E6AC3"/>
    <w:rsid w:val="005222C9"/>
    <w:rsid w:val="00526E0F"/>
    <w:rsid w:val="00533821"/>
    <w:rsid w:val="00540C2F"/>
    <w:rsid w:val="005420F2"/>
    <w:rsid w:val="00545E4B"/>
    <w:rsid w:val="00582AB6"/>
    <w:rsid w:val="00585664"/>
    <w:rsid w:val="005A274D"/>
    <w:rsid w:val="005B3DB3"/>
    <w:rsid w:val="005C0081"/>
    <w:rsid w:val="005C26DA"/>
    <w:rsid w:val="005C50EF"/>
    <w:rsid w:val="005D4906"/>
    <w:rsid w:val="005F3BBA"/>
    <w:rsid w:val="00611FC4"/>
    <w:rsid w:val="006176FB"/>
    <w:rsid w:val="00640B26"/>
    <w:rsid w:val="00641FAF"/>
    <w:rsid w:val="006467B1"/>
    <w:rsid w:val="00651ACB"/>
    <w:rsid w:val="006619EA"/>
    <w:rsid w:val="0066206A"/>
    <w:rsid w:val="00673EB9"/>
    <w:rsid w:val="00682D97"/>
    <w:rsid w:val="006A5423"/>
    <w:rsid w:val="006A7392"/>
    <w:rsid w:val="006B4F04"/>
    <w:rsid w:val="006B6305"/>
    <w:rsid w:val="006C0D34"/>
    <w:rsid w:val="006C3812"/>
    <w:rsid w:val="006C680F"/>
    <w:rsid w:val="006D191E"/>
    <w:rsid w:val="006E564B"/>
    <w:rsid w:val="006E5C3A"/>
    <w:rsid w:val="00702A22"/>
    <w:rsid w:val="00723CA7"/>
    <w:rsid w:val="0072632A"/>
    <w:rsid w:val="00782096"/>
    <w:rsid w:val="00785A0A"/>
    <w:rsid w:val="00786474"/>
    <w:rsid w:val="007964E0"/>
    <w:rsid w:val="007A7C8D"/>
    <w:rsid w:val="007B6BA5"/>
    <w:rsid w:val="007C3390"/>
    <w:rsid w:val="007C4F4B"/>
    <w:rsid w:val="007F3143"/>
    <w:rsid w:val="007F6611"/>
    <w:rsid w:val="00814BD5"/>
    <w:rsid w:val="008175E9"/>
    <w:rsid w:val="00817B18"/>
    <w:rsid w:val="008242D7"/>
    <w:rsid w:val="008307D0"/>
    <w:rsid w:val="00841EFA"/>
    <w:rsid w:val="0084572B"/>
    <w:rsid w:val="00871FD5"/>
    <w:rsid w:val="00873F69"/>
    <w:rsid w:val="008747E5"/>
    <w:rsid w:val="008905C8"/>
    <w:rsid w:val="008979B1"/>
    <w:rsid w:val="008A176C"/>
    <w:rsid w:val="008A2A79"/>
    <w:rsid w:val="008A2C52"/>
    <w:rsid w:val="008A58FF"/>
    <w:rsid w:val="008A5E36"/>
    <w:rsid w:val="008A6B25"/>
    <w:rsid w:val="008A6C4F"/>
    <w:rsid w:val="008D381B"/>
    <w:rsid w:val="008D433B"/>
    <w:rsid w:val="008E0E46"/>
    <w:rsid w:val="008F084C"/>
    <w:rsid w:val="008F5E52"/>
    <w:rsid w:val="00903D44"/>
    <w:rsid w:val="00906DAB"/>
    <w:rsid w:val="00907CC9"/>
    <w:rsid w:val="009212BB"/>
    <w:rsid w:val="009420A7"/>
    <w:rsid w:val="00942BE3"/>
    <w:rsid w:val="00960A18"/>
    <w:rsid w:val="00963CBA"/>
    <w:rsid w:val="00967BF6"/>
    <w:rsid w:val="00974F0D"/>
    <w:rsid w:val="00981DF9"/>
    <w:rsid w:val="00991261"/>
    <w:rsid w:val="00994929"/>
    <w:rsid w:val="009F1F9A"/>
    <w:rsid w:val="009F3E16"/>
    <w:rsid w:val="00A1427D"/>
    <w:rsid w:val="00A46E23"/>
    <w:rsid w:val="00A65481"/>
    <w:rsid w:val="00A72F22"/>
    <w:rsid w:val="00A748A6"/>
    <w:rsid w:val="00A83034"/>
    <w:rsid w:val="00A879A4"/>
    <w:rsid w:val="00AC0798"/>
    <w:rsid w:val="00AC7EE6"/>
    <w:rsid w:val="00B05E28"/>
    <w:rsid w:val="00B14BE0"/>
    <w:rsid w:val="00B30179"/>
    <w:rsid w:val="00B3317B"/>
    <w:rsid w:val="00B34891"/>
    <w:rsid w:val="00B75D73"/>
    <w:rsid w:val="00B81E12"/>
    <w:rsid w:val="00B929B7"/>
    <w:rsid w:val="00B93068"/>
    <w:rsid w:val="00B94DD2"/>
    <w:rsid w:val="00BA2A85"/>
    <w:rsid w:val="00BC74E9"/>
    <w:rsid w:val="00BD3390"/>
    <w:rsid w:val="00BE618E"/>
    <w:rsid w:val="00BF3A5F"/>
    <w:rsid w:val="00C01E72"/>
    <w:rsid w:val="00C0689E"/>
    <w:rsid w:val="00C14411"/>
    <w:rsid w:val="00C20E0F"/>
    <w:rsid w:val="00C463DD"/>
    <w:rsid w:val="00C725B9"/>
    <w:rsid w:val="00C745C3"/>
    <w:rsid w:val="00C77E4C"/>
    <w:rsid w:val="00C825F3"/>
    <w:rsid w:val="00CB4803"/>
    <w:rsid w:val="00CB7739"/>
    <w:rsid w:val="00CB7C0E"/>
    <w:rsid w:val="00CC51EF"/>
    <w:rsid w:val="00CE4A8F"/>
    <w:rsid w:val="00CE660F"/>
    <w:rsid w:val="00D17674"/>
    <w:rsid w:val="00D2031B"/>
    <w:rsid w:val="00D25FE2"/>
    <w:rsid w:val="00D35108"/>
    <w:rsid w:val="00D418B4"/>
    <w:rsid w:val="00D43252"/>
    <w:rsid w:val="00D978C6"/>
    <w:rsid w:val="00DA67AD"/>
    <w:rsid w:val="00DB4442"/>
    <w:rsid w:val="00DC2BF9"/>
    <w:rsid w:val="00DD4167"/>
    <w:rsid w:val="00DF34E3"/>
    <w:rsid w:val="00E03BBF"/>
    <w:rsid w:val="00E03CFF"/>
    <w:rsid w:val="00E050EA"/>
    <w:rsid w:val="00E126D4"/>
    <w:rsid w:val="00E130AB"/>
    <w:rsid w:val="00E22CAE"/>
    <w:rsid w:val="00E5644E"/>
    <w:rsid w:val="00E7260F"/>
    <w:rsid w:val="00E82A4C"/>
    <w:rsid w:val="00E962BE"/>
    <w:rsid w:val="00E96630"/>
    <w:rsid w:val="00EC1C76"/>
    <w:rsid w:val="00ED7A2A"/>
    <w:rsid w:val="00EE758F"/>
    <w:rsid w:val="00EF1D7F"/>
    <w:rsid w:val="00F06225"/>
    <w:rsid w:val="00F262BA"/>
    <w:rsid w:val="00F40E75"/>
    <w:rsid w:val="00F50D83"/>
    <w:rsid w:val="00F54C9A"/>
    <w:rsid w:val="00F73964"/>
    <w:rsid w:val="00F87525"/>
    <w:rsid w:val="00FB383D"/>
    <w:rsid w:val="00FC68B7"/>
    <w:rsid w:val="00FD3107"/>
    <w:rsid w:val="00FD3C34"/>
    <w:rsid w:val="00FD499F"/>
    <w:rsid w:val="00FD5B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Appel note de bas de p.,ftref,referencia nota al pie,BVI fnr,4_Footnote text,Footnote text,callout,nota pié di pagina,Fußnotenzeichen DISS,16 Point,Superscript 6 Point,Footnotes refss,Footnote Reference1,Footnote Reference Number"/>
    <w:qFormat/>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15313C"/>
    <w:rPr>
      <w:lang w:val="en-GB" w:eastAsia="en-US"/>
    </w:rPr>
  </w:style>
  <w:style w:type="character" w:styleId="CommentReference">
    <w:name w:val="annotation reference"/>
    <w:rsid w:val="0015313C"/>
    <w:rPr>
      <w:sz w:val="16"/>
      <w:szCs w:val="16"/>
    </w:rPr>
  </w:style>
  <w:style w:type="paragraph" w:customStyle="1" w:styleId="Default">
    <w:name w:val="Default"/>
    <w:rsid w:val="0015313C"/>
    <w:pPr>
      <w:autoSpaceDE w:val="0"/>
      <w:autoSpaceDN w:val="0"/>
      <w:adjustRightInd w:val="0"/>
    </w:pPr>
    <w:rPr>
      <w:color w:val="000000"/>
      <w:sz w:val="24"/>
      <w:szCs w:val="24"/>
    </w:rPr>
  </w:style>
  <w:style w:type="paragraph" w:styleId="BalloonText">
    <w:name w:val="Balloon Text"/>
    <w:basedOn w:val="Normal"/>
    <w:link w:val="BalloonTextChar"/>
    <w:rsid w:val="003F4830"/>
    <w:pPr>
      <w:spacing w:line="240" w:lineRule="auto"/>
    </w:pPr>
    <w:rPr>
      <w:rFonts w:ascii="Lucida Grande" w:hAnsi="Lucida Grande" w:cs="Lucida Grande"/>
      <w:sz w:val="18"/>
      <w:szCs w:val="18"/>
    </w:rPr>
  </w:style>
  <w:style w:type="character" w:customStyle="1" w:styleId="BalloonTextChar">
    <w:name w:val="Balloon Text Char"/>
    <w:link w:val="BalloonText"/>
    <w:rsid w:val="003F4830"/>
    <w:rPr>
      <w:rFonts w:ascii="Lucida Grande" w:hAnsi="Lucida Grande" w:cs="Lucida Grande"/>
      <w:sz w:val="18"/>
      <w:szCs w:val="18"/>
      <w:lang w:val="en-GB"/>
    </w:rPr>
  </w:style>
  <w:style w:type="paragraph" w:styleId="CommentText">
    <w:name w:val="annotation text"/>
    <w:basedOn w:val="Normal"/>
    <w:link w:val="CommentTextChar"/>
    <w:rsid w:val="00F87525"/>
    <w:pPr>
      <w:spacing w:line="240" w:lineRule="auto"/>
    </w:pPr>
  </w:style>
  <w:style w:type="character" w:customStyle="1" w:styleId="CommentTextChar">
    <w:name w:val="Comment Text Char"/>
    <w:basedOn w:val="DefaultParagraphFont"/>
    <w:link w:val="CommentText"/>
    <w:rsid w:val="00F87525"/>
    <w:rPr>
      <w:lang w:eastAsia="en-US"/>
    </w:rPr>
  </w:style>
  <w:style w:type="paragraph" w:styleId="CommentSubject">
    <w:name w:val="annotation subject"/>
    <w:basedOn w:val="CommentText"/>
    <w:next w:val="CommentText"/>
    <w:link w:val="CommentSubjectChar"/>
    <w:rsid w:val="00F87525"/>
    <w:rPr>
      <w:b/>
      <w:bCs/>
    </w:rPr>
  </w:style>
  <w:style w:type="character" w:customStyle="1" w:styleId="CommentSubjectChar">
    <w:name w:val="Comment Subject Char"/>
    <w:basedOn w:val="CommentTextChar"/>
    <w:link w:val="CommentSubject"/>
    <w:rsid w:val="00F87525"/>
    <w:rPr>
      <w:b/>
      <w:bCs/>
      <w:lang w:eastAsia="en-US"/>
    </w:rPr>
  </w:style>
  <w:style w:type="paragraph" w:styleId="Revision">
    <w:name w:val="Revision"/>
    <w:hidden/>
    <w:uiPriority w:val="99"/>
    <w:semiHidden/>
    <w:rsid w:val="00F06225"/>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Appel note de bas de p.,ftref,referencia nota al pie,BVI fnr,4_Footnote text,Footnote text,callout,nota pié di pagina,Fußnotenzeichen DISS,16 Point,Superscript 6 Point,Footnotes refss,Footnote Reference1,Footnote Reference Number"/>
    <w:qFormat/>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15313C"/>
    <w:rPr>
      <w:lang w:val="en-GB" w:eastAsia="en-US"/>
    </w:rPr>
  </w:style>
  <w:style w:type="character" w:styleId="CommentReference">
    <w:name w:val="annotation reference"/>
    <w:rsid w:val="0015313C"/>
    <w:rPr>
      <w:sz w:val="16"/>
      <w:szCs w:val="16"/>
    </w:rPr>
  </w:style>
  <w:style w:type="paragraph" w:customStyle="1" w:styleId="Default">
    <w:name w:val="Default"/>
    <w:rsid w:val="0015313C"/>
    <w:pPr>
      <w:autoSpaceDE w:val="0"/>
      <w:autoSpaceDN w:val="0"/>
      <w:adjustRightInd w:val="0"/>
    </w:pPr>
    <w:rPr>
      <w:color w:val="000000"/>
      <w:sz w:val="24"/>
      <w:szCs w:val="24"/>
    </w:rPr>
  </w:style>
  <w:style w:type="paragraph" w:styleId="BalloonText">
    <w:name w:val="Balloon Text"/>
    <w:basedOn w:val="Normal"/>
    <w:link w:val="BalloonTextChar"/>
    <w:rsid w:val="003F4830"/>
    <w:pPr>
      <w:spacing w:line="240" w:lineRule="auto"/>
    </w:pPr>
    <w:rPr>
      <w:rFonts w:ascii="Lucida Grande" w:hAnsi="Lucida Grande" w:cs="Lucida Grande"/>
      <w:sz w:val="18"/>
      <w:szCs w:val="18"/>
    </w:rPr>
  </w:style>
  <w:style w:type="character" w:customStyle="1" w:styleId="BalloonTextChar">
    <w:name w:val="Balloon Text Char"/>
    <w:link w:val="BalloonText"/>
    <w:rsid w:val="003F4830"/>
    <w:rPr>
      <w:rFonts w:ascii="Lucida Grande" w:hAnsi="Lucida Grande" w:cs="Lucida Grande"/>
      <w:sz w:val="18"/>
      <w:szCs w:val="18"/>
      <w:lang w:val="en-GB"/>
    </w:rPr>
  </w:style>
  <w:style w:type="paragraph" w:styleId="CommentText">
    <w:name w:val="annotation text"/>
    <w:basedOn w:val="Normal"/>
    <w:link w:val="CommentTextChar"/>
    <w:rsid w:val="00F87525"/>
    <w:pPr>
      <w:spacing w:line="240" w:lineRule="auto"/>
    </w:pPr>
  </w:style>
  <w:style w:type="character" w:customStyle="1" w:styleId="CommentTextChar">
    <w:name w:val="Comment Text Char"/>
    <w:basedOn w:val="DefaultParagraphFont"/>
    <w:link w:val="CommentText"/>
    <w:rsid w:val="00F87525"/>
    <w:rPr>
      <w:lang w:eastAsia="en-US"/>
    </w:rPr>
  </w:style>
  <w:style w:type="paragraph" w:styleId="CommentSubject">
    <w:name w:val="annotation subject"/>
    <w:basedOn w:val="CommentText"/>
    <w:next w:val="CommentText"/>
    <w:link w:val="CommentSubjectChar"/>
    <w:rsid w:val="00F87525"/>
    <w:rPr>
      <w:b/>
      <w:bCs/>
    </w:rPr>
  </w:style>
  <w:style w:type="character" w:customStyle="1" w:styleId="CommentSubjectChar">
    <w:name w:val="Comment Subject Char"/>
    <w:basedOn w:val="CommentTextChar"/>
    <w:link w:val="CommentSubject"/>
    <w:rsid w:val="00F87525"/>
    <w:rPr>
      <w:b/>
      <w:bCs/>
      <w:lang w:eastAsia="en-US"/>
    </w:rPr>
  </w:style>
  <w:style w:type="paragraph" w:styleId="Revision">
    <w:name w:val="Revision"/>
    <w:hidden/>
    <w:uiPriority w:val="99"/>
    <w:semiHidden/>
    <w:rsid w:val="00F0622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49A4BE-2FB8-4FCE-B4B9-5E2DEA58C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5</Pages>
  <Words>2161</Words>
  <Characters>12321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CSD</Company>
  <LinksUpToDate>false</LinksUpToDate>
  <CharactersWithSpaces>14454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Fleche Isabelle</dc:creator>
  <cp:lastModifiedBy>Ashley Bunting Seeber</cp:lastModifiedBy>
  <cp:revision>3</cp:revision>
  <cp:lastPrinted>2015-07-16T08:23:00Z</cp:lastPrinted>
  <dcterms:created xsi:type="dcterms:W3CDTF">2015-07-16T08:23:00Z</dcterms:created>
  <dcterms:modified xsi:type="dcterms:W3CDTF">2015-07-16T08:23:00Z</dcterms:modified>
</cp:coreProperties>
</file>