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5C01" w:rsidRDefault="00B95C01" w:rsidP="00B95C01">
      <w:pPr>
        <w:spacing w:line="240" w:lineRule="auto"/>
        <w:jc w:val="left"/>
        <w:rPr>
          <w:rFonts w:hint="cs"/>
          <w:szCs w:val="6"/>
        </w:rPr>
        <w:sectPr w:rsidR="00B95C01" w:rsidSect="00B95C0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795872" w:rsidRPr="006B3E82" w:rsidRDefault="00795872" w:rsidP="00795872">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Fonts w:hint="cs"/>
          <w:rtl/>
        </w:rPr>
        <w:t>ال</w:t>
      </w:r>
      <w:r w:rsidRPr="006B3E82">
        <w:rPr>
          <w:rtl/>
        </w:rPr>
        <w:t xml:space="preserve">لجنة </w:t>
      </w:r>
      <w:r w:rsidRPr="006B3E82">
        <w:rPr>
          <w:rFonts w:hint="cs"/>
          <w:rtl/>
        </w:rPr>
        <w:t>المعنية ب</w:t>
      </w:r>
      <w:r w:rsidRPr="006B3E82">
        <w:rPr>
          <w:rtl/>
        </w:rPr>
        <w:t>القضاء على التمييز ضد المرأة</w:t>
      </w:r>
    </w:p>
    <w:p w:rsidR="00795872" w:rsidRPr="006B3E82" w:rsidRDefault="00795872" w:rsidP="00795872">
      <w:pPr>
        <w:rPr>
          <w:rtl/>
        </w:rPr>
      </w:pPr>
      <w:r w:rsidRPr="006B3E82">
        <w:rPr>
          <w:rtl/>
        </w:rPr>
        <w:t>ا</w:t>
      </w:r>
      <w:r w:rsidRPr="000D397D">
        <w:rPr>
          <w:b/>
          <w:bCs/>
          <w:rtl/>
        </w:rPr>
        <w:t>لدورة الثامنة والثلاثون</w:t>
      </w:r>
    </w:p>
    <w:p w:rsidR="00795872" w:rsidRPr="006B3E82" w:rsidRDefault="00795872" w:rsidP="00795872">
      <w:pPr>
        <w:rPr>
          <w:rtl/>
        </w:rPr>
      </w:pPr>
      <w:r w:rsidRPr="006B3E82">
        <w:rPr>
          <w:rtl/>
        </w:rPr>
        <w:t>14 أيار/مايو</w:t>
      </w:r>
      <w:r>
        <w:rPr>
          <w:rFonts w:hint="cs"/>
          <w:rtl/>
        </w:rPr>
        <w:t xml:space="preserve"> </w:t>
      </w:r>
      <w:r w:rsidRPr="006B3E82">
        <w:rPr>
          <w:rtl/>
        </w:rPr>
        <w:t>-</w:t>
      </w:r>
      <w:r>
        <w:rPr>
          <w:rFonts w:hint="cs"/>
          <w:rtl/>
        </w:rPr>
        <w:t xml:space="preserve"> </w:t>
      </w:r>
      <w:r w:rsidRPr="006B3E82">
        <w:rPr>
          <w:rtl/>
        </w:rPr>
        <w:t>1 حزيران/يونيه 2007</w:t>
      </w:r>
    </w:p>
    <w:p w:rsidR="00795872" w:rsidRPr="000D397D" w:rsidRDefault="00795872" w:rsidP="00795872">
      <w:pPr>
        <w:pStyle w:val="SingleTxt"/>
        <w:spacing w:after="0" w:line="120" w:lineRule="exact"/>
        <w:rPr>
          <w:rFonts w:hint="cs"/>
          <w:sz w:val="10"/>
          <w:rtl/>
        </w:rPr>
      </w:pPr>
    </w:p>
    <w:p w:rsidR="00795872" w:rsidRPr="000D397D" w:rsidRDefault="00795872" w:rsidP="00795872">
      <w:pPr>
        <w:pStyle w:val="SingleTxt"/>
        <w:spacing w:after="0" w:line="120" w:lineRule="exact"/>
        <w:rPr>
          <w:rFonts w:hint="cs"/>
          <w:sz w:val="10"/>
          <w:rtl/>
        </w:rPr>
      </w:pPr>
    </w:p>
    <w:p w:rsidR="00795872" w:rsidRPr="006B3E82" w:rsidRDefault="00795872" w:rsidP="007958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6B3E82">
        <w:rPr>
          <w:rtl/>
        </w:rPr>
        <w:t>التعليقات الختامية للجنة المعنية بالقضاء على التمييز ضد المرأة:</w:t>
      </w:r>
      <w:r>
        <w:rPr>
          <w:rFonts w:hint="cs"/>
          <w:rtl/>
        </w:rPr>
        <w:t xml:space="preserve"> </w:t>
      </w:r>
      <w:r w:rsidRPr="006B3E82">
        <w:rPr>
          <w:rtl/>
        </w:rPr>
        <w:t>موريتانيا</w:t>
      </w:r>
    </w:p>
    <w:p w:rsidR="00795872" w:rsidRPr="000D397D" w:rsidRDefault="00795872" w:rsidP="00795872">
      <w:pPr>
        <w:pStyle w:val="SingleTxt"/>
        <w:spacing w:after="0" w:line="120" w:lineRule="exact"/>
        <w:rPr>
          <w:sz w:val="10"/>
          <w:rtl/>
        </w:rPr>
      </w:pPr>
    </w:p>
    <w:p w:rsidR="00795872" w:rsidRDefault="00795872" w:rsidP="00795872">
      <w:pPr>
        <w:pStyle w:val="SingleTxt"/>
        <w:rPr>
          <w:rFonts w:hint="cs"/>
          <w:b/>
          <w:bCs/>
          <w:rtl/>
        </w:rPr>
      </w:pPr>
      <w:r>
        <w:rPr>
          <w:rFonts w:hint="cs"/>
          <w:rtl/>
        </w:rPr>
        <w:t>1 -</w:t>
      </w:r>
      <w:r>
        <w:rPr>
          <w:rFonts w:hint="cs"/>
          <w:rtl/>
        </w:rPr>
        <w:tab/>
      </w:r>
      <w:r w:rsidRPr="006B3E82">
        <w:rPr>
          <w:b/>
          <w:rtl/>
        </w:rPr>
        <w:t xml:space="preserve">نظرت اللجنة في التقرير الأولي لموريتانيا </w:t>
      </w:r>
      <w:r w:rsidRPr="001F3DA2">
        <w:rPr>
          <w:bCs/>
          <w:rtl/>
        </w:rPr>
        <w:t>(</w:t>
      </w:r>
      <w:r w:rsidRPr="001F3DA2">
        <w:rPr>
          <w:bCs/>
        </w:rPr>
        <w:t>CEDAW/C/MRT/1</w:t>
      </w:r>
      <w:r w:rsidRPr="001F3DA2">
        <w:rPr>
          <w:b/>
          <w:rtl/>
        </w:rPr>
        <w:t>)</w:t>
      </w:r>
      <w:r w:rsidRPr="006B3E82">
        <w:rPr>
          <w:b/>
          <w:rtl/>
        </w:rPr>
        <w:t xml:space="preserve"> في جلستيها 789 </w:t>
      </w:r>
      <w:r>
        <w:rPr>
          <w:rFonts w:hint="cs"/>
          <w:b/>
          <w:rtl/>
        </w:rPr>
        <w:t>و </w:t>
      </w:r>
      <w:r w:rsidRPr="006B3E82">
        <w:rPr>
          <w:b/>
          <w:rtl/>
        </w:rPr>
        <w:t xml:space="preserve">790 المعقودتين في 25 أيار/مايو 2007 </w:t>
      </w:r>
      <w:r w:rsidRPr="001F3DA2">
        <w:rPr>
          <w:bCs/>
          <w:rtl/>
        </w:rPr>
        <w:t>(</w:t>
      </w:r>
      <w:r w:rsidRPr="001F3DA2">
        <w:rPr>
          <w:bCs/>
        </w:rPr>
        <w:t>CEDAW/C/SR.789 and 790</w:t>
      </w:r>
      <w:r w:rsidRPr="001F3DA2">
        <w:rPr>
          <w:bCs/>
          <w:rtl/>
        </w:rPr>
        <w:t>)</w:t>
      </w:r>
      <w:r>
        <w:rPr>
          <w:rFonts w:hint="cs"/>
          <w:b/>
          <w:rtl/>
        </w:rPr>
        <w:t>. و</w:t>
      </w:r>
      <w:r w:rsidRPr="006B3E82">
        <w:rPr>
          <w:b/>
          <w:rtl/>
        </w:rPr>
        <w:t xml:space="preserve">ترد في الوثيقة </w:t>
      </w:r>
      <w:r w:rsidRPr="001F3DA2">
        <w:rPr>
          <w:bCs/>
        </w:rPr>
        <w:t>CEDAW/C/MRT/Q/1</w:t>
      </w:r>
      <w:r w:rsidRPr="001F3DA2">
        <w:rPr>
          <w:rFonts w:hint="cs"/>
          <w:b/>
          <w:rtl/>
        </w:rPr>
        <w:t xml:space="preserve"> </w:t>
      </w:r>
      <w:r w:rsidRPr="006B3E82">
        <w:rPr>
          <w:b/>
          <w:rtl/>
        </w:rPr>
        <w:t xml:space="preserve">قائمة بالقضايا والأسئلة التي أثارتها اللجنة في حين ترد ردود موريتانيا في الوثيقة </w:t>
      </w:r>
      <w:r w:rsidRPr="001F3DA2">
        <w:rPr>
          <w:bCs/>
        </w:rPr>
        <w:t>CEDAW/C/MRT/Q/1/Add.1</w:t>
      </w:r>
      <w:r w:rsidRPr="006B3E82">
        <w:rPr>
          <w:b/>
          <w:rtl/>
        </w:rPr>
        <w:t>.</w:t>
      </w:r>
    </w:p>
    <w:p w:rsidR="00795872" w:rsidRPr="000D397D" w:rsidRDefault="00795872" w:rsidP="00795872">
      <w:pPr>
        <w:pStyle w:val="SingleTxt"/>
        <w:spacing w:after="0" w:line="120" w:lineRule="exact"/>
        <w:rPr>
          <w:rFonts w:hint="cs"/>
          <w:b/>
          <w:bCs/>
          <w:sz w:val="10"/>
          <w:rtl/>
        </w:rPr>
      </w:pPr>
    </w:p>
    <w:p w:rsidR="00795872" w:rsidRPr="006B3E82" w:rsidRDefault="00795872" w:rsidP="007958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6B3E82">
        <w:rPr>
          <w:rtl/>
        </w:rPr>
        <w:t>مقدمة</w:t>
      </w:r>
    </w:p>
    <w:p w:rsidR="00795872" w:rsidRDefault="00795872" w:rsidP="00795872">
      <w:pPr>
        <w:pStyle w:val="SingleTxt"/>
        <w:rPr>
          <w:rFonts w:hint="cs"/>
          <w:rtl/>
        </w:rPr>
      </w:pPr>
      <w:r w:rsidRPr="006B3E82">
        <w:rPr>
          <w:rFonts w:hint="cs"/>
          <w:rtl/>
        </w:rPr>
        <w:t>2</w:t>
      </w:r>
      <w:r>
        <w:rPr>
          <w:rFonts w:hint="cs"/>
          <w:rtl/>
        </w:rPr>
        <w:t xml:space="preserve"> -</w:t>
      </w:r>
      <w:r>
        <w:rPr>
          <w:rFonts w:hint="cs"/>
          <w:rtl/>
        </w:rPr>
        <w:tab/>
      </w:r>
      <w:r w:rsidRPr="006B3E82">
        <w:rPr>
          <w:rtl/>
        </w:rPr>
        <w:t>تثني اللجنة على الدولة الطرف لتصديقها على اتفاقية القضاء على جميـع أشكال التمييز ضد المرأة</w:t>
      </w:r>
      <w:r>
        <w:rPr>
          <w:rFonts w:hint="cs"/>
          <w:rtl/>
        </w:rPr>
        <w:t>. و</w:t>
      </w:r>
      <w:r w:rsidRPr="006B3E82">
        <w:rPr>
          <w:rtl/>
        </w:rPr>
        <w:t>تعرب عن تقديرها للدولة الطرف لتقديمها تقريرها الأولي، الذي تقيد</w:t>
      </w:r>
      <w:r>
        <w:rPr>
          <w:rFonts w:hint="cs"/>
          <w:rtl/>
        </w:rPr>
        <w:t>ت</w:t>
      </w:r>
      <w:r w:rsidRPr="006B3E82">
        <w:rPr>
          <w:rtl/>
        </w:rPr>
        <w:t xml:space="preserve"> </w:t>
      </w:r>
      <w:r>
        <w:rPr>
          <w:rFonts w:hint="cs"/>
          <w:rtl/>
        </w:rPr>
        <w:t xml:space="preserve">فيــه </w:t>
      </w:r>
      <w:r w:rsidRPr="006B3E82">
        <w:rPr>
          <w:rtl/>
        </w:rPr>
        <w:t xml:space="preserve">بوجه عام بالمبادئ التوجيهية </w:t>
      </w:r>
      <w:r>
        <w:rPr>
          <w:rFonts w:hint="cs"/>
          <w:rtl/>
        </w:rPr>
        <w:t>التي وضعتها ا</w:t>
      </w:r>
      <w:r>
        <w:rPr>
          <w:rtl/>
        </w:rPr>
        <w:t xml:space="preserve">للجنة </w:t>
      </w:r>
      <w:r>
        <w:rPr>
          <w:rFonts w:hint="cs"/>
          <w:rtl/>
        </w:rPr>
        <w:t xml:space="preserve">للاسترشاد بها في </w:t>
      </w:r>
      <w:r w:rsidRPr="006B3E82">
        <w:rPr>
          <w:rtl/>
        </w:rPr>
        <w:t>إعداد التقارير، وتضمن معلومات كثيرة، وقدم صورة صادقة عن وضع المرأة في موريتان</w:t>
      </w:r>
      <w:r w:rsidRPr="006B3E82">
        <w:rPr>
          <w:rFonts w:hint="cs"/>
          <w:rtl/>
        </w:rPr>
        <w:t>ي</w:t>
      </w:r>
      <w:r w:rsidRPr="006B3E82">
        <w:rPr>
          <w:rtl/>
        </w:rPr>
        <w:t>ا، وإن طال انتظاره</w:t>
      </w:r>
      <w:r>
        <w:rPr>
          <w:rFonts w:hint="cs"/>
          <w:rtl/>
        </w:rPr>
        <w:t>. و</w:t>
      </w:r>
      <w:r w:rsidRPr="006B3E82">
        <w:rPr>
          <w:rtl/>
        </w:rPr>
        <w:t>تعرب اللجنة أيضا عن تقديرها للردود الخطية على قائمة القضايا والأسئلة التي أثارها الفريق العامل لما</w:t>
      </w:r>
      <w:r>
        <w:rPr>
          <w:rFonts w:hint="cs"/>
          <w:rtl/>
        </w:rPr>
        <w:t xml:space="preserve"> </w:t>
      </w:r>
      <w:r w:rsidRPr="006B3E82">
        <w:rPr>
          <w:rtl/>
        </w:rPr>
        <w:t>قبل الدورة وعلى العرض الشفوي والأجوبة المقدمة على الاستفسارات التي أثارتها اللجنة.</w:t>
      </w:r>
    </w:p>
    <w:p w:rsidR="00795872" w:rsidRDefault="00795872" w:rsidP="00795872">
      <w:pPr>
        <w:pStyle w:val="SingleTxt"/>
        <w:rPr>
          <w:rFonts w:hint="cs"/>
          <w:rtl/>
        </w:rPr>
      </w:pPr>
      <w:r>
        <w:rPr>
          <w:rFonts w:hint="cs"/>
          <w:rtl/>
        </w:rPr>
        <w:t>3 -</w:t>
      </w:r>
      <w:r>
        <w:rPr>
          <w:rFonts w:hint="cs"/>
          <w:rtl/>
        </w:rPr>
        <w:tab/>
      </w:r>
      <w:r w:rsidRPr="006B3E82">
        <w:rPr>
          <w:rtl/>
        </w:rPr>
        <w:t xml:space="preserve">وتشيد اللجنة بالدولة الطرف لإرسالها وفدا رفيع المستوى برئاسة الوزير المسؤول عن النهوض بالمرأة والطفل والأسرة، </w:t>
      </w:r>
      <w:r w:rsidRPr="006B3E82">
        <w:rPr>
          <w:rFonts w:hint="cs"/>
          <w:rtl/>
        </w:rPr>
        <w:t>و</w:t>
      </w:r>
      <w:r w:rsidRPr="006B3E82">
        <w:rPr>
          <w:rtl/>
        </w:rPr>
        <w:t xml:space="preserve">ضم </w:t>
      </w:r>
      <w:r w:rsidRPr="006B3E82">
        <w:rPr>
          <w:rFonts w:hint="cs"/>
          <w:rtl/>
        </w:rPr>
        <w:t xml:space="preserve">الوفد </w:t>
      </w:r>
      <w:r w:rsidRPr="006B3E82">
        <w:rPr>
          <w:rtl/>
        </w:rPr>
        <w:t>عددا متوازنا من ممثلات وممثل</w:t>
      </w:r>
      <w:r>
        <w:rPr>
          <w:rFonts w:hint="cs"/>
          <w:rtl/>
        </w:rPr>
        <w:t>ـ</w:t>
      </w:r>
      <w:r w:rsidRPr="006B3E82">
        <w:rPr>
          <w:rtl/>
        </w:rPr>
        <w:t>ي الوزارات المسؤولة عن تنفيذ التدابير المتخذة في المجالات المشمولة بالاتفاقية</w:t>
      </w:r>
      <w:r>
        <w:rPr>
          <w:rFonts w:hint="cs"/>
          <w:rtl/>
        </w:rPr>
        <w:t>. و</w:t>
      </w:r>
      <w:r w:rsidRPr="006B3E82">
        <w:rPr>
          <w:rtl/>
        </w:rPr>
        <w:t>تعرب اللجنة عن تقديرها للحوار الصريح والبن</w:t>
      </w:r>
      <w:r>
        <w:rPr>
          <w:rFonts w:hint="cs"/>
          <w:rtl/>
        </w:rPr>
        <w:t>ـَّـ</w:t>
      </w:r>
      <w:r w:rsidRPr="006B3E82">
        <w:rPr>
          <w:rtl/>
        </w:rPr>
        <w:t>اء الذي جرى بين الوفد وأعضاء اللجنة</w:t>
      </w:r>
      <w:r>
        <w:rPr>
          <w:rFonts w:hint="cs"/>
          <w:rtl/>
        </w:rPr>
        <w:t>.</w:t>
      </w:r>
    </w:p>
    <w:p w:rsidR="00795872" w:rsidRPr="000D397D" w:rsidRDefault="00795872" w:rsidP="00795872">
      <w:pPr>
        <w:pStyle w:val="SingleTxt"/>
        <w:spacing w:after="0" w:line="120" w:lineRule="exact"/>
        <w:rPr>
          <w:rFonts w:hint="cs"/>
          <w:b/>
          <w:sz w:val="10"/>
          <w:rtl/>
        </w:rPr>
      </w:pPr>
    </w:p>
    <w:p w:rsidR="00795872" w:rsidRPr="006B3E82" w:rsidRDefault="00795872" w:rsidP="007958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6B3E82">
        <w:rPr>
          <w:rtl/>
        </w:rPr>
        <w:t>الجوانب الإيجابية</w:t>
      </w:r>
    </w:p>
    <w:p w:rsidR="00795872" w:rsidRDefault="00795872" w:rsidP="00795872">
      <w:pPr>
        <w:pStyle w:val="SingleTxt"/>
        <w:rPr>
          <w:rFonts w:hint="cs"/>
          <w:rtl/>
        </w:rPr>
      </w:pPr>
      <w:r>
        <w:rPr>
          <w:rFonts w:hint="cs"/>
          <w:rtl/>
        </w:rPr>
        <w:t>4 -</w:t>
      </w:r>
      <w:r>
        <w:rPr>
          <w:rFonts w:hint="cs"/>
          <w:rtl/>
        </w:rPr>
        <w:tab/>
      </w:r>
      <w:r w:rsidRPr="006B3E82">
        <w:rPr>
          <w:rtl/>
        </w:rPr>
        <w:t>أثنت اللجنة على الدولة الطرف ل</w:t>
      </w:r>
      <w:r>
        <w:rPr>
          <w:rFonts w:hint="cs"/>
          <w:rtl/>
        </w:rPr>
        <w:t>ـ</w:t>
      </w:r>
      <w:r w:rsidRPr="006B3E82">
        <w:rPr>
          <w:rtl/>
        </w:rPr>
        <w:t>م</w:t>
      </w:r>
      <w:r>
        <w:rPr>
          <w:rFonts w:hint="cs"/>
          <w:rtl/>
        </w:rPr>
        <w:t>ـ</w:t>
      </w:r>
      <w:r w:rsidRPr="006B3E82">
        <w:rPr>
          <w:rtl/>
        </w:rPr>
        <w:t>ا أعربت عنه من التزام وإرادة سياسية للقضاء على التمييز ضد المرأة واعتماد تدابير تكفل تنفيذ الاتفاقي</w:t>
      </w:r>
      <w:r>
        <w:rPr>
          <w:rFonts w:hint="cs"/>
          <w:rtl/>
        </w:rPr>
        <w:t>ة.</w:t>
      </w:r>
    </w:p>
    <w:p w:rsidR="00795872" w:rsidRDefault="00795872" w:rsidP="00795872">
      <w:pPr>
        <w:pStyle w:val="SingleTxt"/>
        <w:rPr>
          <w:rFonts w:hint="cs"/>
          <w:rtl/>
        </w:rPr>
      </w:pPr>
      <w:r>
        <w:rPr>
          <w:rFonts w:hint="cs"/>
          <w:rtl/>
        </w:rPr>
        <w:t>5 -</w:t>
      </w:r>
      <w:r>
        <w:rPr>
          <w:rFonts w:hint="cs"/>
          <w:rtl/>
        </w:rPr>
        <w:tab/>
      </w:r>
      <w:r w:rsidRPr="006B3E82">
        <w:rPr>
          <w:rtl/>
        </w:rPr>
        <w:t>وأحاطت اللجنة علما بإعلان الدولة الطرف اعتزامها سحب تحفظها العام الذي أبد</w:t>
      </w:r>
      <w:r w:rsidRPr="006B3E82">
        <w:rPr>
          <w:rFonts w:hint="cs"/>
          <w:rtl/>
        </w:rPr>
        <w:t>ته لدى</w:t>
      </w:r>
      <w:r w:rsidRPr="006B3E82">
        <w:rPr>
          <w:rtl/>
        </w:rPr>
        <w:t xml:space="preserve"> التصديق على الاتفاقية.</w:t>
      </w:r>
    </w:p>
    <w:p w:rsidR="00795872" w:rsidRDefault="00795872" w:rsidP="00795872">
      <w:pPr>
        <w:pStyle w:val="SingleTxt"/>
        <w:rPr>
          <w:rFonts w:hint="cs"/>
          <w:rtl/>
        </w:rPr>
      </w:pPr>
      <w:r>
        <w:rPr>
          <w:rFonts w:hint="cs"/>
          <w:rtl/>
        </w:rPr>
        <w:t>6 -</w:t>
      </w:r>
      <w:r>
        <w:rPr>
          <w:rFonts w:hint="cs"/>
          <w:rtl/>
        </w:rPr>
        <w:tab/>
      </w:r>
      <w:r w:rsidRPr="006B3E82">
        <w:rPr>
          <w:rtl/>
        </w:rPr>
        <w:t>وترحب اللجنة ب</w:t>
      </w:r>
      <w:r>
        <w:rPr>
          <w:rFonts w:hint="cs"/>
          <w:rtl/>
        </w:rPr>
        <w:t>ما جـرى من تخصيص نسبـة ل</w:t>
      </w:r>
      <w:r w:rsidRPr="006B3E82">
        <w:rPr>
          <w:rtl/>
        </w:rPr>
        <w:t>لنساء في قوائم المرشحين للانتخابات البلدية والبرلمانية</w:t>
      </w:r>
      <w:r>
        <w:rPr>
          <w:rFonts w:hint="cs"/>
          <w:rtl/>
        </w:rPr>
        <w:t xml:space="preserve"> قدرها 25 في المائة</w:t>
      </w:r>
      <w:r w:rsidRPr="006B3E82">
        <w:rPr>
          <w:rtl/>
        </w:rPr>
        <w:t>، وه</w:t>
      </w:r>
      <w:r>
        <w:rPr>
          <w:rFonts w:hint="cs"/>
          <w:rtl/>
        </w:rPr>
        <w:t xml:space="preserve">ـو ما أدى بالاقتـران مع حوافـز ماليـة مـُـنحـت </w:t>
      </w:r>
      <w:r w:rsidRPr="006B3E82">
        <w:rPr>
          <w:rtl/>
        </w:rPr>
        <w:t xml:space="preserve">للأحزاب السياسية إلى انتخاب </w:t>
      </w:r>
      <w:r>
        <w:rPr>
          <w:rFonts w:hint="cs"/>
          <w:rtl/>
        </w:rPr>
        <w:t>النسـاء بـ</w:t>
      </w:r>
      <w:r w:rsidRPr="006B3E82">
        <w:rPr>
          <w:rtl/>
        </w:rPr>
        <w:t>نسبة</w:t>
      </w:r>
      <w:r>
        <w:rPr>
          <w:rFonts w:hint="cs"/>
          <w:rtl/>
        </w:rPr>
        <w:t xml:space="preserve"> بلغـت </w:t>
      </w:r>
      <w:r w:rsidRPr="006B3E82">
        <w:rPr>
          <w:rtl/>
        </w:rPr>
        <w:t>33 في المائة على المستوى البلدي و</w:t>
      </w:r>
      <w:r>
        <w:rPr>
          <w:rFonts w:hint="cs"/>
          <w:rtl/>
        </w:rPr>
        <w:t> </w:t>
      </w:r>
      <w:r w:rsidRPr="006B3E82">
        <w:rPr>
          <w:rtl/>
        </w:rPr>
        <w:t xml:space="preserve">17.9 </w:t>
      </w:r>
      <w:r>
        <w:rPr>
          <w:rFonts w:hint="cs"/>
          <w:rtl/>
        </w:rPr>
        <w:t xml:space="preserve">في مجلس الشيـوخ و 17 </w:t>
      </w:r>
      <w:r w:rsidRPr="006B3E82">
        <w:rPr>
          <w:rtl/>
        </w:rPr>
        <w:t xml:space="preserve">في المائة </w:t>
      </w:r>
      <w:r>
        <w:rPr>
          <w:rFonts w:hint="cs"/>
          <w:rtl/>
        </w:rPr>
        <w:t>في الجمعيـة الوطنيـة.</w:t>
      </w:r>
    </w:p>
    <w:p w:rsidR="00795872" w:rsidRDefault="00795872" w:rsidP="00795872">
      <w:pPr>
        <w:pStyle w:val="SingleTxt"/>
        <w:rPr>
          <w:rFonts w:hint="cs"/>
          <w:rtl/>
        </w:rPr>
      </w:pPr>
      <w:r>
        <w:rPr>
          <w:rFonts w:hint="cs"/>
          <w:rtl/>
        </w:rPr>
        <w:t>7 -</w:t>
      </w:r>
      <w:r>
        <w:rPr>
          <w:rFonts w:hint="cs"/>
          <w:rtl/>
        </w:rPr>
        <w:tab/>
      </w:r>
      <w:r w:rsidRPr="006B3E82">
        <w:rPr>
          <w:rtl/>
        </w:rPr>
        <w:t>وترحب اللجنة باعتماد قانون الأحوال الشخصية</w:t>
      </w:r>
      <w:r>
        <w:rPr>
          <w:rFonts w:hint="cs"/>
          <w:rtl/>
        </w:rPr>
        <w:t>. و</w:t>
      </w:r>
      <w:r w:rsidRPr="006B3E82">
        <w:rPr>
          <w:rtl/>
        </w:rPr>
        <w:t xml:space="preserve">تشيد أيضا بالدولة الطرف لأنها جعلت التعليم الأساسي إلزاميا لجميع الأطفال </w:t>
      </w:r>
      <w:r>
        <w:rPr>
          <w:rFonts w:hint="cs"/>
          <w:rtl/>
        </w:rPr>
        <w:t xml:space="preserve">الذيـن </w:t>
      </w:r>
      <w:r w:rsidRPr="006B3E82">
        <w:rPr>
          <w:rtl/>
        </w:rPr>
        <w:t>تتراوح أعمارهم بين 6 و</w:t>
      </w:r>
      <w:r>
        <w:rPr>
          <w:rFonts w:hint="cs"/>
          <w:rtl/>
        </w:rPr>
        <w:t xml:space="preserve"> </w:t>
      </w:r>
      <w:r w:rsidRPr="006B3E82">
        <w:rPr>
          <w:rtl/>
        </w:rPr>
        <w:t>14 سنة.</w:t>
      </w:r>
    </w:p>
    <w:p w:rsidR="00795872" w:rsidRPr="000D397D" w:rsidRDefault="00795872" w:rsidP="00795872">
      <w:pPr>
        <w:pStyle w:val="SingleTxt"/>
        <w:spacing w:after="0" w:line="120" w:lineRule="exact"/>
        <w:rPr>
          <w:rFonts w:hint="cs"/>
          <w:sz w:val="10"/>
          <w:rtl/>
        </w:rPr>
      </w:pPr>
    </w:p>
    <w:p w:rsidR="00795872" w:rsidRPr="006B3E82" w:rsidRDefault="00795872" w:rsidP="007958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6B3E82">
        <w:rPr>
          <w:rtl/>
        </w:rPr>
        <w:t>مجالات الاهتمام الرئيسية والتوصيات</w:t>
      </w:r>
    </w:p>
    <w:p w:rsidR="00795872" w:rsidRPr="006B3E82" w:rsidRDefault="00795872" w:rsidP="00795872">
      <w:pPr>
        <w:pStyle w:val="SingleTxt"/>
        <w:rPr>
          <w:rtl/>
        </w:rPr>
      </w:pPr>
      <w:r w:rsidRPr="006B3E82">
        <w:rPr>
          <w:rFonts w:hint="cs"/>
          <w:b/>
          <w:rtl/>
        </w:rPr>
        <w:t>8</w:t>
      </w:r>
      <w:r>
        <w:rPr>
          <w:rFonts w:hint="cs"/>
          <w:b/>
          <w:rtl/>
        </w:rPr>
        <w:t xml:space="preserve"> </w:t>
      </w:r>
      <w:r w:rsidRPr="006B3E82">
        <w:rPr>
          <w:rFonts w:hint="cs"/>
          <w:b/>
          <w:rtl/>
        </w:rPr>
        <w:t>-</w:t>
      </w:r>
      <w:r>
        <w:rPr>
          <w:rFonts w:hint="cs"/>
          <w:b/>
          <w:rtl/>
        </w:rPr>
        <w:tab/>
      </w:r>
      <w:r w:rsidRPr="006B3E82">
        <w:rPr>
          <w:bCs/>
          <w:rtl/>
        </w:rPr>
        <w:t xml:space="preserve">تشير اللجنة إلى التزام الدولة الطرف بتنفيذ جميع أحكام الاتفاقية على نحو منتظم ومستمر، </w:t>
      </w:r>
      <w:r>
        <w:rPr>
          <w:rFonts w:hint="cs"/>
          <w:bCs/>
          <w:rtl/>
        </w:rPr>
        <w:t>و</w:t>
      </w:r>
      <w:r w:rsidRPr="006B3E82">
        <w:rPr>
          <w:bCs/>
          <w:rtl/>
        </w:rPr>
        <w:t>ت</w:t>
      </w:r>
      <w:r>
        <w:rPr>
          <w:rFonts w:hint="cs"/>
          <w:bCs/>
          <w:rtl/>
        </w:rPr>
        <w:t>ــ</w:t>
      </w:r>
      <w:r w:rsidRPr="006B3E82">
        <w:rPr>
          <w:bCs/>
          <w:rtl/>
        </w:rPr>
        <w:t>رى</w:t>
      </w:r>
      <w:r>
        <w:rPr>
          <w:rFonts w:hint="cs"/>
          <w:bCs/>
          <w:rtl/>
        </w:rPr>
        <w:t xml:space="preserve">، في الوقت نفســه، </w:t>
      </w:r>
      <w:r w:rsidRPr="006B3E82">
        <w:rPr>
          <w:bCs/>
          <w:rtl/>
        </w:rPr>
        <w:t>أن الشواغل والتوصيات المحددة في هذه التعليقات الختامي</w:t>
      </w:r>
      <w:r w:rsidRPr="006B3E82">
        <w:rPr>
          <w:rFonts w:hint="cs"/>
          <w:bCs/>
          <w:rtl/>
        </w:rPr>
        <w:t>ة</w:t>
      </w:r>
      <w:r w:rsidRPr="006B3E82">
        <w:rPr>
          <w:bCs/>
          <w:rtl/>
        </w:rPr>
        <w:t xml:space="preserve"> تتطلب من الدولة الطرف أن توليها الاهتمام على سبيل الأولوية بين الوقت الحالي وموعد تقديم التقرير الدوري المقبل</w:t>
      </w:r>
      <w:r>
        <w:rPr>
          <w:rFonts w:hint="cs"/>
          <w:bCs/>
          <w:rtl/>
        </w:rPr>
        <w:t>. وتبعـا لذلك</w:t>
      </w:r>
      <w:r w:rsidRPr="006B3E82">
        <w:rPr>
          <w:bCs/>
          <w:rtl/>
        </w:rPr>
        <w:t xml:space="preserve">، تدعو اللجنة الدولة الطرف </w:t>
      </w:r>
      <w:r w:rsidRPr="006B3E82">
        <w:rPr>
          <w:rFonts w:hint="cs"/>
          <w:bCs/>
          <w:rtl/>
        </w:rPr>
        <w:t>إ</w:t>
      </w:r>
      <w:r w:rsidRPr="006B3E82">
        <w:rPr>
          <w:bCs/>
          <w:rtl/>
        </w:rPr>
        <w:t>لى التركيز على هذه المجالات ف</w:t>
      </w:r>
      <w:r w:rsidRPr="006B3E82">
        <w:rPr>
          <w:rFonts w:hint="cs"/>
          <w:bCs/>
          <w:rtl/>
        </w:rPr>
        <w:t>ي</w:t>
      </w:r>
      <w:r w:rsidRPr="006B3E82">
        <w:rPr>
          <w:bCs/>
          <w:rtl/>
        </w:rPr>
        <w:t xml:space="preserve"> أنشطتها</w:t>
      </w:r>
      <w:r w:rsidRPr="006B3E82">
        <w:rPr>
          <w:rFonts w:hint="cs"/>
          <w:bCs/>
          <w:rtl/>
        </w:rPr>
        <w:t xml:space="preserve"> </w:t>
      </w:r>
      <w:r w:rsidRPr="006B3E82">
        <w:rPr>
          <w:bCs/>
          <w:rtl/>
        </w:rPr>
        <w:t>المتعلقة بالتنفيذ و</w:t>
      </w:r>
      <w:r>
        <w:rPr>
          <w:rFonts w:hint="cs"/>
          <w:bCs/>
          <w:rtl/>
        </w:rPr>
        <w:t xml:space="preserve">الإفـادة، في تقريرها الدوري المقبل، </w:t>
      </w:r>
      <w:r w:rsidRPr="006B3E82">
        <w:rPr>
          <w:bCs/>
          <w:rtl/>
        </w:rPr>
        <w:t>عن ال</w:t>
      </w:r>
      <w:r w:rsidRPr="006B3E82">
        <w:rPr>
          <w:rFonts w:hint="cs"/>
          <w:bCs/>
          <w:rtl/>
        </w:rPr>
        <w:t>إ</w:t>
      </w:r>
      <w:r w:rsidRPr="006B3E82">
        <w:rPr>
          <w:bCs/>
          <w:rtl/>
        </w:rPr>
        <w:t>جراءات المتخذة والنتائج ال</w:t>
      </w:r>
      <w:r>
        <w:rPr>
          <w:rFonts w:hint="cs"/>
          <w:bCs/>
          <w:rtl/>
        </w:rPr>
        <w:t>تي تحقـقـت. و</w:t>
      </w:r>
      <w:r w:rsidRPr="006B3E82">
        <w:rPr>
          <w:bCs/>
          <w:rtl/>
        </w:rPr>
        <w:t xml:space="preserve">تدعو الدولة الطرف </w:t>
      </w:r>
      <w:r w:rsidRPr="006B3E82">
        <w:rPr>
          <w:rFonts w:hint="cs"/>
          <w:bCs/>
          <w:rtl/>
        </w:rPr>
        <w:t>إ</w:t>
      </w:r>
      <w:r w:rsidRPr="006B3E82">
        <w:rPr>
          <w:bCs/>
          <w:rtl/>
        </w:rPr>
        <w:t>لى تقديم هذه التعليقات الختامي</w:t>
      </w:r>
      <w:r w:rsidRPr="006B3E82">
        <w:rPr>
          <w:rFonts w:hint="cs"/>
          <w:bCs/>
          <w:rtl/>
        </w:rPr>
        <w:t>ة</w:t>
      </w:r>
      <w:r w:rsidRPr="006B3E82">
        <w:rPr>
          <w:bCs/>
          <w:rtl/>
        </w:rPr>
        <w:t xml:space="preserve"> إلى جميع الوزارات المختصة وإلى البرلمان لضمان تنفيذها الكامل.</w:t>
      </w:r>
    </w:p>
    <w:p w:rsidR="00795872" w:rsidRDefault="00795872" w:rsidP="00795872">
      <w:pPr>
        <w:pStyle w:val="SingleTxt"/>
        <w:rPr>
          <w:rFonts w:hint="cs"/>
          <w:rtl/>
        </w:rPr>
      </w:pPr>
      <w:r>
        <w:rPr>
          <w:rFonts w:hint="cs"/>
          <w:rtl/>
        </w:rPr>
        <w:t>9 -</w:t>
      </w:r>
      <w:r>
        <w:rPr>
          <w:rFonts w:hint="cs"/>
          <w:rtl/>
        </w:rPr>
        <w:tab/>
      </w:r>
      <w:r w:rsidRPr="006B3E82">
        <w:rPr>
          <w:rtl/>
        </w:rPr>
        <w:t xml:space="preserve">وترحب اللجنة بإعلان الدولة الطرف اعتزامها سحب </w:t>
      </w:r>
      <w:r>
        <w:rPr>
          <w:rFonts w:hint="cs"/>
          <w:rtl/>
        </w:rPr>
        <w:t>ال</w:t>
      </w:r>
      <w:r w:rsidRPr="006B3E82">
        <w:rPr>
          <w:rtl/>
        </w:rPr>
        <w:t>تحف</w:t>
      </w:r>
      <w:r>
        <w:rPr>
          <w:rFonts w:hint="cs"/>
          <w:rtl/>
        </w:rPr>
        <w:t>ـ</w:t>
      </w:r>
      <w:r w:rsidRPr="006B3E82">
        <w:rPr>
          <w:rtl/>
        </w:rPr>
        <w:t>ظ العام الذي أبد</w:t>
      </w:r>
      <w:r w:rsidRPr="006B3E82">
        <w:rPr>
          <w:rFonts w:hint="cs"/>
          <w:rtl/>
        </w:rPr>
        <w:t>ته</w:t>
      </w:r>
      <w:r w:rsidRPr="006B3E82">
        <w:rPr>
          <w:rtl/>
        </w:rPr>
        <w:t xml:space="preserve"> لدى التصديق على الاتفاقية، </w:t>
      </w:r>
      <w:r>
        <w:rPr>
          <w:rFonts w:hint="cs"/>
          <w:rtl/>
        </w:rPr>
        <w:t>إلا أنها تعرب عن قلقها لأن صيغـة هـذا التحفظ فضفاضـة بدرجـة أصبح معها التحفظ متعارضـا مـع م</w:t>
      </w:r>
      <w:r w:rsidRPr="006B3E82">
        <w:rPr>
          <w:rtl/>
        </w:rPr>
        <w:t>وضوع الاتفاقية وغرضها</w:t>
      </w:r>
      <w:r>
        <w:rPr>
          <w:rFonts w:hint="cs"/>
          <w:rtl/>
        </w:rPr>
        <w:t>.</w:t>
      </w:r>
    </w:p>
    <w:p w:rsidR="00795872" w:rsidRPr="006B3E82" w:rsidRDefault="00795872" w:rsidP="00795872">
      <w:pPr>
        <w:pStyle w:val="SingleTxt"/>
        <w:rPr>
          <w:bCs/>
          <w:rtl/>
        </w:rPr>
      </w:pPr>
      <w:r>
        <w:rPr>
          <w:rFonts w:hint="cs"/>
          <w:rtl/>
        </w:rPr>
        <w:t>10 -</w:t>
      </w:r>
      <w:r>
        <w:rPr>
          <w:rFonts w:hint="cs"/>
          <w:rtl/>
        </w:rPr>
        <w:tab/>
      </w:r>
      <w:r w:rsidRPr="006B3E82">
        <w:rPr>
          <w:bCs/>
          <w:rtl/>
        </w:rPr>
        <w:t>وتحث اللجنة الدولة الطرف على أن ت</w:t>
      </w:r>
      <w:r>
        <w:rPr>
          <w:rFonts w:hint="cs"/>
          <w:bCs/>
          <w:rtl/>
        </w:rPr>
        <w:t>ـ</w:t>
      </w:r>
      <w:r w:rsidRPr="006B3E82">
        <w:rPr>
          <w:bCs/>
          <w:rtl/>
        </w:rPr>
        <w:t>ت</w:t>
      </w:r>
      <w:r>
        <w:rPr>
          <w:rFonts w:hint="cs"/>
          <w:bCs/>
          <w:rtl/>
        </w:rPr>
        <w:t>ـ</w:t>
      </w:r>
      <w:r w:rsidRPr="006B3E82">
        <w:rPr>
          <w:bCs/>
          <w:rtl/>
        </w:rPr>
        <w:t>م بأسرع ما يمكن عملية سحب تحفظها العام، الذي يتعارض مع موضوع الاتفاقية وغرضها.</w:t>
      </w:r>
    </w:p>
    <w:p w:rsidR="00795872" w:rsidRDefault="00795872" w:rsidP="00795872">
      <w:pPr>
        <w:pStyle w:val="SingleTxt"/>
        <w:rPr>
          <w:rFonts w:hint="cs"/>
          <w:rtl/>
        </w:rPr>
      </w:pPr>
      <w:r>
        <w:rPr>
          <w:rFonts w:hint="cs"/>
          <w:rtl/>
        </w:rPr>
        <w:t>11 -</w:t>
      </w:r>
      <w:r>
        <w:rPr>
          <w:rFonts w:hint="cs"/>
          <w:rtl/>
        </w:rPr>
        <w:tab/>
      </w:r>
      <w:r w:rsidRPr="006B3E82">
        <w:rPr>
          <w:rtl/>
        </w:rPr>
        <w:t>وفي حين تلاحظ اللجنة مع الارتياح أن المادة</w:t>
      </w:r>
      <w:r>
        <w:rPr>
          <w:rFonts w:hint="cs"/>
          <w:rtl/>
        </w:rPr>
        <w:t xml:space="preserve"> </w:t>
      </w:r>
      <w:r w:rsidRPr="006B3E82">
        <w:rPr>
          <w:rtl/>
        </w:rPr>
        <w:t>80 من الدستور تنص على أن أي معاهدة تدخل موريتانيا طرفا فيها تكون لها الأسبقي</w:t>
      </w:r>
      <w:r w:rsidRPr="006B3E82">
        <w:rPr>
          <w:rFonts w:hint="cs"/>
          <w:rtl/>
        </w:rPr>
        <w:t>ة</w:t>
      </w:r>
      <w:r w:rsidRPr="006B3E82">
        <w:rPr>
          <w:rtl/>
        </w:rPr>
        <w:t xml:space="preserve"> على التشريعات الوطنية من لحظة نشر المعاهدة المعنية، </w:t>
      </w:r>
      <w:r w:rsidRPr="006B3E82">
        <w:rPr>
          <w:rFonts w:hint="cs"/>
          <w:rtl/>
        </w:rPr>
        <w:t>فإنها</w:t>
      </w:r>
      <w:r w:rsidRPr="006B3E82">
        <w:rPr>
          <w:rtl/>
        </w:rPr>
        <w:t xml:space="preserve"> تشعر بالقلق إزاء حالة الاتفاقية وتنفيذها الفعلي في النظام القانوني</w:t>
      </w:r>
      <w:r>
        <w:rPr>
          <w:rFonts w:hint="cs"/>
          <w:rtl/>
        </w:rPr>
        <w:t>. وفي</w:t>
      </w:r>
      <w:r>
        <w:rPr>
          <w:rFonts w:hint="eastAsia"/>
          <w:rtl/>
        </w:rPr>
        <w:t> </w:t>
      </w:r>
      <w:r w:rsidRPr="006B3E82">
        <w:rPr>
          <w:rtl/>
        </w:rPr>
        <w:t>هذا الصدد، تلاحظ اللجنة مع القلق أن الدولة الطرف لم</w:t>
      </w:r>
      <w:r>
        <w:rPr>
          <w:rFonts w:hint="cs"/>
          <w:rtl/>
        </w:rPr>
        <w:t xml:space="preserve"> </w:t>
      </w:r>
      <w:r w:rsidRPr="006B3E82">
        <w:rPr>
          <w:rtl/>
        </w:rPr>
        <w:t>تتمكن من تقديم معلومات عن الحالات التي جرى فيها الاحتجاج بأحكام الاتفاقية مباشرة أمام المحكمة.</w:t>
      </w:r>
    </w:p>
    <w:p w:rsidR="00795872" w:rsidRPr="003F2CB3" w:rsidRDefault="00795872" w:rsidP="00795872">
      <w:pPr>
        <w:pStyle w:val="SingleTxt"/>
        <w:rPr>
          <w:rFonts w:hint="cs"/>
          <w:rtl/>
        </w:rPr>
      </w:pPr>
      <w:r>
        <w:rPr>
          <w:rFonts w:hint="cs"/>
          <w:rtl/>
        </w:rPr>
        <w:t>12 -</w:t>
      </w:r>
      <w:r>
        <w:rPr>
          <w:rFonts w:hint="cs"/>
          <w:rtl/>
        </w:rPr>
        <w:tab/>
      </w:r>
      <w:r w:rsidRPr="00F871D1">
        <w:rPr>
          <w:rFonts w:hint="cs"/>
          <w:b/>
          <w:bCs/>
          <w:rtl/>
        </w:rPr>
        <w:t>وتدعو اللجنة الدولة الطرف إلى تكثيف جهودها لزيادة وعي الجمهور وخصوصا المسؤولين الحكوميين والعاملين في السلك القضائي والقانوني بالاتفاقية</w:t>
      </w:r>
      <w:r>
        <w:rPr>
          <w:rFonts w:hint="cs"/>
          <w:b/>
          <w:bCs/>
          <w:rtl/>
        </w:rPr>
        <w:t>. كما</w:t>
      </w:r>
      <w:r>
        <w:rPr>
          <w:rFonts w:hint="eastAsia"/>
          <w:b/>
          <w:bCs/>
          <w:rtl/>
        </w:rPr>
        <w:t> </w:t>
      </w:r>
      <w:r w:rsidRPr="00F871D1">
        <w:rPr>
          <w:rFonts w:hint="cs"/>
          <w:b/>
          <w:bCs/>
          <w:rtl/>
        </w:rPr>
        <w:t>تدعو اللجنة الدولة الطرف إلى العمـل على أن تصبح الاتفاقية جزءا لا</w:t>
      </w:r>
      <w:r>
        <w:rPr>
          <w:rFonts w:hint="cs"/>
          <w:b/>
          <w:bCs/>
          <w:rtl/>
        </w:rPr>
        <w:t xml:space="preserve"> </w:t>
      </w:r>
      <w:r w:rsidRPr="00F871D1">
        <w:rPr>
          <w:rFonts w:hint="cs"/>
          <w:b/>
          <w:bCs/>
          <w:rtl/>
        </w:rPr>
        <w:t>يتجزأ من عملية تـثـقيـف وتدريب موظفـي السلك القضائي بمن فيهم القضاة والمحام</w:t>
      </w:r>
      <w:r>
        <w:rPr>
          <w:rFonts w:hint="cs"/>
          <w:b/>
          <w:bCs/>
          <w:rtl/>
        </w:rPr>
        <w:t>ـو</w:t>
      </w:r>
      <w:r w:rsidRPr="00F871D1">
        <w:rPr>
          <w:rFonts w:hint="cs"/>
          <w:b/>
          <w:bCs/>
          <w:rtl/>
        </w:rPr>
        <w:t>ن والمدع</w:t>
      </w:r>
      <w:r>
        <w:rPr>
          <w:rFonts w:hint="cs"/>
          <w:b/>
          <w:bCs/>
          <w:rtl/>
        </w:rPr>
        <w:t>ـو</w:t>
      </w:r>
      <w:r w:rsidRPr="00F871D1">
        <w:rPr>
          <w:rFonts w:hint="cs"/>
          <w:b/>
          <w:bCs/>
          <w:rtl/>
        </w:rPr>
        <w:t>ن العام</w:t>
      </w:r>
      <w:r>
        <w:rPr>
          <w:rFonts w:hint="cs"/>
          <w:b/>
          <w:bCs/>
          <w:rtl/>
        </w:rPr>
        <w:t>ـو</w:t>
      </w:r>
      <w:r w:rsidRPr="00F871D1">
        <w:rPr>
          <w:rFonts w:hint="cs"/>
          <w:b/>
          <w:bCs/>
          <w:rtl/>
        </w:rPr>
        <w:t>ن في المجال القانوني بهدف ترسيخ ثقافة قانونية تدعم مبدأ المساواة بين الجنسين وعدم التمييز على أساس نــوع الجنس في</w:t>
      </w:r>
      <w:r>
        <w:rPr>
          <w:rFonts w:hint="cs"/>
          <w:b/>
          <w:bCs/>
          <w:rtl/>
        </w:rPr>
        <w:t xml:space="preserve"> </w:t>
      </w:r>
      <w:r w:rsidRPr="00F871D1">
        <w:rPr>
          <w:rFonts w:hint="cs"/>
          <w:b/>
          <w:bCs/>
          <w:rtl/>
        </w:rPr>
        <w:t>البلد.</w:t>
      </w:r>
    </w:p>
    <w:p w:rsidR="00795872" w:rsidRPr="003F2CB3" w:rsidRDefault="00795872" w:rsidP="00795872">
      <w:pPr>
        <w:pStyle w:val="SingleTxt"/>
        <w:rPr>
          <w:rFonts w:hint="cs"/>
          <w:rtl/>
        </w:rPr>
      </w:pPr>
      <w:r w:rsidRPr="003F2CB3">
        <w:rPr>
          <w:rFonts w:hint="cs"/>
          <w:rtl/>
        </w:rPr>
        <w:t>13</w:t>
      </w:r>
      <w:r>
        <w:rPr>
          <w:rFonts w:hint="cs"/>
          <w:rtl/>
        </w:rPr>
        <w:t xml:space="preserve"> </w:t>
      </w:r>
      <w:r w:rsidRPr="003F2CB3">
        <w:rPr>
          <w:rFonts w:hint="cs"/>
          <w:rtl/>
        </w:rPr>
        <w:t>-</w:t>
      </w:r>
      <w:r>
        <w:rPr>
          <w:rFonts w:hint="cs"/>
          <w:rtl/>
        </w:rPr>
        <w:tab/>
      </w:r>
      <w:r w:rsidRPr="003F2CB3">
        <w:rPr>
          <w:rFonts w:hint="cs"/>
          <w:rtl/>
        </w:rPr>
        <w:t>ومع أن الفقرة 2 من المادة 1 من دستور الدولة الطرف تكفل تساوي جميع المواطنين أمام القانون دون تمييز على أساس الأصل أو العرق أو الجنس أو الوضع الاجتماعي، فإن اللجنة تشعر بالقلق من عدم احتواء دستور الدولة الطرف على تعريف صريح للتمييز ضد المرأة بما</w:t>
      </w:r>
      <w:r>
        <w:rPr>
          <w:rFonts w:hint="cs"/>
          <w:rtl/>
        </w:rPr>
        <w:t xml:space="preserve"> </w:t>
      </w:r>
      <w:r w:rsidRPr="003F2CB3">
        <w:rPr>
          <w:rFonts w:hint="cs"/>
          <w:rtl/>
        </w:rPr>
        <w:t>يتوافق مع المادة الأولى من الاتفا</w:t>
      </w:r>
      <w:r>
        <w:rPr>
          <w:rFonts w:hint="cs"/>
          <w:rtl/>
        </w:rPr>
        <w:t>قية التي تحظر أي تمييز مباشر أو</w:t>
      </w:r>
      <w:r>
        <w:rPr>
          <w:rFonts w:hint="eastAsia"/>
          <w:rtl/>
        </w:rPr>
        <w:t> </w:t>
      </w:r>
      <w:r w:rsidRPr="003F2CB3">
        <w:rPr>
          <w:rFonts w:hint="cs"/>
          <w:rtl/>
        </w:rPr>
        <w:t>غي</w:t>
      </w:r>
      <w:r>
        <w:rPr>
          <w:rFonts w:hint="cs"/>
          <w:rtl/>
        </w:rPr>
        <w:t>ـ</w:t>
      </w:r>
      <w:r w:rsidRPr="003F2CB3">
        <w:rPr>
          <w:rFonts w:hint="cs"/>
          <w:rtl/>
        </w:rPr>
        <w:t>ر</w:t>
      </w:r>
      <w:r>
        <w:rPr>
          <w:rFonts w:hint="cs"/>
          <w:rtl/>
        </w:rPr>
        <w:t xml:space="preserve"> </w:t>
      </w:r>
      <w:r w:rsidRPr="003F2CB3">
        <w:rPr>
          <w:rFonts w:hint="cs"/>
          <w:rtl/>
        </w:rPr>
        <w:t>مباشر.</w:t>
      </w:r>
    </w:p>
    <w:p w:rsidR="00795872" w:rsidRDefault="00795872" w:rsidP="00B16822">
      <w:pPr>
        <w:pStyle w:val="SingleTxt"/>
        <w:rPr>
          <w:rFonts w:hint="cs"/>
          <w:rtl/>
        </w:rPr>
      </w:pPr>
      <w:r w:rsidRPr="003F2CB3">
        <w:rPr>
          <w:rFonts w:hint="cs"/>
          <w:rtl/>
        </w:rPr>
        <w:t>14</w:t>
      </w:r>
      <w:r>
        <w:rPr>
          <w:rFonts w:hint="cs"/>
          <w:rtl/>
        </w:rPr>
        <w:t xml:space="preserve"> </w:t>
      </w:r>
      <w:r w:rsidRPr="003F2CB3">
        <w:rPr>
          <w:rFonts w:hint="cs"/>
          <w:rtl/>
        </w:rPr>
        <w:t>-</w:t>
      </w:r>
      <w:r>
        <w:rPr>
          <w:rFonts w:hint="cs"/>
          <w:rtl/>
        </w:rPr>
        <w:tab/>
      </w:r>
      <w:r w:rsidRPr="00F871D1">
        <w:rPr>
          <w:rFonts w:hint="cs"/>
          <w:b/>
          <w:bCs/>
          <w:rtl/>
        </w:rPr>
        <w:t>وتوصي اللجنة الدولة الطرف بتضمين دستورها أو أي تشريع آخر ملائم تعريفا للتمييز ضد المرأة على أن يشمل التعريف التمييز المباشر وغير المباشر بما</w:t>
      </w:r>
      <w:r>
        <w:rPr>
          <w:rFonts w:hint="cs"/>
          <w:b/>
          <w:bCs/>
          <w:rtl/>
        </w:rPr>
        <w:t xml:space="preserve"> </w:t>
      </w:r>
      <w:r w:rsidRPr="00F871D1">
        <w:rPr>
          <w:rFonts w:hint="cs"/>
          <w:b/>
          <w:bCs/>
          <w:rtl/>
        </w:rPr>
        <w:t>يتوافق مع المادة</w:t>
      </w:r>
      <w:r w:rsidR="00B16822">
        <w:rPr>
          <w:rFonts w:hint="eastAsia"/>
          <w:b/>
          <w:bCs/>
          <w:rtl/>
        </w:rPr>
        <w:t> </w:t>
      </w:r>
      <w:r w:rsidRPr="00F871D1">
        <w:rPr>
          <w:rFonts w:hint="cs"/>
          <w:b/>
          <w:bCs/>
          <w:rtl/>
        </w:rPr>
        <w:t>الأولى من الاتفاقية. وتوصي أيضا بـأن تكفـل الدولة الطرف اشتمال مفهوم التمييز غيـر</w:t>
      </w:r>
      <w:r w:rsidRPr="00F871D1">
        <w:rPr>
          <w:rFonts w:hint="eastAsia"/>
          <w:b/>
          <w:bCs/>
          <w:rtl/>
        </w:rPr>
        <w:t> </w:t>
      </w:r>
      <w:r w:rsidRPr="00F871D1">
        <w:rPr>
          <w:rFonts w:hint="cs"/>
          <w:b/>
          <w:bCs/>
          <w:rtl/>
        </w:rPr>
        <w:t>المباشر على التمييز على أساس نـوع الجنس بالإضافة لأشكال التمييز المتعددة الأخرى التي قـد تواجهـها المرأة.</w:t>
      </w:r>
    </w:p>
    <w:p w:rsidR="00795872" w:rsidRDefault="00795872" w:rsidP="00795872">
      <w:pPr>
        <w:pStyle w:val="SingleTxt"/>
        <w:rPr>
          <w:rFonts w:hint="cs"/>
          <w:rtl/>
        </w:rPr>
      </w:pPr>
      <w:r>
        <w:rPr>
          <w:rFonts w:hint="cs"/>
          <w:rtl/>
        </w:rPr>
        <w:t>15 -</w:t>
      </w:r>
      <w:r>
        <w:rPr>
          <w:rFonts w:hint="cs"/>
          <w:rtl/>
        </w:rPr>
        <w:tab/>
      </w:r>
      <w:r w:rsidRPr="003F2CB3">
        <w:rPr>
          <w:rFonts w:hint="cs"/>
          <w:rtl/>
        </w:rPr>
        <w:t>و</w:t>
      </w:r>
      <w:r>
        <w:rPr>
          <w:rFonts w:hint="cs"/>
          <w:rtl/>
        </w:rPr>
        <w:t xml:space="preserve">مـمـا يقلـق اللجنـة أنـه علـى </w:t>
      </w:r>
      <w:r w:rsidRPr="003F2CB3">
        <w:rPr>
          <w:rFonts w:hint="cs"/>
          <w:rtl/>
        </w:rPr>
        <w:t>الرغم من أن القانون ينص على حق المرأة في ال</w:t>
      </w:r>
      <w:r>
        <w:rPr>
          <w:rFonts w:hint="cs"/>
          <w:rtl/>
        </w:rPr>
        <w:t xml:space="preserve">لجـوء </w:t>
      </w:r>
      <w:r w:rsidRPr="003F2CB3">
        <w:rPr>
          <w:rFonts w:hint="cs"/>
          <w:rtl/>
        </w:rPr>
        <w:t>إلى العدالة، فإن قدرتها على ممارسة هذا الحق</w:t>
      </w:r>
      <w:r>
        <w:rPr>
          <w:rFonts w:hint="cs"/>
          <w:rtl/>
        </w:rPr>
        <w:t xml:space="preserve"> </w:t>
      </w:r>
      <w:r w:rsidRPr="003F2CB3">
        <w:rPr>
          <w:rFonts w:hint="cs"/>
          <w:rtl/>
        </w:rPr>
        <w:t xml:space="preserve">من الناحية العملية ورفع قضايا تمييز أمام المحاكم تبقى محدودة </w:t>
      </w:r>
      <w:r>
        <w:rPr>
          <w:rFonts w:hint="cs"/>
          <w:rtl/>
        </w:rPr>
        <w:t xml:space="preserve">بـسبـب عوامل </w:t>
      </w:r>
      <w:r w:rsidRPr="003F2CB3">
        <w:rPr>
          <w:rFonts w:hint="cs"/>
          <w:rtl/>
        </w:rPr>
        <w:t>مثل الأمية والتكاليف القانونية و</w:t>
      </w:r>
      <w:r>
        <w:rPr>
          <w:rFonts w:hint="cs"/>
          <w:rtl/>
        </w:rPr>
        <w:t xml:space="preserve">افتقارها إلـى المعلومات عـن حقوقهـا في المساعـدة </w:t>
      </w:r>
      <w:r w:rsidRPr="003F2CB3">
        <w:rPr>
          <w:rFonts w:hint="cs"/>
          <w:rtl/>
        </w:rPr>
        <w:t>على المطالبة بحقوقها.</w:t>
      </w:r>
    </w:p>
    <w:p w:rsidR="00795872" w:rsidRPr="003F2CB3" w:rsidRDefault="00795872" w:rsidP="00795872">
      <w:pPr>
        <w:pStyle w:val="SingleTxt"/>
        <w:rPr>
          <w:rFonts w:hint="cs"/>
          <w:rtl/>
        </w:rPr>
      </w:pPr>
      <w:r>
        <w:rPr>
          <w:rFonts w:hint="cs"/>
          <w:rtl/>
        </w:rPr>
        <w:t>16 -</w:t>
      </w:r>
      <w:r>
        <w:rPr>
          <w:rFonts w:hint="cs"/>
          <w:rtl/>
        </w:rPr>
        <w:tab/>
      </w:r>
      <w:r w:rsidRPr="00F871D1">
        <w:rPr>
          <w:rFonts w:hint="cs"/>
          <w:b/>
          <w:bCs/>
          <w:rtl/>
        </w:rPr>
        <w:t>وتطلب اللجنة إلـى الدولة الطرف إزالة العوائق التي قد تواجه المرأة في سعيها للوصول إلى العدالة والتأكد من إلمام موظفي السلك القضائي بالاتفاقية وبالتزامات الدولة الطرف. وتحث اللجنة الدولة الطرف على توفير خدمات مساعدة قانونية وتنفيذ برامج تـثقيفيـة في المجـال القانونـي ونشر المعرفة بـكيفية الاستفـادة من سبـل الانتصاف القانونية المتاحة لمكافحـة التمييز، ورصد نتائج تلـك الجهود. وتشجع اللجنة الدولة الطرف على طلب المساعدة من المجتمع الدولي من أجـل تنفيذ التدابير التي ستدعم عمليـا قدرة المرأة على الوصول إلى العدالة.</w:t>
      </w:r>
    </w:p>
    <w:p w:rsidR="00795872" w:rsidRDefault="00795872" w:rsidP="00795872">
      <w:pPr>
        <w:pStyle w:val="SingleTxt"/>
        <w:rPr>
          <w:rFonts w:hint="cs"/>
          <w:rtl/>
        </w:rPr>
      </w:pPr>
      <w:r w:rsidRPr="003F2CB3">
        <w:rPr>
          <w:rFonts w:hint="cs"/>
          <w:rtl/>
        </w:rPr>
        <w:t>17</w:t>
      </w:r>
      <w:r>
        <w:rPr>
          <w:rFonts w:hint="cs"/>
          <w:rtl/>
        </w:rPr>
        <w:t xml:space="preserve"> </w:t>
      </w:r>
      <w:r w:rsidRPr="003F2CB3">
        <w:rPr>
          <w:rFonts w:hint="cs"/>
          <w:rtl/>
        </w:rPr>
        <w:t>-</w:t>
      </w:r>
      <w:r>
        <w:rPr>
          <w:rFonts w:hint="cs"/>
          <w:rtl/>
        </w:rPr>
        <w:tab/>
      </w:r>
      <w:r w:rsidRPr="003F2CB3">
        <w:rPr>
          <w:rFonts w:hint="cs"/>
          <w:rtl/>
        </w:rPr>
        <w:t xml:space="preserve">ومع ترحيب اللجنة بترقية الجهاز الوطني للنهوض بالمرأة إلى وزارة للنهوض بالمرأة والطفل والعائلة، فإنها قلقة من أن هذا الجهاز الوطني </w:t>
      </w:r>
      <w:r>
        <w:rPr>
          <w:rFonts w:hint="cs"/>
          <w:rtl/>
        </w:rPr>
        <w:t>ليـس لديـه مـن السلطـة أو الرؤيـة أو</w:t>
      </w:r>
      <w:r>
        <w:rPr>
          <w:rFonts w:hint="eastAsia"/>
          <w:rtl/>
        </w:rPr>
        <w:t> </w:t>
      </w:r>
      <w:r w:rsidRPr="003F2CB3">
        <w:rPr>
          <w:rFonts w:hint="cs"/>
          <w:rtl/>
        </w:rPr>
        <w:t xml:space="preserve">الموارد البشرية والمالية </w:t>
      </w:r>
      <w:r>
        <w:rPr>
          <w:rFonts w:hint="cs"/>
          <w:rtl/>
        </w:rPr>
        <w:t xml:space="preserve">ما يكفـي لأداء </w:t>
      </w:r>
      <w:r w:rsidRPr="003F2CB3">
        <w:rPr>
          <w:rFonts w:hint="cs"/>
          <w:rtl/>
        </w:rPr>
        <w:t>ولايته الخاصة بتعزيز النهوض بالمرأة والمساواة بين الجنسين</w:t>
      </w:r>
      <w:r>
        <w:rPr>
          <w:rFonts w:hint="cs"/>
          <w:rtl/>
        </w:rPr>
        <w:t xml:space="preserve"> على نحـو فعـال</w:t>
      </w:r>
      <w:r w:rsidRPr="003F2CB3">
        <w:rPr>
          <w:rFonts w:hint="cs"/>
          <w:rtl/>
        </w:rPr>
        <w:t xml:space="preserve">. كما يساور اللجنة القلق من </w:t>
      </w:r>
      <w:r>
        <w:rPr>
          <w:rFonts w:hint="cs"/>
          <w:rtl/>
        </w:rPr>
        <w:t xml:space="preserve">عـدم مراعاة </w:t>
      </w:r>
      <w:r w:rsidRPr="003F2CB3">
        <w:rPr>
          <w:rFonts w:hint="cs"/>
          <w:rtl/>
        </w:rPr>
        <w:t>أمين المظالم و</w:t>
      </w:r>
      <w:r>
        <w:rPr>
          <w:rFonts w:hint="cs"/>
          <w:rtl/>
        </w:rPr>
        <w:t xml:space="preserve">أعضاء المفوضية المعنية بحقوق الإنسان ومكافحة الفقر والإدماج في المجتمع للفوارق </w:t>
      </w:r>
      <w:r w:rsidRPr="003F2CB3">
        <w:rPr>
          <w:rFonts w:hint="cs"/>
          <w:rtl/>
        </w:rPr>
        <w:t>بين الجنسين أثناء تنفيذ</w:t>
      </w:r>
      <w:r>
        <w:rPr>
          <w:rFonts w:hint="cs"/>
          <w:rtl/>
        </w:rPr>
        <w:t xml:space="preserve">همـا لأنشطتهما. كما يساورها القلق إزاء </w:t>
      </w:r>
      <w:r w:rsidRPr="003F2CB3">
        <w:rPr>
          <w:rFonts w:hint="cs"/>
          <w:rtl/>
        </w:rPr>
        <w:t>عدم كفاية التنسيق والتعاون فيما</w:t>
      </w:r>
      <w:r>
        <w:rPr>
          <w:rFonts w:hint="cs"/>
          <w:rtl/>
        </w:rPr>
        <w:t xml:space="preserve"> </w:t>
      </w:r>
      <w:r w:rsidRPr="003F2CB3">
        <w:rPr>
          <w:rFonts w:hint="cs"/>
          <w:rtl/>
        </w:rPr>
        <w:t>بين الوزارة وأمين المظالم ولجنة حقوق الإنسان فيما</w:t>
      </w:r>
      <w:r>
        <w:rPr>
          <w:rFonts w:hint="cs"/>
          <w:rtl/>
        </w:rPr>
        <w:t xml:space="preserve"> </w:t>
      </w:r>
      <w:r w:rsidRPr="003F2CB3">
        <w:rPr>
          <w:rFonts w:hint="cs"/>
          <w:rtl/>
        </w:rPr>
        <w:t>يتعلق بتعزيز المساواة بين الجنسين ومنع التمييز ضد المرأة والقضاء عليه.</w:t>
      </w:r>
    </w:p>
    <w:p w:rsidR="00795872" w:rsidRDefault="00795872" w:rsidP="00795872">
      <w:pPr>
        <w:pStyle w:val="SingleTxt"/>
        <w:rPr>
          <w:rFonts w:hint="cs"/>
          <w:rtl/>
        </w:rPr>
      </w:pPr>
      <w:r>
        <w:rPr>
          <w:rFonts w:hint="cs"/>
          <w:rtl/>
        </w:rPr>
        <w:t>18 -</w:t>
      </w:r>
      <w:r>
        <w:rPr>
          <w:rFonts w:hint="cs"/>
          <w:rtl/>
        </w:rPr>
        <w:tab/>
      </w:r>
      <w:r w:rsidRPr="00F871D1">
        <w:rPr>
          <w:rFonts w:hint="cs"/>
          <w:b/>
          <w:bCs/>
          <w:rtl/>
        </w:rPr>
        <w:t>وتوصي اللجنة الدولة الطرف بتقوية آليتهـا الوطنيـة للنهوض بالمرأة وذلك بأن تحـدد بوضوح ولايات ومسؤوليات مختلف الآليـات المعنية بالمساواة بين الجنسين وسبـل التعـاون فيما</w:t>
      </w:r>
      <w:r>
        <w:rPr>
          <w:rFonts w:hint="cs"/>
          <w:b/>
          <w:bCs/>
          <w:rtl/>
        </w:rPr>
        <w:t xml:space="preserve"> </w:t>
      </w:r>
      <w:r w:rsidRPr="00F871D1">
        <w:rPr>
          <w:rFonts w:hint="cs"/>
          <w:b/>
          <w:bCs/>
          <w:rtl/>
        </w:rPr>
        <w:t>بينها وأن تخصـص موارد بشرية ومالي</w:t>
      </w:r>
      <w:r>
        <w:rPr>
          <w:rFonts w:hint="cs"/>
          <w:b/>
          <w:bCs/>
          <w:rtl/>
        </w:rPr>
        <w:t>ة كافية لضمان تنفيذ هذه الأجهزة</w:t>
      </w:r>
      <w:r w:rsidRPr="00F871D1">
        <w:rPr>
          <w:rFonts w:hint="cs"/>
          <w:b/>
          <w:bCs/>
          <w:rtl/>
        </w:rPr>
        <w:t xml:space="preserve"> لوظائفها بصورة كاملة وملائمة. ويجب أن تـتـضمـن تلك التدابير بشكل خاص توفير إمكانيات التنسيق فيما</w:t>
      </w:r>
      <w:r>
        <w:rPr>
          <w:rFonts w:hint="cs"/>
          <w:b/>
          <w:bCs/>
          <w:rtl/>
        </w:rPr>
        <w:t xml:space="preserve"> </w:t>
      </w:r>
      <w:r w:rsidRPr="00F871D1">
        <w:rPr>
          <w:rFonts w:hint="cs"/>
          <w:b/>
          <w:bCs/>
          <w:rtl/>
        </w:rPr>
        <w:t>بين مختلـف الآليـات المعنيـة بالمسـاواة بين الجنسين على نحو أفضل وأكثر فعالية وتعزيز التعاون مع المجتمع المدني.</w:t>
      </w:r>
    </w:p>
    <w:p w:rsidR="00795872" w:rsidRDefault="00795872" w:rsidP="00795872">
      <w:pPr>
        <w:pStyle w:val="SingleTxt"/>
        <w:rPr>
          <w:rFonts w:hint="cs"/>
          <w:rtl/>
        </w:rPr>
      </w:pPr>
      <w:r>
        <w:rPr>
          <w:rFonts w:hint="cs"/>
          <w:rtl/>
        </w:rPr>
        <w:t>19 -</w:t>
      </w:r>
      <w:r>
        <w:rPr>
          <w:rFonts w:hint="cs"/>
          <w:rtl/>
        </w:rPr>
        <w:tab/>
      </w:r>
      <w:r w:rsidRPr="003F2CB3">
        <w:rPr>
          <w:rFonts w:hint="cs"/>
          <w:rtl/>
        </w:rPr>
        <w:t xml:space="preserve">وتلاحظ اللجنة </w:t>
      </w:r>
      <w:r>
        <w:rPr>
          <w:rFonts w:hint="cs"/>
          <w:rtl/>
        </w:rPr>
        <w:t xml:space="preserve">أن </w:t>
      </w:r>
      <w:r w:rsidRPr="003F2CB3">
        <w:rPr>
          <w:rFonts w:hint="cs"/>
          <w:rtl/>
        </w:rPr>
        <w:t xml:space="preserve">الدولة الطرف </w:t>
      </w:r>
      <w:r>
        <w:rPr>
          <w:rFonts w:hint="cs"/>
          <w:rtl/>
        </w:rPr>
        <w:t xml:space="preserve">لا تـدرك تمامـا الغـرض مـن اتخـاذ تدابيـر خاصة مؤقتـة وفقا للفقرة 1 من المادة 4 من الاتفاقية ولا الحاجـة الداعيـة إلى تلك التدابير. </w:t>
      </w:r>
      <w:r w:rsidRPr="003F2CB3">
        <w:rPr>
          <w:rFonts w:hint="cs"/>
          <w:rtl/>
        </w:rPr>
        <w:t>وتشعر اللجنة بالقلق إزاء غياب المرأة عن السلك القضائي ومشاركتها المحدودة في الإدارات العامة وخصوص</w:t>
      </w:r>
      <w:r>
        <w:rPr>
          <w:rFonts w:hint="cs"/>
          <w:rtl/>
        </w:rPr>
        <w:t>ـا</w:t>
      </w:r>
      <w:r w:rsidRPr="003F2CB3">
        <w:rPr>
          <w:rFonts w:hint="cs"/>
          <w:rtl/>
        </w:rPr>
        <w:t xml:space="preserve"> على مستويات اتخاذ القرار.</w:t>
      </w:r>
    </w:p>
    <w:p w:rsidR="00795872" w:rsidRDefault="00795872" w:rsidP="00795872">
      <w:pPr>
        <w:pStyle w:val="SingleTxt"/>
        <w:rPr>
          <w:rFonts w:hint="cs"/>
          <w:b/>
          <w:bCs/>
          <w:rtl/>
        </w:rPr>
      </w:pPr>
      <w:r>
        <w:rPr>
          <w:rFonts w:hint="cs"/>
          <w:rtl/>
        </w:rPr>
        <w:t>20 -</w:t>
      </w:r>
      <w:r>
        <w:rPr>
          <w:rFonts w:hint="cs"/>
          <w:rtl/>
        </w:rPr>
        <w:tab/>
      </w:r>
      <w:r w:rsidRPr="00F871D1">
        <w:rPr>
          <w:rFonts w:hint="cs"/>
          <w:b/>
          <w:bCs/>
          <w:rtl/>
        </w:rPr>
        <w:t>وتوصي اللجنة بـأن تـتـخـذ الدولة الطرف تدابير خاصة مؤقتة، وفقـا</w:t>
      </w:r>
      <w:r>
        <w:rPr>
          <w:b/>
          <w:bCs/>
          <w:rtl/>
        </w:rPr>
        <w:br/>
      </w:r>
      <w:r w:rsidRPr="00F871D1">
        <w:rPr>
          <w:rFonts w:hint="cs"/>
          <w:b/>
          <w:bCs/>
          <w:rtl/>
        </w:rPr>
        <w:t>للفقرة</w:t>
      </w:r>
      <w:r>
        <w:rPr>
          <w:rFonts w:hint="cs"/>
          <w:b/>
          <w:bCs/>
          <w:rtl/>
        </w:rPr>
        <w:t xml:space="preserve"> </w:t>
      </w:r>
      <w:r w:rsidRPr="00F871D1">
        <w:rPr>
          <w:rFonts w:hint="cs"/>
          <w:b/>
          <w:bCs/>
          <w:rtl/>
        </w:rPr>
        <w:t>1 من المادة</w:t>
      </w:r>
      <w:r>
        <w:rPr>
          <w:rFonts w:hint="cs"/>
          <w:b/>
          <w:bCs/>
          <w:rtl/>
        </w:rPr>
        <w:t xml:space="preserve"> </w:t>
      </w:r>
      <w:r w:rsidRPr="00F871D1">
        <w:rPr>
          <w:rFonts w:hint="cs"/>
          <w:b/>
          <w:bCs/>
          <w:rtl/>
        </w:rPr>
        <w:t>4 من الاتفاقية والتوصية العامة</w:t>
      </w:r>
      <w:r>
        <w:rPr>
          <w:rFonts w:hint="cs"/>
          <w:b/>
          <w:bCs/>
          <w:rtl/>
        </w:rPr>
        <w:t xml:space="preserve"> </w:t>
      </w:r>
      <w:r w:rsidRPr="00F871D1">
        <w:rPr>
          <w:rFonts w:hint="cs"/>
          <w:b/>
          <w:bCs/>
          <w:rtl/>
        </w:rPr>
        <w:t>25 للجنة، كجزء من استراتيجية ضرورية تعجـِّــل بتحقيـق المساواة في الواقـع بين الجنسين</w:t>
      </w:r>
      <w:r>
        <w:rPr>
          <w:rFonts w:hint="cs"/>
          <w:b/>
          <w:bCs/>
          <w:rtl/>
        </w:rPr>
        <w:t>،</w:t>
      </w:r>
      <w:r w:rsidRPr="00F871D1">
        <w:rPr>
          <w:rFonts w:hint="cs"/>
          <w:b/>
          <w:bCs/>
          <w:rtl/>
        </w:rPr>
        <w:t xml:space="preserve"> ولا</w:t>
      </w:r>
      <w:r>
        <w:rPr>
          <w:rFonts w:hint="cs"/>
          <w:b/>
          <w:bCs/>
          <w:rtl/>
        </w:rPr>
        <w:t xml:space="preserve"> </w:t>
      </w:r>
      <w:r w:rsidRPr="00F871D1">
        <w:rPr>
          <w:rFonts w:hint="cs"/>
          <w:b/>
          <w:bCs/>
          <w:rtl/>
        </w:rPr>
        <w:t>سيما في السلك القضائي والخدمة المدنية بما</w:t>
      </w:r>
      <w:r>
        <w:rPr>
          <w:rFonts w:hint="cs"/>
          <w:b/>
          <w:bCs/>
          <w:rtl/>
        </w:rPr>
        <w:t xml:space="preserve"> </w:t>
      </w:r>
      <w:r w:rsidRPr="00F871D1">
        <w:rPr>
          <w:rFonts w:hint="cs"/>
          <w:b/>
          <w:bCs/>
          <w:rtl/>
        </w:rPr>
        <w:t xml:space="preserve">في ذلك سلك الخارجية. وتطلب اللجنة أن تـدرج الحكومة في تقريرها الدوري القادم معلومات عن استخدام تلك التدابير الخاصة المؤقتة </w:t>
      </w:r>
      <w:r>
        <w:rPr>
          <w:rFonts w:hint="cs"/>
          <w:b/>
          <w:bCs/>
          <w:rtl/>
        </w:rPr>
        <w:t xml:space="preserve">فيما </w:t>
      </w:r>
      <w:r w:rsidRPr="00F871D1">
        <w:rPr>
          <w:rFonts w:hint="cs"/>
          <w:b/>
          <w:bCs/>
          <w:rtl/>
        </w:rPr>
        <w:t>يتصـل بمختلف بنود الاتفاقية وعـن أثـر تلك التدابير. وتطلب اللجنة إلـى الدولة الطرف التنفيذ الكامل للالـتزام الذي قطعـه المرشحون للرئاسـة على أنفسهـم في ميثاق النهوض بالمرأة</w:t>
      </w:r>
      <w:r>
        <w:rPr>
          <w:rFonts w:hint="cs"/>
          <w:b/>
          <w:bCs/>
          <w:rtl/>
        </w:rPr>
        <w:t>،</w:t>
      </w:r>
      <w:r w:rsidRPr="00F871D1">
        <w:rPr>
          <w:rFonts w:hint="cs"/>
          <w:b/>
          <w:bCs/>
          <w:rtl/>
        </w:rPr>
        <w:t xml:space="preserve"> </w:t>
      </w:r>
      <w:r>
        <w:rPr>
          <w:rFonts w:hint="cs"/>
          <w:b/>
          <w:bCs/>
          <w:rtl/>
        </w:rPr>
        <w:t xml:space="preserve">ألا </w:t>
      </w:r>
      <w:r w:rsidRPr="00F871D1">
        <w:rPr>
          <w:rFonts w:hint="cs"/>
          <w:b/>
          <w:bCs/>
          <w:rtl/>
        </w:rPr>
        <w:t xml:space="preserve">وهـو تخصيص حد أدنى </w:t>
      </w:r>
      <w:r>
        <w:rPr>
          <w:rFonts w:hint="cs"/>
          <w:b/>
          <w:bCs/>
          <w:rtl/>
        </w:rPr>
        <w:t xml:space="preserve">للنسـاء </w:t>
      </w:r>
      <w:r w:rsidRPr="00F871D1">
        <w:rPr>
          <w:rFonts w:hint="cs"/>
          <w:b/>
          <w:bCs/>
          <w:rtl/>
        </w:rPr>
        <w:t>قدره 20</w:t>
      </w:r>
      <w:r>
        <w:rPr>
          <w:rFonts w:hint="cs"/>
          <w:b/>
          <w:bCs/>
          <w:rtl/>
        </w:rPr>
        <w:t xml:space="preserve"> </w:t>
      </w:r>
      <w:r w:rsidRPr="00F871D1">
        <w:rPr>
          <w:rFonts w:hint="cs"/>
          <w:b/>
          <w:bCs/>
          <w:rtl/>
        </w:rPr>
        <w:t>في المائة مـن مناصب اتخاذ القرار في الإدارة العامة</w:t>
      </w:r>
      <w:r>
        <w:rPr>
          <w:rFonts w:hint="cs"/>
          <w:b/>
          <w:bCs/>
          <w:rtl/>
        </w:rPr>
        <w:t>.</w:t>
      </w:r>
    </w:p>
    <w:p w:rsidR="00795872" w:rsidRPr="003F2CB3" w:rsidRDefault="00795872" w:rsidP="00795872">
      <w:pPr>
        <w:pStyle w:val="SingleTxt"/>
        <w:rPr>
          <w:rFonts w:hint="cs"/>
          <w:rtl/>
        </w:rPr>
      </w:pPr>
      <w:r>
        <w:rPr>
          <w:rFonts w:hint="cs"/>
          <w:rtl/>
        </w:rPr>
        <w:t>21 -</w:t>
      </w:r>
      <w:r>
        <w:rPr>
          <w:rFonts w:hint="cs"/>
          <w:rtl/>
        </w:rPr>
        <w:tab/>
      </w:r>
      <w:r w:rsidRPr="003F2CB3">
        <w:rPr>
          <w:rFonts w:hint="cs"/>
          <w:rtl/>
        </w:rPr>
        <w:t xml:space="preserve">ويساور اللجنة القلق إزاء هيمنة </w:t>
      </w:r>
      <w:r>
        <w:rPr>
          <w:rFonts w:hint="cs"/>
          <w:rtl/>
        </w:rPr>
        <w:t>أ</w:t>
      </w:r>
      <w:r w:rsidRPr="003F2CB3">
        <w:rPr>
          <w:rFonts w:hint="cs"/>
          <w:rtl/>
        </w:rPr>
        <w:t xml:space="preserve">يديولوجية </w:t>
      </w:r>
      <w:r>
        <w:rPr>
          <w:rFonts w:hint="cs"/>
          <w:rtl/>
        </w:rPr>
        <w:t xml:space="preserve">ذكوريـة تقتـرن بقوالب نمطيـة راسخة ومعايـيـر وعادات وتقاليد سلبيـة عميقـة الجـذور من بينهـا </w:t>
      </w:r>
      <w:r w:rsidRPr="003F2CB3">
        <w:rPr>
          <w:rFonts w:hint="cs"/>
          <w:rtl/>
        </w:rPr>
        <w:t xml:space="preserve">الإكراه على الزواج، والزواج </w:t>
      </w:r>
      <w:r>
        <w:rPr>
          <w:rFonts w:hint="cs"/>
          <w:rtl/>
        </w:rPr>
        <w:t xml:space="preserve">في سـن مبكـرة، </w:t>
      </w:r>
      <w:r w:rsidRPr="003F2CB3">
        <w:rPr>
          <w:rFonts w:hint="cs"/>
          <w:rtl/>
        </w:rPr>
        <w:t xml:space="preserve">وتعدد الزوجات، وتشويه الأعضاء التناسلية للإناث، والتغذية بالإكراه، </w:t>
      </w:r>
      <w:r>
        <w:rPr>
          <w:rFonts w:hint="cs"/>
          <w:rtl/>
        </w:rPr>
        <w:t>مما</w:t>
      </w:r>
      <w:r>
        <w:rPr>
          <w:rFonts w:hint="eastAsia"/>
          <w:rtl/>
        </w:rPr>
        <w:t> يشكـل</w:t>
      </w:r>
      <w:r>
        <w:rPr>
          <w:rFonts w:hint="cs"/>
          <w:rtl/>
        </w:rPr>
        <w:t xml:space="preserve"> تميـيزا </w:t>
      </w:r>
      <w:r w:rsidRPr="003F2CB3">
        <w:rPr>
          <w:rFonts w:hint="cs"/>
          <w:rtl/>
        </w:rPr>
        <w:t xml:space="preserve">ضد المرأة وعوائق خطيرة </w:t>
      </w:r>
      <w:r>
        <w:rPr>
          <w:rFonts w:hint="cs"/>
          <w:rtl/>
        </w:rPr>
        <w:t>تحـول دون تمتعهـا بحقوقها الإنسانية.</w:t>
      </w:r>
    </w:p>
    <w:p w:rsidR="00795872" w:rsidRDefault="00795872" w:rsidP="00B16822">
      <w:pPr>
        <w:pStyle w:val="SingleTxt"/>
        <w:rPr>
          <w:rFonts w:hint="cs"/>
          <w:rtl/>
        </w:rPr>
      </w:pPr>
      <w:r>
        <w:rPr>
          <w:rFonts w:hint="cs"/>
          <w:rtl/>
        </w:rPr>
        <w:t>22 -</w:t>
      </w:r>
      <w:r>
        <w:rPr>
          <w:rFonts w:hint="cs"/>
          <w:rtl/>
        </w:rPr>
        <w:tab/>
      </w:r>
      <w:r w:rsidRPr="0013409E">
        <w:rPr>
          <w:rFonts w:hint="cs"/>
          <w:b/>
          <w:bCs/>
          <w:rtl/>
        </w:rPr>
        <w:t>وتحث اللجنة الدولة الطرف على أن تنظـر للثقافـة باعتبارها بـُـعدا ديناميـا في حيـاة البلـد ونسيجـه الاجتماعـي يخضـع على امتـداد الزمـن للعديد من المؤثرات وبالتالي للتغيير. كما تحث اللجنة الدولة الطرف على أن تكون أكثر استباقــا للأمور وأن تضع فورا استراتيجية شاملة تتضمن أهدافـا وجداول زمنيـة واضحـة، من أجـل تعديل أو</w:t>
      </w:r>
      <w:r w:rsidR="00B16822">
        <w:rPr>
          <w:rFonts w:hint="eastAsia"/>
          <w:b/>
          <w:bCs/>
          <w:rtl/>
        </w:rPr>
        <w:t> </w:t>
      </w:r>
      <w:r w:rsidRPr="0013409E">
        <w:rPr>
          <w:rFonts w:hint="cs"/>
          <w:b/>
          <w:bCs/>
          <w:rtl/>
        </w:rPr>
        <w:t>القضاء على الممارسات الثقافية والأنماط السلبية التي تؤذي المرأة وتـُـمـيـِّـز ضدها، وتحثها على تعزيز تمتع المرأة بحقوقها الإنسانية كاملة طبقـا للمادتين 2 (و) و</w:t>
      </w:r>
      <w:r>
        <w:rPr>
          <w:rFonts w:hint="cs"/>
          <w:b/>
          <w:bCs/>
          <w:rtl/>
        </w:rPr>
        <w:t xml:space="preserve"> </w:t>
      </w:r>
      <w:r w:rsidRPr="0013409E">
        <w:rPr>
          <w:rFonts w:hint="cs"/>
          <w:b/>
          <w:bCs/>
          <w:rtl/>
        </w:rPr>
        <w:t>5</w:t>
      </w:r>
      <w:r>
        <w:rPr>
          <w:rFonts w:hint="cs"/>
          <w:b/>
          <w:bCs/>
          <w:rtl/>
        </w:rPr>
        <w:t xml:space="preserve"> </w:t>
      </w:r>
      <w:r w:rsidRPr="0013409E">
        <w:rPr>
          <w:rFonts w:hint="cs"/>
          <w:b/>
          <w:bCs/>
          <w:rtl/>
        </w:rPr>
        <w:t>(أ) من الاتفاقية. وتشجع اللجنة الدولة الطرف على بذل تلـك الجهود بالتعاون مع منظمات المجتمع المدني، والمجموعات النسائية وقادة المجتمعات المحلية وزعمائهـا الدينيـيـن. وتحـث أيضـا الدولة الطرف على إجراء تقيـيم دوري للتقدم المحرز نحو تحقيق الأهداف المحددة، وتطلب إليهـا تضمين تقريرها الدوري القادم معلومات في هـذا الصــدد.</w:t>
      </w:r>
    </w:p>
    <w:p w:rsidR="00795872" w:rsidRDefault="00795872" w:rsidP="00795872">
      <w:pPr>
        <w:pStyle w:val="SingleTxt"/>
        <w:rPr>
          <w:rFonts w:hint="cs"/>
          <w:rtl/>
        </w:rPr>
      </w:pPr>
      <w:r>
        <w:rPr>
          <w:rFonts w:hint="cs"/>
          <w:rtl/>
        </w:rPr>
        <w:t>23 -</w:t>
      </w:r>
      <w:r>
        <w:rPr>
          <w:rFonts w:hint="cs"/>
          <w:rtl/>
        </w:rPr>
        <w:tab/>
        <w:t xml:space="preserve">وإذ تحيط اللجنة علما بالاستراتيجية الوطنية للنهوض بالمرأة للفترة 2005-2008، يساورها القلق إزاء تنفيذ </w:t>
      </w:r>
      <w:r>
        <w:rPr>
          <w:rFonts w:hint="eastAsia"/>
          <w:rtl/>
        </w:rPr>
        <w:t>نظام الرصد المقترح</w:t>
      </w:r>
      <w:r>
        <w:rPr>
          <w:rFonts w:hint="cs"/>
          <w:rtl/>
        </w:rPr>
        <w:t xml:space="preserve"> والافتقار حاليا إلى الرصد الفعلي في جميع مستويات الحكومة وقطاعاتها.</w:t>
      </w:r>
    </w:p>
    <w:p w:rsidR="00795872" w:rsidRDefault="00795872" w:rsidP="00795872">
      <w:pPr>
        <w:pStyle w:val="SingleTxt"/>
        <w:rPr>
          <w:rFonts w:hint="cs"/>
          <w:b/>
          <w:bCs/>
          <w:rtl/>
        </w:rPr>
      </w:pPr>
      <w:r>
        <w:rPr>
          <w:rFonts w:hint="cs"/>
          <w:rtl/>
        </w:rPr>
        <w:t>24 -</w:t>
      </w:r>
      <w:r>
        <w:rPr>
          <w:rFonts w:hint="cs"/>
          <w:rtl/>
        </w:rPr>
        <w:tab/>
      </w:r>
      <w:r w:rsidRPr="0078226B">
        <w:rPr>
          <w:rFonts w:hint="cs"/>
          <w:b/>
          <w:bCs/>
          <w:rtl/>
        </w:rPr>
        <w:t xml:space="preserve">وتوصي اللجنة الدولة الطرف بتقييم حالة تنفيذ استراتيجية النهوض بالمرأة وتعميم المنظور الجنساني. وتشجع الدولة الطرف على </w:t>
      </w:r>
      <w:r>
        <w:rPr>
          <w:rFonts w:hint="cs"/>
          <w:b/>
          <w:bCs/>
          <w:rtl/>
        </w:rPr>
        <w:t xml:space="preserve">أن تستغل </w:t>
      </w:r>
      <w:r w:rsidRPr="0078226B">
        <w:rPr>
          <w:rFonts w:hint="cs"/>
          <w:b/>
          <w:bCs/>
          <w:rtl/>
        </w:rPr>
        <w:t xml:space="preserve">استغلال </w:t>
      </w:r>
      <w:r>
        <w:rPr>
          <w:rFonts w:hint="cs"/>
          <w:b/>
          <w:bCs/>
          <w:rtl/>
        </w:rPr>
        <w:t xml:space="preserve">كاملا </w:t>
      </w:r>
      <w:r w:rsidRPr="0078226B">
        <w:rPr>
          <w:rFonts w:hint="cs"/>
          <w:b/>
          <w:bCs/>
          <w:rtl/>
        </w:rPr>
        <w:t>الزخم والشراكات الناشئة خلال عملية إعداد التقري</w:t>
      </w:r>
      <w:r>
        <w:rPr>
          <w:rFonts w:hint="cs"/>
          <w:b/>
          <w:bCs/>
          <w:rtl/>
        </w:rPr>
        <w:t>ر بموجب المادة 18 من الاتفاقية،</w:t>
      </w:r>
      <w:r w:rsidRPr="0078226B">
        <w:rPr>
          <w:rFonts w:hint="cs"/>
          <w:b/>
          <w:bCs/>
          <w:rtl/>
        </w:rPr>
        <w:t xml:space="preserve"> فضلا عن التعليقات الختامية الحالية للجنة، وذلك </w:t>
      </w:r>
      <w:r>
        <w:rPr>
          <w:rFonts w:hint="cs"/>
          <w:b/>
          <w:bCs/>
          <w:rtl/>
        </w:rPr>
        <w:t xml:space="preserve">لغرض </w:t>
      </w:r>
      <w:r w:rsidRPr="0078226B">
        <w:rPr>
          <w:rFonts w:hint="cs"/>
          <w:b/>
          <w:bCs/>
          <w:rtl/>
        </w:rPr>
        <w:t xml:space="preserve">استعراض الاستراتيجية الحالية ومواصلة صياغة خطة تنفيذية شاملة لتعزيز المساواة بين الجنسين والنهوض بالمرأة، تشمل جميع مستويات الحكومة وقطاعاتها. وينبغي أن تشمل مثل هذه الاستراتيجية التدابير القانونية وتدابير السياسة العامة والتدابير المتعلقة بالبرامج وتتضمن أهداف ومؤشرات وجداول زمنية واضحة. وينبغي أن تشمل أيضا آليات رصد وتقييم </w:t>
      </w:r>
      <w:r>
        <w:rPr>
          <w:rFonts w:hint="cs"/>
          <w:b/>
          <w:bCs/>
          <w:rtl/>
        </w:rPr>
        <w:t xml:space="preserve">منتظمين </w:t>
      </w:r>
      <w:r w:rsidRPr="0078226B">
        <w:rPr>
          <w:rFonts w:hint="cs"/>
          <w:b/>
          <w:bCs/>
          <w:rtl/>
        </w:rPr>
        <w:t xml:space="preserve">ومنهجيين للتقدم المحرز في تنفيذ الاستراتيجية، بما في ذلك وضع مؤشرات لتقييم الامتثال لجميع أحكام الاتفاقية. وتشجع </w:t>
      </w:r>
      <w:r>
        <w:rPr>
          <w:rFonts w:hint="cs"/>
          <w:b/>
          <w:bCs/>
          <w:rtl/>
        </w:rPr>
        <w:t>الدولة الطرف على السعي إلى الحصول على الدعم الفني من كيانات الأمم المتحدة في مجال جمع البيانات وتدريب الفريق الوطني المسؤول عن صياغة هذه الخطة وتنفيذها.</w:t>
      </w:r>
    </w:p>
    <w:p w:rsidR="00795872" w:rsidRDefault="00795872" w:rsidP="00795872">
      <w:pPr>
        <w:pStyle w:val="SingleTxt"/>
        <w:rPr>
          <w:rFonts w:hint="cs"/>
          <w:rtl/>
        </w:rPr>
      </w:pPr>
      <w:r>
        <w:rPr>
          <w:rFonts w:hint="cs"/>
          <w:rtl/>
        </w:rPr>
        <w:t>25 -</w:t>
      </w:r>
      <w:r>
        <w:rPr>
          <w:rFonts w:hint="cs"/>
          <w:rtl/>
        </w:rPr>
        <w:tab/>
        <w:t>وتعرب اللجنة عن الأسف لأن التقرير لم يتضمن بيانات إحصائية كافية مصنفة بحسب نوع الجنس والعرق بشأن الإعمال الفعلي لمبدأ المساواة بين المرأة والرجل في جميع المجالات المشمولة في الاتفاقية. وتعرب أيضا عن الأسف لأن التقرير لم يتضمن معلومات كافية بشأن الآثار والنتائج التي تحققت بعد اتخاذ التدابير القانونية والتدابير في مجال السياسة العامة. وتعرب أيضا عن الأسف لعدم توفر معلومات كافية وبيانات بشأن المرأة المعاقة.</w:t>
      </w:r>
    </w:p>
    <w:p w:rsidR="00795872" w:rsidRDefault="00795872" w:rsidP="00795872">
      <w:pPr>
        <w:pStyle w:val="SingleTxt"/>
        <w:rPr>
          <w:rFonts w:hint="cs"/>
          <w:rtl/>
        </w:rPr>
      </w:pPr>
      <w:r>
        <w:rPr>
          <w:rFonts w:hint="cs"/>
          <w:rtl/>
        </w:rPr>
        <w:t>26 -</w:t>
      </w:r>
      <w:r>
        <w:rPr>
          <w:rFonts w:hint="cs"/>
          <w:rtl/>
        </w:rPr>
        <w:tab/>
      </w:r>
      <w:r>
        <w:rPr>
          <w:rFonts w:hint="cs"/>
          <w:b/>
          <w:bCs/>
          <w:rtl/>
        </w:rPr>
        <w:t>وتطلب اللجنة إلى الدولة الطرف أن تدرج بيانات وتحليلات إحصائية كافية، مصنفة بحسب نوع الجنس والعرق، ومعلومات بشأن المرأة المعاقة، في تقريرها حتى تعطي صورة كاملة عن تنفيذ جميع أحكام الاتفاقية فيما يتعلق بالمرأة. وتوصي كذلك الدولة الطرف بأن تقوم بصورة منتظمة بإجراء تقييمات للآثار المترتبة على الإصلاحات القانونية وسياساتها وبرامجها لكفالة تحقيق التدابير المتخذة للأهداف المنشودة، وبأن تبلغ اللجنة نتائج هذه التقييمات في تقريرها المقبل.</w:t>
      </w:r>
    </w:p>
    <w:p w:rsidR="00795872" w:rsidRDefault="00795872" w:rsidP="00795872">
      <w:pPr>
        <w:pStyle w:val="SingleTxt"/>
        <w:rPr>
          <w:rFonts w:hint="cs"/>
          <w:rtl/>
        </w:rPr>
      </w:pPr>
      <w:r>
        <w:rPr>
          <w:rFonts w:hint="cs"/>
          <w:rtl/>
        </w:rPr>
        <w:t>27 -</w:t>
      </w:r>
      <w:r>
        <w:rPr>
          <w:rFonts w:hint="cs"/>
          <w:rtl/>
        </w:rPr>
        <w:tab/>
        <w:t>وإذ ترحب اللجنة بنص قانون الإجراءات الجنائية الذي يمنع تشويه الأعضاء التناسلية للإناث القاصرات، يساورها قلق بالغ إزاء استمرار هذه الممارسة الضارة على نطاق واسع، وهو ما يشكل انتهاكا خطيرا لحقوق الإنسان للفتاة والمرأة ولالتزامات الدولة الطرف بموجب الاتفاقية. وتلاحظ اللجنة المضاعفات الصحية الخطيرة التي تعاني منها الفتيات والنساء بسبب ممارسة تشويه أعضائهن التناسلية، والتي قد تؤدي في بعض الحالات، إلى الموت.</w:t>
      </w:r>
    </w:p>
    <w:p w:rsidR="00795872" w:rsidRDefault="00795872" w:rsidP="00795872">
      <w:pPr>
        <w:pStyle w:val="SingleTxt"/>
        <w:rPr>
          <w:rFonts w:hint="cs"/>
          <w:b/>
          <w:bCs/>
          <w:rtl/>
        </w:rPr>
      </w:pPr>
      <w:r>
        <w:rPr>
          <w:rFonts w:hint="cs"/>
          <w:rtl/>
        </w:rPr>
        <w:t>28 -</w:t>
      </w:r>
      <w:r>
        <w:rPr>
          <w:rFonts w:hint="cs"/>
          <w:rtl/>
        </w:rPr>
        <w:tab/>
      </w:r>
      <w:r>
        <w:rPr>
          <w:rFonts w:hint="cs"/>
          <w:b/>
          <w:bCs/>
          <w:rtl/>
        </w:rPr>
        <w:t>وتحث اللجنة الدولة الطرف على التوعية بالأحكام الواردة في قانون الإجراءات الجنائية التي تمنع تشويه الأعضاء التناسلية للقاصرات وعلى كفالة إنفاذها، بما في ذلك محاكمة الجناة وتسليط العقوبات اللازمة عليهم. وتحث أيضا الدولة الطرف على التعجيل باعتماد مشروع القانون الذين يتناول بوجه خاص تشويه الأعضاء التناسلية للإناث، الذي أشار إليه ممثل الدولة الطرف خلال الحوار الإيجابي. وتحث الدولة الطرف على تعزيز جهود التوعية والتثقيف التي تستهدف كلا من الرجال والنساء بدعم من المجتمع المدني والزعماء الدينيين، من أجل القضاء على ممارسة تشويه الأعضاء التناسلية للإناث وما</w:t>
      </w:r>
      <w:r>
        <w:rPr>
          <w:rFonts w:hint="eastAsia"/>
          <w:b/>
          <w:bCs/>
          <w:rtl/>
        </w:rPr>
        <w:t> </w:t>
      </w:r>
      <w:r>
        <w:rPr>
          <w:rFonts w:hint="cs"/>
          <w:b/>
          <w:bCs/>
          <w:rtl/>
        </w:rPr>
        <w:t>تستند إليه من مبررات ثقافية. وتشجع أيضا الدولة الطرف على تصميم برامج لإيجاد مصادر بديلة للدخل للأشخاص الذين يمارسون تشويه الأعضاء التناسلية للإناث كمورد رزق. وتدعو الدولة الطرف إلى معالجة الآثار الصحية التي تترتب على تشويه الأعضاء التناسلية للإناث وتوفير الدعم الطبي للمتضررات. وفي هذا السياق، تشجع أيضا اللجنة الدولة الطرف على طلب المساعدة الفنية من صندوق الأمم المتحدة للسكان ومنظمة الصحة العالمية.</w:t>
      </w:r>
    </w:p>
    <w:p w:rsidR="00795872" w:rsidRDefault="00795872" w:rsidP="00795872">
      <w:pPr>
        <w:pStyle w:val="SingleTxt"/>
        <w:rPr>
          <w:rFonts w:hint="cs"/>
          <w:rtl/>
        </w:rPr>
      </w:pPr>
      <w:r>
        <w:rPr>
          <w:rFonts w:hint="cs"/>
          <w:rtl/>
        </w:rPr>
        <w:t>29 -</w:t>
      </w:r>
      <w:r>
        <w:rPr>
          <w:rFonts w:hint="cs"/>
          <w:rtl/>
        </w:rPr>
        <w:tab/>
        <w:t>وتعرب اللجنة عن القلق لعدم تنفيذ القوانين، فضلا عن انعدام السياسات والبرامج اللازمة لمعالجة العنف ضد المرأة. ويساور اللجنة القلق بوجه خاص إزاء حالات العنف المنزلي، والاغتصاب، بما في ذلك الاغتصاب بين الزوجين، وجميع أشكال الاعتداء الجنسي على المرأة، وإزاء استمرار المواقف الأبوية التي ترى أن تسليط العقاب البدني على أفراد الأسرة، بمن فيهم المرأة، أمر مقبول. وإذ تلاحظ اللجنة تأكيد الدولة الطرف أن إكراه الفتيات على تناول الأطعمة بغرض التسمين ممارسة آخذة في الاندثار، فإنها لا يزال يساورها القلق إزاء هذه الممارسة. وتعرب اللجنة كذلك عن القلق إزاء انعدام المعلومات والبيانات في التقرير بشأن انتشار مختلف أشكال العنف ضد المرأة.</w:t>
      </w:r>
    </w:p>
    <w:p w:rsidR="00795872" w:rsidRDefault="00795872" w:rsidP="00795872">
      <w:pPr>
        <w:pStyle w:val="SingleTxt"/>
        <w:rPr>
          <w:rFonts w:hint="cs"/>
          <w:b/>
          <w:bCs/>
          <w:rtl/>
        </w:rPr>
      </w:pPr>
      <w:r>
        <w:rPr>
          <w:rFonts w:hint="cs"/>
          <w:rtl/>
        </w:rPr>
        <w:t>30 -</w:t>
      </w:r>
      <w:r>
        <w:rPr>
          <w:rFonts w:hint="cs"/>
          <w:rtl/>
        </w:rPr>
        <w:tab/>
      </w:r>
      <w:r>
        <w:rPr>
          <w:rFonts w:hint="cs"/>
          <w:b/>
          <w:bCs/>
          <w:rtl/>
        </w:rPr>
        <w:t>وتحث اللجنة الدولة الطرف على إعطاء أولوية قصوى لتنفيذ نهج شامل لمعالجة جميع أشكال العنف ضد المرأة. وتشجع الدولة الطرف على الاستفادة على نحو كامل من التوصية العامة رقم 19 فيما تبذله من جهود في هذا الصدد فضلا عن دراسة الأمين العام المتعمقة بشأن جميع أشكال العنف ضد المرأة. وتحث الدولة الطرف على توعية الناس من خلال برامج وسائط الإعلام وبرامج التثقيف بأن جميع أشكال العنف ضد المرأة، بما في ذلك العنف المنزلي وإكراه الفتيات على تناول الأطعمة بغرض التسمين أمر مرفوض. وتهيب اللجنة بالدولة الطرف بأن تقوم بتدريب العاملين في الجهاز القضائي والمسؤولين عن إنفاذ القوانين والمرشدين الاجتماعيين ومقدمي الخدمات الصحية على مسألة العنف ضد المرأة من أجل كفالة محاكمة مرتكبي جرائم العنف ضد المرأة ومعاقبتهم مع توخي الجدية والسرعة اللازمين في ذلك، بالإضافة إلى توفير الدعم الفعال مع مراعاة الفروق بين الجنسين لضحايا هذه الممارسات. وتدعو الدولة الطرف إلى تعزيز إمكانية وصول ضحايا هذه الممارسات إلى سبل الانتصاف القانونية وأن تتخذ التدابير الداعمة لفائدة ضحايا العنف الذي يمارس ضد المرأة، بما في ذلك بناء مآوى وتوفير الدعم القانوني والطبي والنفساني للضحايا. وتطلب اللجنة إلى الدولة الطرف أن تقدم في تقريرها المقبل معلومات بشأن القوانين والسياسات والبرامج السارية لمعالجة جميع أشكال العنف ضد المرأة وبشأن تأثير هذه التدابير، فضلا عن بيانات إحصائية واتجاهات في مجال انتشار مختلف أشكال العنف هذه.</w:t>
      </w:r>
    </w:p>
    <w:p w:rsidR="00795872" w:rsidRDefault="00795872" w:rsidP="00795872">
      <w:pPr>
        <w:pStyle w:val="SingleTxt"/>
        <w:rPr>
          <w:rFonts w:hint="cs"/>
        </w:rPr>
      </w:pPr>
      <w:r>
        <w:rPr>
          <w:rFonts w:hint="cs"/>
          <w:rtl/>
        </w:rPr>
        <w:t>31 -</w:t>
      </w:r>
      <w:r>
        <w:rPr>
          <w:rFonts w:hint="cs"/>
          <w:rtl/>
        </w:rPr>
        <w:tab/>
        <w:t>وإذ تعرب اللجنة عن تقديرها لما تبذله الدولة الطرف من جهود لمكافحة الاتجار بالنساء والفتيات واستغلال الفتيات في العمل المنزلي، بما في ذلك الانضمام إلى بروتوكول منع وقمع ومعاقبة الاتجار بالأشخاص، وبخاصة النساء والأطفال، الملحق باتفاقية الأمم المتحدة لمكافحة الجريمة المنظمة عبر الوطنية، واعتماد القانون رقم 025-2003 المؤرخ 17</w:t>
      </w:r>
      <w:r>
        <w:rPr>
          <w:rFonts w:hint="eastAsia"/>
          <w:rtl/>
        </w:rPr>
        <w:t> </w:t>
      </w:r>
      <w:r>
        <w:rPr>
          <w:rFonts w:hint="cs"/>
          <w:rtl/>
        </w:rPr>
        <w:t>تموز/يوليه 2003 بشأن قمع الاتجار وقانون العمل المعدَّل الذي ينص على منع العمل القسري، يساور مع ذلك اللجنة القلق إزاء استمرار الاتجار بالنساء والفتيات واستغلالهن في البلد، لا سيما الاستغلال الاقتصادي وإساءة معاملة الفتيات العاملات في المنازل. وتعرب أيضا اللجنة عن القلق إزاء بقايا الرق في بعض أنحاء البلد.</w:t>
      </w:r>
    </w:p>
    <w:p w:rsidR="00795872" w:rsidRPr="00547F0E" w:rsidRDefault="00795872" w:rsidP="00795872">
      <w:pPr>
        <w:pStyle w:val="SingleTxt"/>
        <w:rPr>
          <w:rFonts w:hint="cs"/>
          <w:b/>
          <w:bCs/>
          <w:rtl/>
        </w:rPr>
      </w:pPr>
      <w:r w:rsidRPr="00547F0E">
        <w:rPr>
          <w:rtl/>
        </w:rPr>
        <w:t>32</w:t>
      </w:r>
      <w:r w:rsidRPr="00547F0E">
        <w:rPr>
          <w:rFonts w:hint="cs"/>
          <w:rtl/>
        </w:rPr>
        <w:t xml:space="preserve"> -</w:t>
      </w:r>
      <w:r w:rsidRPr="00547F0E">
        <w:rPr>
          <w:rFonts w:hint="cs"/>
          <w:rtl/>
        </w:rPr>
        <w:tab/>
      </w:r>
      <w:r w:rsidRPr="00547F0E">
        <w:rPr>
          <w:b/>
          <w:bCs/>
          <w:rtl/>
        </w:rPr>
        <w:t xml:space="preserve">وتطلب اللجنة من الدولة الطرف </w:t>
      </w:r>
      <w:r w:rsidRPr="00547F0E">
        <w:rPr>
          <w:rFonts w:hint="cs"/>
          <w:b/>
          <w:bCs/>
          <w:rtl/>
        </w:rPr>
        <w:t>أن تسرع</w:t>
      </w:r>
      <w:r w:rsidRPr="00547F0E">
        <w:rPr>
          <w:b/>
          <w:bCs/>
          <w:rtl/>
        </w:rPr>
        <w:t xml:space="preserve"> </w:t>
      </w:r>
      <w:r w:rsidRPr="00547F0E">
        <w:rPr>
          <w:rFonts w:hint="cs"/>
          <w:b/>
          <w:bCs/>
          <w:rtl/>
        </w:rPr>
        <w:t>في</w:t>
      </w:r>
      <w:r w:rsidRPr="00547F0E">
        <w:rPr>
          <w:b/>
          <w:bCs/>
          <w:rtl/>
        </w:rPr>
        <w:t xml:space="preserve"> جهودها </w:t>
      </w:r>
      <w:r w:rsidRPr="00547F0E">
        <w:rPr>
          <w:rFonts w:hint="cs"/>
          <w:b/>
          <w:bCs/>
          <w:rtl/>
        </w:rPr>
        <w:t>الرامية</w:t>
      </w:r>
      <w:r w:rsidRPr="00547F0E">
        <w:rPr>
          <w:b/>
          <w:bCs/>
          <w:rtl/>
        </w:rPr>
        <w:t xml:space="preserve"> </w:t>
      </w:r>
      <w:r w:rsidRPr="00547F0E">
        <w:rPr>
          <w:rFonts w:hint="cs"/>
          <w:b/>
          <w:bCs/>
          <w:rtl/>
        </w:rPr>
        <w:t>إلى</w:t>
      </w:r>
      <w:r w:rsidRPr="00547F0E">
        <w:rPr>
          <w:b/>
          <w:bCs/>
          <w:rtl/>
        </w:rPr>
        <w:t xml:space="preserve"> التنفيذ الفعال و</w:t>
      </w:r>
      <w:r w:rsidRPr="00547F0E">
        <w:rPr>
          <w:rFonts w:hint="cs"/>
          <w:b/>
          <w:bCs/>
          <w:rtl/>
        </w:rPr>
        <w:t xml:space="preserve">الإنفاذ </w:t>
      </w:r>
      <w:r w:rsidRPr="00547F0E">
        <w:rPr>
          <w:b/>
          <w:bCs/>
          <w:rtl/>
        </w:rPr>
        <w:t xml:space="preserve">الكامل </w:t>
      </w:r>
      <w:r w:rsidRPr="00547F0E">
        <w:rPr>
          <w:rFonts w:hint="cs"/>
          <w:b/>
          <w:bCs/>
          <w:rtl/>
        </w:rPr>
        <w:t>ل</w:t>
      </w:r>
      <w:r w:rsidRPr="00547F0E">
        <w:rPr>
          <w:b/>
          <w:bCs/>
          <w:rtl/>
        </w:rPr>
        <w:t xml:space="preserve">تشريعاتها المتعلقة بمكافحه الاتجار وحظر </w:t>
      </w:r>
      <w:r w:rsidRPr="00547F0E">
        <w:rPr>
          <w:rFonts w:hint="cs"/>
          <w:b/>
          <w:bCs/>
          <w:rtl/>
        </w:rPr>
        <w:t>أعمال</w:t>
      </w:r>
      <w:r w:rsidRPr="00547F0E">
        <w:rPr>
          <w:b/>
          <w:bCs/>
          <w:rtl/>
        </w:rPr>
        <w:t xml:space="preserve"> </w:t>
      </w:r>
      <w:r w:rsidRPr="00547F0E">
        <w:rPr>
          <w:rFonts w:hint="cs"/>
          <w:b/>
          <w:bCs/>
          <w:rtl/>
        </w:rPr>
        <w:t>السخرة</w:t>
      </w:r>
      <w:r w:rsidRPr="00547F0E">
        <w:rPr>
          <w:b/>
          <w:bCs/>
          <w:rtl/>
        </w:rPr>
        <w:t xml:space="preserve">. </w:t>
      </w:r>
      <w:r w:rsidRPr="00547F0E">
        <w:rPr>
          <w:rFonts w:hint="cs"/>
          <w:b/>
          <w:bCs/>
          <w:rtl/>
        </w:rPr>
        <w:t>و</w:t>
      </w:r>
      <w:r w:rsidRPr="00547F0E">
        <w:rPr>
          <w:b/>
          <w:bCs/>
          <w:rtl/>
        </w:rPr>
        <w:t xml:space="preserve">ينبغي </w:t>
      </w:r>
      <w:r w:rsidRPr="00547F0E">
        <w:rPr>
          <w:rFonts w:hint="cs"/>
          <w:b/>
          <w:bCs/>
          <w:rtl/>
        </w:rPr>
        <w:t>أن</w:t>
      </w:r>
      <w:r w:rsidRPr="00547F0E">
        <w:rPr>
          <w:b/>
          <w:bCs/>
          <w:rtl/>
        </w:rPr>
        <w:t xml:space="preserve"> تشمل هذه الجهود مقاضاة ومعاقبة المهربين </w:t>
      </w:r>
      <w:r w:rsidRPr="00547F0E">
        <w:rPr>
          <w:rFonts w:hint="cs"/>
          <w:b/>
          <w:bCs/>
          <w:rtl/>
        </w:rPr>
        <w:t>على نحو</w:t>
      </w:r>
      <w:r w:rsidRPr="00547F0E">
        <w:rPr>
          <w:b/>
          <w:bCs/>
          <w:rtl/>
        </w:rPr>
        <w:t xml:space="preserve"> فعال. كما توصي الدولة الطرف </w:t>
      </w:r>
      <w:r w:rsidRPr="00547F0E">
        <w:rPr>
          <w:rFonts w:hint="cs"/>
          <w:b/>
          <w:bCs/>
          <w:rtl/>
        </w:rPr>
        <w:t>بزيادة</w:t>
      </w:r>
      <w:r>
        <w:rPr>
          <w:rFonts w:hint="cs"/>
          <w:b/>
          <w:bCs/>
          <w:rtl/>
        </w:rPr>
        <w:t xml:space="preserve"> ما تقدمه من</w:t>
      </w:r>
      <w:r w:rsidRPr="00547F0E">
        <w:rPr>
          <w:b/>
          <w:bCs/>
          <w:rtl/>
        </w:rPr>
        <w:t xml:space="preserve"> مساعدة ودعم </w:t>
      </w:r>
      <w:r w:rsidRPr="00547F0E">
        <w:rPr>
          <w:rFonts w:hint="cs"/>
          <w:b/>
          <w:bCs/>
          <w:rtl/>
        </w:rPr>
        <w:t>إلى ا</w:t>
      </w:r>
      <w:r w:rsidRPr="00547F0E">
        <w:rPr>
          <w:b/>
          <w:bCs/>
          <w:rtl/>
        </w:rPr>
        <w:t xml:space="preserve">لضحايا من </w:t>
      </w:r>
      <w:r w:rsidRPr="00547F0E">
        <w:rPr>
          <w:rFonts w:hint="cs"/>
          <w:b/>
          <w:bCs/>
          <w:rtl/>
        </w:rPr>
        <w:t>النساء،</w:t>
      </w:r>
      <w:r w:rsidRPr="00547F0E">
        <w:rPr>
          <w:b/>
          <w:bCs/>
          <w:rtl/>
        </w:rPr>
        <w:t xml:space="preserve"> و</w:t>
      </w:r>
      <w:r>
        <w:rPr>
          <w:rFonts w:hint="cs"/>
          <w:b/>
          <w:bCs/>
          <w:rtl/>
        </w:rPr>
        <w:t>مضاعفة</w:t>
      </w:r>
      <w:r w:rsidRPr="00547F0E">
        <w:rPr>
          <w:b/>
          <w:bCs/>
          <w:rtl/>
        </w:rPr>
        <w:t xml:space="preserve"> جهود </w:t>
      </w:r>
      <w:r w:rsidRPr="00547F0E">
        <w:rPr>
          <w:rFonts w:hint="cs"/>
          <w:b/>
          <w:bCs/>
          <w:rtl/>
        </w:rPr>
        <w:t>الوقاية</w:t>
      </w:r>
      <w:r w:rsidRPr="00547F0E">
        <w:rPr>
          <w:b/>
          <w:bCs/>
          <w:rtl/>
        </w:rPr>
        <w:t xml:space="preserve"> من خلال معالجة </w:t>
      </w:r>
      <w:r w:rsidRPr="00547F0E">
        <w:rPr>
          <w:rFonts w:hint="cs"/>
          <w:b/>
          <w:bCs/>
          <w:rtl/>
        </w:rPr>
        <w:t>الأسباب</w:t>
      </w:r>
      <w:r w:rsidRPr="00547F0E">
        <w:rPr>
          <w:b/>
          <w:bCs/>
          <w:rtl/>
        </w:rPr>
        <w:t xml:space="preserve"> </w:t>
      </w:r>
      <w:r w:rsidRPr="00547F0E">
        <w:rPr>
          <w:rFonts w:hint="cs"/>
          <w:b/>
          <w:bCs/>
          <w:rtl/>
        </w:rPr>
        <w:t>الجذرية</w:t>
      </w:r>
      <w:r w:rsidRPr="00547F0E">
        <w:rPr>
          <w:b/>
          <w:bCs/>
          <w:rtl/>
        </w:rPr>
        <w:t xml:space="preserve"> للاتجار وتحسين الوضع الاقتصادي للمرأة وذلك لمنع </w:t>
      </w:r>
      <w:r w:rsidRPr="00547F0E">
        <w:rPr>
          <w:rFonts w:hint="cs"/>
          <w:b/>
          <w:bCs/>
          <w:rtl/>
        </w:rPr>
        <w:t>تعرضها للاستغلال</w:t>
      </w:r>
      <w:r w:rsidRPr="00547F0E">
        <w:rPr>
          <w:b/>
          <w:bCs/>
          <w:rtl/>
        </w:rPr>
        <w:t xml:space="preserve"> والمتاجرين. وتطلب </w:t>
      </w:r>
      <w:r w:rsidRPr="00547F0E">
        <w:rPr>
          <w:rFonts w:hint="cs"/>
          <w:b/>
          <w:bCs/>
          <w:rtl/>
        </w:rPr>
        <w:t>إلى</w:t>
      </w:r>
      <w:r w:rsidRPr="00547F0E">
        <w:rPr>
          <w:b/>
          <w:bCs/>
          <w:rtl/>
        </w:rPr>
        <w:t xml:space="preserve"> الدولة الطرف </w:t>
      </w:r>
      <w:r w:rsidRPr="00547F0E">
        <w:rPr>
          <w:rFonts w:hint="cs"/>
          <w:b/>
          <w:bCs/>
          <w:rtl/>
        </w:rPr>
        <w:t>أن</w:t>
      </w:r>
      <w:r w:rsidRPr="00547F0E">
        <w:rPr>
          <w:b/>
          <w:bCs/>
          <w:rtl/>
        </w:rPr>
        <w:t xml:space="preserve"> تولى </w:t>
      </w:r>
      <w:r w:rsidRPr="00547F0E">
        <w:rPr>
          <w:rFonts w:hint="cs"/>
          <w:b/>
          <w:bCs/>
          <w:rtl/>
        </w:rPr>
        <w:t>أ</w:t>
      </w:r>
      <w:r w:rsidRPr="00547F0E">
        <w:rPr>
          <w:b/>
          <w:bCs/>
          <w:rtl/>
        </w:rPr>
        <w:t>ولوي</w:t>
      </w:r>
      <w:r w:rsidRPr="00547F0E">
        <w:rPr>
          <w:rFonts w:hint="cs"/>
          <w:b/>
          <w:bCs/>
          <w:rtl/>
        </w:rPr>
        <w:t>ة</w:t>
      </w:r>
      <w:r w:rsidRPr="00547F0E">
        <w:rPr>
          <w:b/>
          <w:bCs/>
          <w:rtl/>
        </w:rPr>
        <w:t xml:space="preserve"> </w:t>
      </w:r>
      <w:r w:rsidRPr="00547F0E">
        <w:rPr>
          <w:rFonts w:hint="cs"/>
          <w:b/>
          <w:bCs/>
          <w:rtl/>
        </w:rPr>
        <w:t>لتعزيز</w:t>
      </w:r>
      <w:r w:rsidRPr="00547F0E">
        <w:rPr>
          <w:b/>
          <w:bCs/>
          <w:rtl/>
        </w:rPr>
        <w:t xml:space="preserve"> </w:t>
      </w:r>
      <w:r w:rsidRPr="00547F0E">
        <w:rPr>
          <w:rFonts w:hint="cs"/>
          <w:b/>
          <w:bCs/>
          <w:rtl/>
        </w:rPr>
        <w:t>ال</w:t>
      </w:r>
      <w:r w:rsidRPr="00547F0E">
        <w:rPr>
          <w:b/>
          <w:bCs/>
          <w:rtl/>
        </w:rPr>
        <w:t xml:space="preserve">تدابير </w:t>
      </w:r>
      <w:r w:rsidRPr="00547F0E">
        <w:rPr>
          <w:rFonts w:hint="cs"/>
          <w:b/>
          <w:bCs/>
          <w:rtl/>
        </w:rPr>
        <w:t>ال</w:t>
      </w:r>
      <w:r w:rsidRPr="00547F0E">
        <w:rPr>
          <w:b/>
          <w:bCs/>
          <w:rtl/>
        </w:rPr>
        <w:t xml:space="preserve">عملية </w:t>
      </w:r>
      <w:r w:rsidRPr="00547F0E">
        <w:rPr>
          <w:rFonts w:hint="cs"/>
          <w:b/>
          <w:bCs/>
          <w:rtl/>
        </w:rPr>
        <w:t>لحماية</w:t>
      </w:r>
      <w:r w:rsidRPr="00547F0E">
        <w:rPr>
          <w:b/>
          <w:bCs/>
          <w:rtl/>
        </w:rPr>
        <w:t xml:space="preserve"> الفتيات العاملات كخادمات</w:t>
      </w:r>
      <w:r w:rsidRPr="00547F0E">
        <w:rPr>
          <w:rFonts w:hint="cs"/>
          <w:b/>
          <w:bCs/>
          <w:rtl/>
        </w:rPr>
        <w:t xml:space="preserve"> في البيوت</w:t>
      </w:r>
      <w:r w:rsidRPr="00547F0E">
        <w:rPr>
          <w:b/>
          <w:bCs/>
          <w:rtl/>
        </w:rPr>
        <w:t xml:space="preserve"> من جميع </w:t>
      </w:r>
      <w:r w:rsidRPr="00547F0E">
        <w:rPr>
          <w:rFonts w:hint="cs"/>
          <w:b/>
          <w:bCs/>
          <w:rtl/>
        </w:rPr>
        <w:t>أشكال</w:t>
      </w:r>
      <w:r w:rsidRPr="00547F0E">
        <w:rPr>
          <w:b/>
          <w:bCs/>
          <w:rtl/>
        </w:rPr>
        <w:t xml:space="preserve"> الاستغلال والاعتداء، وضمان </w:t>
      </w:r>
      <w:r w:rsidRPr="00547F0E">
        <w:rPr>
          <w:rFonts w:hint="cs"/>
          <w:b/>
          <w:bCs/>
          <w:rtl/>
        </w:rPr>
        <w:t>أن</w:t>
      </w:r>
      <w:r w:rsidRPr="00547F0E">
        <w:rPr>
          <w:b/>
          <w:bCs/>
          <w:rtl/>
        </w:rPr>
        <w:t xml:space="preserve"> يتمكن</w:t>
      </w:r>
      <w:r w:rsidRPr="00547F0E">
        <w:rPr>
          <w:rFonts w:hint="cs"/>
          <w:b/>
          <w:bCs/>
          <w:rtl/>
        </w:rPr>
        <w:t>ّ</w:t>
      </w:r>
      <w:r w:rsidRPr="00547F0E">
        <w:rPr>
          <w:b/>
          <w:bCs/>
          <w:rtl/>
        </w:rPr>
        <w:t xml:space="preserve"> من ممارسة حقه</w:t>
      </w:r>
      <w:r w:rsidRPr="00547F0E">
        <w:rPr>
          <w:rFonts w:hint="cs"/>
          <w:b/>
          <w:bCs/>
          <w:rtl/>
        </w:rPr>
        <w:t>ن</w:t>
      </w:r>
      <w:r w:rsidRPr="00547F0E">
        <w:rPr>
          <w:b/>
          <w:bCs/>
          <w:rtl/>
        </w:rPr>
        <w:t xml:space="preserve"> في التعليم. وتدعو اللجنة الدولة الطرف </w:t>
      </w:r>
      <w:r w:rsidRPr="00547F0E">
        <w:rPr>
          <w:rFonts w:hint="cs"/>
          <w:b/>
          <w:bCs/>
          <w:rtl/>
        </w:rPr>
        <w:t>إلى</w:t>
      </w:r>
      <w:r w:rsidRPr="00547F0E">
        <w:rPr>
          <w:b/>
          <w:bCs/>
          <w:rtl/>
        </w:rPr>
        <w:t xml:space="preserve"> اتخاذ خطوات لإزالة مخلفات الرق</w:t>
      </w:r>
      <w:r w:rsidRPr="00547F0E">
        <w:rPr>
          <w:rFonts w:hint="cs"/>
          <w:b/>
          <w:bCs/>
          <w:rtl/>
        </w:rPr>
        <w:t xml:space="preserve"> تماما</w:t>
      </w:r>
      <w:r w:rsidRPr="00547F0E">
        <w:rPr>
          <w:b/>
          <w:bCs/>
          <w:rtl/>
        </w:rPr>
        <w:t>.</w:t>
      </w:r>
    </w:p>
    <w:p w:rsidR="00795872" w:rsidRPr="00547F0E" w:rsidRDefault="00795872" w:rsidP="00795872">
      <w:pPr>
        <w:pStyle w:val="SingleTxt"/>
        <w:rPr>
          <w:rFonts w:hint="cs"/>
          <w:rtl/>
        </w:rPr>
      </w:pPr>
      <w:r w:rsidRPr="00547F0E">
        <w:rPr>
          <w:rtl/>
        </w:rPr>
        <w:t>33</w:t>
      </w:r>
      <w:r>
        <w:rPr>
          <w:rFonts w:hint="cs"/>
          <w:rtl/>
        </w:rPr>
        <w:t xml:space="preserve"> </w:t>
      </w:r>
      <w:r w:rsidRPr="00547F0E">
        <w:rPr>
          <w:rFonts w:hint="cs"/>
          <w:rtl/>
        </w:rPr>
        <w:t>-</w:t>
      </w:r>
      <w:r>
        <w:rPr>
          <w:rFonts w:hint="cs"/>
          <w:rtl/>
        </w:rPr>
        <w:tab/>
      </w:r>
      <w:r w:rsidRPr="00547F0E">
        <w:rPr>
          <w:rtl/>
        </w:rPr>
        <w:t xml:space="preserve">وتلاحظ اللجنة </w:t>
      </w:r>
      <w:r w:rsidRPr="00547F0E">
        <w:rPr>
          <w:rFonts w:hint="cs"/>
          <w:rtl/>
        </w:rPr>
        <w:t>أن</w:t>
      </w:r>
      <w:r w:rsidRPr="00547F0E">
        <w:rPr>
          <w:rtl/>
        </w:rPr>
        <w:t xml:space="preserve"> بعض أحكام قانون </w:t>
      </w:r>
      <w:r w:rsidRPr="00547F0E">
        <w:rPr>
          <w:rFonts w:hint="cs"/>
          <w:rtl/>
        </w:rPr>
        <w:t>الجنسية</w:t>
      </w:r>
      <w:r w:rsidRPr="00547F0E">
        <w:rPr>
          <w:rtl/>
        </w:rPr>
        <w:t xml:space="preserve"> </w:t>
      </w:r>
      <w:r w:rsidRPr="00547F0E">
        <w:rPr>
          <w:rFonts w:hint="cs"/>
          <w:rtl/>
        </w:rPr>
        <w:t>الموريتاني</w:t>
      </w:r>
      <w:r w:rsidRPr="00547F0E">
        <w:rPr>
          <w:rtl/>
        </w:rPr>
        <w:t xml:space="preserve">، </w:t>
      </w:r>
      <w:r w:rsidRPr="00547F0E">
        <w:rPr>
          <w:rFonts w:hint="cs"/>
          <w:rtl/>
        </w:rPr>
        <w:t>وخاصة</w:t>
      </w:r>
      <w:r w:rsidRPr="00547F0E">
        <w:rPr>
          <w:rtl/>
        </w:rPr>
        <w:t xml:space="preserve"> المادة 13 من القانون رقم 61-112</w:t>
      </w:r>
      <w:r w:rsidRPr="00547F0E">
        <w:rPr>
          <w:rFonts w:hint="cs"/>
          <w:rtl/>
        </w:rPr>
        <w:t xml:space="preserve"> المؤرخ</w:t>
      </w:r>
      <w:r w:rsidRPr="00547F0E">
        <w:rPr>
          <w:rtl/>
        </w:rPr>
        <w:t xml:space="preserve"> 12 حزيران/</w:t>
      </w:r>
      <w:r w:rsidRPr="00547F0E">
        <w:rPr>
          <w:rFonts w:hint="cs"/>
          <w:rtl/>
        </w:rPr>
        <w:t>يونيه</w:t>
      </w:r>
      <w:r w:rsidRPr="00547F0E">
        <w:rPr>
          <w:rtl/>
        </w:rPr>
        <w:t xml:space="preserve"> 1961، </w:t>
      </w:r>
      <w:r>
        <w:rPr>
          <w:rtl/>
        </w:rPr>
        <w:t>تتناقض مع المادة 9 من الاتفاقية</w:t>
      </w:r>
      <w:r w:rsidRPr="00547F0E">
        <w:rPr>
          <w:rtl/>
        </w:rPr>
        <w:t xml:space="preserve">، </w:t>
      </w:r>
      <w:r w:rsidRPr="00547F0E">
        <w:rPr>
          <w:rFonts w:hint="cs"/>
          <w:rtl/>
        </w:rPr>
        <w:t>ولا تزال تميّز</w:t>
      </w:r>
      <w:r w:rsidRPr="00547F0E">
        <w:rPr>
          <w:rtl/>
        </w:rPr>
        <w:t xml:space="preserve"> ضد </w:t>
      </w:r>
      <w:r w:rsidRPr="00547F0E">
        <w:rPr>
          <w:rFonts w:hint="cs"/>
          <w:rtl/>
        </w:rPr>
        <w:t>المرأة</w:t>
      </w:r>
      <w:r w:rsidRPr="00547F0E">
        <w:rPr>
          <w:rtl/>
        </w:rPr>
        <w:t xml:space="preserve"> </w:t>
      </w:r>
      <w:r w:rsidRPr="00547F0E">
        <w:rPr>
          <w:rFonts w:hint="cs"/>
          <w:rtl/>
        </w:rPr>
        <w:t>الموريتانية</w:t>
      </w:r>
      <w:r w:rsidRPr="00547F0E">
        <w:rPr>
          <w:rtl/>
        </w:rPr>
        <w:t>.</w:t>
      </w:r>
    </w:p>
    <w:p w:rsidR="00795872" w:rsidRPr="00547F0E" w:rsidRDefault="00795872" w:rsidP="00795872">
      <w:pPr>
        <w:pStyle w:val="SingleTxt"/>
        <w:rPr>
          <w:rFonts w:hint="cs"/>
          <w:b/>
          <w:bCs/>
          <w:rtl/>
        </w:rPr>
      </w:pPr>
      <w:r w:rsidRPr="00547F0E">
        <w:rPr>
          <w:rtl/>
        </w:rPr>
        <w:t>34</w:t>
      </w:r>
      <w:r w:rsidRPr="00547F0E">
        <w:rPr>
          <w:rFonts w:hint="cs"/>
          <w:rtl/>
        </w:rPr>
        <w:t xml:space="preserve"> -</w:t>
      </w:r>
      <w:r w:rsidRPr="00547F0E">
        <w:rPr>
          <w:rFonts w:hint="cs"/>
          <w:rtl/>
        </w:rPr>
        <w:tab/>
      </w:r>
      <w:r>
        <w:rPr>
          <w:b/>
          <w:bCs/>
          <w:rtl/>
        </w:rPr>
        <w:t>وتطلب اللجنة من الدولة الطرف</w:t>
      </w:r>
      <w:r>
        <w:rPr>
          <w:rFonts w:hint="cs"/>
          <w:b/>
          <w:bCs/>
          <w:rtl/>
        </w:rPr>
        <w:t xml:space="preserve"> تعدي</w:t>
      </w:r>
      <w:r w:rsidRPr="00547F0E">
        <w:rPr>
          <w:rFonts w:hint="cs"/>
          <w:b/>
          <w:bCs/>
          <w:rtl/>
        </w:rPr>
        <w:t>ل</w:t>
      </w:r>
      <w:r w:rsidRPr="00547F0E">
        <w:rPr>
          <w:b/>
          <w:bCs/>
          <w:rtl/>
        </w:rPr>
        <w:t xml:space="preserve"> قانون </w:t>
      </w:r>
      <w:r w:rsidRPr="00547F0E">
        <w:rPr>
          <w:rFonts w:hint="cs"/>
          <w:b/>
          <w:bCs/>
          <w:rtl/>
        </w:rPr>
        <w:t>الجنسية</w:t>
      </w:r>
      <w:r w:rsidRPr="00547F0E">
        <w:rPr>
          <w:b/>
          <w:bCs/>
          <w:rtl/>
        </w:rPr>
        <w:t xml:space="preserve"> </w:t>
      </w:r>
      <w:r w:rsidRPr="00547F0E">
        <w:rPr>
          <w:rFonts w:hint="cs"/>
          <w:b/>
          <w:bCs/>
          <w:rtl/>
        </w:rPr>
        <w:t>الموريتاني</w:t>
      </w:r>
      <w:r w:rsidRPr="00547F0E">
        <w:rPr>
          <w:b/>
          <w:bCs/>
          <w:rtl/>
        </w:rPr>
        <w:t xml:space="preserve"> </w:t>
      </w:r>
      <w:r>
        <w:rPr>
          <w:rFonts w:hint="cs"/>
          <w:b/>
          <w:bCs/>
          <w:rtl/>
        </w:rPr>
        <w:t xml:space="preserve">بما يكفل </w:t>
      </w:r>
      <w:r>
        <w:rPr>
          <w:b/>
          <w:bCs/>
          <w:rtl/>
        </w:rPr>
        <w:t>تماش</w:t>
      </w:r>
      <w:r>
        <w:rPr>
          <w:rFonts w:hint="cs"/>
          <w:b/>
          <w:bCs/>
          <w:rtl/>
        </w:rPr>
        <w:t>يه</w:t>
      </w:r>
      <w:r w:rsidRPr="00547F0E">
        <w:rPr>
          <w:b/>
          <w:bCs/>
          <w:rtl/>
        </w:rPr>
        <w:t xml:space="preserve"> مع المادة 9 من الاتفاقية.</w:t>
      </w:r>
    </w:p>
    <w:p w:rsidR="00795872" w:rsidRPr="00547F0E" w:rsidRDefault="00795872" w:rsidP="00795872">
      <w:pPr>
        <w:pStyle w:val="SingleTxt"/>
        <w:rPr>
          <w:rFonts w:hint="cs"/>
          <w:rtl/>
        </w:rPr>
      </w:pPr>
      <w:r w:rsidRPr="00547F0E">
        <w:rPr>
          <w:rtl/>
        </w:rPr>
        <w:t>35</w:t>
      </w:r>
      <w:r>
        <w:rPr>
          <w:rFonts w:hint="cs"/>
          <w:rtl/>
        </w:rPr>
        <w:t xml:space="preserve"> </w:t>
      </w:r>
      <w:r w:rsidRPr="00547F0E">
        <w:rPr>
          <w:rFonts w:hint="cs"/>
          <w:rtl/>
        </w:rPr>
        <w:t>-</w:t>
      </w:r>
      <w:r>
        <w:rPr>
          <w:rFonts w:hint="cs"/>
          <w:rtl/>
        </w:rPr>
        <w:tab/>
      </w:r>
      <w:r w:rsidRPr="00547F0E">
        <w:rPr>
          <w:rtl/>
        </w:rPr>
        <w:t xml:space="preserve">ومع التسليم </w:t>
      </w:r>
      <w:r w:rsidRPr="00547F0E">
        <w:rPr>
          <w:rFonts w:hint="cs"/>
          <w:rtl/>
        </w:rPr>
        <w:t>بإحراز</w:t>
      </w:r>
      <w:r w:rsidRPr="00547F0E">
        <w:rPr>
          <w:rtl/>
        </w:rPr>
        <w:t xml:space="preserve"> بعض التقدم في مجال </w:t>
      </w:r>
      <w:r w:rsidRPr="00547F0E">
        <w:rPr>
          <w:rFonts w:hint="cs"/>
          <w:rtl/>
        </w:rPr>
        <w:t>التعليم،</w:t>
      </w:r>
      <w:r w:rsidRPr="00547F0E">
        <w:rPr>
          <w:rtl/>
        </w:rPr>
        <w:t xml:space="preserve"> تشعر اللجنة بالقلق خصوصا </w:t>
      </w:r>
      <w:r w:rsidRPr="00547F0E">
        <w:rPr>
          <w:rFonts w:hint="cs"/>
          <w:rtl/>
        </w:rPr>
        <w:t>إزاء</w:t>
      </w:r>
      <w:r w:rsidRPr="00547F0E">
        <w:rPr>
          <w:rtl/>
        </w:rPr>
        <w:t xml:space="preserve"> ارتفاع معدل </w:t>
      </w:r>
      <w:r w:rsidRPr="00547F0E">
        <w:rPr>
          <w:rFonts w:hint="cs"/>
          <w:rtl/>
        </w:rPr>
        <w:t>الأمية</w:t>
      </w:r>
      <w:r w:rsidRPr="00547F0E">
        <w:rPr>
          <w:rtl/>
        </w:rPr>
        <w:t xml:space="preserve"> بين النساء</w:t>
      </w:r>
      <w:r>
        <w:rPr>
          <w:rFonts w:hint="cs"/>
          <w:rtl/>
        </w:rPr>
        <w:t>، الأمر</w:t>
      </w:r>
      <w:r w:rsidRPr="00547F0E">
        <w:rPr>
          <w:rtl/>
        </w:rPr>
        <w:t xml:space="preserve"> </w:t>
      </w:r>
      <w:r w:rsidRPr="00547F0E">
        <w:rPr>
          <w:rFonts w:hint="cs"/>
          <w:rtl/>
        </w:rPr>
        <w:t>الذي</w:t>
      </w:r>
      <w:r w:rsidRPr="00547F0E">
        <w:rPr>
          <w:rtl/>
        </w:rPr>
        <w:t xml:space="preserve"> </w:t>
      </w:r>
      <w:r w:rsidRPr="00547F0E">
        <w:rPr>
          <w:rFonts w:hint="cs"/>
          <w:rtl/>
        </w:rPr>
        <w:t>ي</w:t>
      </w:r>
      <w:r w:rsidRPr="00547F0E">
        <w:rPr>
          <w:rtl/>
        </w:rPr>
        <w:t xml:space="preserve">ظهر بوضوح </w:t>
      </w:r>
      <w:r w:rsidRPr="00547F0E">
        <w:rPr>
          <w:rFonts w:hint="cs"/>
          <w:rtl/>
        </w:rPr>
        <w:t>أنماط</w:t>
      </w:r>
      <w:r w:rsidRPr="00547F0E">
        <w:rPr>
          <w:rtl/>
        </w:rPr>
        <w:t xml:space="preserve"> التمييز </w:t>
      </w:r>
      <w:r w:rsidRPr="00547F0E">
        <w:rPr>
          <w:rFonts w:hint="cs"/>
          <w:rtl/>
        </w:rPr>
        <w:t>غير المباشرة</w:t>
      </w:r>
      <w:r>
        <w:rPr>
          <w:rFonts w:hint="cs"/>
          <w:rtl/>
        </w:rPr>
        <w:t xml:space="preserve"> الذي تتناوله</w:t>
      </w:r>
      <w:r w:rsidRPr="00547F0E">
        <w:rPr>
          <w:rtl/>
        </w:rPr>
        <w:t xml:space="preserve"> المادة 10. كما تشعر بالقلق </w:t>
      </w:r>
      <w:r w:rsidRPr="00547F0E">
        <w:rPr>
          <w:rFonts w:hint="cs"/>
          <w:rtl/>
        </w:rPr>
        <w:t>إزاء</w:t>
      </w:r>
      <w:r>
        <w:rPr>
          <w:rtl/>
        </w:rPr>
        <w:t xml:space="preserve"> ارتفاع معدل ت</w:t>
      </w:r>
      <w:r w:rsidRPr="00547F0E">
        <w:rPr>
          <w:rtl/>
        </w:rPr>
        <w:t>ر</w:t>
      </w:r>
      <w:r>
        <w:rPr>
          <w:rFonts w:hint="cs"/>
          <w:rtl/>
        </w:rPr>
        <w:t>ك</w:t>
      </w:r>
      <w:r w:rsidRPr="00547F0E">
        <w:rPr>
          <w:rtl/>
        </w:rPr>
        <w:t xml:space="preserve"> الفتيات المدارس لأسباب منها</w:t>
      </w:r>
      <w:r w:rsidRPr="00547F0E">
        <w:rPr>
          <w:rFonts w:hint="cs"/>
          <w:rtl/>
        </w:rPr>
        <w:t xml:space="preserve"> </w:t>
      </w:r>
      <w:r>
        <w:rPr>
          <w:rtl/>
        </w:rPr>
        <w:t>الحمل والزواج المبكر والقسر</w:t>
      </w:r>
      <w:r>
        <w:rPr>
          <w:rFonts w:hint="cs"/>
          <w:rtl/>
        </w:rPr>
        <w:t>ي</w:t>
      </w:r>
      <w:r w:rsidRPr="00547F0E">
        <w:rPr>
          <w:rtl/>
        </w:rPr>
        <w:t>.</w:t>
      </w:r>
    </w:p>
    <w:p w:rsidR="00795872" w:rsidRPr="00547F0E" w:rsidRDefault="00795872" w:rsidP="00795872">
      <w:pPr>
        <w:pStyle w:val="SingleTxt"/>
        <w:rPr>
          <w:rFonts w:hint="cs"/>
          <w:b/>
          <w:bCs/>
          <w:rtl/>
        </w:rPr>
      </w:pPr>
      <w:r w:rsidRPr="00547F0E">
        <w:rPr>
          <w:rtl/>
        </w:rPr>
        <w:t>36</w:t>
      </w:r>
      <w:r w:rsidRPr="00547F0E">
        <w:rPr>
          <w:rFonts w:hint="cs"/>
          <w:rtl/>
        </w:rPr>
        <w:t xml:space="preserve"> -</w:t>
      </w:r>
      <w:r w:rsidRPr="00547F0E">
        <w:rPr>
          <w:rFonts w:hint="cs"/>
          <w:rtl/>
        </w:rPr>
        <w:tab/>
      </w:r>
      <w:r w:rsidRPr="00547F0E">
        <w:rPr>
          <w:b/>
          <w:bCs/>
          <w:rtl/>
        </w:rPr>
        <w:t>وتحث اللجنة الدولة الطرف على رفع مستوى الوعي ب</w:t>
      </w:r>
      <w:r w:rsidRPr="00547F0E">
        <w:rPr>
          <w:rFonts w:hint="cs"/>
          <w:b/>
          <w:bCs/>
          <w:rtl/>
        </w:rPr>
        <w:t>أ</w:t>
      </w:r>
      <w:r w:rsidRPr="00547F0E">
        <w:rPr>
          <w:b/>
          <w:bCs/>
          <w:rtl/>
        </w:rPr>
        <w:t>همي</w:t>
      </w:r>
      <w:r w:rsidRPr="00547F0E">
        <w:rPr>
          <w:rFonts w:hint="cs"/>
          <w:b/>
          <w:bCs/>
          <w:rtl/>
        </w:rPr>
        <w:t>ة</w:t>
      </w:r>
      <w:r w:rsidRPr="00547F0E">
        <w:rPr>
          <w:b/>
          <w:bCs/>
          <w:rtl/>
        </w:rPr>
        <w:t xml:space="preserve"> التعليم باعتباره حقا من حقوق </w:t>
      </w:r>
      <w:r w:rsidRPr="00547F0E">
        <w:rPr>
          <w:rFonts w:hint="cs"/>
          <w:b/>
          <w:bCs/>
          <w:rtl/>
        </w:rPr>
        <w:t>الإنسان</w:t>
      </w:r>
      <w:r w:rsidRPr="00547F0E">
        <w:rPr>
          <w:b/>
          <w:bCs/>
          <w:rtl/>
        </w:rPr>
        <w:t xml:space="preserve"> </w:t>
      </w:r>
      <w:r w:rsidRPr="00547F0E">
        <w:rPr>
          <w:rFonts w:hint="cs"/>
          <w:b/>
          <w:bCs/>
          <w:rtl/>
        </w:rPr>
        <w:t>وأساسا</w:t>
      </w:r>
      <w:r w:rsidRPr="00547F0E">
        <w:rPr>
          <w:b/>
          <w:bCs/>
          <w:rtl/>
        </w:rPr>
        <w:t xml:space="preserve"> لتمكين </w:t>
      </w:r>
      <w:r w:rsidRPr="00547F0E">
        <w:rPr>
          <w:rFonts w:hint="cs"/>
          <w:b/>
          <w:bCs/>
          <w:rtl/>
        </w:rPr>
        <w:t>المرأة</w:t>
      </w:r>
      <w:r w:rsidRPr="00547F0E">
        <w:rPr>
          <w:b/>
          <w:bCs/>
          <w:rtl/>
        </w:rPr>
        <w:t xml:space="preserve">، وعلى اتخاذ الخطوات اللازمة للتغلب على المواقف </w:t>
      </w:r>
      <w:r w:rsidRPr="00547F0E">
        <w:rPr>
          <w:rFonts w:hint="cs"/>
          <w:b/>
          <w:bCs/>
          <w:rtl/>
        </w:rPr>
        <w:t>التقليدية</w:t>
      </w:r>
      <w:r w:rsidRPr="00547F0E">
        <w:rPr>
          <w:b/>
          <w:bCs/>
          <w:rtl/>
        </w:rPr>
        <w:t xml:space="preserve"> التي تكرس التمييز وعدم الامتثال </w:t>
      </w:r>
      <w:r w:rsidRPr="00547F0E">
        <w:rPr>
          <w:rFonts w:hint="cs"/>
          <w:b/>
          <w:bCs/>
          <w:rtl/>
        </w:rPr>
        <w:t>لأحكام</w:t>
      </w:r>
      <w:r w:rsidRPr="00547F0E">
        <w:rPr>
          <w:b/>
          <w:bCs/>
          <w:rtl/>
        </w:rPr>
        <w:t xml:space="preserve"> المادة 10 من الاتفاقية. وتوصي ب</w:t>
      </w:r>
      <w:r w:rsidRPr="00547F0E">
        <w:rPr>
          <w:rFonts w:hint="cs"/>
          <w:b/>
          <w:bCs/>
          <w:rtl/>
        </w:rPr>
        <w:t>أ</w:t>
      </w:r>
      <w:r w:rsidRPr="00547F0E">
        <w:rPr>
          <w:b/>
          <w:bCs/>
          <w:rtl/>
        </w:rPr>
        <w:t xml:space="preserve">ن تنفذ الدولة الطرف تدابير </w:t>
      </w:r>
      <w:r w:rsidRPr="00547F0E">
        <w:rPr>
          <w:rFonts w:hint="cs"/>
          <w:b/>
          <w:bCs/>
          <w:rtl/>
        </w:rPr>
        <w:t>لكفالة</w:t>
      </w:r>
      <w:r w:rsidRPr="00547F0E">
        <w:rPr>
          <w:b/>
          <w:bCs/>
          <w:rtl/>
        </w:rPr>
        <w:t xml:space="preserve"> حصول الفتيات والنساء على كافة مستويات </w:t>
      </w:r>
      <w:r w:rsidRPr="00547F0E">
        <w:rPr>
          <w:rFonts w:hint="cs"/>
          <w:b/>
          <w:bCs/>
          <w:rtl/>
        </w:rPr>
        <w:t>التعليم،</w:t>
      </w:r>
      <w:r w:rsidRPr="00547F0E">
        <w:rPr>
          <w:b/>
          <w:bCs/>
          <w:rtl/>
        </w:rPr>
        <w:t xml:space="preserve"> </w:t>
      </w:r>
      <w:r w:rsidRPr="00547F0E">
        <w:rPr>
          <w:rFonts w:hint="cs"/>
          <w:b/>
          <w:bCs/>
          <w:rtl/>
        </w:rPr>
        <w:t>وإبقاء</w:t>
      </w:r>
      <w:r w:rsidRPr="00547F0E">
        <w:rPr>
          <w:b/>
          <w:bCs/>
          <w:rtl/>
        </w:rPr>
        <w:t xml:space="preserve"> الفتيات في </w:t>
      </w:r>
      <w:r w:rsidRPr="00547F0E">
        <w:rPr>
          <w:rFonts w:hint="cs"/>
          <w:b/>
          <w:bCs/>
          <w:rtl/>
        </w:rPr>
        <w:t>المدارس،</w:t>
      </w:r>
      <w:r w:rsidRPr="00547F0E">
        <w:rPr>
          <w:b/>
          <w:bCs/>
          <w:rtl/>
        </w:rPr>
        <w:t xml:space="preserve"> وذلك من خلال </w:t>
      </w:r>
      <w:r w:rsidRPr="00547F0E">
        <w:rPr>
          <w:rFonts w:hint="cs"/>
          <w:b/>
          <w:bCs/>
          <w:rtl/>
        </w:rPr>
        <w:t xml:space="preserve">تدابير </w:t>
      </w:r>
      <w:r w:rsidRPr="00547F0E">
        <w:rPr>
          <w:b/>
          <w:bCs/>
          <w:rtl/>
        </w:rPr>
        <w:t>مؤقتة</w:t>
      </w:r>
      <w:r w:rsidRPr="00547F0E">
        <w:rPr>
          <w:rFonts w:hint="cs"/>
          <w:b/>
          <w:bCs/>
          <w:rtl/>
        </w:rPr>
        <w:t xml:space="preserve"> خاصة،</w:t>
      </w:r>
      <w:r w:rsidRPr="00547F0E">
        <w:rPr>
          <w:b/>
          <w:bCs/>
          <w:rtl/>
        </w:rPr>
        <w:t xml:space="preserve"> وفقا للفقرة 1 من المادة 4 من الاتفاقية </w:t>
      </w:r>
      <w:r w:rsidRPr="00547F0E">
        <w:rPr>
          <w:rFonts w:hint="cs"/>
          <w:b/>
          <w:bCs/>
          <w:rtl/>
        </w:rPr>
        <w:t>والتوصية</w:t>
      </w:r>
      <w:r w:rsidRPr="00547F0E">
        <w:rPr>
          <w:b/>
          <w:bCs/>
          <w:rtl/>
        </w:rPr>
        <w:t xml:space="preserve"> العامة 25. وتدعو اللجنة الدولة الطرف </w:t>
      </w:r>
      <w:r w:rsidRPr="00547F0E">
        <w:rPr>
          <w:rFonts w:hint="cs"/>
          <w:b/>
          <w:bCs/>
          <w:rtl/>
        </w:rPr>
        <w:t>إلى</w:t>
      </w:r>
      <w:r w:rsidRPr="00547F0E">
        <w:rPr>
          <w:b/>
          <w:bCs/>
          <w:rtl/>
        </w:rPr>
        <w:t xml:space="preserve"> بذل كل جهد ممكن لتحسين معدل محو أمية الفتيات والنساء عن طريق اعتماد برامج شاملة للتعليم النظامي وغير النظامي، ومن خلال تعليم وتدريب الكبار. وتطلب </w:t>
      </w:r>
      <w:r w:rsidRPr="00547F0E">
        <w:rPr>
          <w:rFonts w:hint="cs"/>
          <w:b/>
          <w:bCs/>
          <w:rtl/>
        </w:rPr>
        <w:t>من</w:t>
      </w:r>
      <w:r w:rsidRPr="00547F0E">
        <w:rPr>
          <w:b/>
          <w:bCs/>
          <w:rtl/>
        </w:rPr>
        <w:t xml:space="preserve"> الدولة الطرف تنفيذ تدابير محددة لتمكين الفتيات من </w:t>
      </w:r>
      <w:r w:rsidRPr="00547F0E">
        <w:rPr>
          <w:rFonts w:hint="cs"/>
          <w:b/>
          <w:bCs/>
          <w:rtl/>
        </w:rPr>
        <w:t>إكمال</w:t>
      </w:r>
      <w:r w:rsidRPr="00547F0E">
        <w:rPr>
          <w:b/>
          <w:bCs/>
          <w:rtl/>
        </w:rPr>
        <w:t xml:space="preserve"> تعليمهن بعد الولادة، ومكافحة الزواج </w:t>
      </w:r>
      <w:r>
        <w:rPr>
          <w:rFonts w:hint="cs"/>
          <w:b/>
          <w:bCs/>
          <w:rtl/>
        </w:rPr>
        <w:t xml:space="preserve">في سن </w:t>
      </w:r>
      <w:r w:rsidRPr="00547F0E">
        <w:rPr>
          <w:b/>
          <w:bCs/>
          <w:rtl/>
        </w:rPr>
        <w:t>مبكر وال</w:t>
      </w:r>
      <w:r>
        <w:rPr>
          <w:rFonts w:hint="cs"/>
          <w:b/>
          <w:bCs/>
          <w:rtl/>
        </w:rPr>
        <w:t>زواج بالإكراه</w:t>
      </w:r>
      <w:r w:rsidRPr="00547F0E">
        <w:rPr>
          <w:b/>
          <w:bCs/>
          <w:rtl/>
        </w:rPr>
        <w:t xml:space="preserve"> بوصفه</w:t>
      </w:r>
      <w:r w:rsidRPr="00547F0E">
        <w:rPr>
          <w:rFonts w:hint="cs"/>
          <w:b/>
          <w:bCs/>
          <w:rtl/>
        </w:rPr>
        <w:t>ما عقبات</w:t>
      </w:r>
      <w:r w:rsidRPr="00547F0E">
        <w:rPr>
          <w:b/>
          <w:bCs/>
          <w:rtl/>
        </w:rPr>
        <w:t xml:space="preserve"> </w:t>
      </w:r>
      <w:r w:rsidRPr="00547F0E">
        <w:rPr>
          <w:rFonts w:hint="cs"/>
          <w:b/>
          <w:bCs/>
          <w:rtl/>
        </w:rPr>
        <w:t>أمام</w:t>
      </w:r>
      <w:r w:rsidRPr="00547F0E">
        <w:rPr>
          <w:b/>
          <w:bCs/>
          <w:rtl/>
        </w:rPr>
        <w:t xml:space="preserve"> التعليم. وتشجع الدولة الطرف على تعزيز التعاون مع المجتمع المدني، والسعي </w:t>
      </w:r>
      <w:r w:rsidRPr="00547F0E">
        <w:rPr>
          <w:rFonts w:hint="cs"/>
          <w:b/>
          <w:bCs/>
          <w:rtl/>
        </w:rPr>
        <w:t>إلى</w:t>
      </w:r>
      <w:r w:rsidRPr="00547F0E">
        <w:rPr>
          <w:b/>
          <w:bCs/>
          <w:rtl/>
        </w:rPr>
        <w:t xml:space="preserve"> تعزيز الدعم المقدم من المجتمع </w:t>
      </w:r>
      <w:r w:rsidRPr="00547F0E">
        <w:rPr>
          <w:rFonts w:hint="cs"/>
          <w:b/>
          <w:bCs/>
          <w:rtl/>
        </w:rPr>
        <w:t>الدولي</w:t>
      </w:r>
      <w:r w:rsidRPr="00547F0E">
        <w:rPr>
          <w:b/>
          <w:bCs/>
          <w:rtl/>
        </w:rPr>
        <w:t xml:space="preserve"> والمنظمات </w:t>
      </w:r>
      <w:r w:rsidRPr="00547F0E">
        <w:rPr>
          <w:rFonts w:hint="cs"/>
          <w:b/>
          <w:bCs/>
          <w:rtl/>
        </w:rPr>
        <w:t>المانحة</w:t>
      </w:r>
      <w:r w:rsidRPr="00547F0E">
        <w:rPr>
          <w:b/>
          <w:bCs/>
          <w:rtl/>
        </w:rPr>
        <w:t xml:space="preserve"> ل</w:t>
      </w:r>
      <w:r>
        <w:rPr>
          <w:rFonts w:hint="cs"/>
          <w:b/>
          <w:bCs/>
          <w:rtl/>
        </w:rPr>
        <w:t>ل</w:t>
      </w:r>
      <w:r w:rsidRPr="00547F0E">
        <w:rPr>
          <w:b/>
          <w:bCs/>
          <w:rtl/>
        </w:rPr>
        <w:t>تع</w:t>
      </w:r>
      <w:r>
        <w:rPr>
          <w:rFonts w:hint="cs"/>
          <w:b/>
          <w:bCs/>
          <w:rtl/>
        </w:rPr>
        <w:t>جيل</w:t>
      </w:r>
      <w:r w:rsidRPr="00547F0E">
        <w:rPr>
          <w:b/>
          <w:bCs/>
          <w:rtl/>
        </w:rPr>
        <w:t xml:space="preserve"> </w:t>
      </w:r>
      <w:r>
        <w:rPr>
          <w:rFonts w:hint="cs"/>
          <w:b/>
          <w:bCs/>
          <w:rtl/>
        </w:rPr>
        <w:t>ب</w:t>
      </w:r>
      <w:r w:rsidRPr="00547F0E">
        <w:rPr>
          <w:b/>
          <w:bCs/>
          <w:rtl/>
        </w:rPr>
        <w:t>الامتثال للمادة 10 من الاتفاقية.</w:t>
      </w:r>
    </w:p>
    <w:p w:rsidR="00795872" w:rsidRPr="00547F0E" w:rsidRDefault="00795872" w:rsidP="00795872">
      <w:pPr>
        <w:pStyle w:val="SingleTxt"/>
        <w:rPr>
          <w:rFonts w:hint="cs"/>
          <w:rtl/>
        </w:rPr>
      </w:pPr>
      <w:r w:rsidRPr="00547F0E">
        <w:rPr>
          <w:rtl/>
        </w:rPr>
        <w:t>37</w:t>
      </w:r>
      <w:r>
        <w:rPr>
          <w:rFonts w:hint="cs"/>
          <w:rtl/>
        </w:rPr>
        <w:t xml:space="preserve"> </w:t>
      </w:r>
      <w:r w:rsidRPr="00547F0E">
        <w:rPr>
          <w:rFonts w:hint="cs"/>
          <w:rtl/>
        </w:rPr>
        <w:t>-</w:t>
      </w:r>
      <w:r>
        <w:rPr>
          <w:rFonts w:hint="cs"/>
          <w:rtl/>
        </w:rPr>
        <w:tab/>
      </w:r>
      <w:r w:rsidRPr="00547F0E">
        <w:rPr>
          <w:rtl/>
        </w:rPr>
        <w:t xml:space="preserve">وتلاحظ اللجنة مع القلق أنه على الرغم من أن تشريعات الدولة الطرف تكفل المساواة بين الجنسين في مجال العمالة والعمل، لا توجد تدابير وآليات </w:t>
      </w:r>
      <w:r w:rsidRPr="00547F0E">
        <w:rPr>
          <w:rFonts w:hint="cs"/>
          <w:rtl/>
        </w:rPr>
        <w:t>إنفاذ</w:t>
      </w:r>
      <w:r w:rsidRPr="00547F0E">
        <w:rPr>
          <w:rtl/>
        </w:rPr>
        <w:t xml:space="preserve"> </w:t>
      </w:r>
      <w:r w:rsidRPr="00547F0E">
        <w:rPr>
          <w:rFonts w:hint="cs"/>
          <w:rtl/>
        </w:rPr>
        <w:t xml:space="preserve">محددة </w:t>
      </w:r>
      <w:r w:rsidRPr="00547F0E">
        <w:rPr>
          <w:rtl/>
        </w:rPr>
        <w:t xml:space="preserve">لمنع التمييز الفعلي ضد النساء في هذه المجالات. كما تشعر بالقلق </w:t>
      </w:r>
      <w:r w:rsidRPr="00547F0E">
        <w:rPr>
          <w:rFonts w:hint="cs"/>
          <w:rtl/>
        </w:rPr>
        <w:t>إزاء</w:t>
      </w:r>
      <w:r w:rsidRPr="00547F0E">
        <w:rPr>
          <w:rtl/>
        </w:rPr>
        <w:t xml:space="preserve"> عدم تكافؤ </w:t>
      </w:r>
      <w:r>
        <w:rPr>
          <w:rFonts w:hint="cs"/>
          <w:rtl/>
        </w:rPr>
        <w:t xml:space="preserve">فرص </w:t>
      </w:r>
      <w:r w:rsidRPr="00547F0E">
        <w:rPr>
          <w:rFonts w:hint="cs"/>
          <w:rtl/>
        </w:rPr>
        <w:t>حصول</w:t>
      </w:r>
      <w:r w:rsidRPr="00547F0E">
        <w:rPr>
          <w:rtl/>
        </w:rPr>
        <w:t xml:space="preserve"> </w:t>
      </w:r>
      <w:r w:rsidRPr="00547F0E">
        <w:rPr>
          <w:rFonts w:hint="cs"/>
          <w:rtl/>
        </w:rPr>
        <w:t>المرأة</w:t>
      </w:r>
      <w:r>
        <w:rPr>
          <w:rFonts w:hint="cs"/>
          <w:rtl/>
        </w:rPr>
        <w:t> </w:t>
      </w:r>
      <w:r w:rsidRPr="00547F0E">
        <w:rPr>
          <w:rFonts w:hint="cs"/>
          <w:rtl/>
        </w:rPr>
        <w:t>على</w:t>
      </w:r>
      <w:r w:rsidRPr="00547F0E">
        <w:rPr>
          <w:rtl/>
        </w:rPr>
        <w:t xml:space="preserve"> العمل، مما </w:t>
      </w:r>
      <w:r w:rsidRPr="00547F0E">
        <w:rPr>
          <w:rFonts w:hint="cs"/>
          <w:rtl/>
        </w:rPr>
        <w:t>أدى</w:t>
      </w:r>
      <w:r w:rsidRPr="00547F0E">
        <w:rPr>
          <w:rtl/>
        </w:rPr>
        <w:t xml:space="preserve"> </w:t>
      </w:r>
      <w:r w:rsidRPr="00547F0E">
        <w:rPr>
          <w:rFonts w:hint="cs"/>
          <w:rtl/>
        </w:rPr>
        <w:t>إلى</w:t>
      </w:r>
      <w:r w:rsidRPr="00547F0E">
        <w:rPr>
          <w:rtl/>
        </w:rPr>
        <w:t xml:space="preserve"> زيادة تمثيل النساء في القطاع غير الرسمي الذي لا يوفر </w:t>
      </w:r>
      <w:r w:rsidRPr="00547F0E">
        <w:rPr>
          <w:rFonts w:hint="cs"/>
          <w:rtl/>
        </w:rPr>
        <w:t>الحماية</w:t>
      </w:r>
      <w:r>
        <w:rPr>
          <w:rFonts w:hint="cs"/>
          <w:rtl/>
        </w:rPr>
        <w:t> </w:t>
      </w:r>
      <w:r w:rsidRPr="00547F0E">
        <w:rPr>
          <w:rtl/>
        </w:rPr>
        <w:t>الاجتماعية.</w:t>
      </w:r>
    </w:p>
    <w:p w:rsidR="00795872" w:rsidRPr="00547F0E" w:rsidRDefault="00795872" w:rsidP="00795872">
      <w:pPr>
        <w:pStyle w:val="SingleTxt"/>
        <w:rPr>
          <w:rFonts w:hint="cs"/>
          <w:b/>
          <w:bCs/>
          <w:rtl/>
        </w:rPr>
      </w:pPr>
      <w:r w:rsidRPr="00547F0E">
        <w:rPr>
          <w:rtl/>
        </w:rPr>
        <w:t>38</w:t>
      </w:r>
      <w:r w:rsidRPr="00547F0E">
        <w:rPr>
          <w:rFonts w:hint="cs"/>
          <w:rtl/>
        </w:rPr>
        <w:t xml:space="preserve"> -</w:t>
      </w:r>
      <w:r w:rsidRPr="00547F0E">
        <w:rPr>
          <w:rFonts w:hint="cs"/>
          <w:rtl/>
        </w:rPr>
        <w:tab/>
      </w:r>
      <w:r w:rsidRPr="00547F0E">
        <w:rPr>
          <w:b/>
          <w:bCs/>
          <w:rtl/>
        </w:rPr>
        <w:t xml:space="preserve">وتدعو اللجنة الدولة الطرف </w:t>
      </w:r>
      <w:r w:rsidRPr="00547F0E">
        <w:rPr>
          <w:rFonts w:hint="cs"/>
          <w:b/>
          <w:bCs/>
          <w:rtl/>
        </w:rPr>
        <w:t>إلى</w:t>
      </w:r>
      <w:r w:rsidRPr="00547F0E">
        <w:rPr>
          <w:b/>
          <w:bCs/>
          <w:rtl/>
        </w:rPr>
        <w:t xml:space="preserve"> </w:t>
      </w:r>
      <w:r>
        <w:rPr>
          <w:rFonts w:hint="cs"/>
          <w:b/>
          <w:bCs/>
          <w:rtl/>
        </w:rPr>
        <w:t>القيام</w:t>
      </w:r>
      <w:r w:rsidRPr="00547F0E">
        <w:rPr>
          <w:b/>
          <w:bCs/>
          <w:rtl/>
        </w:rPr>
        <w:t xml:space="preserve"> دون إبطاء </w:t>
      </w:r>
      <w:r>
        <w:rPr>
          <w:rFonts w:hint="cs"/>
          <w:b/>
          <w:bCs/>
          <w:rtl/>
        </w:rPr>
        <w:t xml:space="preserve">باتخاذ </w:t>
      </w:r>
      <w:r w:rsidRPr="00547F0E">
        <w:rPr>
          <w:b/>
          <w:bCs/>
          <w:rtl/>
        </w:rPr>
        <w:t xml:space="preserve">تدابير </w:t>
      </w:r>
      <w:r w:rsidRPr="00547F0E">
        <w:rPr>
          <w:rFonts w:hint="cs"/>
          <w:b/>
          <w:bCs/>
          <w:rtl/>
        </w:rPr>
        <w:t>محددة،</w:t>
      </w:r>
      <w:r w:rsidRPr="00547F0E">
        <w:rPr>
          <w:b/>
          <w:bCs/>
          <w:rtl/>
        </w:rPr>
        <w:t xml:space="preserve"> </w:t>
      </w:r>
      <w:r w:rsidRPr="00547F0E">
        <w:rPr>
          <w:rFonts w:hint="cs"/>
          <w:b/>
          <w:bCs/>
          <w:rtl/>
        </w:rPr>
        <w:t>تشمل</w:t>
      </w:r>
      <w:r w:rsidRPr="00547F0E">
        <w:rPr>
          <w:b/>
          <w:bCs/>
          <w:rtl/>
        </w:rPr>
        <w:t xml:space="preserve"> </w:t>
      </w:r>
      <w:r>
        <w:rPr>
          <w:rFonts w:hint="cs"/>
          <w:b/>
          <w:bCs/>
          <w:rtl/>
        </w:rPr>
        <w:t xml:space="preserve">إنشاء </w:t>
      </w:r>
      <w:r w:rsidRPr="00547F0E">
        <w:rPr>
          <w:b/>
          <w:bCs/>
          <w:rtl/>
        </w:rPr>
        <w:t xml:space="preserve">آلية </w:t>
      </w:r>
      <w:r w:rsidRPr="00547F0E">
        <w:rPr>
          <w:rFonts w:hint="cs"/>
          <w:b/>
          <w:bCs/>
          <w:rtl/>
        </w:rPr>
        <w:t>إنفاذ،</w:t>
      </w:r>
      <w:r w:rsidRPr="00547F0E">
        <w:rPr>
          <w:b/>
          <w:bCs/>
          <w:rtl/>
        </w:rPr>
        <w:t xml:space="preserve"> </w:t>
      </w:r>
      <w:r w:rsidRPr="00547F0E">
        <w:rPr>
          <w:rFonts w:hint="cs"/>
          <w:b/>
          <w:bCs/>
          <w:rtl/>
        </w:rPr>
        <w:t>لكفالة</w:t>
      </w:r>
      <w:r w:rsidRPr="00547F0E">
        <w:rPr>
          <w:b/>
          <w:bCs/>
          <w:rtl/>
        </w:rPr>
        <w:t xml:space="preserve"> الحقوق </w:t>
      </w:r>
      <w:r w:rsidRPr="00547F0E">
        <w:rPr>
          <w:rFonts w:hint="cs"/>
          <w:b/>
          <w:bCs/>
          <w:rtl/>
        </w:rPr>
        <w:t>المتساوية</w:t>
      </w:r>
      <w:r w:rsidRPr="00547F0E">
        <w:rPr>
          <w:b/>
          <w:bCs/>
          <w:rtl/>
        </w:rPr>
        <w:t xml:space="preserve"> للمرأة في مجال العمالة والعمل ومشاركتها </w:t>
      </w:r>
      <w:r w:rsidRPr="00547F0E">
        <w:rPr>
          <w:rFonts w:hint="cs"/>
          <w:b/>
          <w:bCs/>
          <w:rtl/>
        </w:rPr>
        <w:t>التامة</w:t>
      </w:r>
      <w:r w:rsidRPr="00547F0E">
        <w:rPr>
          <w:b/>
          <w:bCs/>
          <w:rtl/>
        </w:rPr>
        <w:t xml:space="preserve"> على قدم المساواة في سوق العمل. وينبغي </w:t>
      </w:r>
      <w:r w:rsidRPr="00547F0E">
        <w:rPr>
          <w:rFonts w:hint="cs"/>
          <w:b/>
          <w:bCs/>
          <w:rtl/>
        </w:rPr>
        <w:t>أن</w:t>
      </w:r>
      <w:r w:rsidRPr="00547F0E">
        <w:rPr>
          <w:b/>
          <w:bCs/>
          <w:rtl/>
        </w:rPr>
        <w:t xml:space="preserve"> يشمل هذا ضمان </w:t>
      </w:r>
      <w:r w:rsidRPr="00547F0E">
        <w:rPr>
          <w:rFonts w:hint="cs"/>
          <w:b/>
          <w:bCs/>
          <w:rtl/>
        </w:rPr>
        <w:t>الأجر</w:t>
      </w:r>
      <w:r w:rsidRPr="00547F0E">
        <w:rPr>
          <w:b/>
          <w:bCs/>
          <w:rtl/>
        </w:rPr>
        <w:t xml:space="preserve"> المتساوي للعمل المتساوي</w:t>
      </w:r>
      <w:r w:rsidRPr="00547F0E">
        <w:rPr>
          <w:rFonts w:hint="cs"/>
          <w:b/>
          <w:bCs/>
          <w:rtl/>
        </w:rPr>
        <w:t>، والعمل ذو القيمة</w:t>
      </w:r>
      <w:r w:rsidRPr="00547F0E">
        <w:rPr>
          <w:b/>
          <w:bCs/>
          <w:rtl/>
        </w:rPr>
        <w:t xml:space="preserve"> المتساوي</w:t>
      </w:r>
      <w:r w:rsidRPr="00547F0E">
        <w:rPr>
          <w:rFonts w:hint="cs"/>
          <w:b/>
          <w:bCs/>
          <w:rtl/>
        </w:rPr>
        <w:t>ة</w:t>
      </w:r>
      <w:r w:rsidRPr="00547F0E">
        <w:rPr>
          <w:b/>
          <w:bCs/>
          <w:rtl/>
        </w:rPr>
        <w:t xml:space="preserve">. كما تدعو اللجنة الدولة الطرف </w:t>
      </w:r>
      <w:r w:rsidRPr="00547F0E">
        <w:rPr>
          <w:rFonts w:hint="cs"/>
          <w:b/>
          <w:bCs/>
          <w:rtl/>
        </w:rPr>
        <w:t>إلى</w:t>
      </w:r>
      <w:r w:rsidRPr="00547F0E">
        <w:rPr>
          <w:b/>
          <w:bCs/>
          <w:rtl/>
        </w:rPr>
        <w:t xml:space="preserve"> سن تشريع يحظر التحرش الجنسي.</w:t>
      </w:r>
    </w:p>
    <w:p w:rsidR="00795872" w:rsidRPr="00547F0E" w:rsidRDefault="00795872" w:rsidP="00795872">
      <w:pPr>
        <w:pStyle w:val="SingleTxt"/>
        <w:rPr>
          <w:rFonts w:hint="cs"/>
          <w:rtl/>
        </w:rPr>
      </w:pPr>
      <w:r w:rsidRPr="00547F0E">
        <w:rPr>
          <w:rtl/>
        </w:rPr>
        <w:t>39</w:t>
      </w:r>
      <w:r>
        <w:rPr>
          <w:rFonts w:hint="cs"/>
          <w:rtl/>
        </w:rPr>
        <w:t xml:space="preserve"> </w:t>
      </w:r>
      <w:r w:rsidRPr="00547F0E">
        <w:rPr>
          <w:rFonts w:hint="cs"/>
          <w:rtl/>
        </w:rPr>
        <w:t>-</w:t>
      </w:r>
      <w:r>
        <w:rPr>
          <w:rFonts w:hint="cs"/>
          <w:rtl/>
        </w:rPr>
        <w:tab/>
      </w:r>
      <w:r w:rsidRPr="00547F0E">
        <w:rPr>
          <w:rFonts w:hint="cs"/>
          <w:rtl/>
        </w:rPr>
        <w:t>وإذ</w:t>
      </w:r>
      <w:r w:rsidRPr="00547F0E">
        <w:rPr>
          <w:rtl/>
        </w:rPr>
        <w:t xml:space="preserve"> تلاحظ اللجنة الجهود التي بذلتها الدولة الطرف لتحسين صحة </w:t>
      </w:r>
      <w:r w:rsidRPr="00547F0E">
        <w:rPr>
          <w:rFonts w:hint="cs"/>
          <w:rtl/>
        </w:rPr>
        <w:t>المرأة</w:t>
      </w:r>
      <w:r w:rsidRPr="00547F0E">
        <w:rPr>
          <w:rtl/>
        </w:rPr>
        <w:t xml:space="preserve">، بما في ذلك </w:t>
      </w:r>
      <w:r w:rsidRPr="00547F0E">
        <w:rPr>
          <w:rFonts w:hint="cs"/>
          <w:rtl/>
        </w:rPr>
        <w:t>إنشاء</w:t>
      </w:r>
      <w:r w:rsidRPr="00547F0E">
        <w:rPr>
          <w:rtl/>
        </w:rPr>
        <w:t xml:space="preserve"> برنامج وطني للصحة </w:t>
      </w:r>
      <w:r w:rsidRPr="00547F0E">
        <w:rPr>
          <w:rFonts w:hint="cs"/>
          <w:rtl/>
        </w:rPr>
        <w:t>الإنجابية</w:t>
      </w:r>
      <w:r>
        <w:rPr>
          <w:rtl/>
        </w:rPr>
        <w:t xml:space="preserve"> 2003-2007</w:t>
      </w:r>
      <w:r w:rsidRPr="00547F0E">
        <w:rPr>
          <w:rtl/>
        </w:rPr>
        <w:t xml:space="preserve">، تعرب اللجنة عن القلق إزاء عدم حصول النساء والفتيات على خدمات </w:t>
      </w:r>
      <w:r w:rsidRPr="00547F0E">
        <w:rPr>
          <w:rFonts w:hint="cs"/>
          <w:rtl/>
        </w:rPr>
        <w:t>الرعاية</w:t>
      </w:r>
      <w:r w:rsidRPr="00547F0E">
        <w:rPr>
          <w:rtl/>
        </w:rPr>
        <w:t xml:space="preserve"> الصحية </w:t>
      </w:r>
      <w:r w:rsidRPr="00547F0E">
        <w:rPr>
          <w:rFonts w:hint="cs"/>
          <w:rtl/>
        </w:rPr>
        <w:t>الملائمة</w:t>
      </w:r>
      <w:r w:rsidRPr="00547F0E">
        <w:rPr>
          <w:rtl/>
        </w:rPr>
        <w:t xml:space="preserve">، بما </w:t>
      </w:r>
      <w:r w:rsidRPr="00547F0E">
        <w:rPr>
          <w:rFonts w:hint="cs"/>
          <w:rtl/>
        </w:rPr>
        <w:t xml:space="preserve">في ذلك الرعاية المقدمة </w:t>
      </w:r>
      <w:r w:rsidRPr="00547F0E">
        <w:rPr>
          <w:rtl/>
        </w:rPr>
        <w:t>قبل الولادة وبعدها</w:t>
      </w:r>
      <w:r w:rsidRPr="00547F0E">
        <w:rPr>
          <w:rFonts w:hint="cs"/>
          <w:rtl/>
        </w:rPr>
        <w:t>،</w:t>
      </w:r>
      <w:r w:rsidRPr="00547F0E">
        <w:rPr>
          <w:rtl/>
        </w:rPr>
        <w:t xml:space="preserve"> والمعلومات المتعلقة بتنظيم </w:t>
      </w:r>
      <w:r w:rsidRPr="00547F0E">
        <w:rPr>
          <w:rFonts w:hint="cs"/>
          <w:rtl/>
        </w:rPr>
        <w:t>الأسرة</w:t>
      </w:r>
      <w:r w:rsidRPr="00547F0E">
        <w:rPr>
          <w:rtl/>
        </w:rPr>
        <w:t xml:space="preserve">، ولا سيما في المناطق </w:t>
      </w:r>
      <w:r w:rsidRPr="00547F0E">
        <w:rPr>
          <w:rFonts w:hint="cs"/>
          <w:rtl/>
        </w:rPr>
        <w:t>الريفية</w:t>
      </w:r>
      <w:r>
        <w:rPr>
          <w:rtl/>
        </w:rPr>
        <w:t>. كما</w:t>
      </w:r>
      <w:r>
        <w:rPr>
          <w:rFonts w:hint="cs"/>
          <w:rtl/>
        </w:rPr>
        <w:t> </w:t>
      </w:r>
      <w:r w:rsidRPr="00547F0E">
        <w:rPr>
          <w:rtl/>
        </w:rPr>
        <w:t xml:space="preserve">تشعر اللجنة بالقلق </w:t>
      </w:r>
      <w:r w:rsidRPr="00547F0E">
        <w:rPr>
          <w:rFonts w:hint="cs"/>
          <w:rtl/>
        </w:rPr>
        <w:t>إزاء</w:t>
      </w:r>
      <w:r w:rsidRPr="00547F0E">
        <w:rPr>
          <w:rtl/>
        </w:rPr>
        <w:t xml:space="preserve"> معدل </w:t>
      </w:r>
      <w:r w:rsidRPr="00547F0E">
        <w:rPr>
          <w:rFonts w:hint="cs"/>
          <w:rtl/>
        </w:rPr>
        <w:t>حمل</w:t>
      </w:r>
      <w:r w:rsidRPr="00547F0E">
        <w:rPr>
          <w:rtl/>
        </w:rPr>
        <w:t xml:space="preserve"> المراهقات</w:t>
      </w:r>
      <w:r>
        <w:rPr>
          <w:rFonts w:hint="cs"/>
          <w:rtl/>
        </w:rPr>
        <w:t xml:space="preserve"> الذي</w:t>
      </w:r>
      <w:r w:rsidRPr="00547F0E">
        <w:rPr>
          <w:rtl/>
        </w:rPr>
        <w:t xml:space="preserve"> يمث</w:t>
      </w:r>
      <w:r w:rsidRPr="00547F0E">
        <w:rPr>
          <w:rFonts w:hint="cs"/>
          <w:rtl/>
        </w:rPr>
        <w:t>ّ</w:t>
      </w:r>
      <w:r w:rsidRPr="00547F0E">
        <w:rPr>
          <w:rtl/>
        </w:rPr>
        <w:t xml:space="preserve">ل عقبة كبيرة </w:t>
      </w:r>
      <w:r w:rsidRPr="00547F0E">
        <w:rPr>
          <w:rFonts w:hint="cs"/>
          <w:rtl/>
        </w:rPr>
        <w:t xml:space="preserve">أمام </w:t>
      </w:r>
      <w:r w:rsidRPr="00547F0E">
        <w:rPr>
          <w:rtl/>
        </w:rPr>
        <w:t xml:space="preserve">فرص تعليم </w:t>
      </w:r>
      <w:r w:rsidRPr="00547F0E">
        <w:rPr>
          <w:rFonts w:hint="cs"/>
          <w:rtl/>
        </w:rPr>
        <w:t>الفتيات وتمكينهن اقتصاديا</w:t>
      </w:r>
      <w:r w:rsidRPr="00547F0E">
        <w:rPr>
          <w:rtl/>
        </w:rPr>
        <w:t xml:space="preserve">، ويؤدي </w:t>
      </w:r>
      <w:r w:rsidRPr="00547F0E">
        <w:rPr>
          <w:rFonts w:hint="cs"/>
          <w:rtl/>
        </w:rPr>
        <w:t>أيضا</w:t>
      </w:r>
      <w:r w:rsidRPr="00547F0E">
        <w:rPr>
          <w:rtl/>
        </w:rPr>
        <w:t xml:space="preserve"> </w:t>
      </w:r>
      <w:r w:rsidRPr="00547F0E">
        <w:rPr>
          <w:rFonts w:hint="cs"/>
          <w:rtl/>
        </w:rPr>
        <w:t>إلى</w:t>
      </w:r>
      <w:r w:rsidRPr="00547F0E">
        <w:rPr>
          <w:rtl/>
        </w:rPr>
        <w:t xml:space="preserve"> زيادة معدلات </w:t>
      </w:r>
      <w:r w:rsidRPr="00547F0E">
        <w:rPr>
          <w:rFonts w:hint="cs"/>
          <w:rtl/>
        </w:rPr>
        <w:t>الإصابة</w:t>
      </w:r>
      <w:r w:rsidRPr="00547F0E">
        <w:rPr>
          <w:rtl/>
        </w:rPr>
        <w:t xml:space="preserve"> </w:t>
      </w:r>
      <w:r w:rsidRPr="00547F0E">
        <w:rPr>
          <w:rFonts w:hint="cs"/>
          <w:rtl/>
        </w:rPr>
        <w:t>ب</w:t>
      </w:r>
      <w:r w:rsidRPr="00547F0E">
        <w:rPr>
          <w:rtl/>
        </w:rPr>
        <w:t xml:space="preserve">الناسور </w:t>
      </w:r>
      <w:r w:rsidRPr="00547F0E">
        <w:rPr>
          <w:rFonts w:hint="cs"/>
          <w:rtl/>
        </w:rPr>
        <w:t xml:space="preserve">المثاني </w:t>
      </w:r>
      <w:r w:rsidRPr="00547F0E">
        <w:rPr>
          <w:rtl/>
        </w:rPr>
        <w:t>المهبلي. وتشعر اللجنة بالقلق</w:t>
      </w:r>
      <w:r w:rsidRPr="00547F0E">
        <w:rPr>
          <w:rFonts w:hint="cs"/>
          <w:rtl/>
        </w:rPr>
        <w:t xml:space="preserve"> على نحو خاص</w:t>
      </w:r>
      <w:r w:rsidRPr="00547F0E">
        <w:rPr>
          <w:rtl/>
        </w:rPr>
        <w:t xml:space="preserve"> </w:t>
      </w:r>
      <w:r w:rsidRPr="00547F0E">
        <w:rPr>
          <w:rFonts w:hint="cs"/>
          <w:rtl/>
        </w:rPr>
        <w:t>إزاء</w:t>
      </w:r>
      <w:r w:rsidRPr="00547F0E">
        <w:rPr>
          <w:rtl/>
        </w:rPr>
        <w:t xml:space="preserve"> ارتفاع معدل وفيات </w:t>
      </w:r>
      <w:r w:rsidRPr="00547F0E">
        <w:rPr>
          <w:rFonts w:hint="cs"/>
          <w:rtl/>
        </w:rPr>
        <w:t>الأمهات</w:t>
      </w:r>
      <w:r w:rsidRPr="00547F0E">
        <w:rPr>
          <w:rtl/>
        </w:rPr>
        <w:t xml:space="preserve"> </w:t>
      </w:r>
      <w:r>
        <w:rPr>
          <w:rFonts w:hint="cs"/>
          <w:rtl/>
        </w:rPr>
        <w:t xml:space="preserve">أثناء النفاس </w:t>
      </w:r>
      <w:r w:rsidRPr="00547F0E">
        <w:rPr>
          <w:rtl/>
        </w:rPr>
        <w:t>والرضع</w:t>
      </w:r>
      <w:r w:rsidRPr="00547F0E">
        <w:rPr>
          <w:rFonts w:hint="cs"/>
          <w:rtl/>
        </w:rPr>
        <w:t>،</w:t>
      </w:r>
      <w:r w:rsidRPr="00547F0E">
        <w:rPr>
          <w:rtl/>
        </w:rPr>
        <w:t xml:space="preserve"> وانخفاض معدلات استخدام وسائل منع الحمل </w:t>
      </w:r>
      <w:r w:rsidRPr="00547F0E">
        <w:rPr>
          <w:rFonts w:hint="cs"/>
          <w:rtl/>
        </w:rPr>
        <w:t>وعدم ت</w:t>
      </w:r>
      <w:r>
        <w:rPr>
          <w:rFonts w:hint="cs"/>
          <w:rtl/>
        </w:rPr>
        <w:t>ثقي</w:t>
      </w:r>
      <w:r w:rsidRPr="00547F0E">
        <w:rPr>
          <w:rFonts w:hint="cs"/>
          <w:rtl/>
        </w:rPr>
        <w:t>ف</w:t>
      </w:r>
      <w:r w:rsidRPr="00547F0E">
        <w:rPr>
          <w:rtl/>
        </w:rPr>
        <w:t xml:space="preserve"> </w:t>
      </w:r>
      <w:r>
        <w:rPr>
          <w:rFonts w:hint="cs"/>
          <w:rtl/>
        </w:rPr>
        <w:t>ا</w:t>
      </w:r>
      <w:r w:rsidRPr="00547F0E">
        <w:rPr>
          <w:rFonts w:hint="cs"/>
          <w:rtl/>
        </w:rPr>
        <w:t>لشباب</w:t>
      </w:r>
      <w:r>
        <w:rPr>
          <w:rFonts w:hint="cs"/>
          <w:rtl/>
        </w:rPr>
        <w:t xml:space="preserve"> جنسيا</w:t>
      </w:r>
      <w:r w:rsidRPr="00547F0E">
        <w:rPr>
          <w:rFonts w:hint="cs"/>
          <w:rtl/>
        </w:rPr>
        <w:t>،</w:t>
      </w:r>
      <w:r w:rsidRPr="00547F0E">
        <w:rPr>
          <w:rtl/>
        </w:rPr>
        <w:t xml:space="preserve"> وخاصة في المناطق </w:t>
      </w:r>
      <w:r w:rsidRPr="00547F0E">
        <w:rPr>
          <w:rFonts w:hint="cs"/>
          <w:rtl/>
        </w:rPr>
        <w:t>الريفية</w:t>
      </w:r>
      <w:r w:rsidRPr="00547F0E">
        <w:rPr>
          <w:rtl/>
        </w:rPr>
        <w:t xml:space="preserve">. كما </w:t>
      </w:r>
      <w:r w:rsidRPr="00547F0E">
        <w:rPr>
          <w:rFonts w:hint="cs"/>
          <w:rtl/>
        </w:rPr>
        <w:t>يساورها القلق</w:t>
      </w:r>
      <w:r w:rsidRPr="00547F0E">
        <w:rPr>
          <w:rtl/>
        </w:rPr>
        <w:t xml:space="preserve"> </w:t>
      </w:r>
      <w:r w:rsidRPr="00547F0E">
        <w:rPr>
          <w:rFonts w:hint="cs"/>
          <w:rtl/>
        </w:rPr>
        <w:t>إزاء</w:t>
      </w:r>
      <w:r w:rsidRPr="00547F0E">
        <w:rPr>
          <w:rtl/>
        </w:rPr>
        <w:t xml:space="preserve"> انتشار تعاطي المخدرات </w:t>
      </w:r>
      <w:r>
        <w:rPr>
          <w:rFonts w:hint="cs"/>
          <w:rtl/>
        </w:rPr>
        <w:t>ب</w:t>
      </w:r>
      <w:r w:rsidRPr="00547F0E">
        <w:rPr>
          <w:rFonts w:hint="cs"/>
          <w:rtl/>
        </w:rPr>
        <w:t>ي</w:t>
      </w:r>
      <w:r>
        <w:rPr>
          <w:rFonts w:hint="cs"/>
          <w:rtl/>
        </w:rPr>
        <w:t>ن</w:t>
      </w:r>
      <w:r w:rsidRPr="00547F0E">
        <w:rPr>
          <w:rtl/>
        </w:rPr>
        <w:t xml:space="preserve"> الشباب.</w:t>
      </w:r>
    </w:p>
    <w:p w:rsidR="00795872" w:rsidRPr="00547F0E" w:rsidRDefault="00795872" w:rsidP="00B16822">
      <w:pPr>
        <w:pStyle w:val="SingleTxt"/>
        <w:rPr>
          <w:rFonts w:hint="cs"/>
          <w:b/>
          <w:bCs/>
          <w:rtl/>
        </w:rPr>
      </w:pPr>
      <w:r w:rsidRPr="00547F0E">
        <w:rPr>
          <w:rtl/>
        </w:rPr>
        <w:t>40</w:t>
      </w:r>
      <w:r w:rsidRPr="00547F0E">
        <w:rPr>
          <w:rFonts w:hint="cs"/>
          <w:rtl/>
        </w:rPr>
        <w:t xml:space="preserve"> -</w:t>
      </w:r>
      <w:r w:rsidRPr="00547F0E">
        <w:rPr>
          <w:rFonts w:hint="cs"/>
          <w:rtl/>
        </w:rPr>
        <w:tab/>
      </w:r>
      <w:r w:rsidRPr="00547F0E">
        <w:rPr>
          <w:b/>
          <w:bCs/>
          <w:rtl/>
        </w:rPr>
        <w:t xml:space="preserve">وتوصي اللجنة </w:t>
      </w:r>
      <w:r w:rsidRPr="00547F0E">
        <w:rPr>
          <w:rFonts w:hint="cs"/>
          <w:b/>
          <w:bCs/>
          <w:rtl/>
        </w:rPr>
        <w:t>بأن</w:t>
      </w:r>
      <w:r w:rsidRPr="00547F0E">
        <w:rPr>
          <w:b/>
          <w:bCs/>
          <w:rtl/>
        </w:rPr>
        <w:t xml:space="preserve"> تتخذ الدولة الطرف جميع التدابير اللازمة لتحسين حصول النساء على </w:t>
      </w:r>
      <w:r w:rsidRPr="00547F0E">
        <w:rPr>
          <w:rFonts w:hint="cs"/>
          <w:b/>
          <w:bCs/>
          <w:rtl/>
        </w:rPr>
        <w:t>الرعاية</w:t>
      </w:r>
      <w:r w:rsidRPr="00547F0E">
        <w:rPr>
          <w:b/>
          <w:bCs/>
          <w:rtl/>
        </w:rPr>
        <w:t xml:space="preserve"> الصحية </w:t>
      </w:r>
      <w:r w:rsidRPr="00547F0E">
        <w:rPr>
          <w:rFonts w:hint="cs"/>
          <w:b/>
          <w:bCs/>
          <w:rtl/>
        </w:rPr>
        <w:t xml:space="preserve">وعلى </w:t>
      </w:r>
      <w:r w:rsidRPr="00547F0E">
        <w:rPr>
          <w:b/>
          <w:bCs/>
          <w:rtl/>
        </w:rPr>
        <w:t xml:space="preserve">المعلومات والخدمات </w:t>
      </w:r>
      <w:r w:rsidRPr="00547F0E">
        <w:rPr>
          <w:rFonts w:hint="cs"/>
          <w:b/>
          <w:bCs/>
          <w:rtl/>
        </w:rPr>
        <w:t>المتصلة</w:t>
      </w:r>
      <w:r w:rsidRPr="00547F0E">
        <w:rPr>
          <w:b/>
          <w:bCs/>
          <w:rtl/>
        </w:rPr>
        <w:t xml:space="preserve"> </w:t>
      </w:r>
      <w:r w:rsidRPr="00547F0E">
        <w:rPr>
          <w:rFonts w:hint="cs"/>
          <w:b/>
          <w:bCs/>
          <w:rtl/>
        </w:rPr>
        <w:t>بالصحة</w:t>
      </w:r>
      <w:r w:rsidRPr="00547F0E">
        <w:rPr>
          <w:b/>
          <w:bCs/>
          <w:rtl/>
        </w:rPr>
        <w:t xml:space="preserve">، بما في ذلك النساء في المناطق </w:t>
      </w:r>
      <w:r w:rsidRPr="00547F0E">
        <w:rPr>
          <w:rFonts w:hint="cs"/>
          <w:b/>
          <w:bCs/>
          <w:rtl/>
        </w:rPr>
        <w:t>الريفية</w:t>
      </w:r>
      <w:r w:rsidRPr="00547F0E">
        <w:rPr>
          <w:b/>
          <w:bCs/>
          <w:rtl/>
        </w:rPr>
        <w:t xml:space="preserve">. وتدعو الدولة الطرف </w:t>
      </w:r>
      <w:r w:rsidRPr="00547F0E">
        <w:rPr>
          <w:rFonts w:hint="cs"/>
          <w:b/>
          <w:bCs/>
          <w:rtl/>
        </w:rPr>
        <w:t>إلى</w:t>
      </w:r>
      <w:r w:rsidRPr="00547F0E">
        <w:rPr>
          <w:b/>
          <w:bCs/>
          <w:rtl/>
        </w:rPr>
        <w:t xml:space="preserve"> تحسين توافر خدمات الصحة </w:t>
      </w:r>
      <w:r w:rsidRPr="00547F0E">
        <w:rPr>
          <w:rFonts w:hint="cs"/>
          <w:b/>
          <w:bCs/>
          <w:rtl/>
        </w:rPr>
        <w:t>الجنسية</w:t>
      </w:r>
      <w:r w:rsidR="00B16822">
        <w:rPr>
          <w:rFonts w:hint="cs"/>
          <w:b/>
          <w:bCs/>
          <w:rtl/>
        </w:rPr>
        <w:t> </w:t>
      </w:r>
      <w:r w:rsidRPr="00547F0E">
        <w:rPr>
          <w:b/>
          <w:bCs/>
          <w:rtl/>
        </w:rPr>
        <w:t>وال</w:t>
      </w:r>
      <w:r w:rsidRPr="00547F0E">
        <w:rPr>
          <w:rFonts w:hint="cs"/>
          <w:b/>
          <w:bCs/>
          <w:rtl/>
        </w:rPr>
        <w:t>إ</w:t>
      </w:r>
      <w:r w:rsidRPr="00547F0E">
        <w:rPr>
          <w:b/>
          <w:bCs/>
          <w:rtl/>
        </w:rPr>
        <w:t>نجابي</w:t>
      </w:r>
      <w:r w:rsidRPr="00547F0E">
        <w:rPr>
          <w:rFonts w:hint="cs"/>
          <w:b/>
          <w:bCs/>
          <w:rtl/>
        </w:rPr>
        <w:t>ة</w:t>
      </w:r>
      <w:r w:rsidRPr="00547F0E">
        <w:rPr>
          <w:b/>
          <w:bCs/>
          <w:rtl/>
        </w:rPr>
        <w:t>، بما في ذلك خدمات تنظيم الأسرة</w:t>
      </w:r>
      <w:r>
        <w:rPr>
          <w:rFonts w:hint="cs"/>
          <w:b/>
          <w:bCs/>
          <w:rtl/>
        </w:rPr>
        <w:t>.</w:t>
      </w:r>
      <w:r w:rsidRPr="00547F0E">
        <w:rPr>
          <w:b/>
          <w:bCs/>
          <w:rtl/>
        </w:rPr>
        <w:t xml:space="preserve"> وتوصي باعتماد سياسات وبرامج لزيادة </w:t>
      </w:r>
      <w:r w:rsidRPr="00547F0E">
        <w:rPr>
          <w:rFonts w:hint="cs"/>
          <w:b/>
          <w:bCs/>
          <w:rtl/>
        </w:rPr>
        <w:t>المعرفة</w:t>
      </w:r>
      <w:r w:rsidRPr="00547F0E">
        <w:rPr>
          <w:b/>
          <w:bCs/>
          <w:rtl/>
        </w:rPr>
        <w:t xml:space="preserve"> والحصول على وسائل منع الحمل </w:t>
      </w:r>
      <w:r w:rsidRPr="00547F0E">
        <w:rPr>
          <w:rFonts w:hint="cs"/>
          <w:b/>
          <w:bCs/>
          <w:rtl/>
        </w:rPr>
        <w:t>بأسعار</w:t>
      </w:r>
      <w:r w:rsidRPr="00547F0E">
        <w:rPr>
          <w:b/>
          <w:bCs/>
          <w:rtl/>
        </w:rPr>
        <w:t xml:space="preserve"> </w:t>
      </w:r>
      <w:r w:rsidRPr="00547F0E">
        <w:rPr>
          <w:rFonts w:hint="cs"/>
          <w:b/>
          <w:bCs/>
          <w:rtl/>
        </w:rPr>
        <w:t>معقولة،</w:t>
      </w:r>
      <w:r w:rsidRPr="00547F0E">
        <w:rPr>
          <w:b/>
          <w:bCs/>
          <w:rtl/>
        </w:rPr>
        <w:t xml:space="preserve"> بحيث </w:t>
      </w:r>
      <w:r w:rsidRPr="00547F0E">
        <w:rPr>
          <w:rFonts w:hint="cs"/>
          <w:b/>
          <w:bCs/>
          <w:rtl/>
        </w:rPr>
        <w:t>تتمكن</w:t>
      </w:r>
      <w:r w:rsidRPr="00547F0E">
        <w:rPr>
          <w:b/>
          <w:bCs/>
          <w:rtl/>
        </w:rPr>
        <w:t xml:space="preserve"> </w:t>
      </w:r>
      <w:r w:rsidRPr="00547F0E">
        <w:rPr>
          <w:rFonts w:hint="cs"/>
          <w:b/>
          <w:bCs/>
          <w:rtl/>
        </w:rPr>
        <w:t>ا</w:t>
      </w:r>
      <w:r w:rsidRPr="00547F0E">
        <w:rPr>
          <w:b/>
          <w:bCs/>
          <w:rtl/>
        </w:rPr>
        <w:t xml:space="preserve">لنساء والرجال من اتخاذ </w:t>
      </w:r>
      <w:r w:rsidRPr="00547F0E">
        <w:rPr>
          <w:rFonts w:hint="cs"/>
          <w:b/>
          <w:bCs/>
          <w:rtl/>
        </w:rPr>
        <w:t>خيارات</w:t>
      </w:r>
      <w:r w:rsidRPr="00547F0E">
        <w:rPr>
          <w:b/>
          <w:bCs/>
          <w:rtl/>
        </w:rPr>
        <w:t xml:space="preserve"> </w:t>
      </w:r>
      <w:r w:rsidRPr="00547F0E">
        <w:rPr>
          <w:rFonts w:hint="cs"/>
          <w:b/>
          <w:bCs/>
          <w:rtl/>
        </w:rPr>
        <w:t>مدروسة</w:t>
      </w:r>
      <w:r w:rsidRPr="00547F0E">
        <w:rPr>
          <w:b/>
          <w:bCs/>
          <w:rtl/>
        </w:rPr>
        <w:t xml:space="preserve"> بشأن عدد </w:t>
      </w:r>
      <w:r w:rsidRPr="00547F0E">
        <w:rPr>
          <w:rFonts w:hint="cs"/>
          <w:b/>
          <w:bCs/>
          <w:rtl/>
        </w:rPr>
        <w:t>الأطفال</w:t>
      </w:r>
      <w:r w:rsidRPr="00547F0E">
        <w:rPr>
          <w:b/>
          <w:bCs/>
          <w:rtl/>
        </w:rPr>
        <w:t xml:space="preserve"> </w:t>
      </w:r>
      <w:r w:rsidRPr="00547F0E">
        <w:rPr>
          <w:rFonts w:hint="cs"/>
          <w:b/>
          <w:bCs/>
          <w:rtl/>
        </w:rPr>
        <w:t>والمباعدة</w:t>
      </w:r>
      <w:r w:rsidRPr="00547F0E">
        <w:rPr>
          <w:b/>
          <w:bCs/>
          <w:rtl/>
        </w:rPr>
        <w:t xml:space="preserve"> بين الولادات. وتوصى</w:t>
      </w:r>
      <w:r w:rsidR="00B16822">
        <w:rPr>
          <w:rFonts w:hint="cs"/>
          <w:b/>
          <w:bCs/>
          <w:rtl/>
        </w:rPr>
        <w:t> </w:t>
      </w:r>
      <w:r w:rsidRPr="00547F0E">
        <w:rPr>
          <w:b/>
          <w:bCs/>
          <w:rtl/>
        </w:rPr>
        <w:t xml:space="preserve">اللجنة </w:t>
      </w:r>
      <w:r w:rsidRPr="00547F0E">
        <w:rPr>
          <w:rFonts w:hint="cs"/>
          <w:b/>
          <w:bCs/>
          <w:rtl/>
        </w:rPr>
        <w:t>أيضا</w:t>
      </w:r>
      <w:r w:rsidRPr="00547F0E">
        <w:rPr>
          <w:b/>
          <w:bCs/>
          <w:rtl/>
        </w:rPr>
        <w:t xml:space="preserve"> </w:t>
      </w:r>
      <w:r w:rsidRPr="00547F0E">
        <w:rPr>
          <w:rFonts w:hint="cs"/>
          <w:b/>
          <w:bCs/>
          <w:rtl/>
        </w:rPr>
        <w:t>ب</w:t>
      </w:r>
      <w:r w:rsidRPr="00547F0E">
        <w:rPr>
          <w:b/>
          <w:bCs/>
          <w:rtl/>
        </w:rPr>
        <w:t xml:space="preserve">تنفيذ برنامج شامل لصحة </w:t>
      </w:r>
      <w:r w:rsidRPr="00547F0E">
        <w:rPr>
          <w:rFonts w:hint="cs"/>
          <w:b/>
          <w:bCs/>
          <w:rtl/>
        </w:rPr>
        <w:t>الأم</w:t>
      </w:r>
      <w:r w:rsidRPr="00547F0E">
        <w:rPr>
          <w:b/>
          <w:bCs/>
          <w:rtl/>
        </w:rPr>
        <w:t xml:space="preserve"> </w:t>
      </w:r>
      <w:r w:rsidRPr="00547F0E">
        <w:rPr>
          <w:rFonts w:hint="cs"/>
          <w:b/>
          <w:bCs/>
          <w:rtl/>
        </w:rPr>
        <w:t xml:space="preserve">أثناء النفاس </w:t>
      </w:r>
      <w:r w:rsidRPr="00547F0E">
        <w:rPr>
          <w:b/>
          <w:bCs/>
          <w:rtl/>
        </w:rPr>
        <w:t xml:space="preserve">وتخفيض معدل وفيات </w:t>
      </w:r>
      <w:r w:rsidRPr="00547F0E">
        <w:rPr>
          <w:rFonts w:hint="cs"/>
          <w:b/>
          <w:bCs/>
          <w:rtl/>
        </w:rPr>
        <w:t>الأطفال،</w:t>
      </w:r>
      <w:r w:rsidRPr="00547F0E">
        <w:rPr>
          <w:b/>
          <w:bCs/>
          <w:rtl/>
        </w:rPr>
        <w:t xml:space="preserve"> مع </w:t>
      </w:r>
      <w:r w:rsidRPr="00547F0E">
        <w:rPr>
          <w:rFonts w:hint="cs"/>
          <w:b/>
          <w:bCs/>
          <w:rtl/>
        </w:rPr>
        <w:t>الأهداف</w:t>
      </w:r>
      <w:r w:rsidRPr="00547F0E">
        <w:rPr>
          <w:b/>
          <w:bCs/>
          <w:rtl/>
        </w:rPr>
        <w:t xml:space="preserve"> المحددة </w:t>
      </w:r>
      <w:r w:rsidRPr="00547F0E">
        <w:rPr>
          <w:rFonts w:hint="cs"/>
          <w:b/>
          <w:bCs/>
          <w:rtl/>
        </w:rPr>
        <w:t>زمنيا،</w:t>
      </w:r>
      <w:r w:rsidRPr="00547F0E">
        <w:rPr>
          <w:b/>
          <w:bCs/>
          <w:rtl/>
        </w:rPr>
        <w:t xml:space="preserve"> بما في ذلك التدابير </w:t>
      </w:r>
      <w:r w:rsidRPr="00547F0E">
        <w:rPr>
          <w:rFonts w:hint="cs"/>
          <w:b/>
          <w:bCs/>
          <w:rtl/>
        </w:rPr>
        <w:t>الرامية</w:t>
      </w:r>
      <w:r w:rsidRPr="00547F0E">
        <w:rPr>
          <w:b/>
          <w:bCs/>
          <w:rtl/>
        </w:rPr>
        <w:t xml:space="preserve"> </w:t>
      </w:r>
      <w:r w:rsidRPr="00547F0E">
        <w:rPr>
          <w:rFonts w:hint="cs"/>
          <w:b/>
          <w:bCs/>
          <w:rtl/>
        </w:rPr>
        <w:t>إلى</w:t>
      </w:r>
      <w:r w:rsidRPr="00547F0E">
        <w:rPr>
          <w:b/>
          <w:bCs/>
          <w:rtl/>
        </w:rPr>
        <w:t xml:space="preserve"> زيادة فرص الحصول على خدمات التوليد. كما تدعو اللجنة الدولة الطرف </w:t>
      </w:r>
      <w:r>
        <w:rPr>
          <w:rFonts w:hint="cs"/>
          <w:b/>
          <w:bCs/>
          <w:rtl/>
        </w:rPr>
        <w:t xml:space="preserve">إلى </w:t>
      </w:r>
      <w:r w:rsidRPr="00547F0E">
        <w:rPr>
          <w:b/>
          <w:bCs/>
          <w:rtl/>
        </w:rPr>
        <w:t xml:space="preserve">معالجة </w:t>
      </w:r>
      <w:r>
        <w:rPr>
          <w:rFonts w:hint="cs"/>
          <w:b/>
          <w:bCs/>
          <w:rtl/>
        </w:rPr>
        <w:t xml:space="preserve">مسألة </w:t>
      </w:r>
      <w:r w:rsidRPr="00547F0E">
        <w:rPr>
          <w:b/>
          <w:bCs/>
          <w:rtl/>
        </w:rPr>
        <w:t xml:space="preserve">حمل المراهقات للحيلولة دون </w:t>
      </w:r>
      <w:r>
        <w:rPr>
          <w:rFonts w:hint="cs"/>
          <w:b/>
          <w:bCs/>
          <w:rtl/>
        </w:rPr>
        <w:t>إصابتهن</w:t>
      </w:r>
      <w:r w:rsidRPr="00547F0E">
        <w:rPr>
          <w:rFonts w:hint="cs"/>
          <w:b/>
          <w:bCs/>
          <w:rtl/>
        </w:rPr>
        <w:t xml:space="preserve"> ب</w:t>
      </w:r>
      <w:r w:rsidRPr="00547F0E">
        <w:rPr>
          <w:b/>
          <w:bCs/>
          <w:rtl/>
        </w:rPr>
        <w:t>الناسور</w:t>
      </w:r>
      <w:r w:rsidRPr="00547F0E">
        <w:rPr>
          <w:rFonts w:hint="cs"/>
          <w:b/>
          <w:bCs/>
          <w:rtl/>
        </w:rPr>
        <w:t xml:space="preserve"> المثاني</w:t>
      </w:r>
      <w:r w:rsidRPr="00547F0E">
        <w:rPr>
          <w:b/>
          <w:bCs/>
          <w:rtl/>
        </w:rPr>
        <w:t xml:space="preserve"> المهبلي وتقديم الدعم </w:t>
      </w:r>
      <w:r w:rsidRPr="00547F0E">
        <w:rPr>
          <w:rFonts w:hint="cs"/>
          <w:b/>
          <w:bCs/>
          <w:rtl/>
        </w:rPr>
        <w:t>الطبي</w:t>
      </w:r>
      <w:r w:rsidRPr="00547F0E">
        <w:rPr>
          <w:b/>
          <w:bCs/>
          <w:rtl/>
        </w:rPr>
        <w:t xml:space="preserve"> </w:t>
      </w:r>
      <w:r w:rsidRPr="00547F0E">
        <w:rPr>
          <w:rFonts w:hint="cs"/>
          <w:b/>
          <w:bCs/>
          <w:rtl/>
        </w:rPr>
        <w:t>للمصابات</w:t>
      </w:r>
      <w:r w:rsidRPr="00547F0E">
        <w:rPr>
          <w:b/>
          <w:bCs/>
          <w:rtl/>
        </w:rPr>
        <w:t xml:space="preserve"> به. وتوصي </w:t>
      </w:r>
      <w:r w:rsidRPr="00547F0E">
        <w:rPr>
          <w:rFonts w:hint="cs"/>
          <w:b/>
          <w:bCs/>
          <w:rtl/>
        </w:rPr>
        <w:t>أيضا</w:t>
      </w:r>
      <w:r w:rsidRPr="00547F0E">
        <w:rPr>
          <w:b/>
          <w:bCs/>
          <w:rtl/>
        </w:rPr>
        <w:t xml:space="preserve"> </w:t>
      </w:r>
      <w:r w:rsidRPr="00547F0E">
        <w:rPr>
          <w:rFonts w:hint="cs"/>
          <w:b/>
          <w:bCs/>
          <w:rtl/>
        </w:rPr>
        <w:t>بضرورة ت</w:t>
      </w:r>
      <w:r>
        <w:rPr>
          <w:rFonts w:hint="cs"/>
          <w:b/>
          <w:bCs/>
          <w:rtl/>
        </w:rPr>
        <w:t>ث</w:t>
      </w:r>
      <w:r w:rsidRPr="00547F0E">
        <w:rPr>
          <w:rFonts w:hint="cs"/>
          <w:b/>
          <w:bCs/>
          <w:rtl/>
        </w:rPr>
        <w:t>قي</w:t>
      </w:r>
      <w:r>
        <w:rPr>
          <w:rFonts w:hint="cs"/>
          <w:b/>
          <w:bCs/>
          <w:rtl/>
        </w:rPr>
        <w:t>فها</w:t>
      </w:r>
      <w:r w:rsidRPr="00547F0E">
        <w:rPr>
          <w:b/>
          <w:bCs/>
          <w:rtl/>
        </w:rPr>
        <w:t xml:space="preserve"> </w:t>
      </w:r>
      <w:r>
        <w:rPr>
          <w:rFonts w:hint="cs"/>
          <w:b/>
          <w:bCs/>
          <w:rtl/>
        </w:rPr>
        <w:t>ا</w:t>
      </w:r>
      <w:r w:rsidRPr="00547F0E">
        <w:rPr>
          <w:b/>
          <w:bCs/>
          <w:rtl/>
        </w:rPr>
        <w:t>لشباب</w:t>
      </w:r>
      <w:r>
        <w:rPr>
          <w:rFonts w:hint="cs"/>
          <w:b/>
          <w:bCs/>
          <w:rtl/>
        </w:rPr>
        <w:t xml:space="preserve"> جنسيا بالشكل الملائم وتوفير</w:t>
      </w:r>
      <w:r w:rsidRPr="00547F0E">
        <w:rPr>
          <w:b/>
          <w:bCs/>
          <w:rtl/>
        </w:rPr>
        <w:t xml:space="preserve"> خد</w:t>
      </w:r>
      <w:r>
        <w:rPr>
          <w:b/>
          <w:bCs/>
          <w:rtl/>
        </w:rPr>
        <w:t>مات الصحة ال</w:t>
      </w:r>
      <w:r>
        <w:rPr>
          <w:rFonts w:hint="cs"/>
          <w:b/>
          <w:bCs/>
          <w:rtl/>
        </w:rPr>
        <w:t>إ</w:t>
      </w:r>
      <w:r w:rsidRPr="00547F0E">
        <w:rPr>
          <w:b/>
          <w:bCs/>
          <w:rtl/>
        </w:rPr>
        <w:t>نجابي</w:t>
      </w:r>
      <w:r w:rsidR="00B16822">
        <w:rPr>
          <w:rFonts w:hint="cs"/>
          <w:b/>
          <w:bCs/>
          <w:rtl/>
        </w:rPr>
        <w:t>ة</w:t>
      </w:r>
      <w:r w:rsidRPr="00547F0E">
        <w:rPr>
          <w:b/>
          <w:bCs/>
          <w:rtl/>
        </w:rPr>
        <w:t xml:space="preserve"> </w:t>
      </w:r>
      <w:r w:rsidRPr="00547F0E">
        <w:rPr>
          <w:rFonts w:hint="cs"/>
          <w:b/>
          <w:bCs/>
          <w:rtl/>
        </w:rPr>
        <w:t>الملائمة للشباب</w:t>
      </w:r>
      <w:r>
        <w:rPr>
          <w:rFonts w:hint="cs"/>
          <w:b/>
          <w:bCs/>
          <w:rtl/>
        </w:rPr>
        <w:t>،</w:t>
      </w:r>
      <w:r w:rsidRPr="00547F0E">
        <w:rPr>
          <w:rFonts w:hint="cs"/>
          <w:b/>
          <w:bCs/>
          <w:rtl/>
        </w:rPr>
        <w:t xml:space="preserve"> بما فيها</w:t>
      </w:r>
      <w:r w:rsidRPr="00547F0E">
        <w:rPr>
          <w:b/>
          <w:bCs/>
          <w:rtl/>
        </w:rPr>
        <w:t xml:space="preserve"> </w:t>
      </w:r>
      <w:r w:rsidRPr="00547F0E">
        <w:rPr>
          <w:rFonts w:hint="cs"/>
          <w:b/>
          <w:bCs/>
          <w:rtl/>
        </w:rPr>
        <w:t>الوقاية</w:t>
      </w:r>
      <w:r w:rsidRPr="00547F0E">
        <w:rPr>
          <w:b/>
          <w:bCs/>
          <w:rtl/>
        </w:rPr>
        <w:t xml:space="preserve"> من </w:t>
      </w:r>
      <w:r w:rsidRPr="00547F0E">
        <w:rPr>
          <w:rFonts w:hint="cs"/>
          <w:b/>
          <w:bCs/>
          <w:rtl/>
        </w:rPr>
        <w:t>الأمراض</w:t>
      </w:r>
      <w:r w:rsidRPr="00547F0E">
        <w:rPr>
          <w:b/>
          <w:bCs/>
          <w:rtl/>
        </w:rPr>
        <w:t xml:space="preserve"> المنقولة بالاتصال الجنسي، </w:t>
      </w:r>
      <w:r w:rsidRPr="00547F0E">
        <w:rPr>
          <w:rFonts w:hint="cs"/>
          <w:b/>
          <w:bCs/>
          <w:rtl/>
        </w:rPr>
        <w:t>و</w:t>
      </w:r>
      <w:r>
        <w:rPr>
          <w:rFonts w:hint="cs"/>
          <w:b/>
          <w:bCs/>
          <w:rtl/>
        </w:rPr>
        <w:t>من بينها</w:t>
      </w:r>
      <w:r w:rsidRPr="00547F0E">
        <w:rPr>
          <w:b/>
          <w:bCs/>
          <w:rtl/>
        </w:rPr>
        <w:t xml:space="preserve"> فيروس </w:t>
      </w:r>
      <w:r w:rsidRPr="00547F0E">
        <w:rPr>
          <w:rFonts w:hint="cs"/>
          <w:b/>
          <w:bCs/>
          <w:rtl/>
        </w:rPr>
        <w:t>نقص المناعة البشرية</w:t>
      </w:r>
      <w:r w:rsidRPr="00547F0E">
        <w:rPr>
          <w:b/>
          <w:bCs/>
          <w:rtl/>
        </w:rPr>
        <w:t xml:space="preserve">/الايدز. كما تشجع الدولة الطرف </w:t>
      </w:r>
      <w:r w:rsidRPr="00547F0E">
        <w:rPr>
          <w:rFonts w:hint="cs"/>
          <w:b/>
          <w:bCs/>
          <w:rtl/>
        </w:rPr>
        <w:t xml:space="preserve">على </w:t>
      </w:r>
      <w:r>
        <w:rPr>
          <w:rFonts w:hint="cs"/>
          <w:b/>
          <w:bCs/>
          <w:rtl/>
        </w:rPr>
        <w:t>مع</w:t>
      </w:r>
      <w:r w:rsidRPr="00547F0E">
        <w:rPr>
          <w:rFonts w:hint="cs"/>
          <w:b/>
          <w:bCs/>
          <w:rtl/>
        </w:rPr>
        <w:t>ال</w:t>
      </w:r>
      <w:r>
        <w:rPr>
          <w:rFonts w:hint="cs"/>
          <w:b/>
          <w:bCs/>
          <w:rtl/>
        </w:rPr>
        <w:t>جة</w:t>
      </w:r>
      <w:r w:rsidRPr="00547F0E">
        <w:rPr>
          <w:rFonts w:hint="cs"/>
          <w:b/>
          <w:bCs/>
          <w:rtl/>
        </w:rPr>
        <w:t xml:space="preserve"> مسألة</w:t>
      </w:r>
      <w:r w:rsidR="00B16822">
        <w:rPr>
          <w:rFonts w:hint="cs"/>
          <w:b/>
          <w:bCs/>
          <w:rtl/>
        </w:rPr>
        <w:t> </w:t>
      </w:r>
      <w:r w:rsidRPr="00547F0E">
        <w:rPr>
          <w:b/>
          <w:bCs/>
          <w:rtl/>
        </w:rPr>
        <w:t>المخدرات وتعاطي المخدرات بين الشباب، مع التركيز بصورة خاصة على النساء</w:t>
      </w:r>
      <w:r w:rsidR="00B16822">
        <w:rPr>
          <w:rFonts w:hint="cs"/>
          <w:b/>
          <w:bCs/>
          <w:rtl/>
        </w:rPr>
        <w:t> </w:t>
      </w:r>
      <w:r w:rsidRPr="00547F0E">
        <w:rPr>
          <w:b/>
          <w:bCs/>
          <w:rtl/>
        </w:rPr>
        <w:t>الشابات.</w:t>
      </w:r>
    </w:p>
    <w:p w:rsidR="00795872" w:rsidRPr="00547F0E" w:rsidRDefault="00795872" w:rsidP="00795872">
      <w:pPr>
        <w:pStyle w:val="SingleTxt"/>
        <w:rPr>
          <w:rFonts w:hint="cs"/>
          <w:rtl/>
        </w:rPr>
      </w:pPr>
      <w:r w:rsidRPr="00547F0E">
        <w:rPr>
          <w:rtl/>
        </w:rPr>
        <w:t>41</w:t>
      </w:r>
      <w:r>
        <w:rPr>
          <w:rFonts w:hint="cs"/>
          <w:rtl/>
        </w:rPr>
        <w:t xml:space="preserve"> </w:t>
      </w:r>
      <w:r w:rsidRPr="00547F0E">
        <w:rPr>
          <w:rFonts w:hint="cs"/>
          <w:rtl/>
        </w:rPr>
        <w:t>-</w:t>
      </w:r>
      <w:r>
        <w:rPr>
          <w:rFonts w:hint="cs"/>
          <w:rtl/>
        </w:rPr>
        <w:tab/>
      </w:r>
      <w:r w:rsidRPr="00547F0E">
        <w:rPr>
          <w:rtl/>
        </w:rPr>
        <w:t xml:space="preserve">وتشعر اللجنة بالقلق لانتشار الفقر بين النساء، ولا سيما </w:t>
      </w:r>
      <w:r>
        <w:rPr>
          <w:rFonts w:hint="cs"/>
          <w:rtl/>
        </w:rPr>
        <w:t xml:space="preserve">في </w:t>
      </w:r>
      <w:r w:rsidRPr="00547F0E">
        <w:rPr>
          <w:rFonts w:hint="cs"/>
          <w:rtl/>
        </w:rPr>
        <w:t>الأسر</w:t>
      </w:r>
      <w:r w:rsidRPr="00547F0E">
        <w:rPr>
          <w:rtl/>
        </w:rPr>
        <w:t xml:space="preserve"> </w:t>
      </w:r>
      <w:r w:rsidRPr="00547F0E">
        <w:rPr>
          <w:rFonts w:hint="cs"/>
          <w:rtl/>
        </w:rPr>
        <w:t>المعيشية</w:t>
      </w:r>
      <w:r w:rsidRPr="00547F0E">
        <w:rPr>
          <w:rtl/>
        </w:rPr>
        <w:t xml:space="preserve"> التي ترأسها نساء. وتشعر اللجنة بالقلق </w:t>
      </w:r>
      <w:r>
        <w:rPr>
          <w:rFonts w:hint="cs"/>
          <w:rtl/>
        </w:rPr>
        <w:t>بوجه خاص</w:t>
      </w:r>
      <w:r w:rsidRPr="00547F0E">
        <w:rPr>
          <w:rFonts w:hint="cs"/>
          <w:rtl/>
        </w:rPr>
        <w:t xml:space="preserve"> إزاء</w:t>
      </w:r>
      <w:r w:rsidRPr="00547F0E">
        <w:rPr>
          <w:rtl/>
        </w:rPr>
        <w:t xml:space="preserve"> حالة النساء </w:t>
      </w:r>
      <w:r w:rsidRPr="00547F0E">
        <w:rPr>
          <w:rFonts w:hint="cs"/>
          <w:rtl/>
        </w:rPr>
        <w:t>الريفيات،</w:t>
      </w:r>
      <w:r w:rsidRPr="00547F0E">
        <w:rPr>
          <w:rtl/>
        </w:rPr>
        <w:t xml:space="preserve"> وافتقاره</w:t>
      </w:r>
      <w:r w:rsidRPr="00547F0E">
        <w:rPr>
          <w:rFonts w:hint="cs"/>
          <w:rtl/>
        </w:rPr>
        <w:t>ن</w:t>
      </w:r>
      <w:r w:rsidRPr="00547F0E">
        <w:rPr>
          <w:rtl/>
        </w:rPr>
        <w:t xml:space="preserve"> </w:t>
      </w:r>
      <w:r w:rsidRPr="00547F0E">
        <w:rPr>
          <w:rFonts w:hint="cs"/>
          <w:rtl/>
        </w:rPr>
        <w:t>إلى</w:t>
      </w:r>
      <w:r w:rsidRPr="00547F0E">
        <w:rPr>
          <w:rtl/>
        </w:rPr>
        <w:t xml:space="preserve"> المعلومات </w:t>
      </w:r>
      <w:r w:rsidRPr="00547F0E">
        <w:rPr>
          <w:rFonts w:hint="cs"/>
          <w:rtl/>
        </w:rPr>
        <w:t>ومشاركتهن</w:t>
      </w:r>
      <w:r w:rsidRPr="00547F0E">
        <w:rPr>
          <w:rtl/>
        </w:rPr>
        <w:t xml:space="preserve"> في صنع </w:t>
      </w:r>
      <w:r w:rsidRPr="00547F0E">
        <w:rPr>
          <w:rFonts w:hint="cs"/>
          <w:rtl/>
        </w:rPr>
        <w:t>القرار،</w:t>
      </w:r>
      <w:r w:rsidRPr="00547F0E">
        <w:rPr>
          <w:rtl/>
        </w:rPr>
        <w:t xml:space="preserve"> فضلا عن عدم </w:t>
      </w:r>
      <w:r w:rsidRPr="00547F0E">
        <w:rPr>
          <w:rFonts w:hint="cs"/>
          <w:rtl/>
        </w:rPr>
        <w:t>وصولهن إلى مرافق</w:t>
      </w:r>
      <w:r w:rsidRPr="00547F0E">
        <w:rPr>
          <w:rtl/>
        </w:rPr>
        <w:t xml:space="preserve"> </w:t>
      </w:r>
      <w:r w:rsidRPr="00547F0E">
        <w:rPr>
          <w:rFonts w:hint="cs"/>
          <w:rtl/>
        </w:rPr>
        <w:t>الرعاية</w:t>
      </w:r>
      <w:r w:rsidRPr="00547F0E">
        <w:rPr>
          <w:rtl/>
        </w:rPr>
        <w:t xml:space="preserve"> الصحية</w:t>
      </w:r>
      <w:r w:rsidRPr="00547F0E">
        <w:rPr>
          <w:rFonts w:hint="cs"/>
          <w:rtl/>
        </w:rPr>
        <w:t>،</w:t>
      </w:r>
      <w:r w:rsidRPr="00547F0E">
        <w:rPr>
          <w:rtl/>
        </w:rPr>
        <w:t xml:space="preserve"> و</w:t>
      </w:r>
      <w:r w:rsidRPr="00547F0E">
        <w:rPr>
          <w:rFonts w:hint="cs"/>
          <w:rtl/>
        </w:rPr>
        <w:t xml:space="preserve">خدمات </w:t>
      </w:r>
      <w:r w:rsidRPr="00547F0E">
        <w:rPr>
          <w:rtl/>
        </w:rPr>
        <w:t>الضمان الاجتماعي</w:t>
      </w:r>
      <w:r w:rsidRPr="00547F0E">
        <w:rPr>
          <w:rFonts w:hint="cs"/>
          <w:rtl/>
        </w:rPr>
        <w:t>،</w:t>
      </w:r>
      <w:r w:rsidRPr="00547F0E">
        <w:rPr>
          <w:rtl/>
        </w:rPr>
        <w:t xml:space="preserve"> </w:t>
      </w:r>
      <w:r w:rsidRPr="00547F0E">
        <w:rPr>
          <w:rFonts w:hint="cs"/>
          <w:rtl/>
        </w:rPr>
        <w:t>والتعليم،</w:t>
      </w:r>
      <w:r w:rsidRPr="00547F0E">
        <w:rPr>
          <w:rtl/>
        </w:rPr>
        <w:t xml:space="preserve"> </w:t>
      </w:r>
      <w:r w:rsidRPr="00547F0E">
        <w:rPr>
          <w:rFonts w:hint="cs"/>
          <w:rtl/>
        </w:rPr>
        <w:t>والعدل،</w:t>
      </w:r>
      <w:r w:rsidRPr="00547F0E">
        <w:rPr>
          <w:rtl/>
        </w:rPr>
        <w:t xml:space="preserve"> والمياه </w:t>
      </w:r>
      <w:r w:rsidRPr="00547F0E">
        <w:rPr>
          <w:rFonts w:hint="cs"/>
          <w:rtl/>
        </w:rPr>
        <w:t>النظيفة،</w:t>
      </w:r>
      <w:r w:rsidRPr="00547F0E">
        <w:rPr>
          <w:rtl/>
        </w:rPr>
        <w:t xml:space="preserve"> </w:t>
      </w:r>
      <w:r w:rsidRPr="00547F0E">
        <w:rPr>
          <w:rFonts w:hint="cs"/>
          <w:rtl/>
        </w:rPr>
        <w:t>والكهرباء،</w:t>
      </w:r>
      <w:r w:rsidRPr="00547F0E">
        <w:rPr>
          <w:rtl/>
        </w:rPr>
        <w:t xml:space="preserve"> </w:t>
      </w:r>
      <w:r w:rsidRPr="00547F0E">
        <w:rPr>
          <w:rFonts w:hint="cs"/>
          <w:rtl/>
        </w:rPr>
        <w:t>والأراضي،</w:t>
      </w:r>
      <w:r w:rsidRPr="00547F0E">
        <w:rPr>
          <w:rtl/>
        </w:rPr>
        <w:t xml:space="preserve"> والائتمان. كما تشعر اللجنة بالقلق </w:t>
      </w:r>
      <w:r w:rsidRPr="00547F0E">
        <w:rPr>
          <w:rFonts w:hint="cs"/>
          <w:rtl/>
        </w:rPr>
        <w:t>إزاء</w:t>
      </w:r>
      <w:r w:rsidRPr="00547F0E">
        <w:rPr>
          <w:rtl/>
        </w:rPr>
        <w:t xml:space="preserve"> التمييز ضد </w:t>
      </w:r>
      <w:r w:rsidRPr="00547F0E">
        <w:rPr>
          <w:rFonts w:hint="cs"/>
          <w:rtl/>
        </w:rPr>
        <w:t>المرأة</w:t>
      </w:r>
      <w:r w:rsidRPr="00547F0E">
        <w:rPr>
          <w:rtl/>
        </w:rPr>
        <w:t xml:space="preserve"> على </w:t>
      </w:r>
      <w:r w:rsidRPr="00547F0E">
        <w:rPr>
          <w:rFonts w:hint="cs"/>
          <w:rtl/>
        </w:rPr>
        <w:t>أساس</w:t>
      </w:r>
      <w:r w:rsidRPr="00547F0E">
        <w:rPr>
          <w:rtl/>
        </w:rPr>
        <w:t xml:space="preserve"> </w:t>
      </w:r>
      <w:r w:rsidRPr="00547F0E">
        <w:rPr>
          <w:rFonts w:hint="cs"/>
          <w:rtl/>
        </w:rPr>
        <w:t>الأصل</w:t>
      </w:r>
      <w:r w:rsidRPr="00547F0E">
        <w:rPr>
          <w:rtl/>
        </w:rPr>
        <w:t xml:space="preserve"> العرقي. وتشعر اللجنة بالقلق كذلك </w:t>
      </w:r>
      <w:r w:rsidRPr="00547F0E">
        <w:rPr>
          <w:rFonts w:hint="cs"/>
          <w:rtl/>
        </w:rPr>
        <w:t>إزاء</w:t>
      </w:r>
      <w:r w:rsidRPr="00547F0E">
        <w:rPr>
          <w:rtl/>
        </w:rPr>
        <w:t xml:space="preserve"> عدم وجود بيانات عن الوضع الفعلي للمرأة </w:t>
      </w:r>
      <w:r w:rsidRPr="00547F0E">
        <w:rPr>
          <w:rFonts w:hint="cs"/>
          <w:rtl/>
        </w:rPr>
        <w:t>الريفية</w:t>
      </w:r>
      <w:r w:rsidRPr="00547F0E">
        <w:rPr>
          <w:rtl/>
        </w:rPr>
        <w:t>.</w:t>
      </w:r>
    </w:p>
    <w:p w:rsidR="00795872" w:rsidRPr="00547F0E" w:rsidRDefault="00795872" w:rsidP="00795872">
      <w:pPr>
        <w:pStyle w:val="SingleTxt"/>
        <w:rPr>
          <w:rFonts w:hint="cs"/>
          <w:b/>
          <w:bCs/>
          <w:rtl/>
        </w:rPr>
      </w:pPr>
      <w:r w:rsidRPr="00547F0E">
        <w:rPr>
          <w:rtl/>
        </w:rPr>
        <w:t>42</w:t>
      </w:r>
      <w:r w:rsidRPr="00547F0E">
        <w:rPr>
          <w:rFonts w:hint="cs"/>
          <w:rtl/>
        </w:rPr>
        <w:t xml:space="preserve"> -</w:t>
      </w:r>
      <w:r w:rsidRPr="00547F0E">
        <w:rPr>
          <w:rFonts w:hint="cs"/>
          <w:rtl/>
        </w:rPr>
        <w:tab/>
      </w:r>
      <w:r w:rsidRPr="00547F0E">
        <w:rPr>
          <w:b/>
          <w:bCs/>
          <w:rtl/>
        </w:rPr>
        <w:t xml:space="preserve">وتحث اللجنة الدولة الطرف على </w:t>
      </w:r>
      <w:r w:rsidRPr="00547F0E">
        <w:rPr>
          <w:rFonts w:hint="cs"/>
          <w:b/>
          <w:bCs/>
          <w:rtl/>
        </w:rPr>
        <w:t>أن تولي</w:t>
      </w:r>
      <w:r w:rsidRPr="00547F0E">
        <w:rPr>
          <w:b/>
          <w:bCs/>
          <w:rtl/>
        </w:rPr>
        <w:t xml:space="preserve"> </w:t>
      </w:r>
      <w:r w:rsidRPr="00547F0E">
        <w:rPr>
          <w:rFonts w:hint="cs"/>
          <w:b/>
          <w:bCs/>
          <w:rtl/>
        </w:rPr>
        <w:t>عناية</w:t>
      </w:r>
      <w:r w:rsidRPr="00547F0E">
        <w:rPr>
          <w:b/>
          <w:bCs/>
          <w:rtl/>
        </w:rPr>
        <w:t xml:space="preserve"> خاصة لاحتياجات </w:t>
      </w:r>
      <w:r w:rsidRPr="00547F0E">
        <w:rPr>
          <w:rFonts w:hint="cs"/>
          <w:b/>
          <w:bCs/>
          <w:rtl/>
        </w:rPr>
        <w:t>النساء</w:t>
      </w:r>
      <w:r w:rsidRPr="00547F0E">
        <w:rPr>
          <w:b/>
          <w:bCs/>
          <w:rtl/>
        </w:rPr>
        <w:t xml:space="preserve"> في المناطق </w:t>
      </w:r>
      <w:r w:rsidRPr="00547F0E">
        <w:rPr>
          <w:rFonts w:hint="cs"/>
          <w:b/>
          <w:bCs/>
          <w:rtl/>
        </w:rPr>
        <w:t>الريفية</w:t>
      </w:r>
      <w:r w:rsidRPr="00547F0E">
        <w:rPr>
          <w:b/>
          <w:bCs/>
          <w:rtl/>
        </w:rPr>
        <w:t xml:space="preserve"> </w:t>
      </w:r>
      <w:r w:rsidRPr="00547F0E">
        <w:rPr>
          <w:rFonts w:hint="cs"/>
          <w:b/>
          <w:bCs/>
          <w:rtl/>
        </w:rPr>
        <w:t>والنساء اللاتي ينتمين</w:t>
      </w:r>
      <w:r w:rsidRPr="00547F0E">
        <w:rPr>
          <w:b/>
          <w:bCs/>
          <w:rtl/>
        </w:rPr>
        <w:t xml:space="preserve"> </w:t>
      </w:r>
      <w:r w:rsidRPr="00547F0E">
        <w:rPr>
          <w:rFonts w:hint="cs"/>
          <w:b/>
          <w:bCs/>
          <w:rtl/>
        </w:rPr>
        <w:t>إلى</w:t>
      </w:r>
      <w:r w:rsidRPr="00547F0E">
        <w:rPr>
          <w:b/>
          <w:bCs/>
          <w:rtl/>
        </w:rPr>
        <w:t xml:space="preserve"> مجموعات عرقيه مختلفة. وتحث اللجنة </w:t>
      </w:r>
      <w:r w:rsidRPr="00547F0E">
        <w:rPr>
          <w:rFonts w:hint="cs"/>
          <w:b/>
          <w:bCs/>
          <w:rtl/>
        </w:rPr>
        <w:t>أيضا</w:t>
      </w:r>
      <w:r w:rsidRPr="00547F0E">
        <w:rPr>
          <w:b/>
          <w:bCs/>
          <w:rtl/>
        </w:rPr>
        <w:t xml:space="preserve"> الدولة الطرف على </w:t>
      </w:r>
      <w:r w:rsidRPr="00547F0E">
        <w:rPr>
          <w:rFonts w:hint="cs"/>
          <w:b/>
          <w:bCs/>
          <w:rtl/>
        </w:rPr>
        <w:t>أن</w:t>
      </w:r>
      <w:r w:rsidRPr="00547F0E">
        <w:rPr>
          <w:b/>
          <w:bCs/>
          <w:rtl/>
        </w:rPr>
        <w:t xml:space="preserve"> تكفل تمكين </w:t>
      </w:r>
      <w:r w:rsidRPr="00547F0E">
        <w:rPr>
          <w:rFonts w:hint="cs"/>
          <w:b/>
          <w:bCs/>
          <w:rtl/>
        </w:rPr>
        <w:t>المرأة</w:t>
      </w:r>
      <w:r w:rsidRPr="00547F0E">
        <w:rPr>
          <w:b/>
          <w:bCs/>
          <w:rtl/>
        </w:rPr>
        <w:t xml:space="preserve"> </w:t>
      </w:r>
      <w:r w:rsidRPr="00547F0E">
        <w:rPr>
          <w:rFonts w:hint="cs"/>
          <w:b/>
          <w:bCs/>
          <w:rtl/>
        </w:rPr>
        <w:t>الريفية</w:t>
      </w:r>
      <w:r w:rsidRPr="00547F0E">
        <w:rPr>
          <w:b/>
          <w:bCs/>
          <w:rtl/>
        </w:rPr>
        <w:t xml:space="preserve"> من الحصول على </w:t>
      </w:r>
      <w:r w:rsidRPr="00547F0E">
        <w:rPr>
          <w:rFonts w:hint="cs"/>
          <w:b/>
          <w:bCs/>
          <w:rtl/>
        </w:rPr>
        <w:t>الرعاية</w:t>
      </w:r>
      <w:r w:rsidRPr="00547F0E">
        <w:rPr>
          <w:b/>
          <w:bCs/>
          <w:rtl/>
        </w:rPr>
        <w:t xml:space="preserve"> الصحية، والتعليم، والعدل، والمياه </w:t>
      </w:r>
      <w:r w:rsidRPr="00547F0E">
        <w:rPr>
          <w:rFonts w:hint="cs"/>
          <w:b/>
          <w:bCs/>
          <w:rtl/>
        </w:rPr>
        <w:t>النظيفة</w:t>
      </w:r>
      <w:r w:rsidRPr="00547F0E">
        <w:rPr>
          <w:b/>
          <w:bCs/>
          <w:rtl/>
        </w:rPr>
        <w:t xml:space="preserve">، والكهرباء، والأراضي، والمشاريع </w:t>
      </w:r>
      <w:r w:rsidRPr="00547F0E">
        <w:rPr>
          <w:rFonts w:hint="cs"/>
          <w:b/>
          <w:bCs/>
          <w:rtl/>
        </w:rPr>
        <w:t>المدّرة</w:t>
      </w:r>
      <w:r w:rsidRPr="00547F0E">
        <w:rPr>
          <w:b/>
          <w:bCs/>
          <w:rtl/>
        </w:rPr>
        <w:t xml:space="preserve"> للدخل. وتوصي اللجنة بأن ترصد الدولة الطرف بعناية تنفيذ </w:t>
      </w:r>
      <w:r w:rsidRPr="00547F0E">
        <w:rPr>
          <w:rFonts w:hint="cs"/>
          <w:b/>
          <w:bCs/>
          <w:rtl/>
        </w:rPr>
        <w:t>الإطار</w:t>
      </w:r>
      <w:r w:rsidRPr="00547F0E">
        <w:rPr>
          <w:b/>
          <w:bCs/>
          <w:rtl/>
        </w:rPr>
        <w:t xml:space="preserve"> </w:t>
      </w:r>
      <w:r w:rsidRPr="00547F0E">
        <w:rPr>
          <w:rFonts w:hint="cs"/>
          <w:b/>
          <w:bCs/>
          <w:rtl/>
        </w:rPr>
        <w:t>الاستراتيجي</w:t>
      </w:r>
      <w:r w:rsidRPr="00547F0E">
        <w:rPr>
          <w:b/>
          <w:bCs/>
          <w:rtl/>
        </w:rPr>
        <w:t xml:space="preserve"> للحد من الفقر في موريتانيا</w:t>
      </w:r>
      <w:r>
        <w:rPr>
          <w:rFonts w:hint="cs"/>
          <w:b/>
          <w:bCs/>
          <w:rtl/>
        </w:rPr>
        <w:t>،</w:t>
      </w:r>
      <w:r w:rsidRPr="00547F0E">
        <w:rPr>
          <w:b/>
          <w:bCs/>
          <w:rtl/>
        </w:rPr>
        <w:t xml:space="preserve"> وذلك لضمان </w:t>
      </w:r>
      <w:r>
        <w:rPr>
          <w:rFonts w:hint="cs"/>
          <w:b/>
          <w:bCs/>
          <w:rtl/>
        </w:rPr>
        <w:t>مع</w:t>
      </w:r>
      <w:r w:rsidRPr="00547F0E">
        <w:rPr>
          <w:rFonts w:hint="cs"/>
          <w:b/>
          <w:bCs/>
          <w:rtl/>
        </w:rPr>
        <w:t>ال</w:t>
      </w:r>
      <w:r>
        <w:rPr>
          <w:rFonts w:hint="cs"/>
          <w:b/>
          <w:bCs/>
          <w:rtl/>
        </w:rPr>
        <w:t>جة</w:t>
      </w:r>
      <w:r w:rsidRPr="00547F0E">
        <w:rPr>
          <w:b/>
          <w:bCs/>
          <w:rtl/>
        </w:rPr>
        <w:t xml:space="preserve"> </w:t>
      </w:r>
      <w:r>
        <w:rPr>
          <w:rFonts w:hint="cs"/>
          <w:b/>
          <w:bCs/>
          <w:rtl/>
        </w:rPr>
        <w:t>ا</w:t>
      </w:r>
      <w:r w:rsidRPr="00547F0E">
        <w:rPr>
          <w:b/>
          <w:bCs/>
          <w:rtl/>
        </w:rPr>
        <w:t xml:space="preserve">لمنظورات </w:t>
      </w:r>
      <w:r w:rsidRPr="00547F0E">
        <w:rPr>
          <w:rFonts w:hint="cs"/>
          <w:b/>
          <w:bCs/>
          <w:rtl/>
        </w:rPr>
        <w:t>الجنسانية</w:t>
      </w:r>
      <w:r w:rsidRPr="00547F0E">
        <w:rPr>
          <w:b/>
          <w:bCs/>
          <w:rtl/>
        </w:rPr>
        <w:t xml:space="preserve"> الواردة في </w:t>
      </w:r>
      <w:r w:rsidRPr="00547F0E">
        <w:rPr>
          <w:rFonts w:hint="cs"/>
          <w:b/>
          <w:bCs/>
          <w:rtl/>
        </w:rPr>
        <w:t>الاستراتيجية</w:t>
      </w:r>
      <w:r w:rsidRPr="00547F0E">
        <w:rPr>
          <w:b/>
          <w:bCs/>
          <w:rtl/>
        </w:rPr>
        <w:t xml:space="preserve"> بشكل جلي في عملية التنفيذ. وتوصى اللجنة </w:t>
      </w:r>
      <w:r w:rsidRPr="00547F0E">
        <w:rPr>
          <w:rFonts w:hint="cs"/>
          <w:b/>
          <w:bCs/>
          <w:rtl/>
        </w:rPr>
        <w:t>أيضا</w:t>
      </w:r>
      <w:r w:rsidRPr="00547F0E">
        <w:rPr>
          <w:b/>
          <w:bCs/>
          <w:rtl/>
        </w:rPr>
        <w:t xml:space="preserve"> </w:t>
      </w:r>
      <w:r w:rsidRPr="00547F0E">
        <w:rPr>
          <w:rFonts w:hint="cs"/>
          <w:b/>
          <w:bCs/>
          <w:rtl/>
        </w:rPr>
        <w:t>بأن تقوم</w:t>
      </w:r>
      <w:r w:rsidRPr="00547F0E">
        <w:rPr>
          <w:b/>
          <w:bCs/>
          <w:rtl/>
        </w:rPr>
        <w:t xml:space="preserve"> الدولة الطرف بجمع البيانات عن حالة </w:t>
      </w:r>
      <w:r w:rsidRPr="00547F0E">
        <w:rPr>
          <w:rFonts w:hint="cs"/>
          <w:b/>
          <w:bCs/>
          <w:rtl/>
        </w:rPr>
        <w:t>المرأة</w:t>
      </w:r>
      <w:r w:rsidRPr="00547F0E">
        <w:rPr>
          <w:b/>
          <w:bCs/>
          <w:rtl/>
        </w:rPr>
        <w:t xml:space="preserve"> </w:t>
      </w:r>
      <w:r w:rsidRPr="00547F0E">
        <w:rPr>
          <w:rFonts w:hint="cs"/>
          <w:b/>
          <w:bCs/>
          <w:rtl/>
        </w:rPr>
        <w:t>الريفية</w:t>
      </w:r>
      <w:r w:rsidRPr="00547F0E">
        <w:rPr>
          <w:b/>
          <w:bCs/>
          <w:rtl/>
        </w:rPr>
        <w:t xml:space="preserve">، </w:t>
      </w:r>
      <w:r w:rsidRPr="00547F0E">
        <w:rPr>
          <w:rFonts w:hint="cs"/>
          <w:b/>
          <w:bCs/>
          <w:rtl/>
        </w:rPr>
        <w:t>وإدراج</w:t>
      </w:r>
      <w:r w:rsidRPr="00547F0E">
        <w:rPr>
          <w:b/>
          <w:bCs/>
          <w:rtl/>
        </w:rPr>
        <w:t xml:space="preserve"> هذه البيانات وتحليلها </w:t>
      </w:r>
      <w:r w:rsidRPr="00547F0E">
        <w:rPr>
          <w:rFonts w:hint="cs"/>
          <w:b/>
          <w:bCs/>
          <w:rtl/>
        </w:rPr>
        <w:t>في</w:t>
      </w:r>
      <w:r w:rsidRPr="00547F0E">
        <w:rPr>
          <w:b/>
          <w:bCs/>
          <w:rtl/>
        </w:rPr>
        <w:t xml:space="preserve"> تقريرها الدوري المقبل. كما تطلب من الدولة الطرف </w:t>
      </w:r>
      <w:r w:rsidRPr="00547F0E">
        <w:rPr>
          <w:rFonts w:hint="cs"/>
          <w:b/>
          <w:bCs/>
          <w:rtl/>
        </w:rPr>
        <w:t>أن</w:t>
      </w:r>
      <w:r w:rsidRPr="00547F0E">
        <w:rPr>
          <w:b/>
          <w:bCs/>
          <w:rtl/>
        </w:rPr>
        <w:t xml:space="preserve"> تقدم صورة واضحة عن حالة النساء المنتميات </w:t>
      </w:r>
      <w:r w:rsidRPr="00547F0E">
        <w:rPr>
          <w:rFonts w:hint="cs"/>
          <w:b/>
          <w:bCs/>
          <w:rtl/>
        </w:rPr>
        <w:t>إلى</w:t>
      </w:r>
      <w:r w:rsidRPr="00547F0E">
        <w:rPr>
          <w:b/>
          <w:bCs/>
          <w:rtl/>
        </w:rPr>
        <w:t xml:space="preserve"> الفئات </w:t>
      </w:r>
      <w:r>
        <w:rPr>
          <w:rFonts w:hint="cs"/>
          <w:b/>
          <w:bCs/>
          <w:rtl/>
        </w:rPr>
        <w:t>العرق</w:t>
      </w:r>
      <w:r w:rsidRPr="00547F0E">
        <w:rPr>
          <w:rFonts w:hint="cs"/>
          <w:b/>
          <w:bCs/>
          <w:rtl/>
        </w:rPr>
        <w:t>ية</w:t>
      </w:r>
      <w:r w:rsidRPr="00547F0E">
        <w:rPr>
          <w:b/>
          <w:bCs/>
          <w:rtl/>
        </w:rPr>
        <w:t xml:space="preserve"> المختلفة في هذا التقرير.</w:t>
      </w:r>
    </w:p>
    <w:p w:rsidR="00795872" w:rsidRPr="00547F0E" w:rsidRDefault="00795872" w:rsidP="00795872">
      <w:pPr>
        <w:pStyle w:val="SingleTxt"/>
        <w:rPr>
          <w:rFonts w:hint="cs"/>
          <w:rtl/>
        </w:rPr>
      </w:pPr>
      <w:r w:rsidRPr="00547F0E">
        <w:rPr>
          <w:rtl/>
        </w:rPr>
        <w:t>43</w:t>
      </w:r>
      <w:r>
        <w:rPr>
          <w:rFonts w:hint="cs"/>
          <w:rtl/>
        </w:rPr>
        <w:t xml:space="preserve"> </w:t>
      </w:r>
      <w:r w:rsidRPr="00547F0E">
        <w:rPr>
          <w:rFonts w:hint="cs"/>
          <w:rtl/>
        </w:rPr>
        <w:t>-</w:t>
      </w:r>
      <w:r>
        <w:rPr>
          <w:rFonts w:hint="cs"/>
          <w:rtl/>
        </w:rPr>
        <w:tab/>
      </w:r>
      <w:r w:rsidRPr="00547F0E">
        <w:rPr>
          <w:rtl/>
        </w:rPr>
        <w:t xml:space="preserve">وتعرب اللجنة عن القلق من </w:t>
      </w:r>
      <w:r w:rsidRPr="00547F0E">
        <w:rPr>
          <w:rFonts w:hint="cs"/>
          <w:rtl/>
        </w:rPr>
        <w:t>أن</w:t>
      </w:r>
      <w:r w:rsidRPr="00547F0E">
        <w:rPr>
          <w:rtl/>
        </w:rPr>
        <w:t xml:space="preserve"> قانون </w:t>
      </w:r>
      <w:r w:rsidRPr="00547F0E">
        <w:rPr>
          <w:rFonts w:hint="cs"/>
          <w:rtl/>
        </w:rPr>
        <w:t>الأحوال</w:t>
      </w:r>
      <w:r w:rsidRPr="00547F0E">
        <w:rPr>
          <w:rtl/>
        </w:rPr>
        <w:t xml:space="preserve"> </w:t>
      </w:r>
      <w:r w:rsidRPr="00547F0E">
        <w:rPr>
          <w:rFonts w:hint="cs"/>
          <w:rtl/>
        </w:rPr>
        <w:t>الشخصية</w:t>
      </w:r>
      <w:r w:rsidRPr="00547F0E">
        <w:rPr>
          <w:rtl/>
        </w:rPr>
        <w:t xml:space="preserve"> </w:t>
      </w:r>
      <w:r w:rsidRPr="00547F0E">
        <w:rPr>
          <w:rFonts w:hint="cs"/>
          <w:rtl/>
        </w:rPr>
        <w:t xml:space="preserve">يحتوي على </w:t>
      </w:r>
      <w:r w:rsidRPr="00547F0E">
        <w:rPr>
          <w:rtl/>
        </w:rPr>
        <w:t xml:space="preserve">بعض </w:t>
      </w:r>
      <w:r w:rsidRPr="00547F0E">
        <w:rPr>
          <w:rFonts w:hint="cs"/>
          <w:rtl/>
        </w:rPr>
        <w:t>الأحكام</w:t>
      </w:r>
      <w:r w:rsidRPr="00547F0E">
        <w:rPr>
          <w:rtl/>
        </w:rPr>
        <w:t xml:space="preserve"> التي يمكن </w:t>
      </w:r>
      <w:r w:rsidRPr="00547F0E">
        <w:rPr>
          <w:rFonts w:hint="cs"/>
          <w:rtl/>
        </w:rPr>
        <w:t>أن</w:t>
      </w:r>
      <w:r w:rsidRPr="00547F0E">
        <w:rPr>
          <w:rtl/>
        </w:rPr>
        <w:t xml:space="preserve"> تمي</w:t>
      </w:r>
      <w:r w:rsidRPr="00547F0E">
        <w:rPr>
          <w:rFonts w:hint="cs"/>
          <w:rtl/>
        </w:rPr>
        <w:t>ّ</w:t>
      </w:r>
      <w:r w:rsidRPr="00547F0E">
        <w:rPr>
          <w:rtl/>
        </w:rPr>
        <w:t xml:space="preserve">ز ضد النساء المتزوجات، وخاصة فيما يتعلق </w:t>
      </w:r>
      <w:r w:rsidRPr="00547F0E">
        <w:rPr>
          <w:rFonts w:hint="cs"/>
          <w:rtl/>
        </w:rPr>
        <w:t>بإدارة</w:t>
      </w:r>
      <w:r w:rsidRPr="00547F0E">
        <w:rPr>
          <w:rtl/>
        </w:rPr>
        <w:t xml:space="preserve"> الممتلكات والمحافظة على شرعي</w:t>
      </w:r>
      <w:r w:rsidRPr="00547F0E">
        <w:rPr>
          <w:rFonts w:hint="cs"/>
          <w:rtl/>
        </w:rPr>
        <w:t>ة</w:t>
      </w:r>
      <w:r w:rsidRPr="00547F0E">
        <w:rPr>
          <w:rtl/>
        </w:rPr>
        <w:t xml:space="preserve"> تعدد الزوجات</w:t>
      </w:r>
      <w:r>
        <w:rPr>
          <w:rtl/>
        </w:rPr>
        <w:t xml:space="preserve"> والطلاق.</w:t>
      </w:r>
    </w:p>
    <w:p w:rsidR="00795872" w:rsidRPr="00547F0E" w:rsidRDefault="00795872" w:rsidP="00795872">
      <w:pPr>
        <w:pStyle w:val="SingleTxt"/>
        <w:rPr>
          <w:rFonts w:hint="cs"/>
          <w:b/>
          <w:bCs/>
          <w:rtl/>
        </w:rPr>
      </w:pPr>
      <w:r w:rsidRPr="00DB0854">
        <w:rPr>
          <w:rtl/>
        </w:rPr>
        <w:t>44</w:t>
      </w:r>
      <w:r w:rsidRPr="00DB0854">
        <w:rPr>
          <w:rFonts w:hint="cs"/>
          <w:rtl/>
        </w:rPr>
        <w:t xml:space="preserve"> -</w:t>
      </w:r>
      <w:r w:rsidRPr="00DB0854">
        <w:rPr>
          <w:rFonts w:hint="cs"/>
          <w:rtl/>
        </w:rPr>
        <w:tab/>
      </w:r>
      <w:r w:rsidRPr="00547F0E">
        <w:rPr>
          <w:b/>
          <w:bCs/>
          <w:rtl/>
        </w:rPr>
        <w:t>وتحث الل</w:t>
      </w:r>
      <w:r>
        <w:rPr>
          <w:b/>
          <w:bCs/>
          <w:rtl/>
        </w:rPr>
        <w:t xml:space="preserve">جنة الدولة الطرف على التعجيل </w:t>
      </w:r>
      <w:r>
        <w:rPr>
          <w:rFonts w:hint="cs"/>
          <w:b/>
          <w:bCs/>
          <w:rtl/>
        </w:rPr>
        <w:t>ب</w:t>
      </w:r>
      <w:r w:rsidRPr="00547F0E">
        <w:rPr>
          <w:rFonts w:hint="cs"/>
          <w:b/>
          <w:bCs/>
          <w:rtl/>
        </w:rPr>
        <w:t>إصلاح</w:t>
      </w:r>
      <w:r w:rsidRPr="00547F0E">
        <w:rPr>
          <w:b/>
          <w:bCs/>
          <w:rtl/>
        </w:rPr>
        <w:t xml:space="preserve"> قانون الزواج </w:t>
      </w:r>
      <w:r w:rsidRPr="00547F0E">
        <w:rPr>
          <w:rFonts w:hint="cs"/>
          <w:b/>
          <w:bCs/>
          <w:rtl/>
        </w:rPr>
        <w:t>والأسرة</w:t>
      </w:r>
      <w:r w:rsidRPr="00547F0E">
        <w:rPr>
          <w:b/>
          <w:bCs/>
          <w:rtl/>
        </w:rPr>
        <w:t xml:space="preserve"> </w:t>
      </w:r>
      <w:r w:rsidRPr="00547F0E">
        <w:rPr>
          <w:rFonts w:hint="cs"/>
          <w:b/>
          <w:bCs/>
          <w:rtl/>
        </w:rPr>
        <w:t>وإلغاء</w:t>
      </w:r>
      <w:r w:rsidRPr="00547F0E">
        <w:rPr>
          <w:b/>
          <w:bCs/>
          <w:rtl/>
        </w:rPr>
        <w:t xml:space="preserve"> جميع </w:t>
      </w:r>
      <w:r w:rsidRPr="00547F0E">
        <w:rPr>
          <w:rFonts w:hint="cs"/>
          <w:b/>
          <w:bCs/>
          <w:rtl/>
        </w:rPr>
        <w:t>الأحكام</w:t>
      </w:r>
      <w:r w:rsidRPr="00547F0E">
        <w:rPr>
          <w:b/>
          <w:bCs/>
          <w:rtl/>
        </w:rPr>
        <w:t xml:space="preserve"> </w:t>
      </w:r>
      <w:r w:rsidRPr="00547F0E">
        <w:rPr>
          <w:rFonts w:hint="cs"/>
          <w:b/>
          <w:bCs/>
          <w:rtl/>
        </w:rPr>
        <w:t>التم</w:t>
      </w:r>
      <w:bookmarkStart w:id="1" w:name="TmpSave"/>
      <w:bookmarkEnd w:id="1"/>
      <w:r w:rsidRPr="00547F0E">
        <w:rPr>
          <w:rFonts w:hint="cs"/>
          <w:b/>
          <w:bCs/>
          <w:rtl/>
        </w:rPr>
        <w:t>يزية كي</w:t>
      </w:r>
      <w:r w:rsidRPr="00547F0E">
        <w:rPr>
          <w:b/>
          <w:bCs/>
          <w:rtl/>
        </w:rPr>
        <w:t xml:space="preserve"> تتمتع</w:t>
      </w:r>
      <w:r w:rsidRPr="00547F0E">
        <w:rPr>
          <w:rFonts w:hint="cs"/>
          <w:b/>
          <w:bCs/>
          <w:rtl/>
        </w:rPr>
        <w:t xml:space="preserve"> المرأة</w:t>
      </w:r>
      <w:r w:rsidRPr="00547F0E">
        <w:rPr>
          <w:b/>
          <w:bCs/>
          <w:rtl/>
        </w:rPr>
        <w:t xml:space="preserve"> بنفس الحقوق والالتزامات القانونية، وفقا للمادتين 15 و 16 من الاتفاقية، </w:t>
      </w:r>
      <w:r w:rsidRPr="00547F0E">
        <w:rPr>
          <w:rFonts w:hint="cs"/>
          <w:b/>
          <w:bCs/>
          <w:rtl/>
        </w:rPr>
        <w:t>والتوصية</w:t>
      </w:r>
      <w:r w:rsidRPr="00547F0E">
        <w:rPr>
          <w:b/>
          <w:bCs/>
          <w:rtl/>
        </w:rPr>
        <w:t xml:space="preserve"> العامة 21</w:t>
      </w:r>
      <w:r w:rsidRPr="00547F0E">
        <w:rPr>
          <w:rFonts w:hint="cs"/>
          <w:b/>
          <w:bCs/>
          <w:rtl/>
        </w:rPr>
        <w:t xml:space="preserve"> للجنة.</w:t>
      </w:r>
    </w:p>
    <w:p w:rsidR="00795872" w:rsidRPr="00547F0E" w:rsidRDefault="00795872" w:rsidP="00795872">
      <w:pPr>
        <w:pStyle w:val="SingleTxt"/>
        <w:rPr>
          <w:rFonts w:hint="cs"/>
          <w:b/>
          <w:bCs/>
          <w:rtl/>
        </w:rPr>
      </w:pPr>
      <w:r w:rsidRPr="00DB0854">
        <w:rPr>
          <w:rtl/>
        </w:rPr>
        <w:t>45</w:t>
      </w:r>
      <w:r w:rsidRPr="00DB0854">
        <w:rPr>
          <w:rFonts w:hint="cs"/>
          <w:rtl/>
        </w:rPr>
        <w:t xml:space="preserve"> -</w:t>
      </w:r>
      <w:r w:rsidRPr="00DB0854">
        <w:rPr>
          <w:rFonts w:hint="cs"/>
          <w:rtl/>
        </w:rPr>
        <w:tab/>
      </w:r>
      <w:r w:rsidRPr="00547F0E">
        <w:rPr>
          <w:b/>
          <w:bCs/>
          <w:rtl/>
        </w:rPr>
        <w:t xml:space="preserve">وتشجع اللجنة الدولة الطرف على التصديق على البروتوكول الاختياري لاتفاقيه القضاء على جميع </w:t>
      </w:r>
      <w:r w:rsidRPr="00547F0E">
        <w:rPr>
          <w:rFonts w:hint="cs"/>
          <w:b/>
          <w:bCs/>
          <w:rtl/>
        </w:rPr>
        <w:t>أشكال</w:t>
      </w:r>
      <w:r w:rsidRPr="00547F0E">
        <w:rPr>
          <w:b/>
          <w:bCs/>
          <w:rtl/>
        </w:rPr>
        <w:t xml:space="preserve"> التمييز ضد </w:t>
      </w:r>
      <w:r w:rsidRPr="00547F0E">
        <w:rPr>
          <w:rFonts w:hint="cs"/>
          <w:b/>
          <w:bCs/>
          <w:rtl/>
        </w:rPr>
        <w:t>المرأة</w:t>
      </w:r>
      <w:r w:rsidRPr="00547F0E">
        <w:rPr>
          <w:b/>
          <w:bCs/>
          <w:rtl/>
        </w:rPr>
        <w:t xml:space="preserve">، وعلى </w:t>
      </w:r>
      <w:r w:rsidRPr="00547F0E">
        <w:rPr>
          <w:rFonts w:hint="cs"/>
          <w:b/>
          <w:bCs/>
          <w:rtl/>
        </w:rPr>
        <w:t>أن</w:t>
      </w:r>
      <w:r w:rsidRPr="00547F0E">
        <w:rPr>
          <w:b/>
          <w:bCs/>
          <w:rtl/>
        </w:rPr>
        <w:t xml:space="preserve"> تقبل في </w:t>
      </w:r>
      <w:r w:rsidRPr="00547F0E">
        <w:rPr>
          <w:rFonts w:hint="cs"/>
          <w:b/>
          <w:bCs/>
          <w:rtl/>
        </w:rPr>
        <w:t>أ</w:t>
      </w:r>
      <w:r>
        <w:rPr>
          <w:b/>
          <w:bCs/>
          <w:rtl/>
        </w:rPr>
        <w:t>قرب وقت ممكن</w:t>
      </w:r>
      <w:r w:rsidRPr="00547F0E">
        <w:rPr>
          <w:b/>
          <w:bCs/>
          <w:rtl/>
        </w:rPr>
        <w:t xml:space="preserve">، تعديل </w:t>
      </w:r>
      <w:r w:rsidRPr="00547F0E">
        <w:rPr>
          <w:rFonts w:hint="cs"/>
          <w:b/>
          <w:bCs/>
          <w:rtl/>
        </w:rPr>
        <w:t>الفقرة</w:t>
      </w:r>
      <w:r w:rsidRPr="00547F0E">
        <w:rPr>
          <w:b/>
          <w:bCs/>
          <w:rtl/>
        </w:rPr>
        <w:t xml:space="preserve"> 1 من المادة 20 من الاتفاقية، </w:t>
      </w:r>
      <w:r>
        <w:rPr>
          <w:rFonts w:hint="cs"/>
          <w:b/>
          <w:bCs/>
          <w:rtl/>
        </w:rPr>
        <w:t>المتعلقة</w:t>
      </w:r>
      <w:r w:rsidRPr="00547F0E">
        <w:rPr>
          <w:b/>
          <w:bCs/>
          <w:rtl/>
        </w:rPr>
        <w:t xml:space="preserve"> </w:t>
      </w:r>
      <w:r>
        <w:rPr>
          <w:rFonts w:hint="cs"/>
          <w:b/>
          <w:bCs/>
          <w:rtl/>
        </w:rPr>
        <w:t>ب</w:t>
      </w:r>
      <w:r w:rsidRPr="00547F0E">
        <w:rPr>
          <w:b/>
          <w:bCs/>
          <w:rtl/>
        </w:rPr>
        <w:t>موعد اجتماع اللجنة.</w:t>
      </w:r>
    </w:p>
    <w:p w:rsidR="00795872" w:rsidRPr="00547F0E" w:rsidRDefault="00795872" w:rsidP="00795872">
      <w:pPr>
        <w:pStyle w:val="SingleTxt"/>
        <w:rPr>
          <w:rFonts w:hint="cs"/>
          <w:b/>
          <w:bCs/>
          <w:rtl/>
        </w:rPr>
      </w:pPr>
      <w:r w:rsidRPr="00DB0854">
        <w:rPr>
          <w:rtl/>
        </w:rPr>
        <w:t>46</w:t>
      </w:r>
      <w:r w:rsidRPr="00DB0854">
        <w:rPr>
          <w:rFonts w:hint="cs"/>
          <w:rtl/>
        </w:rPr>
        <w:t xml:space="preserve"> -</w:t>
      </w:r>
      <w:r w:rsidRPr="00DB0854">
        <w:rPr>
          <w:rFonts w:hint="cs"/>
          <w:rtl/>
        </w:rPr>
        <w:tab/>
      </w:r>
      <w:r w:rsidRPr="00547F0E">
        <w:rPr>
          <w:b/>
          <w:bCs/>
          <w:rtl/>
        </w:rPr>
        <w:t xml:space="preserve">وتحث اللجنة الدولة الطرف على </w:t>
      </w:r>
      <w:r w:rsidRPr="00547F0E">
        <w:rPr>
          <w:rFonts w:hint="cs"/>
          <w:b/>
          <w:bCs/>
          <w:rtl/>
        </w:rPr>
        <w:t>أن</w:t>
      </w:r>
      <w:r w:rsidRPr="00547F0E">
        <w:rPr>
          <w:b/>
          <w:bCs/>
          <w:rtl/>
        </w:rPr>
        <w:t xml:space="preserve"> تستعين تماما في تنفيذ ال</w:t>
      </w:r>
      <w:r>
        <w:rPr>
          <w:rFonts w:hint="cs"/>
          <w:b/>
          <w:bCs/>
          <w:rtl/>
        </w:rPr>
        <w:t>ال</w:t>
      </w:r>
      <w:r>
        <w:rPr>
          <w:b/>
          <w:bCs/>
          <w:rtl/>
        </w:rPr>
        <w:t>تزامات</w:t>
      </w:r>
      <w:r>
        <w:rPr>
          <w:rFonts w:hint="cs"/>
          <w:b/>
          <w:bCs/>
          <w:rtl/>
        </w:rPr>
        <w:t xml:space="preserve"> المنوطة بها</w:t>
      </w:r>
      <w:r w:rsidRPr="00547F0E">
        <w:rPr>
          <w:b/>
          <w:bCs/>
          <w:rtl/>
        </w:rPr>
        <w:t xml:space="preserve"> بموجب الاتفاقية، </w:t>
      </w:r>
      <w:r w:rsidRPr="00547F0E">
        <w:rPr>
          <w:rFonts w:hint="cs"/>
          <w:b/>
          <w:bCs/>
          <w:rtl/>
        </w:rPr>
        <w:t>ب</w:t>
      </w:r>
      <w:r w:rsidRPr="00547F0E">
        <w:rPr>
          <w:b/>
          <w:bCs/>
          <w:rtl/>
        </w:rPr>
        <w:t xml:space="preserve">إعلان ومنهاج عمل بيجين اللذين يدعمان أحكام الاتفاقية، وتطلب </w:t>
      </w:r>
      <w:r w:rsidRPr="00547F0E">
        <w:rPr>
          <w:rFonts w:hint="cs"/>
          <w:b/>
          <w:bCs/>
          <w:rtl/>
        </w:rPr>
        <w:t>إلى</w:t>
      </w:r>
      <w:r w:rsidRPr="00547F0E">
        <w:rPr>
          <w:b/>
          <w:bCs/>
          <w:rtl/>
        </w:rPr>
        <w:t xml:space="preserve"> الدولة الطرف </w:t>
      </w:r>
      <w:r w:rsidRPr="00547F0E">
        <w:rPr>
          <w:rFonts w:hint="cs"/>
          <w:b/>
          <w:bCs/>
          <w:rtl/>
        </w:rPr>
        <w:t>أن</w:t>
      </w:r>
      <w:r w:rsidRPr="00547F0E">
        <w:rPr>
          <w:b/>
          <w:bCs/>
          <w:rtl/>
        </w:rPr>
        <w:t xml:space="preserve"> تدرج</w:t>
      </w:r>
      <w:r w:rsidRPr="00547F0E">
        <w:rPr>
          <w:rFonts w:hint="cs"/>
          <w:b/>
          <w:bCs/>
          <w:rtl/>
        </w:rPr>
        <w:t xml:space="preserve"> هذه المعلومات</w:t>
      </w:r>
      <w:r w:rsidRPr="00547F0E">
        <w:rPr>
          <w:b/>
          <w:bCs/>
          <w:rtl/>
        </w:rPr>
        <w:t xml:space="preserve"> في تقريرها الدوري المقبل.</w:t>
      </w:r>
    </w:p>
    <w:p w:rsidR="00795872" w:rsidRPr="00547F0E" w:rsidRDefault="00795872" w:rsidP="00795872">
      <w:pPr>
        <w:pStyle w:val="SingleTxt"/>
        <w:rPr>
          <w:rFonts w:hint="cs"/>
          <w:b/>
          <w:bCs/>
          <w:rtl/>
        </w:rPr>
      </w:pPr>
      <w:r w:rsidRPr="00DB0854">
        <w:rPr>
          <w:rtl/>
        </w:rPr>
        <w:t>47</w:t>
      </w:r>
      <w:r w:rsidRPr="00DB0854">
        <w:rPr>
          <w:rFonts w:hint="cs"/>
          <w:rtl/>
        </w:rPr>
        <w:t xml:space="preserve"> -</w:t>
      </w:r>
      <w:r w:rsidRPr="00DB0854">
        <w:rPr>
          <w:rFonts w:hint="cs"/>
          <w:rtl/>
        </w:rPr>
        <w:tab/>
      </w:r>
      <w:r w:rsidRPr="00547F0E">
        <w:rPr>
          <w:b/>
          <w:bCs/>
          <w:rtl/>
        </w:rPr>
        <w:t xml:space="preserve">كما تشدد اللجنة على </w:t>
      </w:r>
      <w:r w:rsidRPr="00547F0E">
        <w:rPr>
          <w:rFonts w:hint="cs"/>
          <w:b/>
          <w:bCs/>
          <w:rtl/>
        </w:rPr>
        <w:t>أن</w:t>
      </w:r>
      <w:r w:rsidRPr="00547F0E">
        <w:rPr>
          <w:b/>
          <w:bCs/>
          <w:rtl/>
        </w:rPr>
        <w:t xml:space="preserve"> التنفيذ الكامل والفعال </w:t>
      </w:r>
      <w:r w:rsidRPr="00547F0E">
        <w:rPr>
          <w:rFonts w:hint="cs"/>
          <w:b/>
          <w:bCs/>
          <w:rtl/>
        </w:rPr>
        <w:t>للاتفاقية</w:t>
      </w:r>
      <w:r w:rsidRPr="00547F0E">
        <w:rPr>
          <w:b/>
          <w:bCs/>
          <w:rtl/>
        </w:rPr>
        <w:t xml:space="preserve"> لا غنى عنه لتحقيق </w:t>
      </w:r>
      <w:r w:rsidRPr="00547F0E">
        <w:rPr>
          <w:rFonts w:hint="cs"/>
          <w:b/>
          <w:bCs/>
          <w:rtl/>
        </w:rPr>
        <w:t>الأهداف</w:t>
      </w:r>
      <w:r w:rsidRPr="00547F0E">
        <w:rPr>
          <w:b/>
          <w:bCs/>
          <w:rtl/>
        </w:rPr>
        <w:t xml:space="preserve"> </w:t>
      </w:r>
      <w:r w:rsidRPr="00547F0E">
        <w:rPr>
          <w:rFonts w:hint="cs"/>
          <w:b/>
          <w:bCs/>
          <w:rtl/>
        </w:rPr>
        <w:t>الإنمائية</w:t>
      </w:r>
      <w:r w:rsidRPr="00547F0E">
        <w:rPr>
          <w:b/>
          <w:bCs/>
          <w:rtl/>
        </w:rPr>
        <w:t xml:space="preserve"> </w:t>
      </w:r>
      <w:r w:rsidRPr="00547F0E">
        <w:rPr>
          <w:rFonts w:hint="cs"/>
          <w:b/>
          <w:bCs/>
          <w:rtl/>
        </w:rPr>
        <w:t>للألفية</w:t>
      </w:r>
      <w:r>
        <w:rPr>
          <w:b/>
          <w:bCs/>
          <w:rtl/>
        </w:rPr>
        <w:t>. و</w:t>
      </w:r>
      <w:r w:rsidRPr="00547F0E">
        <w:rPr>
          <w:b/>
          <w:bCs/>
          <w:rtl/>
        </w:rPr>
        <w:t xml:space="preserve">تدعو </w:t>
      </w:r>
      <w:r w:rsidRPr="00547F0E">
        <w:rPr>
          <w:rFonts w:hint="cs"/>
          <w:b/>
          <w:bCs/>
          <w:rtl/>
        </w:rPr>
        <w:t>إلى</w:t>
      </w:r>
      <w:r w:rsidRPr="00547F0E">
        <w:rPr>
          <w:b/>
          <w:bCs/>
          <w:rtl/>
        </w:rPr>
        <w:t xml:space="preserve"> </w:t>
      </w:r>
      <w:r w:rsidRPr="00547F0E">
        <w:rPr>
          <w:rFonts w:hint="cs"/>
          <w:b/>
          <w:bCs/>
          <w:rtl/>
        </w:rPr>
        <w:t>إدماج</w:t>
      </w:r>
      <w:r w:rsidRPr="00547F0E">
        <w:rPr>
          <w:b/>
          <w:bCs/>
          <w:rtl/>
        </w:rPr>
        <w:t xml:space="preserve"> منظور جنساني في جميع الجهود </w:t>
      </w:r>
      <w:r w:rsidRPr="00547F0E">
        <w:rPr>
          <w:rFonts w:hint="cs"/>
          <w:b/>
          <w:bCs/>
          <w:rtl/>
        </w:rPr>
        <w:t>الرامية</w:t>
      </w:r>
      <w:r w:rsidRPr="00547F0E">
        <w:rPr>
          <w:b/>
          <w:bCs/>
          <w:rtl/>
        </w:rPr>
        <w:t xml:space="preserve"> </w:t>
      </w:r>
      <w:r w:rsidRPr="00547F0E">
        <w:rPr>
          <w:rFonts w:hint="cs"/>
          <w:b/>
          <w:bCs/>
          <w:rtl/>
        </w:rPr>
        <w:t>إلى</w:t>
      </w:r>
      <w:r w:rsidRPr="00547F0E">
        <w:rPr>
          <w:b/>
          <w:bCs/>
          <w:rtl/>
        </w:rPr>
        <w:t xml:space="preserve"> تحقيق </w:t>
      </w:r>
      <w:r w:rsidRPr="00547F0E">
        <w:rPr>
          <w:rFonts w:hint="cs"/>
          <w:b/>
          <w:bCs/>
          <w:rtl/>
        </w:rPr>
        <w:t>الأهداف</w:t>
      </w:r>
      <w:r w:rsidRPr="00547F0E">
        <w:rPr>
          <w:b/>
          <w:bCs/>
          <w:rtl/>
        </w:rPr>
        <w:t xml:space="preserve"> </w:t>
      </w:r>
      <w:r w:rsidRPr="00547F0E">
        <w:rPr>
          <w:rFonts w:hint="cs"/>
          <w:b/>
          <w:bCs/>
          <w:rtl/>
        </w:rPr>
        <w:t>الإنمائية</w:t>
      </w:r>
      <w:r w:rsidRPr="00547F0E">
        <w:rPr>
          <w:b/>
          <w:bCs/>
          <w:rtl/>
        </w:rPr>
        <w:t xml:space="preserve"> للألفية</w:t>
      </w:r>
      <w:r>
        <w:rPr>
          <w:rFonts w:hint="cs"/>
          <w:b/>
          <w:bCs/>
          <w:rtl/>
        </w:rPr>
        <w:t xml:space="preserve"> وتجسيد أحكام الاتفاقية بصورة واضحة في تلك الجهود</w:t>
      </w:r>
      <w:r w:rsidRPr="00547F0E">
        <w:rPr>
          <w:b/>
          <w:bCs/>
          <w:rtl/>
        </w:rPr>
        <w:t xml:space="preserve">، وتطلب </w:t>
      </w:r>
      <w:r w:rsidRPr="00547F0E">
        <w:rPr>
          <w:rFonts w:hint="cs"/>
          <w:b/>
          <w:bCs/>
          <w:rtl/>
        </w:rPr>
        <w:t>إلى</w:t>
      </w:r>
      <w:r w:rsidRPr="00547F0E">
        <w:rPr>
          <w:b/>
          <w:bCs/>
          <w:rtl/>
        </w:rPr>
        <w:t xml:space="preserve"> الدولة الطرف </w:t>
      </w:r>
      <w:r w:rsidRPr="00547F0E">
        <w:rPr>
          <w:rFonts w:hint="cs"/>
          <w:b/>
          <w:bCs/>
          <w:rtl/>
        </w:rPr>
        <w:t>أن</w:t>
      </w:r>
      <w:r w:rsidRPr="00547F0E">
        <w:rPr>
          <w:b/>
          <w:bCs/>
          <w:rtl/>
        </w:rPr>
        <w:t xml:space="preserve"> تدرج </w:t>
      </w:r>
      <w:r w:rsidRPr="00547F0E">
        <w:rPr>
          <w:rFonts w:hint="cs"/>
          <w:b/>
          <w:bCs/>
          <w:rtl/>
        </w:rPr>
        <w:t xml:space="preserve">هذه المعلومات </w:t>
      </w:r>
      <w:r w:rsidRPr="00547F0E">
        <w:rPr>
          <w:b/>
          <w:bCs/>
          <w:rtl/>
        </w:rPr>
        <w:t>في تقريرها الدوري المقبل.</w:t>
      </w:r>
    </w:p>
    <w:p w:rsidR="00795872" w:rsidRPr="00547F0E" w:rsidRDefault="00795872" w:rsidP="00B16822">
      <w:pPr>
        <w:pStyle w:val="SingleTxt"/>
        <w:rPr>
          <w:rFonts w:hint="cs"/>
          <w:b/>
          <w:bCs/>
          <w:rtl/>
        </w:rPr>
      </w:pPr>
      <w:r w:rsidRPr="00DB0854">
        <w:rPr>
          <w:rtl/>
        </w:rPr>
        <w:t>48</w:t>
      </w:r>
      <w:r w:rsidRPr="00DB0854">
        <w:rPr>
          <w:rFonts w:hint="cs"/>
          <w:rtl/>
        </w:rPr>
        <w:t xml:space="preserve"> -</w:t>
      </w:r>
      <w:r w:rsidRPr="00DB0854">
        <w:rPr>
          <w:rFonts w:hint="cs"/>
          <w:rtl/>
        </w:rPr>
        <w:tab/>
      </w:r>
      <w:r w:rsidRPr="00547F0E">
        <w:rPr>
          <w:b/>
          <w:bCs/>
          <w:rtl/>
        </w:rPr>
        <w:t xml:space="preserve">وتلاحظ اللجنة </w:t>
      </w:r>
      <w:r w:rsidRPr="00547F0E">
        <w:rPr>
          <w:rFonts w:hint="cs"/>
          <w:b/>
          <w:bCs/>
          <w:rtl/>
        </w:rPr>
        <w:t>أن</w:t>
      </w:r>
      <w:r w:rsidRPr="00547F0E">
        <w:rPr>
          <w:b/>
          <w:bCs/>
          <w:rtl/>
        </w:rPr>
        <w:t xml:space="preserve"> </w:t>
      </w:r>
      <w:r w:rsidRPr="00547F0E">
        <w:rPr>
          <w:rFonts w:hint="cs"/>
          <w:b/>
          <w:bCs/>
          <w:rtl/>
        </w:rPr>
        <w:t>التزام</w:t>
      </w:r>
      <w:r w:rsidRPr="00547F0E">
        <w:rPr>
          <w:b/>
          <w:bCs/>
          <w:rtl/>
        </w:rPr>
        <w:t xml:space="preserve"> الدول </w:t>
      </w:r>
      <w:r w:rsidRPr="00547F0E">
        <w:rPr>
          <w:rFonts w:hint="cs"/>
          <w:b/>
          <w:bCs/>
          <w:rtl/>
        </w:rPr>
        <w:t>ب</w:t>
      </w:r>
      <w:r w:rsidRPr="00547F0E">
        <w:rPr>
          <w:b/>
          <w:bCs/>
          <w:rtl/>
        </w:rPr>
        <w:t xml:space="preserve">صكوك حقوق </w:t>
      </w:r>
      <w:r w:rsidRPr="00547F0E">
        <w:rPr>
          <w:rFonts w:hint="cs"/>
          <w:b/>
          <w:bCs/>
          <w:rtl/>
        </w:rPr>
        <w:t>الإنسان</w:t>
      </w:r>
      <w:r w:rsidRPr="00547F0E">
        <w:rPr>
          <w:b/>
          <w:bCs/>
          <w:rtl/>
        </w:rPr>
        <w:t xml:space="preserve"> الدولية الرئيسية </w:t>
      </w:r>
      <w:r w:rsidRPr="00547F0E">
        <w:rPr>
          <w:rFonts w:hint="cs"/>
          <w:b/>
          <w:bCs/>
          <w:rtl/>
        </w:rPr>
        <w:t>السبعة</w:t>
      </w:r>
      <w:r w:rsidR="00B16822" w:rsidRPr="00B16822">
        <w:rPr>
          <w:b/>
          <w:bCs/>
          <w:vertAlign w:val="superscript"/>
          <w:rtl/>
        </w:rPr>
        <w:t>(</w:t>
      </w:r>
      <w:r w:rsidR="00B16822">
        <w:rPr>
          <w:rStyle w:val="FootnoteReference"/>
          <w:b/>
          <w:bCs/>
          <w:rtl/>
        </w:rPr>
        <w:footnoteReference w:id="1"/>
      </w:r>
      <w:r w:rsidR="00B16822" w:rsidRPr="00B16822">
        <w:rPr>
          <w:b/>
          <w:bCs/>
          <w:vertAlign w:val="superscript"/>
          <w:rtl/>
        </w:rPr>
        <w:t>)</w:t>
      </w:r>
      <w:r w:rsidR="00B16822">
        <w:rPr>
          <w:rFonts w:hint="cs"/>
          <w:b/>
          <w:bCs/>
          <w:rtl/>
        </w:rPr>
        <w:t xml:space="preserve"> </w:t>
      </w:r>
      <w:r w:rsidRPr="00547F0E">
        <w:rPr>
          <w:b/>
          <w:bCs/>
          <w:rtl/>
        </w:rPr>
        <w:t xml:space="preserve">يعزز من تمتع </w:t>
      </w:r>
      <w:r w:rsidRPr="00547F0E">
        <w:rPr>
          <w:rFonts w:hint="cs"/>
          <w:b/>
          <w:bCs/>
          <w:rtl/>
        </w:rPr>
        <w:t>المرأة</w:t>
      </w:r>
      <w:r w:rsidRPr="00547F0E">
        <w:rPr>
          <w:b/>
          <w:bCs/>
          <w:rtl/>
        </w:rPr>
        <w:t xml:space="preserve"> بحقوق </w:t>
      </w:r>
      <w:r w:rsidRPr="00547F0E">
        <w:rPr>
          <w:rFonts w:hint="cs"/>
          <w:b/>
          <w:bCs/>
          <w:rtl/>
        </w:rPr>
        <w:t>الإنسان</w:t>
      </w:r>
      <w:r w:rsidRPr="00547F0E">
        <w:rPr>
          <w:b/>
          <w:bCs/>
          <w:rtl/>
        </w:rPr>
        <w:t xml:space="preserve"> والحريات </w:t>
      </w:r>
      <w:r w:rsidRPr="00547F0E">
        <w:rPr>
          <w:rFonts w:hint="cs"/>
          <w:b/>
          <w:bCs/>
          <w:rtl/>
        </w:rPr>
        <w:t>الأساسية</w:t>
      </w:r>
      <w:r w:rsidRPr="00547F0E">
        <w:rPr>
          <w:b/>
          <w:bCs/>
          <w:rtl/>
        </w:rPr>
        <w:t xml:space="preserve"> </w:t>
      </w:r>
      <w:r w:rsidRPr="00547F0E">
        <w:rPr>
          <w:rFonts w:hint="cs"/>
          <w:b/>
          <w:bCs/>
          <w:rtl/>
        </w:rPr>
        <w:t>في</w:t>
      </w:r>
      <w:r w:rsidRPr="00547F0E">
        <w:rPr>
          <w:b/>
          <w:bCs/>
          <w:rtl/>
        </w:rPr>
        <w:t xml:space="preserve"> جميع جوانب الحياة. </w:t>
      </w:r>
      <w:r w:rsidRPr="00547F0E">
        <w:rPr>
          <w:rFonts w:hint="cs"/>
          <w:b/>
          <w:bCs/>
          <w:rtl/>
        </w:rPr>
        <w:t>ولذلك،</w:t>
      </w:r>
      <w:r w:rsidRPr="00547F0E">
        <w:rPr>
          <w:b/>
          <w:bCs/>
          <w:rtl/>
        </w:rPr>
        <w:t xml:space="preserve"> </w:t>
      </w:r>
      <w:r w:rsidRPr="00547F0E">
        <w:rPr>
          <w:rFonts w:hint="cs"/>
          <w:b/>
          <w:bCs/>
          <w:rtl/>
        </w:rPr>
        <w:t>فإن</w:t>
      </w:r>
      <w:r w:rsidRPr="00547F0E">
        <w:rPr>
          <w:b/>
          <w:bCs/>
          <w:rtl/>
        </w:rPr>
        <w:t xml:space="preserve"> اللجنة تشجع الحكومة </w:t>
      </w:r>
      <w:r w:rsidRPr="00547F0E">
        <w:rPr>
          <w:rFonts w:hint="cs"/>
          <w:b/>
          <w:bCs/>
          <w:rtl/>
        </w:rPr>
        <w:t>الموريتانية</w:t>
      </w:r>
      <w:r w:rsidRPr="00547F0E">
        <w:rPr>
          <w:b/>
          <w:bCs/>
          <w:rtl/>
        </w:rPr>
        <w:t xml:space="preserve"> على الن</w:t>
      </w:r>
      <w:r>
        <w:rPr>
          <w:b/>
          <w:bCs/>
          <w:rtl/>
        </w:rPr>
        <w:t>ظر في التصديق على المعاهدة التي</w:t>
      </w:r>
      <w:r>
        <w:rPr>
          <w:rFonts w:hint="cs"/>
          <w:b/>
          <w:bCs/>
          <w:rtl/>
        </w:rPr>
        <w:t> </w:t>
      </w:r>
      <w:r w:rsidRPr="00547F0E">
        <w:rPr>
          <w:b/>
          <w:bCs/>
          <w:rtl/>
        </w:rPr>
        <w:t xml:space="preserve">لم تنضم بعد </w:t>
      </w:r>
      <w:r w:rsidRPr="00547F0E">
        <w:rPr>
          <w:rFonts w:hint="cs"/>
          <w:b/>
          <w:bCs/>
          <w:rtl/>
        </w:rPr>
        <w:t>إليها،</w:t>
      </w:r>
      <w:r w:rsidRPr="00547F0E">
        <w:rPr>
          <w:b/>
          <w:bCs/>
          <w:rtl/>
        </w:rPr>
        <w:t xml:space="preserve"> وهي الاتفاقية الدولية </w:t>
      </w:r>
      <w:r w:rsidRPr="00547F0E">
        <w:rPr>
          <w:rFonts w:hint="cs"/>
          <w:b/>
          <w:bCs/>
          <w:rtl/>
        </w:rPr>
        <w:t>لحماية</w:t>
      </w:r>
      <w:r w:rsidRPr="00547F0E">
        <w:rPr>
          <w:b/>
          <w:bCs/>
          <w:rtl/>
        </w:rPr>
        <w:t xml:space="preserve"> حقوق </w:t>
      </w:r>
      <w:r w:rsidRPr="00547F0E">
        <w:rPr>
          <w:rFonts w:hint="cs"/>
          <w:b/>
          <w:bCs/>
          <w:rtl/>
        </w:rPr>
        <w:t xml:space="preserve">جميع </w:t>
      </w:r>
      <w:r>
        <w:rPr>
          <w:b/>
          <w:bCs/>
          <w:rtl/>
        </w:rPr>
        <w:t>العمال المهاجرين وأفراد</w:t>
      </w:r>
      <w:r>
        <w:rPr>
          <w:rFonts w:hint="cs"/>
          <w:b/>
          <w:bCs/>
          <w:rtl/>
        </w:rPr>
        <w:t> </w:t>
      </w:r>
      <w:r w:rsidRPr="00547F0E">
        <w:rPr>
          <w:b/>
          <w:bCs/>
          <w:rtl/>
        </w:rPr>
        <w:t>أسرهم.</w:t>
      </w:r>
    </w:p>
    <w:p w:rsidR="00795872" w:rsidRPr="00547F0E" w:rsidRDefault="00795872" w:rsidP="00B16822">
      <w:pPr>
        <w:pStyle w:val="SingleTxt"/>
        <w:rPr>
          <w:rFonts w:hint="cs"/>
          <w:b/>
          <w:bCs/>
          <w:rtl/>
        </w:rPr>
      </w:pPr>
      <w:r w:rsidRPr="00DB0854">
        <w:rPr>
          <w:rtl/>
        </w:rPr>
        <w:t>49</w:t>
      </w:r>
      <w:r w:rsidRPr="00DB0854">
        <w:rPr>
          <w:rFonts w:hint="cs"/>
          <w:rtl/>
        </w:rPr>
        <w:t xml:space="preserve"> -</w:t>
      </w:r>
      <w:r w:rsidRPr="00DB0854">
        <w:rPr>
          <w:rFonts w:hint="cs"/>
          <w:rtl/>
        </w:rPr>
        <w:tab/>
      </w:r>
      <w:r w:rsidRPr="00547F0E">
        <w:rPr>
          <w:b/>
          <w:bCs/>
          <w:rtl/>
        </w:rPr>
        <w:t xml:space="preserve">وتطلب اللجنة </w:t>
      </w:r>
      <w:r w:rsidRPr="00547F0E">
        <w:rPr>
          <w:rFonts w:hint="cs"/>
          <w:b/>
          <w:bCs/>
          <w:rtl/>
        </w:rPr>
        <w:t xml:space="preserve">أن تنشر </w:t>
      </w:r>
      <w:r w:rsidRPr="00547F0E">
        <w:rPr>
          <w:b/>
          <w:bCs/>
          <w:rtl/>
        </w:rPr>
        <w:t xml:space="preserve">هذه التعليقات </w:t>
      </w:r>
      <w:r w:rsidRPr="00547F0E">
        <w:rPr>
          <w:rFonts w:hint="cs"/>
          <w:b/>
          <w:bCs/>
          <w:rtl/>
        </w:rPr>
        <w:t>الختامية</w:t>
      </w:r>
      <w:r w:rsidRPr="00547F0E">
        <w:rPr>
          <w:b/>
          <w:bCs/>
          <w:rtl/>
        </w:rPr>
        <w:t xml:space="preserve"> </w:t>
      </w:r>
      <w:r w:rsidRPr="00547F0E">
        <w:rPr>
          <w:rFonts w:hint="cs"/>
          <w:b/>
          <w:bCs/>
          <w:rtl/>
        </w:rPr>
        <w:t>على نطاق واسع</w:t>
      </w:r>
      <w:r w:rsidRPr="00547F0E">
        <w:rPr>
          <w:b/>
          <w:bCs/>
          <w:rtl/>
        </w:rPr>
        <w:t xml:space="preserve"> في موريتانيا لجعل الناس، بمن فيهم المسؤولون الحكوميون </w:t>
      </w:r>
      <w:r w:rsidRPr="00547F0E">
        <w:rPr>
          <w:rFonts w:hint="cs"/>
          <w:b/>
          <w:bCs/>
          <w:rtl/>
        </w:rPr>
        <w:t>والسياسيون</w:t>
      </w:r>
      <w:r w:rsidRPr="00547F0E">
        <w:rPr>
          <w:b/>
          <w:bCs/>
          <w:rtl/>
        </w:rPr>
        <w:t xml:space="preserve"> والبرلماني</w:t>
      </w:r>
      <w:r w:rsidRPr="00547F0E">
        <w:rPr>
          <w:rFonts w:hint="cs"/>
          <w:b/>
          <w:bCs/>
          <w:rtl/>
        </w:rPr>
        <w:t>و</w:t>
      </w:r>
      <w:r w:rsidRPr="00547F0E">
        <w:rPr>
          <w:b/>
          <w:bCs/>
          <w:rtl/>
        </w:rPr>
        <w:t xml:space="preserve">ن والمنظمات </w:t>
      </w:r>
      <w:r w:rsidRPr="00547F0E">
        <w:rPr>
          <w:rFonts w:hint="cs"/>
          <w:b/>
          <w:bCs/>
          <w:rtl/>
        </w:rPr>
        <w:t>النسائية</w:t>
      </w:r>
      <w:r w:rsidRPr="00547F0E">
        <w:rPr>
          <w:b/>
          <w:bCs/>
          <w:rtl/>
        </w:rPr>
        <w:t xml:space="preserve"> ومنظمات حقوق </w:t>
      </w:r>
      <w:r w:rsidRPr="00547F0E">
        <w:rPr>
          <w:rFonts w:hint="cs"/>
          <w:b/>
          <w:bCs/>
          <w:rtl/>
        </w:rPr>
        <w:t>الإنسان</w:t>
      </w:r>
      <w:r w:rsidRPr="00547F0E">
        <w:rPr>
          <w:b/>
          <w:bCs/>
          <w:rtl/>
        </w:rPr>
        <w:t xml:space="preserve">، </w:t>
      </w:r>
      <w:r w:rsidRPr="00547F0E">
        <w:rPr>
          <w:rFonts w:hint="cs"/>
          <w:b/>
          <w:bCs/>
          <w:rtl/>
        </w:rPr>
        <w:t xml:space="preserve">على علم </w:t>
      </w:r>
      <w:r w:rsidRPr="00547F0E">
        <w:rPr>
          <w:b/>
          <w:bCs/>
          <w:rtl/>
        </w:rPr>
        <w:t xml:space="preserve">بالخطوات التي اتخذت </w:t>
      </w:r>
      <w:r w:rsidRPr="00547F0E">
        <w:rPr>
          <w:rFonts w:hint="cs"/>
          <w:b/>
          <w:bCs/>
          <w:rtl/>
        </w:rPr>
        <w:t>لكفالة</w:t>
      </w:r>
      <w:r w:rsidRPr="00547F0E">
        <w:rPr>
          <w:b/>
          <w:bCs/>
          <w:rtl/>
        </w:rPr>
        <w:t xml:space="preserve"> المساواة فعليا وقانونيا للمرأة، </w:t>
      </w:r>
      <w:r w:rsidRPr="00547F0E">
        <w:rPr>
          <w:rFonts w:hint="cs"/>
          <w:b/>
          <w:bCs/>
          <w:rtl/>
        </w:rPr>
        <w:t>وب</w:t>
      </w:r>
      <w:r w:rsidRPr="00547F0E">
        <w:rPr>
          <w:b/>
          <w:bCs/>
          <w:rtl/>
        </w:rPr>
        <w:t>الخطوات التي يلزم اتخاذها في هذا الصدد</w:t>
      </w:r>
      <w:r w:rsidRPr="00547F0E">
        <w:rPr>
          <w:rFonts w:hint="cs"/>
          <w:b/>
          <w:bCs/>
          <w:rtl/>
        </w:rPr>
        <w:t xml:space="preserve"> أيضا</w:t>
      </w:r>
      <w:r w:rsidRPr="00547F0E">
        <w:rPr>
          <w:b/>
          <w:bCs/>
          <w:rtl/>
        </w:rPr>
        <w:t xml:space="preserve">. وتطلب اللجنة من الدولة الطرف </w:t>
      </w:r>
      <w:r w:rsidRPr="00547F0E">
        <w:rPr>
          <w:rFonts w:hint="cs"/>
          <w:b/>
          <w:bCs/>
          <w:rtl/>
        </w:rPr>
        <w:t>أن</w:t>
      </w:r>
      <w:r w:rsidRPr="00547F0E">
        <w:rPr>
          <w:b/>
          <w:bCs/>
          <w:rtl/>
        </w:rPr>
        <w:t xml:space="preserve"> تواصل </w:t>
      </w:r>
      <w:r w:rsidRPr="00547F0E">
        <w:rPr>
          <w:rFonts w:hint="cs"/>
          <w:b/>
          <w:bCs/>
          <w:rtl/>
        </w:rPr>
        <w:t>نشر</w:t>
      </w:r>
      <w:r w:rsidRPr="00547F0E">
        <w:rPr>
          <w:b/>
          <w:bCs/>
          <w:rtl/>
        </w:rPr>
        <w:t xml:space="preserve"> الاتفاقية وبروتوكولها الاختياري والتوصيات العامة للجنة وإعلان ومنهاج عمل بيجين و</w:t>
      </w:r>
      <w:r>
        <w:rPr>
          <w:rFonts w:hint="cs"/>
          <w:b/>
          <w:bCs/>
          <w:rtl/>
        </w:rPr>
        <w:t>الوثيقة الختامية ل</w:t>
      </w:r>
      <w:r>
        <w:rPr>
          <w:b/>
          <w:bCs/>
          <w:rtl/>
        </w:rPr>
        <w:t>لدورة الاستثنا</w:t>
      </w:r>
      <w:r>
        <w:rPr>
          <w:rFonts w:hint="cs"/>
          <w:b/>
          <w:bCs/>
          <w:rtl/>
        </w:rPr>
        <w:t>ئ</w:t>
      </w:r>
      <w:r>
        <w:rPr>
          <w:b/>
          <w:bCs/>
          <w:rtl/>
        </w:rPr>
        <w:t>ي</w:t>
      </w:r>
      <w:r>
        <w:rPr>
          <w:rFonts w:hint="cs"/>
          <w:b/>
          <w:bCs/>
          <w:rtl/>
        </w:rPr>
        <w:t>ة</w:t>
      </w:r>
      <w:r w:rsidRPr="00547F0E">
        <w:rPr>
          <w:b/>
          <w:bCs/>
          <w:rtl/>
        </w:rPr>
        <w:t xml:space="preserve"> الثالثة والعشرين للجمعية العامة </w:t>
      </w:r>
      <w:r>
        <w:rPr>
          <w:rFonts w:hint="cs"/>
          <w:b/>
          <w:bCs/>
          <w:rtl/>
        </w:rPr>
        <w:t>الم</w:t>
      </w:r>
      <w:r w:rsidRPr="00547F0E">
        <w:rPr>
          <w:b/>
          <w:bCs/>
          <w:rtl/>
        </w:rPr>
        <w:t>عنون</w:t>
      </w:r>
      <w:r>
        <w:rPr>
          <w:rFonts w:hint="cs"/>
          <w:b/>
          <w:bCs/>
          <w:rtl/>
        </w:rPr>
        <w:t>ة</w:t>
      </w:r>
      <w:r w:rsidRPr="00547F0E">
        <w:rPr>
          <w:b/>
          <w:bCs/>
          <w:rtl/>
        </w:rPr>
        <w:t xml:space="preserve"> </w:t>
      </w:r>
      <w:r>
        <w:rPr>
          <w:rFonts w:hint="eastAsia"/>
          <w:b/>
          <w:bCs/>
          <w:rtl/>
        </w:rPr>
        <w:t>”</w:t>
      </w:r>
      <w:r w:rsidRPr="00547F0E">
        <w:rPr>
          <w:rFonts w:hint="cs"/>
          <w:b/>
          <w:bCs/>
          <w:rtl/>
        </w:rPr>
        <w:t>المرأة</w:t>
      </w:r>
      <w:r>
        <w:rPr>
          <w:b/>
          <w:bCs/>
          <w:rtl/>
        </w:rPr>
        <w:t xml:space="preserve"> عام 2000</w:t>
      </w:r>
      <w:r w:rsidRPr="00547F0E">
        <w:rPr>
          <w:b/>
          <w:bCs/>
          <w:rtl/>
        </w:rPr>
        <w:t>: المساواة بين الجنسين والتنمية و</w:t>
      </w:r>
      <w:r>
        <w:rPr>
          <w:b/>
          <w:bCs/>
          <w:rtl/>
        </w:rPr>
        <w:t>السلام في</w:t>
      </w:r>
      <w:r w:rsidR="00B16822">
        <w:rPr>
          <w:rFonts w:hint="cs"/>
          <w:b/>
          <w:bCs/>
          <w:rtl/>
        </w:rPr>
        <w:t> </w:t>
      </w:r>
      <w:r>
        <w:rPr>
          <w:b/>
          <w:bCs/>
          <w:rtl/>
        </w:rPr>
        <w:t>القرن الحادي والعشرين</w:t>
      </w:r>
      <w:r>
        <w:rPr>
          <w:rFonts w:hint="cs"/>
          <w:b/>
          <w:bCs/>
          <w:rtl/>
        </w:rPr>
        <w:t xml:space="preserve">“ </w:t>
      </w:r>
      <w:r w:rsidRPr="00547F0E">
        <w:rPr>
          <w:b/>
          <w:bCs/>
          <w:rtl/>
        </w:rPr>
        <w:t>على نطاق واسع</w:t>
      </w:r>
      <w:r w:rsidRPr="00547F0E">
        <w:rPr>
          <w:rFonts w:hint="cs"/>
          <w:b/>
          <w:bCs/>
          <w:rtl/>
        </w:rPr>
        <w:t>،</w:t>
      </w:r>
      <w:r w:rsidRPr="00547F0E">
        <w:rPr>
          <w:b/>
          <w:bCs/>
          <w:rtl/>
        </w:rPr>
        <w:t xml:space="preserve"> لا سيما </w:t>
      </w:r>
      <w:r>
        <w:rPr>
          <w:rFonts w:hint="cs"/>
          <w:b/>
          <w:bCs/>
          <w:rtl/>
        </w:rPr>
        <w:t>بين ا</w:t>
      </w:r>
      <w:r w:rsidRPr="00547F0E">
        <w:rPr>
          <w:b/>
          <w:bCs/>
          <w:rtl/>
        </w:rPr>
        <w:t xml:space="preserve">لمنظمات </w:t>
      </w:r>
      <w:r w:rsidRPr="00547F0E">
        <w:rPr>
          <w:rFonts w:hint="cs"/>
          <w:b/>
          <w:bCs/>
          <w:rtl/>
        </w:rPr>
        <w:t>النسائية</w:t>
      </w:r>
      <w:r w:rsidRPr="00547F0E">
        <w:rPr>
          <w:b/>
          <w:bCs/>
          <w:rtl/>
        </w:rPr>
        <w:t xml:space="preserve"> ومنظمات حقوق </w:t>
      </w:r>
      <w:r w:rsidRPr="00547F0E">
        <w:rPr>
          <w:rFonts w:hint="cs"/>
          <w:b/>
          <w:bCs/>
          <w:rtl/>
        </w:rPr>
        <w:t>الإنسان</w:t>
      </w:r>
      <w:r>
        <w:rPr>
          <w:rFonts w:hint="cs"/>
          <w:b/>
          <w:bCs/>
          <w:rtl/>
        </w:rPr>
        <w:t>.</w:t>
      </w:r>
    </w:p>
    <w:p w:rsidR="00795872" w:rsidRPr="00547F0E" w:rsidRDefault="00795872" w:rsidP="00795872">
      <w:pPr>
        <w:pStyle w:val="SingleTxt"/>
        <w:rPr>
          <w:rFonts w:hint="cs"/>
          <w:b/>
          <w:bCs/>
        </w:rPr>
      </w:pPr>
      <w:r w:rsidRPr="00DB0854">
        <w:rPr>
          <w:rtl/>
        </w:rPr>
        <w:t>50</w:t>
      </w:r>
      <w:r w:rsidRPr="00DB0854">
        <w:rPr>
          <w:rFonts w:hint="cs"/>
          <w:rtl/>
        </w:rPr>
        <w:t xml:space="preserve"> -</w:t>
      </w:r>
      <w:r w:rsidRPr="00DB0854">
        <w:rPr>
          <w:rFonts w:hint="cs"/>
          <w:rtl/>
        </w:rPr>
        <w:tab/>
      </w:r>
      <w:r w:rsidRPr="00547F0E">
        <w:rPr>
          <w:b/>
          <w:bCs/>
          <w:rtl/>
        </w:rPr>
        <w:t>وتطلب اللجنة من الدولة الطرف أن تستجيب</w:t>
      </w:r>
      <w:r>
        <w:rPr>
          <w:rFonts w:hint="cs"/>
          <w:b/>
          <w:bCs/>
          <w:rtl/>
        </w:rPr>
        <w:t xml:space="preserve">، </w:t>
      </w:r>
      <w:r w:rsidRPr="00547F0E">
        <w:rPr>
          <w:b/>
          <w:bCs/>
          <w:rtl/>
        </w:rPr>
        <w:t xml:space="preserve">في تقريرها الدوري المقبل، في </w:t>
      </w:r>
      <w:r w:rsidRPr="00547F0E">
        <w:rPr>
          <w:rFonts w:hint="cs"/>
          <w:b/>
          <w:bCs/>
          <w:rtl/>
        </w:rPr>
        <w:t>إطار</w:t>
      </w:r>
      <w:r w:rsidRPr="00547F0E">
        <w:rPr>
          <w:b/>
          <w:bCs/>
          <w:rtl/>
        </w:rPr>
        <w:t xml:space="preserve"> المادة 18 من الاتفاقية</w:t>
      </w:r>
      <w:r>
        <w:rPr>
          <w:rFonts w:hint="cs"/>
          <w:b/>
          <w:bCs/>
          <w:rtl/>
        </w:rPr>
        <w:t>،</w:t>
      </w:r>
      <w:r w:rsidRPr="00547F0E">
        <w:rPr>
          <w:b/>
          <w:bCs/>
          <w:rtl/>
        </w:rPr>
        <w:t xml:space="preserve"> للشواغل </w:t>
      </w:r>
      <w:r w:rsidRPr="00547F0E">
        <w:rPr>
          <w:rFonts w:hint="cs"/>
          <w:b/>
          <w:bCs/>
          <w:rtl/>
        </w:rPr>
        <w:t>التي أُعرب</w:t>
      </w:r>
      <w:r w:rsidRPr="00547F0E">
        <w:rPr>
          <w:b/>
          <w:bCs/>
          <w:rtl/>
        </w:rPr>
        <w:t xml:space="preserve"> عنها </w:t>
      </w:r>
      <w:r w:rsidRPr="00547F0E">
        <w:rPr>
          <w:rFonts w:hint="cs"/>
          <w:b/>
          <w:bCs/>
          <w:rtl/>
        </w:rPr>
        <w:t>في</w:t>
      </w:r>
      <w:r w:rsidRPr="00547F0E">
        <w:rPr>
          <w:b/>
          <w:bCs/>
          <w:rtl/>
        </w:rPr>
        <w:t xml:space="preserve"> هذه التعليقات </w:t>
      </w:r>
      <w:r w:rsidRPr="00547F0E">
        <w:rPr>
          <w:rFonts w:hint="cs"/>
          <w:b/>
          <w:bCs/>
          <w:rtl/>
        </w:rPr>
        <w:t>الختامية</w:t>
      </w:r>
      <w:r w:rsidRPr="00547F0E">
        <w:rPr>
          <w:b/>
          <w:bCs/>
          <w:rtl/>
        </w:rPr>
        <w:t xml:space="preserve">. </w:t>
      </w:r>
      <w:r w:rsidRPr="00547F0E">
        <w:rPr>
          <w:rFonts w:hint="cs"/>
          <w:b/>
          <w:bCs/>
          <w:rtl/>
        </w:rPr>
        <w:t>و</w:t>
      </w:r>
      <w:r w:rsidRPr="00547F0E">
        <w:rPr>
          <w:b/>
          <w:bCs/>
          <w:rtl/>
        </w:rPr>
        <w:t>تدعو اللجنة الدولة الطرف</w:t>
      </w:r>
      <w:r w:rsidRPr="00547F0E">
        <w:rPr>
          <w:rFonts w:hint="cs"/>
          <w:b/>
          <w:bCs/>
          <w:rtl/>
        </w:rPr>
        <w:t xml:space="preserve"> </w:t>
      </w:r>
      <w:r>
        <w:rPr>
          <w:rFonts w:hint="cs"/>
          <w:b/>
          <w:bCs/>
          <w:rtl/>
        </w:rPr>
        <w:t xml:space="preserve">إلى </w:t>
      </w:r>
      <w:r w:rsidRPr="00547F0E">
        <w:rPr>
          <w:b/>
          <w:bCs/>
          <w:rtl/>
        </w:rPr>
        <w:t>تقد</w:t>
      </w:r>
      <w:r>
        <w:rPr>
          <w:rFonts w:hint="cs"/>
          <w:b/>
          <w:bCs/>
          <w:rtl/>
        </w:rPr>
        <w:t>ي</w:t>
      </w:r>
      <w:r>
        <w:rPr>
          <w:b/>
          <w:bCs/>
          <w:rtl/>
        </w:rPr>
        <w:t>م تقريرها الدوري الثاني</w:t>
      </w:r>
      <w:r w:rsidRPr="00547F0E">
        <w:rPr>
          <w:b/>
          <w:bCs/>
          <w:rtl/>
        </w:rPr>
        <w:t>،</w:t>
      </w:r>
      <w:r>
        <w:rPr>
          <w:rFonts w:hint="cs"/>
          <w:b/>
          <w:bCs/>
          <w:rtl/>
        </w:rPr>
        <w:t xml:space="preserve"> الذي كان موعده</w:t>
      </w:r>
      <w:r w:rsidRPr="00547F0E">
        <w:rPr>
          <w:b/>
          <w:bCs/>
          <w:rtl/>
        </w:rPr>
        <w:t xml:space="preserve"> في حزيران/</w:t>
      </w:r>
      <w:r w:rsidRPr="00547F0E">
        <w:rPr>
          <w:rFonts w:hint="cs"/>
          <w:b/>
          <w:bCs/>
          <w:rtl/>
        </w:rPr>
        <w:t>يونيه</w:t>
      </w:r>
      <w:r>
        <w:rPr>
          <w:b/>
          <w:bCs/>
          <w:rtl/>
        </w:rPr>
        <w:t xml:space="preserve"> 2006</w:t>
      </w:r>
      <w:r w:rsidRPr="00547F0E">
        <w:rPr>
          <w:b/>
          <w:bCs/>
          <w:rtl/>
        </w:rPr>
        <w:t xml:space="preserve">، وتقريرها </w:t>
      </w:r>
      <w:r w:rsidRPr="00547F0E">
        <w:rPr>
          <w:rFonts w:hint="cs"/>
          <w:b/>
          <w:bCs/>
          <w:rtl/>
        </w:rPr>
        <w:t>الدوري</w:t>
      </w:r>
      <w:r w:rsidRPr="00547F0E">
        <w:rPr>
          <w:b/>
          <w:bCs/>
          <w:rtl/>
        </w:rPr>
        <w:t xml:space="preserve"> الثالث ال</w:t>
      </w:r>
      <w:r>
        <w:rPr>
          <w:b/>
          <w:bCs/>
          <w:rtl/>
        </w:rPr>
        <w:t>ذي يحين موعد تقديمه في حزيران/</w:t>
      </w:r>
      <w:r w:rsidRPr="00547F0E">
        <w:rPr>
          <w:rFonts w:hint="cs"/>
          <w:b/>
          <w:bCs/>
          <w:rtl/>
        </w:rPr>
        <w:t>يونيه</w:t>
      </w:r>
      <w:r>
        <w:rPr>
          <w:b/>
          <w:bCs/>
          <w:rtl/>
        </w:rPr>
        <w:t xml:space="preserve"> 2010</w:t>
      </w:r>
      <w:r w:rsidRPr="00547F0E">
        <w:rPr>
          <w:b/>
          <w:bCs/>
          <w:rtl/>
        </w:rPr>
        <w:t xml:space="preserve">، في تقرير موحد </w:t>
      </w:r>
      <w:r w:rsidRPr="00547F0E">
        <w:rPr>
          <w:rFonts w:hint="cs"/>
          <w:b/>
          <w:bCs/>
          <w:rtl/>
        </w:rPr>
        <w:t>في</w:t>
      </w:r>
      <w:r w:rsidRPr="00547F0E">
        <w:rPr>
          <w:b/>
          <w:bCs/>
          <w:rtl/>
        </w:rPr>
        <w:t xml:space="preserve"> عام 2010</w:t>
      </w:r>
      <w:r>
        <w:rPr>
          <w:b/>
          <w:bCs/>
          <w:rtl/>
        </w:rPr>
        <w:t>.</w:t>
      </w:r>
    </w:p>
    <w:p w:rsidR="00795872" w:rsidRPr="00EB58C1" w:rsidRDefault="00795872" w:rsidP="00795872">
      <w:pPr>
        <w:pStyle w:val="SingleTxt"/>
        <w:spacing w:after="0" w:line="240" w:lineRule="auto"/>
        <w:rPr>
          <w:rFonts w:hint="cs"/>
          <w:rtl/>
        </w:rPr>
      </w:pPr>
      <w:r>
        <w:rPr>
          <w:rFonts w:hint="cs"/>
          <w:noProof/>
          <w:w w:val="100"/>
          <w:rtl/>
        </w:rPr>
        <w:pict>
          <v:line id="_x0000_s1026" style="position:absolute;left:0;text-align:left;z-index:1" from="206.6pt,24pt" to="278.6pt,24pt" strokeweight=".25pt"/>
        </w:pict>
      </w:r>
    </w:p>
    <w:p w:rsidR="00CD3849" w:rsidRPr="00B95C01" w:rsidRDefault="00CD3849" w:rsidP="00B95C01">
      <w:pPr>
        <w:pStyle w:val="SingleTxt"/>
        <w:rPr>
          <w:rFonts w:hint="cs"/>
          <w:rtl/>
        </w:rPr>
      </w:pPr>
    </w:p>
    <w:sectPr w:rsidR="00CD3849" w:rsidRPr="00B95C01" w:rsidSect="00795872">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20T09:25:00Z" w:initials="Start">
    <w:p w:rsidR="00B16822" w:rsidRDefault="00B16822">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NO&gt;&gt;N0737582A&lt;&lt;ODS JOB NO</w:t>
      </w:r>
      <w:r>
        <w:rPr>
          <w:rtl/>
        </w:rPr>
        <w:t>&gt;&gt;</w:t>
      </w:r>
    </w:p>
    <w:p w:rsidR="00B16822" w:rsidRDefault="00B16822">
      <w:pPr>
        <w:pStyle w:val="CommentText"/>
        <w:rPr>
          <w:rtl/>
        </w:rPr>
      </w:pPr>
      <w:r>
        <w:rPr>
          <w:rtl/>
        </w:rPr>
        <w:t>&lt;&lt;</w:t>
      </w:r>
      <w:r>
        <w:t>ODS DOC SYMBOL1&gt;&gt;CEDAW/C/MRT/CO/1&lt;&lt;ODS DOC SYMBOL1</w:t>
      </w:r>
      <w:r>
        <w:rPr>
          <w:rtl/>
        </w:rPr>
        <w:t>&gt;&gt;</w:t>
      </w:r>
    </w:p>
    <w:p w:rsidR="00B16822" w:rsidRDefault="00B16822">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521C" w:rsidRDefault="0057521C">
      <w:r>
        <w:separator/>
      </w:r>
    </w:p>
  </w:endnote>
  <w:endnote w:type="continuationSeparator" w:id="0">
    <w:p w:rsidR="0057521C" w:rsidRDefault="005752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16822">
      <w:tblPrEx>
        <w:tblCellMar>
          <w:top w:w="0" w:type="dxa"/>
          <w:bottom w:w="0" w:type="dxa"/>
        </w:tblCellMar>
      </w:tblPrEx>
      <w:tc>
        <w:tcPr>
          <w:tcW w:w="5033" w:type="dxa"/>
          <w:shd w:val="clear" w:color="auto" w:fill="auto"/>
        </w:tcPr>
        <w:p w:rsidR="00B16822" w:rsidRPr="00B95C01" w:rsidRDefault="00B16822" w:rsidP="00B95C01">
          <w:pPr>
            <w:pStyle w:val="Footer"/>
            <w:jc w:val="right"/>
            <w:rPr>
              <w:w w:val="103"/>
            </w:rPr>
          </w:pPr>
          <w:r>
            <w:rPr>
              <w:w w:val="103"/>
            </w:rPr>
            <w:fldChar w:fldCharType="begin"/>
          </w:r>
          <w:r>
            <w:rPr>
              <w:w w:val="103"/>
            </w:rPr>
            <w:instrText xml:space="preserve"> PAGE  \* MERGEFORMAT </w:instrText>
          </w:r>
          <w:r>
            <w:rPr>
              <w:w w:val="103"/>
            </w:rPr>
            <w:fldChar w:fldCharType="separate"/>
          </w:r>
          <w:r w:rsidR="003C4C10">
            <w:rPr>
              <w:w w:val="103"/>
            </w:rPr>
            <w:t>12</w:t>
          </w:r>
          <w:r>
            <w:rPr>
              <w:w w:val="103"/>
            </w:rPr>
            <w:fldChar w:fldCharType="end"/>
          </w:r>
        </w:p>
      </w:tc>
      <w:tc>
        <w:tcPr>
          <w:tcW w:w="5033" w:type="dxa"/>
          <w:shd w:val="clear" w:color="auto" w:fill="auto"/>
        </w:tcPr>
        <w:p w:rsidR="00B16822" w:rsidRPr="00B95C01" w:rsidRDefault="00B16822" w:rsidP="00B95C0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15876">
            <w:rPr>
              <w:b w:val="0"/>
              <w:w w:val="103"/>
            </w:rPr>
            <w:t>07-37582</w:t>
          </w:r>
          <w:r>
            <w:rPr>
              <w:b w:val="0"/>
              <w:w w:val="103"/>
            </w:rPr>
            <w:fldChar w:fldCharType="end"/>
          </w:r>
        </w:p>
      </w:tc>
    </w:tr>
  </w:tbl>
  <w:p w:rsidR="00B16822" w:rsidRPr="00B95C01" w:rsidRDefault="00B16822" w:rsidP="00B95C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16822">
      <w:tblPrEx>
        <w:tblCellMar>
          <w:top w:w="0" w:type="dxa"/>
          <w:bottom w:w="0" w:type="dxa"/>
        </w:tblCellMar>
      </w:tblPrEx>
      <w:tc>
        <w:tcPr>
          <w:tcW w:w="5033" w:type="dxa"/>
          <w:shd w:val="clear" w:color="auto" w:fill="auto"/>
        </w:tcPr>
        <w:p w:rsidR="00B16822" w:rsidRPr="00B95C01" w:rsidRDefault="00B16822" w:rsidP="00B95C01">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15876">
            <w:rPr>
              <w:b w:val="0"/>
              <w:w w:val="103"/>
            </w:rPr>
            <w:t>07-37582</w:t>
          </w:r>
          <w:r>
            <w:rPr>
              <w:b w:val="0"/>
              <w:w w:val="103"/>
            </w:rPr>
            <w:fldChar w:fldCharType="end"/>
          </w:r>
        </w:p>
      </w:tc>
      <w:tc>
        <w:tcPr>
          <w:tcW w:w="5033" w:type="dxa"/>
          <w:shd w:val="clear" w:color="auto" w:fill="auto"/>
        </w:tcPr>
        <w:p w:rsidR="00B16822" w:rsidRPr="00B95C01" w:rsidRDefault="00B16822" w:rsidP="00B95C01">
          <w:pPr>
            <w:pStyle w:val="Footer"/>
            <w:rPr>
              <w:w w:val="103"/>
            </w:rPr>
          </w:pPr>
          <w:r>
            <w:rPr>
              <w:w w:val="103"/>
            </w:rPr>
            <w:fldChar w:fldCharType="begin"/>
          </w:r>
          <w:r>
            <w:rPr>
              <w:w w:val="103"/>
            </w:rPr>
            <w:instrText xml:space="preserve"> PAGE  \* MERGEFORMAT </w:instrText>
          </w:r>
          <w:r>
            <w:rPr>
              <w:w w:val="103"/>
            </w:rPr>
            <w:fldChar w:fldCharType="separate"/>
          </w:r>
          <w:r w:rsidR="003C4C10">
            <w:rPr>
              <w:w w:val="103"/>
            </w:rPr>
            <w:t>11</w:t>
          </w:r>
          <w:r>
            <w:rPr>
              <w:w w:val="103"/>
            </w:rPr>
            <w:fldChar w:fldCharType="end"/>
          </w:r>
        </w:p>
      </w:tc>
    </w:tr>
  </w:tbl>
  <w:p w:rsidR="00B16822" w:rsidRPr="00B95C01" w:rsidRDefault="00B16822" w:rsidP="00B95C0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822" w:rsidRDefault="00B16822">
    <w:pPr>
      <w:pStyle w:val="Footer"/>
    </w:pPr>
  </w:p>
  <w:p w:rsidR="00B16822" w:rsidRDefault="00B16822" w:rsidP="00B95C01">
    <w:pPr>
      <w:pStyle w:val="Footer"/>
      <w:jc w:val="right"/>
      <w:rPr>
        <w:rFonts w:cs="Times New Roman"/>
        <w:b w:val="0"/>
        <w:w w:val="103"/>
        <w:sz w:val="20"/>
      </w:rPr>
    </w:pPr>
    <w:r>
      <w:rPr>
        <w:rFonts w:cs="Times New Roman"/>
        <w:b w:val="0"/>
        <w:w w:val="103"/>
        <w:sz w:val="20"/>
      </w:rPr>
      <w:t xml:space="preserve">200607    200607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B15876">
      <w:rPr>
        <w:rFonts w:cs="Times New Roman"/>
        <w:b w:val="0"/>
        <w:w w:val="103"/>
        <w:sz w:val="20"/>
      </w:rPr>
      <w:t>07-37582 (A)</w:t>
    </w:r>
    <w:r>
      <w:rPr>
        <w:rFonts w:cs="Times New Roman"/>
        <w:b w:val="0"/>
        <w:w w:val="103"/>
        <w:sz w:val="20"/>
      </w:rPr>
      <w:fldChar w:fldCharType="end"/>
    </w:r>
  </w:p>
  <w:p w:rsidR="00B16822" w:rsidRPr="00B95C01" w:rsidRDefault="00B16822" w:rsidP="00B95C01">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hint="eastAsia"/>
        <w:b w:val="0"/>
        <w:sz w:val="24"/>
      </w:rPr>
      <w:fldChar w:fldCharType="begin"/>
    </w:r>
    <w:r>
      <w:rPr>
        <w:rFonts w:ascii="Barcode 3 of 9 by request" w:hAnsi="Barcode 3 of 9 by request" w:cs="Times New Roman" w:hint="eastAsia"/>
        <w:b w:val="0"/>
        <w:sz w:val="24"/>
      </w:rPr>
      <w:instrText xml:space="preserve"> </w:instrText>
    </w:r>
    <w:r>
      <w:rPr>
        <w:rFonts w:ascii="Barcode 3 of 9 by request" w:hAnsi="Barcode 3 of 9 by request" w:cs="Times New Roman"/>
        <w:b w:val="0"/>
        <w:sz w:val="24"/>
      </w:rPr>
      <w:instrText>DOCVARIABLE "Barcode" \* MERGEFORMAT</w:instrText>
    </w:r>
    <w:r>
      <w:rPr>
        <w:rFonts w:ascii="Barcode 3 of 9 by request" w:hAnsi="Barcode 3 of 9 by request" w:cs="Times New Roman" w:hint="eastAsia"/>
        <w:b w:val="0"/>
        <w:sz w:val="24"/>
      </w:rPr>
      <w:instrText xml:space="preserve"> </w:instrText>
    </w:r>
    <w:r>
      <w:rPr>
        <w:rFonts w:ascii="Barcode 3 of 9 by request" w:hAnsi="Barcode 3 of 9 by request" w:cs="Times New Roman" w:hint="eastAsia"/>
        <w:b w:val="0"/>
        <w:sz w:val="24"/>
      </w:rPr>
      <w:fldChar w:fldCharType="separate"/>
    </w:r>
    <w:r w:rsidR="00B15876">
      <w:rPr>
        <w:rFonts w:ascii="Barcode 3 of 9 by request" w:hAnsi="Barcode 3 of 9 by request" w:cs="Times New Roman"/>
        <w:b w:val="0"/>
        <w:sz w:val="24"/>
      </w:rPr>
      <w:t>*0737582*</w:t>
    </w:r>
    <w:r>
      <w:rPr>
        <w:rFonts w:ascii="Barcode 3 of 9 by request" w:hAnsi="Barcode 3 of 9 by request" w:cs="Times New Roman" w:hint="eastAsia"/>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521C" w:rsidRPr="00B16822" w:rsidRDefault="0057521C" w:rsidP="00B16822">
      <w:pPr>
        <w:pStyle w:val="Footer"/>
        <w:bidi/>
        <w:spacing w:after="80"/>
        <w:ind w:left="792"/>
        <w:rPr>
          <w:sz w:val="16"/>
        </w:rPr>
      </w:pPr>
      <w:r w:rsidRPr="00B16822">
        <w:rPr>
          <w:sz w:val="16"/>
          <w:rtl/>
        </w:rPr>
        <w:t>__________</w:t>
      </w:r>
    </w:p>
  </w:footnote>
  <w:footnote w:type="continuationSeparator" w:id="0">
    <w:p w:rsidR="0057521C" w:rsidRPr="00B16822" w:rsidRDefault="0057521C" w:rsidP="00B16822">
      <w:pPr>
        <w:pStyle w:val="Footer"/>
        <w:spacing w:after="80"/>
        <w:ind w:left="792"/>
        <w:rPr>
          <w:sz w:val="16"/>
        </w:rPr>
      </w:pPr>
      <w:r w:rsidRPr="00B16822">
        <w:rPr>
          <w:sz w:val="16"/>
        </w:rPr>
        <w:t>__________</w:t>
      </w:r>
    </w:p>
  </w:footnote>
  <w:footnote w:id="1">
    <w:p w:rsidR="00B16822" w:rsidRPr="00B16822" w:rsidRDefault="00B16822" w:rsidP="00B16822">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B16822">
        <w:rPr>
          <w:w w:val="103"/>
          <w:rtl/>
        </w:rPr>
        <w:t>(</w:t>
      </w:r>
      <w:r w:rsidRPr="00B16822">
        <w:rPr>
          <w:rStyle w:val="FootnoteReference"/>
          <w:spacing w:val="0"/>
          <w:w w:val="103"/>
          <w:vertAlign w:val="baseline"/>
          <w:rtl/>
        </w:rPr>
        <w:footnoteRef/>
      </w:r>
      <w:r w:rsidRPr="00B16822">
        <w:rPr>
          <w:w w:val="103"/>
          <w:rtl/>
        </w:rPr>
        <w:t>)</w:t>
      </w:r>
      <w:r w:rsidRPr="00B16822">
        <w:rPr>
          <w:w w:val="103"/>
          <w:rtl/>
        </w:rPr>
        <w:tab/>
      </w:r>
      <w:r w:rsidRPr="00B16822">
        <w:rPr>
          <w:rFonts w:hint="cs"/>
          <w:w w:val="103"/>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w:t>
      </w:r>
      <w:r>
        <w:rPr>
          <w:rFonts w:hint="eastAsia"/>
          <w:w w:val="103"/>
          <w:rtl/>
        </w:rPr>
        <w:t> </w:t>
      </w:r>
      <w:r w:rsidRPr="00B16822">
        <w:rPr>
          <w:rFonts w:hint="cs"/>
          <w:w w:val="103"/>
          <w:rtl/>
        </w:rPr>
        <w:t>اللاإنسانية أو</w:t>
      </w:r>
      <w:r w:rsidRPr="00B16822">
        <w:rPr>
          <w:rFonts w:hint="eastAsia"/>
          <w:w w:val="103"/>
          <w:rtl/>
        </w:rPr>
        <w:t> </w:t>
      </w:r>
      <w:r w:rsidRPr="00B16822">
        <w:rPr>
          <w:rFonts w:hint="cs"/>
          <w:w w:val="103"/>
          <w:rtl/>
        </w:rPr>
        <w:t>المهينة، واتفاقية حقوق الطفل، والاتفاقية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2"/>
      <w:gridCol w:w="4948"/>
    </w:tblGrid>
    <w:tr w:rsidR="00B16822">
      <w:tblPrEx>
        <w:tblCellMar>
          <w:top w:w="0" w:type="dxa"/>
          <w:bottom w:w="0" w:type="dxa"/>
        </w:tblCellMar>
      </w:tblPrEx>
      <w:trPr>
        <w:trHeight w:hRule="exact" w:val="864"/>
        <w:jc w:val="center"/>
      </w:trPr>
      <w:tc>
        <w:tcPr>
          <w:tcW w:w="5033" w:type="dxa"/>
          <w:shd w:val="clear" w:color="auto" w:fill="auto"/>
          <w:vAlign w:val="bottom"/>
        </w:tcPr>
        <w:p w:rsidR="00B16822" w:rsidRDefault="00B16822" w:rsidP="00B95C01">
          <w:pPr>
            <w:pStyle w:val="Header"/>
            <w:bidi/>
            <w:jc w:val="right"/>
          </w:pPr>
        </w:p>
      </w:tc>
      <w:tc>
        <w:tcPr>
          <w:tcW w:w="5033" w:type="dxa"/>
          <w:shd w:val="clear" w:color="auto" w:fill="auto"/>
          <w:vAlign w:val="bottom"/>
        </w:tcPr>
        <w:p w:rsidR="00B16822" w:rsidRPr="00B95C01" w:rsidRDefault="00B16822" w:rsidP="00B95C01">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B15876">
            <w:rPr>
              <w:w w:val="103"/>
            </w:rPr>
            <w:t>CEDAW/C/MRT/CO/1</w:t>
          </w:r>
          <w:r>
            <w:rPr>
              <w:w w:val="103"/>
            </w:rPr>
            <w:fldChar w:fldCharType="end"/>
          </w:r>
        </w:p>
      </w:tc>
    </w:tr>
  </w:tbl>
  <w:p w:rsidR="00B16822" w:rsidRPr="00B95C01" w:rsidRDefault="00B16822" w:rsidP="00B95C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8"/>
      <w:gridCol w:w="4902"/>
    </w:tblGrid>
    <w:tr w:rsidR="00B16822">
      <w:tblPrEx>
        <w:tblCellMar>
          <w:top w:w="0" w:type="dxa"/>
          <w:bottom w:w="0" w:type="dxa"/>
        </w:tblCellMar>
      </w:tblPrEx>
      <w:trPr>
        <w:trHeight w:hRule="exact" w:val="864"/>
        <w:jc w:val="center"/>
      </w:trPr>
      <w:tc>
        <w:tcPr>
          <w:tcW w:w="5033" w:type="dxa"/>
          <w:shd w:val="clear" w:color="auto" w:fill="auto"/>
          <w:vAlign w:val="bottom"/>
        </w:tcPr>
        <w:p w:rsidR="00B16822" w:rsidRPr="00B95C01" w:rsidRDefault="00B16822" w:rsidP="00B95C01">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B15876">
            <w:rPr>
              <w:w w:val="103"/>
            </w:rPr>
            <w:t>CEDAW/C/MRT/CO/1</w:t>
          </w:r>
          <w:r>
            <w:rPr>
              <w:w w:val="103"/>
            </w:rPr>
            <w:fldChar w:fldCharType="end"/>
          </w:r>
        </w:p>
      </w:tc>
      <w:tc>
        <w:tcPr>
          <w:tcW w:w="5033" w:type="dxa"/>
          <w:shd w:val="clear" w:color="auto" w:fill="auto"/>
          <w:vAlign w:val="bottom"/>
        </w:tcPr>
        <w:p w:rsidR="00B16822" w:rsidRDefault="00B16822" w:rsidP="00B95C01">
          <w:pPr>
            <w:pStyle w:val="Header"/>
          </w:pPr>
        </w:p>
      </w:tc>
    </w:tr>
  </w:tbl>
  <w:p w:rsidR="00B16822" w:rsidRPr="00B95C01" w:rsidRDefault="00B16822" w:rsidP="00B95C0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1682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16822" w:rsidRDefault="00B16822" w:rsidP="00B95C01">
          <w:pPr>
            <w:pStyle w:val="Header"/>
            <w:spacing w:after="120"/>
          </w:pPr>
        </w:p>
      </w:tc>
      <w:tc>
        <w:tcPr>
          <w:tcW w:w="1786" w:type="dxa"/>
          <w:tcBorders>
            <w:bottom w:val="single" w:sz="4" w:space="0" w:color="auto"/>
          </w:tcBorders>
          <w:shd w:val="clear" w:color="auto" w:fill="auto"/>
          <w:vAlign w:val="bottom"/>
        </w:tcPr>
        <w:p w:rsidR="00B16822" w:rsidRPr="00B95C01" w:rsidRDefault="00B16822" w:rsidP="00B95C01">
          <w:pPr>
            <w:pStyle w:val="HCh"/>
            <w:spacing w:after="80"/>
            <w:ind w:left="14"/>
            <w:jc w:val="left"/>
            <w:rPr>
              <w:bCs w:val="0"/>
              <w:spacing w:val="2"/>
              <w:w w:val="96"/>
            </w:rPr>
          </w:pPr>
        </w:p>
      </w:tc>
      <w:tc>
        <w:tcPr>
          <w:tcW w:w="245" w:type="dxa"/>
          <w:tcBorders>
            <w:bottom w:val="single" w:sz="4" w:space="0" w:color="auto"/>
          </w:tcBorders>
          <w:shd w:val="clear" w:color="auto" w:fill="auto"/>
          <w:vAlign w:val="bottom"/>
        </w:tcPr>
        <w:p w:rsidR="00B16822" w:rsidRDefault="00B16822" w:rsidP="00B95C01">
          <w:pPr>
            <w:pStyle w:val="Header"/>
            <w:spacing w:after="120"/>
          </w:pPr>
        </w:p>
      </w:tc>
      <w:tc>
        <w:tcPr>
          <w:tcW w:w="6523" w:type="dxa"/>
          <w:gridSpan w:val="3"/>
          <w:tcBorders>
            <w:bottom w:val="single" w:sz="4" w:space="0" w:color="auto"/>
          </w:tcBorders>
          <w:shd w:val="clear" w:color="auto" w:fill="auto"/>
          <w:vAlign w:val="bottom"/>
        </w:tcPr>
        <w:p w:rsidR="00B16822" w:rsidRPr="00B95C01" w:rsidRDefault="00B16822" w:rsidP="00B95C01">
          <w:pPr>
            <w:spacing w:line="380" w:lineRule="exact"/>
            <w:jc w:val="right"/>
          </w:pPr>
          <w:r>
            <w:rPr>
              <w:sz w:val="40"/>
            </w:rPr>
            <w:t>CEDAW</w:t>
          </w:r>
          <w:r>
            <w:t>/C/MRT/CO/1</w:t>
          </w:r>
        </w:p>
      </w:tc>
    </w:tr>
    <w:tr w:rsidR="00B16822" w:rsidRPr="00B95C0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16822" w:rsidRPr="00B95C01" w:rsidRDefault="00B16822" w:rsidP="00B95C01">
          <w:pPr>
            <w:pStyle w:val="Header"/>
            <w:spacing w:before="109"/>
            <w:jc w:val="right"/>
          </w:pPr>
        </w:p>
      </w:tc>
      <w:tc>
        <w:tcPr>
          <w:tcW w:w="5227" w:type="dxa"/>
          <w:gridSpan w:val="3"/>
          <w:tcBorders>
            <w:top w:val="single" w:sz="4" w:space="0" w:color="auto"/>
            <w:bottom w:val="single" w:sz="12" w:space="0" w:color="auto"/>
          </w:tcBorders>
          <w:shd w:val="clear" w:color="auto" w:fill="auto"/>
        </w:tcPr>
        <w:p w:rsidR="00B16822" w:rsidRPr="00B95C01" w:rsidRDefault="00B16822" w:rsidP="00B95C01">
          <w:pPr>
            <w:pStyle w:val="XLarge"/>
            <w:spacing w:before="109" w:line="520" w:lineRule="exact"/>
            <w:ind w:left="14" w:right="14"/>
            <w:jc w:val="left"/>
            <w:rPr>
              <w:szCs w:val="50"/>
            </w:rPr>
          </w:pPr>
        </w:p>
      </w:tc>
      <w:tc>
        <w:tcPr>
          <w:tcW w:w="245" w:type="dxa"/>
          <w:tcBorders>
            <w:top w:val="single" w:sz="4" w:space="0" w:color="auto"/>
            <w:bottom w:val="single" w:sz="12" w:space="0" w:color="auto"/>
          </w:tcBorders>
          <w:shd w:val="clear" w:color="auto" w:fill="auto"/>
        </w:tcPr>
        <w:p w:rsidR="00B16822" w:rsidRPr="00B95C01" w:rsidRDefault="00B16822" w:rsidP="00B95C01">
          <w:pPr>
            <w:pStyle w:val="Header"/>
            <w:spacing w:before="109"/>
          </w:pPr>
        </w:p>
      </w:tc>
      <w:tc>
        <w:tcPr>
          <w:tcW w:w="3100" w:type="dxa"/>
          <w:gridSpan w:val="2"/>
          <w:tcBorders>
            <w:top w:val="single" w:sz="4" w:space="0" w:color="auto"/>
            <w:bottom w:val="single" w:sz="12" w:space="0" w:color="auto"/>
          </w:tcBorders>
          <w:shd w:val="clear" w:color="auto" w:fill="auto"/>
        </w:tcPr>
        <w:p w:rsidR="00B16822" w:rsidRDefault="00B16822" w:rsidP="00B95C01">
          <w:pPr>
            <w:bidi w:val="0"/>
            <w:spacing w:before="240"/>
            <w:rPr>
              <w:rtl/>
            </w:rPr>
          </w:pPr>
        </w:p>
        <w:p w:rsidR="00B16822" w:rsidRDefault="00B16822" w:rsidP="00B95C01">
          <w:pPr>
            <w:bidi w:val="0"/>
            <w:spacing w:line="240" w:lineRule="exact"/>
            <w:jc w:val="left"/>
          </w:pPr>
          <w:r>
            <w:t>11 June 2007</w:t>
          </w:r>
        </w:p>
        <w:p w:rsidR="00B16822" w:rsidRDefault="00B16822" w:rsidP="00B95C01">
          <w:pPr>
            <w:bidi w:val="0"/>
            <w:spacing w:line="240" w:lineRule="exact"/>
            <w:jc w:val="left"/>
          </w:pPr>
          <w:r>
            <w:t>Arabic</w:t>
          </w:r>
        </w:p>
        <w:p w:rsidR="00B16822" w:rsidRPr="00B95C01" w:rsidRDefault="00B16822" w:rsidP="00B95C01">
          <w:pPr>
            <w:bidi w:val="0"/>
            <w:spacing w:line="240" w:lineRule="exact"/>
            <w:jc w:val="left"/>
          </w:pPr>
          <w:r>
            <w:t>Original: English</w:t>
          </w:r>
        </w:p>
      </w:tc>
    </w:tr>
  </w:tbl>
  <w:p w:rsidR="00B16822" w:rsidRPr="00B95C01" w:rsidRDefault="00B16822" w:rsidP="00B95C0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7582*"/>
    <w:docVar w:name="CreationDt" w:val="20/06/2007 09:251 ص"/>
    <w:docVar w:name="DocCategory" w:val="Doc"/>
    <w:docVar w:name="DocType" w:val="Final"/>
    <w:docVar w:name="FooterJN" w:val="07-37582"/>
    <w:docVar w:name="jobn" w:val="07-37582 (A)"/>
    <w:docVar w:name="jobnDT" w:val="07-37582 (A)   200607"/>
    <w:docVar w:name="jobnDTDT" w:val="07-37582 (A)   200607   200607"/>
    <w:docVar w:name="JobNo" w:val="0737582A"/>
    <w:docVar w:name="OandT" w:val=" "/>
    <w:docVar w:name="sss1" w:val="CEDAW/C/MRT/CO/1"/>
    <w:docVar w:name="sss2" w:val="-"/>
    <w:docVar w:name="Symbol1" w:val="CEDAW/C/MRT/CO/1"/>
    <w:docVar w:name="Symbol2" w:val="-"/>
  </w:docVars>
  <w:rsids>
    <w:rsidRoot w:val="009913A9"/>
    <w:rsid w:val="00005972"/>
    <w:rsid w:val="00042425"/>
    <w:rsid w:val="0006648F"/>
    <w:rsid w:val="00087310"/>
    <w:rsid w:val="0009732C"/>
    <w:rsid w:val="000C2E04"/>
    <w:rsid w:val="000C4EED"/>
    <w:rsid w:val="000D2CEC"/>
    <w:rsid w:val="00101EE8"/>
    <w:rsid w:val="00113349"/>
    <w:rsid w:val="00144985"/>
    <w:rsid w:val="001519A9"/>
    <w:rsid w:val="001737F8"/>
    <w:rsid w:val="00187870"/>
    <w:rsid w:val="001F3711"/>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C4C10"/>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7521C"/>
    <w:rsid w:val="005838F5"/>
    <w:rsid w:val="00591B45"/>
    <w:rsid w:val="005A0F73"/>
    <w:rsid w:val="005A2EA3"/>
    <w:rsid w:val="005C2ECE"/>
    <w:rsid w:val="00616E82"/>
    <w:rsid w:val="006218A3"/>
    <w:rsid w:val="006564CE"/>
    <w:rsid w:val="00663F64"/>
    <w:rsid w:val="00696B7A"/>
    <w:rsid w:val="006C38EE"/>
    <w:rsid w:val="006D5C45"/>
    <w:rsid w:val="0071531E"/>
    <w:rsid w:val="0071645B"/>
    <w:rsid w:val="00716E9D"/>
    <w:rsid w:val="00747B9E"/>
    <w:rsid w:val="007524BE"/>
    <w:rsid w:val="007525FA"/>
    <w:rsid w:val="00774FF0"/>
    <w:rsid w:val="0079046D"/>
    <w:rsid w:val="00795872"/>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404F2"/>
    <w:rsid w:val="00970BAD"/>
    <w:rsid w:val="009768D1"/>
    <w:rsid w:val="009829B7"/>
    <w:rsid w:val="009913A9"/>
    <w:rsid w:val="009927C0"/>
    <w:rsid w:val="009961E6"/>
    <w:rsid w:val="009B6C65"/>
    <w:rsid w:val="009C0017"/>
    <w:rsid w:val="009C15F4"/>
    <w:rsid w:val="009D62A3"/>
    <w:rsid w:val="009E2A1F"/>
    <w:rsid w:val="00A37C4B"/>
    <w:rsid w:val="00A66F66"/>
    <w:rsid w:val="00A71AE5"/>
    <w:rsid w:val="00A74D19"/>
    <w:rsid w:val="00AA1E16"/>
    <w:rsid w:val="00AC002C"/>
    <w:rsid w:val="00AC6CDD"/>
    <w:rsid w:val="00AD38D0"/>
    <w:rsid w:val="00AE108C"/>
    <w:rsid w:val="00AF1A53"/>
    <w:rsid w:val="00AF7AC7"/>
    <w:rsid w:val="00B05ADC"/>
    <w:rsid w:val="00B15876"/>
    <w:rsid w:val="00B16822"/>
    <w:rsid w:val="00B272BE"/>
    <w:rsid w:val="00B42AAA"/>
    <w:rsid w:val="00B9542C"/>
    <w:rsid w:val="00B95560"/>
    <w:rsid w:val="00B95C01"/>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625D1"/>
    <w:rsid w:val="00D804FE"/>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24CF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95C01"/>
    <w:rPr>
      <w:szCs w:val="20"/>
    </w:rPr>
  </w:style>
  <w:style w:type="paragraph" w:styleId="CommentSubject">
    <w:name w:val="annotation subject"/>
    <w:basedOn w:val="CommentText"/>
    <w:next w:val="CommentText"/>
    <w:semiHidden/>
    <w:rsid w:val="00B95C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3750</Words>
  <Characters>18943</Characters>
  <Application>Microsoft Office Word</Application>
  <DocSecurity>4</DocSecurity>
  <Lines>1114</Lines>
  <Paragraphs>567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22126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saroufeem.saroufeem</dc:creator>
  <cp:keywords/>
  <dc:description/>
  <cp:lastModifiedBy>Mohamed Aly</cp:lastModifiedBy>
  <cp:revision>2</cp:revision>
  <cp:lastPrinted>2007-06-20T13:55:00Z</cp:lastPrinted>
  <dcterms:created xsi:type="dcterms:W3CDTF">2007-07-27T08:21:00Z</dcterms:created>
  <dcterms:modified xsi:type="dcterms:W3CDTF">2007-07-27T08:21:00Z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0737582</vt:lpwstr>
  </property>
  <property fmtid="{D5CDD505-2E9C-101B-9397-08002B2CF9AE}" pid="3" name="Symbol1">
    <vt:lpwstr>CEDAW/C/MRT/CO/1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