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947C9" w14:paraId="018F8F4A" w14:textId="77777777">
        <w:trPr>
          <w:cantSplit/>
          <w:trHeight w:hRule="exact" w:val="851"/>
        </w:trPr>
        <w:tc>
          <w:tcPr>
            <w:tcW w:w="1276" w:type="dxa"/>
            <w:tcBorders>
              <w:bottom w:val="single" w:sz="4" w:space="0" w:color="auto"/>
            </w:tcBorders>
            <w:shd w:val="clear" w:color="auto" w:fill="auto"/>
            <w:vAlign w:val="bottom"/>
          </w:tcPr>
          <w:p w14:paraId="69BC0CE3" w14:textId="77777777" w:rsidR="00B56E9C" w:rsidRPr="00840984" w:rsidRDefault="00B56E9C" w:rsidP="008D5D14">
            <w:pPr>
              <w:pStyle w:val="SingleTxtG"/>
              <w:rPr>
                <w:rStyle w:val="Emphasis"/>
              </w:rPr>
            </w:pPr>
            <w:bookmarkStart w:id="0" w:name="_GoBack"/>
            <w:bookmarkEnd w:id="0"/>
          </w:p>
        </w:tc>
        <w:tc>
          <w:tcPr>
            <w:tcW w:w="2268" w:type="dxa"/>
            <w:tcBorders>
              <w:bottom w:val="single" w:sz="4" w:space="0" w:color="auto"/>
            </w:tcBorders>
            <w:shd w:val="clear" w:color="auto" w:fill="auto"/>
            <w:vAlign w:val="bottom"/>
          </w:tcPr>
          <w:p w14:paraId="6E474F6E" w14:textId="77777777" w:rsidR="00B56E9C" w:rsidRPr="00D947C9" w:rsidRDefault="00B56E9C" w:rsidP="008D5D14">
            <w:pPr>
              <w:spacing w:after="80" w:line="300" w:lineRule="exact"/>
              <w:rPr>
                <w:b/>
                <w:sz w:val="24"/>
                <w:szCs w:val="24"/>
              </w:rPr>
            </w:pPr>
            <w:r w:rsidRPr="00D947C9">
              <w:rPr>
                <w:sz w:val="28"/>
                <w:szCs w:val="28"/>
              </w:rPr>
              <w:t>United Nations</w:t>
            </w:r>
          </w:p>
        </w:tc>
        <w:tc>
          <w:tcPr>
            <w:tcW w:w="6095" w:type="dxa"/>
            <w:gridSpan w:val="2"/>
            <w:tcBorders>
              <w:bottom w:val="single" w:sz="4" w:space="0" w:color="auto"/>
            </w:tcBorders>
            <w:shd w:val="clear" w:color="auto" w:fill="auto"/>
            <w:vAlign w:val="bottom"/>
          </w:tcPr>
          <w:p w14:paraId="40BF2F8A" w14:textId="62ABDADD" w:rsidR="00B56E9C" w:rsidRPr="00D947C9" w:rsidRDefault="00366E87" w:rsidP="004918C5">
            <w:pPr>
              <w:suppressAutoHyphens w:val="0"/>
              <w:spacing w:after="20"/>
              <w:jc w:val="right"/>
            </w:pPr>
            <w:r w:rsidRPr="00D947C9">
              <w:rPr>
                <w:sz w:val="40"/>
              </w:rPr>
              <w:t>CED</w:t>
            </w:r>
            <w:r w:rsidRPr="00D947C9">
              <w:t>/C/</w:t>
            </w:r>
            <w:r w:rsidR="00214421">
              <w:t>1</w:t>
            </w:r>
            <w:r w:rsidR="00ED7C49">
              <w:t>1</w:t>
            </w:r>
            <w:r w:rsidR="00C157AB" w:rsidRPr="00D947C9">
              <w:t>/1</w:t>
            </w:r>
          </w:p>
        </w:tc>
      </w:tr>
      <w:tr w:rsidR="00B56E9C" w:rsidRPr="00D947C9" w14:paraId="1F24F86D" w14:textId="77777777">
        <w:trPr>
          <w:cantSplit/>
          <w:trHeight w:hRule="exact" w:val="2835"/>
        </w:trPr>
        <w:tc>
          <w:tcPr>
            <w:tcW w:w="1276" w:type="dxa"/>
            <w:tcBorders>
              <w:top w:val="single" w:sz="4" w:space="0" w:color="auto"/>
              <w:bottom w:val="single" w:sz="12" w:space="0" w:color="auto"/>
            </w:tcBorders>
            <w:shd w:val="clear" w:color="auto" w:fill="auto"/>
          </w:tcPr>
          <w:p w14:paraId="7B78A84D" w14:textId="77777777" w:rsidR="00B56E9C" w:rsidRPr="00D947C9" w:rsidRDefault="00810912" w:rsidP="008D5D14">
            <w:pPr>
              <w:spacing w:before="120"/>
              <w:jc w:val="center"/>
            </w:pPr>
            <w:r>
              <w:rPr>
                <w:noProof/>
                <w:lang w:val="en-US" w:eastAsia="zh-CN"/>
              </w:rPr>
              <w:drawing>
                <wp:inline distT="0" distB="0" distL="0" distR="0" wp14:anchorId="65559366" wp14:editId="1F0499EE">
                  <wp:extent cx="71120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5EDD886F" w14:textId="77777777" w:rsidR="00B56E9C" w:rsidRPr="00D947C9" w:rsidRDefault="00B56E9C" w:rsidP="008D5D14">
            <w:pPr>
              <w:spacing w:before="120" w:line="380" w:lineRule="exact"/>
              <w:rPr>
                <w:b/>
                <w:sz w:val="34"/>
                <w:szCs w:val="40"/>
              </w:rPr>
            </w:pPr>
            <w:r w:rsidRPr="00D947C9">
              <w:rPr>
                <w:b/>
                <w:sz w:val="34"/>
                <w:szCs w:val="40"/>
              </w:rPr>
              <w:t xml:space="preserve">International Convention </w:t>
            </w:r>
            <w:r w:rsidR="00366E87" w:rsidRPr="00D947C9">
              <w:rPr>
                <w:b/>
                <w:sz w:val="34"/>
                <w:szCs w:val="40"/>
              </w:rPr>
              <w:t xml:space="preserve">for </w:t>
            </w:r>
            <w:r w:rsidR="00A01489" w:rsidRPr="00D947C9">
              <w:rPr>
                <w:b/>
                <w:sz w:val="34"/>
                <w:szCs w:val="40"/>
              </w:rPr>
              <w:br/>
            </w:r>
            <w:r w:rsidR="00E63389" w:rsidRPr="00D947C9">
              <w:rPr>
                <w:b/>
                <w:sz w:val="34"/>
                <w:szCs w:val="40"/>
              </w:rPr>
              <w:t xml:space="preserve">the </w:t>
            </w:r>
            <w:r w:rsidR="00366E87" w:rsidRPr="00D947C9">
              <w:rPr>
                <w:b/>
                <w:sz w:val="34"/>
                <w:szCs w:val="40"/>
              </w:rPr>
              <w:t xml:space="preserve">Protection of </w:t>
            </w:r>
            <w:r w:rsidR="00E63389" w:rsidRPr="00D947C9">
              <w:rPr>
                <w:b/>
                <w:sz w:val="34"/>
                <w:szCs w:val="40"/>
              </w:rPr>
              <w:t>A</w:t>
            </w:r>
            <w:r w:rsidRPr="00D947C9">
              <w:rPr>
                <w:b/>
                <w:sz w:val="34"/>
                <w:szCs w:val="40"/>
              </w:rPr>
              <w:t xml:space="preserve">ll </w:t>
            </w:r>
            <w:r w:rsidR="00366E87" w:rsidRPr="00D947C9">
              <w:rPr>
                <w:b/>
                <w:sz w:val="34"/>
                <w:szCs w:val="40"/>
              </w:rPr>
              <w:t xml:space="preserve">Persons </w:t>
            </w:r>
            <w:r w:rsidR="00366E87" w:rsidRPr="00D947C9">
              <w:rPr>
                <w:b/>
                <w:sz w:val="34"/>
                <w:szCs w:val="40"/>
              </w:rPr>
              <w:br/>
              <w:t>fr</w:t>
            </w:r>
            <w:r w:rsidRPr="00D947C9">
              <w:rPr>
                <w:b/>
                <w:sz w:val="34"/>
                <w:szCs w:val="40"/>
              </w:rPr>
              <w:t>om</w:t>
            </w:r>
            <w:r w:rsidR="00366E87" w:rsidRPr="00D947C9">
              <w:rPr>
                <w:b/>
                <w:sz w:val="34"/>
                <w:szCs w:val="40"/>
              </w:rPr>
              <w:t xml:space="preserve"> Enforced Disappearance</w:t>
            </w:r>
          </w:p>
          <w:p w14:paraId="73C7F671" w14:textId="77777777" w:rsidR="00B56E9C" w:rsidRPr="00D947C9" w:rsidRDefault="00B56E9C" w:rsidP="008D5D14">
            <w:pPr>
              <w:spacing w:before="120" w:line="420" w:lineRule="exact"/>
            </w:pPr>
          </w:p>
        </w:tc>
        <w:tc>
          <w:tcPr>
            <w:tcW w:w="2835" w:type="dxa"/>
            <w:tcBorders>
              <w:top w:val="single" w:sz="4" w:space="0" w:color="auto"/>
              <w:bottom w:val="single" w:sz="12" w:space="0" w:color="auto"/>
            </w:tcBorders>
            <w:shd w:val="clear" w:color="auto" w:fill="auto"/>
          </w:tcPr>
          <w:p w14:paraId="5946515F" w14:textId="77777777" w:rsidR="006A13D4" w:rsidRDefault="00366E87" w:rsidP="006A13D4">
            <w:pPr>
              <w:suppressAutoHyphens w:val="0"/>
              <w:spacing w:before="240" w:line="240" w:lineRule="exact"/>
            </w:pPr>
            <w:r w:rsidRPr="00D947C9">
              <w:t>Distr.: General</w:t>
            </w:r>
          </w:p>
          <w:p w14:paraId="79ACA152" w14:textId="14A182DF" w:rsidR="00807AC9" w:rsidRDefault="0090355C" w:rsidP="00CC5A68">
            <w:pPr>
              <w:suppressAutoHyphens w:val="0"/>
              <w:spacing w:line="240" w:lineRule="exact"/>
            </w:pPr>
            <w:r>
              <w:t>21</w:t>
            </w:r>
            <w:r w:rsidR="001C4CB9">
              <w:t xml:space="preserve"> Ju</w:t>
            </w:r>
            <w:r w:rsidR="0091237E">
              <w:t>ly</w:t>
            </w:r>
            <w:r w:rsidR="00504FEC">
              <w:t xml:space="preserve"> 2016 </w:t>
            </w:r>
          </w:p>
          <w:p w14:paraId="6EB5B1A2" w14:textId="77777777" w:rsidR="00807AC9" w:rsidRDefault="00807AC9" w:rsidP="008D5D14">
            <w:pPr>
              <w:suppressAutoHyphens w:val="0"/>
            </w:pPr>
          </w:p>
          <w:p w14:paraId="4B6C94F4" w14:textId="77777777" w:rsidR="00B56E9C" w:rsidRDefault="00366E87" w:rsidP="008D5D14">
            <w:pPr>
              <w:suppressAutoHyphens w:val="0"/>
            </w:pPr>
            <w:r w:rsidRPr="00D947C9">
              <w:t>Original: English</w:t>
            </w:r>
          </w:p>
          <w:p w14:paraId="1F9B2D48" w14:textId="77777777" w:rsidR="00200A29" w:rsidRPr="00D947C9" w:rsidRDefault="00200A29" w:rsidP="008D5D14">
            <w:pPr>
              <w:suppressAutoHyphens w:val="0"/>
            </w:pPr>
            <w:r>
              <w:t>English, French and Spanish only</w:t>
            </w:r>
          </w:p>
        </w:tc>
      </w:tr>
    </w:tbl>
    <w:p w14:paraId="685B3C32" w14:textId="77777777" w:rsidR="00366E87" w:rsidRPr="00D947C9" w:rsidRDefault="00366E87" w:rsidP="00C006A6">
      <w:pPr>
        <w:spacing w:before="120"/>
        <w:rPr>
          <w:b/>
          <w:sz w:val="24"/>
          <w:szCs w:val="24"/>
        </w:rPr>
      </w:pPr>
      <w:r w:rsidRPr="00D947C9">
        <w:rPr>
          <w:b/>
          <w:sz w:val="24"/>
          <w:szCs w:val="24"/>
        </w:rPr>
        <w:t>Committee on Enforced Disappearances</w:t>
      </w:r>
    </w:p>
    <w:p w14:paraId="090057AF" w14:textId="4012311C" w:rsidR="00662642" w:rsidRPr="00FD1E9C" w:rsidRDefault="00662642" w:rsidP="00C006A6">
      <w:pPr>
        <w:rPr>
          <w:b/>
        </w:rPr>
      </w:pPr>
      <w:r>
        <w:rPr>
          <w:b/>
        </w:rPr>
        <w:t>Eleventh</w:t>
      </w:r>
      <w:r w:rsidR="00D62C78" w:rsidRPr="00FD1E9C">
        <w:rPr>
          <w:b/>
        </w:rPr>
        <w:t xml:space="preserve"> </w:t>
      </w:r>
      <w:r w:rsidR="0060589E" w:rsidRPr="00FD1E9C">
        <w:rPr>
          <w:b/>
        </w:rPr>
        <w:t>session</w:t>
      </w:r>
    </w:p>
    <w:p w14:paraId="088B4837" w14:textId="403230D0" w:rsidR="00582791" w:rsidRPr="00FD1E9C" w:rsidRDefault="00662642" w:rsidP="00C006A6">
      <w:r>
        <w:t>3</w:t>
      </w:r>
      <w:r w:rsidR="00873794">
        <w:t>-</w:t>
      </w:r>
      <w:r>
        <w:t>14 October</w:t>
      </w:r>
      <w:r w:rsidR="00D62C78">
        <w:t xml:space="preserve"> 2016</w:t>
      </w:r>
    </w:p>
    <w:p w14:paraId="625E225F" w14:textId="608767D6" w:rsidR="00257A4F" w:rsidRPr="00FD1E9C" w:rsidRDefault="003F7809" w:rsidP="009306A7">
      <w:r>
        <w:t xml:space="preserve">Item </w:t>
      </w:r>
      <w:r w:rsidR="001C4CB9">
        <w:t>3</w:t>
      </w:r>
      <w:r w:rsidR="00257A4F" w:rsidRPr="00FD1E9C">
        <w:t xml:space="preserve"> of the provisional agenda</w:t>
      </w:r>
    </w:p>
    <w:p w14:paraId="50597FC9" w14:textId="77777777" w:rsidR="00257A4F" w:rsidRPr="00807AC9" w:rsidRDefault="00257A4F" w:rsidP="00C006A6">
      <w:pPr>
        <w:rPr>
          <w:b/>
          <w:u w:val="single"/>
        </w:rPr>
      </w:pPr>
      <w:r w:rsidRPr="00FD1E9C">
        <w:rPr>
          <w:b/>
        </w:rPr>
        <w:t>Adoption of the agenda</w:t>
      </w:r>
    </w:p>
    <w:p w14:paraId="148823BB" w14:textId="77777777" w:rsidR="00C006A6" w:rsidRPr="00D947C9" w:rsidRDefault="00C006A6" w:rsidP="0060589E">
      <w:pPr>
        <w:pStyle w:val="HChG"/>
      </w:pPr>
      <w:r w:rsidRPr="00D947C9">
        <w:tab/>
      </w:r>
      <w:r w:rsidRPr="00D947C9">
        <w:tab/>
      </w:r>
      <w:r w:rsidR="00A10883">
        <w:t>Annotated p</w:t>
      </w:r>
      <w:r w:rsidR="00A10883" w:rsidRPr="00572702">
        <w:t>rovisional agenda</w:t>
      </w:r>
    </w:p>
    <w:p w14:paraId="45CF6B04" w14:textId="77777777" w:rsidR="00F84038" w:rsidRPr="00D947C9" w:rsidRDefault="00C006A6" w:rsidP="00807AC9">
      <w:pPr>
        <w:pStyle w:val="H1G"/>
        <w:spacing w:before="240"/>
      </w:pPr>
      <w:r w:rsidRPr="00D947C9">
        <w:tab/>
      </w:r>
      <w:r w:rsidR="006472D1" w:rsidRPr="00D947C9">
        <w:tab/>
      </w:r>
      <w:r w:rsidR="00F84038" w:rsidRPr="00D947C9">
        <w:t>Provisional agenda</w:t>
      </w:r>
    </w:p>
    <w:p w14:paraId="41494721" w14:textId="093BB47A" w:rsidR="00F84038" w:rsidRDefault="002F10A3" w:rsidP="002F10A3">
      <w:pPr>
        <w:pStyle w:val="SingleTxtG"/>
        <w:spacing w:after="100"/>
        <w:ind w:left="1689" w:hanging="555"/>
      </w:pPr>
      <w:r>
        <w:t>1.</w:t>
      </w:r>
      <w:r>
        <w:tab/>
      </w:r>
      <w:r w:rsidR="00F84038" w:rsidRPr="00D947C9">
        <w:t>Opening of the session</w:t>
      </w:r>
      <w:r w:rsidR="00F850A8" w:rsidRPr="00D947C9">
        <w:t>.</w:t>
      </w:r>
    </w:p>
    <w:p w14:paraId="605D097F" w14:textId="27948EEC" w:rsidR="001C4CB9" w:rsidRDefault="002F10A3" w:rsidP="002F10A3">
      <w:pPr>
        <w:pStyle w:val="SingleTxtG"/>
        <w:spacing w:after="100"/>
        <w:ind w:left="1689" w:hanging="555"/>
      </w:pPr>
      <w:r>
        <w:t>2.</w:t>
      </w:r>
      <w:r>
        <w:tab/>
      </w:r>
      <w:r w:rsidR="001C4CB9">
        <w:t>Election of officers</w:t>
      </w:r>
      <w:r w:rsidR="00E063E1">
        <w:t>.</w:t>
      </w:r>
    </w:p>
    <w:p w14:paraId="514CC0DA" w14:textId="10A1BB21" w:rsidR="009306A7" w:rsidRDefault="002F10A3" w:rsidP="002F10A3">
      <w:pPr>
        <w:pStyle w:val="SingleTxtG"/>
        <w:spacing w:after="100"/>
        <w:ind w:left="1689" w:hanging="555"/>
      </w:pPr>
      <w:r>
        <w:t>3.</w:t>
      </w:r>
      <w:r>
        <w:tab/>
      </w:r>
      <w:r w:rsidR="009306A7" w:rsidRPr="00D947C9">
        <w:t>Adoption of the agenda.</w:t>
      </w:r>
    </w:p>
    <w:p w14:paraId="088F50F4" w14:textId="08DC908A" w:rsidR="00F84038" w:rsidRPr="00D947C9" w:rsidRDefault="002F10A3" w:rsidP="002F10A3">
      <w:pPr>
        <w:pStyle w:val="SingleTxtG"/>
        <w:spacing w:after="100"/>
        <w:ind w:left="1689" w:hanging="555"/>
      </w:pPr>
      <w:r w:rsidRPr="00D947C9">
        <w:t>4.</w:t>
      </w:r>
      <w:r w:rsidRPr="00D947C9">
        <w:tab/>
      </w:r>
      <w:r w:rsidR="000F77C2" w:rsidRPr="00D947C9">
        <w:t xml:space="preserve">Minute of silence </w:t>
      </w:r>
      <w:r w:rsidR="00573D65" w:rsidRPr="00D947C9">
        <w:t>in</w:t>
      </w:r>
      <w:r w:rsidR="000F77C2" w:rsidRPr="00D947C9">
        <w:t xml:space="preserve"> remembrance of victims of enforced disappearances</w:t>
      </w:r>
      <w:r w:rsidR="00F84038" w:rsidRPr="00D947C9">
        <w:t>.</w:t>
      </w:r>
    </w:p>
    <w:p w14:paraId="7D214760" w14:textId="1B9D9EAA" w:rsidR="006C4B93" w:rsidRPr="00D947C9" w:rsidRDefault="002F10A3" w:rsidP="002F10A3">
      <w:pPr>
        <w:pStyle w:val="SingleTxtG"/>
        <w:spacing w:after="100"/>
        <w:ind w:left="1689" w:hanging="555"/>
      </w:pPr>
      <w:r w:rsidRPr="00D947C9">
        <w:t>5.</w:t>
      </w:r>
      <w:r w:rsidRPr="00D947C9">
        <w:tab/>
      </w:r>
      <w:r w:rsidR="00E90987">
        <w:t>I</w:t>
      </w:r>
      <w:r w:rsidR="000904CD" w:rsidRPr="00D947C9">
        <w:t xml:space="preserve">nformation </w:t>
      </w:r>
      <w:r w:rsidR="00BC7F5E" w:rsidRPr="00D947C9">
        <w:t>received by the Committee.</w:t>
      </w:r>
    </w:p>
    <w:p w14:paraId="00BC2A8F" w14:textId="1DFD5B20" w:rsidR="00BC7F5E" w:rsidRPr="00D947C9" w:rsidRDefault="002F10A3" w:rsidP="002F10A3">
      <w:pPr>
        <w:pStyle w:val="SingleTxtG"/>
        <w:spacing w:after="100"/>
        <w:ind w:left="1689" w:hanging="555"/>
      </w:pPr>
      <w:r w:rsidRPr="00D947C9">
        <w:t>6.</w:t>
      </w:r>
      <w:r w:rsidRPr="00D947C9">
        <w:tab/>
      </w:r>
      <w:r w:rsidR="00BC7F5E" w:rsidRPr="00D947C9">
        <w:t>Matters relat</w:t>
      </w:r>
      <w:r w:rsidR="00C52851">
        <w:t>ing</w:t>
      </w:r>
      <w:r w:rsidR="00BC7F5E" w:rsidRPr="00D947C9">
        <w:t xml:space="preserve"> to the </w:t>
      </w:r>
      <w:r w:rsidR="00B5326C">
        <w:t xml:space="preserve">Committee’s </w:t>
      </w:r>
      <w:r w:rsidR="00BC7F5E" w:rsidRPr="00D947C9">
        <w:t>methods of work:</w:t>
      </w:r>
    </w:p>
    <w:p w14:paraId="4DB96D04" w14:textId="77777777" w:rsidR="00BC7F5E" w:rsidRPr="00F10732" w:rsidRDefault="00A618A8" w:rsidP="00807AC9">
      <w:pPr>
        <w:pStyle w:val="SingleTxtG"/>
        <w:spacing w:after="100"/>
        <w:ind w:left="1700"/>
      </w:pPr>
      <w:r w:rsidRPr="00D947C9">
        <w:t>(a)</w:t>
      </w:r>
      <w:r w:rsidR="00245D1A" w:rsidRPr="00D947C9">
        <w:tab/>
      </w:r>
      <w:r w:rsidR="00BC7F5E" w:rsidRPr="00F10732">
        <w:t>Meth</w:t>
      </w:r>
      <w:r w:rsidR="004230A7" w:rsidRPr="00F10732">
        <w:t>ods of work relat</w:t>
      </w:r>
      <w:r w:rsidR="00C52851" w:rsidRPr="00F10732">
        <w:t>ing</w:t>
      </w:r>
      <w:r w:rsidR="004230A7" w:rsidRPr="00F10732">
        <w:t xml:space="preserve"> to articles </w:t>
      </w:r>
      <w:r w:rsidR="000E4165" w:rsidRPr="00F10732">
        <w:t>31</w:t>
      </w:r>
      <w:r w:rsidR="00D256C2" w:rsidRPr="00F10732">
        <w:t>–</w:t>
      </w:r>
      <w:r w:rsidR="00BC7F5E" w:rsidRPr="00F10732">
        <w:t>34 of the Convention;</w:t>
      </w:r>
    </w:p>
    <w:p w14:paraId="5D980DB7" w14:textId="44F1C605" w:rsidR="00624F4B" w:rsidRPr="00F10732" w:rsidRDefault="000D638A" w:rsidP="00807AC9">
      <w:pPr>
        <w:pStyle w:val="SingleTxtG"/>
        <w:spacing w:after="100"/>
        <w:ind w:left="1700"/>
      </w:pPr>
      <w:r w:rsidRPr="00F10732">
        <w:t>(b</w:t>
      </w:r>
      <w:r w:rsidR="00663C17" w:rsidRPr="00F10732">
        <w:t>)</w:t>
      </w:r>
      <w:r w:rsidR="00663C17" w:rsidRPr="00F10732">
        <w:tab/>
      </w:r>
      <w:r w:rsidR="000E4165" w:rsidRPr="00F10732">
        <w:t>Strategy for ratif</w:t>
      </w:r>
      <w:r w:rsidR="009306A7" w:rsidRPr="00F10732">
        <w:t>ying</w:t>
      </w:r>
      <w:r w:rsidR="00624F4B" w:rsidRPr="00F10732">
        <w:t xml:space="preserve"> the Convention;</w:t>
      </w:r>
    </w:p>
    <w:p w14:paraId="2D5313ED" w14:textId="0B660DE7" w:rsidR="00BC7F5E" w:rsidRPr="00F10732" w:rsidRDefault="00624F4B" w:rsidP="00807AC9">
      <w:pPr>
        <w:pStyle w:val="SingleTxtG"/>
        <w:spacing w:after="100"/>
        <w:ind w:left="1700"/>
      </w:pPr>
      <w:r w:rsidRPr="00F10732">
        <w:t>(c)</w:t>
      </w:r>
      <w:r w:rsidRPr="00F10732">
        <w:tab/>
        <w:t>O</w:t>
      </w:r>
      <w:r w:rsidR="00D40713" w:rsidRPr="00F10732">
        <w:t>ther matters</w:t>
      </w:r>
      <w:r w:rsidR="000E4165" w:rsidRPr="00F10732">
        <w:t>.</w:t>
      </w:r>
    </w:p>
    <w:p w14:paraId="16A27F62" w14:textId="3C1F75F7" w:rsidR="00F10732" w:rsidRDefault="002F10A3" w:rsidP="002F10A3">
      <w:pPr>
        <w:pStyle w:val="SingleTxtG"/>
        <w:spacing w:after="100"/>
        <w:ind w:left="1689" w:hanging="555"/>
      </w:pPr>
      <w:r>
        <w:t>7.</w:t>
      </w:r>
      <w:r>
        <w:tab/>
      </w:r>
      <w:r w:rsidR="00BC7F5E" w:rsidRPr="00F10732">
        <w:t xml:space="preserve">Consideration of reports of States </w:t>
      </w:r>
      <w:r w:rsidR="00E51F73" w:rsidRPr="00F10732">
        <w:t>p</w:t>
      </w:r>
      <w:r w:rsidR="00BC7F5E" w:rsidRPr="00F10732">
        <w:t>arties to the Convention</w:t>
      </w:r>
      <w:r w:rsidR="0048248C">
        <w:t>.</w:t>
      </w:r>
    </w:p>
    <w:p w14:paraId="57F4FC38" w14:textId="7709556F" w:rsidR="004C6044" w:rsidRPr="00987056" w:rsidRDefault="002F10A3" w:rsidP="002F10A3">
      <w:pPr>
        <w:pStyle w:val="SingleTxtG"/>
        <w:spacing w:after="100"/>
        <w:ind w:left="1689" w:hanging="555"/>
        <w:rPr>
          <w:lang w:val="it-IT"/>
        </w:rPr>
      </w:pPr>
      <w:r w:rsidRPr="00987056">
        <w:rPr>
          <w:lang w:val="it-IT"/>
        </w:rPr>
        <w:t>8.</w:t>
      </w:r>
      <w:r w:rsidRPr="00987056">
        <w:rPr>
          <w:lang w:val="it-IT"/>
        </w:rPr>
        <w:tab/>
      </w:r>
      <w:r w:rsidR="00662642">
        <w:rPr>
          <w:lang w:val="it-IT"/>
        </w:rPr>
        <w:t>Follow</w:t>
      </w:r>
      <w:r w:rsidR="0048248C">
        <w:rPr>
          <w:lang w:val="it-IT"/>
        </w:rPr>
        <w:t>-</w:t>
      </w:r>
      <w:r w:rsidR="00662642">
        <w:rPr>
          <w:lang w:val="it-IT"/>
        </w:rPr>
        <w:t>up to concluding observations on reports</w:t>
      </w:r>
      <w:r w:rsidR="0048248C">
        <w:rPr>
          <w:lang w:val="it-IT"/>
        </w:rPr>
        <w:t xml:space="preserve"> of States parties</w:t>
      </w:r>
      <w:r w:rsidR="00E063E1">
        <w:rPr>
          <w:lang w:val="it-IT"/>
        </w:rPr>
        <w:t>.</w:t>
      </w:r>
    </w:p>
    <w:p w14:paraId="6A19C43B" w14:textId="58029B36" w:rsidR="00F10732" w:rsidRDefault="002F10A3" w:rsidP="002F10A3">
      <w:pPr>
        <w:pStyle w:val="SingleTxtG"/>
        <w:spacing w:after="100"/>
        <w:ind w:left="1689" w:hanging="555"/>
      </w:pPr>
      <w:r>
        <w:t>9.</w:t>
      </w:r>
      <w:r>
        <w:tab/>
      </w:r>
      <w:r w:rsidR="00246202" w:rsidRPr="00F10732">
        <w:t>Consideration of list</w:t>
      </w:r>
      <w:r w:rsidR="00825AEE" w:rsidRPr="00F10732">
        <w:t>s</w:t>
      </w:r>
      <w:r w:rsidR="00246202" w:rsidRPr="00F10732">
        <w:t xml:space="preserve"> of issues</w:t>
      </w:r>
      <w:r w:rsidR="0048248C">
        <w:t>.</w:t>
      </w:r>
    </w:p>
    <w:p w14:paraId="67D8191D" w14:textId="2F5B2E0E" w:rsidR="0005357D" w:rsidRDefault="002F10A3" w:rsidP="002F10A3">
      <w:pPr>
        <w:pStyle w:val="SingleTxtG"/>
        <w:spacing w:after="100"/>
        <w:ind w:left="1689" w:hanging="555"/>
      </w:pPr>
      <w:r>
        <w:t>10.</w:t>
      </w:r>
      <w:r>
        <w:tab/>
      </w:r>
      <w:r w:rsidR="00FD1E9C" w:rsidRPr="00F10732">
        <w:t>Consideration of requests</w:t>
      </w:r>
      <w:r w:rsidR="00FD1E9C">
        <w:t xml:space="preserve"> for urgent action (art</w:t>
      </w:r>
      <w:r w:rsidR="00D256C2">
        <w:t>.</w:t>
      </w:r>
      <w:r w:rsidR="00FD1E9C">
        <w:t xml:space="preserve"> 30 of the Convention).</w:t>
      </w:r>
    </w:p>
    <w:p w14:paraId="68486B30" w14:textId="3CE16E8F" w:rsidR="00FD1E9C" w:rsidRDefault="002F10A3" w:rsidP="002F10A3">
      <w:pPr>
        <w:pStyle w:val="SingleTxtG"/>
        <w:spacing w:after="100"/>
        <w:ind w:left="1689" w:hanging="555"/>
      </w:pPr>
      <w:r>
        <w:t>11.</w:t>
      </w:r>
      <w:r>
        <w:tab/>
      </w:r>
      <w:r w:rsidR="00FD1E9C">
        <w:t>Consideration of individual communications (art</w:t>
      </w:r>
      <w:r w:rsidR="00D256C2">
        <w:t>.</w:t>
      </w:r>
      <w:r w:rsidR="00FD1E9C">
        <w:t xml:space="preserve"> 31 of the Convention).</w:t>
      </w:r>
    </w:p>
    <w:p w14:paraId="2EA990E1" w14:textId="63011DCF" w:rsidR="00662642" w:rsidRDefault="002F10A3" w:rsidP="002F10A3">
      <w:pPr>
        <w:pStyle w:val="SingleTxtG"/>
        <w:spacing w:after="100"/>
        <w:ind w:left="1689" w:hanging="555"/>
      </w:pPr>
      <w:r>
        <w:t>12.</w:t>
      </w:r>
      <w:r>
        <w:tab/>
      </w:r>
      <w:r w:rsidR="00662642">
        <w:t xml:space="preserve">Annual </w:t>
      </w:r>
      <w:r w:rsidR="0048248C">
        <w:t xml:space="preserve">meeting </w:t>
      </w:r>
      <w:r w:rsidR="00662642">
        <w:t>with the Working Group on Enforced or Involuntary Disappearances</w:t>
      </w:r>
      <w:r w:rsidR="00E063E1">
        <w:t>.</w:t>
      </w:r>
    </w:p>
    <w:p w14:paraId="3D4501BB" w14:textId="4C869B50" w:rsidR="004F1804" w:rsidRPr="00D947C9" w:rsidRDefault="002F10A3" w:rsidP="002F10A3">
      <w:pPr>
        <w:pStyle w:val="SingleTxtG"/>
        <w:spacing w:after="100"/>
        <w:ind w:left="1689" w:hanging="555"/>
      </w:pPr>
      <w:r w:rsidRPr="00D947C9">
        <w:t>13.</w:t>
      </w:r>
      <w:r w:rsidRPr="00D947C9">
        <w:tab/>
      </w:r>
      <w:r w:rsidR="004F1804" w:rsidRPr="00D947C9">
        <w:t>Meeting with States</w:t>
      </w:r>
      <w:r w:rsidR="00092D2A" w:rsidRPr="00D947C9">
        <w:t xml:space="preserve"> Members</w:t>
      </w:r>
      <w:r w:rsidR="004F1804" w:rsidRPr="00D947C9">
        <w:t xml:space="preserve"> of the United Nations.</w:t>
      </w:r>
    </w:p>
    <w:p w14:paraId="53F76166" w14:textId="5F0E8EBC" w:rsidR="0051649A" w:rsidRPr="00D947C9" w:rsidRDefault="002F10A3" w:rsidP="002F10A3">
      <w:pPr>
        <w:pStyle w:val="SingleTxtG"/>
        <w:spacing w:after="100"/>
        <w:ind w:left="1689" w:hanging="555"/>
      </w:pPr>
      <w:r w:rsidRPr="00D947C9">
        <w:t>14.</w:t>
      </w:r>
      <w:r w:rsidRPr="00D947C9">
        <w:tab/>
      </w:r>
      <w:r w:rsidR="00050AB0" w:rsidRPr="00D947C9">
        <w:t xml:space="preserve">Meeting with United Nations agencies and mechanisms and </w:t>
      </w:r>
      <w:r w:rsidR="00BF67E4" w:rsidRPr="00D947C9">
        <w:t>i</w:t>
      </w:r>
      <w:r w:rsidR="00050AB0" w:rsidRPr="00D947C9">
        <w:t>ntergovernmental</w:t>
      </w:r>
      <w:r w:rsidR="00245D1A" w:rsidRPr="00D947C9">
        <w:t xml:space="preserve"> </w:t>
      </w:r>
      <w:r w:rsidR="00BF67E4" w:rsidRPr="00D947C9">
        <w:t>o</w:t>
      </w:r>
      <w:r w:rsidR="00A77876" w:rsidRPr="00D947C9">
        <w:t>rganizations.</w:t>
      </w:r>
    </w:p>
    <w:p w14:paraId="54605674" w14:textId="411F0BA5" w:rsidR="00050AB0" w:rsidRPr="00D947C9" w:rsidRDefault="002F10A3" w:rsidP="002F10A3">
      <w:pPr>
        <w:pStyle w:val="SingleTxtG"/>
        <w:spacing w:after="100"/>
        <w:ind w:left="1689" w:hanging="555"/>
      </w:pPr>
      <w:r w:rsidRPr="00D947C9">
        <w:t>15.</w:t>
      </w:r>
      <w:r w:rsidRPr="00D947C9">
        <w:tab/>
      </w:r>
      <w:r w:rsidR="00840BC0" w:rsidRPr="00D947C9">
        <w:t xml:space="preserve">Meeting with </w:t>
      </w:r>
      <w:r w:rsidR="0013298C" w:rsidRPr="00D947C9">
        <w:t>n</w:t>
      </w:r>
      <w:r w:rsidR="00840BC0" w:rsidRPr="00D947C9">
        <w:t xml:space="preserve">ational </w:t>
      </w:r>
      <w:r w:rsidR="0013298C" w:rsidRPr="00D947C9">
        <w:t>h</w:t>
      </w:r>
      <w:r w:rsidR="00840BC0" w:rsidRPr="00D947C9">
        <w:t xml:space="preserve">uman </w:t>
      </w:r>
      <w:r w:rsidR="0013298C" w:rsidRPr="00D947C9">
        <w:t>r</w:t>
      </w:r>
      <w:r w:rsidR="00050AB0" w:rsidRPr="00D947C9">
        <w:t xml:space="preserve">ights </w:t>
      </w:r>
      <w:r w:rsidR="0013298C" w:rsidRPr="00D947C9">
        <w:t>i</w:t>
      </w:r>
      <w:r w:rsidR="00050AB0" w:rsidRPr="00D947C9">
        <w:t>nstitutions.</w:t>
      </w:r>
    </w:p>
    <w:p w14:paraId="7A7ECA73" w14:textId="4279437E" w:rsidR="00F84038" w:rsidRPr="00D947C9" w:rsidRDefault="002F10A3" w:rsidP="002F10A3">
      <w:pPr>
        <w:pStyle w:val="SingleTxtG"/>
        <w:spacing w:after="100"/>
        <w:ind w:left="1689" w:hanging="555"/>
      </w:pPr>
      <w:r w:rsidRPr="00D947C9">
        <w:t>16.</w:t>
      </w:r>
      <w:r w:rsidRPr="00D947C9">
        <w:tab/>
      </w:r>
      <w:r w:rsidR="003047A0" w:rsidRPr="00D947C9">
        <w:t>Meeting with n</w:t>
      </w:r>
      <w:r w:rsidR="00E65F51" w:rsidRPr="00D947C9">
        <w:t>on-governmental organizations</w:t>
      </w:r>
      <w:r w:rsidR="003047A0" w:rsidRPr="00D947C9">
        <w:t xml:space="preserve"> and other stakeholders</w:t>
      </w:r>
      <w:r w:rsidR="00477466" w:rsidRPr="00D947C9">
        <w:t>.</w:t>
      </w:r>
    </w:p>
    <w:p w14:paraId="6D298986" w14:textId="055C56C4" w:rsidR="00C4193F" w:rsidRPr="00D947C9" w:rsidRDefault="002F10A3" w:rsidP="002F10A3">
      <w:pPr>
        <w:pStyle w:val="SingleTxtG"/>
        <w:spacing w:after="100"/>
        <w:ind w:left="1689" w:hanging="555"/>
      </w:pPr>
      <w:r w:rsidRPr="00D947C9">
        <w:t>17.</w:t>
      </w:r>
      <w:r w:rsidRPr="00D947C9">
        <w:tab/>
      </w:r>
      <w:r w:rsidR="00A90C93" w:rsidRPr="00D947C9">
        <w:t>Provisional agenda</w:t>
      </w:r>
      <w:r w:rsidR="00F94F47" w:rsidRPr="00D947C9">
        <w:t xml:space="preserve"> </w:t>
      </w:r>
      <w:r w:rsidR="00072F6C">
        <w:t>of</w:t>
      </w:r>
      <w:r w:rsidR="00F94F47" w:rsidRPr="00D947C9">
        <w:t xml:space="preserve"> the </w:t>
      </w:r>
      <w:r w:rsidR="004C6044">
        <w:t>elevent</w:t>
      </w:r>
      <w:r w:rsidR="000E4165" w:rsidRPr="00D947C9">
        <w:t>h</w:t>
      </w:r>
      <w:r w:rsidR="00F94F47" w:rsidRPr="00D947C9">
        <w:t xml:space="preserve"> session.</w:t>
      </w:r>
      <w:r w:rsidR="00C4193F" w:rsidRPr="00D947C9">
        <w:t xml:space="preserve"> </w:t>
      </w:r>
    </w:p>
    <w:p w14:paraId="6D8DBB4F" w14:textId="785C3B50" w:rsidR="00F84038" w:rsidRPr="00D947C9" w:rsidRDefault="002F10A3" w:rsidP="002F10A3">
      <w:pPr>
        <w:pStyle w:val="SingleTxtG"/>
        <w:spacing w:after="100"/>
        <w:ind w:left="1689" w:hanging="555"/>
      </w:pPr>
      <w:r w:rsidRPr="00D947C9">
        <w:t>18.</w:t>
      </w:r>
      <w:r w:rsidRPr="00D947C9">
        <w:tab/>
      </w:r>
      <w:r w:rsidR="00C52851">
        <w:t>Update on the i</w:t>
      </w:r>
      <w:r w:rsidR="005820D7">
        <w:t>mplementation of G</w:t>
      </w:r>
      <w:r w:rsidR="00C52851">
        <w:t xml:space="preserve">eneral </w:t>
      </w:r>
      <w:r w:rsidR="005820D7">
        <w:t>A</w:t>
      </w:r>
      <w:r w:rsidR="00C52851">
        <w:t>ssembly</w:t>
      </w:r>
      <w:r w:rsidR="005820D7">
        <w:t xml:space="preserve"> </w:t>
      </w:r>
      <w:r w:rsidR="00C52851">
        <w:t>r</w:t>
      </w:r>
      <w:r w:rsidR="005820D7">
        <w:t>es</w:t>
      </w:r>
      <w:r w:rsidR="00C52851">
        <w:t>olution</w:t>
      </w:r>
      <w:r w:rsidR="00B6716A">
        <w:t xml:space="preserve"> </w:t>
      </w:r>
      <w:r w:rsidR="005B62E0">
        <w:t>68/268.</w:t>
      </w:r>
    </w:p>
    <w:p w14:paraId="7157B99C" w14:textId="77777777" w:rsidR="00F84038" w:rsidRPr="00296E37" w:rsidRDefault="00F84038">
      <w:pPr>
        <w:pStyle w:val="H1G"/>
      </w:pPr>
      <w:r w:rsidRPr="00D947C9">
        <w:lastRenderedPageBreak/>
        <w:tab/>
      </w:r>
      <w:r w:rsidRPr="00D947C9">
        <w:tab/>
        <w:t>Annotations</w:t>
      </w:r>
    </w:p>
    <w:p w14:paraId="4D7895E0" w14:textId="77777777" w:rsidR="00F84038" w:rsidRPr="00D947C9" w:rsidRDefault="00E90170" w:rsidP="009306A7">
      <w:pPr>
        <w:pStyle w:val="H23G"/>
      </w:pPr>
      <w:r w:rsidRPr="00D947C9">
        <w:tab/>
      </w:r>
      <w:r w:rsidR="00F84038" w:rsidRPr="00D947C9">
        <w:t>1.</w:t>
      </w:r>
      <w:r w:rsidR="00F84038" w:rsidRPr="00D947C9">
        <w:tab/>
        <w:t>Opening of the</w:t>
      </w:r>
      <w:r w:rsidR="00731760">
        <w:t xml:space="preserve"> </w:t>
      </w:r>
      <w:r w:rsidR="00F84038" w:rsidRPr="00D947C9">
        <w:t>session</w:t>
      </w:r>
      <w:r w:rsidR="000F77C2" w:rsidRPr="00D947C9">
        <w:t xml:space="preserve"> </w:t>
      </w:r>
    </w:p>
    <w:p w14:paraId="5C25EE07" w14:textId="62632295" w:rsidR="008D0B05" w:rsidRDefault="00F84038" w:rsidP="00214421">
      <w:pPr>
        <w:pStyle w:val="SingleTxtG"/>
      </w:pPr>
      <w:r w:rsidRPr="00D947C9">
        <w:t xml:space="preserve">The </w:t>
      </w:r>
      <w:r w:rsidR="00A52D96">
        <w:t xml:space="preserve">eleventh </w:t>
      </w:r>
      <w:r w:rsidRPr="00D947C9">
        <w:t xml:space="preserve">session of the Committee will be opened </w:t>
      </w:r>
      <w:r w:rsidR="000F77C2" w:rsidRPr="00D947C9">
        <w:t xml:space="preserve">by </w:t>
      </w:r>
      <w:r w:rsidR="009D4462" w:rsidRPr="00D947C9">
        <w:t xml:space="preserve">the </w:t>
      </w:r>
      <w:r w:rsidR="0013298C" w:rsidRPr="00D947C9">
        <w:t xml:space="preserve">United Nations </w:t>
      </w:r>
      <w:r w:rsidR="009D4462" w:rsidRPr="00D947C9">
        <w:t>High Comm</w:t>
      </w:r>
      <w:r w:rsidR="004054E0">
        <w:t xml:space="preserve">issioner for Human Rights or his </w:t>
      </w:r>
      <w:r w:rsidR="009D4462" w:rsidRPr="00D947C9">
        <w:t>representative</w:t>
      </w:r>
      <w:r w:rsidRPr="00D947C9">
        <w:t>.</w:t>
      </w:r>
    </w:p>
    <w:p w14:paraId="72C24ACF" w14:textId="06B22F46" w:rsidR="001E37F3" w:rsidRDefault="001E37F3" w:rsidP="002F10A3">
      <w:pPr>
        <w:pStyle w:val="H23G"/>
      </w:pPr>
      <w:r>
        <w:tab/>
        <w:t>2.</w:t>
      </w:r>
      <w:r>
        <w:tab/>
        <w:t>Election of officers</w:t>
      </w:r>
    </w:p>
    <w:p w14:paraId="7CCC39A3" w14:textId="3BD833ED" w:rsidR="001E37F3" w:rsidRPr="001E37F3" w:rsidRDefault="0044240F">
      <w:pPr>
        <w:pStyle w:val="SingleTxtG"/>
      </w:pPr>
      <w:r w:rsidRPr="0044240F">
        <w:t>In accordance with rule 15 of the rules of procedure, the Committee shall elect from among its members a Chair, three Vice-Chairs and a Rapporteur, with due regard to equitable geographical representation. In electing its officers, the Committee shall also give consideration to appropriate gender balance and, to the extent possible, rotation among members.</w:t>
      </w:r>
    </w:p>
    <w:p w14:paraId="362958F0" w14:textId="10329C6D" w:rsidR="00F84038" w:rsidRPr="00D947C9" w:rsidRDefault="003D5C35" w:rsidP="003D5C35">
      <w:pPr>
        <w:pStyle w:val="H23G"/>
      </w:pPr>
      <w:r>
        <w:tab/>
      </w:r>
      <w:r w:rsidR="001E37F3">
        <w:t>3</w:t>
      </w:r>
      <w:r w:rsidR="00944192" w:rsidRPr="00D947C9">
        <w:t>.</w:t>
      </w:r>
      <w:r w:rsidR="00F84038" w:rsidRPr="00D947C9">
        <w:tab/>
      </w:r>
      <w:r w:rsidR="000F77C2" w:rsidRPr="00D947C9">
        <w:t>A</w:t>
      </w:r>
      <w:r w:rsidR="00F84038" w:rsidRPr="00D947C9">
        <w:t>doption of the agenda</w:t>
      </w:r>
    </w:p>
    <w:p w14:paraId="6B45B338" w14:textId="00A7C377" w:rsidR="00F84038" w:rsidRDefault="009306A7" w:rsidP="009306A7">
      <w:pPr>
        <w:pStyle w:val="SingleTxtG"/>
      </w:pPr>
      <w:r>
        <w:t>In accordance with rule 8 of the rules of procedure, the first item on the provisional agenda for any session shall be the adoption of the agenda, except for the election of the officers. Under this item, t</w:t>
      </w:r>
      <w:r w:rsidR="00983EB8" w:rsidRPr="00D947C9">
        <w:t xml:space="preserve">he Committee will </w:t>
      </w:r>
      <w:r w:rsidR="00F84038" w:rsidRPr="00D947C9">
        <w:t>consider and adopt the agenda for its</w:t>
      </w:r>
      <w:r w:rsidR="00D52218" w:rsidRPr="00D947C9">
        <w:t xml:space="preserve"> </w:t>
      </w:r>
      <w:r w:rsidR="00A52D96">
        <w:t>eleventh</w:t>
      </w:r>
      <w:r w:rsidR="000F77C2" w:rsidRPr="00D947C9">
        <w:t xml:space="preserve"> session</w:t>
      </w:r>
      <w:r w:rsidR="00F84038" w:rsidRPr="00D947C9">
        <w:t>.</w:t>
      </w:r>
    </w:p>
    <w:p w14:paraId="6BF968D9" w14:textId="3F0252BE" w:rsidR="009306A7" w:rsidRPr="00D947C9" w:rsidRDefault="009306A7" w:rsidP="009306A7">
      <w:pPr>
        <w:pStyle w:val="H23G"/>
      </w:pPr>
      <w:r>
        <w:tab/>
      </w:r>
      <w:r w:rsidR="001E37F3">
        <w:t>4</w:t>
      </w:r>
      <w:r>
        <w:t>.</w:t>
      </w:r>
      <w:r w:rsidRPr="00D947C9">
        <w:tab/>
        <w:t>Minute of silence in remembrance of victims of enforced disappearances</w:t>
      </w:r>
    </w:p>
    <w:p w14:paraId="5A383043" w14:textId="77777777" w:rsidR="009306A7" w:rsidRPr="005A1A50" w:rsidRDefault="009306A7" w:rsidP="009306A7">
      <w:pPr>
        <w:pStyle w:val="SingleTxtG"/>
      </w:pPr>
      <w:r w:rsidRPr="00D947C9">
        <w:t xml:space="preserve">The Committee will hold a minute of silence in remembrance of victims of enforced disappearance. </w:t>
      </w:r>
    </w:p>
    <w:p w14:paraId="38A055AE" w14:textId="572D2ACD" w:rsidR="00BC7F5E" w:rsidRPr="00D947C9" w:rsidRDefault="00F84038" w:rsidP="00BC7F5E">
      <w:pPr>
        <w:pStyle w:val="H23G"/>
      </w:pPr>
      <w:r w:rsidRPr="00D947C9">
        <w:tab/>
      </w:r>
      <w:r w:rsidR="001E37F3">
        <w:t>5</w:t>
      </w:r>
      <w:r w:rsidR="00944192" w:rsidRPr="00D947C9">
        <w:t>.</w:t>
      </w:r>
      <w:r w:rsidRPr="00D947C9">
        <w:tab/>
      </w:r>
      <w:r w:rsidR="00E90987">
        <w:t>I</w:t>
      </w:r>
      <w:r w:rsidR="00BC7F5E" w:rsidRPr="00D947C9">
        <w:t>nformation received by the Committee</w:t>
      </w:r>
    </w:p>
    <w:p w14:paraId="7A03B7CB" w14:textId="77777777" w:rsidR="006C4B93" w:rsidRPr="005A1A50" w:rsidRDefault="00BC7F5E" w:rsidP="00D6278C">
      <w:pPr>
        <w:pStyle w:val="SingleTxtG"/>
      </w:pPr>
      <w:r w:rsidRPr="00D947C9">
        <w:t>The Committee will consider any information received in relation to articles 3</w:t>
      </w:r>
      <w:r w:rsidR="00E90987">
        <w:t>3</w:t>
      </w:r>
      <w:r w:rsidR="00D6278C">
        <w:t xml:space="preserve"> and </w:t>
      </w:r>
      <w:r w:rsidRPr="00D947C9">
        <w:t>34 of the Convention.</w:t>
      </w:r>
    </w:p>
    <w:p w14:paraId="7BAEE0CD" w14:textId="7ACFCF5D" w:rsidR="00983EB8" w:rsidRPr="00D947C9" w:rsidRDefault="00145E4A" w:rsidP="00D6278C">
      <w:pPr>
        <w:pStyle w:val="H23G"/>
      </w:pPr>
      <w:r>
        <w:tab/>
      </w:r>
      <w:r w:rsidR="001E37F3">
        <w:t>6</w:t>
      </w:r>
      <w:r w:rsidR="00E32B5F" w:rsidRPr="000434D9">
        <w:t>.</w:t>
      </w:r>
      <w:r w:rsidR="00E32B5F" w:rsidRPr="00D947C9">
        <w:tab/>
      </w:r>
      <w:r w:rsidR="007A02A2" w:rsidRPr="00D947C9">
        <w:t>Matters relat</w:t>
      </w:r>
      <w:r w:rsidR="00D6278C">
        <w:t>ing</w:t>
      </w:r>
      <w:r w:rsidR="00BC7F5E" w:rsidRPr="00D947C9">
        <w:t xml:space="preserve"> to the </w:t>
      </w:r>
      <w:r w:rsidR="00D6278C">
        <w:t xml:space="preserve">Committee’s </w:t>
      </w:r>
      <w:r w:rsidR="00BC7F5E" w:rsidRPr="00D947C9">
        <w:t>methods of work</w:t>
      </w:r>
    </w:p>
    <w:p w14:paraId="7EF314A0" w14:textId="06AF2B8C" w:rsidR="00252145" w:rsidRPr="002F10A3" w:rsidRDefault="00DC5176" w:rsidP="00DC5176">
      <w:pPr>
        <w:pStyle w:val="H23G"/>
        <w:spacing w:before="120"/>
      </w:pPr>
      <w:r>
        <w:tab/>
      </w:r>
      <w:r w:rsidR="00071334" w:rsidRPr="002F10A3">
        <w:t>(a)</w:t>
      </w:r>
      <w:r w:rsidR="00071334" w:rsidRPr="002F10A3">
        <w:tab/>
      </w:r>
      <w:r w:rsidR="00252145" w:rsidRPr="002F10A3">
        <w:t>Methods of work relat</w:t>
      </w:r>
      <w:r w:rsidR="00D6278C" w:rsidRPr="002F10A3">
        <w:t>ing</w:t>
      </w:r>
      <w:r w:rsidR="00252145" w:rsidRPr="002F10A3">
        <w:t xml:space="preserve"> to articles </w:t>
      </w:r>
      <w:r w:rsidR="00092175" w:rsidRPr="002F10A3">
        <w:t>31</w:t>
      </w:r>
      <w:r w:rsidR="00D256C2" w:rsidRPr="002F10A3">
        <w:t>–</w:t>
      </w:r>
      <w:r w:rsidR="00252145" w:rsidRPr="002F10A3">
        <w:t>34 of the Convention</w:t>
      </w:r>
    </w:p>
    <w:p w14:paraId="4E6B3D94" w14:textId="11531B46" w:rsidR="00E4232D" w:rsidRPr="005A1A50" w:rsidRDefault="00252145" w:rsidP="00D256C2">
      <w:pPr>
        <w:pStyle w:val="SingleTxtG"/>
      </w:pPr>
      <w:r w:rsidRPr="00D947C9">
        <w:t xml:space="preserve">The Committee will continue </w:t>
      </w:r>
      <w:r w:rsidR="00D6278C">
        <w:t>to</w:t>
      </w:r>
      <w:r w:rsidRPr="00D947C9">
        <w:t xml:space="preserve"> develop </w:t>
      </w:r>
      <w:r w:rsidR="00D6278C">
        <w:t xml:space="preserve">a </w:t>
      </w:r>
      <w:r w:rsidRPr="00D947C9">
        <w:t>methodology and working procedures for the implementation of articles</w:t>
      </w:r>
      <w:r w:rsidR="004230A7">
        <w:t> </w:t>
      </w:r>
      <w:r w:rsidR="00092175" w:rsidRPr="00D947C9">
        <w:t>31</w:t>
      </w:r>
      <w:r w:rsidR="00D256C2">
        <w:t>–</w:t>
      </w:r>
      <w:r w:rsidR="004F700F">
        <w:t>34 of the Convention.</w:t>
      </w:r>
    </w:p>
    <w:p w14:paraId="03262F8F" w14:textId="092660BF" w:rsidR="00252145" w:rsidRPr="002F10A3" w:rsidRDefault="00DC5176" w:rsidP="00DC5176">
      <w:pPr>
        <w:pStyle w:val="H23G"/>
        <w:spacing w:before="120"/>
      </w:pPr>
      <w:r>
        <w:tab/>
      </w:r>
      <w:r w:rsidR="00E4232D" w:rsidRPr="002F10A3">
        <w:t>(</w:t>
      </w:r>
      <w:r w:rsidR="00624F4B" w:rsidRPr="002F10A3">
        <w:t>b</w:t>
      </w:r>
      <w:r w:rsidR="00E4232D" w:rsidRPr="002F10A3">
        <w:t>)</w:t>
      </w:r>
      <w:r w:rsidR="00E4232D" w:rsidRPr="002F10A3">
        <w:tab/>
      </w:r>
      <w:r w:rsidR="009E6A16" w:rsidRPr="002F10A3">
        <w:t>Strategy for ratif</w:t>
      </w:r>
      <w:r w:rsidR="00072F6C" w:rsidRPr="002F10A3">
        <w:t>ying</w:t>
      </w:r>
      <w:r w:rsidR="00624F4B" w:rsidRPr="002F10A3">
        <w:t xml:space="preserve"> the Convention</w:t>
      </w:r>
    </w:p>
    <w:p w14:paraId="6AFB3DCA" w14:textId="25B48319" w:rsidR="00624F4B" w:rsidRDefault="00252145" w:rsidP="00072F6C">
      <w:pPr>
        <w:pStyle w:val="SingleTxtG"/>
      </w:pPr>
      <w:r w:rsidRPr="00D947C9">
        <w:t xml:space="preserve">The Committee will examine the rate </w:t>
      </w:r>
      <w:r w:rsidR="00072F6C">
        <w:t xml:space="preserve">at which </w:t>
      </w:r>
      <w:r w:rsidRPr="00D947C9">
        <w:t xml:space="preserve">the Convention </w:t>
      </w:r>
      <w:r w:rsidR="00072F6C">
        <w:t xml:space="preserve">is being ratified </w:t>
      </w:r>
      <w:r w:rsidRPr="00D947C9">
        <w:t xml:space="preserve">and discuss strategies to encourage </w:t>
      </w:r>
      <w:r w:rsidR="00072F6C">
        <w:t xml:space="preserve">both </w:t>
      </w:r>
      <w:r w:rsidRPr="00D947C9">
        <w:t>ratification of the Convention and acceptance of the competence of the Committee under articles 31 and 32 of the Convention</w:t>
      </w:r>
      <w:r w:rsidR="00624F4B">
        <w:t>.</w:t>
      </w:r>
    </w:p>
    <w:p w14:paraId="437E5B1B" w14:textId="205A2C6C" w:rsidR="00252145" w:rsidRPr="002F10A3" w:rsidRDefault="00DC5176" w:rsidP="00DC5176">
      <w:pPr>
        <w:pStyle w:val="H23G"/>
        <w:spacing w:before="120"/>
      </w:pPr>
      <w:r>
        <w:tab/>
      </w:r>
      <w:r w:rsidR="00624F4B" w:rsidRPr="002F10A3">
        <w:t>(c)</w:t>
      </w:r>
      <w:r w:rsidR="00624F4B" w:rsidRPr="002F10A3">
        <w:tab/>
        <w:t>O</w:t>
      </w:r>
      <w:r w:rsidR="005A47DE" w:rsidRPr="002F10A3">
        <w:t>ther matters</w:t>
      </w:r>
    </w:p>
    <w:p w14:paraId="6179FACA" w14:textId="693AC3D7" w:rsidR="00624F4B" w:rsidRPr="005A1A50" w:rsidRDefault="00624F4B" w:rsidP="00624F4B">
      <w:pPr>
        <w:pStyle w:val="SingleTxtG"/>
      </w:pPr>
      <w:r>
        <w:t>The Committee will discuss any other matters relating to its methods of work.</w:t>
      </w:r>
    </w:p>
    <w:p w14:paraId="1F970B60" w14:textId="3C4A02E7" w:rsidR="00F84038" w:rsidRPr="00D947C9" w:rsidRDefault="00F84038" w:rsidP="00E90170">
      <w:pPr>
        <w:pStyle w:val="H23G"/>
      </w:pPr>
      <w:r w:rsidRPr="00D947C9">
        <w:tab/>
      </w:r>
      <w:r w:rsidR="001E37F3">
        <w:t>7</w:t>
      </w:r>
      <w:r w:rsidR="00944192" w:rsidRPr="00D947C9">
        <w:t>.</w:t>
      </w:r>
      <w:r w:rsidRPr="00D947C9">
        <w:tab/>
      </w:r>
      <w:r w:rsidR="00BC7F5E" w:rsidRPr="00D947C9">
        <w:t xml:space="preserve">Consideration of reports of States </w:t>
      </w:r>
      <w:r w:rsidR="00E51F73" w:rsidRPr="00D947C9">
        <w:t>p</w:t>
      </w:r>
      <w:r w:rsidR="00BC7F5E" w:rsidRPr="00D947C9">
        <w:t>arties to the Convention</w:t>
      </w:r>
    </w:p>
    <w:p w14:paraId="009C1C40" w14:textId="23B10352" w:rsidR="00AA159F" w:rsidRPr="005A1A50" w:rsidRDefault="00BC7F5E" w:rsidP="00072F6C">
      <w:pPr>
        <w:pStyle w:val="SingleTxtG"/>
      </w:pPr>
      <w:r w:rsidRPr="00D947C9">
        <w:t xml:space="preserve">The Committee will consider </w:t>
      </w:r>
      <w:r w:rsidR="009D4462" w:rsidRPr="00D947C9">
        <w:t>the report</w:t>
      </w:r>
      <w:r w:rsidR="00E94385" w:rsidRPr="00D947C9">
        <w:t>s</w:t>
      </w:r>
      <w:r w:rsidR="009D4462" w:rsidRPr="00D947C9">
        <w:t xml:space="preserve"> </w:t>
      </w:r>
      <w:r w:rsidR="00D6278C">
        <w:t>of</w:t>
      </w:r>
      <w:r w:rsidR="001274D6">
        <w:t xml:space="preserve"> </w:t>
      </w:r>
      <w:r w:rsidR="00BC139B">
        <w:t>Bosnia and Herzegovina</w:t>
      </w:r>
      <w:r w:rsidR="000F5293">
        <w:t xml:space="preserve"> and</w:t>
      </w:r>
      <w:r w:rsidR="00107860">
        <w:t xml:space="preserve"> </w:t>
      </w:r>
      <w:r w:rsidR="00C66548">
        <w:t>Colombia</w:t>
      </w:r>
      <w:r w:rsidR="00D6278C">
        <w:t>, submitted</w:t>
      </w:r>
      <w:r w:rsidR="00B746DC" w:rsidRPr="00D947C9">
        <w:t xml:space="preserve"> </w:t>
      </w:r>
      <w:r w:rsidRPr="00D947C9">
        <w:t>pursuant to article 29</w:t>
      </w:r>
      <w:r w:rsidR="00072F6C">
        <w:t xml:space="preserve"> (</w:t>
      </w:r>
      <w:r w:rsidR="003C62E3" w:rsidRPr="00D947C9">
        <w:t>1</w:t>
      </w:r>
      <w:r w:rsidR="00072F6C">
        <w:t>)</w:t>
      </w:r>
      <w:r w:rsidRPr="00D947C9">
        <w:t xml:space="preserve"> of the Convention.</w:t>
      </w:r>
    </w:p>
    <w:p w14:paraId="7FF46377" w14:textId="77777777" w:rsidR="009D4462" w:rsidRPr="005A1A50" w:rsidRDefault="00624F4B" w:rsidP="00072F6C">
      <w:pPr>
        <w:pStyle w:val="SingleTxtG"/>
      </w:pPr>
      <w:r>
        <w:t>T</w:t>
      </w:r>
      <w:r w:rsidR="009D4462" w:rsidRPr="00D947C9">
        <w:t>entative timetable for the consideration of reports:</w:t>
      </w:r>
    </w:p>
    <w:p w14:paraId="6F0EEDC2" w14:textId="58D919CF" w:rsidR="00D734BE" w:rsidRDefault="00D734BE" w:rsidP="00D734BE">
      <w:pPr>
        <w:pStyle w:val="SingleTxtG"/>
        <w:ind w:left="1701"/>
      </w:pPr>
      <w:r>
        <w:t>Colombia (CED/C/COL/1): Monday</w:t>
      </w:r>
      <w:r w:rsidR="0001627F">
        <w:t>,</w:t>
      </w:r>
      <w:r>
        <w:t xml:space="preserve"> 3 October 2016 (afternoon) and Tuesday</w:t>
      </w:r>
      <w:r w:rsidR="0001627F">
        <w:t>,</w:t>
      </w:r>
      <w:r>
        <w:t xml:space="preserve"> 4</w:t>
      </w:r>
      <w:r w:rsidR="006D5864">
        <w:t> </w:t>
      </w:r>
      <w:r>
        <w:t>October 2016 (morning);</w:t>
      </w:r>
    </w:p>
    <w:p w14:paraId="59C71158" w14:textId="5B7674AD" w:rsidR="0076127D" w:rsidRDefault="00C66548" w:rsidP="000F5293">
      <w:pPr>
        <w:pStyle w:val="SingleTxtG"/>
        <w:ind w:left="1701"/>
      </w:pPr>
      <w:r>
        <w:t xml:space="preserve">Bosnia and Herzegovina </w:t>
      </w:r>
      <w:r w:rsidR="000F5293">
        <w:t>(CED/C/</w:t>
      </w:r>
      <w:r>
        <w:t>BIH</w:t>
      </w:r>
      <w:r w:rsidR="000F5293">
        <w:t>/1):</w:t>
      </w:r>
      <w:r w:rsidR="000F5293" w:rsidRPr="00D87562">
        <w:t xml:space="preserve"> </w:t>
      </w:r>
      <w:r w:rsidR="003130BD">
        <w:t>Tuesday</w:t>
      </w:r>
      <w:r w:rsidR="0001627F">
        <w:t>,</w:t>
      </w:r>
      <w:r w:rsidR="003130BD">
        <w:t xml:space="preserve"> 4 O</w:t>
      </w:r>
      <w:r w:rsidR="00AB29EF">
        <w:t>ctober 2016 (afternoon)</w:t>
      </w:r>
      <w:r w:rsidR="00D734BE">
        <w:t xml:space="preserve"> and </w:t>
      </w:r>
      <w:r w:rsidR="003130BD">
        <w:t>Wednesday</w:t>
      </w:r>
      <w:r w:rsidR="0001627F">
        <w:t>,</w:t>
      </w:r>
      <w:r w:rsidR="003130BD">
        <w:t xml:space="preserve"> 5 October 2016 (morning)</w:t>
      </w:r>
      <w:r w:rsidR="00D734BE">
        <w:t>.</w:t>
      </w:r>
    </w:p>
    <w:p w14:paraId="16D5DBAD" w14:textId="4987BD48" w:rsidR="00F13B9E" w:rsidRDefault="004230A7" w:rsidP="004C6044">
      <w:pPr>
        <w:pStyle w:val="SingleTxtG"/>
        <w:rPr>
          <w:b/>
        </w:rPr>
      </w:pPr>
      <w:r>
        <w:t>In accordance with rule </w:t>
      </w:r>
      <w:r w:rsidR="00D6146D" w:rsidRPr="00D947C9">
        <w:t>51</w:t>
      </w:r>
      <w:r w:rsidR="009D4462" w:rsidRPr="00D947C9">
        <w:t xml:space="preserve"> of the rules of procedure, the </w:t>
      </w:r>
      <w:r w:rsidR="00072F6C">
        <w:t xml:space="preserve">Committee, through the </w:t>
      </w:r>
      <w:r w:rsidR="009D4462" w:rsidRPr="00D947C9">
        <w:t>Secretary-General</w:t>
      </w:r>
      <w:r w:rsidR="00072F6C">
        <w:t>,</w:t>
      </w:r>
      <w:r w:rsidR="009D4462" w:rsidRPr="00D947C9">
        <w:t xml:space="preserve"> has informed the States parties concerned of the dates on which their respective reports are </w:t>
      </w:r>
      <w:r w:rsidR="009D4462" w:rsidRPr="00EB5678">
        <w:t xml:space="preserve">scheduled </w:t>
      </w:r>
      <w:r w:rsidR="00072F6C">
        <w:t xml:space="preserve">to be </w:t>
      </w:r>
      <w:r w:rsidR="009D4462" w:rsidRPr="00EB5678">
        <w:t>consider</w:t>
      </w:r>
      <w:r w:rsidR="00072F6C">
        <w:t>ed</w:t>
      </w:r>
      <w:r w:rsidR="009D4462" w:rsidRPr="00EB5678">
        <w:t>.</w:t>
      </w:r>
      <w:r w:rsidR="009D4462" w:rsidRPr="00807AC9">
        <w:rPr>
          <w:b/>
        </w:rPr>
        <w:t xml:space="preserve"> </w:t>
      </w:r>
    </w:p>
    <w:p w14:paraId="2359E203" w14:textId="29AECA51" w:rsidR="00A52D96" w:rsidRPr="00E80B7B" w:rsidRDefault="00A52D96" w:rsidP="0001627F">
      <w:pPr>
        <w:pStyle w:val="H23G"/>
        <w:rPr>
          <w:b w:val="0"/>
        </w:rPr>
      </w:pPr>
      <w:r>
        <w:rPr>
          <w:b w:val="0"/>
        </w:rPr>
        <w:tab/>
      </w:r>
      <w:r w:rsidR="001E37F3">
        <w:t>8</w:t>
      </w:r>
      <w:r w:rsidRPr="00536C5C">
        <w:t>.</w:t>
      </w:r>
      <w:r w:rsidRPr="00E80B7B">
        <w:rPr>
          <w:b w:val="0"/>
        </w:rPr>
        <w:tab/>
      </w:r>
      <w:r w:rsidRPr="00536C5C">
        <w:t>Follow-up to concluding observation</w:t>
      </w:r>
      <w:r>
        <w:t>s</w:t>
      </w:r>
      <w:r w:rsidRPr="00536C5C">
        <w:t xml:space="preserve"> on reports</w:t>
      </w:r>
      <w:r w:rsidR="0001627F">
        <w:t xml:space="preserve"> of States parties</w:t>
      </w:r>
    </w:p>
    <w:p w14:paraId="4292B0B9" w14:textId="7AC14816" w:rsidR="00A52D96" w:rsidRPr="00A52D96" w:rsidRDefault="00A52D96" w:rsidP="0001627F">
      <w:pPr>
        <w:pStyle w:val="SingleTxtG"/>
      </w:pPr>
      <w:r>
        <w:t>The Committee will review information received from</w:t>
      </w:r>
      <w:r w:rsidR="006F412F">
        <w:t xml:space="preserve"> </w:t>
      </w:r>
      <w:r w:rsidR="0001627F">
        <w:t xml:space="preserve">Armenia, Belgium, Mexico, the </w:t>
      </w:r>
      <w:r w:rsidR="006F412F">
        <w:t>Netherlands,</w:t>
      </w:r>
      <w:r>
        <w:t xml:space="preserve"> </w:t>
      </w:r>
      <w:r w:rsidR="006F412F">
        <w:t xml:space="preserve">Paraguay </w:t>
      </w:r>
      <w:r w:rsidR="00C66548">
        <w:t xml:space="preserve">and Serbia </w:t>
      </w:r>
      <w:r>
        <w:t>in follow-up to its concluding observations.</w:t>
      </w:r>
    </w:p>
    <w:p w14:paraId="25593EE9" w14:textId="13DD6A78" w:rsidR="00265CC3" w:rsidRPr="00265CC3" w:rsidRDefault="00E65F51" w:rsidP="00265CC3">
      <w:pPr>
        <w:pStyle w:val="H23G"/>
      </w:pPr>
      <w:r w:rsidRPr="00D947C9">
        <w:tab/>
      </w:r>
      <w:r w:rsidR="001E37F3">
        <w:t>9</w:t>
      </w:r>
      <w:r w:rsidR="00944192" w:rsidRPr="00D947C9">
        <w:t>.</w:t>
      </w:r>
      <w:r w:rsidRPr="00D947C9">
        <w:tab/>
      </w:r>
      <w:r w:rsidR="00F77BD3" w:rsidRPr="00D947C9">
        <w:t>Consideration of list</w:t>
      </w:r>
      <w:r w:rsidR="00825AEE" w:rsidRPr="00D947C9">
        <w:t>s</w:t>
      </w:r>
      <w:r w:rsidR="00F77BD3" w:rsidRPr="00D947C9">
        <w:t xml:space="preserve"> of issues</w:t>
      </w:r>
    </w:p>
    <w:p w14:paraId="6BCF39EC" w14:textId="2C88B26E" w:rsidR="0074659E" w:rsidRPr="005A1A50" w:rsidRDefault="00825AEE" w:rsidP="00072F6C">
      <w:pPr>
        <w:pStyle w:val="SingleTxtG"/>
      </w:pPr>
      <w:r w:rsidRPr="00D947C9">
        <w:t xml:space="preserve">The Committee will examine and adopt lists of issues </w:t>
      </w:r>
      <w:r w:rsidR="00D47005">
        <w:t>in relation to</w:t>
      </w:r>
      <w:r w:rsidRPr="00D947C9">
        <w:t xml:space="preserve"> </w:t>
      </w:r>
      <w:r w:rsidR="00123293">
        <w:t xml:space="preserve">the reports submitted by </w:t>
      </w:r>
      <w:r w:rsidR="002A0278">
        <w:t>Cuba</w:t>
      </w:r>
      <w:r w:rsidR="00A80346">
        <w:t xml:space="preserve"> </w:t>
      </w:r>
      <w:r w:rsidR="00113DE6" w:rsidRPr="00C532CE">
        <w:t>(</w:t>
      </w:r>
      <w:r w:rsidR="004E5F45">
        <w:t>CED/C/</w:t>
      </w:r>
      <w:r w:rsidR="002A0278">
        <w:t>CUB</w:t>
      </w:r>
      <w:r w:rsidR="004E5F45">
        <w:t>/1</w:t>
      </w:r>
      <w:r w:rsidR="00B46038">
        <w:t>)</w:t>
      </w:r>
      <w:r w:rsidR="002A0278">
        <w:t>, Ecuador (CED/C/ECU/1)</w:t>
      </w:r>
      <w:r w:rsidR="006A13D4">
        <w:t xml:space="preserve"> </w:t>
      </w:r>
      <w:r w:rsidR="00113DE6" w:rsidRPr="006A13D4">
        <w:t xml:space="preserve">and </w:t>
      </w:r>
      <w:r w:rsidR="002A0278">
        <w:t>Senegal</w:t>
      </w:r>
      <w:r w:rsidR="00B46038">
        <w:t xml:space="preserve"> </w:t>
      </w:r>
      <w:r w:rsidR="00C532CE">
        <w:t>(CED/C/</w:t>
      </w:r>
      <w:r w:rsidR="002A0278">
        <w:t>SEN</w:t>
      </w:r>
      <w:r w:rsidR="00123293" w:rsidRPr="006A13D4">
        <w:t>/1</w:t>
      </w:r>
      <w:r w:rsidR="00113DE6" w:rsidRPr="006A13D4">
        <w:t>)</w:t>
      </w:r>
      <w:r w:rsidR="003B0AEA">
        <w:t>,</w:t>
      </w:r>
      <w:r w:rsidR="00113DE6">
        <w:t xml:space="preserve"> </w:t>
      </w:r>
      <w:r w:rsidRPr="00D947C9">
        <w:t>pursuant to article</w:t>
      </w:r>
      <w:r w:rsidR="00625CFF" w:rsidRPr="00D947C9">
        <w:t> </w:t>
      </w:r>
      <w:r w:rsidRPr="00D947C9">
        <w:t>29</w:t>
      </w:r>
      <w:r w:rsidR="00072F6C">
        <w:t xml:space="preserve"> (</w:t>
      </w:r>
      <w:r w:rsidRPr="00D947C9">
        <w:t>1</w:t>
      </w:r>
      <w:r w:rsidR="00072F6C">
        <w:t>)</w:t>
      </w:r>
      <w:r w:rsidRPr="00D947C9">
        <w:t xml:space="preserve"> of the C</w:t>
      </w:r>
      <w:r w:rsidR="00EE68AE">
        <w:t>onvention.</w:t>
      </w:r>
    </w:p>
    <w:p w14:paraId="07EE054E" w14:textId="7BC85FD6" w:rsidR="00265CC3" w:rsidRDefault="00145E4A" w:rsidP="00072F6C">
      <w:pPr>
        <w:pStyle w:val="H23G"/>
      </w:pPr>
      <w:r>
        <w:tab/>
      </w:r>
      <w:r w:rsidR="001E37F3">
        <w:t>10</w:t>
      </w:r>
      <w:r w:rsidR="00265CC3">
        <w:t>.</w:t>
      </w:r>
      <w:r w:rsidR="00265CC3">
        <w:tab/>
        <w:t>Consideration of requests for urgent action (art</w:t>
      </w:r>
      <w:r w:rsidR="00072F6C">
        <w:t>.</w:t>
      </w:r>
      <w:r w:rsidR="00265CC3">
        <w:t xml:space="preserve"> 30 of the Convention)</w:t>
      </w:r>
    </w:p>
    <w:p w14:paraId="514E2A79" w14:textId="511198B1" w:rsidR="00265CC3" w:rsidRPr="005A1A50" w:rsidRDefault="00265CC3" w:rsidP="00AB6C06">
      <w:pPr>
        <w:pStyle w:val="SingleTxtG"/>
      </w:pPr>
      <w:r>
        <w:t xml:space="preserve">The </w:t>
      </w:r>
      <w:r w:rsidR="00072F6C">
        <w:t>s</w:t>
      </w:r>
      <w:r>
        <w:t xml:space="preserve">pecial </w:t>
      </w:r>
      <w:r w:rsidR="00072F6C">
        <w:t>r</w:t>
      </w:r>
      <w:r>
        <w:t xml:space="preserve">apporteur </w:t>
      </w:r>
      <w:r w:rsidR="00072F6C">
        <w:t xml:space="preserve">appointed to consider </w:t>
      </w:r>
      <w:r>
        <w:t>urgent action</w:t>
      </w:r>
      <w:r w:rsidR="00072F6C">
        <w:t xml:space="preserve"> request</w:t>
      </w:r>
      <w:r>
        <w:t>s</w:t>
      </w:r>
      <w:r w:rsidR="00072F6C">
        <w:t xml:space="preserve"> under article 30 of the Convention</w:t>
      </w:r>
      <w:r>
        <w:t xml:space="preserve"> will </w:t>
      </w:r>
      <w:r w:rsidR="00AB6C06">
        <w:t xml:space="preserve">report to </w:t>
      </w:r>
      <w:r>
        <w:t>the Committee o</w:t>
      </w:r>
      <w:r w:rsidR="00072F6C">
        <w:t>n</w:t>
      </w:r>
      <w:r>
        <w:t xml:space="preserve"> </w:t>
      </w:r>
      <w:r w:rsidR="00D47005">
        <w:t xml:space="preserve">requests </w:t>
      </w:r>
      <w:r>
        <w:t xml:space="preserve">received and the follow-up actions taken since the </w:t>
      </w:r>
      <w:r w:rsidR="00072F6C">
        <w:t>previous</w:t>
      </w:r>
      <w:r>
        <w:t xml:space="preserve"> session.</w:t>
      </w:r>
    </w:p>
    <w:p w14:paraId="3EC03315" w14:textId="5BEAB749" w:rsidR="00265CC3" w:rsidRDefault="00145E4A" w:rsidP="00072F6C">
      <w:pPr>
        <w:pStyle w:val="H23G"/>
      </w:pPr>
      <w:r>
        <w:tab/>
      </w:r>
      <w:r w:rsidR="001E37F3">
        <w:t>11</w:t>
      </w:r>
      <w:r w:rsidR="00957A68">
        <w:t>.</w:t>
      </w:r>
      <w:r w:rsidR="00265CC3">
        <w:tab/>
        <w:t>Consideration of individual communications (art</w:t>
      </w:r>
      <w:r w:rsidR="00072F6C">
        <w:t>.</w:t>
      </w:r>
      <w:r w:rsidR="00265CC3">
        <w:t xml:space="preserve"> 31 of the Convention)</w:t>
      </w:r>
    </w:p>
    <w:p w14:paraId="67B903BD" w14:textId="2D1A79BC" w:rsidR="00CD22F2" w:rsidRDefault="00265CC3">
      <w:pPr>
        <w:pStyle w:val="SingleTxtG"/>
      </w:pPr>
      <w:r>
        <w:t>The Committee will examine individual communications pursuant to article 31 of the Convention.</w:t>
      </w:r>
    </w:p>
    <w:p w14:paraId="47F2F9F9" w14:textId="4C7F7970" w:rsidR="00A52D96" w:rsidRPr="009C7FDA" w:rsidRDefault="00A52D96" w:rsidP="002F10A3">
      <w:pPr>
        <w:pStyle w:val="H23G"/>
        <w:ind w:left="0" w:firstLine="0"/>
      </w:pPr>
      <w:r>
        <w:tab/>
      </w:r>
      <w:r w:rsidR="001E37F3">
        <w:t>12</w:t>
      </w:r>
      <w:r>
        <w:t>.</w:t>
      </w:r>
      <w:r w:rsidRPr="009C7FDA">
        <w:tab/>
      </w:r>
      <w:r>
        <w:t>Annual</w:t>
      </w:r>
      <w:r w:rsidRPr="00CC71DE">
        <w:t xml:space="preserve"> meeting</w:t>
      </w:r>
      <w:r w:rsidRPr="009C7FDA">
        <w:t xml:space="preserve"> with the Working Group on Enforced or Involuntary Disappearances</w:t>
      </w:r>
    </w:p>
    <w:p w14:paraId="4F6CAAFC" w14:textId="77777777" w:rsidR="00A52D96" w:rsidRPr="005A1A50" w:rsidRDefault="00A52D96" w:rsidP="00A52D96">
      <w:pPr>
        <w:pStyle w:val="SingleTxtG"/>
      </w:pPr>
      <w:r>
        <w:t>The Committee will hold its annual meeting with the Working Group on Enforced or Involuntary Disappearances with a view to maintaining strong and effective cooperation between the two mechanisms, avoiding duplication of duties, achieving the common goal of eradicating the practice of enforced disappearances and ensuring the right to truth, justice and reparation for victims.</w:t>
      </w:r>
    </w:p>
    <w:p w14:paraId="34BE4F74" w14:textId="7AE82E1A" w:rsidR="00A52D96" w:rsidRPr="00D947C9" w:rsidRDefault="00A52D96" w:rsidP="00A52D96">
      <w:pPr>
        <w:pStyle w:val="H23G"/>
      </w:pPr>
      <w:r>
        <w:tab/>
      </w:r>
      <w:r w:rsidR="001E37F3">
        <w:t>13</w:t>
      </w:r>
      <w:r>
        <w:t>.</w:t>
      </w:r>
      <w:r>
        <w:tab/>
      </w:r>
      <w:r w:rsidRPr="00D947C9">
        <w:t>Meeting with States Members of the United Nations</w:t>
      </w:r>
    </w:p>
    <w:p w14:paraId="2447810B" w14:textId="383D85C5" w:rsidR="00A52D96" w:rsidRPr="005A1A50" w:rsidRDefault="00A52D96" w:rsidP="00F66DAC">
      <w:pPr>
        <w:pStyle w:val="SingleTxtG"/>
      </w:pPr>
      <w:r w:rsidRPr="00D947C9">
        <w:t>The Committee will hold a meeting with States parties to the Convention, States signatories to the Convention and other States Members of the United Nations to discuss relevant topics under the Convention.</w:t>
      </w:r>
    </w:p>
    <w:p w14:paraId="3FD14838" w14:textId="4E07E486" w:rsidR="00F94F47" w:rsidRPr="00D947C9" w:rsidRDefault="00F244A3" w:rsidP="00072F6C">
      <w:pPr>
        <w:pStyle w:val="H23G"/>
      </w:pPr>
      <w:r w:rsidRPr="00D947C9">
        <w:tab/>
      </w:r>
      <w:r w:rsidR="001E37F3">
        <w:t>14</w:t>
      </w:r>
      <w:r w:rsidR="00F94F47" w:rsidRPr="00D947C9">
        <w:t>.</w:t>
      </w:r>
      <w:r w:rsidR="00F94F47" w:rsidRPr="00D947C9">
        <w:rPr>
          <w:b w:val="0"/>
        </w:rPr>
        <w:tab/>
      </w:r>
      <w:r w:rsidR="00C3708D" w:rsidRPr="00D947C9">
        <w:t xml:space="preserve">Meeting with United Nations agencies and mechanisms and </w:t>
      </w:r>
      <w:r w:rsidR="00522A40" w:rsidRPr="00D947C9">
        <w:t>in</w:t>
      </w:r>
      <w:r w:rsidR="00C3708D" w:rsidRPr="00D947C9">
        <w:t>tergovernmental</w:t>
      </w:r>
      <w:r w:rsidR="008165D8" w:rsidRPr="00D947C9">
        <w:t xml:space="preserve"> </w:t>
      </w:r>
      <w:r w:rsidR="00522A40" w:rsidRPr="00D947C9">
        <w:t>o</w:t>
      </w:r>
      <w:r w:rsidR="00C3708D" w:rsidRPr="00D947C9">
        <w:t>rganizations</w:t>
      </w:r>
    </w:p>
    <w:p w14:paraId="044749E1" w14:textId="45185E84" w:rsidR="000A5AAA" w:rsidRPr="005A1A50" w:rsidRDefault="00C3708D">
      <w:pPr>
        <w:pStyle w:val="SingleTxtG"/>
      </w:pPr>
      <w:r w:rsidRPr="00D947C9">
        <w:t>The Committee will meet with United Nations agencies and mechanisms</w:t>
      </w:r>
      <w:r w:rsidR="00F850A8" w:rsidRPr="00D947C9">
        <w:t>,</w:t>
      </w:r>
      <w:r w:rsidRPr="00D947C9">
        <w:t xml:space="preserve"> and</w:t>
      </w:r>
      <w:r w:rsidR="00AA159F" w:rsidRPr="00D947C9">
        <w:t xml:space="preserve"> </w:t>
      </w:r>
      <w:r w:rsidRPr="00D947C9">
        <w:t xml:space="preserve">intergovernmental organizations </w:t>
      </w:r>
      <w:r w:rsidR="00072F6C">
        <w:t>that</w:t>
      </w:r>
      <w:r w:rsidRPr="00D947C9">
        <w:t xml:space="preserve"> work on issues related to enforced disappearance.</w:t>
      </w:r>
    </w:p>
    <w:p w14:paraId="3DE9EA85" w14:textId="42473143" w:rsidR="00F94F47" w:rsidRPr="00D947C9" w:rsidRDefault="00F244A3" w:rsidP="008E292C">
      <w:pPr>
        <w:pStyle w:val="H23G"/>
      </w:pPr>
      <w:r w:rsidRPr="00D947C9">
        <w:tab/>
      </w:r>
      <w:r w:rsidR="001E37F3">
        <w:t>15</w:t>
      </w:r>
      <w:r w:rsidR="00840BC0" w:rsidRPr="00D947C9">
        <w:t>.</w:t>
      </w:r>
      <w:r w:rsidR="00840BC0" w:rsidRPr="00D947C9">
        <w:tab/>
        <w:t xml:space="preserve">Meeting with </w:t>
      </w:r>
      <w:r w:rsidR="0013298C" w:rsidRPr="00D947C9">
        <w:t>n</w:t>
      </w:r>
      <w:r w:rsidR="00840BC0" w:rsidRPr="00D947C9">
        <w:t xml:space="preserve">ational </w:t>
      </w:r>
      <w:r w:rsidR="0013298C" w:rsidRPr="00D947C9">
        <w:t>h</w:t>
      </w:r>
      <w:r w:rsidR="00840BC0" w:rsidRPr="00D947C9">
        <w:t xml:space="preserve">uman </w:t>
      </w:r>
      <w:r w:rsidR="0013298C" w:rsidRPr="00D947C9">
        <w:t>r</w:t>
      </w:r>
      <w:r w:rsidR="00840BC0" w:rsidRPr="00D947C9">
        <w:t xml:space="preserve">ights </w:t>
      </w:r>
      <w:r w:rsidR="0013298C" w:rsidRPr="00D947C9">
        <w:t>i</w:t>
      </w:r>
      <w:r w:rsidR="00840BC0" w:rsidRPr="00D947C9">
        <w:t>nstitutions</w:t>
      </w:r>
    </w:p>
    <w:p w14:paraId="51D6C97B" w14:textId="77777777" w:rsidR="00DD7073" w:rsidRPr="005A1A50" w:rsidRDefault="00840BC0" w:rsidP="00B5326C">
      <w:pPr>
        <w:pStyle w:val="SingleTxtG"/>
      </w:pPr>
      <w:r w:rsidRPr="00B5326C">
        <w:t>The Committee</w:t>
      </w:r>
      <w:r w:rsidRPr="00D947C9">
        <w:t xml:space="preserve"> will hold a meeting with </w:t>
      </w:r>
      <w:r w:rsidR="0013298C" w:rsidRPr="00D947C9">
        <w:t>n</w:t>
      </w:r>
      <w:r w:rsidRPr="00D947C9">
        <w:t xml:space="preserve">ational </w:t>
      </w:r>
      <w:r w:rsidR="0013298C" w:rsidRPr="00D947C9">
        <w:t>h</w:t>
      </w:r>
      <w:r w:rsidRPr="00D947C9">
        <w:t xml:space="preserve">uman </w:t>
      </w:r>
      <w:r w:rsidR="0013298C" w:rsidRPr="00D947C9">
        <w:t>r</w:t>
      </w:r>
      <w:r w:rsidRPr="00D947C9">
        <w:t xml:space="preserve">ights </w:t>
      </w:r>
      <w:r w:rsidR="0013298C" w:rsidRPr="00D947C9">
        <w:t>i</w:t>
      </w:r>
      <w:r w:rsidRPr="00D947C9">
        <w:t>nstitutions on matters relat</w:t>
      </w:r>
      <w:r w:rsidR="00B5326C">
        <w:t>ing</w:t>
      </w:r>
      <w:r w:rsidRPr="00D947C9">
        <w:t xml:space="preserve"> to the implementation of the Convention.</w:t>
      </w:r>
    </w:p>
    <w:p w14:paraId="37FC535E" w14:textId="4CE78FB5" w:rsidR="00F84038" w:rsidRPr="00D947C9" w:rsidRDefault="00CD22F2" w:rsidP="008E292C">
      <w:pPr>
        <w:pStyle w:val="H23G"/>
      </w:pPr>
      <w:r w:rsidRPr="00D947C9">
        <w:tab/>
      </w:r>
      <w:r w:rsidR="001E37F3">
        <w:t>16</w:t>
      </w:r>
      <w:r w:rsidR="00944192" w:rsidRPr="00D947C9">
        <w:t>.</w:t>
      </w:r>
      <w:r w:rsidRPr="00D947C9">
        <w:tab/>
        <w:t xml:space="preserve">Meeting with </w:t>
      </w:r>
      <w:r w:rsidR="00573D65" w:rsidRPr="00D947C9">
        <w:t>n</w:t>
      </w:r>
      <w:r w:rsidR="00E65F51" w:rsidRPr="00D947C9">
        <w:t>on-governmental organizations</w:t>
      </w:r>
      <w:r w:rsidR="003047A0" w:rsidRPr="00D947C9">
        <w:t xml:space="preserve"> and other stakeholders</w:t>
      </w:r>
    </w:p>
    <w:p w14:paraId="66171543" w14:textId="77777777" w:rsidR="00F84038" w:rsidRPr="005A1A50" w:rsidRDefault="00E65F51" w:rsidP="00B5326C">
      <w:pPr>
        <w:pStyle w:val="SingleTxtG"/>
      </w:pPr>
      <w:r w:rsidRPr="00D947C9">
        <w:t>The Comm</w:t>
      </w:r>
      <w:r w:rsidR="003047A0" w:rsidRPr="00D947C9">
        <w:t>ittee will hold a meeting with n</w:t>
      </w:r>
      <w:r w:rsidRPr="00D947C9">
        <w:t>on-governmental organization</w:t>
      </w:r>
      <w:r w:rsidR="00477466" w:rsidRPr="00D947C9">
        <w:t>s</w:t>
      </w:r>
      <w:r w:rsidRPr="00D947C9">
        <w:t xml:space="preserve"> </w:t>
      </w:r>
      <w:r w:rsidR="003047A0" w:rsidRPr="00D947C9">
        <w:t xml:space="preserve">and other stakeholders </w:t>
      </w:r>
      <w:r w:rsidR="00637A28" w:rsidRPr="00D947C9">
        <w:t>on matters relat</w:t>
      </w:r>
      <w:r w:rsidR="00B5326C">
        <w:t>ing</w:t>
      </w:r>
      <w:r w:rsidR="00637A28" w:rsidRPr="00D947C9">
        <w:t xml:space="preserve"> to the implementation of the Convention</w:t>
      </w:r>
      <w:r w:rsidR="00477466" w:rsidRPr="00D947C9">
        <w:t>.</w:t>
      </w:r>
    </w:p>
    <w:p w14:paraId="1E979C8F" w14:textId="6FE7A808" w:rsidR="00F94F47" w:rsidRPr="00D947C9" w:rsidRDefault="00637A28" w:rsidP="00072F6C">
      <w:pPr>
        <w:pStyle w:val="H23G"/>
        <w:ind w:left="0" w:firstLine="0"/>
      </w:pPr>
      <w:r w:rsidRPr="00D947C9">
        <w:tab/>
      </w:r>
      <w:r w:rsidR="001E37F3">
        <w:t>17</w:t>
      </w:r>
      <w:r w:rsidR="00944192" w:rsidRPr="00D947C9">
        <w:t>.</w:t>
      </w:r>
      <w:r w:rsidRPr="00D947C9">
        <w:tab/>
      </w:r>
      <w:r w:rsidR="00403DFD" w:rsidRPr="00D947C9">
        <w:t xml:space="preserve">Provisional agenda </w:t>
      </w:r>
      <w:r w:rsidR="00072F6C">
        <w:t>of</w:t>
      </w:r>
      <w:r w:rsidR="00F94F47" w:rsidRPr="00D947C9">
        <w:t xml:space="preserve"> the</w:t>
      </w:r>
      <w:r w:rsidR="0076127D">
        <w:t xml:space="preserve"> twel</w:t>
      </w:r>
      <w:r w:rsidR="00AD7A7C">
        <w:t>f</w:t>
      </w:r>
      <w:r w:rsidR="0076127D">
        <w:t>th</w:t>
      </w:r>
      <w:r w:rsidR="00F77BD3" w:rsidRPr="00D947C9">
        <w:t xml:space="preserve"> </w:t>
      </w:r>
      <w:r w:rsidR="00F94F47" w:rsidRPr="00D947C9">
        <w:t>session</w:t>
      </w:r>
    </w:p>
    <w:p w14:paraId="395DDF09" w14:textId="747D3ECE" w:rsidR="00477466" w:rsidRPr="005A1A50" w:rsidRDefault="00F94F47">
      <w:pPr>
        <w:pStyle w:val="SingleTxtG"/>
      </w:pPr>
      <w:r w:rsidRPr="00D947C9">
        <w:t xml:space="preserve">The Committee will discuss the </w:t>
      </w:r>
      <w:r w:rsidR="00403DFD" w:rsidRPr="00D947C9">
        <w:t>provisional agenda</w:t>
      </w:r>
      <w:r w:rsidRPr="00D947C9">
        <w:t xml:space="preserve"> </w:t>
      </w:r>
      <w:r w:rsidR="00FF4CC5" w:rsidRPr="00D947C9">
        <w:t xml:space="preserve">for </w:t>
      </w:r>
      <w:r w:rsidR="000904CD" w:rsidRPr="00D947C9">
        <w:t xml:space="preserve">its </w:t>
      </w:r>
      <w:r w:rsidR="007902F6">
        <w:t>twelfth</w:t>
      </w:r>
      <w:r w:rsidR="007902F6" w:rsidRPr="00D947C9">
        <w:t xml:space="preserve"> </w:t>
      </w:r>
      <w:r w:rsidR="000904CD" w:rsidRPr="00D947C9">
        <w:t>session</w:t>
      </w:r>
      <w:r w:rsidR="00E02BB2">
        <w:t>, to be</w:t>
      </w:r>
      <w:r w:rsidR="003925FF" w:rsidRPr="00D947C9">
        <w:t xml:space="preserve"> </w:t>
      </w:r>
      <w:r w:rsidR="00FA1D46">
        <w:t xml:space="preserve">held </w:t>
      </w:r>
      <w:r w:rsidR="000F5293">
        <w:t xml:space="preserve">in </w:t>
      </w:r>
      <w:r w:rsidR="00A80346">
        <w:t>M</w:t>
      </w:r>
      <w:r w:rsidR="007902F6">
        <w:t xml:space="preserve">arch </w:t>
      </w:r>
      <w:r w:rsidR="004C6044">
        <w:t>201</w:t>
      </w:r>
      <w:r w:rsidR="007902F6">
        <w:t>7</w:t>
      </w:r>
      <w:r w:rsidR="000F5293">
        <w:t xml:space="preserve"> (exact dates to be confirmed)</w:t>
      </w:r>
      <w:r w:rsidR="00A10883">
        <w:t>.</w:t>
      </w:r>
      <w:r w:rsidR="00FA1D46">
        <w:t xml:space="preserve"> </w:t>
      </w:r>
    </w:p>
    <w:p w14:paraId="614221E0" w14:textId="0C0CADAC" w:rsidR="00F94F47" w:rsidRPr="00D947C9" w:rsidRDefault="005A47DE" w:rsidP="00B5326C">
      <w:pPr>
        <w:pStyle w:val="H23G"/>
        <w:ind w:left="0" w:firstLine="0"/>
      </w:pPr>
      <w:r w:rsidRPr="00D947C9">
        <w:tab/>
      </w:r>
      <w:r w:rsidR="001E37F3">
        <w:t>18</w:t>
      </w:r>
      <w:r w:rsidR="00F94F47" w:rsidRPr="00D947C9">
        <w:t>.</w:t>
      </w:r>
      <w:r w:rsidR="00F94F47" w:rsidRPr="00D947C9">
        <w:tab/>
      </w:r>
      <w:r w:rsidR="00B5326C">
        <w:t>Update on the i</w:t>
      </w:r>
      <w:r w:rsidR="00DF7A1A">
        <w:t>mplementation of G</w:t>
      </w:r>
      <w:r w:rsidR="00B5326C">
        <w:t xml:space="preserve">eneral </w:t>
      </w:r>
      <w:r w:rsidR="00DF7A1A">
        <w:t>A</w:t>
      </w:r>
      <w:r w:rsidR="00B5326C">
        <w:t>ssembly</w:t>
      </w:r>
      <w:r w:rsidR="00DF7A1A">
        <w:t xml:space="preserve"> </w:t>
      </w:r>
      <w:r w:rsidR="00B5326C">
        <w:t>r</w:t>
      </w:r>
      <w:r w:rsidR="00DF7A1A">
        <w:t>es</w:t>
      </w:r>
      <w:r w:rsidR="00B5326C">
        <w:t>olution</w:t>
      </w:r>
      <w:r w:rsidR="00440970">
        <w:t xml:space="preserve"> </w:t>
      </w:r>
      <w:r w:rsidR="00DF7A1A">
        <w:t>68/268</w:t>
      </w:r>
    </w:p>
    <w:p w14:paraId="411A84C3" w14:textId="77777777" w:rsidR="0015589A" w:rsidRPr="00807AC9" w:rsidRDefault="00F94F47" w:rsidP="00B5326C">
      <w:pPr>
        <w:pStyle w:val="SingleTxtG"/>
      </w:pPr>
      <w:r w:rsidRPr="00D947C9">
        <w:t>Und</w:t>
      </w:r>
      <w:r w:rsidR="00F850A8" w:rsidRPr="00D947C9">
        <w:t xml:space="preserve">er this item, the Committee will </w:t>
      </w:r>
      <w:r w:rsidR="00DF7A1A">
        <w:t>discuss issues relat</w:t>
      </w:r>
      <w:r w:rsidR="00B5326C">
        <w:t>ing</w:t>
      </w:r>
      <w:r w:rsidR="00DF7A1A">
        <w:t xml:space="preserve"> to the implementation of G</w:t>
      </w:r>
      <w:r w:rsidR="00B5326C">
        <w:t xml:space="preserve">eneral </w:t>
      </w:r>
      <w:r w:rsidR="00DF7A1A">
        <w:t>A</w:t>
      </w:r>
      <w:r w:rsidR="00B5326C">
        <w:t>ssembly</w:t>
      </w:r>
      <w:r w:rsidR="00DF7A1A">
        <w:t xml:space="preserve"> </w:t>
      </w:r>
      <w:r w:rsidR="00B5326C">
        <w:t>r</w:t>
      </w:r>
      <w:r w:rsidR="00DF7A1A">
        <w:t>es</w:t>
      </w:r>
      <w:r w:rsidR="00B5326C">
        <w:t>olution</w:t>
      </w:r>
      <w:r w:rsidR="00440970">
        <w:t xml:space="preserve"> </w:t>
      </w:r>
      <w:r w:rsidR="00DF7A1A">
        <w:t>68/268 on</w:t>
      </w:r>
      <w:r w:rsidR="00F850A8" w:rsidRPr="00D947C9">
        <w:t xml:space="preserve"> </w:t>
      </w:r>
      <w:r w:rsidRPr="00D947C9">
        <w:t xml:space="preserve">strengthening </w:t>
      </w:r>
      <w:r w:rsidR="00DF7A1A">
        <w:t>and enhancing the effective functioning of the human rights treaty body system.</w:t>
      </w:r>
    </w:p>
    <w:p w14:paraId="31640661" w14:textId="473B0BD5" w:rsidR="00F84038" w:rsidRDefault="0015589A" w:rsidP="0015589A">
      <w:pPr>
        <w:pStyle w:val="SingleTxtG"/>
        <w:spacing w:before="240" w:after="0"/>
        <w:jc w:val="center"/>
        <w:rPr>
          <w:u w:val="single"/>
        </w:rPr>
      </w:pPr>
      <w:r>
        <w:rPr>
          <w:u w:val="single"/>
        </w:rPr>
        <w:tab/>
      </w:r>
      <w:r>
        <w:rPr>
          <w:u w:val="single"/>
        </w:rPr>
        <w:tab/>
      </w:r>
      <w:r>
        <w:rPr>
          <w:u w:val="single"/>
        </w:rPr>
        <w:tab/>
      </w:r>
    </w:p>
    <w:sectPr w:rsidR="00F84038" w:rsidSect="00A718C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50612C" w14:textId="77777777" w:rsidR="00F77095" w:rsidRDefault="00F77095"/>
  </w:endnote>
  <w:endnote w:type="continuationSeparator" w:id="0">
    <w:p w14:paraId="2BE3E484" w14:textId="77777777" w:rsidR="00F77095" w:rsidRDefault="00F77095"/>
  </w:endnote>
  <w:endnote w:type="continuationNotice" w:id="1">
    <w:p w14:paraId="1C36E090" w14:textId="77777777" w:rsidR="00F77095" w:rsidRDefault="00F770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8D603C" w14:textId="77777777" w:rsidR="00214421" w:rsidRPr="004230A7" w:rsidRDefault="00214421" w:rsidP="004230A7">
    <w:pPr>
      <w:pStyle w:val="Footer"/>
      <w:tabs>
        <w:tab w:val="right" w:pos="9638"/>
      </w:tabs>
    </w:pPr>
    <w:r w:rsidRPr="00C01618">
      <w:rPr>
        <w:b/>
        <w:sz w:val="18"/>
      </w:rPr>
      <w:fldChar w:fldCharType="begin"/>
    </w:r>
    <w:r w:rsidRPr="00C01618">
      <w:rPr>
        <w:b/>
        <w:sz w:val="18"/>
      </w:rPr>
      <w:instrText xml:space="preserve"> PAGE  \* MERGEFORMAT </w:instrText>
    </w:r>
    <w:r w:rsidRPr="00C01618">
      <w:rPr>
        <w:b/>
        <w:sz w:val="18"/>
      </w:rPr>
      <w:fldChar w:fldCharType="separate"/>
    </w:r>
    <w:r w:rsidR="00ED2B16">
      <w:rPr>
        <w:b/>
        <w:noProof/>
        <w:sz w:val="18"/>
      </w:rPr>
      <w:t>4</w:t>
    </w:r>
    <w:r w:rsidRPr="00C0161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1B99B3" w14:textId="77777777" w:rsidR="00214421" w:rsidRPr="004230A7" w:rsidRDefault="00214421" w:rsidP="004230A7">
    <w:pPr>
      <w:pStyle w:val="Footer"/>
      <w:tabs>
        <w:tab w:val="right" w:pos="9638"/>
      </w:tabs>
      <w:rPr>
        <w:b/>
        <w:sz w:val="18"/>
      </w:rPr>
    </w:pPr>
    <w:r>
      <w:tab/>
    </w:r>
    <w:r w:rsidRPr="00C01618">
      <w:rPr>
        <w:b/>
        <w:sz w:val="18"/>
      </w:rPr>
      <w:fldChar w:fldCharType="begin"/>
    </w:r>
    <w:r w:rsidRPr="00C01618">
      <w:rPr>
        <w:b/>
        <w:sz w:val="18"/>
      </w:rPr>
      <w:instrText xml:space="preserve"> PAGE  \* MERGEFORMAT </w:instrText>
    </w:r>
    <w:r w:rsidRPr="00C01618">
      <w:rPr>
        <w:b/>
        <w:sz w:val="18"/>
      </w:rPr>
      <w:fldChar w:fldCharType="separate"/>
    </w:r>
    <w:r w:rsidR="00ED2B16">
      <w:rPr>
        <w:b/>
        <w:noProof/>
        <w:sz w:val="18"/>
      </w:rPr>
      <w:t>3</w:t>
    </w:r>
    <w:r w:rsidRPr="00C016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0EC46B" w14:textId="711FCA66" w:rsidR="00ED2B16" w:rsidRDefault="00ED2B16" w:rsidP="00ED2B16">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3CFE967F" wp14:editId="0DE04E12">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14:paraId="6BA49E4B" w14:textId="31A0127F" w:rsidR="00ED2B16" w:rsidRDefault="00ED2B16" w:rsidP="00ED2B16">
    <w:pPr>
      <w:pStyle w:val="Footer"/>
      <w:ind w:right="1134"/>
      <w:rPr>
        <w:sz w:val="20"/>
      </w:rPr>
    </w:pPr>
    <w:r>
      <w:rPr>
        <w:sz w:val="20"/>
      </w:rPr>
      <w:t>GE.16-12615(E)</w:t>
    </w:r>
  </w:p>
  <w:p w14:paraId="64F25E56" w14:textId="547E9B42" w:rsidR="00ED2B16" w:rsidRPr="00ED2B16" w:rsidRDefault="00ED2B16" w:rsidP="00ED2B1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3E4DF27A" wp14:editId="299A737B">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ED/C/1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1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DF0B39" w14:textId="77777777" w:rsidR="00F77095" w:rsidRPr="000B175B" w:rsidRDefault="00F77095" w:rsidP="000B175B">
      <w:pPr>
        <w:tabs>
          <w:tab w:val="right" w:pos="2155"/>
        </w:tabs>
        <w:spacing w:after="80"/>
        <w:ind w:left="680"/>
        <w:rPr>
          <w:u w:val="single"/>
        </w:rPr>
      </w:pPr>
      <w:r>
        <w:rPr>
          <w:u w:val="single"/>
        </w:rPr>
        <w:tab/>
      </w:r>
    </w:p>
  </w:footnote>
  <w:footnote w:type="continuationSeparator" w:id="0">
    <w:p w14:paraId="5B679C37" w14:textId="77777777" w:rsidR="00F77095" w:rsidRPr="00FC68B7" w:rsidRDefault="00F77095" w:rsidP="00FC68B7">
      <w:pPr>
        <w:tabs>
          <w:tab w:val="left" w:pos="2155"/>
        </w:tabs>
        <w:spacing w:after="80"/>
        <w:ind w:left="680"/>
        <w:rPr>
          <w:u w:val="single"/>
        </w:rPr>
      </w:pPr>
      <w:r>
        <w:rPr>
          <w:u w:val="single"/>
        </w:rPr>
        <w:tab/>
      </w:r>
    </w:p>
  </w:footnote>
  <w:footnote w:type="continuationNotice" w:id="1">
    <w:p w14:paraId="3BADCAFA" w14:textId="77777777" w:rsidR="00F77095" w:rsidRDefault="00F770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74CF0D" w14:textId="5D6F6863" w:rsidR="00214421" w:rsidRPr="00366E87" w:rsidRDefault="00214421" w:rsidP="00366E87">
    <w:pPr>
      <w:pStyle w:val="Header"/>
    </w:pPr>
    <w:r w:rsidRPr="00366E87">
      <w:t>CED/C/</w:t>
    </w:r>
    <w:r>
      <w:t>1</w:t>
    </w:r>
    <w:r w:rsidR="007D4E71">
      <w:t>1</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296D75" w14:textId="1604940E" w:rsidR="00214421" w:rsidRPr="00366E87" w:rsidRDefault="00214421" w:rsidP="00366E87">
    <w:pPr>
      <w:pStyle w:val="Header"/>
      <w:jc w:val="right"/>
    </w:pPr>
    <w:r w:rsidRPr="00366E87">
      <w:t>CED/C/</w:t>
    </w:r>
    <w:r w:rsidR="00107860">
      <w:t>1</w:t>
    </w:r>
    <w:r w:rsidR="007D4E71">
      <w:t>1</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7206A95"/>
    <w:multiLevelType w:val="hybridMultilevel"/>
    <w:tmpl w:val="4EC085C0"/>
    <w:lvl w:ilvl="0" w:tplc="08090017">
      <w:start w:val="1"/>
      <w:numFmt w:val="lowerLetter"/>
      <w:lvlText w:val="%1)"/>
      <w:lvlJc w:val="left"/>
      <w:pPr>
        <w:ind w:left="2628" w:hanging="360"/>
      </w:p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B3573C5"/>
    <w:multiLevelType w:val="hybridMultilevel"/>
    <w:tmpl w:val="CE06752C"/>
    <w:lvl w:ilvl="0" w:tplc="374CA886">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1177DD"/>
    <w:multiLevelType w:val="hybridMultilevel"/>
    <w:tmpl w:val="4D1A46B6"/>
    <w:lvl w:ilvl="0" w:tplc="473C4F3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68E0855"/>
    <w:multiLevelType w:val="hybridMultilevel"/>
    <w:tmpl w:val="8CBA514E"/>
    <w:lvl w:ilvl="0" w:tplc="7C58B39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8"/>
  </w:num>
  <w:num w:numId="15">
    <w:abstractNumId w:val="12"/>
  </w:num>
  <w:num w:numId="16">
    <w:abstractNumId w:val="11"/>
  </w:num>
  <w:num w:numId="17">
    <w:abstractNumId w:val="13"/>
  </w:num>
  <w:num w:numId="18">
    <w:abstractNumId w:val="17"/>
  </w:num>
  <w:num w:numId="19">
    <w:abstractNumId w:val="19"/>
  </w:num>
  <w:num w:numId="20">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0B0"/>
    <w:rsid w:val="000009A6"/>
    <w:rsid w:val="00005F20"/>
    <w:rsid w:val="00006CBE"/>
    <w:rsid w:val="00014455"/>
    <w:rsid w:val="0001627F"/>
    <w:rsid w:val="00017A2F"/>
    <w:rsid w:val="00024170"/>
    <w:rsid w:val="00024A78"/>
    <w:rsid w:val="000261FB"/>
    <w:rsid w:val="000268C9"/>
    <w:rsid w:val="00027ACA"/>
    <w:rsid w:val="00032FF2"/>
    <w:rsid w:val="000372B2"/>
    <w:rsid w:val="00040064"/>
    <w:rsid w:val="000434D9"/>
    <w:rsid w:val="000434FF"/>
    <w:rsid w:val="00043BC5"/>
    <w:rsid w:val="00046021"/>
    <w:rsid w:val="00046339"/>
    <w:rsid w:val="0004782B"/>
    <w:rsid w:val="000478DF"/>
    <w:rsid w:val="00050AB0"/>
    <w:rsid w:val="00050F6B"/>
    <w:rsid w:val="000519CF"/>
    <w:rsid w:val="000532C9"/>
    <w:rsid w:val="0005357D"/>
    <w:rsid w:val="000551DC"/>
    <w:rsid w:val="00055FCC"/>
    <w:rsid w:val="00066615"/>
    <w:rsid w:val="00070885"/>
    <w:rsid w:val="00071334"/>
    <w:rsid w:val="00071F3F"/>
    <w:rsid w:val="00072C8C"/>
    <w:rsid w:val="00072F6C"/>
    <w:rsid w:val="000733B5"/>
    <w:rsid w:val="00074700"/>
    <w:rsid w:val="00077485"/>
    <w:rsid w:val="000814F4"/>
    <w:rsid w:val="0008412A"/>
    <w:rsid w:val="00085538"/>
    <w:rsid w:val="00085ECB"/>
    <w:rsid w:val="000870A1"/>
    <w:rsid w:val="000904CD"/>
    <w:rsid w:val="00092175"/>
    <w:rsid w:val="00092D2A"/>
    <w:rsid w:val="000931C0"/>
    <w:rsid w:val="0009723A"/>
    <w:rsid w:val="00097E20"/>
    <w:rsid w:val="000A234B"/>
    <w:rsid w:val="000A2E1E"/>
    <w:rsid w:val="000A47B1"/>
    <w:rsid w:val="000A5AAA"/>
    <w:rsid w:val="000A5D3B"/>
    <w:rsid w:val="000B175B"/>
    <w:rsid w:val="000B3434"/>
    <w:rsid w:val="000B3A0F"/>
    <w:rsid w:val="000B4EF7"/>
    <w:rsid w:val="000B5BF3"/>
    <w:rsid w:val="000C1462"/>
    <w:rsid w:val="000C2D2E"/>
    <w:rsid w:val="000C4CD2"/>
    <w:rsid w:val="000C7A5E"/>
    <w:rsid w:val="000C7B15"/>
    <w:rsid w:val="000C7D68"/>
    <w:rsid w:val="000D2F16"/>
    <w:rsid w:val="000D3290"/>
    <w:rsid w:val="000D5286"/>
    <w:rsid w:val="000D638A"/>
    <w:rsid w:val="000D6422"/>
    <w:rsid w:val="000E0415"/>
    <w:rsid w:val="000E4165"/>
    <w:rsid w:val="000E4648"/>
    <w:rsid w:val="000E6D68"/>
    <w:rsid w:val="000E7205"/>
    <w:rsid w:val="000E7951"/>
    <w:rsid w:val="000E7B3F"/>
    <w:rsid w:val="000F15A0"/>
    <w:rsid w:val="000F1AD1"/>
    <w:rsid w:val="000F28C8"/>
    <w:rsid w:val="000F5293"/>
    <w:rsid w:val="000F53B0"/>
    <w:rsid w:val="000F77C2"/>
    <w:rsid w:val="00107860"/>
    <w:rsid w:val="001103AA"/>
    <w:rsid w:val="001106FE"/>
    <w:rsid w:val="00113DE6"/>
    <w:rsid w:val="00123293"/>
    <w:rsid w:val="001253E6"/>
    <w:rsid w:val="001257F8"/>
    <w:rsid w:val="00126D0C"/>
    <w:rsid w:val="001274D6"/>
    <w:rsid w:val="0013298C"/>
    <w:rsid w:val="001350C1"/>
    <w:rsid w:val="00135489"/>
    <w:rsid w:val="00135C36"/>
    <w:rsid w:val="00137137"/>
    <w:rsid w:val="00140940"/>
    <w:rsid w:val="00142B72"/>
    <w:rsid w:val="00144716"/>
    <w:rsid w:val="001452C3"/>
    <w:rsid w:val="00145C07"/>
    <w:rsid w:val="00145E4A"/>
    <w:rsid w:val="00146778"/>
    <w:rsid w:val="00150842"/>
    <w:rsid w:val="00152BB6"/>
    <w:rsid w:val="00154B99"/>
    <w:rsid w:val="00155467"/>
    <w:rsid w:val="001556D4"/>
    <w:rsid w:val="0015589A"/>
    <w:rsid w:val="001614C0"/>
    <w:rsid w:val="0016563F"/>
    <w:rsid w:val="001709E3"/>
    <w:rsid w:val="00171B3B"/>
    <w:rsid w:val="00175700"/>
    <w:rsid w:val="0017668F"/>
    <w:rsid w:val="00180D95"/>
    <w:rsid w:val="001810A6"/>
    <w:rsid w:val="0018322F"/>
    <w:rsid w:val="001839B3"/>
    <w:rsid w:val="0018711F"/>
    <w:rsid w:val="00192A23"/>
    <w:rsid w:val="00194C58"/>
    <w:rsid w:val="001A196F"/>
    <w:rsid w:val="001A2CED"/>
    <w:rsid w:val="001A428C"/>
    <w:rsid w:val="001A49E4"/>
    <w:rsid w:val="001B0B20"/>
    <w:rsid w:val="001B4B04"/>
    <w:rsid w:val="001C0800"/>
    <w:rsid w:val="001C11CB"/>
    <w:rsid w:val="001C4CB9"/>
    <w:rsid w:val="001C6215"/>
    <w:rsid w:val="001C6663"/>
    <w:rsid w:val="001C7895"/>
    <w:rsid w:val="001D1726"/>
    <w:rsid w:val="001D26DF"/>
    <w:rsid w:val="001D2FEF"/>
    <w:rsid w:val="001D4EB4"/>
    <w:rsid w:val="001E045E"/>
    <w:rsid w:val="001E0B26"/>
    <w:rsid w:val="001E37F3"/>
    <w:rsid w:val="001E5AA0"/>
    <w:rsid w:val="001F5807"/>
    <w:rsid w:val="001F5895"/>
    <w:rsid w:val="001F5C95"/>
    <w:rsid w:val="001F6D4A"/>
    <w:rsid w:val="001F6E7D"/>
    <w:rsid w:val="00200A29"/>
    <w:rsid w:val="0020111E"/>
    <w:rsid w:val="002015E8"/>
    <w:rsid w:val="00202DA8"/>
    <w:rsid w:val="00204031"/>
    <w:rsid w:val="00206627"/>
    <w:rsid w:val="00211E0B"/>
    <w:rsid w:val="00214421"/>
    <w:rsid w:val="00214DD6"/>
    <w:rsid w:val="002156F9"/>
    <w:rsid w:val="00224F4A"/>
    <w:rsid w:val="002268B7"/>
    <w:rsid w:val="00227621"/>
    <w:rsid w:val="0023053C"/>
    <w:rsid w:val="002310B4"/>
    <w:rsid w:val="00231BA1"/>
    <w:rsid w:val="002327DC"/>
    <w:rsid w:val="0023544A"/>
    <w:rsid w:val="00243DC6"/>
    <w:rsid w:val="00245D1A"/>
    <w:rsid w:val="00246202"/>
    <w:rsid w:val="00252145"/>
    <w:rsid w:val="00257A4F"/>
    <w:rsid w:val="00261DD2"/>
    <w:rsid w:val="00265CC3"/>
    <w:rsid w:val="002714B1"/>
    <w:rsid w:val="00272577"/>
    <w:rsid w:val="00273503"/>
    <w:rsid w:val="002827D9"/>
    <w:rsid w:val="0028501A"/>
    <w:rsid w:val="00285357"/>
    <w:rsid w:val="0028781B"/>
    <w:rsid w:val="002901E7"/>
    <w:rsid w:val="00290A8F"/>
    <w:rsid w:val="00296E37"/>
    <w:rsid w:val="00297BC0"/>
    <w:rsid w:val="002A0278"/>
    <w:rsid w:val="002A1A42"/>
    <w:rsid w:val="002A310B"/>
    <w:rsid w:val="002A41E7"/>
    <w:rsid w:val="002A5C6B"/>
    <w:rsid w:val="002A6611"/>
    <w:rsid w:val="002A69CA"/>
    <w:rsid w:val="002A7BFC"/>
    <w:rsid w:val="002B0464"/>
    <w:rsid w:val="002B401E"/>
    <w:rsid w:val="002B5E58"/>
    <w:rsid w:val="002B6E2E"/>
    <w:rsid w:val="002C2257"/>
    <w:rsid w:val="002D40F4"/>
    <w:rsid w:val="002D6BFA"/>
    <w:rsid w:val="002D74A2"/>
    <w:rsid w:val="002D771F"/>
    <w:rsid w:val="002F0588"/>
    <w:rsid w:val="002F10A3"/>
    <w:rsid w:val="002F175C"/>
    <w:rsid w:val="002F4CEF"/>
    <w:rsid w:val="002F6185"/>
    <w:rsid w:val="003014CE"/>
    <w:rsid w:val="003023A8"/>
    <w:rsid w:val="0030284E"/>
    <w:rsid w:val="003047A0"/>
    <w:rsid w:val="00305BA9"/>
    <w:rsid w:val="00305EFD"/>
    <w:rsid w:val="00311F93"/>
    <w:rsid w:val="003130BD"/>
    <w:rsid w:val="00313B00"/>
    <w:rsid w:val="00313D59"/>
    <w:rsid w:val="00315D0A"/>
    <w:rsid w:val="00320BAE"/>
    <w:rsid w:val="003229D8"/>
    <w:rsid w:val="00323C76"/>
    <w:rsid w:val="00325D30"/>
    <w:rsid w:val="003305AB"/>
    <w:rsid w:val="00330F9C"/>
    <w:rsid w:val="00333176"/>
    <w:rsid w:val="0034190D"/>
    <w:rsid w:val="00344828"/>
    <w:rsid w:val="00346929"/>
    <w:rsid w:val="00346D49"/>
    <w:rsid w:val="0034710B"/>
    <w:rsid w:val="00352709"/>
    <w:rsid w:val="00352FC3"/>
    <w:rsid w:val="003553F9"/>
    <w:rsid w:val="00355836"/>
    <w:rsid w:val="00360F1D"/>
    <w:rsid w:val="00361A39"/>
    <w:rsid w:val="00362DB3"/>
    <w:rsid w:val="003653F6"/>
    <w:rsid w:val="003664BE"/>
    <w:rsid w:val="00366E87"/>
    <w:rsid w:val="00371178"/>
    <w:rsid w:val="00371A35"/>
    <w:rsid w:val="00375F3B"/>
    <w:rsid w:val="00382E23"/>
    <w:rsid w:val="00384CA1"/>
    <w:rsid w:val="003925FF"/>
    <w:rsid w:val="003A3052"/>
    <w:rsid w:val="003A4810"/>
    <w:rsid w:val="003A6810"/>
    <w:rsid w:val="003B0AEA"/>
    <w:rsid w:val="003B22FA"/>
    <w:rsid w:val="003B2FF8"/>
    <w:rsid w:val="003B6074"/>
    <w:rsid w:val="003C2CC4"/>
    <w:rsid w:val="003C501E"/>
    <w:rsid w:val="003C62E3"/>
    <w:rsid w:val="003D1DCF"/>
    <w:rsid w:val="003D3718"/>
    <w:rsid w:val="003D44DF"/>
    <w:rsid w:val="003D4B23"/>
    <w:rsid w:val="003D5C35"/>
    <w:rsid w:val="003E2444"/>
    <w:rsid w:val="003E4225"/>
    <w:rsid w:val="003E5E0A"/>
    <w:rsid w:val="003F3214"/>
    <w:rsid w:val="003F331C"/>
    <w:rsid w:val="003F495F"/>
    <w:rsid w:val="003F7809"/>
    <w:rsid w:val="00403DFD"/>
    <w:rsid w:val="004054E0"/>
    <w:rsid w:val="00405DDC"/>
    <w:rsid w:val="00410C89"/>
    <w:rsid w:val="00414B04"/>
    <w:rsid w:val="00417526"/>
    <w:rsid w:val="00420940"/>
    <w:rsid w:val="00422ABA"/>
    <w:rsid w:val="00422CC3"/>
    <w:rsid w:val="004230A7"/>
    <w:rsid w:val="004245DF"/>
    <w:rsid w:val="004308CD"/>
    <w:rsid w:val="004325CB"/>
    <w:rsid w:val="00432746"/>
    <w:rsid w:val="004359AF"/>
    <w:rsid w:val="004360AA"/>
    <w:rsid w:val="0043673F"/>
    <w:rsid w:val="00440970"/>
    <w:rsid w:val="0044240F"/>
    <w:rsid w:val="004436EA"/>
    <w:rsid w:val="00452A7E"/>
    <w:rsid w:val="0045495B"/>
    <w:rsid w:val="00455788"/>
    <w:rsid w:val="0045793E"/>
    <w:rsid w:val="004627AB"/>
    <w:rsid w:val="00462B34"/>
    <w:rsid w:val="00463202"/>
    <w:rsid w:val="00466F67"/>
    <w:rsid w:val="00467B6D"/>
    <w:rsid w:val="0047017A"/>
    <w:rsid w:val="004733F4"/>
    <w:rsid w:val="00474DCE"/>
    <w:rsid w:val="00477466"/>
    <w:rsid w:val="0048248C"/>
    <w:rsid w:val="00482F80"/>
    <w:rsid w:val="00483479"/>
    <w:rsid w:val="004844E5"/>
    <w:rsid w:val="004918C5"/>
    <w:rsid w:val="004964B4"/>
    <w:rsid w:val="004B3AD7"/>
    <w:rsid w:val="004B465D"/>
    <w:rsid w:val="004B67FF"/>
    <w:rsid w:val="004B693C"/>
    <w:rsid w:val="004C2C5F"/>
    <w:rsid w:val="004C6044"/>
    <w:rsid w:val="004D0514"/>
    <w:rsid w:val="004D1911"/>
    <w:rsid w:val="004D1966"/>
    <w:rsid w:val="004D25E4"/>
    <w:rsid w:val="004D2A07"/>
    <w:rsid w:val="004D46A4"/>
    <w:rsid w:val="004D4756"/>
    <w:rsid w:val="004E095D"/>
    <w:rsid w:val="004E140C"/>
    <w:rsid w:val="004E42F8"/>
    <w:rsid w:val="004E5F45"/>
    <w:rsid w:val="004E7051"/>
    <w:rsid w:val="004E74F9"/>
    <w:rsid w:val="004F1804"/>
    <w:rsid w:val="004F26BD"/>
    <w:rsid w:val="004F700F"/>
    <w:rsid w:val="0050026D"/>
    <w:rsid w:val="005049D6"/>
    <w:rsid w:val="00504FEC"/>
    <w:rsid w:val="00505067"/>
    <w:rsid w:val="0051649A"/>
    <w:rsid w:val="00516693"/>
    <w:rsid w:val="00517B36"/>
    <w:rsid w:val="0052291A"/>
    <w:rsid w:val="00522A40"/>
    <w:rsid w:val="005264BB"/>
    <w:rsid w:val="005329B6"/>
    <w:rsid w:val="00536C5C"/>
    <w:rsid w:val="005420F2"/>
    <w:rsid w:val="00543275"/>
    <w:rsid w:val="00543698"/>
    <w:rsid w:val="005505FA"/>
    <w:rsid w:val="00555780"/>
    <w:rsid w:val="005674A0"/>
    <w:rsid w:val="00570772"/>
    <w:rsid w:val="00573D65"/>
    <w:rsid w:val="005776CF"/>
    <w:rsid w:val="005820D7"/>
    <w:rsid w:val="00582791"/>
    <w:rsid w:val="00583A00"/>
    <w:rsid w:val="00583C99"/>
    <w:rsid w:val="00584C34"/>
    <w:rsid w:val="00587E2F"/>
    <w:rsid w:val="00592736"/>
    <w:rsid w:val="005930C5"/>
    <w:rsid w:val="005939FC"/>
    <w:rsid w:val="005A1A50"/>
    <w:rsid w:val="005A1CAD"/>
    <w:rsid w:val="005A2B71"/>
    <w:rsid w:val="005A47DE"/>
    <w:rsid w:val="005A727D"/>
    <w:rsid w:val="005B0613"/>
    <w:rsid w:val="005B233C"/>
    <w:rsid w:val="005B23B6"/>
    <w:rsid w:val="005B304B"/>
    <w:rsid w:val="005B3466"/>
    <w:rsid w:val="005B3DB3"/>
    <w:rsid w:val="005B5ABC"/>
    <w:rsid w:val="005B62E0"/>
    <w:rsid w:val="005C6A79"/>
    <w:rsid w:val="005D0E67"/>
    <w:rsid w:val="005D4289"/>
    <w:rsid w:val="005D58AE"/>
    <w:rsid w:val="005F3D8E"/>
    <w:rsid w:val="006001EE"/>
    <w:rsid w:val="0060215E"/>
    <w:rsid w:val="00604FF4"/>
    <w:rsid w:val="006050D0"/>
    <w:rsid w:val="0060589E"/>
    <w:rsid w:val="00611175"/>
    <w:rsid w:val="00611FC4"/>
    <w:rsid w:val="006176FB"/>
    <w:rsid w:val="006200B0"/>
    <w:rsid w:val="00620181"/>
    <w:rsid w:val="00620BA8"/>
    <w:rsid w:val="0062168F"/>
    <w:rsid w:val="00624F4B"/>
    <w:rsid w:val="00625CFF"/>
    <w:rsid w:val="00626404"/>
    <w:rsid w:val="00632CD1"/>
    <w:rsid w:val="00633F78"/>
    <w:rsid w:val="00637A28"/>
    <w:rsid w:val="00640B26"/>
    <w:rsid w:val="0064352A"/>
    <w:rsid w:val="00644210"/>
    <w:rsid w:val="0064499D"/>
    <w:rsid w:val="0064539A"/>
    <w:rsid w:val="00645AFB"/>
    <w:rsid w:val="006472D1"/>
    <w:rsid w:val="006475E5"/>
    <w:rsid w:val="0065232F"/>
    <w:rsid w:val="0065371B"/>
    <w:rsid w:val="00654E9D"/>
    <w:rsid w:val="006555A4"/>
    <w:rsid w:val="00655942"/>
    <w:rsid w:val="00662642"/>
    <w:rsid w:val="006631AB"/>
    <w:rsid w:val="00663C17"/>
    <w:rsid w:val="006651BB"/>
    <w:rsid w:val="00666978"/>
    <w:rsid w:val="00672E7E"/>
    <w:rsid w:val="00680313"/>
    <w:rsid w:val="00680D45"/>
    <w:rsid w:val="00691FC5"/>
    <w:rsid w:val="00692AE1"/>
    <w:rsid w:val="006932BC"/>
    <w:rsid w:val="00696A8B"/>
    <w:rsid w:val="00696BEE"/>
    <w:rsid w:val="006A13D4"/>
    <w:rsid w:val="006B1637"/>
    <w:rsid w:val="006B5289"/>
    <w:rsid w:val="006B6806"/>
    <w:rsid w:val="006C1CF8"/>
    <w:rsid w:val="006C4B93"/>
    <w:rsid w:val="006D061D"/>
    <w:rsid w:val="006D298C"/>
    <w:rsid w:val="006D4532"/>
    <w:rsid w:val="006D55DE"/>
    <w:rsid w:val="006D5864"/>
    <w:rsid w:val="006E4D45"/>
    <w:rsid w:val="006E564B"/>
    <w:rsid w:val="006F0934"/>
    <w:rsid w:val="006F3C6A"/>
    <w:rsid w:val="006F412F"/>
    <w:rsid w:val="006F7778"/>
    <w:rsid w:val="00702E9E"/>
    <w:rsid w:val="0070458D"/>
    <w:rsid w:val="00707799"/>
    <w:rsid w:val="0071008E"/>
    <w:rsid w:val="00717691"/>
    <w:rsid w:val="00724728"/>
    <w:rsid w:val="007250C6"/>
    <w:rsid w:val="0072632A"/>
    <w:rsid w:val="00731760"/>
    <w:rsid w:val="0074659E"/>
    <w:rsid w:val="0075037E"/>
    <w:rsid w:val="007541C7"/>
    <w:rsid w:val="007602DE"/>
    <w:rsid w:val="0076127D"/>
    <w:rsid w:val="007646A2"/>
    <w:rsid w:val="00767775"/>
    <w:rsid w:val="00770F1B"/>
    <w:rsid w:val="00774621"/>
    <w:rsid w:val="00783205"/>
    <w:rsid w:val="00786F3C"/>
    <w:rsid w:val="007902F6"/>
    <w:rsid w:val="007918E4"/>
    <w:rsid w:val="007A02A2"/>
    <w:rsid w:val="007A035D"/>
    <w:rsid w:val="007A454A"/>
    <w:rsid w:val="007A5BE3"/>
    <w:rsid w:val="007A7001"/>
    <w:rsid w:val="007B112D"/>
    <w:rsid w:val="007B23CD"/>
    <w:rsid w:val="007B46BB"/>
    <w:rsid w:val="007B6BA5"/>
    <w:rsid w:val="007C1368"/>
    <w:rsid w:val="007C2A88"/>
    <w:rsid w:val="007C3390"/>
    <w:rsid w:val="007C4F4B"/>
    <w:rsid w:val="007D4E71"/>
    <w:rsid w:val="007D5C9E"/>
    <w:rsid w:val="007E0B1A"/>
    <w:rsid w:val="007F22F4"/>
    <w:rsid w:val="007F5E22"/>
    <w:rsid w:val="007F6053"/>
    <w:rsid w:val="007F6187"/>
    <w:rsid w:val="007F6462"/>
    <w:rsid w:val="007F6611"/>
    <w:rsid w:val="00807AC9"/>
    <w:rsid w:val="00810912"/>
    <w:rsid w:val="00812563"/>
    <w:rsid w:val="00813564"/>
    <w:rsid w:val="00813E9B"/>
    <w:rsid w:val="008165D8"/>
    <w:rsid w:val="008242D7"/>
    <w:rsid w:val="00825AEE"/>
    <w:rsid w:val="008303D5"/>
    <w:rsid w:val="008317B7"/>
    <w:rsid w:val="00832D01"/>
    <w:rsid w:val="00833278"/>
    <w:rsid w:val="0084036D"/>
    <w:rsid w:val="00840600"/>
    <w:rsid w:val="00840984"/>
    <w:rsid w:val="00840BC0"/>
    <w:rsid w:val="00840EEE"/>
    <w:rsid w:val="00842195"/>
    <w:rsid w:val="0085021D"/>
    <w:rsid w:val="0085716B"/>
    <w:rsid w:val="0086016B"/>
    <w:rsid w:val="0087096B"/>
    <w:rsid w:val="008715CF"/>
    <w:rsid w:val="00873794"/>
    <w:rsid w:val="0087501E"/>
    <w:rsid w:val="00875587"/>
    <w:rsid w:val="00876989"/>
    <w:rsid w:val="00883929"/>
    <w:rsid w:val="0089561D"/>
    <w:rsid w:val="008979B1"/>
    <w:rsid w:val="008A1216"/>
    <w:rsid w:val="008A14DF"/>
    <w:rsid w:val="008A46B8"/>
    <w:rsid w:val="008A6B25"/>
    <w:rsid w:val="008A6C4F"/>
    <w:rsid w:val="008B187D"/>
    <w:rsid w:val="008B2335"/>
    <w:rsid w:val="008B364A"/>
    <w:rsid w:val="008B4E13"/>
    <w:rsid w:val="008B6909"/>
    <w:rsid w:val="008B693B"/>
    <w:rsid w:val="008B75CB"/>
    <w:rsid w:val="008C2C23"/>
    <w:rsid w:val="008C618D"/>
    <w:rsid w:val="008D0294"/>
    <w:rsid w:val="008D0B05"/>
    <w:rsid w:val="008D1FF7"/>
    <w:rsid w:val="008D2A56"/>
    <w:rsid w:val="008D3694"/>
    <w:rsid w:val="008D5D14"/>
    <w:rsid w:val="008E292C"/>
    <w:rsid w:val="008E4DED"/>
    <w:rsid w:val="008E68AF"/>
    <w:rsid w:val="008E69F6"/>
    <w:rsid w:val="008F472C"/>
    <w:rsid w:val="008F681D"/>
    <w:rsid w:val="00900D90"/>
    <w:rsid w:val="00901D78"/>
    <w:rsid w:val="0090355C"/>
    <w:rsid w:val="009071E8"/>
    <w:rsid w:val="00910DAB"/>
    <w:rsid w:val="00911A97"/>
    <w:rsid w:val="0091237E"/>
    <w:rsid w:val="00912721"/>
    <w:rsid w:val="00916443"/>
    <w:rsid w:val="009171BA"/>
    <w:rsid w:val="00917D55"/>
    <w:rsid w:val="0092035C"/>
    <w:rsid w:val="00921F71"/>
    <w:rsid w:val="009223CA"/>
    <w:rsid w:val="009306A7"/>
    <w:rsid w:val="00930DE8"/>
    <w:rsid w:val="009341AF"/>
    <w:rsid w:val="009369F6"/>
    <w:rsid w:val="009402DA"/>
    <w:rsid w:val="0094057D"/>
    <w:rsid w:val="00940F93"/>
    <w:rsid w:val="00944192"/>
    <w:rsid w:val="00954E82"/>
    <w:rsid w:val="00955DAB"/>
    <w:rsid w:val="009565B7"/>
    <w:rsid w:val="00957A68"/>
    <w:rsid w:val="009603E1"/>
    <w:rsid w:val="009603EF"/>
    <w:rsid w:val="00962D7D"/>
    <w:rsid w:val="009638A5"/>
    <w:rsid w:val="00964971"/>
    <w:rsid w:val="00967B65"/>
    <w:rsid w:val="009821AF"/>
    <w:rsid w:val="00983EB8"/>
    <w:rsid w:val="00985470"/>
    <w:rsid w:val="00987056"/>
    <w:rsid w:val="009962FA"/>
    <w:rsid w:val="009970FC"/>
    <w:rsid w:val="009A024C"/>
    <w:rsid w:val="009A6EFF"/>
    <w:rsid w:val="009B2A11"/>
    <w:rsid w:val="009B48EE"/>
    <w:rsid w:val="009B4A1B"/>
    <w:rsid w:val="009C0EE8"/>
    <w:rsid w:val="009C14AA"/>
    <w:rsid w:val="009C1F07"/>
    <w:rsid w:val="009C7FDA"/>
    <w:rsid w:val="009D23E9"/>
    <w:rsid w:val="009D4462"/>
    <w:rsid w:val="009E13A8"/>
    <w:rsid w:val="009E386C"/>
    <w:rsid w:val="009E4808"/>
    <w:rsid w:val="009E51AA"/>
    <w:rsid w:val="009E6A16"/>
    <w:rsid w:val="009F6C10"/>
    <w:rsid w:val="009F7163"/>
    <w:rsid w:val="00A01489"/>
    <w:rsid w:val="00A10883"/>
    <w:rsid w:val="00A10BB3"/>
    <w:rsid w:val="00A1385B"/>
    <w:rsid w:val="00A22382"/>
    <w:rsid w:val="00A24AE1"/>
    <w:rsid w:val="00A269E2"/>
    <w:rsid w:val="00A32FB1"/>
    <w:rsid w:val="00A35917"/>
    <w:rsid w:val="00A45504"/>
    <w:rsid w:val="00A46E34"/>
    <w:rsid w:val="00A52D96"/>
    <w:rsid w:val="00A60962"/>
    <w:rsid w:val="00A618A8"/>
    <w:rsid w:val="00A61CCD"/>
    <w:rsid w:val="00A646FD"/>
    <w:rsid w:val="00A66829"/>
    <w:rsid w:val="00A672C4"/>
    <w:rsid w:val="00A718CE"/>
    <w:rsid w:val="00A72F22"/>
    <w:rsid w:val="00A73752"/>
    <w:rsid w:val="00A746F5"/>
    <w:rsid w:val="00A748A6"/>
    <w:rsid w:val="00A776B4"/>
    <w:rsid w:val="00A77876"/>
    <w:rsid w:val="00A779A4"/>
    <w:rsid w:val="00A80346"/>
    <w:rsid w:val="00A85A40"/>
    <w:rsid w:val="00A85A49"/>
    <w:rsid w:val="00A90C93"/>
    <w:rsid w:val="00A92211"/>
    <w:rsid w:val="00A94361"/>
    <w:rsid w:val="00A974D0"/>
    <w:rsid w:val="00AA004F"/>
    <w:rsid w:val="00AA159F"/>
    <w:rsid w:val="00AA6143"/>
    <w:rsid w:val="00AA6A16"/>
    <w:rsid w:val="00AB1561"/>
    <w:rsid w:val="00AB29EF"/>
    <w:rsid w:val="00AB408D"/>
    <w:rsid w:val="00AB4123"/>
    <w:rsid w:val="00AB6C06"/>
    <w:rsid w:val="00AB7471"/>
    <w:rsid w:val="00AC1552"/>
    <w:rsid w:val="00AD3030"/>
    <w:rsid w:val="00AD49ED"/>
    <w:rsid w:val="00AD7A7C"/>
    <w:rsid w:val="00AE1E66"/>
    <w:rsid w:val="00AE25BE"/>
    <w:rsid w:val="00AE366A"/>
    <w:rsid w:val="00AE668C"/>
    <w:rsid w:val="00AF2725"/>
    <w:rsid w:val="00B02EA2"/>
    <w:rsid w:val="00B0431F"/>
    <w:rsid w:val="00B04438"/>
    <w:rsid w:val="00B057D8"/>
    <w:rsid w:val="00B06775"/>
    <w:rsid w:val="00B077BB"/>
    <w:rsid w:val="00B10B33"/>
    <w:rsid w:val="00B20ED4"/>
    <w:rsid w:val="00B23269"/>
    <w:rsid w:val="00B2526B"/>
    <w:rsid w:val="00B30179"/>
    <w:rsid w:val="00B3104B"/>
    <w:rsid w:val="00B32617"/>
    <w:rsid w:val="00B46038"/>
    <w:rsid w:val="00B4631A"/>
    <w:rsid w:val="00B47222"/>
    <w:rsid w:val="00B51332"/>
    <w:rsid w:val="00B5207A"/>
    <w:rsid w:val="00B52D0B"/>
    <w:rsid w:val="00B52DA5"/>
    <w:rsid w:val="00B5326C"/>
    <w:rsid w:val="00B56E9C"/>
    <w:rsid w:val="00B64B1F"/>
    <w:rsid w:val="00B64E7C"/>
    <w:rsid w:val="00B6553F"/>
    <w:rsid w:val="00B66041"/>
    <w:rsid w:val="00B66E6B"/>
    <w:rsid w:val="00B6716A"/>
    <w:rsid w:val="00B72ED7"/>
    <w:rsid w:val="00B746DC"/>
    <w:rsid w:val="00B759E3"/>
    <w:rsid w:val="00B75BCB"/>
    <w:rsid w:val="00B80227"/>
    <w:rsid w:val="00B80ED6"/>
    <w:rsid w:val="00B81E12"/>
    <w:rsid w:val="00B92866"/>
    <w:rsid w:val="00B938F1"/>
    <w:rsid w:val="00B93DFB"/>
    <w:rsid w:val="00B964BD"/>
    <w:rsid w:val="00BA263B"/>
    <w:rsid w:val="00BA4AEE"/>
    <w:rsid w:val="00BA507A"/>
    <w:rsid w:val="00BC04FC"/>
    <w:rsid w:val="00BC139B"/>
    <w:rsid w:val="00BC68DC"/>
    <w:rsid w:val="00BC74E9"/>
    <w:rsid w:val="00BC7CE3"/>
    <w:rsid w:val="00BC7F5E"/>
    <w:rsid w:val="00BD2563"/>
    <w:rsid w:val="00BD7BB5"/>
    <w:rsid w:val="00BE78A9"/>
    <w:rsid w:val="00BF60CF"/>
    <w:rsid w:val="00BF67E4"/>
    <w:rsid w:val="00BF68A8"/>
    <w:rsid w:val="00BF6F97"/>
    <w:rsid w:val="00BF6FE8"/>
    <w:rsid w:val="00C006A6"/>
    <w:rsid w:val="00C0341A"/>
    <w:rsid w:val="00C11C42"/>
    <w:rsid w:val="00C13A99"/>
    <w:rsid w:val="00C14735"/>
    <w:rsid w:val="00C157AB"/>
    <w:rsid w:val="00C15AF5"/>
    <w:rsid w:val="00C16226"/>
    <w:rsid w:val="00C20CC0"/>
    <w:rsid w:val="00C221E6"/>
    <w:rsid w:val="00C234EF"/>
    <w:rsid w:val="00C26731"/>
    <w:rsid w:val="00C26A2F"/>
    <w:rsid w:val="00C2728E"/>
    <w:rsid w:val="00C3206E"/>
    <w:rsid w:val="00C334E7"/>
    <w:rsid w:val="00C3708D"/>
    <w:rsid w:val="00C4193F"/>
    <w:rsid w:val="00C43163"/>
    <w:rsid w:val="00C463DD"/>
    <w:rsid w:val="00C4724C"/>
    <w:rsid w:val="00C475AB"/>
    <w:rsid w:val="00C476D4"/>
    <w:rsid w:val="00C52851"/>
    <w:rsid w:val="00C532CE"/>
    <w:rsid w:val="00C53A77"/>
    <w:rsid w:val="00C5558C"/>
    <w:rsid w:val="00C56318"/>
    <w:rsid w:val="00C60D0E"/>
    <w:rsid w:val="00C629A0"/>
    <w:rsid w:val="00C652CF"/>
    <w:rsid w:val="00C66548"/>
    <w:rsid w:val="00C67C7F"/>
    <w:rsid w:val="00C710CC"/>
    <w:rsid w:val="00C721FD"/>
    <w:rsid w:val="00C745C3"/>
    <w:rsid w:val="00C75FB9"/>
    <w:rsid w:val="00C836B7"/>
    <w:rsid w:val="00C83C39"/>
    <w:rsid w:val="00C843B3"/>
    <w:rsid w:val="00C847D8"/>
    <w:rsid w:val="00C91D6C"/>
    <w:rsid w:val="00C93F63"/>
    <w:rsid w:val="00CA7832"/>
    <w:rsid w:val="00CB0C06"/>
    <w:rsid w:val="00CB148B"/>
    <w:rsid w:val="00CB3058"/>
    <w:rsid w:val="00CB3705"/>
    <w:rsid w:val="00CC00AC"/>
    <w:rsid w:val="00CC0C50"/>
    <w:rsid w:val="00CC0D64"/>
    <w:rsid w:val="00CC24D2"/>
    <w:rsid w:val="00CC3F8B"/>
    <w:rsid w:val="00CC5A68"/>
    <w:rsid w:val="00CC71DE"/>
    <w:rsid w:val="00CD1597"/>
    <w:rsid w:val="00CD22F2"/>
    <w:rsid w:val="00CD2586"/>
    <w:rsid w:val="00CD4815"/>
    <w:rsid w:val="00CD4A45"/>
    <w:rsid w:val="00CD5D16"/>
    <w:rsid w:val="00CE4A8F"/>
    <w:rsid w:val="00CF330A"/>
    <w:rsid w:val="00CF571C"/>
    <w:rsid w:val="00CF77C9"/>
    <w:rsid w:val="00D0003E"/>
    <w:rsid w:val="00D0187E"/>
    <w:rsid w:val="00D035D6"/>
    <w:rsid w:val="00D063AE"/>
    <w:rsid w:val="00D12B89"/>
    <w:rsid w:val="00D2031B"/>
    <w:rsid w:val="00D218CB"/>
    <w:rsid w:val="00D252A0"/>
    <w:rsid w:val="00D256C2"/>
    <w:rsid w:val="00D25E42"/>
    <w:rsid w:val="00D25FE2"/>
    <w:rsid w:val="00D31B0E"/>
    <w:rsid w:val="00D32F73"/>
    <w:rsid w:val="00D40713"/>
    <w:rsid w:val="00D41C74"/>
    <w:rsid w:val="00D43252"/>
    <w:rsid w:val="00D4403C"/>
    <w:rsid w:val="00D460DC"/>
    <w:rsid w:val="00D47005"/>
    <w:rsid w:val="00D47480"/>
    <w:rsid w:val="00D47AAD"/>
    <w:rsid w:val="00D51E7F"/>
    <w:rsid w:val="00D5207E"/>
    <w:rsid w:val="00D52218"/>
    <w:rsid w:val="00D5647B"/>
    <w:rsid w:val="00D56F16"/>
    <w:rsid w:val="00D5768B"/>
    <w:rsid w:val="00D576C8"/>
    <w:rsid w:val="00D60947"/>
    <w:rsid w:val="00D6146D"/>
    <w:rsid w:val="00D6278C"/>
    <w:rsid w:val="00D62C78"/>
    <w:rsid w:val="00D63E9C"/>
    <w:rsid w:val="00D71589"/>
    <w:rsid w:val="00D718CD"/>
    <w:rsid w:val="00D734BE"/>
    <w:rsid w:val="00D73DAE"/>
    <w:rsid w:val="00D771A8"/>
    <w:rsid w:val="00D7767E"/>
    <w:rsid w:val="00D85E3A"/>
    <w:rsid w:val="00D87382"/>
    <w:rsid w:val="00D91E9B"/>
    <w:rsid w:val="00D92498"/>
    <w:rsid w:val="00D947C9"/>
    <w:rsid w:val="00D978C6"/>
    <w:rsid w:val="00D97D26"/>
    <w:rsid w:val="00DA3C1C"/>
    <w:rsid w:val="00DB542F"/>
    <w:rsid w:val="00DB6B0F"/>
    <w:rsid w:val="00DB7D93"/>
    <w:rsid w:val="00DC5176"/>
    <w:rsid w:val="00DC6840"/>
    <w:rsid w:val="00DD11F4"/>
    <w:rsid w:val="00DD199F"/>
    <w:rsid w:val="00DD273C"/>
    <w:rsid w:val="00DD4C79"/>
    <w:rsid w:val="00DD602B"/>
    <w:rsid w:val="00DD64C3"/>
    <w:rsid w:val="00DD7073"/>
    <w:rsid w:val="00DE7DE8"/>
    <w:rsid w:val="00DF43C5"/>
    <w:rsid w:val="00DF442A"/>
    <w:rsid w:val="00DF75E0"/>
    <w:rsid w:val="00DF7A1A"/>
    <w:rsid w:val="00E02BB2"/>
    <w:rsid w:val="00E063E1"/>
    <w:rsid w:val="00E0749F"/>
    <w:rsid w:val="00E07EBC"/>
    <w:rsid w:val="00E1057F"/>
    <w:rsid w:val="00E109FB"/>
    <w:rsid w:val="00E10C4E"/>
    <w:rsid w:val="00E12C75"/>
    <w:rsid w:val="00E14B3D"/>
    <w:rsid w:val="00E15D26"/>
    <w:rsid w:val="00E16CF8"/>
    <w:rsid w:val="00E23BB3"/>
    <w:rsid w:val="00E30481"/>
    <w:rsid w:val="00E31BB3"/>
    <w:rsid w:val="00E32B5F"/>
    <w:rsid w:val="00E35CEF"/>
    <w:rsid w:val="00E379C5"/>
    <w:rsid w:val="00E4232D"/>
    <w:rsid w:val="00E47230"/>
    <w:rsid w:val="00E51F73"/>
    <w:rsid w:val="00E54E8A"/>
    <w:rsid w:val="00E55F0A"/>
    <w:rsid w:val="00E62C4D"/>
    <w:rsid w:val="00E63389"/>
    <w:rsid w:val="00E65F51"/>
    <w:rsid w:val="00E71BC8"/>
    <w:rsid w:val="00E71DFE"/>
    <w:rsid w:val="00E7260F"/>
    <w:rsid w:val="00E74542"/>
    <w:rsid w:val="00E80B7B"/>
    <w:rsid w:val="00E81AE8"/>
    <w:rsid w:val="00E86CAB"/>
    <w:rsid w:val="00E90170"/>
    <w:rsid w:val="00E90987"/>
    <w:rsid w:val="00E90AC1"/>
    <w:rsid w:val="00E90B98"/>
    <w:rsid w:val="00E90D93"/>
    <w:rsid w:val="00E91752"/>
    <w:rsid w:val="00E9224E"/>
    <w:rsid w:val="00E94385"/>
    <w:rsid w:val="00E96630"/>
    <w:rsid w:val="00E97DDA"/>
    <w:rsid w:val="00EA269A"/>
    <w:rsid w:val="00EA2A29"/>
    <w:rsid w:val="00EB0640"/>
    <w:rsid w:val="00EB087A"/>
    <w:rsid w:val="00EB09B1"/>
    <w:rsid w:val="00EB34D7"/>
    <w:rsid w:val="00EB5678"/>
    <w:rsid w:val="00EC68F2"/>
    <w:rsid w:val="00EC7855"/>
    <w:rsid w:val="00ED2B16"/>
    <w:rsid w:val="00ED32A3"/>
    <w:rsid w:val="00ED5F75"/>
    <w:rsid w:val="00ED616A"/>
    <w:rsid w:val="00ED6371"/>
    <w:rsid w:val="00ED7A2A"/>
    <w:rsid w:val="00ED7B42"/>
    <w:rsid w:val="00ED7C49"/>
    <w:rsid w:val="00EE1F11"/>
    <w:rsid w:val="00EE555B"/>
    <w:rsid w:val="00EE68AE"/>
    <w:rsid w:val="00EF0933"/>
    <w:rsid w:val="00EF1D7F"/>
    <w:rsid w:val="00EF6D83"/>
    <w:rsid w:val="00F01F01"/>
    <w:rsid w:val="00F10732"/>
    <w:rsid w:val="00F10E41"/>
    <w:rsid w:val="00F13B9E"/>
    <w:rsid w:val="00F146FB"/>
    <w:rsid w:val="00F1560B"/>
    <w:rsid w:val="00F244A3"/>
    <w:rsid w:val="00F25E16"/>
    <w:rsid w:val="00F275E3"/>
    <w:rsid w:val="00F32B3C"/>
    <w:rsid w:val="00F34583"/>
    <w:rsid w:val="00F34B84"/>
    <w:rsid w:val="00F42D6B"/>
    <w:rsid w:val="00F42E5B"/>
    <w:rsid w:val="00F504DF"/>
    <w:rsid w:val="00F577D9"/>
    <w:rsid w:val="00F57CBC"/>
    <w:rsid w:val="00F66933"/>
    <w:rsid w:val="00F66DAC"/>
    <w:rsid w:val="00F70017"/>
    <w:rsid w:val="00F723AE"/>
    <w:rsid w:val="00F73915"/>
    <w:rsid w:val="00F74C4B"/>
    <w:rsid w:val="00F76438"/>
    <w:rsid w:val="00F77095"/>
    <w:rsid w:val="00F77BD3"/>
    <w:rsid w:val="00F8083C"/>
    <w:rsid w:val="00F82DB9"/>
    <w:rsid w:val="00F83F88"/>
    <w:rsid w:val="00F84038"/>
    <w:rsid w:val="00F850A8"/>
    <w:rsid w:val="00F87330"/>
    <w:rsid w:val="00F90604"/>
    <w:rsid w:val="00F90F0B"/>
    <w:rsid w:val="00F93A71"/>
    <w:rsid w:val="00F94F47"/>
    <w:rsid w:val="00FA1D46"/>
    <w:rsid w:val="00FA21AD"/>
    <w:rsid w:val="00FA271C"/>
    <w:rsid w:val="00FA7892"/>
    <w:rsid w:val="00FB4729"/>
    <w:rsid w:val="00FB582C"/>
    <w:rsid w:val="00FB6FBD"/>
    <w:rsid w:val="00FC68B7"/>
    <w:rsid w:val="00FD1E9C"/>
    <w:rsid w:val="00FE6C85"/>
    <w:rsid w:val="00FE71BB"/>
    <w:rsid w:val="00FF2AB1"/>
    <w:rsid w:val="00FF30C7"/>
    <w:rsid w:val="00FF4490"/>
    <w:rsid w:val="00FF4CC5"/>
    <w:rsid w:val="00FF652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4"/>
    <o:shapelayout v:ext="edit">
      <o:idmap v:ext="edit" data="1"/>
    </o:shapelayout>
  </w:shapeDefaults>
  <w:decimalSymbol w:val="."/>
  <w:listSeparator w:val=","/>
  <w14:docId w14:val="5FF84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link w:val="H1G"/>
    <w:rsid w:val="00F84038"/>
    <w:rPr>
      <w:b/>
      <w:sz w:val="24"/>
      <w:lang w:val="en-GB" w:eastAsia="en-US" w:bidi="ar-SA"/>
    </w:rPr>
  </w:style>
  <w:style w:type="paragraph" w:styleId="BalloonText">
    <w:name w:val="Balloon Text"/>
    <w:basedOn w:val="Normal"/>
    <w:semiHidden/>
    <w:rsid w:val="000B5BF3"/>
    <w:rPr>
      <w:rFonts w:ascii="Tahoma" w:hAnsi="Tahoma" w:cs="Tahoma"/>
      <w:sz w:val="16"/>
      <w:szCs w:val="16"/>
    </w:rPr>
  </w:style>
  <w:style w:type="paragraph" w:styleId="CommentSubject">
    <w:name w:val="annotation subject"/>
    <w:basedOn w:val="CommentText"/>
    <w:next w:val="CommentText"/>
    <w:semiHidden/>
    <w:rsid w:val="00F275E3"/>
    <w:rPr>
      <w:b/>
      <w:bCs/>
    </w:rPr>
  </w:style>
  <w:style w:type="character" w:customStyle="1" w:styleId="FooterChar">
    <w:name w:val="Footer Char"/>
    <w:aliases w:val="3_G Char"/>
    <w:link w:val="Footer"/>
    <w:uiPriority w:val="99"/>
    <w:rsid w:val="00BA507A"/>
    <w:rPr>
      <w:sz w:val="16"/>
      <w:lang w:eastAsia="en-US"/>
    </w:rPr>
  </w:style>
  <w:style w:type="character" w:customStyle="1" w:styleId="SingleTxtGChar">
    <w:name w:val="_ Single Txt_G Char"/>
    <w:link w:val="SingleTxtG"/>
    <w:locked/>
    <w:rsid w:val="009A6EF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link w:val="H1G"/>
    <w:rsid w:val="00F84038"/>
    <w:rPr>
      <w:b/>
      <w:sz w:val="24"/>
      <w:lang w:val="en-GB" w:eastAsia="en-US" w:bidi="ar-SA"/>
    </w:rPr>
  </w:style>
  <w:style w:type="paragraph" w:styleId="BalloonText">
    <w:name w:val="Balloon Text"/>
    <w:basedOn w:val="Normal"/>
    <w:semiHidden/>
    <w:rsid w:val="000B5BF3"/>
    <w:rPr>
      <w:rFonts w:ascii="Tahoma" w:hAnsi="Tahoma" w:cs="Tahoma"/>
      <w:sz w:val="16"/>
      <w:szCs w:val="16"/>
    </w:rPr>
  </w:style>
  <w:style w:type="paragraph" w:styleId="CommentSubject">
    <w:name w:val="annotation subject"/>
    <w:basedOn w:val="CommentText"/>
    <w:next w:val="CommentText"/>
    <w:semiHidden/>
    <w:rsid w:val="00F275E3"/>
    <w:rPr>
      <w:b/>
      <w:bCs/>
    </w:rPr>
  </w:style>
  <w:style w:type="character" w:customStyle="1" w:styleId="FooterChar">
    <w:name w:val="Footer Char"/>
    <w:aliases w:val="3_G Char"/>
    <w:link w:val="Footer"/>
    <w:uiPriority w:val="99"/>
    <w:rsid w:val="00BA507A"/>
    <w:rPr>
      <w:sz w:val="16"/>
      <w:lang w:eastAsia="en-US"/>
    </w:rPr>
  </w:style>
  <w:style w:type="character" w:customStyle="1" w:styleId="SingleTxtGChar">
    <w:name w:val="_ Single Txt_G Char"/>
    <w:link w:val="SingleTxtG"/>
    <w:locked/>
    <w:rsid w:val="009A6EF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037825">
      <w:bodyDiv w:val="1"/>
      <w:marLeft w:val="0"/>
      <w:marRight w:val="0"/>
      <w:marTop w:val="0"/>
      <w:marBottom w:val="0"/>
      <w:divBdr>
        <w:top w:val="none" w:sz="0" w:space="0" w:color="auto"/>
        <w:left w:val="none" w:sz="0" w:space="0" w:color="auto"/>
        <w:bottom w:val="none" w:sz="0" w:space="0" w:color="auto"/>
        <w:right w:val="none" w:sz="0" w:space="0" w:color="auto"/>
      </w:divBdr>
    </w:div>
    <w:div w:id="453671670">
      <w:bodyDiv w:val="1"/>
      <w:marLeft w:val="0"/>
      <w:marRight w:val="0"/>
      <w:marTop w:val="0"/>
      <w:marBottom w:val="0"/>
      <w:divBdr>
        <w:top w:val="none" w:sz="0" w:space="0" w:color="auto"/>
        <w:left w:val="none" w:sz="0" w:space="0" w:color="auto"/>
        <w:bottom w:val="none" w:sz="0" w:space="0" w:color="auto"/>
        <w:right w:val="none" w:sz="0" w:space="0" w:color="auto"/>
      </w:divBdr>
    </w:div>
    <w:div w:id="683287536">
      <w:bodyDiv w:val="1"/>
      <w:marLeft w:val="0"/>
      <w:marRight w:val="0"/>
      <w:marTop w:val="0"/>
      <w:marBottom w:val="0"/>
      <w:divBdr>
        <w:top w:val="none" w:sz="0" w:space="0" w:color="auto"/>
        <w:left w:val="none" w:sz="0" w:space="0" w:color="auto"/>
        <w:bottom w:val="none" w:sz="0" w:space="0" w:color="auto"/>
        <w:right w:val="none" w:sz="0" w:space="0" w:color="auto"/>
      </w:divBdr>
      <w:divsChild>
        <w:div w:id="526480851">
          <w:marLeft w:val="0"/>
          <w:marRight w:val="0"/>
          <w:marTop w:val="0"/>
          <w:marBottom w:val="0"/>
          <w:divBdr>
            <w:top w:val="none" w:sz="0" w:space="0" w:color="auto"/>
            <w:left w:val="none" w:sz="0" w:space="0" w:color="auto"/>
            <w:bottom w:val="none" w:sz="0" w:space="0" w:color="auto"/>
            <w:right w:val="none" w:sz="0" w:space="0" w:color="auto"/>
          </w:divBdr>
        </w:div>
        <w:div w:id="1033992637">
          <w:marLeft w:val="0"/>
          <w:marRight w:val="0"/>
          <w:marTop w:val="0"/>
          <w:marBottom w:val="0"/>
          <w:divBdr>
            <w:top w:val="none" w:sz="0" w:space="0" w:color="auto"/>
            <w:left w:val="none" w:sz="0" w:space="0" w:color="auto"/>
            <w:bottom w:val="none" w:sz="0" w:space="0" w:color="auto"/>
            <w:right w:val="none" w:sz="0" w:space="0" w:color="auto"/>
          </w:divBdr>
        </w:div>
        <w:div w:id="1665165090">
          <w:marLeft w:val="0"/>
          <w:marRight w:val="0"/>
          <w:marTop w:val="0"/>
          <w:marBottom w:val="0"/>
          <w:divBdr>
            <w:top w:val="none" w:sz="0" w:space="0" w:color="auto"/>
            <w:left w:val="none" w:sz="0" w:space="0" w:color="auto"/>
            <w:bottom w:val="none" w:sz="0" w:space="0" w:color="auto"/>
            <w:right w:val="none" w:sz="0" w:space="0" w:color="auto"/>
          </w:divBdr>
        </w:div>
      </w:divsChild>
    </w:div>
    <w:div w:id="1156148261">
      <w:bodyDiv w:val="1"/>
      <w:marLeft w:val="0"/>
      <w:marRight w:val="0"/>
      <w:marTop w:val="0"/>
      <w:marBottom w:val="0"/>
      <w:divBdr>
        <w:top w:val="none" w:sz="0" w:space="0" w:color="auto"/>
        <w:left w:val="none" w:sz="0" w:space="0" w:color="auto"/>
        <w:bottom w:val="none" w:sz="0" w:space="0" w:color="auto"/>
        <w:right w:val="none" w:sz="0" w:space="0" w:color="auto"/>
      </w:divBdr>
    </w:div>
    <w:div w:id="1241864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8CC9A-896A-4987-8EF8-529146312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1015</Words>
  <Characters>5827</Characters>
  <Application>Microsoft Office Word</Application>
  <DocSecurity>0</DocSecurity>
  <Lines>126</Lines>
  <Paragraphs>81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1612615</dc:title>
  <dc:subject>CED/C/11/1</dc:subject>
  <dc:creator>pdfeng</dc:creator>
  <cp:keywords/>
  <dc:description/>
  <cp:lastModifiedBy>pdfeng</cp:lastModifiedBy>
  <cp:revision>2</cp:revision>
  <cp:lastPrinted>2016-06-20T13:50:00Z</cp:lastPrinted>
  <dcterms:created xsi:type="dcterms:W3CDTF">2016-07-22T06:34:00Z</dcterms:created>
  <dcterms:modified xsi:type="dcterms:W3CDTF">2016-07-22T06:34:00Z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isplay_urn:schemas-microsoft-com:office:office#Editor">
    <vt:lpwstr>System Account</vt:lpwstr>
  </property>
  <property fmtid="{D5CDD505-2E9C-101B-9397-08002B2CF9AE}" pid="4" name="xd_Signature">
    <vt:lpwstr/>
  </property>
  <property fmtid="{D5CDD505-2E9C-101B-9397-08002B2CF9AE}" pid="5" name="display_urn:schemas-microsoft-com:office:office#Author">
    <vt:lpwstr>System Account</vt:lpwstr>
  </property>
  <property fmtid="{D5CDD505-2E9C-101B-9397-08002B2CF9AE}" pid="6" name="TemplateUrl">
    <vt:lpwstr/>
  </property>
  <property fmtid="{D5CDD505-2E9C-101B-9397-08002B2CF9AE}" pid="7" name="xd_ProgID">
    <vt:lpwstr/>
  </property>
  <property fmtid="{D5CDD505-2E9C-101B-9397-08002B2CF9AE}" pid="8" name="PublishingStartDate">
    <vt:lpwstr/>
  </property>
  <property fmtid="{D5CDD505-2E9C-101B-9397-08002B2CF9AE}" pid="9" name="PublishingExpirationDate">
    <vt:lpwstr/>
  </property>
  <property fmtid="{D5CDD505-2E9C-101B-9397-08002B2CF9AE}" pid="10" name="_SourceUrl">
    <vt:lpwstr/>
  </property>
</Properties>
</file>