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D57F8" w:rsidP="00AD57F8">
            <w:pPr>
              <w:bidi w:val="0"/>
              <w:spacing w:after="20"/>
              <w:jc w:val="left"/>
              <w:rPr>
                <w:szCs w:val="20"/>
              </w:rPr>
            </w:pPr>
            <w:r w:rsidRPr="00AD57F8">
              <w:rPr>
                <w:sz w:val="40"/>
                <w:szCs w:val="20"/>
              </w:rPr>
              <w:t>CCPR</w:t>
            </w:r>
            <w:r>
              <w:rPr>
                <w:szCs w:val="20"/>
              </w:rPr>
              <w:t>/C/SR.2</w:t>
            </w:r>
            <w:r w:rsidR="00235134">
              <w:rPr>
                <w:szCs w:val="20"/>
              </w:rPr>
              <w:t>9</w:t>
            </w:r>
            <w:r w:rsidR="00F57D5D">
              <w:rPr>
                <w:szCs w:val="20"/>
              </w:rPr>
              <w:t>1</w:t>
            </w:r>
            <w:r w:rsidR="00B50608">
              <w:rPr>
                <w:szCs w:val="20"/>
              </w:rPr>
              <w:t>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D57F8" w:rsidRDefault="00AD57F8" w:rsidP="00AD57F8">
            <w:pPr>
              <w:bidi w:val="0"/>
              <w:spacing w:before="240"/>
              <w:jc w:val="left"/>
            </w:pPr>
            <w:r>
              <w:t>Distr.: General</w:t>
            </w:r>
          </w:p>
          <w:p w:rsidR="00AD57F8" w:rsidRDefault="00B50608" w:rsidP="00F57D5D">
            <w:pPr>
              <w:bidi w:val="0"/>
              <w:jc w:val="left"/>
            </w:pPr>
            <w:r>
              <w:t>7</w:t>
            </w:r>
            <w:r w:rsidR="00367F5D">
              <w:t xml:space="preserve"> </w:t>
            </w:r>
            <w:r w:rsidR="00F57D5D">
              <w:t>November</w:t>
            </w:r>
            <w:r w:rsidR="00AD57F8">
              <w:t xml:space="preserve"> </w:t>
            </w:r>
            <w:r w:rsidR="00746300">
              <w:t>2012</w:t>
            </w:r>
          </w:p>
          <w:p w:rsidR="00AD57F8" w:rsidRDefault="00AD57F8" w:rsidP="00AD57F8">
            <w:pPr>
              <w:bidi w:val="0"/>
              <w:jc w:val="left"/>
            </w:pPr>
            <w:r>
              <w:t>Arabic</w:t>
            </w:r>
          </w:p>
          <w:p w:rsidR="00257225" w:rsidRPr="008B4BC6" w:rsidRDefault="00AD57F8" w:rsidP="00AD57F8">
            <w:pPr>
              <w:bidi w:val="0"/>
              <w:jc w:val="left"/>
            </w:pPr>
            <w:r>
              <w:t xml:space="preserve">Original: </w:t>
            </w:r>
            <w:r w:rsidR="00F57D5D">
              <w:t>English</w:t>
            </w:r>
          </w:p>
        </w:tc>
      </w:tr>
    </w:tbl>
    <w:p w:rsidR="00AD57F8" w:rsidRDefault="00AD57F8" w:rsidP="00AD57F8">
      <w:pPr>
        <w:spacing w:before="120" w:line="380" w:lineRule="exact"/>
        <w:jc w:val="left"/>
        <w:rPr>
          <w:rFonts w:hint="cs"/>
          <w:b/>
          <w:bCs/>
          <w:sz w:val="36"/>
          <w:szCs w:val="36"/>
          <w:rtl/>
        </w:rPr>
      </w:pPr>
      <w:r>
        <w:rPr>
          <w:rFonts w:hint="cs"/>
          <w:b/>
          <w:bCs/>
          <w:sz w:val="36"/>
          <w:szCs w:val="36"/>
          <w:rtl/>
        </w:rPr>
        <w:t>اللجنة المعنية بحقوق الإنسان</w:t>
      </w:r>
    </w:p>
    <w:p w:rsidR="00AD57F8" w:rsidRPr="004C2E68" w:rsidRDefault="00AD57F8" w:rsidP="00F81D7E">
      <w:pPr>
        <w:spacing w:line="380" w:lineRule="exact"/>
        <w:jc w:val="left"/>
        <w:rPr>
          <w:rFonts w:hint="cs"/>
          <w:b/>
          <w:bCs/>
          <w:sz w:val="36"/>
          <w:rtl/>
        </w:rPr>
      </w:pPr>
      <w:r w:rsidRPr="004C2E68">
        <w:rPr>
          <w:rFonts w:hint="cs"/>
          <w:b/>
          <w:bCs/>
          <w:sz w:val="36"/>
          <w:rtl/>
        </w:rPr>
        <w:t xml:space="preserve">الدورة </w:t>
      </w:r>
      <w:r w:rsidR="00F81D7E">
        <w:rPr>
          <w:rFonts w:hint="cs"/>
          <w:b/>
          <w:bCs/>
          <w:sz w:val="36"/>
          <w:rtl/>
        </w:rPr>
        <w:t>الخامسة بعد المائة</w:t>
      </w:r>
    </w:p>
    <w:p w:rsidR="00AD57F8" w:rsidRPr="006F523B" w:rsidRDefault="00AD57F8" w:rsidP="009878B6">
      <w:pPr>
        <w:spacing w:before="120" w:line="380" w:lineRule="exact"/>
        <w:jc w:val="left"/>
        <w:rPr>
          <w:rFonts w:hint="cs"/>
          <w:sz w:val="30"/>
          <w:rtl/>
        </w:rPr>
      </w:pPr>
      <w:r w:rsidRPr="006F523B">
        <w:rPr>
          <w:rFonts w:hint="cs"/>
          <w:b/>
          <w:bCs/>
          <w:sz w:val="30"/>
          <w:rtl/>
        </w:rPr>
        <w:t>محضر موجز (</w:t>
      </w:r>
      <w:r w:rsidR="009878B6">
        <w:rPr>
          <w:rFonts w:hint="cs"/>
          <w:b/>
          <w:bCs/>
          <w:sz w:val="30"/>
          <w:rtl/>
        </w:rPr>
        <w:t>جزئي</w:t>
      </w:r>
      <w:r w:rsidRPr="006F523B">
        <w:rPr>
          <w:rFonts w:hint="cs"/>
          <w:b/>
          <w:bCs/>
          <w:sz w:val="30"/>
          <w:rtl/>
        </w:rPr>
        <w:t>)</w:t>
      </w:r>
      <w:r w:rsidRPr="006F523B">
        <w:rPr>
          <w:rStyle w:val="FootnoteReference"/>
          <w:b w:val="0"/>
          <w:bCs/>
          <w:sz w:val="20"/>
          <w:vertAlign w:val="baseline"/>
          <w:rtl/>
        </w:rPr>
        <w:footnoteReference w:customMarkFollows="1" w:id="1"/>
        <w:t>*</w:t>
      </w:r>
      <w:r w:rsidRPr="006F523B">
        <w:rPr>
          <w:rFonts w:hint="cs"/>
          <w:b/>
          <w:bCs/>
          <w:sz w:val="30"/>
          <w:rtl/>
        </w:rPr>
        <w:t xml:space="preserve"> </w:t>
      </w:r>
      <w:r w:rsidR="009878B6">
        <w:rPr>
          <w:rFonts w:hint="cs"/>
          <w:b/>
          <w:bCs/>
          <w:sz w:val="30"/>
          <w:rtl/>
        </w:rPr>
        <w:t>ل</w:t>
      </w:r>
      <w:r w:rsidRPr="006F523B">
        <w:rPr>
          <w:rFonts w:hint="cs"/>
          <w:b/>
          <w:bCs/>
          <w:sz w:val="30"/>
          <w:rtl/>
        </w:rPr>
        <w:t xml:space="preserve">لجلسة </w:t>
      </w:r>
      <w:r w:rsidR="00AB0486">
        <w:rPr>
          <w:rFonts w:hint="cs"/>
          <w:b/>
          <w:bCs/>
          <w:sz w:val="30"/>
          <w:rtl/>
        </w:rPr>
        <w:t>29</w:t>
      </w:r>
      <w:r w:rsidR="00F6540E">
        <w:rPr>
          <w:rFonts w:hint="cs"/>
          <w:b/>
          <w:bCs/>
          <w:sz w:val="30"/>
          <w:rtl/>
        </w:rPr>
        <w:t>1</w:t>
      </w:r>
      <w:r w:rsidR="009878B6">
        <w:rPr>
          <w:rFonts w:hint="cs"/>
          <w:b/>
          <w:bCs/>
          <w:sz w:val="30"/>
          <w:rtl/>
        </w:rPr>
        <w:t>2</w:t>
      </w:r>
      <w:r w:rsidR="00FD3736" w:rsidRPr="00FD3736">
        <w:rPr>
          <w:rStyle w:val="FootnoteReference"/>
          <w:b w:val="0"/>
          <w:bCs/>
          <w:sz w:val="20"/>
          <w:vertAlign w:val="baseline"/>
          <w:rtl/>
        </w:rPr>
        <w:footnoteReference w:customMarkFollows="1" w:id="2"/>
        <w:t>**</w:t>
      </w:r>
    </w:p>
    <w:p w:rsidR="00AD57F8" w:rsidRDefault="00AD57F8" w:rsidP="006E321A">
      <w:pPr>
        <w:spacing w:after="360" w:line="380" w:lineRule="exact"/>
        <w:jc w:val="left"/>
        <w:rPr>
          <w:rFonts w:hint="cs"/>
          <w:sz w:val="36"/>
          <w:rtl/>
        </w:rPr>
      </w:pPr>
      <w:r>
        <w:rPr>
          <w:rFonts w:hint="cs"/>
          <w:sz w:val="36"/>
          <w:rtl/>
        </w:rPr>
        <w:t xml:space="preserve">المعقودة في قصر ويلسون، جنيف، يوم </w:t>
      </w:r>
      <w:r w:rsidR="006E321A">
        <w:rPr>
          <w:rFonts w:hint="cs"/>
          <w:sz w:val="36"/>
          <w:rtl/>
        </w:rPr>
        <w:t>الثلاثاء</w:t>
      </w:r>
      <w:r>
        <w:rPr>
          <w:rFonts w:hint="cs"/>
          <w:sz w:val="36"/>
          <w:rtl/>
        </w:rPr>
        <w:t xml:space="preserve">، </w:t>
      </w:r>
      <w:r w:rsidR="006E321A">
        <w:rPr>
          <w:rFonts w:hint="cs"/>
          <w:sz w:val="36"/>
          <w:rtl/>
        </w:rPr>
        <w:t>24</w:t>
      </w:r>
      <w:r w:rsidR="00567986">
        <w:rPr>
          <w:rFonts w:hint="cs"/>
          <w:sz w:val="36"/>
          <w:rtl/>
        </w:rPr>
        <w:t xml:space="preserve"> </w:t>
      </w:r>
      <w:r w:rsidR="00567986" w:rsidRPr="00567986">
        <w:rPr>
          <w:rFonts w:hint="cs"/>
          <w:sz w:val="30"/>
          <w:rtl/>
        </w:rPr>
        <w:t xml:space="preserve">تموز/يوليه </w:t>
      </w:r>
      <w:r w:rsidR="00567986">
        <w:rPr>
          <w:rFonts w:hint="cs"/>
          <w:sz w:val="36"/>
          <w:rtl/>
        </w:rPr>
        <w:t>201</w:t>
      </w:r>
      <w:r w:rsidR="006E321A">
        <w:rPr>
          <w:rFonts w:hint="cs"/>
          <w:sz w:val="36"/>
          <w:rtl/>
        </w:rPr>
        <w:t>2</w:t>
      </w:r>
      <w:r>
        <w:rPr>
          <w:rFonts w:hint="cs"/>
          <w:sz w:val="36"/>
          <w:rtl/>
        </w:rPr>
        <w:t xml:space="preserve">، الساعة </w:t>
      </w:r>
      <w:r w:rsidR="00567986">
        <w:rPr>
          <w:rFonts w:hint="cs"/>
          <w:sz w:val="36"/>
          <w:rtl/>
        </w:rPr>
        <w:t>00</w:t>
      </w:r>
      <w:r>
        <w:rPr>
          <w:rFonts w:hint="cs"/>
          <w:sz w:val="36"/>
          <w:rtl/>
        </w:rPr>
        <w:t>/</w:t>
      </w:r>
      <w:r w:rsidR="00567986">
        <w:rPr>
          <w:rFonts w:hint="cs"/>
          <w:sz w:val="36"/>
          <w:rtl/>
        </w:rPr>
        <w:t>1</w:t>
      </w:r>
      <w:r w:rsidR="00F6540E">
        <w:rPr>
          <w:rFonts w:hint="cs"/>
          <w:sz w:val="36"/>
          <w:rtl/>
        </w:rPr>
        <w:t>5</w:t>
      </w:r>
    </w:p>
    <w:p w:rsidR="00163142" w:rsidRDefault="00AD57F8" w:rsidP="00163142">
      <w:pPr>
        <w:tabs>
          <w:tab w:val="left" w:pos="1239"/>
        </w:tabs>
        <w:spacing w:line="380" w:lineRule="exact"/>
        <w:jc w:val="left"/>
        <w:rPr>
          <w:rFonts w:hint="cs"/>
          <w:sz w:val="36"/>
          <w:rtl/>
        </w:rPr>
      </w:pPr>
      <w:r w:rsidRPr="004C2E68">
        <w:rPr>
          <w:rFonts w:hint="cs"/>
          <w:i/>
          <w:iCs/>
          <w:sz w:val="36"/>
          <w:rtl/>
        </w:rPr>
        <w:t>الرئيس</w:t>
      </w:r>
      <w:r w:rsidR="00163142">
        <w:rPr>
          <w:rFonts w:hint="cs"/>
          <w:i/>
          <w:iCs/>
          <w:sz w:val="36"/>
          <w:rtl/>
        </w:rPr>
        <w:t>ة</w:t>
      </w:r>
      <w:r w:rsidRPr="004C2E68">
        <w:rPr>
          <w:rFonts w:hint="cs"/>
          <w:i/>
          <w:iCs/>
          <w:sz w:val="36"/>
          <w:rtl/>
        </w:rPr>
        <w:t>:</w:t>
      </w:r>
      <w:r w:rsidR="006937E0">
        <w:rPr>
          <w:rFonts w:hint="cs"/>
          <w:sz w:val="36"/>
          <w:rtl/>
        </w:rPr>
        <w:tab/>
      </w:r>
      <w:r>
        <w:rPr>
          <w:rFonts w:hint="cs"/>
          <w:sz w:val="36"/>
          <w:rtl/>
        </w:rPr>
        <w:t>السيد</w:t>
      </w:r>
      <w:r w:rsidR="00163142">
        <w:rPr>
          <w:rFonts w:hint="cs"/>
          <w:sz w:val="36"/>
          <w:rtl/>
        </w:rPr>
        <w:t>ة</w:t>
      </w:r>
      <w:r>
        <w:rPr>
          <w:rFonts w:hint="cs"/>
          <w:sz w:val="36"/>
          <w:rtl/>
        </w:rPr>
        <w:t xml:space="preserve"> </w:t>
      </w:r>
      <w:r w:rsidR="00163142">
        <w:rPr>
          <w:rFonts w:hint="cs"/>
          <w:b/>
          <w:bCs/>
          <w:sz w:val="36"/>
          <w:rtl/>
        </w:rPr>
        <w:t>ماجودينا</w:t>
      </w:r>
    </w:p>
    <w:p w:rsidR="00AD57F8" w:rsidRPr="00AD57F8" w:rsidRDefault="00AD57F8" w:rsidP="00871E2F">
      <w:pPr>
        <w:spacing w:before="360" w:after="120" w:line="380" w:lineRule="exact"/>
        <w:jc w:val="left"/>
        <w:rPr>
          <w:rFonts w:hint="cs"/>
          <w:sz w:val="36"/>
          <w:szCs w:val="36"/>
          <w:rtl/>
        </w:rPr>
      </w:pPr>
      <w:r w:rsidRPr="00AD57F8">
        <w:rPr>
          <w:rFonts w:hint="cs"/>
          <w:sz w:val="36"/>
          <w:szCs w:val="36"/>
          <w:rtl/>
        </w:rPr>
        <w:t>المحتويات</w:t>
      </w:r>
    </w:p>
    <w:p w:rsidR="00690C3F" w:rsidRDefault="00690C3F" w:rsidP="00ED3620">
      <w:pPr>
        <w:pStyle w:val="SingleTxtGA"/>
        <w:ind w:left="567"/>
        <w:rPr>
          <w:rFonts w:hint="cs"/>
          <w:i/>
          <w:iCs/>
          <w:rtl/>
          <w:lang w:val="fr-CH"/>
        </w:rPr>
      </w:pPr>
      <w:r w:rsidRPr="00655635">
        <w:rPr>
          <w:rFonts w:hint="cs"/>
          <w:rtl/>
          <w:lang w:val="fr-CH"/>
        </w:rPr>
        <w:t>المسائل التنظيمية ومسائل أخرى</w:t>
      </w:r>
    </w:p>
    <w:p w:rsidR="00B94366" w:rsidRPr="00B94366" w:rsidRDefault="00B94366" w:rsidP="00421FB5">
      <w:pPr>
        <w:pStyle w:val="SingleTxtGA"/>
        <w:spacing w:after="0"/>
        <w:rPr>
          <w:rFonts w:hint="cs"/>
          <w:rtl/>
          <w:lang w:bidi="ar"/>
        </w:rPr>
      </w:pPr>
      <w:r w:rsidRPr="00B94366">
        <w:rPr>
          <w:rFonts w:hint="cs"/>
          <w:rtl/>
          <w:lang w:bidi="ar"/>
        </w:rPr>
        <w:t xml:space="preserve">التحضير </w:t>
      </w:r>
      <w:r w:rsidR="00421FB5">
        <w:rPr>
          <w:rFonts w:hint="cs"/>
          <w:rtl/>
          <w:lang w:bidi="ar"/>
        </w:rPr>
        <w:t>لاجتماع</w:t>
      </w:r>
      <w:r w:rsidR="0069207F">
        <w:rPr>
          <w:rFonts w:hint="cs"/>
          <w:rtl/>
          <w:lang w:bidi="ar"/>
        </w:rPr>
        <w:t xml:space="preserve"> اعتكافي في لاهاي في عام 2013</w:t>
      </w:r>
    </w:p>
    <w:p w:rsidR="00B94366" w:rsidRPr="00B94366" w:rsidRDefault="00B94366" w:rsidP="00B94366">
      <w:pPr>
        <w:pStyle w:val="SingleTxtGA"/>
        <w:spacing w:after="0"/>
        <w:rPr>
          <w:rFonts w:hint="cs"/>
          <w:rtl/>
          <w:lang w:bidi="ar"/>
        </w:rPr>
      </w:pPr>
      <w:r w:rsidRPr="00B94366">
        <w:rPr>
          <w:rFonts w:hint="cs"/>
          <w:rtl/>
          <w:lang w:bidi="ar"/>
        </w:rPr>
        <w:t xml:space="preserve">التحضير ليوم مناقشة عامة بشأن إعداد </w:t>
      </w:r>
      <w:r w:rsidR="0069207F">
        <w:rPr>
          <w:rFonts w:hint="cs"/>
          <w:rtl/>
          <w:lang w:bidi="ar"/>
        </w:rPr>
        <w:t>تعليق عام على المادة 9 من العهد</w:t>
      </w:r>
    </w:p>
    <w:p w:rsidR="00B94366" w:rsidRPr="00B94366" w:rsidRDefault="00B94366" w:rsidP="00B94366">
      <w:pPr>
        <w:pStyle w:val="SingleTxtGA"/>
        <w:spacing w:after="0"/>
        <w:rPr>
          <w:rFonts w:hint="cs"/>
          <w:rtl/>
          <w:lang w:bidi="ar"/>
        </w:rPr>
      </w:pPr>
      <w:r w:rsidRPr="00B94366">
        <w:rPr>
          <w:rFonts w:hint="cs"/>
          <w:rtl/>
          <w:lang w:bidi="ar"/>
        </w:rPr>
        <w:t xml:space="preserve">ولاية الفريق العامل لما قبل الدورة </w:t>
      </w:r>
      <w:r>
        <w:rPr>
          <w:rFonts w:hint="cs"/>
          <w:rtl/>
          <w:lang w:bidi="ar"/>
        </w:rPr>
        <w:t>المعني ب</w:t>
      </w:r>
      <w:r w:rsidRPr="00B94366">
        <w:rPr>
          <w:rFonts w:hint="cs"/>
          <w:rtl/>
          <w:lang w:bidi="ar"/>
        </w:rPr>
        <w:t>البلاغات</w:t>
      </w:r>
    </w:p>
    <w:p w:rsidR="00AF22C6" w:rsidRDefault="00AD57F8" w:rsidP="006B4C27">
      <w:pPr>
        <w:pStyle w:val="H4GA"/>
        <w:ind w:hanging="8"/>
        <w:rPr>
          <w:rFonts w:hint="cs"/>
          <w:rtl/>
          <w:lang w:val="fr-CH"/>
        </w:rPr>
      </w:pPr>
      <w:r>
        <w:rPr>
          <w:rtl/>
        </w:rPr>
        <w:br w:type="page"/>
      </w:r>
      <w:r w:rsidR="00AF22C6" w:rsidRPr="00BC7C2E">
        <w:rPr>
          <w:rFonts w:hint="cs"/>
          <w:rtl/>
          <w:lang w:val="fr-CH"/>
        </w:rPr>
        <w:t xml:space="preserve">بدأت المناقشة التي يشملها </w:t>
      </w:r>
      <w:r w:rsidR="00AF22C6" w:rsidRPr="00BC7C2E">
        <w:rPr>
          <w:rFonts w:hint="cs"/>
          <w:rtl/>
          <w:lang w:bidi="ar"/>
        </w:rPr>
        <w:t>المحضر الموجز الساعة</w:t>
      </w:r>
      <w:r w:rsidR="00AF22C6" w:rsidRPr="00BC7C2E">
        <w:rPr>
          <w:rFonts w:hint="cs"/>
          <w:rtl/>
          <w:lang w:val="fr-CH"/>
        </w:rPr>
        <w:t xml:space="preserve"> 10/16. </w:t>
      </w:r>
    </w:p>
    <w:p w:rsidR="00AF22C6" w:rsidRPr="00CB3610" w:rsidRDefault="007B0BC3" w:rsidP="007B0BC3">
      <w:pPr>
        <w:pStyle w:val="H23GA"/>
        <w:rPr>
          <w:rFonts w:hint="cs"/>
          <w:i/>
          <w:iCs/>
          <w:rtl/>
          <w:lang w:val="fr-CH"/>
        </w:rPr>
      </w:pPr>
      <w:r>
        <w:rPr>
          <w:rFonts w:hint="cs"/>
          <w:rtl/>
          <w:lang w:bidi="ar"/>
        </w:rPr>
        <w:tab/>
      </w:r>
      <w:r>
        <w:rPr>
          <w:rFonts w:hint="cs"/>
          <w:rtl/>
          <w:lang w:bidi="ar"/>
        </w:rPr>
        <w:tab/>
      </w:r>
      <w:r w:rsidR="00AF22C6" w:rsidRPr="00CB3610">
        <w:rPr>
          <w:rFonts w:hint="cs"/>
          <w:rtl/>
          <w:lang w:bidi="ar"/>
        </w:rPr>
        <w:t>المسائل التنظيمية ومسائل أخرى</w:t>
      </w:r>
    </w:p>
    <w:p w:rsidR="00AF22C6" w:rsidRPr="00E14E2E" w:rsidRDefault="00AF22C6" w:rsidP="009A6FD0">
      <w:pPr>
        <w:pStyle w:val="H4GA"/>
        <w:rPr>
          <w:rFonts w:hint="cs"/>
          <w:rtl/>
          <w:lang w:bidi="ar"/>
        </w:rPr>
      </w:pPr>
      <w:r>
        <w:rPr>
          <w:rFonts w:hint="cs"/>
          <w:rtl/>
          <w:lang w:bidi="ar"/>
        </w:rPr>
        <w:tab/>
      </w:r>
      <w:r w:rsidR="007B0BC3">
        <w:rPr>
          <w:rFonts w:hint="cs"/>
          <w:rtl/>
          <w:lang w:bidi="ar"/>
        </w:rPr>
        <w:tab/>
      </w:r>
      <w:r>
        <w:rPr>
          <w:rFonts w:hint="cs"/>
          <w:rtl/>
          <w:lang w:bidi="ar"/>
        </w:rPr>
        <w:t xml:space="preserve">التحضير </w:t>
      </w:r>
      <w:r w:rsidR="003102F4">
        <w:rPr>
          <w:rFonts w:hint="cs"/>
          <w:rtl/>
          <w:lang w:bidi="ar"/>
        </w:rPr>
        <w:t>لاجتماع</w:t>
      </w:r>
      <w:r>
        <w:rPr>
          <w:rFonts w:hint="cs"/>
          <w:rtl/>
          <w:lang w:bidi="ar"/>
        </w:rPr>
        <w:t xml:space="preserve"> اعتكافي في لاهاي في عام 2013 </w:t>
      </w:r>
    </w:p>
    <w:p w:rsidR="00AF22C6" w:rsidRDefault="00AF22C6" w:rsidP="00A5383F">
      <w:pPr>
        <w:pStyle w:val="SingleTxtGA"/>
        <w:rPr>
          <w:rFonts w:hint="cs"/>
          <w:rtl/>
          <w:lang w:bidi="ar"/>
        </w:rPr>
      </w:pPr>
      <w:r w:rsidRPr="007C2517">
        <w:rPr>
          <w:rFonts w:hint="cs"/>
          <w:rtl/>
        </w:rPr>
        <w:t>1-</w:t>
      </w:r>
      <w:r w:rsidRPr="007C2517">
        <w:rPr>
          <w:rFonts w:hint="cs"/>
          <w:rtl/>
        </w:rPr>
        <w:tab/>
      </w:r>
      <w:r>
        <w:rPr>
          <w:rFonts w:hint="cs"/>
          <w:b/>
          <w:bCs/>
          <w:rtl/>
          <w:lang w:bidi="ar"/>
        </w:rPr>
        <w:t>السيد فل</w:t>
      </w:r>
      <w:r w:rsidR="00A5383F">
        <w:rPr>
          <w:rFonts w:hint="cs"/>
          <w:b/>
          <w:bCs/>
          <w:rtl/>
          <w:lang w:bidi="ar"/>
        </w:rPr>
        <w:t>ي</w:t>
      </w:r>
      <w:r>
        <w:rPr>
          <w:rFonts w:hint="cs"/>
          <w:b/>
          <w:bCs/>
          <w:rtl/>
          <w:lang w:bidi="ar"/>
        </w:rPr>
        <w:t xml:space="preserve">نترمان </w:t>
      </w:r>
      <w:r w:rsidRPr="004E07F8">
        <w:rPr>
          <w:rFonts w:hint="cs"/>
          <w:rtl/>
          <w:lang w:bidi="ar"/>
        </w:rPr>
        <w:t xml:space="preserve">قال إنه </w:t>
      </w:r>
      <w:r>
        <w:rPr>
          <w:rFonts w:hint="cs"/>
          <w:rtl/>
          <w:lang w:bidi="ar"/>
        </w:rPr>
        <w:t xml:space="preserve">حصل على التمويل اللازم لعقد اجتماع اعتكافي للجنة في لاهاي من 24 إلى 26 نيسان/أبريل 2013. ويمكن أن تشمل المواضيع التي ستناقش خلال هذا الاجتماع </w:t>
      </w:r>
      <w:r w:rsidR="00A21BCF">
        <w:rPr>
          <w:rFonts w:hint="cs"/>
          <w:rtl/>
          <w:lang w:bidi="ar"/>
        </w:rPr>
        <w:t xml:space="preserve">الاعتكافي </w:t>
      </w:r>
      <w:r>
        <w:rPr>
          <w:rFonts w:hint="cs"/>
          <w:rtl/>
          <w:lang w:bidi="ar"/>
        </w:rPr>
        <w:t>ما يلي: الجدول الزمني الشامل لتقديم التقارير كما حدده التقرير الذي قدم</w:t>
      </w:r>
      <w:r w:rsidR="009A2AB8">
        <w:rPr>
          <w:rFonts w:hint="cs"/>
          <w:rtl/>
          <w:lang w:bidi="ar"/>
        </w:rPr>
        <w:t>ت</w:t>
      </w:r>
      <w:r>
        <w:rPr>
          <w:rFonts w:hint="cs"/>
          <w:rtl/>
          <w:lang w:bidi="ar"/>
        </w:rPr>
        <w:t>ه مفوض</w:t>
      </w:r>
      <w:r w:rsidR="00A21BCF">
        <w:rPr>
          <w:rFonts w:hint="cs"/>
          <w:rtl/>
          <w:lang w:bidi="ar"/>
        </w:rPr>
        <w:t>ة الأمم المتحدة السامية</w:t>
      </w:r>
      <w:r>
        <w:rPr>
          <w:rFonts w:hint="cs"/>
          <w:rtl/>
          <w:lang w:bidi="ar"/>
        </w:rPr>
        <w:t xml:space="preserve"> لحقوق الإنسان</w:t>
      </w:r>
      <w:r w:rsidRPr="004E07F8">
        <w:rPr>
          <w:rFonts w:hint="cs"/>
          <w:rtl/>
          <w:lang w:bidi="ar"/>
        </w:rPr>
        <w:t xml:space="preserve"> </w:t>
      </w:r>
      <w:r>
        <w:rPr>
          <w:rFonts w:hint="cs"/>
          <w:rtl/>
          <w:lang w:bidi="ar"/>
        </w:rPr>
        <w:t xml:space="preserve">بشأن عملية تعزيز منظومة هيئات معاهدات حقوق الإنسان التابعة للأمم المتحدة؛ ووثيقة بشأن سبل </w:t>
      </w:r>
      <w:r w:rsidR="009A2AB8">
        <w:rPr>
          <w:rFonts w:hint="cs"/>
          <w:rtl/>
          <w:lang w:bidi="ar"/>
        </w:rPr>
        <w:t>الانتصاف</w:t>
      </w:r>
      <w:r>
        <w:rPr>
          <w:rFonts w:hint="cs"/>
          <w:rtl/>
          <w:lang w:bidi="ar"/>
        </w:rPr>
        <w:t xml:space="preserve"> سيتولى إعدادها السيد سالفيولي؛ والتعديلات على نموذج البلاغات الفردية. </w:t>
      </w:r>
    </w:p>
    <w:p w:rsidR="00AF22C6" w:rsidRPr="005811C3" w:rsidRDefault="00AF22C6" w:rsidP="002F1ACC">
      <w:pPr>
        <w:pStyle w:val="SingleTxtGA"/>
        <w:rPr>
          <w:rFonts w:hint="cs"/>
          <w:rtl/>
          <w:lang w:bidi="ar"/>
        </w:rPr>
      </w:pPr>
      <w:r w:rsidRPr="007E389D">
        <w:rPr>
          <w:rFonts w:hint="cs"/>
          <w:rtl/>
          <w:lang w:bidi="ar"/>
        </w:rPr>
        <w:t>2-</w:t>
      </w:r>
      <w:r>
        <w:rPr>
          <w:rFonts w:hint="cs"/>
          <w:i/>
          <w:iCs/>
          <w:rtl/>
          <w:lang w:bidi="ar"/>
        </w:rPr>
        <w:tab/>
      </w:r>
      <w:r>
        <w:rPr>
          <w:rFonts w:hint="cs"/>
          <w:rtl/>
          <w:lang w:bidi="ar"/>
        </w:rPr>
        <w:t xml:space="preserve">وقد ترغب اللجنة، خلال وجودها في لاهاي، في مقابلة قضاة محكمة العدل الدولية، أو المحكمة الجنائية الدولية أو المحكمة الجنائية الدولية ليوغوسلافيا السابقة. وسيكون الاجتماع الاعتكافي هذا بمثابة فرصة غير رسمية لاستثارة الأفكار ومناقشتها، ودراسة أية توصيات يمكن أن تُعتمد لاحقاً في جلسة عامة. كما وافقت سلطات المدينة على استضافة عشاء عمل مع المجتمع المدني في مقر البلدية. ويمكن لمن يرغب من الأعضاء زيارة إحدى المحاكم الدولية يوم السبت في 27 نيسان/أبريل بعد الاجتماع. ونأمل أن يحظى الاجتماع بإقبال أعضاء اللجنة. </w:t>
      </w:r>
    </w:p>
    <w:p w:rsidR="00AF22C6" w:rsidRDefault="00AF22C6" w:rsidP="00A9126E">
      <w:pPr>
        <w:pStyle w:val="SingleTxtGA"/>
        <w:rPr>
          <w:rFonts w:hint="cs"/>
          <w:sz w:val="30"/>
          <w:rtl/>
        </w:rPr>
      </w:pPr>
      <w:r>
        <w:rPr>
          <w:rFonts w:hint="cs"/>
          <w:sz w:val="30"/>
          <w:rtl/>
        </w:rPr>
        <w:t>3</w:t>
      </w:r>
      <w:r w:rsidRPr="000B32F9">
        <w:rPr>
          <w:rFonts w:hint="cs"/>
          <w:sz w:val="30"/>
          <w:rtl/>
        </w:rPr>
        <w:t>-</w:t>
      </w:r>
      <w:r w:rsidRPr="000B32F9">
        <w:rPr>
          <w:rFonts w:hint="cs"/>
          <w:sz w:val="30"/>
          <w:rtl/>
        </w:rPr>
        <w:tab/>
      </w:r>
      <w:r w:rsidRPr="007E389D">
        <w:rPr>
          <w:rFonts w:hint="cs"/>
          <w:b/>
          <w:bCs/>
          <w:sz w:val="30"/>
          <w:rtl/>
        </w:rPr>
        <w:t>السيد إواساوا</w:t>
      </w:r>
      <w:r>
        <w:rPr>
          <w:rFonts w:hint="cs"/>
          <w:sz w:val="30"/>
          <w:rtl/>
        </w:rPr>
        <w:t xml:space="preserve"> </w:t>
      </w:r>
      <w:r w:rsidR="003B7AB6">
        <w:rPr>
          <w:rFonts w:hint="cs"/>
          <w:sz w:val="30"/>
          <w:rtl/>
        </w:rPr>
        <w:t xml:space="preserve">قال إنه يؤيّد بقوة </w:t>
      </w:r>
      <w:r>
        <w:rPr>
          <w:rFonts w:hint="cs"/>
          <w:sz w:val="30"/>
          <w:rtl/>
        </w:rPr>
        <w:t xml:space="preserve">مبادرة السيد </w:t>
      </w:r>
      <w:r w:rsidRPr="007B459B">
        <w:rPr>
          <w:sz w:val="30"/>
          <w:rtl/>
        </w:rPr>
        <w:t>فل</w:t>
      </w:r>
      <w:r w:rsidR="00A5383F">
        <w:rPr>
          <w:rFonts w:hint="cs"/>
          <w:sz w:val="30"/>
          <w:rtl/>
        </w:rPr>
        <w:t>ي</w:t>
      </w:r>
      <w:r w:rsidRPr="007B459B">
        <w:rPr>
          <w:sz w:val="30"/>
          <w:rtl/>
        </w:rPr>
        <w:t>نترمان</w:t>
      </w:r>
      <w:r>
        <w:rPr>
          <w:rFonts w:hint="cs"/>
          <w:sz w:val="30"/>
          <w:rtl/>
        </w:rPr>
        <w:t xml:space="preserve"> لكنه </w:t>
      </w:r>
      <w:r w:rsidR="0040475E">
        <w:rPr>
          <w:rFonts w:hint="cs"/>
          <w:sz w:val="30"/>
          <w:rtl/>
        </w:rPr>
        <w:t xml:space="preserve">يرى </w:t>
      </w:r>
      <w:r>
        <w:rPr>
          <w:rFonts w:hint="cs"/>
          <w:sz w:val="30"/>
          <w:rtl/>
        </w:rPr>
        <w:t xml:space="preserve">أنه من المستحسن، لخفض تكاليف السفر وتأمين حضور واسع، تنظيم هذا الحدث </w:t>
      </w:r>
      <w:r w:rsidR="00A9126E">
        <w:rPr>
          <w:rFonts w:hint="cs"/>
          <w:sz w:val="30"/>
          <w:rtl/>
        </w:rPr>
        <w:t xml:space="preserve">في الفترة </w:t>
      </w:r>
      <w:r>
        <w:rPr>
          <w:rFonts w:hint="cs"/>
          <w:sz w:val="30"/>
          <w:rtl/>
        </w:rPr>
        <w:t>من 27 إلى 29 تموز/يولي</w:t>
      </w:r>
      <w:r w:rsidR="00A9126E">
        <w:rPr>
          <w:rFonts w:hint="cs"/>
          <w:sz w:val="30"/>
          <w:rtl/>
        </w:rPr>
        <w:t>ه</w:t>
      </w:r>
      <w:r>
        <w:rPr>
          <w:rFonts w:hint="cs"/>
          <w:sz w:val="30"/>
          <w:rtl/>
        </w:rPr>
        <w:t xml:space="preserve"> 2013، مباشرة بعد انعقاد الدورة الثامنة بعد المائة في جنيف.</w:t>
      </w:r>
      <w:r w:rsidR="002F1ACC">
        <w:rPr>
          <w:rFonts w:hint="cs"/>
          <w:sz w:val="30"/>
          <w:rtl/>
        </w:rPr>
        <w:t xml:space="preserve"> </w:t>
      </w:r>
    </w:p>
    <w:p w:rsidR="00AF22C6" w:rsidRPr="007F70C3" w:rsidRDefault="00AF22C6" w:rsidP="00AF22C6">
      <w:pPr>
        <w:pStyle w:val="SingleTxtGA"/>
        <w:rPr>
          <w:rFonts w:hint="cs"/>
          <w:sz w:val="30"/>
          <w:rtl/>
        </w:rPr>
      </w:pPr>
      <w:r>
        <w:rPr>
          <w:rFonts w:hint="cs"/>
          <w:sz w:val="30"/>
          <w:rtl/>
        </w:rPr>
        <w:t>4-</w:t>
      </w:r>
      <w:r>
        <w:rPr>
          <w:rFonts w:hint="cs"/>
          <w:sz w:val="30"/>
          <w:rtl/>
        </w:rPr>
        <w:tab/>
      </w:r>
      <w:r w:rsidRPr="00F25B69">
        <w:rPr>
          <w:rFonts w:hint="cs"/>
          <w:b/>
          <w:bCs/>
          <w:rtl/>
          <w:lang w:bidi="ar"/>
        </w:rPr>
        <w:t>السيد أوفلاهرتي</w:t>
      </w:r>
      <w:r>
        <w:rPr>
          <w:rFonts w:hint="cs"/>
          <w:b/>
          <w:bCs/>
          <w:rtl/>
          <w:lang w:bidi="ar"/>
        </w:rPr>
        <w:t xml:space="preserve"> </w:t>
      </w:r>
      <w:r>
        <w:rPr>
          <w:rFonts w:hint="cs"/>
          <w:rtl/>
          <w:lang w:bidi="ar"/>
        </w:rPr>
        <w:t xml:space="preserve">اقترح أن يشار إلى الحدث بعبارة "اجتماع اعتكافي" ليكون واضحاً أنه ليس مناسبة تُتخذ فيها القرارات؛ فالاجتماع سيكون مغلقاً ولن تُحرّر محاضر موجزة لجلساته. </w:t>
      </w:r>
    </w:p>
    <w:p w:rsidR="00AF22C6" w:rsidRDefault="00AF22C6" w:rsidP="00A215F2">
      <w:pPr>
        <w:pStyle w:val="SingleTxtGA"/>
        <w:rPr>
          <w:rFonts w:hint="cs"/>
          <w:rtl/>
          <w:lang w:bidi="ar"/>
        </w:rPr>
      </w:pPr>
      <w:r>
        <w:rPr>
          <w:rFonts w:hint="cs"/>
          <w:sz w:val="30"/>
          <w:rtl/>
        </w:rPr>
        <w:t>5-</w:t>
      </w:r>
      <w:r>
        <w:rPr>
          <w:rFonts w:hint="cs"/>
          <w:sz w:val="30"/>
          <w:rtl/>
        </w:rPr>
        <w:tab/>
      </w:r>
      <w:r w:rsidRPr="0049591F">
        <w:rPr>
          <w:rFonts w:hint="cs"/>
          <w:b/>
          <w:bCs/>
          <w:rtl/>
          <w:lang w:bidi="ar"/>
        </w:rPr>
        <w:t>السيدة شانيه</w:t>
      </w:r>
      <w:r>
        <w:rPr>
          <w:rFonts w:hint="cs"/>
          <w:b/>
          <w:bCs/>
          <w:rtl/>
          <w:lang w:bidi="ar"/>
        </w:rPr>
        <w:t xml:space="preserve"> </w:t>
      </w:r>
      <w:r>
        <w:rPr>
          <w:rFonts w:hint="cs"/>
          <w:rtl/>
          <w:lang w:bidi="ar"/>
        </w:rPr>
        <w:t xml:space="preserve">سألت </w:t>
      </w:r>
      <w:r w:rsidR="0076276A">
        <w:rPr>
          <w:rFonts w:hint="cs"/>
          <w:rtl/>
          <w:lang w:bidi="ar"/>
        </w:rPr>
        <w:t>ع</w:t>
      </w:r>
      <w:r>
        <w:rPr>
          <w:rFonts w:hint="cs"/>
          <w:rtl/>
          <w:lang w:bidi="ar"/>
        </w:rPr>
        <w:t xml:space="preserve">ما </w:t>
      </w:r>
      <w:r w:rsidR="0076276A">
        <w:rPr>
          <w:rFonts w:hint="cs"/>
          <w:rtl/>
          <w:lang w:bidi="ar"/>
        </w:rPr>
        <w:t xml:space="preserve">إذا </w:t>
      </w:r>
      <w:r>
        <w:rPr>
          <w:rFonts w:hint="cs"/>
          <w:rtl/>
          <w:lang w:bidi="ar"/>
        </w:rPr>
        <w:t>كان سينضم للمشاركين الأعضاء الذين ستنتهي ولايتهم في نهاية عام 2012، أم الأعضاء الذين سيحلّون محلهم أم ال</w:t>
      </w:r>
      <w:r w:rsidR="00D868E4">
        <w:rPr>
          <w:rFonts w:hint="cs"/>
          <w:rtl/>
          <w:lang w:bidi="ar"/>
        </w:rPr>
        <w:t>فئتا</w:t>
      </w:r>
      <w:r>
        <w:rPr>
          <w:rFonts w:hint="cs"/>
          <w:rtl/>
          <w:lang w:bidi="ar"/>
        </w:rPr>
        <w:t xml:space="preserve">ن معاً. وينبغي </w:t>
      </w:r>
      <w:r w:rsidR="00D868E4">
        <w:rPr>
          <w:rFonts w:hint="cs"/>
          <w:rtl/>
          <w:lang w:bidi="ar"/>
        </w:rPr>
        <w:t xml:space="preserve">         </w:t>
      </w:r>
      <w:r>
        <w:rPr>
          <w:rFonts w:hint="cs"/>
          <w:rtl/>
          <w:lang w:bidi="ar"/>
        </w:rPr>
        <w:t xml:space="preserve">ألا تركّز المناقشات على مسائل محدودة فحسب كالجدول الزمني الشامل لتقديم التقارير، بل ينبغي أن تتناول كذلك مستقبل اللجنة وموقعها داخل السياق الأوسع لحقوق الإنسان. </w:t>
      </w:r>
    </w:p>
    <w:p w:rsidR="00AF22C6" w:rsidRPr="00F76EB1" w:rsidRDefault="00AF22C6" w:rsidP="00586EE3">
      <w:pPr>
        <w:pStyle w:val="SingleTxtGA"/>
        <w:rPr>
          <w:rFonts w:hint="cs"/>
          <w:rtl/>
          <w:lang w:bidi="ar"/>
        </w:rPr>
      </w:pPr>
      <w:r>
        <w:rPr>
          <w:rFonts w:hint="cs"/>
          <w:sz w:val="30"/>
          <w:rtl/>
        </w:rPr>
        <w:t>6-</w:t>
      </w:r>
      <w:r>
        <w:rPr>
          <w:rFonts w:hint="cs"/>
          <w:sz w:val="30"/>
          <w:rtl/>
        </w:rPr>
        <w:tab/>
      </w:r>
      <w:r>
        <w:rPr>
          <w:rFonts w:hint="cs"/>
          <w:b/>
          <w:bCs/>
          <w:rtl/>
          <w:lang w:bidi="ar"/>
        </w:rPr>
        <w:t>السي</w:t>
      </w:r>
      <w:r w:rsidR="00962EF4">
        <w:rPr>
          <w:rFonts w:hint="cs"/>
          <w:b/>
          <w:bCs/>
          <w:rtl/>
          <w:lang w:bidi="ar"/>
        </w:rPr>
        <w:t>ر</w:t>
      </w:r>
      <w:r>
        <w:rPr>
          <w:rFonts w:hint="cs"/>
          <w:b/>
          <w:bCs/>
          <w:rtl/>
          <w:lang w:bidi="ar"/>
        </w:rPr>
        <w:t xml:space="preserve"> </w:t>
      </w:r>
      <w:r w:rsidR="00962EF4">
        <w:rPr>
          <w:rFonts w:hint="cs"/>
          <w:b/>
          <w:bCs/>
          <w:rtl/>
          <w:lang w:bidi="ar"/>
        </w:rPr>
        <w:t xml:space="preserve">نايجل </w:t>
      </w:r>
      <w:r>
        <w:rPr>
          <w:rFonts w:hint="cs"/>
          <w:b/>
          <w:bCs/>
          <w:rtl/>
          <w:lang w:bidi="ar"/>
        </w:rPr>
        <w:t xml:space="preserve">رودلي </w:t>
      </w:r>
      <w:r>
        <w:rPr>
          <w:rFonts w:hint="cs"/>
          <w:rtl/>
          <w:lang w:bidi="ar"/>
        </w:rPr>
        <w:t>ق</w:t>
      </w:r>
      <w:r w:rsidR="00686F48">
        <w:rPr>
          <w:rFonts w:hint="cs"/>
          <w:rtl/>
          <w:lang w:bidi="ar"/>
        </w:rPr>
        <w:t>ا</w:t>
      </w:r>
      <w:r>
        <w:rPr>
          <w:rFonts w:hint="cs"/>
          <w:rtl/>
          <w:lang w:bidi="ar"/>
        </w:rPr>
        <w:t xml:space="preserve">ل إنه من المستحسن أن </w:t>
      </w:r>
      <w:r w:rsidR="00D868E4">
        <w:rPr>
          <w:rFonts w:hint="cs"/>
          <w:rtl/>
          <w:lang w:bidi="ar"/>
        </w:rPr>
        <w:t>يُقبل</w:t>
      </w:r>
      <w:r>
        <w:rPr>
          <w:rFonts w:hint="cs"/>
          <w:rtl/>
          <w:lang w:bidi="ar"/>
        </w:rPr>
        <w:t xml:space="preserve"> أعضاء اللجنة </w:t>
      </w:r>
      <w:r w:rsidR="00D868E4">
        <w:rPr>
          <w:rFonts w:hint="cs"/>
          <w:rtl/>
          <w:lang w:bidi="ar"/>
        </w:rPr>
        <w:t xml:space="preserve">على </w:t>
      </w:r>
      <w:r w:rsidR="00586EE3">
        <w:rPr>
          <w:rFonts w:hint="cs"/>
          <w:rtl/>
          <w:lang w:bidi="ar"/>
        </w:rPr>
        <w:t>الاجتماع الاعتكافي بهمة</w:t>
      </w:r>
      <w:r>
        <w:rPr>
          <w:rFonts w:hint="cs"/>
          <w:rtl/>
          <w:lang w:bidi="ar"/>
        </w:rPr>
        <w:t xml:space="preserve">، بدل </w:t>
      </w:r>
      <w:r w:rsidR="00962EF4">
        <w:rPr>
          <w:rFonts w:hint="cs"/>
          <w:rtl/>
          <w:lang w:bidi="ar"/>
        </w:rPr>
        <w:t xml:space="preserve">المجيء </w:t>
      </w:r>
      <w:r>
        <w:rPr>
          <w:rFonts w:hint="cs"/>
          <w:rtl/>
          <w:lang w:bidi="ar"/>
        </w:rPr>
        <w:t>بعد دورة عادية. وأشار إلى أنه فهم أن الحكومة الهولندية ستتكفل بمصاريف السفر.</w:t>
      </w:r>
      <w:r w:rsidR="002F1ACC">
        <w:rPr>
          <w:rFonts w:hint="cs"/>
          <w:rtl/>
          <w:lang w:bidi="ar"/>
        </w:rPr>
        <w:t xml:space="preserve"> </w:t>
      </w:r>
    </w:p>
    <w:p w:rsidR="00AF22C6" w:rsidRDefault="00AF22C6" w:rsidP="00274BAA">
      <w:pPr>
        <w:pStyle w:val="SingleTxtGA"/>
        <w:rPr>
          <w:rFonts w:hint="cs"/>
          <w:sz w:val="30"/>
          <w:rtl/>
        </w:rPr>
      </w:pPr>
      <w:r>
        <w:rPr>
          <w:rFonts w:hint="cs"/>
          <w:rtl/>
        </w:rPr>
        <w:t>7-</w:t>
      </w:r>
      <w:r>
        <w:rPr>
          <w:rFonts w:hint="cs"/>
          <w:rtl/>
        </w:rPr>
        <w:tab/>
      </w:r>
      <w:r w:rsidRPr="0022124F">
        <w:rPr>
          <w:rFonts w:hint="cs"/>
          <w:b/>
          <w:bCs/>
          <w:rtl/>
          <w:lang w:bidi="ar"/>
        </w:rPr>
        <w:t>السيد سارسيمباييف</w:t>
      </w:r>
      <w:r>
        <w:rPr>
          <w:rFonts w:hint="cs"/>
          <w:b/>
          <w:bCs/>
          <w:rtl/>
          <w:lang w:bidi="ar"/>
        </w:rPr>
        <w:t xml:space="preserve"> </w:t>
      </w:r>
      <w:r w:rsidRPr="004C3E23">
        <w:rPr>
          <w:rFonts w:hint="cs"/>
          <w:rtl/>
          <w:lang w:bidi="ar"/>
        </w:rPr>
        <w:t xml:space="preserve">دعم اقتراح السيد </w:t>
      </w:r>
      <w:r w:rsidRPr="004C3E23">
        <w:rPr>
          <w:rFonts w:hint="cs"/>
          <w:sz w:val="30"/>
          <w:rtl/>
        </w:rPr>
        <w:t>إواساوا</w:t>
      </w:r>
      <w:r>
        <w:rPr>
          <w:rFonts w:hint="cs"/>
          <w:sz w:val="30"/>
          <w:rtl/>
        </w:rPr>
        <w:t xml:space="preserve"> بعقد الاجتماع الاعتكافي مباشرة بعد الدورة ليتسن</w:t>
      </w:r>
      <w:r>
        <w:rPr>
          <w:rFonts w:hint="eastAsia"/>
          <w:sz w:val="30"/>
          <w:rtl/>
        </w:rPr>
        <w:t>ى</w:t>
      </w:r>
      <w:r>
        <w:rPr>
          <w:rFonts w:hint="cs"/>
          <w:sz w:val="30"/>
          <w:rtl/>
        </w:rPr>
        <w:t xml:space="preserve"> لجميع الأعضاء المشاركة فيه. واقترح كذلك أن يُدعى الأعضاء الذين تكون ولايتهم في اللجنة قد انتهت لدى انعقاد الاجتماع </w:t>
      </w:r>
      <w:proofErr w:type="spellStart"/>
      <w:r w:rsidR="00274BAA">
        <w:rPr>
          <w:rFonts w:hint="cs"/>
          <w:sz w:val="30"/>
          <w:rtl/>
        </w:rPr>
        <w:t>الاعتكافي</w:t>
      </w:r>
      <w:proofErr w:type="spellEnd"/>
      <w:r>
        <w:rPr>
          <w:rFonts w:hint="cs"/>
          <w:sz w:val="30"/>
          <w:rtl/>
        </w:rPr>
        <w:t xml:space="preserve"> للحضور على نفقتهم الخاصة، إن رغبوا </w:t>
      </w:r>
      <w:r w:rsidR="007D1F78">
        <w:rPr>
          <w:rFonts w:hint="cs"/>
          <w:sz w:val="30"/>
          <w:rtl/>
        </w:rPr>
        <w:t xml:space="preserve">في </w:t>
      </w:r>
      <w:r>
        <w:rPr>
          <w:rFonts w:hint="cs"/>
          <w:sz w:val="30"/>
          <w:rtl/>
        </w:rPr>
        <w:t xml:space="preserve">ذلك. </w:t>
      </w:r>
    </w:p>
    <w:p w:rsidR="00AF22C6" w:rsidRDefault="00AF22C6" w:rsidP="00E164B2">
      <w:pPr>
        <w:pStyle w:val="SingleTxtGA"/>
        <w:rPr>
          <w:rFonts w:hint="cs"/>
          <w:rtl/>
        </w:rPr>
      </w:pPr>
      <w:r>
        <w:rPr>
          <w:rFonts w:hint="cs"/>
          <w:rtl/>
        </w:rPr>
        <w:t>8-</w:t>
      </w:r>
      <w:r>
        <w:rPr>
          <w:rFonts w:hint="cs"/>
          <w:rtl/>
        </w:rPr>
        <w:tab/>
      </w:r>
      <w:r w:rsidRPr="00F25B69">
        <w:rPr>
          <w:rFonts w:hint="cs"/>
          <w:b/>
          <w:bCs/>
          <w:rtl/>
          <w:lang w:bidi="ar"/>
        </w:rPr>
        <w:t>السيد أوفلاهرتي</w:t>
      </w:r>
      <w:r>
        <w:rPr>
          <w:rFonts w:hint="cs"/>
          <w:b/>
          <w:bCs/>
          <w:rtl/>
          <w:lang w:bidi="ar"/>
        </w:rPr>
        <w:t xml:space="preserve">، </w:t>
      </w:r>
      <w:r w:rsidRPr="005B0480">
        <w:rPr>
          <w:rFonts w:hint="cs"/>
          <w:rtl/>
          <w:lang w:bidi="ar"/>
        </w:rPr>
        <w:t>يؤديه</w:t>
      </w:r>
      <w:r>
        <w:rPr>
          <w:rFonts w:hint="cs"/>
          <w:b/>
          <w:bCs/>
          <w:rtl/>
          <w:lang w:bidi="ar"/>
        </w:rPr>
        <w:t xml:space="preserve"> السيد ريفاس بوسادا، </w:t>
      </w:r>
      <w:r>
        <w:rPr>
          <w:rFonts w:hint="cs"/>
          <w:rtl/>
          <w:lang w:bidi="ar"/>
        </w:rPr>
        <w:t xml:space="preserve">قال إنه </w:t>
      </w:r>
      <w:r w:rsidR="00E164B2">
        <w:rPr>
          <w:rFonts w:hint="cs"/>
          <w:rtl/>
          <w:lang w:bidi="ar"/>
        </w:rPr>
        <w:t>يرى</w:t>
      </w:r>
      <w:r>
        <w:rPr>
          <w:rFonts w:hint="cs"/>
          <w:rtl/>
          <w:lang w:bidi="ar"/>
        </w:rPr>
        <w:t xml:space="preserve"> أن الاجتماع الاعتكافي ينبغي أن يقتصر على الأعضاء الذين يشغلون منصبهم في اللجنة عند انعقاده.</w:t>
      </w:r>
      <w:r w:rsidR="002F1ACC">
        <w:rPr>
          <w:rFonts w:hint="cs"/>
          <w:rtl/>
          <w:lang w:bidi="ar"/>
        </w:rPr>
        <w:t xml:space="preserve"> </w:t>
      </w:r>
    </w:p>
    <w:p w:rsidR="00AF22C6" w:rsidRDefault="00AF22C6" w:rsidP="00AF22C6">
      <w:pPr>
        <w:pStyle w:val="SingleTxtGA"/>
        <w:rPr>
          <w:rFonts w:hint="cs"/>
          <w:rtl/>
        </w:rPr>
      </w:pPr>
      <w:r>
        <w:rPr>
          <w:rFonts w:hint="cs"/>
          <w:rtl/>
        </w:rPr>
        <w:t>9-</w:t>
      </w:r>
      <w:r>
        <w:rPr>
          <w:rFonts w:hint="cs"/>
          <w:rtl/>
        </w:rPr>
        <w:tab/>
      </w:r>
      <w:r>
        <w:rPr>
          <w:rFonts w:hint="cs"/>
          <w:b/>
          <w:bCs/>
          <w:sz w:val="30"/>
          <w:rtl/>
        </w:rPr>
        <w:t xml:space="preserve">الرئيسة </w:t>
      </w:r>
      <w:r w:rsidRPr="00B36866">
        <w:rPr>
          <w:rFonts w:hint="cs"/>
          <w:sz w:val="30"/>
          <w:rtl/>
        </w:rPr>
        <w:t xml:space="preserve">قالت إن توقيت الاجتماع الاعتكافي </w:t>
      </w:r>
      <w:r>
        <w:rPr>
          <w:rFonts w:hint="cs"/>
          <w:sz w:val="30"/>
          <w:rtl/>
        </w:rPr>
        <w:t xml:space="preserve">هو </w:t>
      </w:r>
      <w:r w:rsidRPr="00B36866">
        <w:rPr>
          <w:rFonts w:hint="cs"/>
          <w:sz w:val="30"/>
          <w:rtl/>
        </w:rPr>
        <w:t>مدعاة قلق كبير بال</w:t>
      </w:r>
      <w:r>
        <w:rPr>
          <w:rFonts w:hint="cs"/>
          <w:sz w:val="30"/>
          <w:rtl/>
        </w:rPr>
        <w:t>نسبة للأشخاص الذين يعيشون بعيداً</w:t>
      </w:r>
      <w:r w:rsidRPr="00B36866">
        <w:rPr>
          <w:rFonts w:hint="cs"/>
          <w:sz w:val="30"/>
          <w:rtl/>
        </w:rPr>
        <w:t xml:space="preserve"> عن هولندا.</w:t>
      </w:r>
      <w:r>
        <w:rPr>
          <w:rFonts w:hint="cs"/>
          <w:b/>
          <w:bCs/>
          <w:sz w:val="30"/>
          <w:rtl/>
        </w:rPr>
        <w:t xml:space="preserve"> </w:t>
      </w:r>
    </w:p>
    <w:p w:rsidR="00AF22C6" w:rsidRDefault="00AF22C6" w:rsidP="00487C50">
      <w:pPr>
        <w:pStyle w:val="SingleTxtGA"/>
        <w:rPr>
          <w:rFonts w:hint="cs"/>
          <w:rtl/>
        </w:rPr>
      </w:pPr>
      <w:r>
        <w:rPr>
          <w:rFonts w:hint="cs"/>
          <w:rtl/>
        </w:rPr>
        <w:t>10-</w:t>
      </w:r>
      <w:r>
        <w:rPr>
          <w:rFonts w:hint="cs"/>
          <w:rtl/>
        </w:rPr>
        <w:tab/>
        <w:t xml:space="preserve"> </w:t>
      </w:r>
      <w:r w:rsidRPr="007E389D">
        <w:rPr>
          <w:rFonts w:hint="cs"/>
          <w:b/>
          <w:bCs/>
          <w:sz w:val="30"/>
          <w:rtl/>
        </w:rPr>
        <w:t>السيد</w:t>
      </w:r>
      <w:r>
        <w:rPr>
          <w:rFonts w:hint="cs"/>
          <w:sz w:val="30"/>
          <w:rtl/>
        </w:rPr>
        <w:t xml:space="preserve"> </w:t>
      </w:r>
      <w:r>
        <w:rPr>
          <w:rFonts w:hint="cs"/>
          <w:b/>
          <w:bCs/>
          <w:rtl/>
          <w:lang w:bidi="ar"/>
        </w:rPr>
        <w:t>فل</w:t>
      </w:r>
      <w:r w:rsidR="00A5383F">
        <w:rPr>
          <w:rFonts w:hint="cs"/>
          <w:b/>
          <w:bCs/>
          <w:rtl/>
          <w:lang w:bidi="ar"/>
        </w:rPr>
        <w:t>ي</w:t>
      </w:r>
      <w:r>
        <w:rPr>
          <w:rFonts w:hint="cs"/>
          <w:b/>
          <w:bCs/>
          <w:rtl/>
          <w:lang w:bidi="ar"/>
        </w:rPr>
        <w:t xml:space="preserve">نترمان </w:t>
      </w:r>
      <w:r>
        <w:rPr>
          <w:rFonts w:hint="cs"/>
          <w:rtl/>
          <w:lang w:bidi="ar"/>
        </w:rPr>
        <w:t>أكّد أن الاجتماع الاعتكافي مخصص للأفراد الذين يشغلون مناصبهم في اللجنة اعتباراً من كانون الثاني/يناير 2013، بمن فيهم الأعضاء المنتخب</w:t>
      </w:r>
      <w:r w:rsidR="00D27A34">
        <w:rPr>
          <w:rFonts w:hint="cs"/>
          <w:rtl/>
          <w:lang w:bidi="ar"/>
        </w:rPr>
        <w:t>و</w:t>
      </w:r>
      <w:r>
        <w:rPr>
          <w:rFonts w:hint="cs"/>
          <w:rtl/>
          <w:lang w:bidi="ar"/>
        </w:rPr>
        <w:t xml:space="preserve">ن حديثاً. ووافق السيدة شانيه الرأي حين قالت بأن جدول أعمال الاجتماع الاعتكافي يجب أن يكون بعيد الأفق ويشمل مسائل تشجّع الأعضاء على المشاركة؛ على أن يُقرر جدول الأعمال النهائي في وقت لاحق. وأشار إلى أن الحكومة الهولندية وافقت على التكفّل بمصاريف سفر </w:t>
      </w:r>
      <w:r w:rsidR="00582B45">
        <w:rPr>
          <w:rFonts w:hint="cs"/>
          <w:rtl/>
          <w:lang w:bidi="ar"/>
        </w:rPr>
        <w:t>الأ</w:t>
      </w:r>
      <w:r>
        <w:rPr>
          <w:rFonts w:hint="cs"/>
          <w:rtl/>
          <w:lang w:bidi="ar"/>
        </w:rPr>
        <w:t xml:space="preserve">عضاء وإقامتهم ووجباتهم. وأعرب عن اعتقاده بأنه يستحسن عقد الاجتماع الاعتكافي خارج إطار الدورات العادية للجنة. كما رأى أن التواريخ المقترحة في شهر نيسان/أبريل تشكل فترة مثالية للاعتكاف في هولندا، لكن القرار النهائي يعود إل اللجنة. </w:t>
      </w:r>
      <w:r w:rsidR="009E6A1B">
        <w:rPr>
          <w:rFonts w:hint="cs"/>
          <w:rtl/>
          <w:lang w:bidi="ar"/>
        </w:rPr>
        <w:t>على أنه</w:t>
      </w:r>
      <w:r>
        <w:rPr>
          <w:rFonts w:hint="cs"/>
          <w:rtl/>
          <w:lang w:bidi="ar"/>
        </w:rPr>
        <w:t xml:space="preserve"> لفت إلى ضرورة تحديد التاريخ في وقت مبكّر.</w:t>
      </w:r>
      <w:r w:rsidR="002F1ACC">
        <w:rPr>
          <w:rFonts w:hint="cs"/>
          <w:rtl/>
          <w:lang w:bidi="ar"/>
        </w:rPr>
        <w:t xml:space="preserve"> </w:t>
      </w:r>
    </w:p>
    <w:p w:rsidR="00AF22C6" w:rsidRPr="00927D68" w:rsidRDefault="00AF22C6" w:rsidP="00F56FA8">
      <w:pPr>
        <w:pStyle w:val="SingleTxtGA"/>
        <w:rPr>
          <w:rFonts w:hint="cs"/>
          <w:rtl/>
          <w:lang w:bidi="ar"/>
        </w:rPr>
      </w:pPr>
      <w:r>
        <w:rPr>
          <w:rFonts w:hint="cs"/>
          <w:rtl/>
        </w:rPr>
        <w:t>11</w:t>
      </w:r>
      <w:r w:rsidRPr="00351EE1">
        <w:rPr>
          <w:rFonts w:hint="cs"/>
          <w:rtl/>
          <w:lang w:bidi="ar"/>
        </w:rPr>
        <w:t>-</w:t>
      </w:r>
      <w:r>
        <w:rPr>
          <w:rFonts w:hint="cs"/>
          <w:b/>
          <w:bCs/>
          <w:rtl/>
          <w:lang w:bidi="ar"/>
        </w:rPr>
        <w:tab/>
      </w:r>
      <w:r w:rsidRPr="00011E57">
        <w:rPr>
          <w:rFonts w:hint="cs"/>
          <w:b/>
          <w:bCs/>
          <w:rtl/>
          <w:lang w:bidi="ar"/>
        </w:rPr>
        <w:t>السيد نومان</w:t>
      </w:r>
      <w:r w:rsidRPr="00011E57">
        <w:rPr>
          <w:rFonts w:hint="cs"/>
          <w:rtl/>
          <w:lang w:bidi="ar"/>
        </w:rPr>
        <w:t xml:space="preserve"> قال إنه قد يكون من المفيد أولاً جمع المعلومات عن تفرغ الأعضاء.</w:t>
      </w:r>
      <w:r>
        <w:rPr>
          <w:rFonts w:hint="cs"/>
          <w:rtl/>
          <w:lang w:bidi="ar"/>
        </w:rPr>
        <w:t xml:space="preserve"> وفي ح</w:t>
      </w:r>
      <w:r w:rsidR="00F56FA8">
        <w:rPr>
          <w:rFonts w:hint="cs"/>
          <w:rtl/>
          <w:lang w:bidi="ar"/>
        </w:rPr>
        <w:t>ين حبّذ عقد اجتماع اعتكافي منفص</w:t>
      </w:r>
      <w:r>
        <w:rPr>
          <w:rFonts w:hint="cs"/>
          <w:rtl/>
          <w:lang w:bidi="ar"/>
        </w:rPr>
        <w:t>ل بدل اجتماع يُعقد مباشرة بعد دورة من دورات اللجنة، رأى أن شهر نيسان/أبريل قد لا يكون الوقت</w:t>
      </w:r>
      <w:r w:rsidR="00927D68">
        <w:rPr>
          <w:rFonts w:hint="cs"/>
          <w:rtl/>
          <w:lang w:bidi="ar"/>
        </w:rPr>
        <w:t xml:space="preserve"> الأنسب</w:t>
      </w:r>
      <w:r>
        <w:rPr>
          <w:rFonts w:hint="cs"/>
          <w:rtl/>
          <w:lang w:bidi="ar"/>
        </w:rPr>
        <w:t>.</w:t>
      </w:r>
      <w:r w:rsidR="002F1ACC">
        <w:rPr>
          <w:rFonts w:hint="cs"/>
          <w:rtl/>
          <w:lang w:bidi="ar"/>
        </w:rPr>
        <w:t xml:space="preserve"> </w:t>
      </w:r>
    </w:p>
    <w:p w:rsidR="00AF22C6" w:rsidRDefault="00AF22C6" w:rsidP="00927D68">
      <w:pPr>
        <w:pStyle w:val="SingleTxtGA"/>
        <w:rPr>
          <w:rFonts w:hint="cs"/>
          <w:i/>
          <w:iCs/>
          <w:rtl/>
          <w:lang w:bidi="ar"/>
        </w:rPr>
      </w:pPr>
      <w:r>
        <w:rPr>
          <w:rFonts w:hint="cs"/>
          <w:rtl/>
        </w:rPr>
        <w:t>12-</w:t>
      </w:r>
      <w:r>
        <w:rPr>
          <w:rFonts w:hint="cs"/>
          <w:b/>
          <w:bCs/>
          <w:rtl/>
          <w:lang w:bidi="ar"/>
        </w:rPr>
        <w:tab/>
      </w:r>
      <w:r w:rsidRPr="00A660A1">
        <w:rPr>
          <w:rFonts w:hint="cs"/>
          <w:b/>
          <w:bCs/>
          <w:rtl/>
          <w:lang w:bidi="ar"/>
        </w:rPr>
        <w:t>السيد بن عاشور</w:t>
      </w:r>
      <w:r w:rsidRPr="00A660A1">
        <w:rPr>
          <w:rFonts w:hint="cs"/>
          <w:rtl/>
          <w:lang w:bidi="ar"/>
        </w:rPr>
        <w:t xml:space="preserve"> سأل عن تاريخ انعقاد دورة شهر آذار/مارس 2013 واقترح عقد الاجتماع الاع</w:t>
      </w:r>
      <w:r w:rsidR="00927D68">
        <w:rPr>
          <w:rFonts w:hint="cs"/>
          <w:rtl/>
          <w:lang w:bidi="ar"/>
        </w:rPr>
        <w:t>ت</w:t>
      </w:r>
      <w:r w:rsidRPr="00A660A1">
        <w:rPr>
          <w:rFonts w:hint="cs"/>
          <w:rtl/>
          <w:lang w:bidi="ar"/>
        </w:rPr>
        <w:t>كافي مباشرة قبل هذه الدورة أو بعدها</w:t>
      </w:r>
      <w:r>
        <w:rPr>
          <w:rFonts w:hint="cs"/>
          <w:i/>
          <w:iCs/>
          <w:rtl/>
          <w:lang w:bidi="ar"/>
        </w:rPr>
        <w:t>.</w:t>
      </w:r>
      <w:r w:rsidR="002F1ACC">
        <w:rPr>
          <w:rFonts w:hint="cs"/>
          <w:i/>
          <w:iCs/>
          <w:rtl/>
          <w:lang w:bidi="ar"/>
        </w:rPr>
        <w:t xml:space="preserve"> </w:t>
      </w:r>
    </w:p>
    <w:p w:rsidR="00AF22C6" w:rsidRPr="00A660A1" w:rsidRDefault="00AF22C6" w:rsidP="00AA5B29">
      <w:pPr>
        <w:pStyle w:val="SingleTxtGA"/>
        <w:rPr>
          <w:rFonts w:hint="cs"/>
          <w:rtl/>
          <w:lang w:bidi="ar"/>
        </w:rPr>
      </w:pPr>
      <w:r>
        <w:rPr>
          <w:rFonts w:hint="cs"/>
          <w:sz w:val="30"/>
          <w:rtl/>
        </w:rPr>
        <w:t>1</w:t>
      </w:r>
      <w:r w:rsidRPr="00F6732A">
        <w:rPr>
          <w:rFonts w:hint="cs"/>
          <w:sz w:val="30"/>
          <w:rtl/>
        </w:rPr>
        <w:t>3-</w:t>
      </w:r>
      <w:r w:rsidRPr="00F6732A">
        <w:rPr>
          <w:rFonts w:hint="cs"/>
          <w:sz w:val="30"/>
          <w:rtl/>
        </w:rPr>
        <w:tab/>
      </w:r>
      <w:r>
        <w:rPr>
          <w:rFonts w:hint="cs"/>
          <w:b/>
          <w:bCs/>
          <w:rtl/>
          <w:lang w:bidi="ar"/>
        </w:rPr>
        <w:t xml:space="preserve">السيدة فوكس </w:t>
      </w:r>
      <w:r w:rsidRPr="00A660A1">
        <w:rPr>
          <w:rFonts w:hint="cs"/>
          <w:rtl/>
          <w:lang w:bidi="ar"/>
        </w:rPr>
        <w:t xml:space="preserve">(أمينة اللجنة) قالت إن دورة شهر آذار/مارس </w:t>
      </w:r>
      <w:r w:rsidR="00F56FA8">
        <w:rPr>
          <w:rFonts w:hint="cs"/>
          <w:rtl/>
          <w:lang w:bidi="ar"/>
        </w:rPr>
        <w:t xml:space="preserve">2013 </w:t>
      </w:r>
      <w:r w:rsidRPr="00A660A1">
        <w:rPr>
          <w:rFonts w:hint="cs"/>
          <w:rtl/>
          <w:lang w:bidi="ar"/>
        </w:rPr>
        <w:t>ستنعقد</w:t>
      </w:r>
      <w:r w:rsidR="00AA5B29">
        <w:rPr>
          <w:rFonts w:hint="cs"/>
          <w:rtl/>
          <w:lang w:bidi="ar"/>
        </w:rPr>
        <w:t xml:space="preserve">         </w:t>
      </w:r>
      <w:r w:rsidRPr="00A660A1">
        <w:rPr>
          <w:rFonts w:hint="cs"/>
          <w:rtl/>
          <w:lang w:bidi="ar"/>
        </w:rPr>
        <w:t xml:space="preserve"> من 11 إلى 28 منه. </w:t>
      </w:r>
    </w:p>
    <w:p w:rsidR="00AF22C6" w:rsidRDefault="00AF22C6" w:rsidP="00585B9D">
      <w:pPr>
        <w:pStyle w:val="SingleTxtGA"/>
        <w:rPr>
          <w:rFonts w:hint="cs"/>
          <w:rtl/>
          <w:lang w:bidi="ar"/>
        </w:rPr>
      </w:pPr>
      <w:r>
        <w:rPr>
          <w:rFonts w:hint="cs"/>
          <w:sz w:val="30"/>
          <w:rtl/>
        </w:rPr>
        <w:t>14</w:t>
      </w:r>
      <w:r w:rsidRPr="00D2249E">
        <w:rPr>
          <w:rFonts w:hint="cs"/>
          <w:rtl/>
          <w:lang w:bidi="ar"/>
        </w:rPr>
        <w:t>-</w:t>
      </w:r>
      <w:r>
        <w:rPr>
          <w:rFonts w:hint="cs"/>
          <w:rtl/>
          <w:lang w:bidi="ar"/>
        </w:rPr>
        <w:tab/>
        <w:t xml:space="preserve">وعقب تبادل للآراء شارك فيه كل من </w:t>
      </w:r>
      <w:r w:rsidRPr="00A660A1">
        <w:rPr>
          <w:rFonts w:hint="cs"/>
          <w:b/>
          <w:bCs/>
          <w:rtl/>
          <w:lang w:bidi="ar"/>
        </w:rPr>
        <w:t>الرئيسة</w:t>
      </w:r>
      <w:r>
        <w:rPr>
          <w:rFonts w:hint="cs"/>
          <w:rtl/>
          <w:lang w:bidi="ar"/>
        </w:rPr>
        <w:t xml:space="preserve"> </w:t>
      </w:r>
      <w:r w:rsidRPr="00A660A1">
        <w:rPr>
          <w:rFonts w:hint="cs"/>
          <w:b/>
          <w:bCs/>
          <w:rtl/>
          <w:lang w:bidi="ar"/>
        </w:rPr>
        <w:t xml:space="preserve">والسير نايجل رودلي </w:t>
      </w:r>
      <w:r w:rsidR="001F7978">
        <w:rPr>
          <w:rFonts w:hint="cs"/>
          <w:b/>
          <w:bCs/>
          <w:rtl/>
          <w:lang w:bidi="ar"/>
        </w:rPr>
        <w:t xml:space="preserve">               </w:t>
      </w:r>
      <w:r w:rsidRPr="00962EF4">
        <w:rPr>
          <w:rFonts w:hint="cs"/>
          <w:rtl/>
          <w:lang w:bidi="ar"/>
        </w:rPr>
        <w:t>و</w:t>
      </w:r>
      <w:r w:rsidRPr="00A660A1">
        <w:rPr>
          <w:rFonts w:hint="cs"/>
          <w:b/>
          <w:bCs/>
          <w:rtl/>
          <w:lang w:bidi="ar"/>
        </w:rPr>
        <w:t>السيد فل</w:t>
      </w:r>
      <w:r w:rsidR="00A5383F">
        <w:rPr>
          <w:rFonts w:hint="cs"/>
          <w:b/>
          <w:bCs/>
          <w:rtl/>
          <w:lang w:bidi="ar"/>
        </w:rPr>
        <w:t>ي</w:t>
      </w:r>
      <w:r w:rsidRPr="00A660A1">
        <w:rPr>
          <w:rFonts w:hint="cs"/>
          <w:b/>
          <w:bCs/>
          <w:rtl/>
          <w:lang w:bidi="ar"/>
        </w:rPr>
        <w:t>نترمان</w:t>
      </w:r>
      <w:r>
        <w:rPr>
          <w:rFonts w:hint="cs"/>
          <w:b/>
          <w:bCs/>
          <w:rtl/>
          <w:lang w:bidi="ar"/>
        </w:rPr>
        <w:t xml:space="preserve">، </w:t>
      </w:r>
      <w:r w:rsidRPr="00A660A1">
        <w:rPr>
          <w:rFonts w:hint="cs"/>
          <w:rtl/>
          <w:lang w:bidi="ar"/>
        </w:rPr>
        <w:t>تقرر</w:t>
      </w:r>
      <w:r>
        <w:rPr>
          <w:rFonts w:hint="cs"/>
          <w:rtl/>
          <w:lang w:bidi="ar"/>
        </w:rPr>
        <w:t xml:space="preserve"> أن ي</w:t>
      </w:r>
      <w:r w:rsidR="00585B9D">
        <w:rPr>
          <w:rFonts w:hint="cs"/>
          <w:rtl/>
          <w:lang w:bidi="ar"/>
        </w:rPr>
        <w:t>بلغ</w:t>
      </w:r>
      <w:r>
        <w:rPr>
          <w:rFonts w:hint="cs"/>
          <w:rtl/>
          <w:lang w:bidi="ar"/>
        </w:rPr>
        <w:t xml:space="preserve"> كل عضو قبل نهاية الدورة الحالية التواريخ التي يكون فيها متفرغاً لحضور الاجتماع الاعتكافي، وأن تقوم الأمانة على هذا الأساس بتحديد أفضل موعد ممكن لهذا الاجتماع.</w:t>
      </w:r>
      <w:r w:rsidR="002F1ACC">
        <w:rPr>
          <w:rFonts w:hint="cs"/>
          <w:rtl/>
          <w:lang w:bidi="ar"/>
        </w:rPr>
        <w:t xml:space="preserve"> </w:t>
      </w:r>
    </w:p>
    <w:p w:rsidR="00AF22C6" w:rsidRPr="00B56A79" w:rsidRDefault="00F3374F" w:rsidP="00F3374F">
      <w:pPr>
        <w:pStyle w:val="H4GA"/>
        <w:rPr>
          <w:rFonts w:hint="cs"/>
          <w:rtl/>
          <w:lang w:bidi="ar"/>
        </w:rPr>
      </w:pPr>
      <w:r>
        <w:rPr>
          <w:rFonts w:hint="cs"/>
          <w:rtl/>
          <w:lang w:bidi="ar"/>
        </w:rPr>
        <w:tab/>
      </w:r>
      <w:r>
        <w:rPr>
          <w:rFonts w:hint="cs"/>
          <w:rtl/>
          <w:lang w:bidi="ar"/>
        </w:rPr>
        <w:tab/>
      </w:r>
      <w:r w:rsidR="00AF22C6" w:rsidRPr="00B56A79">
        <w:rPr>
          <w:rFonts w:hint="cs"/>
          <w:rtl/>
          <w:lang w:bidi="ar"/>
        </w:rPr>
        <w:t xml:space="preserve">التحضير ليوم مناقشة عامة بشأن إعداد </w:t>
      </w:r>
      <w:r w:rsidR="009C72A5">
        <w:rPr>
          <w:rFonts w:hint="cs"/>
          <w:rtl/>
          <w:lang w:bidi="ar"/>
        </w:rPr>
        <w:t>تعليق عام على المادة 9 من العهد</w:t>
      </w:r>
    </w:p>
    <w:p w:rsidR="00AF22C6" w:rsidRDefault="00AF22C6" w:rsidP="005F5F08">
      <w:pPr>
        <w:pStyle w:val="SingleTxtGA"/>
        <w:rPr>
          <w:rFonts w:hint="cs"/>
          <w:rtl/>
          <w:lang w:bidi="ar"/>
        </w:rPr>
      </w:pPr>
      <w:r>
        <w:rPr>
          <w:rFonts w:hint="cs"/>
          <w:rtl/>
          <w:lang w:bidi="ar"/>
        </w:rPr>
        <w:t>15-</w:t>
      </w:r>
      <w:r>
        <w:rPr>
          <w:rFonts w:hint="cs"/>
          <w:rtl/>
          <w:lang w:bidi="ar"/>
        </w:rPr>
        <w:tab/>
      </w:r>
      <w:r w:rsidRPr="00011E57">
        <w:rPr>
          <w:rFonts w:hint="cs"/>
          <w:b/>
          <w:bCs/>
          <w:rtl/>
          <w:lang w:bidi="ar"/>
        </w:rPr>
        <w:t>السيد نومان</w:t>
      </w:r>
      <w:r>
        <w:rPr>
          <w:rFonts w:hint="cs"/>
          <w:b/>
          <w:bCs/>
          <w:rtl/>
          <w:lang w:bidi="ar"/>
        </w:rPr>
        <w:t xml:space="preserve"> </w:t>
      </w:r>
      <w:r w:rsidRPr="00E05967">
        <w:rPr>
          <w:rFonts w:hint="cs"/>
          <w:rtl/>
          <w:lang w:bidi="ar"/>
        </w:rPr>
        <w:t>(المقرر المعني بالتعلي</w:t>
      </w:r>
      <w:r>
        <w:rPr>
          <w:rFonts w:hint="cs"/>
          <w:rtl/>
          <w:lang w:bidi="ar"/>
        </w:rPr>
        <w:t>ق</w:t>
      </w:r>
      <w:r w:rsidRPr="00E05967">
        <w:rPr>
          <w:rFonts w:hint="cs"/>
          <w:rtl/>
          <w:lang w:bidi="ar"/>
        </w:rPr>
        <w:t xml:space="preserve"> العام على المادة 9) قال إن اللجنة قررت في دورتها السابقة أن يتناول تعليقها العام المقبل المادة 9 من العهد. وستنظّم اللجنة لأول مرة يوم مناقشة عامة لهذا الموضوع قبل البدء بتحر</w:t>
      </w:r>
      <w:r>
        <w:rPr>
          <w:rFonts w:hint="cs"/>
          <w:rtl/>
          <w:lang w:bidi="ar"/>
        </w:rPr>
        <w:t>ير التعليق العام لتُفسح المجال أ</w:t>
      </w:r>
      <w:r w:rsidRPr="00E05967">
        <w:rPr>
          <w:rFonts w:hint="cs"/>
          <w:rtl/>
          <w:lang w:bidi="ar"/>
        </w:rPr>
        <w:t xml:space="preserve">مام جميع منظمات المجتمع المدني </w:t>
      </w:r>
      <w:r>
        <w:rPr>
          <w:rFonts w:hint="cs"/>
          <w:rtl/>
          <w:lang w:bidi="ar"/>
        </w:rPr>
        <w:t>ل</w:t>
      </w:r>
      <w:r w:rsidRPr="00E05967">
        <w:rPr>
          <w:rFonts w:hint="cs"/>
          <w:rtl/>
          <w:lang w:bidi="ar"/>
        </w:rPr>
        <w:t>لتعبير عن آرائها. واقترح أن تدوم المناقشة نصف يوم وأن تعتمد اللجنة الصيغة غير الرسمية التي تتبعها</w:t>
      </w:r>
      <w:r>
        <w:rPr>
          <w:rFonts w:hint="cs"/>
          <w:b/>
          <w:bCs/>
          <w:rtl/>
          <w:lang w:bidi="ar"/>
        </w:rPr>
        <w:t xml:space="preserve"> </w:t>
      </w:r>
      <w:r>
        <w:rPr>
          <w:rFonts w:hint="cs"/>
          <w:rtl/>
          <w:lang w:bidi="ar"/>
        </w:rPr>
        <w:t>لجنة القضاء على التمييز ضد المرأة. ووفق هذه الصيغة، تقوم اللجنة، بدلاً من أن تدفع تكاليف خبراء ليتحدثوا في الاجتماع، بإصدار دعوة عامة لتقديم مساهمات خطية أو للمشاركة شفهياً في المناقشة، وتحدد موعداً نهائياً لتقديم المساهمات أو لتأكيد المشاركة. وعندما تعرف اللجنة العدد الدقيق من المساهمات والمشاركين، يمكنها أن تقرر كم من الوقت يحق لكل مشارك أن يتحدث، على أن تمنح المزيد من الوقت للمشاركين الذين قدموا مساهمات خطية. وستكون المناقشة فرصة يستمع في</w:t>
      </w:r>
      <w:r w:rsidR="009C72A5">
        <w:rPr>
          <w:rFonts w:hint="cs"/>
          <w:rtl/>
          <w:lang w:bidi="ar"/>
        </w:rPr>
        <w:t>ها الأعضاء إلى المشاركين ويطرحون</w:t>
      </w:r>
      <w:r>
        <w:rPr>
          <w:rFonts w:hint="cs"/>
          <w:rtl/>
          <w:lang w:bidi="ar"/>
        </w:rPr>
        <w:t xml:space="preserve"> الأسئلة بدلاً من أن يتناقشوا في ما بينهم. والصيغة المقترحة تتسم بالفعالية من حيث التكلفة ولا يزال من الممكن عقدها في وقت مناسب قبل حلول موعد الدورة المقبلة.</w:t>
      </w:r>
      <w:r w:rsidR="002F1ACC">
        <w:rPr>
          <w:rFonts w:hint="cs"/>
          <w:rtl/>
          <w:lang w:bidi="ar"/>
        </w:rPr>
        <w:t xml:space="preserve"> </w:t>
      </w:r>
    </w:p>
    <w:p w:rsidR="00AF22C6" w:rsidRPr="00636FD3" w:rsidRDefault="00AF22C6" w:rsidP="00EF4C6D">
      <w:pPr>
        <w:pStyle w:val="SingleTxtGA"/>
        <w:rPr>
          <w:rFonts w:hint="cs"/>
          <w:sz w:val="30"/>
          <w:rtl/>
        </w:rPr>
      </w:pPr>
      <w:r>
        <w:rPr>
          <w:rFonts w:hint="cs"/>
          <w:rtl/>
          <w:lang w:bidi="ar"/>
        </w:rPr>
        <w:t>16-</w:t>
      </w:r>
      <w:r>
        <w:rPr>
          <w:rFonts w:hint="cs"/>
          <w:rtl/>
          <w:lang w:bidi="ar"/>
        </w:rPr>
        <w:tab/>
      </w:r>
      <w:r>
        <w:rPr>
          <w:rFonts w:hint="cs"/>
          <w:b/>
          <w:bCs/>
          <w:sz w:val="30"/>
          <w:rtl/>
        </w:rPr>
        <w:t>و</w:t>
      </w:r>
      <w:r w:rsidRPr="00636FD3">
        <w:rPr>
          <w:rFonts w:hint="cs"/>
          <w:sz w:val="30"/>
          <w:rtl/>
        </w:rPr>
        <w:t xml:space="preserve">عرض </w:t>
      </w:r>
      <w:r w:rsidRPr="000F096C">
        <w:rPr>
          <w:sz w:val="30"/>
          <w:rtl/>
        </w:rPr>
        <w:t xml:space="preserve">السيد نومان </w:t>
      </w:r>
      <w:r w:rsidRPr="00636FD3">
        <w:rPr>
          <w:rFonts w:hint="cs"/>
          <w:sz w:val="30"/>
          <w:rtl/>
        </w:rPr>
        <w:t>وثيقة أعدها عن هذا الموضوع (</w:t>
      </w:r>
      <w:r>
        <w:t>CCPR/C/</w:t>
      </w:r>
      <w:r w:rsidRPr="00DF252B">
        <w:t>105/R.2</w:t>
      </w:r>
      <w:r w:rsidRPr="00636FD3">
        <w:rPr>
          <w:rFonts w:hint="cs"/>
          <w:sz w:val="30"/>
          <w:rtl/>
        </w:rPr>
        <w:t xml:space="preserve">)، وأشار إلى أنها تشكل دلالة أولية على النقاط التي ستدرس خلال يوم المناقشة العامة، وليست موجزاً </w:t>
      </w:r>
      <w:r w:rsidR="000201F0">
        <w:rPr>
          <w:rFonts w:hint="cs"/>
          <w:sz w:val="30"/>
          <w:rtl/>
        </w:rPr>
        <w:t>ل</w:t>
      </w:r>
      <w:r w:rsidRPr="00636FD3">
        <w:rPr>
          <w:rFonts w:hint="cs"/>
          <w:sz w:val="30"/>
          <w:rtl/>
        </w:rPr>
        <w:t xml:space="preserve">لتعليق العام الذي سيعدّه لاحقاً. </w:t>
      </w:r>
      <w:r w:rsidR="00A43944">
        <w:rPr>
          <w:rFonts w:hint="cs"/>
          <w:sz w:val="30"/>
          <w:rtl/>
        </w:rPr>
        <w:t>وأشار</w:t>
      </w:r>
      <w:r w:rsidRPr="00636FD3">
        <w:rPr>
          <w:rFonts w:hint="cs"/>
          <w:sz w:val="30"/>
          <w:rtl/>
        </w:rPr>
        <w:t xml:space="preserve"> إلى أن كلمة "مؤشرات" الواردة في الفقرة</w:t>
      </w:r>
      <w:r>
        <w:rPr>
          <w:rFonts w:hint="cs"/>
          <w:sz w:val="30"/>
          <w:rtl/>
        </w:rPr>
        <w:t xml:space="preserve"> 50، يجب أن تكون على سطر منفصل بحيث ت</w:t>
      </w:r>
      <w:r w:rsidRPr="00636FD3">
        <w:rPr>
          <w:rFonts w:hint="cs"/>
          <w:sz w:val="30"/>
          <w:rtl/>
        </w:rPr>
        <w:t>شكل الفقرة 51. وانطلاقاً من ملاحظ</w:t>
      </w:r>
      <w:r>
        <w:rPr>
          <w:rFonts w:hint="cs"/>
          <w:sz w:val="30"/>
          <w:rtl/>
        </w:rPr>
        <w:t>ات أبداها</w:t>
      </w:r>
      <w:r w:rsidRPr="00636FD3">
        <w:rPr>
          <w:rFonts w:hint="cs"/>
          <w:sz w:val="30"/>
          <w:rtl/>
        </w:rPr>
        <w:t xml:space="preserve"> بعض الأعضاء </w:t>
      </w:r>
      <w:r>
        <w:rPr>
          <w:rFonts w:hint="cs"/>
          <w:sz w:val="30"/>
          <w:rtl/>
        </w:rPr>
        <w:t>ليشيروا إلى أنه</w:t>
      </w:r>
      <w:r w:rsidRPr="00636FD3">
        <w:rPr>
          <w:rFonts w:hint="cs"/>
          <w:sz w:val="30"/>
          <w:rtl/>
        </w:rPr>
        <w:t xml:space="preserve"> من غير الملائم إجراء مناقشات موضوعية بشأن التعليق العام خلال اجتماع يتناول أساليب العمل، اقترح تغيير عنوان الوثيقة من "مشروع الوثيقة المفاهيمية للجنة حقوق الإنسان بشأن تعليق عام على المادة 9 (</w:t>
      </w:r>
      <w:r w:rsidRPr="00636FD3">
        <w:rPr>
          <w:sz w:val="30"/>
          <w:rtl/>
        </w:rPr>
        <w:t>حرية الفرد وسلامته الشخصية</w:t>
      </w:r>
      <w:r w:rsidRPr="00636FD3">
        <w:rPr>
          <w:rFonts w:hint="cs"/>
          <w:sz w:val="30"/>
          <w:rtl/>
        </w:rPr>
        <w:t>)</w:t>
      </w:r>
      <w:r w:rsidR="00EF4C6D">
        <w:rPr>
          <w:rFonts w:hint="cs"/>
          <w:sz w:val="30"/>
          <w:rtl/>
        </w:rPr>
        <w:t>"</w:t>
      </w:r>
      <w:r w:rsidRPr="00636FD3">
        <w:rPr>
          <w:rFonts w:hint="cs"/>
          <w:sz w:val="30"/>
          <w:rtl/>
        </w:rPr>
        <w:t xml:space="preserve"> ليصبح "</w:t>
      </w:r>
      <w:r w:rsidRPr="00636FD3">
        <w:rPr>
          <w:sz w:val="30"/>
          <w:rtl/>
        </w:rPr>
        <w:t>يوم مناقشة عامة بشأن إعداد تعليق عام على المادة 9</w:t>
      </w:r>
      <w:r w:rsidRPr="00636FD3">
        <w:rPr>
          <w:rFonts w:hint="cs"/>
          <w:sz w:val="30"/>
          <w:rtl/>
        </w:rPr>
        <w:t xml:space="preserve"> (</w:t>
      </w:r>
      <w:r w:rsidRPr="00636FD3">
        <w:rPr>
          <w:sz w:val="30"/>
          <w:rtl/>
        </w:rPr>
        <w:t>حرية الفرد وسلامته الشخصية</w:t>
      </w:r>
      <w:r w:rsidRPr="00636FD3">
        <w:rPr>
          <w:rFonts w:hint="cs"/>
          <w:sz w:val="30"/>
          <w:rtl/>
        </w:rPr>
        <w:t>)"</w:t>
      </w:r>
      <w:r w:rsidRPr="00636FD3">
        <w:rPr>
          <w:sz w:val="30"/>
          <w:rtl/>
        </w:rPr>
        <w:t>.</w:t>
      </w:r>
      <w:r w:rsidR="00A8611C">
        <w:rPr>
          <w:rFonts w:hint="cs"/>
          <w:sz w:val="30"/>
          <w:rtl/>
        </w:rPr>
        <w:t xml:space="preserve"> </w:t>
      </w:r>
      <w:r w:rsidRPr="00636FD3">
        <w:rPr>
          <w:rFonts w:hint="cs"/>
          <w:sz w:val="30"/>
          <w:rtl/>
        </w:rPr>
        <w:t>واقترح كذلك استبدال كلمة "اللجنة" في الفقرة 3 بكلمة "المقرر".</w:t>
      </w:r>
      <w:r w:rsidR="002F1ACC">
        <w:rPr>
          <w:rFonts w:hint="cs"/>
          <w:sz w:val="30"/>
          <w:rtl/>
        </w:rPr>
        <w:t xml:space="preserve"> </w:t>
      </w:r>
    </w:p>
    <w:p w:rsidR="00AF22C6" w:rsidRDefault="00AF22C6" w:rsidP="00AF22C6">
      <w:pPr>
        <w:pStyle w:val="SingleTxtGA"/>
        <w:rPr>
          <w:rFonts w:hint="cs"/>
          <w:i/>
          <w:iCs/>
          <w:sz w:val="30"/>
          <w:rtl/>
        </w:rPr>
      </w:pPr>
      <w:r w:rsidRPr="0015795A">
        <w:rPr>
          <w:rFonts w:hint="cs"/>
          <w:sz w:val="30"/>
          <w:rtl/>
        </w:rPr>
        <w:t>17-</w:t>
      </w:r>
      <w:r>
        <w:rPr>
          <w:rFonts w:hint="cs"/>
          <w:b/>
          <w:bCs/>
          <w:sz w:val="30"/>
          <w:rtl/>
        </w:rPr>
        <w:tab/>
      </w:r>
      <w:r w:rsidRPr="00F25B69">
        <w:rPr>
          <w:rFonts w:hint="cs"/>
          <w:b/>
          <w:bCs/>
          <w:rtl/>
          <w:lang w:bidi="ar"/>
        </w:rPr>
        <w:t>السيد أوفلاهرتي</w:t>
      </w:r>
      <w:r>
        <w:rPr>
          <w:rFonts w:hint="cs"/>
          <w:b/>
          <w:bCs/>
          <w:rtl/>
          <w:lang w:bidi="ar"/>
        </w:rPr>
        <w:t xml:space="preserve"> </w:t>
      </w:r>
      <w:r>
        <w:rPr>
          <w:rFonts w:hint="cs"/>
          <w:rtl/>
          <w:lang w:bidi="ar"/>
        </w:rPr>
        <w:t>أعرب عن تأييده النهج العام الذي اقترحه المقرر و</w:t>
      </w:r>
      <w:r w:rsidRPr="001A72B3">
        <w:rPr>
          <w:rFonts w:hint="cs"/>
          <w:rtl/>
          <w:lang w:bidi="ar"/>
        </w:rPr>
        <w:t xml:space="preserve">خطة </w:t>
      </w:r>
      <w:r>
        <w:rPr>
          <w:rFonts w:hint="cs"/>
          <w:rtl/>
          <w:lang w:bidi="ar"/>
        </w:rPr>
        <w:t>تنظيم</w:t>
      </w:r>
      <w:r w:rsidRPr="001A72B3">
        <w:rPr>
          <w:rFonts w:hint="cs"/>
          <w:rtl/>
          <w:lang w:bidi="ar"/>
        </w:rPr>
        <w:t xml:space="preserve"> مناقشة عامة تمتد ليوم كامل أو نصف يوم. وقال إنه ينبغي أن تشمل مجموعة هيئات المجتمع المدني ممثلين عن المؤسسات ال</w:t>
      </w:r>
      <w:r w:rsidR="00F92906">
        <w:rPr>
          <w:rFonts w:hint="cs"/>
          <w:rtl/>
          <w:lang w:bidi="ar"/>
        </w:rPr>
        <w:t>وطنية لحقوق الإنسان والأوساط الأ</w:t>
      </w:r>
      <w:r w:rsidRPr="001A72B3">
        <w:rPr>
          <w:rFonts w:hint="cs"/>
          <w:rtl/>
          <w:lang w:bidi="ar"/>
        </w:rPr>
        <w:t>كاديمية. ويجب كذلك استشارة الإجراءات الخاصة التابعة للأمم المتحدة، ربما في وقت لاحق.</w:t>
      </w:r>
      <w:r w:rsidR="002F1ACC">
        <w:rPr>
          <w:rFonts w:hint="cs"/>
          <w:rtl/>
          <w:lang w:bidi="ar"/>
        </w:rPr>
        <w:t xml:space="preserve"> </w:t>
      </w:r>
    </w:p>
    <w:p w:rsidR="00AF22C6" w:rsidRDefault="00AF22C6" w:rsidP="00AF22C6">
      <w:pPr>
        <w:pStyle w:val="SingleTxtGA"/>
        <w:rPr>
          <w:rFonts w:hint="cs"/>
          <w:sz w:val="30"/>
          <w:rtl/>
        </w:rPr>
      </w:pPr>
      <w:r>
        <w:rPr>
          <w:rFonts w:hint="cs"/>
          <w:sz w:val="30"/>
          <w:rtl/>
        </w:rPr>
        <w:t>18-</w:t>
      </w:r>
      <w:r>
        <w:rPr>
          <w:rFonts w:hint="cs"/>
          <w:sz w:val="30"/>
          <w:rtl/>
        </w:rPr>
        <w:tab/>
        <w:t xml:space="preserve">لكن السيد </w:t>
      </w:r>
      <w:r w:rsidRPr="00D6598C">
        <w:rPr>
          <w:rFonts w:hint="cs"/>
          <w:rtl/>
          <w:lang w:bidi="ar"/>
        </w:rPr>
        <w:t>أوفلاهرتي</w:t>
      </w:r>
      <w:r>
        <w:rPr>
          <w:rFonts w:hint="cs"/>
          <w:sz w:val="30"/>
          <w:rtl/>
        </w:rPr>
        <w:t xml:space="preserve"> أعرب عن تحفظه على اقتراح المقرر منح وقت إضافي للممثلين الذين تقدموا بورقات خطية، لأن نقاط</w:t>
      </w:r>
      <w:r w:rsidR="009E0297">
        <w:rPr>
          <w:rFonts w:hint="cs"/>
          <w:sz w:val="30"/>
          <w:rtl/>
        </w:rPr>
        <w:t>اً</w:t>
      </w:r>
      <w:r>
        <w:rPr>
          <w:rFonts w:hint="cs"/>
          <w:sz w:val="30"/>
          <w:rtl/>
        </w:rPr>
        <w:t xml:space="preserve"> مهمة قد تثار أيضاً شفهياً. وأردف قائلاً إنه يفترض أن اللجنة ستدعو مصادر خارجية إلى إبداء تعليقاتها على مشروع التعليق العام قبل قراءته الثانية. </w:t>
      </w:r>
    </w:p>
    <w:p w:rsidR="00AF22C6" w:rsidRDefault="00AF22C6" w:rsidP="00AF22C6">
      <w:pPr>
        <w:pStyle w:val="SingleTxtGA"/>
        <w:rPr>
          <w:rFonts w:hint="cs"/>
          <w:sz w:val="30"/>
          <w:rtl/>
        </w:rPr>
      </w:pPr>
      <w:r>
        <w:rPr>
          <w:rFonts w:hint="cs"/>
          <w:sz w:val="30"/>
          <w:rtl/>
        </w:rPr>
        <w:t>19-</w:t>
      </w:r>
      <w:r>
        <w:rPr>
          <w:rFonts w:hint="cs"/>
          <w:sz w:val="30"/>
          <w:rtl/>
        </w:rPr>
        <w:tab/>
        <w:t xml:space="preserve">واقترح أن يفتتح المقرر يوم المناقشة العامة، أو نصف اليوم، بعرض سياق الورقة المفاهيمية وأهدافها والمنهجية المتبعة فيها، وإعطاء نظرة عامة عن ملاحظات المشاركين في نهاية المناقشة. </w:t>
      </w:r>
    </w:p>
    <w:p w:rsidR="00AF22C6" w:rsidRDefault="00AF22C6" w:rsidP="00A17CC6">
      <w:pPr>
        <w:pStyle w:val="SingleTxtGA"/>
        <w:rPr>
          <w:rFonts w:hint="cs"/>
          <w:sz w:val="30"/>
          <w:rtl/>
          <w:lang w:bidi="ar"/>
        </w:rPr>
      </w:pPr>
      <w:r>
        <w:rPr>
          <w:rFonts w:hint="cs"/>
          <w:sz w:val="30"/>
          <w:rtl/>
        </w:rPr>
        <w:t>20-</w:t>
      </w:r>
      <w:r>
        <w:rPr>
          <w:rFonts w:hint="cs"/>
          <w:sz w:val="30"/>
          <w:rtl/>
        </w:rPr>
        <w:tab/>
      </w:r>
      <w:r w:rsidRPr="00CF27C8">
        <w:rPr>
          <w:rFonts w:hint="cs"/>
          <w:b/>
          <w:bCs/>
          <w:rtl/>
          <w:lang w:bidi="ar"/>
        </w:rPr>
        <w:t>السيد كالين</w:t>
      </w:r>
      <w:r>
        <w:rPr>
          <w:rFonts w:hint="cs"/>
          <w:b/>
          <w:bCs/>
          <w:rtl/>
          <w:lang w:bidi="ar"/>
        </w:rPr>
        <w:t xml:space="preserve"> </w:t>
      </w:r>
      <w:r w:rsidR="00A17CC6">
        <w:rPr>
          <w:rFonts w:hint="cs"/>
          <w:rtl/>
          <w:lang w:bidi="ar"/>
        </w:rPr>
        <w:t>أشار</w:t>
      </w:r>
      <w:r w:rsidRPr="000E7F9C">
        <w:rPr>
          <w:rFonts w:hint="cs"/>
          <w:rtl/>
          <w:lang w:bidi="ar"/>
        </w:rPr>
        <w:t xml:space="preserve"> إلى أن بعض الدول تساورها </w:t>
      </w:r>
      <w:r w:rsidRPr="000E7F9C">
        <w:rPr>
          <w:rFonts w:hint="cs"/>
          <w:sz w:val="30"/>
          <w:rtl/>
          <w:lang w:bidi="ar"/>
        </w:rPr>
        <w:t>ش</w:t>
      </w:r>
      <w:r>
        <w:rPr>
          <w:rFonts w:hint="cs"/>
          <w:sz w:val="30"/>
          <w:rtl/>
          <w:lang w:bidi="ar"/>
        </w:rPr>
        <w:t xml:space="preserve">كوك حول عمل هيئات المعاهدات بشأن التعليقات العامة. وعلى الرغم من أن اللجنة تنطلق في عملها من قاعدة قانونية سليمة توفرها لها الفقرة 4 من المادة 40 من العهد، فإن بعض البلدان تعتبر أن على اللجنة التركيز على الكم الكبير من التقارير التي تتقدم بها الدول والبلاغات الفردية. وعليه، فقد تركّز الدول الأطراف التي تحضر يوم المناقشة العامة على هذه المسألة بدل تركيزها على التعليق العام. </w:t>
      </w:r>
    </w:p>
    <w:p w:rsidR="00AF22C6" w:rsidRDefault="00AF22C6" w:rsidP="00AF22C6">
      <w:pPr>
        <w:pStyle w:val="SingleTxtGA"/>
        <w:rPr>
          <w:rFonts w:hint="cs"/>
          <w:rtl/>
          <w:lang w:bidi="ar"/>
        </w:rPr>
      </w:pPr>
      <w:r>
        <w:rPr>
          <w:rFonts w:hint="cs"/>
          <w:sz w:val="30"/>
          <w:rtl/>
        </w:rPr>
        <w:t>21</w:t>
      </w:r>
      <w:r>
        <w:rPr>
          <w:rFonts w:hint="cs"/>
          <w:sz w:val="30"/>
          <w:rtl/>
          <w:lang w:bidi="ar"/>
        </w:rPr>
        <w:t>-</w:t>
      </w:r>
      <w:r>
        <w:rPr>
          <w:rFonts w:hint="cs"/>
          <w:sz w:val="30"/>
          <w:rtl/>
          <w:lang w:bidi="ar"/>
        </w:rPr>
        <w:tab/>
        <w:t xml:space="preserve">ووافق السيد كالين على ضرورة دعوة </w:t>
      </w:r>
      <w:r w:rsidRPr="001A72B3">
        <w:rPr>
          <w:rFonts w:hint="cs"/>
          <w:rtl/>
          <w:lang w:bidi="ar"/>
        </w:rPr>
        <w:t>ممثلين عن المؤسسات الوطنية لحقوق الإنسان</w:t>
      </w:r>
      <w:r>
        <w:rPr>
          <w:rFonts w:hint="cs"/>
          <w:rtl/>
          <w:lang w:bidi="ar"/>
        </w:rPr>
        <w:t xml:space="preserve"> للمشاركة. لكنه رأى أنه في حال مُنحت الهيئات التي تقدمت بورقات خطية مزيداً من الوقت للتحدث، فقد يبقى الكثير من المشاركين خارج النقاش، خاصة إذا اقتصر على ثلاث ساعات. واقترح أن تُدعى الأطراف المهتمة بالمشاركة إلى تقديم أفكار خطية من دون ربط مساهماتها بمدة المناقشة العامة التي تدوم يوماً كاملاً أو نصف يوم. </w:t>
      </w:r>
    </w:p>
    <w:p w:rsidR="00AF22C6" w:rsidRDefault="00AF22C6" w:rsidP="00690019">
      <w:pPr>
        <w:pStyle w:val="SingleTxtGA"/>
        <w:rPr>
          <w:rFonts w:hint="cs"/>
          <w:sz w:val="30"/>
          <w:rtl/>
        </w:rPr>
      </w:pPr>
      <w:r>
        <w:rPr>
          <w:rFonts w:hint="cs"/>
          <w:rtl/>
          <w:lang w:bidi="ar"/>
        </w:rPr>
        <w:t>22-</w:t>
      </w:r>
      <w:r>
        <w:rPr>
          <w:rFonts w:hint="cs"/>
          <w:rtl/>
          <w:lang w:bidi="ar"/>
        </w:rPr>
        <w:tab/>
      </w:r>
      <w:r w:rsidRPr="007E389D">
        <w:rPr>
          <w:rFonts w:hint="cs"/>
          <w:b/>
          <w:bCs/>
          <w:sz w:val="30"/>
          <w:rtl/>
        </w:rPr>
        <w:t>السيد إواساوا</w:t>
      </w:r>
      <w:r>
        <w:rPr>
          <w:rFonts w:hint="cs"/>
          <w:b/>
          <w:bCs/>
          <w:sz w:val="30"/>
          <w:rtl/>
        </w:rPr>
        <w:t xml:space="preserve"> </w:t>
      </w:r>
      <w:r>
        <w:rPr>
          <w:rFonts w:hint="cs"/>
          <w:sz w:val="30"/>
          <w:rtl/>
        </w:rPr>
        <w:t xml:space="preserve">اقترح استبدال كلمة "يوم" في الفقرة 2 بكلمة "نصف يوم". </w:t>
      </w:r>
    </w:p>
    <w:p w:rsidR="00AF22C6" w:rsidRDefault="00AF22C6" w:rsidP="002E7869">
      <w:pPr>
        <w:pStyle w:val="SingleTxtGA"/>
        <w:rPr>
          <w:rFonts w:hint="cs"/>
          <w:b/>
          <w:bCs/>
          <w:rtl/>
          <w:lang w:bidi="ar-LB"/>
        </w:rPr>
      </w:pPr>
      <w:r>
        <w:rPr>
          <w:rFonts w:hint="cs"/>
          <w:rtl/>
          <w:lang w:bidi="ar"/>
        </w:rPr>
        <w:t>23-</w:t>
      </w:r>
      <w:r>
        <w:rPr>
          <w:rFonts w:hint="cs"/>
          <w:rtl/>
          <w:lang w:bidi="ar"/>
        </w:rPr>
        <w:tab/>
      </w:r>
      <w:r w:rsidRPr="0049591F">
        <w:rPr>
          <w:rFonts w:hint="cs"/>
          <w:b/>
          <w:bCs/>
          <w:rtl/>
          <w:lang w:bidi="ar"/>
        </w:rPr>
        <w:t>السيدة شانيه</w:t>
      </w:r>
      <w:r>
        <w:rPr>
          <w:rFonts w:hint="cs"/>
          <w:b/>
          <w:bCs/>
          <w:rtl/>
          <w:lang w:bidi="ar"/>
        </w:rPr>
        <w:t xml:space="preserve"> </w:t>
      </w:r>
      <w:r w:rsidRPr="00293742">
        <w:rPr>
          <w:rFonts w:hint="cs"/>
          <w:rtl/>
          <w:lang w:bidi="ar"/>
        </w:rPr>
        <w:t>شدّدت على ضرورة إقناع الدول بالحاجة إل</w:t>
      </w:r>
      <w:r>
        <w:rPr>
          <w:rFonts w:hint="cs"/>
          <w:rtl/>
          <w:lang w:bidi="ar"/>
        </w:rPr>
        <w:t>ى</w:t>
      </w:r>
      <w:r w:rsidRPr="00293742">
        <w:rPr>
          <w:rFonts w:hint="cs"/>
          <w:rtl/>
          <w:lang w:bidi="ar"/>
        </w:rPr>
        <w:t xml:space="preserve"> التعليقات العامة. </w:t>
      </w:r>
      <w:r>
        <w:rPr>
          <w:rFonts w:hint="cs"/>
          <w:rtl/>
          <w:lang w:bidi="ar"/>
        </w:rPr>
        <w:t>ف</w:t>
      </w:r>
      <w:r w:rsidRPr="00293742">
        <w:rPr>
          <w:rFonts w:hint="cs"/>
          <w:rtl/>
          <w:lang w:bidi="ar"/>
        </w:rPr>
        <w:t>في حال عرضت اللجنة، خلال يوم المناقشة</w:t>
      </w:r>
      <w:r>
        <w:rPr>
          <w:rFonts w:hint="cs"/>
          <w:rtl/>
          <w:lang w:bidi="ar"/>
        </w:rPr>
        <w:t xml:space="preserve"> العامة</w:t>
      </w:r>
      <w:r w:rsidRPr="00293742">
        <w:rPr>
          <w:rFonts w:hint="cs"/>
          <w:rtl/>
          <w:lang w:bidi="ar"/>
        </w:rPr>
        <w:t>، مشروع تعليق عام ذي عناصر فكرية عالية المستوى، وقدمت الأوساط الأكاديمية وممثلو المجتمع المدني سلسلة من الورقات، فمن المحتمل أن تتذمر الدول المشاركة. ويتعين على اللجنة بالتالي أن تشرح ما هي الحاجة</w:t>
      </w:r>
      <w:r>
        <w:rPr>
          <w:rFonts w:hint="cs"/>
          <w:rtl/>
          <w:lang w:bidi="ar"/>
        </w:rPr>
        <w:t xml:space="preserve"> إلى التعليقات العامة، ألا وهي </w:t>
      </w:r>
      <w:r w:rsidRPr="00293742">
        <w:rPr>
          <w:rFonts w:hint="cs"/>
          <w:rtl/>
          <w:lang w:bidi="ar"/>
        </w:rPr>
        <w:t>إ</w:t>
      </w:r>
      <w:r>
        <w:rPr>
          <w:rFonts w:hint="cs"/>
          <w:rtl/>
          <w:lang w:bidi="ar"/>
        </w:rPr>
        <w:t xml:space="preserve">طلاع الدول الأطراف على </w:t>
      </w:r>
      <w:r w:rsidRPr="00293742">
        <w:rPr>
          <w:rFonts w:hint="cs"/>
          <w:rtl/>
          <w:lang w:bidi="ar"/>
        </w:rPr>
        <w:t xml:space="preserve">نوع المعلومات التي عليها تقديمها في </w:t>
      </w:r>
      <w:r>
        <w:rPr>
          <w:rFonts w:hint="cs"/>
          <w:rtl/>
          <w:lang w:bidi="ar"/>
        </w:rPr>
        <w:t xml:space="preserve">تقاريرها وعلى </w:t>
      </w:r>
      <w:r w:rsidR="002E7869">
        <w:rPr>
          <w:rFonts w:hint="cs"/>
          <w:rtl/>
          <w:lang w:bidi="ar"/>
        </w:rPr>
        <w:t xml:space="preserve">السوابق القانونية </w:t>
      </w:r>
      <w:r w:rsidRPr="00293742">
        <w:rPr>
          <w:rFonts w:hint="cs"/>
          <w:rtl/>
          <w:lang w:bidi="ar"/>
        </w:rPr>
        <w:t>التي ستستند إليها اللجنة في الآراء التي تعتمدها بشأن البلاغات الفردية.</w:t>
      </w:r>
      <w:r w:rsidR="002F1ACC">
        <w:rPr>
          <w:rFonts w:hint="cs"/>
          <w:b/>
          <w:bCs/>
          <w:rtl/>
          <w:lang w:bidi="ar"/>
        </w:rPr>
        <w:t xml:space="preserve"> </w:t>
      </w:r>
    </w:p>
    <w:p w:rsidR="00AF22C6" w:rsidRDefault="00AF22C6" w:rsidP="00FC1A2D">
      <w:pPr>
        <w:pStyle w:val="SingleTxtGA"/>
        <w:rPr>
          <w:rFonts w:hint="cs"/>
          <w:rtl/>
          <w:lang w:bidi="ar-LB"/>
        </w:rPr>
      </w:pPr>
      <w:r>
        <w:rPr>
          <w:rFonts w:hint="cs"/>
          <w:rtl/>
          <w:lang w:bidi="ar"/>
        </w:rPr>
        <w:t>24</w:t>
      </w:r>
      <w:r>
        <w:rPr>
          <w:rFonts w:hint="cs"/>
          <w:rtl/>
          <w:lang w:bidi="ar-LB"/>
        </w:rPr>
        <w:t>-</w:t>
      </w:r>
      <w:r>
        <w:rPr>
          <w:rFonts w:hint="cs"/>
          <w:rtl/>
          <w:lang w:bidi="ar-LB"/>
        </w:rPr>
        <w:tab/>
      </w:r>
      <w:r w:rsidRPr="002D2B64">
        <w:rPr>
          <w:rFonts w:hint="cs"/>
          <w:b/>
          <w:bCs/>
          <w:rtl/>
          <w:lang w:bidi="ar-LB"/>
        </w:rPr>
        <w:t>السيد بن عاشور</w:t>
      </w:r>
      <w:r>
        <w:rPr>
          <w:rFonts w:hint="cs"/>
          <w:rtl/>
          <w:lang w:bidi="ar-LB"/>
        </w:rPr>
        <w:t xml:space="preserve"> </w:t>
      </w:r>
      <w:r w:rsidR="00EF4293">
        <w:rPr>
          <w:rFonts w:hint="cs"/>
          <w:rtl/>
          <w:lang w:bidi="ar-LB"/>
        </w:rPr>
        <w:t xml:space="preserve">أشار </w:t>
      </w:r>
      <w:r>
        <w:rPr>
          <w:rFonts w:hint="cs"/>
          <w:rtl/>
          <w:lang w:bidi="ar-LB"/>
        </w:rPr>
        <w:t xml:space="preserve">إلى أن ولاية اللجنة لا تلزمها </w:t>
      </w:r>
      <w:r w:rsidR="00EF4293">
        <w:rPr>
          <w:rFonts w:hint="cs"/>
          <w:rtl/>
          <w:lang w:bidi="ar-LB"/>
        </w:rPr>
        <w:t>ب</w:t>
      </w:r>
      <w:r>
        <w:rPr>
          <w:rFonts w:hint="cs"/>
          <w:rtl/>
          <w:lang w:bidi="ar-LB"/>
        </w:rPr>
        <w:t xml:space="preserve">العمل نيابة عن الدول. وقال إن الشعب في بلده تونس رزح لسنوات عديدة تحت وطأة نظام قمعي وديكتاتوري. وفي هذا السياق، اعتادت المنظمات غير الحكومية والمنظمات المعنية بحقوق الإنسان في تونس الاستناد إلى التعليقات العامة التي تصدرها اللجنة، والتي لعبت دوراً رئيسياً في بلورة فلسفة حقوق الإنسان في مختلف أرجاء العالم. </w:t>
      </w:r>
    </w:p>
    <w:p w:rsidR="00AF22C6" w:rsidRDefault="00AF22C6" w:rsidP="00AF22C6">
      <w:pPr>
        <w:pStyle w:val="SingleTxtGA"/>
        <w:rPr>
          <w:rFonts w:hint="cs"/>
          <w:rtl/>
          <w:lang w:bidi="ar-LB"/>
        </w:rPr>
      </w:pPr>
      <w:r>
        <w:rPr>
          <w:rFonts w:hint="cs"/>
          <w:rtl/>
          <w:lang w:bidi="ar-LB"/>
        </w:rPr>
        <w:t>25-</w:t>
      </w:r>
      <w:r>
        <w:rPr>
          <w:rFonts w:hint="cs"/>
          <w:rtl/>
          <w:lang w:bidi="ar-LB"/>
        </w:rPr>
        <w:tab/>
        <w:t>وعلى اللجنة ألا تهاب الدول وتخصص يوماً كاملاً للمناقشة العامة. وتوقع</w:t>
      </w:r>
      <w:r w:rsidR="00524F70">
        <w:rPr>
          <w:rFonts w:hint="cs"/>
          <w:rtl/>
          <w:lang w:bidi="ar-LB"/>
        </w:rPr>
        <w:t xml:space="preserve">             </w:t>
      </w:r>
      <w:r>
        <w:rPr>
          <w:rFonts w:hint="cs"/>
          <w:rtl/>
          <w:lang w:bidi="ar-LB"/>
        </w:rPr>
        <w:t xml:space="preserve"> السيد عاشور أن يتقدم كل من منظمات المجتمع المدني والمؤسسات المعنية بحقوق الإنسان والدول الأطراف بعدد كبير من الورقات بخصوص مشروع التعليق العام. </w:t>
      </w:r>
    </w:p>
    <w:p w:rsidR="00AF22C6" w:rsidRDefault="00AF22C6" w:rsidP="00BC6F96">
      <w:pPr>
        <w:pStyle w:val="SingleTxtGA"/>
        <w:rPr>
          <w:rFonts w:hint="cs"/>
          <w:rtl/>
          <w:lang w:bidi="ar-LB"/>
        </w:rPr>
      </w:pPr>
      <w:r>
        <w:rPr>
          <w:rFonts w:hint="cs"/>
          <w:rtl/>
          <w:lang w:bidi="ar-LB"/>
        </w:rPr>
        <w:t>26-</w:t>
      </w:r>
      <w:r>
        <w:rPr>
          <w:rFonts w:hint="cs"/>
          <w:rtl/>
          <w:lang w:bidi="ar-LB"/>
        </w:rPr>
        <w:tab/>
      </w:r>
      <w:r w:rsidRPr="0022124F">
        <w:rPr>
          <w:rFonts w:hint="cs"/>
          <w:b/>
          <w:bCs/>
          <w:rtl/>
          <w:lang w:bidi="ar"/>
        </w:rPr>
        <w:t>السيد سارسيمباييف</w:t>
      </w:r>
      <w:r w:rsidRPr="004C4D5E">
        <w:rPr>
          <w:rFonts w:hint="cs"/>
          <w:rtl/>
          <w:lang w:bidi="ar"/>
        </w:rPr>
        <w:t xml:space="preserve"> أقرّ بأن التعليقات العامة تستجيب لاحتياجات ضحايا انتهاكات حقوق الإنسان. لكن اللجنة أنشئت من قبل الدول الأعضاء في الأمم المتحدة، وقد لا يكون من الحكمة التصرف بشكل </w:t>
      </w:r>
      <w:r w:rsidR="00BC6F96">
        <w:rPr>
          <w:rFonts w:hint="cs"/>
          <w:rtl/>
          <w:lang w:bidi="ar"/>
        </w:rPr>
        <w:t>يجعل</w:t>
      </w:r>
      <w:r w:rsidRPr="004C4D5E">
        <w:rPr>
          <w:rFonts w:hint="cs"/>
          <w:rtl/>
          <w:lang w:bidi="ar"/>
        </w:rPr>
        <w:t xml:space="preserve"> هذه الدول</w:t>
      </w:r>
      <w:r w:rsidR="00BC6F96">
        <w:rPr>
          <w:rFonts w:hint="cs"/>
          <w:rtl/>
          <w:lang w:bidi="ar"/>
        </w:rPr>
        <w:t xml:space="preserve"> تنقلب عليها</w:t>
      </w:r>
      <w:r w:rsidRPr="004C4D5E">
        <w:rPr>
          <w:rFonts w:hint="cs"/>
          <w:rtl/>
          <w:lang w:bidi="ar"/>
        </w:rPr>
        <w:t>. ومن الضروري وضع الدول عل</w:t>
      </w:r>
      <w:r>
        <w:rPr>
          <w:rFonts w:hint="cs"/>
          <w:rtl/>
          <w:lang w:bidi="ar"/>
        </w:rPr>
        <w:t>ى</w:t>
      </w:r>
      <w:r w:rsidRPr="004C4D5E">
        <w:rPr>
          <w:rFonts w:hint="cs"/>
          <w:rtl/>
          <w:lang w:bidi="ar"/>
        </w:rPr>
        <w:t xml:space="preserve"> قدم المساواة مع منظمات المجتمع المدني </w:t>
      </w:r>
      <w:r>
        <w:rPr>
          <w:rFonts w:hint="cs"/>
          <w:rtl/>
          <w:lang w:bidi="ar"/>
        </w:rPr>
        <w:t>في جميع الأحداث المنظمة وأ</w:t>
      </w:r>
      <w:r w:rsidRPr="004C4D5E">
        <w:rPr>
          <w:rFonts w:hint="cs"/>
          <w:rtl/>
          <w:lang w:bidi="ar"/>
        </w:rPr>
        <w:t>خذ آرائها بعين الاعتبار. ومن المحتمل أن تخلص الدول حينها إلى أن التعليقات العامة وإن كانت دواءً مراً، فهي</w:t>
      </w:r>
      <w:r>
        <w:rPr>
          <w:rFonts w:hint="cs"/>
          <w:b/>
          <w:bCs/>
          <w:rtl/>
          <w:lang w:bidi="ar"/>
        </w:rPr>
        <w:t xml:space="preserve"> </w:t>
      </w:r>
      <w:r w:rsidRPr="004C4D5E">
        <w:rPr>
          <w:rFonts w:hint="cs"/>
          <w:rtl/>
          <w:lang w:bidi="ar"/>
        </w:rPr>
        <w:t xml:space="preserve">السبيل إلى صحة جيدة. </w:t>
      </w:r>
    </w:p>
    <w:p w:rsidR="00AF22C6" w:rsidRDefault="00AF22C6" w:rsidP="00B04B0F">
      <w:pPr>
        <w:pStyle w:val="SingleTxtGA"/>
        <w:rPr>
          <w:rFonts w:hint="cs"/>
          <w:rtl/>
          <w:lang w:bidi="ar-LB"/>
        </w:rPr>
      </w:pPr>
      <w:r>
        <w:rPr>
          <w:rFonts w:hint="cs"/>
          <w:rtl/>
          <w:lang w:bidi="ar-LB"/>
        </w:rPr>
        <w:t>27-</w:t>
      </w:r>
      <w:r>
        <w:rPr>
          <w:rFonts w:hint="cs"/>
          <w:rtl/>
          <w:lang w:bidi="ar-LB"/>
        </w:rPr>
        <w:tab/>
        <w:t xml:space="preserve">واقترح نشر إعلان عن يوم المناقشة العامة على موقع اللجنة </w:t>
      </w:r>
      <w:r w:rsidR="00B04B0F">
        <w:rPr>
          <w:rFonts w:hint="cs"/>
          <w:rtl/>
          <w:lang w:bidi="ar-LB"/>
        </w:rPr>
        <w:t>الإ</w:t>
      </w:r>
      <w:r>
        <w:rPr>
          <w:rFonts w:hint="cs"/>
          <w:rtl/>
          <w:lang w:bidi="ar-LB"/>
        </w:rPr>
        <w:t xml:space="preserve">لكتروني ليتسنى للدول والمنظمات غير الحكومية وغير ذلك من هيئات المعاهدات الاطلاع على أهداف اللجنة. </w:t>
      </w:r>
    </w:p>
    <w:p w:rsidR="00AF22C6" w:rsidRDefault="00AF22C6" w:rsidP="007A7324">
      <w:pPr>
        <w:pStyle w:val="SingleTxtGA"/>
        <w:rPr>
          <w:rFonts w:hint="cs"/>
          <w:rtl/>
          <w:lang w:bidi="ar-LB"/>
        </w:rPr>
      </w:pPr>
      <w:r>
        <w:rPr>
          <w:rFonts w:hint="cs"/>
          <w:rtl/>
          <w:lang w:bidi="ar-LB"/>
        </w:rPr>
        <w:t>28-</w:t>
      </w:r>
      <w:r>
        <w:rPr>
          <w:rFonts w:hint="cs"/>
          <w:rtl/>
          <w:lang w:bidi="ar-LB"/>
        </w:rPr>
        <w:tab/>
      </w:r>
      <w:r w:rsidRPr="00991E53">
        <w:rPr>
          <w:rFonts w:hint="cs"/>
          <w:b/>
          <w:bCs/>
          <w:rtl/>
          <w:lang w:bidi="ar-LB"/>
        </w:rPr>
        <w:t>السيد بوزيد</w:t>
      </w:r>
      <w:r>
        <w:rPr>
          <w:rFonts w:hint="cs"/>
          <w:rtl/>
          <w:lang w:bidi="ar-LB"/>
        </w:rPr>
        <w:t xml:space="preserve"> </w:t>
      </w:r>
      <w:r w:rsidR="007A7324">
        <w:rPr>
          <w:rFonts w:hint="cs"/>
          <w:rtl/>
          <w:lang w:bidi="ar-LB"/>
        </w:rPr>
        <w:t xml:space="preserve">اقترح </w:t>
      </w:r>
      <w:r>
        <w:rPr>
          <w:rFonts w:hint="cs"/>
          <w:rtl/>
          <w:lang w:bidi="ar-LB"/>
        </w:rPr>
        <w:t xml:space="preserve">على اللجنة اتباع السوابق التي وضعتها في المناقشات المتعلقة بالتعليقات العامة السابقة. </w:t>
      </w:r>
    </w:p>
    <w:p w:rsidR="00AF22C6" w:rsidRDefault="00AF22C6" w:rsidP="00B96F85">
      <w:pPr>
        <w:pStyle w:val="SingleTxtGA"/>
        <w:rPr>
          <w:rFonts w:hint="cs"/>
          <w:b/>
          <w:bCs/>
          <w:rtl/>
          <w:lang w:bidi="ar"/>
        </w:rPr>
      </w:pPr>
      <w:r>
        <w:rPr>
          <w:rFonts w:hint="cs"/>
          <w:rtl/>
          <w:lang w:bidi="ar-LB"/>
        </w:rPr>
        <w:t>29-</w:t>
      </w:r>
      <w:r>
        <w:rPr>
          <w:rFonts w:hint="cs"/>
          <w:rtl/>
          <w:lang w:bidi="ar-LB"/>
        </w:rPr>
        <w:tab/>
      </w:r>
      <w:r w:rsidRPr="00F25B69">
        <w:rPr>
          <w:rFonts w:hint="cs"/>
          <w:b/>
          <w:bCs/>
          <w:rtl/>
          <w:lang w:bidi="ar"/>
        </w:rPr>
        <w:t>السيد أوفلاهرتي</w:t>
      </w:r>
      <w:r>
        <w:rPr>
          <w:rFonts w:hint="cs"/>
          <w:b/>
          <w:bCs/>
          <w:rtl/>
          <w:lang w:bidi="ar"/>
        </w:rPr>
        <w:t xml:space="preserve"> </w:t>
      </w:r>
      <w:r w:rsidRPr="007B05CC">
        <w:rPr>
          <w:rFonts w:hint="cs"/>
          <w:rtl/>
          <w:lang w:bidi="ar"/>
        </w:rPr>
        <w:t xml:space="preserve">قال إن اللجنة لم يسبق لها أن </w:t>
      </w:r>
      <w:r>
        <w:rPr>
          <w:rFonts w:hint="cs"/>
          <w:rtl/>
          <w:lang w:bidi="ar"/>
        </w:rPr>
        <w:t>نظّمت</w:t>
      </w:r>
      <w:r w:rsidRPr="007B05CC">
        <w:rPr>
          <w:rFonts w:hint="cs"/>
          <w:rtl/>
          <w:lang w:bidi="ar"/>
        </w:rPr>
        <w:t xml:space="preserve"> مناقشة عامة حول مشروع تعليق عام. واقترح بالتالي البدء بمناقشة تدوم نصف يوم</w:t>
      </w:r>
      <w:r>
        <w:rPr>
          <w:rFonts w:hint="cs"/>
          <w:rtl/>
          <w:lang w:bidi="ar"/>
        </w:rPr>
        <w:t>،</w:t>
      </w:r>
      <w:r w:rsidRPr="007B05CC">
        <w:rPr>
          <w:rFonts w:hint="cs"/>
          <w:rtl/>
          <w:lang w:bidi="ar"/>
        </w:rPr>
        <w:t xml:space="preserve"> </w:t>
      </w:r>
      <w:r>
        <w:rPr>
          <w:rFonts w:hint="cs"/>
          <w:rtl/>
          <w:lang w:bidi="ar"/>
        </w:rPr>
        <w:t xml:space="preserve">ثم </w:t>
      </w:r>
      <w:r w:rsidRPr="007B05CC">
        <w:rPr>
          <w:rFonts w:hint="cs"/>
          <w:rtl/>
          <w:lang w:bidi="ar"/>
        </w:rPr>
        <w:t>الانتقال إلى مناقشات أطول مد</w:t>
      </w:r>
      <w:r>
        <w:rPr>
          <w:rFonts w:hint="cs"/>
          <w:rtl/>
          <w:lang w:bidi="ar"/>
        </w:rPr>
        <w:t>ة</w:t>
      </w:r>
      <w:r w:rsidRPr="007B05CC">
        <w:rPr>
          <w:rFonts w:hint="cs"/>
          <w:rtl/>
          <w:lang w:bidi="ar"/>
        </w:rPr>
        <w:t xml:space="preserve">، إن لزم ذلك، استناداً إلى هذه السابقة. واقترح تخصيص مدة النصف يوم </w:t>
      </w:r>
      <w:r w:rsidR="00A4746E">
        <w:rPr>
          <w:rFonts w:hint="cs"/>
          <w:rtl/>
          <w:lang w:bidi="ar"/>
        </w:rPr>
        <w:t xml:space="preserve">للجهات الفاعلة غير </w:t>
      </w:r>
      <w:r w:rsidR="00B96F85">
        <w:rPr>
          <w:rFonts w:hint="cs"/>
          <w:rtl/>
          <w:lang w:bidi="ar"/>
        </w:rPr>
        <w:t>الدولة</w:t>
      </w:r>
      <w:r w:rsidR="00A4746E">
        <w:rPr>
          <w:rFonts w:hint="cs"/>
          <w:rtl/>
          <w:lang w:bidi="ar"/>
        </w:rPr>
        <w:t xml:space="preserve"> </w:t>
      </w:r>
      <w:r>
        <w:rPr>
          <w:rFonts w:hint="cs"/>
          <w:rtl/>
          <w:lang w:bidi="ar"/>
        </w:rPr>
        <w:t xml:space="preserve">ثم </w:t>
      </w:r>
      <w:r w:rsidRPr="007B05CC">
        <w:rPr>
          <w:rFonts w:hint="cs"/>
          <w:rtl/>
          <w:lang w:bidi="ar"/>
        </w:rPr>
        <w:t>تخصيص ساعة إضافية لاحقة للدول.</w:t>
      </w:r>
      <w:r w:rsidR="002F1ACC">
        <w:rPr>
          <w:rFonts w:hint="cs"/>
          <w:b/>
          <w:bCs/>
          <w:rtl/>
          <w:lang w:bidi="ar"/>
        </w:rPr>
        <w:t xml:space="preserve"> </w:t>
      </w:r>
    </w:p>
    <w:p w:rsidR="00AF22C6" w:rsidRDefault="00AF22C6" w:rsidP="00AF22C6">
      <w:pPr>
        <w:pStyle w:val="SingleTxtGA"/>
        <w:rPr>
          <w:rFonts w:hint="cs"/>
          <w:rtl/>
          <w:lang w:bidi="ar-LB"/>
        </w:rPr>
      </w:pPr>
      <w:r>
        <w:rPr>
          <w:rFonts w:hint="cs"/>
          <w:rtl/>
          <w:lang w:bidi="ar-LB"/>
        </w:rPr>
        <w:t>30-</w:t>
      </w:r>
      <w:r>
        <w:rPr>
          <w:rFonts w:hint="cs"/>
          <w:rtl/>
          <w:lang w:bidi="ar-LB"/>
        </w:rPr>
        <w:tab/>
      </w:r>
      <w:r w:rsidRPr="00C90784">
        <w:rPr>
          <w:rFonts w:hint="cs"/>
          <w:b/>
          <w:bCs/>
          <w:rtl/>
          <w:lang w:bidi="ar-LB"/>
        </w:rPr>
        <w:t>السير نايجل رودلي</w:t>
      </w:r>
      <w:r>
        <w:rPr>
          <w:rFonts w:hint="cs"/>
          <w:rtl/>
          <w:lang w:bidi="ar-LB"/>
        </w:rPr>
        <w:t xml:space="preserve"> قال إن اللجنة استشارت مصادر خارجية لأول مرة في إطار الإعداد للتعليق العام</w:t>
      </w:r>
      <w:r w:rsidR="00E17DA6">
        <w:rPr>
          <w:rFonts w:hint="cs"/>
          <w:rtl/>
          <w:lang w:bidi="ar-LB"/>
        </w:rPr>
        <w:t xml:space="preserve"> رقم</w:t>
      </w:r>
      <w:r>
        <w:rPr>
          <w:rFonts w:hint="cs"/>
          <w:rtl/>
          <w:lang w:bidi="ar-LB"/>
        </w:rPr>
        <w:t xml:space="preserve"> 31 الذي اعتمد عام 2004، بخصوص طبيعة الالتزام القانوني العام المفروض على الدول الأطراف. وأُطلقت الدعوة إلى تقديم الملاحظات من قبل منظمات المجتمع المدني على وجه الخصوص، بعد القراءة الأولى فقط. لكن الدول الأطراف دعيت إلى تقديم ملاحظات بشأن التعليق العام رقم 33 الذي اعتمد عام 2008، حول التزامات الدول الأطراف بموجب البروتوكول الإضافي، وهي اعترضت على بعض المقاطع بعد القراءة الأولى. وقد أخذت بعض النقاط التي أثارتها الدول بعين الاعتبار في النسخة النهائية. </w:t>
      </w:r>
    </w:p>
    <w:p w:rsidR="00AF22C6" w:rsidRDefault="00AF22C6" w:rsidP="003F16D7">
      <w:pPr>
        <w:pStyle w:val="SingleTxtGA"/>
        <w:rPr>
          <w:rFonts w:hint="cs"/>
          <w:rtl/>
          <w:lang w:bidi="ar-LB"/>
        </w:rPr>
      </w:pPr>
      <w:r>
        <w:rPr>
          <w:rFonts w:hint="cs"/>
          <w:rtl/>
          <w:lang w:bidi="ar-LB"/>
        </w:rPr>
        <w:t>31-</w:t>
      </w:r>
      <w:r>
        <w:rPr>
          <w:rFonts w:hint="cs"/>
          <w:rtl/>
          <w:lang w:bidi="ar-LB"/>
        </w:rPr>
        <w:tab/>
        <w:t xml:space="preserve">وأبدى السير نايجل رودلي تحفظه على </w:t>
      </w:r>
      <w:r w:rsidR="003F16D7">
        <w:rPr>
          <w:rFonts w:hint="cs"/>
          <w:rtl/>
          <w:lang w:bidi="ar-LB"/>
        </w:rPr>
        <w:t>استصواب</w:t>
      </w:r>
      <w:r>
        <w:rPr>
          <w:rFonts w:hint="cs"/>
          <w:rtl/>
          <w:lang w:bidi="ar-LB"/>
        </w:rPr>
        <w:t xml:space="preserve"> دعوة الدول الأطراف للمشاركة في مناقشة بشأن المشروع الأولي، نظراً إلى أن مساهماتها قد تنحرف إلى نقاش حول الرغبة في صياغة تعليق عام. ومن شأن المساهمات الخطية والشفهية التي تتقدم بها المنظمات غير الحكومية والباحثون أن تركّز على نحو أفضل على الموضوع. وأيّد مقترح مناقشة تدوم</w:t>
      </w:r>
      <w:r w:rsidR="00C63D6F">
        <w:rPr>
          <w:rFonts w:hint="cs"/>
          <w:rtl/>
          <w:lang w:bidi="ar-LB"/>
        </w:rPr>
        <w:t xml:space="preserve"> </w:t>
      </w:r>
      <w:r>
        <w:rPr>
          <w:rFonts w:hint="cs"/>
          <w:rtl/>
          <w:lang w:bidi="ar-LB"/>
        </w:rPr>
        <w:t xml:space="preserve"> نصف يوم. </w:t>
      </w:r>
    </w:p>
    <w:p w:rsidR="00AF22C6" w:rsidRPr="004C4D5E" w:rsidRDefault="00AF22C6" w:rsidP="005F5F08">
      <w:pPr>
        <w:pStyle w:val="SingleTxtGA"/>
        <w:rPr>
          <w:rFonts w:hint="cs"/>
          <w:rtl/>
          <w:lang w:bidi="ar-LB"/>
        </w:rPr>
      </w:pPr>
      <w:r>
        <w:rPr>
          <w:rFonts w:hint="cs"/>
          <w:rtl/>
          <w:lang w:bidi="ar-LB"/>
        </w:rPr>
        <w:t>32-</w:t>
      </w:r>
      <w:r>
        <w:rPr>
          <w:rFonts w:hint="cs"/>
          <w:rtl/>
          <w:lang w:bidi="ar-LB"/>
        </w:rPr>
        <w:tab/>
      </w:r>
      <w:r w:rsidRPr="00410A26">
        <w:rPr>
          <w:rFonts w:hint="cs"/>
          <w:b/>
          <w:bCs/>
          <w:rtl/>
          <w:lang w:bidi="ar-LB"/>
        </w:rPr>
        <w:t>السيد نومان</w:t>
      </w:r>
      <w:r>
        <w:rPr>
          <w:rFonts w:hint="cs"/>
          <w:rtl/>
          <w:lang w:bidi="ar-LB"/>
        </w:rPr>
        <w:t xml:space="preserve"> أشار إلى أنه يعتبر المساهمات الخطية أكثر فائدة من المساهمات الشفهية التي تتطلب تدوين ملاحظات.</w:t>
      </w:r>
      <w:r w:rsidR="002F1ACC">
        <w:rPr>
          <w:rFonts w:hint="cs"/>
          <w:rtl/>
          <w:lang w:bidi="ar-LB"/>
        </w:rPr>
        <w:t xml:space="preserve"> </w:t>
      </w:r>
    </w:p>
    <w:p w:rsidR="00AF22C6" w:rsidRDefault="00AF22C6" w:rsidP="00AF22C6">
      <w:pPr>
        <w:pStyle w:val="SingleTxtGA"/>
        <w:rPr>
          <w:rFonts w:hint="cs"/>
          <w:rtl/>
          <w:lang w:bidi="ar-LB"/>
        </w:rPr>
      </w:pPr>
      <w:r>
        <w:rPr>
          <w:rFonts w:hint="cs"/>
          <w:rtl/>
          <w:lang w:bidi="ar-LB"/>
        </w:rPr>
        <w:t>33-</w:t>
      </w:r>
      <w:r>
        <w:rPr>
          <w:rFonts w:hint="cs"/>
          <w:rtl/>
          <w:lang w:bidi="ar-LB"/>
        </w:rPr>
        <w:tab/>
        <w:t xml:space="preserve">واعتبر أن الدول الأطراف تذمرت، ربما عن وجه حق، من ميل هيئات المعاهدات إلى تنظيم أحداث لمنظمات المجتمع المدني، لا تُدعى إليها الدول. ويستحيل التنبؤ بعدد الدول الأطراف التي قد تلبي دعوة حضور مناقشة عامة، لكن هذه الدول تقدم عادة عروضاً موجزة. </w:t>
      </w:r>
    </w:p>
    <w:p w:rsidR="00AF22C6" w:rsidRDefault="00AF22C6" w:rsidP="00AA1FC7">
      <w:pPr>
        <w:pStyle w:val="SingleTxtGA"/>
        <w:rPr>
          <w:rFonts w:hint="cs"/>
          <w:rtl/>
          <w:lang w:bidi="ar-LB"/>
        </w:rPr>
      </w:pPr>
      <w:r>
        <w:rPr>
          <w:rFonts w:hint="cs"/>
          <w:rtl/>
          <w:lang w:bidi="ar-LB"/>
        </w:rPr>
        <w:t>34-</w:t>
      </w:r>
      <w:r>
        <w:rPr>
          <w:rFonts w:hint="cs"/>
          <w:rtl/>
          <w:lang w:bidi="ar-LB"/>
        </w:rPr>
        <w:tab/>
        <w:t>وفيما يتعلق باقتراح إجراء المناقشة العامة على فترتين تمتد كل منه</w:t>
      </w:r>
      <w:r w:rsidR="00B55AEC">
        <w:rPr>
          <w:rFonts w:hint="cs"/>
          <w:rtl/>
          <w:lang w:bidi="ar-LB"/>
        </w:rPr>
        <w:t>م</w:t>
      </w:r>
      <w:r>
        <w:rPr>
          <w:rFonts w:hint="cs"/>
          <w:rtl/>
          <w:lang w:bidi="ar-LB"/>
        </w:rPr>
        <w:t>ا نصف يوم، تخص</w:t>
      </w:r>
      <w:r w:rsidR="008A326F">
        <w:rPr>
          <w:rFonts w:hint="cs"/>
          <w:rtl/>
          <w:lang w:bidi="ar-LB"/>
        </w:rPr>
        <w:t>َّ</w:t>
      </w:r>
      <w:r>
        <w:rPr>
          <w:rFonts w:hint="cs"/>
          <w:rtl/>
          <w:lang w:bidi="ar-LB"/>
        </w:rPr>
        <w:t xml:space="preserve">ص </w:t>
      </w:r>
      <w:r w:rsidR="008A326F">
        <w:rPr>
          <w:rFonts w:hint="cs"/>
          <w:rtl/>
          <w:lang w:bidi="ar-LB"/>
        </w:rPr>
        <w:t>الأ</w:t>
      </w:r>
      <w:r>
        <w:rPr>
          <w:rFonts w:hint="cs"/>
          <w:rtl/>
          <w:lang w:bidi="ar-LB"/>
        </w:rPr>
        <w:t xml:space="preserve">ولى لمنظمات المجتمع المدني والمؤسسات الوطنية المعنية بحقوق الإنسان، والثانية للدول الأطراف، </w:t>
      </w:r>
      <w:r w:rsidR="00B55AEC">
        <w:rPr>
          <w:rFonts w:hint="cs"/>
          <w:rtl/>
          <w:lang w:bidi="ar-LB"/>
        </w:rPr>
        <w:t>أشار</w:t>
      </w:r>
      <w:r>
        <w:rPr>
          <w:rFonts w:hint="cs"/>
          <w:rtl/>
          <w:lang w:bidi="ar-LB"/>
        </w:rPr>
        <w:t xml:space="preserve"> السيد نومان إلى أن الدول قد تشتكي من مضاعفة وقت المناقشة. </w:t>
      </w:r>
    </w:p>
    <w:p w:rsidR="00AF22C6" w:rsidRDefault="00AF22C6" w:rsidP="005123F0">
      <w:pPr>
        <w:pStyle w:val="SingleTxtGA"/>
        <w:rPr>
          <w:rFonts w:hint="cs"/>
          <w:rtl/>
          <w:lang w:bidi="ar-LB"/>
        </w:rPr>
      </w:pPr>
      <w:r>
        <w:rPr>
          <w:rFonts w:hint="cs"/>
          <w:rtl/>
          <w:lang w:bidi="ar-LB"/>
        </w:rPr>
        <w:t>35-</w:t>
      </w:r>
      <w:r>
        <w:rPr>
          <w:rFonts w:hint="cs"/>
          <w:rtl/>
          <w:lang w:bidi="ar-LB"/>
        </w:rPr>
        <w:tab/>
        <w:t xml:space="preserve">ومضى قائلاً إن مناقشة </w:t>
      </w:r>
      <w:r w:rsidR="005123F0">
        <w:rPr>
          <w:rFonts w:hint="cs"/>
          <w:rtl/>
          <w:lang w:bidi="ar-LB"/>
        </w:rPr>
        <w:t>الصيغة</w:t>
      </w:r>
      <w:r>
        <w:rPr>
          <w:rFonts w:hint="cs"/>
          <w:rtl/>
          <w:lang w:bidi="ar-LB"/>
        </w:rPr>
        <w:t xml:space="preserve"> الأولية </w:t>
      </w:r>
      <w:r w:rsidR="005123F0">
        <w:rPr>
          <w:rFonts w:hint="cs"/>
          <w:rtl/>
          <w:lang w:bidi="ar-LB"/>
        </w:rPr>
        <w:t>ل</w:t>
      </w:r>
      <w:r>
        <w:rPr>
          <w:rFonts w:hint="cs"/>
          <w:rtl/>
          <w:lang w:bidi="ar-LB"/>
        </w:rPr>
        <w:t xml:space="preserve">لتعليق العام لن تحل محل المناقشة المعتادة التي تُعقد بعد القراءة الأولى. </w:t>
      </w:r>
    </w:p>
    <w:p w:rsidR="00AF22C6" w:rsidRDefault="00AF22C6" w:rsidP="000A6536">
      <w:pPr>
        <w:pStyle w:val="SingleTxtGA"/>
        <w:rPr>
          <w:rFonts w:hint="cs"/>
          <w:rtl/>
          <w:lang w:bidi="ar"/>
        </w:rPr>
      </w:pPr>
      <w:r>
        <w:rPr>
          <w:rFonts w:hint="cs"/>
          <w:rtl/>
          <w:lang w:bidi="ar-LB"/>
        </w:rPr>
        <w:t>36-</w:t>
      </w:r>
      <w:r>
        <w:rPr>
          <w:rFonts w:hint="cs"/>
          <w:rtl/>
          <w:lang w:bidi="ar-LB"/>
        </w:rPr>
        <w:tab/>
      </w:r>
      <w:r w:rsidRPr="00F25B69">
        <w:rPr>
          <w:rFonts w:hint="cs"/>
          <w:b/>
          <w:bCs/>
          <w:rtl/>
          <w:lang w:bidi="ar"/>
        </w:rPr>
        <w:t>السيد أوفلاهرتي</w:t>
      </w:r>
      <w:r>
        <w:rPr>
          <w:rFonts w:hint="cs"/>
          <w:b/>
          <w:bCs/>
          <w:rtl/>
          <w:lang w:bidi="ar"/>
        </w:rPr>
        <w:t xml:space="preserve"> </w:t>
      </w:r>
      <w:r w:rsidR="000B121B">
        <w:rPr>
          <w:rFonts w:hint="cs"/>
          <w:rtl/>
          <w:lang w:bidi="ar"/>
        </w:rPr>
        <w:t>قال إ</w:t>
      </w:r>
      <w:r w:rsidRPr="007B511E">
        <w:rPr>
          <w:rFonts w:hint="cs"/>
          <w:rtl/>
          <w:lang w:bidi="ar"/>
        </w:rPr>
        <w:t>نه يتعذر التنبؤ بمشاركة الدول الأطراف في مناقشة عامة. فقد تعلن بعض الدول مشار</w:t>
      </w:r>
      <w:r>
        <w:rPr>
          <w:rFonts w:hint="cs"/>
          <w:rtl/>
          <w:lang w:bidi="ar"/>
        </w:rPr>
        <w:t>كتها مسبقاً لكن العديد منها قد ي</w:t>
      </w:r>
      <w:r w:rsidRPr="007B511E">
        <w:rPr>
          <w:rFonts w:hint="cs"/>
          <w:rtl/>
          <w:lang w:bidi="ar"/>
        </w:rPr>
        <w:t xml:space="preserve">حضر من دون الإبلاغ. وكما </w:t>
      </w:r>
      <w:r w:rsidR="0058016B">
        <w:rPr>
          <w:rFonts w:hint="cs"/>
          <w:rtl/>
          <w:lang w:bidi="ar"/>
        </w:rPr>
        <w:t>لاحظ</w:t>
      </w:r>
      <w:r w:rsidRPr="007B511E">
        <w:rPr>
          <w:rFonts w:hint="cs"/>
          <w:rtl/>
          <w:lang w:bidi="ar"/>
        </w:rPr>
        <w:t xml:space="preserve"> السيد كالين، فقد تنتهز الدول الأطراف الفرصة للتركيز على جدوى التعليقات العامة ولن يسع اللجنة سوى الرد على ذلك. وأشار إلى أنه يحبّذ بالتالي تنظيم نصف يوم منفصل</w:t>
      </w:r>
      <w:r w:rsidR="00524F70">
        <w:rPr>
          <w:rFonts w:hint="cs"/>
          <w:rtl/>
          <w:lang w:bidi="ar"/>
        </w:rPr>
        <w:t xml:space="preserve">         </w:t>
      </w:r>
      <w:r w:rsidRPr="007B511E">
        <w:rPr>
          <w:rFonts w:hint="cs"/>
          <w:rtl/>
          <w:lang w:bidi="ar"/>
        </w:rPr>
        <w:t xml:space="preserve"> أو تخصيص ساعة إضافية للمناقشة مع الدول </w:t>
      </w:r>
      <w:r w:rsidR="000A6536">
        <w:rPr>
          <w:rFonts w:hint="cs"/>
          <w:rtl/>
          <w:lang w:bidi="ar"/>
        </w:rPr>
        <w:t>الأطراف</w:t>
      </w:r>
      <w:r w:rsidRPr="007B511E">
        <w:rPr>
          <w:rFonts w:hint="cs"/>
          <w:rtl/>
          <w:lang w:bidi="ar"/>
        </w:rPr>
        <w:t xml:space="preserve">، على أن تسبق المناقشة القراءة الثانية لمشروع التعليق </w:t>
      </w:r>
      <w:r>
        <w:rPr>
          <w:rFonts w:hint="cs"/>
          <w:rtl/>
          <w:lang w:bidi="ar"/>
        </w:rPr>
        <w:t>العام. أ</w:t>
      </w:r>
      <w:r w:rsidRPr="007B511E">
        <w:rPr>
          <w:rFonts w:hint="cs"/>
          <w:rtl/>
          <w:lang w:bidi="ar"/>
        </w:rPr>
        <w:t xml:space="preserve">ما </w:t>
      </w:r>
      <w:r>
        <w:rPr>
          <w:rFonts w:hint="cs"/>
          <w:rtl/>
          <w:lang w:bidi="ar"/>
        </w:rPr>
        <w:t>المؤسسات</w:t>
      </w:r>
      <w:r w:rsidRPr="007B511E">
        <w:rPr>
          <w:rFonts w:hint="cs"/>
          <w:rtl/>
          <w:lang w:bidi="ar"/>
        </w:rPr>
        <w:t xml:space="preserve"> الوطنية المعنية بحقوق الإنسان، فيستحسن دعوتها إلى حضور نفس جلسة المناقشة المخصصة للمنظمات غير الحكومية. </w:t>
      </w:r>
    </w:p>
    <w:p w:rsidR="00AF22C6" w:rsidRDefault="00AF22C6" w:rsidP="00690019">
      <w:pPr>
        <w:pStyle w:val="SingleTxtGA"/>
        <w:rPr>
          <w:rFonts w:hint="cs"/>
          <w:rtl/>
          <w:lang w:bidi="ar"/>
        </w:rPr>
      </w:pPr>
      <w:r>
        <w:rPr>
          <w:rFonts w:hint="cs"/>
          <w:rtl/>
          <w:lang w:bidi="ar-LB"/>
        </w:rPr>
        <w:t>37</w:t>
      </w:r>
      <w:r>
        <w:rPr>
          <w:rFonts w:hint="cs"/>
          <w:rtl/>
          <w:lang w:bidi="ar"/>
        </w:rPr>
        <w:t>-</w:t>
      </w:r>
      <w:r>
        <w:rPr>
          <w:rFonts w:hint="cs"/>
          <w:rtl/>
          <w:lang w:bidi="ar"/>
        </w:rPr>
        <w:tab/>
      </w:r>
      <w:r w:rsidR="00690019">
        <w:rPr>
          <w:rFonts w:hint="cs"/>
          <w:b/>
          <w:bCs/>
          <w:rtl/>
          <w:lang w:bidi="ar"/>
        </w:rPr>
        <w:t>السيد إ</w:t>
      </w:r>
      <w:r w:rsidRPr="00606863">
        <w:rPr>
          <w:rFonts w:hint="cs"/>
          <w:b/>
          <w:bCs/>
          <w:rtl/>
          <w:lang w:bidi="ar"/>
        </w:rPr>
        <w:t>واساوا</w:t>
      </w:r>
      <w:r>
        <w:rPr>
          <w:rFonts w:hint="cs"/>
          <w:rtl/>
          <w:lang w:bidi="ar"/>
        </w:rPr>
        <w:t xml:space="preserve"> قال إنه من المهم منح الدول الأطراف فرصة التعبير عن آرائها بشأن التعليقات العامة. والدول الأطراف معتادة على الإدلاء ببيانات قصيرة، ويمكنها إن أرادت الإدلاء ببيانات أطول، تقديمها بصيغة خطية. وينطبق هذا أيضاً على منظمات المجتمع المدني. واقترح تقسيم نصف اليوم المخصص للمناقشة العامة إلى جلستين تمتد كل منهما لساعة ونصف الساعة. </w:t>
      </w:r>
    </w:p>
    <w:p w:rsidR="00AF22C6" w:rsidRDefault="00AF22C6" w:rsidP="00FF5C13">
      <w:pPr>
        <w:pStyle w:val="SingleTxtGA"/>
        <w:rPr>
          <w:rFonts w:hint="cs"/>
          <w:rtl/>
          <w:lang w:bidi="ar"/>
        </w:rPr>
      </w:pPr>
      <w:r>
        <w:rPr>
          <w:rFonts w:hint="cs"/>
          <w:rtl/>
          <w:lang w:bidi="ar"/>
        </w:rPr>
        <w:t>38-</w:t>
      </w:r>
      <w:r>
        <w:rPr>
          <w:rFonts w:hint="cs"/>
          <w:rtl/>
          <w:lang w:bidi="ar"/>
        </w:rPr>
        <w:tab/>
      </w:r>
      <w:r w:rsidRPr="007F1B39">
        <w:rPr>
          <w:rFonts w:hint="cs"/>
          <w:b/>
          <w:bCs/>
          <w:rtl/>
          <w:lang w:bidi="ar"/>
        </w:rPr>
        <w:t>السيد سالفيولي</w:t>
      </w:r>
      <w:r>
        <w:rPr>
          <w:rFonts w:hint="cs"/>
          <w:rtl/>
          <w:lang w:bidi="ar"/>
        </w:rPr>
        <w:t xml:space="preserve"> </w:t>
      </w:r>
      <w:r w:rsidR="000A6536">
        <w:rPr>
          <w:rFonts w:hint="cs"/>
          <w:rtl/>
          <w:lang w:bidi="ar"/>
        </w:rPr>
        <w:t>قال إ</w:t>
      </w:r>
      <w:r>
        <w:rPr>
          <w:rFonts w:hint="cs"/>
          <w:rtl/>
          <w:lang w:bidi="ar"/>
        </w:rPr>
        <w:t>ن التعليقا</w:t>
      </w:r>
      <w:r>
        <w:rPr>
          <w:rFonts w:hint="eastAsia"/>
          <w:rtl/>
          <w:lang w:bidi="ar"/>
        </w:rPr>
        <w:t>ت</w:t>
      </w:r>
      <w:r>
        <w:rPr>
          <w:rFonts w:hint="cs"/>
          <w:rtl/>
          <w:lang w:bidi="ar"/>
        </w:rPr>
        <w:t xml:space="preserve"> العامة ليست </w:t>
      </w:r>
      <w:r w:rsidR="00FF5C13">
        <w:rPr>
          <w:rFonts w:hint="cs"/>
          <w:rtl/>
          <w:lang w:bidi="ar"/>
        </w:rPr>
        <w:t>ممارسة</w:t>
      </w:r>
      <w:r w:rsidR="00AA1FC7">
        <w:rPr>
          <w:rFonts w:hint="cs"/>
          <w:rtl/>
          <w:lang w:bidi="ar"/>
        </w:rPr>
        <w:t xml:space="preserve"> أكاديمية، وإ</w:t>
      </w:r>
      <w:r>
        <w:rPr>
          <w:rFonts w:hint="cs"/>
          <w:rtl/>
          <w:lang w:bidi="ar"/>
        </w:rPr>
        <w:t>نها تؤثر بشكل مباشر على امتثال الدول لالتزاماتها، من خلال تفسير اللجنة لمواد العهد. ومن الضروري مقاربة مشاركة الدول الأطراف في صياغة التعليقات العامة بحذر نظراً لخطر التسييس. ورأى أنه ينبغي تأجيل مشاركتها إلى ما بعد القراءة الأولى.</w:t>
      </w:r>
    </w:p>
    <w:p w:rsidR="00AF22C6" w:rsidRDefault="00AF22C6" w:rsidP="00AF22C6">
      <w:pPr>
        <w:pStyle w:val="SingleTxtGA"/>
        <w:rPr>
          <w:rFonts w:hint="cs"/>
          <w:rtl/>
          <w:lang w:bidi="ar"/>
        </w:rPr>
      </w:pPr>
      <w:r>
        <w:rPr>
          <w:rFonts w:hint="cs"/>
          <w:rtl/>
          <w:lang w:bidi="ar"/>
        </w:rPr>
        <w:t>39-</w:t>
      </w:r>
      <w:r>
        <w:rPr>
          <w:rFonts w:hint="cs"/>
          <w:rtl/>
          <w:lang w:bidi="ar"/>
        </w:rPr>
        <w:tab/>
      </w:r>
      <w:r w:rsidRPr="0013537C">
        <w:rPr>
          <w:rFonts w:hint="cs"/>
          <w:b/>
          <w:bCs/>
          <w:rtl/>
          <w:lang w:bidi="ar"/>
        </w:rPr>
        <w:t>السيدة واترفال</w:t>
      </w:r>
      <w:r>
        <w:rPr>
          <w:rFonts w:hint="cs"/>
          <w:rtl/>
          <w:lang w:bidi="ar"/>
        </w:rPr>
        <w:t xml:space="preserve"> وافقت على أن التعليقات العامة لا تُحرر لتوضيح التزامات الدول الأطراف فحسب بل كذلك لدعم ضحايا انتهاكات حقوق الإنسان. </w:t>
      </w:r>
    </w:p>
    <w:p w:rsidR="00AF22C6" w:rsidRDefault="00AF22C6" w:rsidP="00545096">
      <w:pPr>
        <w:pStyle w:val="SingleTxtGA"/>
        <w:rPr>
          <w:rFonts w:hint="cs"/>
          <w:rtl/>
          <w:lang w:bidi="ar"/>
        </w:rPr>
      </w:pPr>
      <w:r>
        <w:rPr>
          <w:rFonts w:hint="cs"/>
          <w:rtl/>
          <w:lang w:bidi="ar"/>
        </w:rPr>
        <w:t>40-</w:t>
      </w:r>
      <w:r>
        <w:rPr>
          <w:rFonts w:hint="cs"/>
          <w:rtl/>
          <w:lang w:bidi="ar"/>
        </w:rPr>
        <w:tab/>
        <w:t xml:space="preserve">وقالت إنها تحبّذ تخصيص يوم كامل للمناقشة العامة. وأضافت أنه ينبغي دعوة منظمات المجتمع المدني والمؤسسات الوطنية </w:t>
      </w:r>
      <w:r w:rsidR="00545096">
        <w:rPr>
          <w:rFonts w:hint="cs"/>
          <w:rtl/>
          <w:lang w:bidi="ar"/>
        </w:rPr>
        <w:t xml:space="preserve">لحقوق </w:t>
      </w:r>
      <w:r>
        <w:rPr>
          <w:rFonts w:hint="cs"/>
          <w:rtl/>
          <w:lang w:bidi="ar"/>
        </w:rPr>
        <w:t xml:space="preserve">الإنسان إلى التعليق على المشروع الأولي، ودعوة الدول الأطراف إلى التعليق على النسخة التي </w:t>
      </w:r>
      <w:r w:rsidR="00BD2D53">
        <w:rPr>
          <w:rFonts w:hint="cs"/>
          <w:rtl/>
          <w:lang w:bidi="ar"/>
        </w:rPr>
        <w:t xml:space="preserve">تعدل </w:t>
      </w:r>
      <w:r>
        <w:rPr>
          <w:rFonts w:hint="cs"/>
          <w:rtl/>
          <w:lang w:bidi="ar"/>
        </w:rPr>
        <w:t xml:space="preserve">خلال القراءة الأولى. </w:t>
      </w:r>
    </w:p>
    <w:p w:rsidR="00AF22C6" w:rsidRDefault="00AF22C6" w:rsidP="00AF22C6">
      <w:pPr>
        <w:pStyle w:val="SingleTxtGA"/>
        <w:rPr>
          <w:rFonts w:hint="cs"/>
          <w:rtl/>
          <w:lang w:bidi="ar"/>
        </w:rPr>
      </w:pPr>
      <w:r>
        <w:rPr>
          <w:rFonts w:hint="cs"/>
          <w:rtl/>
          <w:lang w:bidi="ar"/>
        </w:rPr>
        <w:t>41-</w:t>
      </w:r>
      <w:r>
        <w:rPr>
          <w:rFonts w:hint="cs"/>
          <w:rtl/>
          <w:lang w:bidi="ar"/>
        </w:rPr>
        <w:tab/>
      </w:r>
      <w:r w:rsidRPr="007E389D">
        <w:rPr>
          <w:rFonts w:hint="cs"/>
          <w:b/>
          <w:bCs/>
          <w:sz w:val="30"/>
          <w:rtl/>
        </w:rPr>
        <w:t>السيد</w:t>
      </w:r>
      <w:r>
        <w:rPr>
          <w:rFonts w:hint="cs"/>
          <w:sz w:val="30"/>
          <w:rtl/>
        </w:rPr>
        <w:t xml:space="preserve"> </w:t>
      </w:r>
      <w:r>
        <w:rPr>
          <w:rFonts w:hint="cs"/>
          <w:b/>
          <w:bCs/>
          <w:rtl/>
          <w:lang w:bidi="ar"/>
        </w:rPr>
        <w:t>فل</w:t>
      </w:r>
      <w:r w:rsidR="00A5383F">
        <w:rPr>
          <w:rFonts w:hint="cs"/>
          <w:b/>
          <w:bCs/>
          <w:rtl/>
          <w:lang w:bidi="ar"/>
        </w:rPr>
        <w:t>ي</w:t>
      </w:r>
      <w:r>
        <w:rPr>
          <w:rFonts w:hint="cs"/>
          <w:b/>
          <w:bCs/>
          <w:rtl/>
          <w:lang w:bidi="ar"/>
        </w:rPr>
        <w:t>نترمان</w:t>
      </w:r>
      <w:r w:rsidRPr="007F1B39">
        <w:rPr>
          <w:rFonts w:hint="cs"/>
          <w:rtl/>
          <w:lang w:bidi="ar"/>
        </w:rPr>
        <w:t xml:space="preserve"> رأى أنه ينبغي تخصيص نصف اليوم الأول من المناقشة </w:t>
      </w:r>
      <w:r>
        <w:rPr>
          <w:rFonts w:hint="cs"/>
          <w:rtl/>
          <w:lang w:bidi="ar"/>
        </w:rPr>
        <w:t xml:space="preserve">العامة </w:t>
      </w:r>
      <w:r w:rsidRPr="007F1B39">
        <w:rPr>
          <w:rFonts w:hint="cs"/>
          <w:rtl/>
          <w:lang w:bidi="ar"/>
        </w:rPr>
        <w:t>لمن يتعاطى يومياً مع القضايا التي يتناولها التعليق العام، إن كان</w:t>
      </w:r>
      <w:r>
        <w:rPr>
          <w:rFonts w:hint="cs"/>
          <w:rtl/>
          <w:lang w:bidi="ar"/>
        </w:rPr>
        <w:t xml:space="preserve"> من</w:t>
      </w:r>
      <w:r w:rsidRPr="007F1B39">
        <w:rPr>
          <w:rFonts w:hint="cs"/>
          <w:rtl/>
          <w:lang w:bidi="ar"/>
        </w:rPr>
        <w:t xml:space="preserve"> أعضاء</w:t>
      </w:r>
      <w:r>
        <w:rPr>
          <w:rFonts w:hint="cs"/>
          <w:rtl/>
          <w:lang w:bidi="ar"/>
        </w:rPr>
        <w:t xml:space="preserve"> المنظمات غير الحكومية أو الباحثي</w:t>
      </w:r>
      <w:r w:rsidRPr="007F1B39">
        <w:rPr>
          <w:rFonts w:hint="cs"/>
          <w:rtl/>
          <w:lang w:bidi="ar"/>
        </w:rPr>
        <w:t>ن. واعتبر أنه ينبغي دع</w:t>
      </w:r>
      <w:r>
        <w:rPr>
          <w:rFonts w:hint="cs"/>
          <w:rtl/>
          <w:lang w:bidi="ar"/>
        </w:rPr>
        <w:t>و</w:t>
      </w:r>
      <w:r w:rsidRPr="007F1B39">
        <w:rPr>
          <w:rFonts w:hint="cs"/>
          <w:rtl/>
          <w:lang w:bidi="ar"/>
        </w:rPr>
        <w:t>ة الدول الأطراف للمشاركة بعد القراءة الأولى من قبل اللجنة.</w:t>
      </w:r>
    </w:p>
    <w:p w:rsidR="00AF22C6" w:rsidRDefault="00AF22C6" w:rsidP="00AF22C6">
      <w:pPr>
        <w:pStyle w:val="SingleTxtGA"/>
        <w:rPr>
          <w:rFonts w:hint="cs"/>
          <w:rtl/>
          <w:lang w:bidi="ar"/>
        </w:rPr>
      </w:pPr>
      <w:r>
        <w:rPr>
          <w:rFonts w:hint="cs"/>
          <w:rtl/>
          <w:lang w:bidi="ar"/>
        </w:rPr>
        <w:t>42-</w:t>
      </w:r>
      <w:r>
        <w:rPr>
          <w:rFonts w:hint="cs"/>
          <w:rtl/>
          <w:lang w:bidi="ar"/>
        </w:rPr>
        <w:tab/>
      </w:r>
      <w:r w:rsidRPr="00A45BB7">
        <w:rPr>
          <w:rFonts w:hint="cs"/>
          <w:b/>
          <w:bCs/>
          <w:rtl/>
          <w:lang w:bidi="ar"/>
        </w:rPr>
        <w:t xml:space="preserve">الرئيسة </w:t>
      </w:r>
      <w:r>
        <w:rPr>
          <w:rFonts w:hint="cs"/>
          <w:rtl/>
          <w:lang w:bidi="ar"/>
        </w:rPr>
        <w:t>قالت إنها تعتبر أن اللجنة توافق على منح الدول الأطراف فرصة عرض آرائها بشأن مشروع التعليق العام قبل القراءة الثانية.</w:t>
      </w:r>
      <w:r w:rsidR="002F1ACC">
        <w:rPr>
          <w:rFonts w:hint="cs"/>
          <w:rtl/>
          <w:lang w:bidi="ar"/>
        </w:rPr>
        <w:t xml:space="preserve"> </w:t>
      </w:r>
    </w:p>
    <w:p w:rsidR="00AF22C6" w:rsidRDefault="00AF22C6" w:rsidP="00F47948">
      <w:pPr>
        <w:pStyle w:val="SingleTxtGA"/>
        <w:rPr>
          <w:rFonts w:hint="cs"/>
          <w:rtl/>
          <w:lang w:bidi="ar"/>
        </w:rPr>
      </w:pPr>
      <w:r>
        <w:rPr>
          <w:rFonts w:hint="cs"/>
          <w:rtl/>
          <w:lang w:bidi="ar"/>
        </w:rPr>
        <w:t>43-</w:t>
      </w:r>
      <w:r>
        <w:rPr>
          <w:rFonts w:hint="cs"/>
          <w:rtl/>
          <w:lang w:bidi="ar"/>
        </w:rPr>
        <w:tab/>
      </w:r>
      <w:r w:rsidRPr="00A45BB7">
        <w:rPr>
          <w:rFonts w:hint="cs"/>
          <w:b/>
          <w:bCs/>
          <w:rtl/>
          <w:lang w:bidi="ar"/>
        </w:rPr>
        <w:t>السيدة شانيه</w:t>
      </w:r>
      <w:r>
        <w:rPr>
          <w:rFonts w:hint="cs"/>
          <w:rtl/>
          <w:lang w:bidi="ar"/>
        </w:rPr>
        <w:t xml:space="preserve"> قالت إنه نظراً إلى أن الدول الأطراف شككت في الأساس الموضوعي للتعليقات العامة، فقد يكون من المفيد إشراكها في عملية الصياغة في أبكر وقت ممكن لكي تشهد اهتمام المجتمع المدني بالتعليقات العامة التي تعتمدها اللجنة. </w:t>
      </w:r>
    </w:p>
    <w:p w:rsidR="00AF22C6" w:rsidRDefault="00AF22C6" w:rsidP="00524F70">
      <w:pPr>
        <w:pStyle w:val="SingleTxtGA"/>
        <w:rPr>
          <w:rFonts w:hint="cs"/>
          <w:rtl/>
          <w:lang w:bidi="ar"/>
        </w:rPr>
      </w:pPr>
      <w:r>
        <w:rPr>
          <w:rFonts w:hint="cs"/>
          <w:rtl/>
          <w:lang w:bidi="ar"/>
        </w:rPr>
        <w:t>44-</w:t>
      </w:r>
      <w:r>
        <w:rPr>
          <w:rFonts w:hint="cs"/>
          <w:rtl/>
          <w:lang w:bidi="ar"/>
        </w:rPr>
        <w:tab/>
      </w:r>
      <w:r w:rsidRPr="00F25B69">
        <w:rPr>
          <w:rFonts w:hint="cs"/>
          <w:b/>
          <w:bCs/>
          <w:rtl/>
          <w:lang w:bidi="ar"/>
        </w:rPr>
        <w:t>السيد أوفلاهرتي</w:t>
      </w:r>
      <w:r>
        <w:rPr>
          <w:rFonts w:hint="cs"/>
          <w:b/>
          <w:bCs/>
          <w:rtl/>
          <w:lang w:bidi="ar"/>
        </w:rPr>
        <w:t xml:space="preserve"> </w:t>
      </w:r>
      <w:r w:rsidRPr="00E81F8A">
        <w:rPr>
          <w:rFonts w:hint="cs"/>
          <w:rtl/>
          <w:lang w:bidi="ar"/>
        </w:rPr>
        <w:t>أشار إلى أنه وإن كان من المغري اتباع المقاربة التي اقترحها السيد فل</w:t>
      </w:r>
      <w:r w:rsidR="00A5383F">
        <w:rPr>
          <w:rFonts w:hint="cs"/>
          <w:rtl/>
          <w:lang w:bidi="ar"/>
        </w:rPr>
        <w:t>ي</w:t>
      </w:r>
      <w:r w:rsidRPr="00E81F8A">
        <w:rPr>
          <w:rFonts w:hint="cs"/>
          <w:rtl/>
          <w:lang w:bidi="ar"/>
        </w:rPr>
        <w:t xml:space="preserve">نترمان، فقد يكون اقتراح السيدة شانيه أكثر </w:t>
      </w:r>
      <w:r w:rsidR="009F3794">
        <w:rPr>
          <w:rFonts w:hint="cs"/>
          <w:rtl/>
          <w:lang w:bidi="ar"/>
        </w:rPr>
        <w:t>ذكاء</w:t>
      </w:r>
      <w:r w:rsidRPr="00E81F8A">
        <w:rPr>
          <w:rFonts w:hint="cs"/>
          <w:rtl/>
          <w:lang w:bidi="ar"/>
        </w:rPr>
        <w:t xml:space="preserve"> من الناحية السياسية. وقد يكون من الحكمة تخصيص الساعتين الأوليين من الاجتماع للمناقشة مع منظمات المجتمع المدني والساعة الأخير</w:t>
      </w:r>
      <w:r>
        <w:rPr>
          <w:rFonts w:hint="cs"/>
          <w:rtl/>
          <w:lang w:bidi="ar"/>
        </w:rPr>
        <w:t>ة</w:t>
      </w:r>
      <w:r w:rsidRPr="00E81F8A">
        <w:rPr>
          <w:rFonts w:hint="cs"/>
          <w:rtl/>
          <w:lang w:bidi="ar"/>
        </w:rPr>
        <w:t xml:space="preserve"> للمناقشة مع الدول الأطراف. </w:t>
      </w:r>
      <w:r>
        <w:rPr>
          <w:rFonts w:hint="cs"/>
          <w:rtl/>
          <w:lang w:bidi="ar"/>
        </w:rPr>
        <w:t xml:space="preserve">وإذا قررت اللجنة تخصيص يوم كامل لمناقشة التعليق العام، فعليها ألا تخصص أكثر من ساعتين للمناقشة مع الدول الأطراف. وينبغي أن يبقى حاضراً في ذهن اللجنة أن لهجة المناقشة ستشهد تحولاً نوعياً حين ستنتقل الكلمة إلى الدول الأطراف. فمن غير المتوقع أن تقدم الدول الأطراف عروضاً تقنية تتعلق بمحتوى التعليق العام، وأن تستعيض عن ذلك برفع ملاحظات سياسية الطابع حول ما تراه عملاً مناسباً تضطلع به اللجنة. وسيتعين على اللجنة الرد على هذه الملاحظات. </w:t>
      </w:r>
    </w:p>
    <w:p w:rsidR="00AF22C6" w:rsidRDefault="00AF22C6" w:rsidP="00AF22C6">
      <w:pPr>
        <w:pStyle w:val="SingleTxtGA"/>
        <w:rPr>
          <w:rFonts w:hint="cs"/>
          <w:rtl/>
          <w:lang w:bidi="ar"/>
        </w:rPr>
      </w:pPr>
      <w:r>
        <w:rPr>
          <w:rFonts w:hint="cs"/>
          <w:rtl/>
          <w:lang w:bidi="ar"/>
        </w:rPr>
        <w:t>45-</w:t>
      </w:r>
      <w:r>
        <w:rPr>
          <w:rFonts w:hint="cs"/>
          <w:rtl/>
          <w:lang w:bidi="ar"/>
        </w:rPr>
        <w:tab/>
      </w:r>
      <w:r w:rsidRPr="004D5BC8">
        <w:rPr>
          <w:rFonts w:hint="cs"/>
          <w:b/>
          <w:bCs/>
          <w:rtl/>
          <w:lang w:bidi="ar"/>
        </w:rPr>
        <w:t>السيد بوزيد</w:t>
      </w:r>
      <w:r>
        <w:rPr>
          <w:rFonts w:hint="cs"/>
          <w:rtl/>
          <w:lang w:bidi="ar"/>
        </w:rPr>
        <w:t xml:space="preserve"> رأى أن على اللجنة أن تنكب على دراسة مشروع الورقة المفاهيمية، مستندة إلى الاجتهادات المستقاة من الملاحظات الختامية والآراء المعتمدة في البلاغات الفردية، قبل أن تستمع إلى آراء الجهات المعنية الأخرى.</w:t>
      </w:r>
    </w:p>
    <w:p w:rsidR="00AF22C6" w:rsidRDefault="00AF22C6" w:rsidP="00F428D7">
      <w:pPr>
        <w:pStyle w:val="SingleTxtGA"/>
        <w:rPr>
          <w:rFonts w:hint="cs"/>
          <w:rtl/>
          <w:lang w:bidi="ar"/>
        </w:rPr>
      </w:pPr>
      <w:r>
        <w:rPr>
          <w:rFonts w:hint="cs"/>
          <w:rtl/>
          <w:lang w:bidi="ar"/>
        </w:rPr>
        <w:t>46-</w:t>
      </w:r>
      <w:r>
        <w:rPr>
          <w:rFonts w:hint="cs"/>
          <w:rtl/>
          <w:lang w:bidi="ar"/>
        </w:rPr>
        <w:tab/>
      </w:r>
      <w:r w:rsidRPr="004D5BC8">
        <w:rPr>
          <w:rFonts w:hint="cs"/>
          <w:b/>
          <w:bCs/>
          <w:rtl/>
          <w:lang w:bidi="ar"/>
        </w:rPr>
        <w:t>السيد ريفاس بوسادا</w:t>
      </w:r>
      <w:r>
        <w:rPr>
          <w:rFonts w:hint="cs"/>
          <w:rtl/>
          <w:lang w:bidi="ar"/>
        </w:rPr>
        <w:t xml:space="preserve"> قال إن دعوة الدول الأطراف إلى المساهمة في مرحلة مبكرة من العملية هي بمثابة تشجيعها على الاعتراض على اختصاص اللجنة. </w:t>
      </w:r>
      <w:r w:rsidR="00F428D7">
        <w:rPr>
          <w:rFonts w:hint="cs"/>
          <w:rtl/>
          <w:lang w:bidi="ar"/>
        </w:rPr>
        <w:t>ويتعين</w:t>
      </w:r>
      <w:r>
        <w:rPr>
          <w:rFonts w:hint="cs"/>
          <w:rtl/>
          <w:lang w:bidi="ar"/>
        </w:rPr>
        <w:t xml:space="preserve"> على اللجنة، لتفادي نقاش من هذا النوع وضمان أن يركز جميع المشاركين على الموضوع المطروح للبحث، أن توفّر لهم مشروع وثيقة يشكل محتواها ومادتها أساساً لتعليقاتهم.</w:t>
      </w:r>
    </w:p>
    <w:p w:rsidR="00AF22C6" w:rsidRPr="000C4F99" w:rsidRDefault="00AF22C6" w:rsidP="00AF22C6">
      <w:pPr>
        <w:pStyle w:val="SingleTxtGA"/>
        <w:rPr>
          <w:rFonts w:hint="cs"/>
          <w:rtl/>
          <w:lang w:bidi="ar"/>
        </w:rPr>
      </w:pPr>
      <w:r>
        <w:rPr>
          <w:rFonts w:hint="cs"/>
          <w:rtl/>
          <w:lang w:bidi="ar"/>
        </w:rPr>
        <w:t>47-</w:t>
      </w:r>
      <w:r>
        <w:rPr>
          <w:rFonts w:hint="cs"/>
          <w:rtl/>
          <w:lang w:bidi="ar"/>
        </w:rPr>
        <w:tab/>
      </w:r>
      <w:r w:rsidRPr="0022124F">
        <w:rPr>
          <w:rFonts w:hint="cs"/>
          <w:b/>
          <w:bCs/>
          <w:rtl/>
          <w:lang w:bidi="ar"/>
        </w:rPr>
        <w:t>السيد سارسيمباييف</w:t>
      </w:r>
      <w:r>
        <w:rPr>
          <w:rFonts w:hint="cs"/>
          <w:b/>
          <w:bCs/>
          <w:rtl/>
          <w:lang w:bidi="ar"/>
        </w:rPr>
        <w:t xml:space="preserve"> </w:t>
      </w:r>
      <w:r>
        <w:rPr>
          <w:rFonts w:hint="cs"/>
          <w:rtl/>
          <w:lang w:bidi="ar"/>
        </w:rPr>
        <w:t>اقترح أن تقتصر الدعوة الأ</w:t>
      </w:r>
      <w:r w:rsidRPr="000C4F99">
        <w:rPr>
          <w:rFonts w:hint="cs"/>
          <w:rtl/>
          <w:lang w:bidi="ar"/>
        </w:rPr>
        <w:t>ولية عل</w:t>
      </w:r>
      <w:r>
        <w:rPr>
          <w:rFonts w:hint="cs"/>
          <w:rtl/>
          <w:lang w:bidi="ar"/>
        </w:rPr>
        <w:t>ى الدول الأطراف التي مثلت أ</w:t>
      </w:r>
      <w:r w:rsidRPr="000C4F99">
        <w:rPr>
          <w:rFonts w:hint="cs"/>
          <w:rtl/>
          <w:lang w:bidi="ar"/>
        </w:rPr>
        <w:t xml:space="preserve">مام اللجنة في السنوات الخمس الماضية وتلك التي ستمثل أمامها في السنوات الخمس المقبلة. </w:t>
      </w:r>
    </w:p>
    <w:p w:rsidR="00AF22C6" w:rsidRDefault="00AF22C6" w:rsidP="009F3794">
      <w:pPr>
        <w:pStyle w:val="SingleTxtGA"/>
        <w:rPr>
          <w:rFonts w:hint="cs"/>
          <w:rtl/>
          <w:lang w:bidi="ar"/>
        </w:rPr>
      </w:pPr>
      <w:r>
        <w:rPr>
          <w:rFonts w:hint="cs"/>
          <w:rtl/>
          <w:lang w:bidi="ar"/>
        </w:rPr>
        <w:t>48-</w:t>
      </w:r>
      <w:r>
        <w:rPr>
          <w:rFonts w:hint="cs"/>
          <w:rtl/>
          <w:lang w:bidi="ar"/>
        </w:rPr>
        <w:tab/>
      </w:r>
      <w:r w:rsidRPr="00034564">
        <w:rPr>
          <w:rFonts w:hint="cs"/>
          <w:b/>
          <w:bCs/>
          <w:rtl/>
          <w:lang w:bidi="ar"/>
        </w:rPr>
        <w:t>السير نايجل رودلي</w:t>
      </w:r>
      <w:r>
        <w:rPr>
          <w:rFonts w:hint="cs"/>
          <w:rtl/>
          <w:lang w:bidi="ar"/>
        </w:rPr>
        <w:t xml:space="preserve">، يدعمه </w:t>
      </w:r>
      <w:r w:rsidRPr="0082296D">
        <w:rPr>
          <w:rFonts w:hint="cs"/>
          <w:b/>
          <w:bCs/>
          <w:rtl/>
          <w:lang w:bidi="ar"/>
        </w:rPr>
        <w:t>السيد أوفلاهرتي</w:t>
      </w:r>
      <w:r>
        <w:rPr>
          <w:rFonts w:hint="cs"/>
          <w:rtl/>
          <w:lang w:bidi="ar"/>
        </w:rPr>
        <w:t xml:space="preserve">، قال إنه من الضروري التأكد من أن أغلبية أعضاء اللجنة يعتبرون أنه ينبغي دعوة الدول الأطراف إلى المشاركة في المناقشة العامة المزمع عقدها في شهر تشرين </w:t>
      </w:r>
      <w:r w:rsidR="009F3794">
        <w:rPr>
          <w:rFonts w:hint="cs"/>
          <w:rtl/>
          <w:lang w:bidi="ar"/>
        </w:rPr>
        <w:t>الأول</w:t>
      </w:r>
      <w:r>
        <w:rPr>
          <w:rFonts w:hint="cs"/>
          <w:rtl/>
          <w:lang w:bidi="ar"/>
        </w:rPr>
        <w:t xml:space="preserve">/أكتوبر 2012. </w:t>
      </w:r>
    </w:p>
    <w:p w:rsidR="00AF22C6" w:rsidRDefault="00AF22C6" w:rsidP="0085757E">
      <w:pPr>
        <w:pStyle w:val="SingleTxtGA"/>
        <w:rPr>
          <w:rFonts w:hint="cs"/>
          <w:rtl/>
          <w:lang w:bidi="ar"/>
        </w:rPr>
      </w:pPr>
      <w:r>
        <w:rPr>
          <w:rFonts w:hint="cs"/>
          <w:rtl/>
          <w:lang w:bidi="ar"/>
        </w:rPr>
        <w:t>49-</w:t>
      </w:r>
      <w:r>
        <w:rPr>
          <w:rFonts w:hint="cs"/>
          <w:rtl/>
          <w:lang w:bidi="ar"/>
        </w:rPr>
        <w:tab/>
      </w:r>
      <w:r w:rsidRPr="00E97102">
        <w:rPr>
          <w:rFonts w:hint="cs"/>
          <w:b/>
          <w:bCs/>
          <w:rtl/>
          <w:lang w:bidi="ar"/>
        </w:rPr>
        <w:t>الرئيسة</w:t>
      </w:r>
      <w:r>
        <w:rPr>
          <w:rFonts w:hint="cs"/>
          <w:rtl/>
          <w:lang w:bidi="ar"/>
        </w:rPr>
        <w:t xml:space="preserve"> طلبت إلى الأعضاء أن يشيروا برفع الأيدي إذا كانوا يوافقون على اقتراح دعوة الدول </w:t>
      </w:r>
      <w:r w:rsidR="009F3794">
        <w:rPr>
          <w:rFonts w:hint="cs"/>
          <w:rtl/>
          <w:lang w:bidi="ar"/>
        </w:rPr>
        <w:t>الأ</w:t>
      </w:r>
      <w:r>
        <w:rPr>
          <w:rFonts w:hint="cs"/>
          <w:rtl/>
          <w:lang w:bidi="ar"/>
        </w:rPr>
        <w:t xml:space="preserve">طراف إلى المشاركة في عملية صياغة التعليق العام في مرحلة لاحقة، وفقاً للممارسة الحالية التي تتبعها اللجنة، عوضاً عن دعوتها إلى المشاركة في المناقشة العامة في شهر تشرين </w:t>
      </w:r>
      <w:r w:rsidR="0085757E">
        <w:rPr>
          <w:rFonts w:hint="cs"/>
          <w:rtl/>
          <w:lang w:bidi="ar"/>
        </w:rPr>
        <w:t>الأول</w:t>
      </w:r>
      <w:r>
        <w:rPr>
          <w:rFonts w:hint="cs"/>
          <w:rtl/>
          <w:lang w:bidi="ar"/>
        </w:rPr>
        <w:t xml:space="preserve">/أكتوبر 2012. </w:t>
      </w:r>
    </w:p>
    <w:p w:rsidR="00AF22C6" w:rsidRDefault="00AF22C6" w:rsidP="00E05EC7">
      <w:pPr>
        <w:pStyle w:val="SingleTxtGA"/>
        <w:rPr>
          <w:rFonts w:hint="cs"/>
          <w:rtl/>
          <w:lang w:bidi="ar"/>
        </w:rPr>
      </w:pPr>
      <w:r>
        <w:rPr>
          <w:rFonts w:hint="cs"/>
          <w:rtl/>
          <w:lang w:bidi="ar"/>
        </w:rPr>
        <w:t>50-</w:t>
      </w:r>
      <w:r>
        <w:rPr>
          <w:rFonts w:hint="cs"/>
          <w:rtl/>
          <w:lang w:bidi="ar"/>
        </w:rPr>
        <w:tab/>
      </w:r>
      <w:r w:rsidRPr="00302098">
        <w:rPr>
          <w:rFonts w:hint="cs"/>
          <w:i/>
          <w:iCs/>
          <w:rtl/>
          <w:lang w:bidi="ar"/>
        </w:rPr>
        <w:t>اعت</w:t>
      </w:r>
      <w:r>
        <w:rPr>
          <w:rFonts w:hint="cs"/>
          <w:i/>
          <w:iCs/>
          <w:rtl/>
          <w:lang w:bidi="ar"/>
        </w:rPr>
        <w:t>ُ</w:t>
      </w:r>
      <w:r w:rsidRPr="00302098">
        <w:rPr>
          <w:rFonts w:hint="cs"/>
          <w:i/>
          <w:iCs/>
          <w:rtl/>
          <w:lang w:bidi="ar"/>
        </w:rPr>
        <w:t xml:space="preserve">مد الاقتراح بسبعة أصوات مقابل 5، </w:t>
      </w:r>
      <w:r w:rsidR="00E05EC7">
        <w:rPr>
          <w:rFonts w:hint="cs"/>
          <w:i/>
          <w:iCs/>
          <w:rtl/>
          <w:lang w:bidi="ar"/>
        </w:rPr>
        <w:t>و</w:t>
      </w:r>
      <w:r w:rsidRPr="00302098">
        <w:rPr>
          <w:rFonts w:hint="cs"/>
          <w:i/>
          <w:iCs/>
          <w:rtl/>
          <w:lang w:bidi="ar"/>
        </w:rPr>
        <w:t>امتناع عضوين عن التصويت.</w:t>
      </w:r>
      <w:r>
        <w:rPr>
          <w:rFonts w:hint="cs"/>
          <w:rtl/>
          <w:lang w:bidi="ar"/>
        </w:rPr>
        <w:t xml:space="preserve"> </w:t>
      </w:r>
    </w:p>
    <w:p w:rsidR="00AF22C6" w:rsidRDefault="00AF22C6" w:rsidP="00290A89">
      <w:pPr>
        <w:pStyle w:val="SingleTxtGA"/>
        <w:rPr>
          <w:rFonts w:hint="cs"/>
          <w:rtl/>
          <w:lang w:bidi="ar"/>
        </w:rPr>
      </w:pPr>
      <w:r>
        <w:rPr>
          <w:rFonts w:hint="cs"/>
          <w:rtl/>
          <w:lang w:bidi="ar"/>
        </w:rPr>
        <w:t>51-</w:t>
      </w:r>
      <w:r>
        <w:rPr>
          <w:rFonts w:hint="cs"/>
          <w:rtl/>
          <w:lang w:bidi="ar"/>
        </w:rPr>
        <w:tab/>
      </w:r>
      <w:r w:rsidRPr="00A45BB7">
        <w:rPr>
          <w:rFonts w:hint="cs"/>
          <w:b/>
          <w:bCs/>
          <w:rtl/>
          <w:lang w:bidi="ar"/>
        </w:rPr>
        <w:t xml:space="preserve">الرئيسة </w:t>
      </w:r>
      <w:r>
        <w:rPr>
          <w:rFonts w:hint="cs"/>
          <w:rtl/>
          <w:lang w:bidi="ar"/>
        </w:rPr>
        <w:t xml:space="preserve">قالت إنها تعتبر أن اللجنة </w:t>
      </w:r>
      <w:r w:rsidR="00290A89">
        <w:rPr>
          <w:rFonts w:hint="cs"/>
          <w:rtl/>
          <w:lang w:bidi="ar"/>
        </w:rPr>
        <w:t>توافق</w:t>
      </w:r>
      <w:r>
        <w:rPr>
          <w:rFonts w:hint="cs"/>
          <w:rtl/>
          <w:lang w:bidi="ar"/>
        </w:rPr>
        <w:t xml:space="preserve"> على عقد مناقشات مع المجتمع المدني في شهر تشرين </w:t>
      </w:r>
      <w:r w:rsidR="00C107BC">
        <w:rPr>
          <w:rFonts w:hint="cs"/>
          <w:rtl/>
          <w:lang w:bidi="ar"/>
        </w:rPr>
        <w:t>الأول</w:t>
      </w:r>
      <w:r>
        <w:rPr>
          <w:rFonts w:hint="cs"/>
          <w:rtl/>
          <w:lang w:bidi="ar"/>
        </w:rPr>
        <w:t xml:space="preserve">/أكتوبر لمدة نصف يوم بما أن عضوين فقط أيّدا فكرة عقد مناقشة تمتد ليوم كامل. </w:t>
      </w:r>
    </w:p>
    <w:p w:rsidR="00AF22C6" w:rsidRDefault="00AF22C6" w:rsidP="00AF22C6">
      <w:pPr>
        <w:pStyle w:val="SingleTxtGA"/>
        <w:rPr>
          <w:rFonts w:hint="cs"/>
          <w:rtl/>
          <w:lang w:bidi="ar"/>
        </w:rPr>
      </w:pPr>
      <w:r>
        <w:rPr>
          <w:rFonts w:hint="cs"/>
          <w:rtl/>
          <w:lang w:bidi="ar"/>
        </w:rPr>
        <w:t>52-</w:t>
      </w:r>
      <w:r>
        <w:rPr>
          <w:rFonts w:hint="cs"/>
          <w:rtl/>
          <w:lang w:bidi="ar"/>
        </w:rPr>
        <w:tab/>
      </w:r>
      <w:r w:rsidRPr="00A45BB7">
        <w:rPr>
          <w:rFonts w:hint="cs"/>
          <w:i/>
          <w:iCs/>
          <w:rtl/>
          <w:lang w:bidi="ar"/>
        </w:rPr>
        <w:t>وقد تقرر ذلك</w:t>
      </w:r>
      <w:r>
        <w:rPr>
          <w:rFonts w:hint="cs"/>
          <w:rtl/>
          <w:lang w:bidi="ar"/>
        </w:rPr>
        <w:t>.</w:t>
      </w:r>
    </w:p>
    <w:p w:rsidR="00AF22C6" w:rsidRDefault="00AF22C6" w:rsidP="008A7A9F">
      <w:pPr>
        <w:pStyle w:val="SingleTxtGA"/>
        <w:rPr>
          <w:rFonts w:hint="cs"/>
          <w:rtl/>
          <w:lang w:bidi="ar"/>
        </w:rPr>
      </w:pPr>
      <w:r>
        <w:rPr>
          <w:rFonts w:hint="cs"/>
          <w:rtl/>
          <w:lang w:bidi="ar"/>
        </w:rPr>
        <w:t>53-</w:t>
      </w:r>
      <w:r>
        <w:rPr>
          <w:rFonts w:hint="cs"/>
          <w:rtl/>
          <w:lang w:bidi="ar"/>
        </w:rPr>
        <w:tab/>
      </w:r>
      <w:r w:rsidRPr="003461F9">
        <w:rPr>
          <w:rFonts w:hint="cs"/>
          <w:b/>
          <w:bCs/>
          <w:rtl/>
          <w:lang w:bidi="ar"/>
        </w:rPr>
        <w:t>السيد نومان</w:t>
      </w:r>
      <w:r>
        <w:rPr>
          <w:rFonts w:hint="cs"/>
          <w:rtl/>
          <w:lang w:bidi="ar"/>
        </w:rPr>
        <w:t xml:space="preserve"> طلب توضيحات حول ما إذا كانت اللجنة توافق على </w:t>
      </w:r>
      <w:r w:rsidR="008A7A9F">
        <w:rPr>
          <w:rFonts w:hint="cs"/>
          <w:rtl/>
          <w:lang w:bidi="ar"/>
        </w:rPr>
        <w:t>إ</w:t>
      </w:r>
      <w:r>
        <w:rPr>
          <w:rFonts w:hint="cs"/>
          <w:rtl/>
          <w:lang w:bidi="ar"/>
        </w:rPr>
        <w:t xml:space="preserve">تمام الوثيقة المفاهيمية التي أعدّها ونشرِها، على أن يؤخذ في الحسبان قرار دعوة المجتمع المدني والمؤسسات الوطنية </w:t>
      </w:r>
      <w:r w:rsidR="00290A89">
        <w:rPr>
          <w:rFonts w:hint="cs"/>
          <w:rtl/>
          <w:lang w:bidi="ar"/>
        </w:rPr>
        <w:t>ل</w:t>
      </w:r>
      <w:r>
        <w:rPr>
          <w:rFonts w:hint="cs"/>
          <w:rtl/>
          <w:lang w:bidi="ar"/>
        </w:rPr>
        <w:t xml:space="preserve">حقوق الإنسان </w:t>
      </w:r>
      <w:r w:rsidR="00290A89">
        <w:rPr>
          <w:rFonts w:hint="cs"/>
          <w:rtl/>
          <w:lang w:bidi="ar"/>
        </w:rPr>
        <w:t>بالمقابل ل</w:t>
      </w:r>
      <w:r>
        <w:rPr>
          <w:rFonts w:hint="cs"/>
          <w:rtl/>
          <w:lang w:bidi="ar"/>
        </w:rPr>
        <w:t xml:space="preserve">لدول الأطراف، إلى مناقشة تدوم نصف يوم في شهر تشرين </w:t>
      </w:r>
      <w:r w:rsidR="00B84454">
        <w:rPr>
          <w:rFonts w:hint="cs"/>
          <w:rtl/>
          <w:lang w:bidi="ar"/>
        </w:rPr>
        <w:t>الأ</w:t>
      </w:r>
      <w:r>
        <w:rPr>
          <w:rFonts w:hint="cs"/>
          <w:rtl/>
          <w:lang w:bidi="ar"/>
        </w:rPr>
        <w:t xml:space="preserve">ول/أكتوبر. </w:t>
      </w:r>
    </w:p>
    <w:p w:rsidR="00AF22C6" w:rsidRDefault="00AF22C6" w:rsidP="005F5F08">
      <w:pPr>
        <w:pStyle w:val="SingleTxtGA"/>
        <w:rPr>
          <w:rFonts w:hint="cs"/>
          <w:rtl/>
          <w:lang w:bidi="ar"/>
        </w:rPr>
      </w:pPr>
      <w:r>
        <w:rPr>
          <w:rFonts w:hint="cs"/>
          <w:rtl/>
          <w:lang w:bidi="ar"/>
        </w:rPr>
        <w:t>54-</w:t>
      </w:r>
      <w:r>
        <w:rPr>
          <w:rFonts w:hint="cs"/>
          <w:rtl/>
          <w:lang w:bidi="ar"/>
        </w:rPr>
        <w:tab/>
        <w:t xml:space="preserve"> </w:t>
      </w:r>
      <w:r w:rsidRPr="007E389D">
        <w:rPr>
          <w:rFonts w:hint="cs"/>
          <w:b/>
          <w:bCs/>
          <w:sz w:val="30"/>
          <w:rtl/>
        </w:rPr>
        <w:t>السيد</w:t>
      </w:r>
      <w:r>
        <w:rPr>
          <w:rFonts w:hint="cs"/>
          <w:sz w:val="30"/>
          <w:rtl/>
        </w:rPr>
        <w:t xml:space="preserve"> </w:t>
      </w:r>
      <w:r>
        <w:rPr>
          <w:rFonts w:hint="cs"/>
          <w:b/>
          <w:bCs/>
          <w:rtl/>
          <w:lang w:bidi="ar"/>
        </w:rPr>
        <w:t>فل</w:t>
      </w:r>
      <w:r w:rsidR="00A5383F">
        <w:rPr>
          <w:rFonts w:hint="cs"/>
          <w:b/>
          <w:bCs/>
          <w:rtl/>
          <w:lang w:bidi="ar"/>
        </w:rPr>
        <w:t>ي</w:t>
      </w:r>
      <w:r>
        <w:rPr>
          <w:rFonts w:hint="cs"/>
          <w:b/>
          <w:bCs/>
          <w:rtl/>
          <w:lang w:bidi="ar"/>
        </w:rPr>
        <w:t xml:space="preserve">نترمان </w:t>
      </w:r>
      <w:r w:rsidRPr="003461F9">
        <w:rPr>
          <w:rFonts w:hint="cs"/>
          <w:rtl/>
          <w:lang w:bidi="ar"/>
        </w:rPr>
        <w:t>اقترح أن يُدعى أيضاً أفراد من الوسط الأكاديمي إلى المناقشة العامة. وأضاف أنه من الضروري أن تنص الوثيقة صراحة على أن السيد نومان هو مقرر التعليق العام.</w:t>
      </w:r>
      <w:r w:rsidR="002F1ACC">
        <w:rPr>
          <w:rFonts w:hint="cs"/>
          <w:rtl/>
          <w:lang w:bidi="ar"/>
        </w:rPr>
        <w:t xml:space="preserve"> </w:t>
      </w:r>
    </w:p>
    <w:p w:rsidR="00AF22C6" w:rsidRDefault="00AF22C6" w:rsidP="00AF22C6">
      <w:pPr>
        <w:pStyle w:val="SingleTxtGA"/>
        <w:rPr>
          <w:rFonts w:hint="cs"/>
          <w:rtl/>
          <w:lang w:bidi="ar"/>
        </w:rPr>
      </w:pPr>
      <w:r>
        <w:rPr>
          <w:rFonts w:hint="cs"/>
          <w:rtl/>
          <w:lang w:bidi="ar"/>
        </w:rPr>
        <w:t>55-</w:t>
      </w:r>
      <w:r>
        <w:rPr>
          <w:rFonts w:hint="cs"/>
          <w:rtl/>
          <w:lang w:bidi="ar"/>
        </w:rPr>
        <w:tab/>
      </w:r>
      <w:r w:rsidRPr="0082296D">
        <w:rPr>
          <w:rFonts w:hint="cs"/>
          <w:b/>
          <w:bCs/>
          <w:rtl/>
          <w:lang w:bidi="ar"/>
        </w:rPr>
        <w:t>السيد أوفلاهرتي</w:t>
      </w:r>
      <w:r>
        <w:rPr>
          <w:rFonts w:hint="cs"/>
          <w:b/>
          <w:bCs/>
          <w:rtl/>
          <w:lang w:bidi="ar"/>
        </w:rPr>
        <w:t xml:space="preserve"> </w:t>
      </w:r>
      <w:r w:rsidRPr="0082296D">
        <w:rPr>
          <w:rFonts w:hint="cs"/>
          <w:rtl/>
          <w:lang w:bidi="ar"/>
        </w:rPr>
        <w:t xml:space="preserve">تساءل </w:t>
      </w:r>
      <w:r w:rsidR="00B84454">
        <w:rPr>
          <w:rFonts w:hint="cs"/>
          <w:rtl/>
          <w:lang w:bidi="ar"/>
        </w:rPr>
        <w:t xml:space="preserve">عما </w:t>
      </w:r>
      <w:r w:rsidRPr="0082296D">
        <w:rPr>
          <w:rFonts w:hint="cs"/>
          <w:rtl/>
          <w:lang w:bidi="ar"/>
        </w:rPr>
        <w:t>إذا كان من الحكمة دعوة الإجراءات الخاصة لمجلس حقوق الإنسان لحضور المناقشة.</w:t>
      </w:r>
      <w:r>
        <w:rPr>
          <w:rFonts w:hint="cs"/>
          <w:rtl/>
          <w:lang w:bidi="ar"/>
        </w:rPr>
        <w:t xml:space="preserve"> </w:t>
      </w:r>
    </w:p>
    <w:p w:rsidR="00AF22C6" w:rsidRDefault="00AF22C6" w:rsidP="00AF22C6">
      <w:pPr>
        <w:pStyle w:val="SingleTxtGA"/>
        <w:rPr>
          <w:rFonts w:hint="cs"/>
          <w:rtl/>
          <w:lang w:bidi="ar"/>
        </w:rPr>
      </w:pPr>
      <w:r w:rsidRPr="0082296D">
        <w:rPr>
          <w:rFonts w:hint="cs"/>
          <w:rtl/>
          <w:lang w:bidi="ar"/>
        </w:rPr>
        <w:t>56-</w:t>
      </w:r>
      <w:r w:rsidRPr="0082296D">
        <w:rPr>
          <w:rFonts w:hint="cs"/>
          <w:rtl/>
          <w:lang w:bidi="ar"/>
        </w:rPr>
        <w:tab/>
      </w:r>
      <w:r w:rsidRPr="0082296D">
        <w:rPr>
          <w:rFonts w:hint="cs"/>
          <w:b/>
          <w:bCs/>
          <w:rtl/>
          <w:lang w:bidi="ar"/>
        </w:rPr>
        <w:t xml:space="preserve"> السيد سالفيولي</w:t>
      </w:r>
      <w:r>
        <w:rPr>
          <w:rFonts w:hint="cs"/>
          <w:rtl/>
          <w:lang w:bidi="ar"/>
        </w:rPr>
        <w:t xml:space="preserve"> اعتبر أنه من الضروري دعوة الإجراءات الخاصة. فالفريق العامل المعني بالاحتجاز التعسفي</w:t>
      </w:r>
      <w:r w:rsidRPr="0082296D">
        <w:rPr>
          <w:rFonts w:hint="cs"/>
          <w:rtl/>
          <w:lang w:bidi="ar"/>
        </w:rPr>
        <w:t xml:space="preserve"> </w:t>
      </w:r>
      <w:r>
        <w:rPr>
          <w:rFonts w:hint="cs"/>
          <w:rtl/>
          <w:lang w:bidi="ar"/>
        </w:rPr>
        <w:t xml:space="preserve">يمكنه دون شك تقديم مساهمة مهمة وينبغي إشراكه في مناقشات اللجنة في مرحلة مبكرة. </w:t>
      </w:r>
    </w:p>
    <w:p w:rsidR="00AF22C6" w:rsidRDefault="00AF22C6" w:rsidP="006D4929">
      <w:pPr>
        <w:pStyle w:val="SingleTxtGA"/>
        <w:rPr>
          <w:rFonts w:hint="cs"/>
          <w:rtl/>
          <w:lang w:bidi="ar"/>
        </w:rPr>
      </w:pPr>
      <w:r>
        <w:rPr>
          <w:rFonts w:hint="cs"/>
          <w:rtl/>
          <w:lang w:bidi="ar"/>
        </w:rPr>
        <w:t>57-</w:t>
      </w:r>
      <w:r>
        <w:rPr>
          <w:rFonts w:hint="cs"/>
          <w:rtl/>
          <w:lang w:bidi="ar"/>
        </w:rPr>
        <w:tab/>
      </w:r>
      <w:r w:rsidRPr="003B04D3">
        <w:rPr>
          <w:rFonts w:hint="cs"/>
          <w:b/>
          <w:bCs/>
          <w:rtl/>
          <w:lang w:bidi="ar"/>
        </w:rPr>
        <w:t>السير نايجل رودلي</w:t>
      </w:r>
      <w:r>
        <w:rPr>
          <w:rFonts w:hint="cs"/>
          <w:rtl/>
          <w:lang w:bidi="ar"/>
        </w:rPr>
        <w:t xml:space="preserve"> قال إنه </w:t>
      </w:r>
      <w:r w:rsidR="008746B2">
        <w:rPr>
          <w:rFonts w:hint="cs"/>
          <w:rtl/>
          <w:lang w:bidi="ar"/>
        </w:rPr>
        <w:t xml:space="preserve">وإن لم يكن </w:t>
      </w:r>
      <w:r>
        <w:rPr>
          <w:rFonts w:hint="cs"/>
          <w:rtl/>
          <w:lang w:bidi="ar"/>
        </w:rPr>
        <w:t xml:space="preserve">ليتردد في دعوة مقرر خاص، فهو يعتبر أن فريقاً عاملاً لن يساهم بنفس الطريقة التي يساهم </w:t>
      </w:r>
      <w:r w:rsidR="006D4929">
        <w:rPr>
          <w:rFonts w:hint="cs"/>
          <w:rtl/>
          <w:lang w:bidi="ar"/>
        </w:rPr>
        <w:t>ب</w:t>
      </w:r>
      <w:r>
        <w:rPr>
          <w:rFonts w:hint="cs"/>
          <w:rtl/>
          <w:lang w:bidi="ar"/>
        </w:rPr>
        <w:t xml:space="preserve">ها مقرر خاص. لكنه رأى في المقابل أن دعوة الإجراءات الخاصة فكرة جيدة. وقد يكون من المفيد التحقق مما إذا كانت لجنـة القضاء على التمييز ضد المرأة قد دعت المقررة الخاصة المعنية بالعنف ضد المرأة وأسبابه ونتائجه، لحضور المناقشات التحضيرية لإصدار توصياتها العامة. </w:t>
      </w:r>
    </w:p>
    <w:p w:rsidR="00AF22C6" w:rsidRDefault="00AF22C6" w:rsidP="00537F47">
      <w:pPr>
        <w:pStyle w:val="SingleTxtGA"/>
        <w:rPr>
          <w:rFonts w:hint="cs"/>
          <w:rtl/>
          <w:lang w:bidi="ar"/>
        </w:rPr>
      </w:pPr>
      <w:r>
        <w:rPr>
          <w:rFonts w:hint="cs"/>
          <w:rtl/>
          <w:lang w:bidi="ar"/>
        </w:rPr>
        <w:t>58-</w:t>
      </w:r>
      <w:r>
        <w:rPr>
          <w:rFonts w:hint="cs"/>
          <w:rtl/>
          <w:lang w:bidi="ar"/>
        </w:rPr>
        <w:tab/>
        <w:t xml:space="preserve"> </w:t>
      </w:r>
      <w:r w:rsidRPr="007E389D">
        <w:rPr>
          <w:rFonts w:hint="cs"/>
          <w:b/>
          <w:bCs/>
          <w:sz w:val="30"/>
          <w:rtl/>
        </w:rPr>
        <w:t>السيد</w:t>
      </w:r>
      <w:r>
        <w:rPr>
          <w:rFonts w:hint="cs"/>
          <w:sz w:val="30"/>
          <w:rtl/>
        </w:rPr>
        <w:t xml:space="preserve"> </w:t>
      </w:r>
      <w:r>
        <w:rPr>
          <w:rFonts w:hint="cs"/>
          <w:b/>
          <w:bCs/>
          <w:rtl/>
          <w:lang w:bidi="ar"/>
        </w:rPr>
        <w:t>فل</w:t>
      </w:r>
      <w:r w:rsidR="00A5383F">
        <w:rPr>
          <w:rFonts w:hint="cs"/>
          <w:b/>
          <w:bCs/>
          <w:rtl/>
          <w:lang w:bidi="ar"/>
        </w:rPr>
        <w:t>ي</w:t>
      </w:r>
      <w:r>
        <w:rPr>
          <w:rFonts w:hint="cs"/>
          <w:b/>
          <w:bCs/>
          <w:rtl/>
          <w:lang w:bidi="ar"/>
        </w:rPr>
        <w:t xml:space="preserve">نترمان </w:t>
      </w:r>
      <w:r w:rsidRPr="00676C35">
        <w:rPr>
          <w:rFonts w:hint="cs"/>
          <w:rtl/>
          <w:lang w:bidi="ar"/>
        </w:rPr>
        <w:t>أشار إلى أن لجنـة</w:t>
      </w:r>
      <w:r>
        <w:rPr>
          <w:rFonts w:hint="cs"/>
          <w:rtl/>
          <w:lang w:bidi="ar"/>
        </w:rPr>
        <w:t xml:space="preserve"> القضاء على التمييز ضد المرأة أعدّت توصيتها العامة بشأن العنف ضد المرأة عام 1992، قبل أن تقرر لجنة حقوق الإنسان السابقة</w:t>
      </w:r>
      <w:r w:rsidR="00CC7113">
        <w:rPr>
          <w:rFonts w:hint="cs"/>
          <w:rtl/>
          <w:lang w:bidi="ar"/>
        </w:rPr>
        <w:t xml:space="preserve">           </w:t>
      </w:r>
      <w:r>
        <w:rPr>
          <w:rFonts w:hint="cs"/>
          <w:rtl/>
          <w:lang w:bidi="ar"/>
        </w:rPr>
        <w:t xml:space="preserve"> عام 1994 </w:t>
      </w:r>
      <w:r w:rsidR="00CC7113">
        <w:rPr>
          <w:rFonts w:hint="cs"/>
          <w:rtl/>
          <w:lang w:bidi="ar"/>
        </w:rPr>
        <w:t xml:space="preserve">تعيين </w:t>
      </w:r>
      <w:r>
        <w:rPr>
          <w:rFonts w:hint="cs"/>
          <w:rtl/>
          <w:lang w:bidi="ar"/>
        </w:rPr>
        <w:t xml:space="preserve">مقرر خاص معني بالعنف ضد المرأة. وأضاف أنه خلال الفترة القصيرة التي عمل فيها </w:t>
      </w:r>
      <w:r w:rsidR="000E56CB">
        <w:rPr>
          <w:rFonts w:hint="cs"/>
          <w:rtl/>
          <w:lang w:bidi="ar"/>
        </w:rPr>
        <w:t xml:space="preserve">في </w:t>
      </w:r>
      <w:r w:rsidR="00537F47">
        <w:rPr>
          <w:rFonts w:hint="cs"/>
          <w:rtl/>
          <w:lang w:bidi="ar"/>
        </w:rPr>
        <w:t>تلك اللجنة،لم تَدع</w:t>
      </w:r>
      <w:r>
        <w:rPr>
          <w:rFonts w:hint="cs"/>
          <w:rtl/>
          <w:lang w:bidi="ar"/>
        </w:rPr>
        <w:t xml:space="preserve"> هذه الأخيرة الإجراءات الخاصة إلى مناقشة توصياتها العامة. </w:t>
      </w:r>
    </w:p>
    <w:p w:rsidR="00AF22C6" w:rsidRDefault="00AF22C6" w:rsidP="00F842C1">
      <w:pPr>
        <w:pStyle w:val="SingleTxtGA"/>
        <w:rPr>
          <w:rFonts w:hint="cs"/>
          <w:rtl/>
          <w:lang w:bidi="ar"/>
        </w:rPr>
      </w:pPr>
      <w:r>
        <w:rPr>
          <w:rFonts w:hint="cs"/>
          <w:rtl/>
          <w:lang w:bidi="ar"/>
        </w:rPr>
        <w:t>59-</w:t>
      </w:r>
      <w:r>
        <w:rPr>
          <w:rFonts w:hint="cs"/>
          <w:rtl/>
          <w:lang w:bidi="ar"/>
        </w:rPr>
        <w:tab/>
      </w:r>
      <w:r w:rsidRPr="001B1F95">
        <w:rPr>
          <w:rFonts w:hint="cs"/>
          <w:b/>
          <w:bCs/>
          <w:rtl/>
          <w:lang w:bidi="ar"/>
        </w:rPr>
        <w:t>السيد كالين</w:t>
      </w:r>
      <w:r>
        <w:rPr>
          <w:rFonts w:hint="cs"/>
          <w:rtl/>
          <w:lang w:bidi="ar"/>
        </w:rPr>
        <w:t xml:space="preserve"> </w:t>
      </w:r>
      <w:r w:rsidR="00EF3249">
        <w:rPr>
          <w:rFonts w:hint="cs"/>
          <w:rtl/>
          <w:lang w:bidi="ar"/>
        </w:rPr>
        <w:t xml:space="preserve">قال إن </w:t>
      </w:r>
      <w:r>
        <w:rPr>
          <w:rFonts w:hint="cs"/>
          <w:rtl/>
          <w:lang w:bidi="ar"/>
        </w:rPr>
        <w:t xml:space="preserve">من المهم بالنسبة للجنة أن تعقد مناقشة معمقة مع الفريق العامل المعني بالاحتجاز التعسفي، </w:t>
      </w:r>
      <w:r w:rsidR="00F842C1">
        <w:rPr>
          <w:rFonts w:hint="cs"/>
          <w:rtl/>
          <w:lang w:bidi="ar"/>
        </w:rPr>
        <w:t xml:space="preserve">ويفضل أن يكون ذلك في </w:t>
      </w:r>
      <w:r>
        <w:rPr>
          <w:rFonts w:hint="cs"/>
          <w:rtl/>
          <w:lang w:bidi="ar"/>
        </w:rPr>
        <w:t xml:space="preserve">اجتماع منفصل لمدة ساعة </w:t>
      </w:r>
      <w:r w:rsidR="004D224A">
        <w:rPr>
          <w:rFonts w:hint="cs"/>
          <w:rtl/>
          <w:lang w:bidi="ar"/>
        </w:rPr>
        <w:t xml:space="preserve">يعقد </w:t>
      </w:r>
      <w:r>
        <w:rPr>
          <w:rFonts w:hint="cs"/>
          <w:rtl/>
          <w:lang w:bidi="ar"/>
        </w:rPr>
        <w:t xml:space="preserve">في شهر تشرين الأول/أكتوبر أو في دورة لاحقة. </w:t>
      </w:r>
    </w:p>
    <w:p w:rsidR="00AF22C6" w:rsidRDefault="00AF22C6" w:rsidP="00AF22C6">
      <w:pPr>
        <w:pStyle w:val="SingleTxtGA"/>
        <w:rPr>
          <w:rFonts w:hint="cs"/>
          <w:b/>
          <w:bCs/>
          <w:rtl/>
          <w:lang w:bidi="ar"/>
        </w:rPr>
      </w:pPr>
      <w:r>
        <w:rPr>
          <w:rFonts w:hint="cs"/>
          <w:rtl/>
          <w:lang w:bidi="ar"/>
        </w:rPr>
        <w:t>60-</w:t>
      </w:r>
      <w:r>
        <w:rPr>
          <w:rFonts w:hint="cs"/>
          <w:rtl/>
          <w:lang w:bidi="ar"/>
        </w:rPr>
        <w:tab/>
      </w:r>
      <w:r w:rsidRPr="0082296D">
        <w:rPr>
          <w:rFonts w:hint="cs"/>
          <w:b/>
          <w:bCs/>
          <w:rtl/>
          <w:lang w:bidi="ar"/>
        </w:rPr>
        <w:t>السيد أوفلاهرتي</w:t>
      </w:r>
      <w:r>
        <w:rPr>
          <w:rFonts w:hint="cs"/>
          <w:b/>
          <w:bCs/>
          <w:rtl/>
          <w:lang w:bidi="ar"/>
        </w:rPr>
        <w:t xml:space="preserve"> </w:t>
      </w:r>
      <w:r w:rsidRPr="0061402B">
        <w:rPr>
          <w:rFonts w:hint="cs"/>
          <w:rtl/>
          <w:lang w:bidi="ar"/>
        </w:rPr>
        <w:t>اقترح أن تدرس اللجنة في هذه الحالة تنظيم اجتماع منفصل في شهر تشرين الأول/أكتوبر 2012، تدعو إليه جميع الإجراءات الخاصة.</w:t>
      </w:r>
    </w:p>
    <w:p w:rsidR="00AF22C6" w:rsidRDefault="00AF22C6" w:rsidP="00DB52DE">
      <w:pPr>
        <w:pStyle w:val="SingleTxtGA"/>
        <w:rPr>
          <w:rFonts w:hint="cs"/>
          <w:rtl/>
          <w:lang w:bidi="ar"/>
        </w:rPr>
      </w:pPr>
      <w:r>
        <w:rPr>
          <w:rFonts w:hint="cs"/>
          <w:rtl/>
          <w:lang w:bidi="ar"/>
        </w:rPr>
        <w:t>61-</w:t>
      </w:r>
      <w:r>
        <w:rPr>
          <w:rFonts w:hint="cs"/>
          <w:b/>
          <w:bCs/>
          <w:rtl/>
          <w:lang w:bidi="ar"/>
        </w:rPr>
        <w:tab/>
      </w:r>
      <w:r w:rsidRPr="003B04D3">
        <w:rPr>
          <w:rFonts w:hint="cs"/>
          <w:b/>
          <w:bCs/>
          <w:rtl/>
          <w:lang w:bidi="ar"/>
        </w:rPr>
        <w:t>السير نايجل رودلي</w:t>
      </w:r>
      <w:r>
        <w:rPr>
          <w:rFonts w:hint="cs"/>
          <w:b/>
          <w:bCs/>
          <w:rtl/>
          <w:lang w:bidi="ar"/>
        </w:rPr>
        <w:t xml:space="preserve"> </w:t>
      </w:r>
      <w:r>
        <w:rPr>
          <w:rFonts w:hint="cs"/>
          <w:rtl/>
          <w:lang w:bidi="ar"/>
        </w:rPr>
        <w:t xml:space="preserve">قال إنه من </w:t>
      </w:r>
      <w:r w:rsidR="00787564">
        <w:rPr>
          <w:rFonts w:hint="cs"/>
          <w:rtl/>
          <w:lang w:bidi="ar"/>
        </w:rPr>
        <w:t>السابق لأوانه</w:t>
      </w:r>
      <w:r>
        <w:rPr>
          <w:rFonts w:hint="cs"/>
          <w:rtl/>
          <w:lang w:bidi="ar"/>
        </w:rPr>
        <w:t xml:space="preserve"> إعداد جدول اجتماعات مفصّل، خاصة وأن ذلك قد يُظهر أن اللجنة لن تتمكن من طرح مشروع أولي للتعليق العام في دورتها المقبلة. ونظراً إلى وجود إجراءات خاصة أخرى معنية بالمادة 9 من العهد، فلن يتسنى إشراكها جميعاً في المناقشات المزمع عقدها في شهر </w:t>
      </w:r>
      <w:r w:rsidR="00EB02C1">
        <w:rPr>
          <w:rFonts w:hint="cs"/>
          <w:rtl/>
          <w:lang w:bidi="ar"/>
        </w:rPr>
        <w:t xml:space="preserve">تشرين </w:t>
      </w:r>
      <w:r>
        <w:rPr>
          <w:rFonts w:hint="cs"/>
          <w:rtl/>
          <w:lang w:bidi="ar"/>
        </w:rPr>
        <w:t xml:space="preserve">الأول/أكتوبر. واقترح أن يتولى كل من المكتب والأمانة ومقرر التعليق العام إعداد جدول زمني لتطوير التعليق العام. </w:t>
      </w:r>
    </w:p>
    <w:p w:rsidR="00AF22C6" w:rsidRDefault="00AF22C6" w:rsidP="00DB52DE">
      <w:pPr>
        <w:pStyle w:val="SingleTxtGA"/>
        <w:rPr>
          <w:rFonts w:hint="cs"/>
          <w:rtl/>
          <w:lang w:bidi="ar"/>
        </w:rPr>
      </w:pPr>
      <w:r>
        <w:rPr>
          <w:rFonts w:hint="cs"/>
          <w:rtl/>
          <w:lang w:bidi="ar"/>
        </w:rPr>
        <w:t>62-</w:t>
      </w:r>
      <w:r>
        <w:rPr>
          <w:rFonts w:hint="cs"/>
          <w:rtl/>
          <w:lang w:bidi="ar"/>
        </w:rPr>
        <w:tab/>
      </w:r>
      <w:r w:rsidRPr="002C177F">
        <w:rPr>
          <w:rFonts w:hint="cs"/>
          <w:b/>
          <w:bCs/>
          <w:rtl/>
          <w:lang w:bidi="ar"/>
        </w:rPr>
        <w:t>الرئيسة</w:t>
      </w:r>
      <w:r>
        <w:rPr>
          <w:rFonts w:hint="cs"/>
          <w:rtl/>
          <w:lang w:bidi="ar"/>
        </w:rPr>
        <w:t xml:space="preserve"> قالت إنها تعتبر أن اللجنة </w:t>
      </w:r>
      <w:r w:rsidR="00DB52DE">
        <w:rPr>
          <w:rFonts w:hint="cs"/>
          <w:rtl/>
          <w:lang w:bidi="ar"/>
        </w:rPr>
        <w:t>توافق</w:t>
      </w:r>
      <w:r>
        <w:rPr>
          <w:rFonts w:hint="cs"/>
          <w:rtl/>
          <w:lang w:bidi="ar"/>
        </w:rPr>
        <w:t xml:space="preserve"> على هذا الاقتراح. </w:t>
      </w:r>
    </w:p>
    <w:p w:rsidR="00AF22C6" w:rsidRDefault="00AF22C6" w:rsidP="00AF22C6">
      <w:pPr>
        <w:pStyle w:val="SingleTxtGA"/>
        <w:rPr>
          <w:rFonts w:hint="cs"/>
          <w:rtl/>
          <w:lang w:bidi="ar"/>
        </w:rPr>
      </w:pPr>
      <w:r>
        <w:rPr>
          <w:rFonts w:hint="cs"/>
          <w:rtl/>
          <w:lang w:bidi="ar"/>
        </w:rPr>
        <w:t>63-</w:t>
      </w:r>
      <w:r>
        <w:rPr>
          <w:rFonts w:hint="cs"/>
          <w:rtl/>
          <w:lang w:bidi="ar"/>
        </w:rPr>
        <w:tab/>
      </w:r>
      <w:r w:rsidRPr="00E3246A">
        <w:rPr>
          <w:rFonts w:hint="cs"/>
          <w:i/>
          <w:iCs/>
          <w:rtl/>
          <w:lang w:bidi="ar"/>
        </w:rPr>
        <w:t>وقد تقرر ذلك</w:t>
      </w:r>
      <w:r>
        <w:rPr>
          <w:rFonts w:hint="cs"/>
          <w:rtl/>
          <w:lang w:bidi="ar"/>
        </w:rPr>
        <w:t xml:space="preserve">. </w:t>
      </w:r>
    </w:p>
    <w:p w:rsidR="00AF22C6" w:rsidRPr="00BD7558" w:rsidRDefault="00AF22C6" w:rsidP="00276D48">
      <w:pPr>
        <w:pStyle w:val="SingleTxtGA"/>
        <w:rPr>
          <w:rFonts w:hint="cs"/>
          <w:i/>
          <w:iCs/>
          <w:rtl/>
          <w:lang w:bidi="ar"/>
        </w:rPr>
      </w:pPr>
      <w:r w:rsidRPr="00D838A8">
        <w:rPr>
          <w:rFonts w:hint="cs"/>
          <w:i/>
          <w:iCs/>
          <w:rtl/>
          <w:lang w:bidi="ar"/>
        </w:rPr>
        <w:t xml:space="preserve">ولاية الفريق العامل لما قبل الدورة </w:t>
      </w:r>
      <w:r w:rsidR="00F020FE">
        <w:rPr>
          <w:rFonts w:hint="cs"/>
          <w:i/>
          <w:iCs/>
          <w:rtl/>
          <w:lang w:bidi="ar"/>
        </w:rPr>
        <w:t>المعني ب</w:t>
      </w:r>
      <w:r w:rsidRPr="00D838A8">
        <w:rPr>
          <w:rFonts w:hint="cs"/>
          <w:i/>
          <w:iCs/>
          <w:rtl/>
          <w:lang w:bidi="ar"/>
        </w:rPr>
        <w:t>البلاغات</w:t>
      </w:r>
    </w:p>
    <w:p w:rsidR="00AF22C6" w:rsidRDefault="00AF22C6" w:rsidP="00276D48">
      <w:pPr>
        <w:pStyle w:val="SingleTxtGA"/>
        <w:rPr>
          <w:rFonts w:hint="cs"/>
          <w:rtl/>
          <w:lang w:bidi="ar"/>
        </w:rPr>
      </w:pPr>
      <w:r>
        <w:rPr>
          <w:rFonts w:hint="cs"/>
          <w:rtl/>
          <w:lang w:bidi="ar"/>
        </w:rPr>
        <w:t>64-</w:t>
      </w:r>
      <w:r>
        <w:rPr>
          <w:rFonts w:hint="cs"/>
          <w:rtl/>
          <w:lang w:bidi="ar"/>
        </w:rPr>
        <w:tab/>
      </w:r>
      <w:r w:rsidRPr="002C177F">
        <w:rPr>
          <w:rFonts w:hint="cs"/>
          <w:b/>
          <w:bCs/>
          <w:rtl/>
          <w:lang w:bidi="ar"/>
        </w:rPr>
        <w:t>الرئيسة</w:t>
      </w:r>
      <w:r>
        <w:rPr>
          <w:rFonts w:hint="cs"/>
          <w:rtl/>
          <w:lang w:bidi="ar"/>
        </w:rPr>
        <w:t xml:space="preserve"> دعت اللجنة إلى النظر في الولاية التي تودّ </w:t>
      </w:r>
      <w:r w:rsidR="00276D48">
        <w:rPr>
          <w:rFonts w:hint="cs"/>
          <w:rtl/>
          <w:lang w:bidi="ar"/>
        </w:rPr>
        <w:t>إ</w:t>
      </w:r>
      <w:r>
        <w:rPr>
          <w:rFonts w:hint="cs"/>
          <w:rtl/>
          <w:lang w:bidi="ar"/>
        </w:rPr>
        <w:t xml:space="preserve">سنادها للفريق العامل لما قبل الدورة المعني بالبلاغات للدورة السادسة بعد المائة. </w:t>
      </w:r>
    </w:p>
    <w:p w:rsidR="00AF22C6" w:rsidRDefault="00AF22C6" w:rsidP="00F368A6">
      <w:pPr>
        <w:pStyle w:val="SingleTxtGA"/>
        <w:rPr>
          <w:rFonts w:hint="cs"/>
          <w:rtl/>
          <w:lang w:bidi="ar"/>
        </w:rPr>
      </w:pPr>
      <w:r>
        <w:rPr>
          <w:rFonts w:hint="cs"/>
          <w:rtl/>
          <w:lang w:bidi="ar"/>
        </w:rPr>
        <w:t>65-</w:t>
      </w:r>
      <w:r>
        <w:rPr>
          <w:rFonts w:hint="cs"/>
          <w:rtl/>
          <w:lang w:bidi="ar"/>
        </w:rPr>
        <w:tab/>
      </w:r>
      <w:r w:rsidR="002F1ACC">
        <w:rPr>
          <w:rFonts w:hint="cs"/>
          <w:b/>
          <w:bCs/>
          <w:rtl/>
          <w:lang w:bidi="ar"/>
        </w:rPr>
        <w:t xml:space="preserve"> </w:t>
      </w:r>
      <w:r w:rsidRPr="003B04D3">
        <w:rPr>
          <w:rFonts w:hint="cs"/>
          <w:b/>
          <w:bCs/>
          <w:rtl/>
          <w:lang w:bidi="ar"/>
        </w:rPr>
        <w:t>السير نايجل رودلي</w:t>
      </w:r>
      <w:r>
        <w:rPr>
          <w:rFonts w:hint="cs"/>
          <w:b/>
          <w:bCs/>
          <w:rtl/>
          <w:lang w:bidi="ar"/>
        </w:rPr>
        <w:t xml:space="preserve"> </w:t>
      </w:r>
      <w:r>
        <w:rPr>
          <w:rFonts w:hint="cs"/>
          <w:rtl/>
          <w:lang w:bidi="ar"/>
        </w:rPr>
        <w:t xml:space="preserve">قال إن الفريق العامل لما قبل الدورة فكّر في تنظيم مناقشة عامة بشأن إجراء تقديم البلاغات، إن سمح الوقت بذلك، تتناول مسائل من قبيل ولاية المقرر الخاص المعني بالبلاغـات الجديـدة والتدابير المؤقتة، وأية تعديلات على </w:t>
      </w:r>
      <w:r w:rsidR="00F368A6">
        <w:rPr>
          <w:rFonts w:hint="cs"/>
          <w:rtl/>
          <w:lang w:bidi="ar"/>
        </w:rPr>
        <w:t xml:space="preserve">النظام الداخلي </w:t>
      </w:r>
      <w:r>
        <w:rPr>
          <w:rFonts w:hint="cs"/>
          <w:rtl/>
          <w:lang w:bidi="ar"/>
        </w:rPr>
        <w:t xml:space="preserve">قد تكون لازمة. </w:t>
      </w:r>
    </w:p>
    <w:p w:rsidR="00AF22C6" w:rsidRDefault="00AF22C6" w:rsidP="00D3165A">
      <w:pPr>
        <w:pStyle w:val="SingleTxtGA"/>
        <w:rPr>
          <w:rFonts w:hint="cs"/>
          <w:rtl/>
          <w:lang w:bidi="ar"/>
        </w:rPr>
      </w:pPr>
      <w:r>
        <w:rPr>
          <w:rFonts w:hint="cs"/>
          <w:rtl/>
          <w:lang w:bidi="ar"/>
        </w:rPr>
        <w:t>66-</w:t>
      </w:r>
      <w:r>
        <w:rPr>
          <w:rFonts w:hint="cs"/>
          <w:rtl/>
          <w:lang w:bidi="ar"/>
        </w:rPr>
        <w:tab/>
      </w:r>
      <w:r w:rsidRPr="0082296D">
        <w:rPr>
          <w:rFonts w:hint="cs"/>
          <w:b/>
          <w:bCs/>
          <w:rtl/>
          <w:lang w:bidi="ar"/>
        </w:rPr>
        <w:t>السيد أوفلاهرتي</w:t>
      </w:r>
      <w:r>
        <w:rPr>
          <w:rFonts w:hint="cs"/>
          <w:b/>
          <w:bCs/>
          <w:rtl/>
          <w:lang w:bidi="ar"/>
        </w:rPr>
        <w:t xml:space="preserve"> </w:t>
      </w:r>
      <w:r w:rsidRPr="0061402B">
        <w:rPr>
          <w:rFonts w:hint="cs"/>
          <w:rtl/>
          <w:lang w:bidi="ar"/>
        </w:rPr>
        <w:t>أضاف أن الفريق</w:t>
      </w:r>
      <w:r>
        <w:rPr>
          <w:rFonts w:hint="cs"/>
          <w:rtl/>
          <w:lang w:bidi="ar"/>
        </w:rPr>
        <w:t xml:space="preserve"> العامل لما قبل الدورة قد تحدث في بداية مناقشاته عن إمكانية أن تكلّفه اللجنة في جلستها العامة </w:t>
      </w:r>
      <w:r w:rsidR="00A520A5">
        <w:rPr>
          <w:rFonts w:hint="cs"/>
          <w:rtl/>
          <w:lang w:bidi="ar"/>
        </w:rPr>
        <w:t>ب</w:t>
      </w:r>
      <w:r>
        <w:rPr>
          <w:rFonts w:hint="cs"/>
          <w:rtl/>
          <w:lang w:bidi="ar"/>
        </w:rPr>
        <w:t xml:space="preserve">دراسة مسائل عامة متعلقة بأساليب العمل، إن </w:t>
      </w:r>
      <w:r w:rsidR="00D3165A">
        <w:rPr>
          <w:rFonts w:hint="cs"/>
          <w:rtl/>
          <w:lang w:bidi="ar"/>
        </w:rPr>
        <w:t>لم يعد لديه ما ي</w:t>
      </w:r>
      <w:r>
        <w:rPr>
          <w:rFonts w:hint="cs"/>
          <w:rtl/>
          <w:lang w:bidi="ar"/>
        </w:rPr>
        <w:t>عمله. وفي دورة لاحقة، وجد الفريق نفسه من دون عمل، ووافق على مناقشة عناصر مختلفة من الإجراء</w:t>
      </w:r>
      <w:r w:rsidR="0061511C">
        <w:rPr>
          <w:rFonts w:hint="cs"/>
          <w:rtl/>
          <w:lang w:bidi="ar"/>
        </w:rPr>
        <w:t>ات</w:t>
      </w:r>
      <w:r>
        <w:rPr>
          <w:rFonts w:hint="cs"/>
          <w:rtl/>
          <w:lang w:bidi="ar"/>
        </w:rPr>
        <w:t xml:space="preserve"> المتعلق</w:t>
      </w:r>
      <w:r w:rsidR="0061511C">
        <w:rPr>
          <w:rFonts w:hint="cs"/>
          <w:rtl/>
          <w:lang w:bidi="ar"/>
        </w:rPr>
        <w:t>ة</w:t>
      </w:r>
      <w:r>
        <w:rPr>
          <w:rFonts w:hint="cs"/>
          <w:rtl/>
          <w:lang w:bidi="ar"/>
        </w:rPr>
        <w:t xml:space="preserve"> بتقديم البلاغات؛ وقيامه بأي عمل آخر لن يكون ملائماً في غياب تكليف من قبل اللجنة في جلستها العامة. </w:t>
      </w:r>
    </w:p>
    <w:p w:rsidR="00AF22C6" w:rsidRDefault="00AF22C6" w:rsidP="00690019">
      <w:pPr>
        <w:pStyle w:val="SingleTxtGA"/>
        <w:rPr>
          <w:rFonts w:hint="cs"/>
          <w:rtl/>
          <w:lang w:bidi="ar"/>
        </w:rPr>
      </w:pPr>
      <w:r>
        <w:rPr>
          <w:rFonts w:hint="cs"/>
          <w:rtl/>
          <w:lang w:bidi="ar"/>
        </w:rPr>
        <w:t>67-</w:t>
      </w:r>
      <w:r>
        <w:rPr>
          <w:rFonts w:hint="cs"/>
          <w:rtl/>
          <w:lang w:bidi="ar"/>
        </w:rPr>
        <w:tab/>
      </w:r>
      <w:r w:rsidRPr="000A654B">
        <w:rPr>
          <w:rFonts w:hint="cs"/>
          <w:b/>
          <w:bCs/>
          <w:rtl/>
          <w:lang w:bidi="ar"/>
        </w:rPr>
        <w:t>السيد إواساوا</w:t>
      </w:r>
      <w:r>
        <w:rPr>
          <w:rFonts w:hint="cs"/>
          <w:rtl/>
          <w:lang w:bidi="ar"/>
        </w:rPr>
        <w:t xml:space="preserve"> وافق على أن الفريق يمكن أن يناقش أساليب العمل بشأن البلاغات. لكن نظراً إلى أن المسائل المتعلقة بأساليب العمل العامة ينبغي أن تناقش في الجلسات العامة للجنة، فإن مناقشتها من قبل الفريق ستؤدي إلى ازدواجية في العمل ويتعين بالتالي تجنبها. وإذا كان العمل الذي على الفريق أداؤه لا يكفي لخمسة أيام، ينبغي تقليص دورته إلى أربعة أيام. </w:t>
      </w:r>
    </w:p>
    <w:p w:rsidR="00AF22C6" w:rsidRDefault="00AF22C6" w:rsidP="002A0B7D">
      <w:pPr>
        <w:pStyle w:val="SingleTxtGA"/>
        <w:rPr>
          <w:rFonts w:hint="cs"/>
          <w:rtl/>
          <w:lang w:bidi="ar"/>
        </w:rPr>
      </w:pPr>
      <w:r>
        <w:rPr>
          <w:rFonts w:hint="cs"/>
          <w:rtl/>
          <w:lang w:bidi="ar"/>
        </w:rPr>
        <w:t>68-</w:t>
      </w:r>
      <w:r>
        <w:rPr>
          <w:rFonts w:hint="cs"/>
          <w:rtl/>
          <w:lang w:bidi="ar"/>
        </w:rPr>
        <w:tab/>
      </w:r>
      <w:r w:rsidRPr="00471180">
        <w:rPr>
          <w:rFonts w:hint="cs"/>
          <w:b/>
          <w:bCs/>
          <w:rtl/>
          <w:lang w:bidi="ar"/>
        </w:rPr>
        <w:t>السيدة شانيه</w:t>
      </w:r>
      <w:r>
        <w:rPr>
          <w:rFonts w:hint="cs"/>
          <w:rtl/>
          <w:lang w:bidi="ar"/>
        </w:rPr>
        <w:t xml:space="preserve"> ذكّرت بأنها حين انضمت إلى اللجنة، كان هناك فريق عامل وحيد يدرس البلاغات في جلسات الصباح وأساليب العمل في جلسات بعد الظهر. ثم تغيّر النظام وصار الفريق العامل يركّز على البلاغات. لكنها اعتبرت أن اللجنة مخوّلة بلا شك إسناد ولاية دراسة أساليب العمل العامة </w:t>
      </w:r>
      <w:r w:rsidR="00346D5B">
        <w:rPr>
          <w:rFonts w:hint="cs"/>
          <w:rtl/>
          <w:lang w:bidi="ar"/>
        </w:rPr>
        <w:t>إلى ا</w:t>
      </w:r>
      <w:r>
        <w:rPr>
          <w:rFonts w:hint="cs"/>
          <w:rtl/>
          <w:lang w:bidi="ar"/>
        </w:rPr>
        <w:t xml:space="preserve">لفريق العامل، إن رغبت </w:t>
      </w:r>
      <w:r w:rsidR="002A0B7D">
        <w:rPr>
          <w:rFonts w:hint="cs"/>
          <w:rtl/>
          <w:lang w:bidi="ar"/>
        </w:rPr>
        <w:t xml:space="preserve">في </w:t>
      </w:r>
      <w:r>
        <w:rPr>
          <w:rFonts w:hint="cs"/>
          <w:rtl/>
          <w:lang w:bidi="ar"/>
        </w:rPr>
        <w:t xml:space="preserve">ذلك. </w:t>
      </w:r>
    </w:p>
    <w:p w:rsidR="00AF22C6" w:rsidRDefault="00AF22C6" w:rsidP="008542D1">
      <w:pPr>
        <w:pStyle w:val="SingleTxtGA"/>
        <w:rPr>
          <w:rFonts w:hint="cs"/>
          <w:rtl/>
          <w:lang w:bidi="ar"/>
        </w:rPr>
      </w:pPr>
      <w:r>
        <w:rPr>
          <w:rFonts w:hint="cs"/>
          <w:rtl/>
          <w:lang w:bidi="ar"/>
        </w:rPr>
        <w:t>69-</w:t>
      </w:r>
      <w:r>
        <w:rPr>
          <w:rFonts w:hint="cs"/>
          <w:rtl/>
          <w:lang w:bidi="ar"/>
        </w:rPr>
        <w:tab/>
      </w:r>
      <w:r w:rsidRPr="001B1F95">
        <w:rPr>
          <w:rFonts w:hint="cs"/>
          <w:b/>
          <w:bCs/>
          <w:rtl/>
          <w:lang w:bidi="ar"/>
        </w:rPr>
        <w:t>السيد كالين</w:t>
      </w:r>
      <w:r>
        <w:rPr>
          <w:rFonts w:hint="cs"/>
          <w:b/>
          <w:bCs/>
          <w:rtl/>
          <w:lang w:bidi="ar"/>
        </w:rPr>
        <w:t xml:space="preserve"> </w:t>
      </w:r>
      <w:r>
        <w:rPr>
          <w:rFonts w:hint="cs"/>
          <w:rtl/>
          <w:lang w:bidi="ar"/>
        </w:rPr>
        <w:t xml:space="preserve">قال إنه غير مقتنع بفكرة أن يعود الفريق العامل إلى النظام السابق لأن الآراء المتعلقة بأساليب العمل متباينة إلى حد يجعل الجلسة العامة للجنة تُكرر المناقشات التي سبق للفريق </w:t>
      </w:r>
      <w:r w:rsidR="00281FEB">
        <w:rPr>
          <w:rFonts w:hint="cs"/>
          <w:rtl/>
          <w:lang w:bidi="ar"/>
        </w:rPr>
        <w:t xml:space="preserve">أن </w:t>
      </w:r>
      <w:r>
        <w:rPr>
          <w:rFonts w:hint="cs"/>
          <w:rtl/>
          <w:lang w:bidi="ar"/>
        </w:rPr>
        <w:t xml:space="preserve">أجراها. ووافق على أنه ينبغي للفريق العامل أن يجتمع لمدة أقل إذا كان العمل الذي عليه أداؤه لا يحتاج لأسبوع كامل. وإذا كان من المفيد أن يناقش الفريق أساليب العمل المتعلقة بالبلاغات، لا ينبغي تصوير ذلك على أنه </w:t>
      </w:r>
      <w:r w:rsidR="006A5BB3">
        <w:rPr>
          <w:rFonts w:hint="cs"/>
          <w:rtl/>
          <w:lang w:bidi="ar"/>
        </w:rPr>
        <w:t xml:space="preserve">ملء </w:t>
      </w:r>
      <w:r>
        <w:rPr>
          <w:rFonts w:hint="cs"/>
          <w:rtl/>
          <w:lang w:bidi="ar"/>
        </w:rPr>
        <w:t xml:space="preserve">للوقت، إذ </w:t>
      </w:r>
      <w:r w:rsidR="008542D1">
        <w:rPr>
          <w:rFonts w:hint="cs"/>
          <w:rtl/>
          <w:lang w:bidi="ar"/>
        </w:rPr>
        <w:t>إ</w:t>
      </w:r>
      <w:r>
        <w:rPr>
          <w:rFonts w:hint="cs"/>
          <w:rtl/>
          <w:lang w:bidi="ar"/>
        </w:rPr>
        <w:t xml:space="preserve">ن ذلك سيبعث برسالة سلبية في زمن </w:t>
      </w:r>
      <w:r w:rsidR="00780313">
        <w:rPr>
          <w:rFonts w:hint="cs"/>
          <w:rtl/>
          <w:lang w:bidi="ar"/>
        </w:rPr>
        <w:t xml:space="preserve">يشهد قيوداً </w:t>
      </w:r>
      <w:r>
        <w:rPr>
          <w:rFonts w:hint="cs"/>
          <w:rtl/>
          <w:lang w:bidi="ar"/>
        </w:rPr>
        <w:t xml:space="preserve">مالية وعلى خلفية الجدل الدائر بشأن تخصيص موارد إضافية لهيئات المعاهدات. </w:t>
      </w:r>
    </w:p>
    <w:p w:rsidR="00AF22C6" w:rsidRDefault="00AF22C6" w:rsidP="00937AE2">
      <w:pPr>
        <w:pStyle w:val="SingleTxtGA"/>
        <w:rPr>
          <w:rFonts w:hint="cs"/>
          <w:rtl/>
          <w:lang w:bidi="ar"/>
        </w:rPr>
      </w:pPr>
      <w:r>
        <w:rPr>
          <w:rFonts w:hint="cs"/>
          <w:rtl/>
          <w:lang w:bidi="ar"/>
        </w:rPr>
        <w:t>70-</w:t>
      </w:r>
      <w:r>
        <w:rPr>
          <w:rFonts w:hint="cs"/>
          <w:rtl/>
          <w:lang w:bidi="ar"/>
        </w:rPr>
        <w:tab/>
      </w:r>
      <w:r w:rsidRPr="007C7FB9">
        <w:rPr>
          <w:rFonts w:hint="cs"/>
          <w:b/>
          <w:bCs/>
          <w:rtl/>
          <w:lang w:bidi="ar"/>
        </w:rPr>
        <w:t>السيد ريفاس بوسادا</w:t>
      </w:r>
      <w:r>
        <w:rPr>
          <w:rFonts w:hint="cs"/>
          <w:rtl/>
          <w:lang w:bidi="ar"/>
        </w:rPr>
        <w:t xml:space="preserve"> قال إنه إن حدث وتوفر للفريق العامل بعض من وقت الفراغ، فعليه أن يعدّ قائمة بدواعي القلق المشتركة بشأن البلاغات بشكل عام، التي غالباً </w:t>
      </w:r>
      <w:r w:rsidR="000E11D5">
        <w:rPr>
          <w:rFonts w:hint="cs"/>
          <w:rtl/>
          <w:lang w:bidi="ar"/>
        </w:rPr>
        <w:t xml:space="preserve">        </w:t>
      </w:r>
      <w:r>
        <w:rPr>
          <w:rFonts w:hint="cs"/>
          <w:rtl/>
          <w:lang w:bidi="ar"/>
        </w:rPr>
        <w:t xml:space="preserve">ما </w:t>
      </w:r>
      <w:r w:rsidR="000E11D5">
        <w:rPr>
          <w:rFonts w:hint="cs"/>
          <w:rtl/>
          <w:lang w:bidi="ar"/>
        </w:rPr>
        <w:t xml:space="preserve">تُثار </w:t>
      </w:r>
      <w:r>
        <w:rPr>
          <w:rFonts w:hint="cs"/>
          <w:rtl/>
          <w:lang w:bidi="ar"/>
        </w:rPr>
        <w:t xml:space="preserve">داخل الفريق من دون أن </w:t>
      </w:r>
      <w:r w:rsidR="00937AE2">
        <w:rPr>
          <w:rFonts w:hint="cs"/>
          <w:rtl/>
          <w:lang w:bidi="ar"/>
        </w:rPr>
        <w:t xml:space="preserve">تسوى تسوية كاملة </w:t>
      </w:r>
      <w:r>
        <w:rPr>
          <w:rFonts w:hint="cs"/>
          <w:rtl/>
          <w:lang w:bidi="ar"/>
        </w:rPr>
        <w:t xml:space="preserve">بسبب ضيق الوقت. ويمكن حينها رفعها بصفة رسمية إلى الجلسة العامة للجنة لتدرسها. </w:t>
      </w:r>
    </w:p>
    <w:p w:rsidR="00AF22C6" w:rsidRDefault="00AF22C6" w:rsidP="001F72BF">
      <w:pPr>
        <w:pStyle w:val="SingleTxtGA"/>
        <w:rPr>
          <w:rFonts w:hint="cs"/>
          <w:rtl/>
          <w:lang w:bidi="ar"/>
        </w:rPr>
      </w:pPr>
      <w:r>
        <w:rPr>
          <w:rFonts w:hint="cs"/>
          <w:rtl/>
          <w:lang w:bidi="ar"/>
        </w:rPr>
        <w:t>71-</w:t>
      </w:r>
      <w:r>
        <w:rPr>
          <w:rFonts w:hint="cs"/>
          <w:rtl/>
          <w:lang w:bidi="ar"/>
        </w:rPr>
        <w:tab/>
      </w:r>
      <w:r w:rsidRPr="0082296D">
        <w:rPr>
          <w:rFonts w:hint="cs"/>
          <w:b/>
          <w:bCs/>
          <w:rtl/>
          <w:lang w:bidi="ar"/>
        </w:rPr>
        <w:t>السيد أوفلاهرتي</w:t>
      </w:r>
      <w:r>
        <w:rPr>
          <w:rFonts w:hint="cs"/>
          <w:b/>
          <w:bCs/>
          <w:rtl/>
          <w:lang w:bidi="ar"/>
        </w:rPr>
        <w:t xml:space="preserve"> </w:t>
      </w:r>
      <w:r w:rsidRPr="00E55493">
        <w:rPr>
          <w:rFonts w:hint="cs"/>
          <w:rtl/>
          <w:lang w:bidi="ar"/>
        </w:rPr>
        <w:t xml:space="preserve">قال إن المسألة ليست مسألة </w:t>
      </w:r>
      <w:r w:rsidR="00B01F7B">
        <w:rPr>
          <w:rFonts w:hint="cs"/>
          <w:rtl/>
          <w:lang w:bidi="ar"/>
        </w:rPr>
        <w:t xml:space="preserve">ملء </w:t>
      </w:r>
      <w:r w:rsidRPr="00E55493">
        <w:rPr>
          <w:rFonts w:hint="cs"/>
          <w:rtl/>
          <w:lang w:bidi="ar"/>
        </w:rPr>
        <w:t xml:space="preserve">للوقت بل الاستفادة على أفضل وجه من الموارد المحدودة، بما </w:t>
      </w:r>
      <w:r w:rsidR="00AE1257">
        <w:rPr>
          <w:rFonts w:hint="cs"/>
          <w:rtl/>
          <w:lang w:bidi="ar"/>
        </w:rPr>
        <w:t xml:space="preserve">يحقق أقصى الفوائد </w:t>
      </w:r>
      <w:r w:rsidRPr="00E55493">
        <w:rPr>
          <w:rFonts w:hint="cs"/>
          <w:rtl/>
          <w:lang w:bidi="ar"/>
        </w:rPr>
        <w:t>للجنة. وفيما يخص الفريق العامل، تتعذر معرفة الوقت الذي سينتهي فيه العمل لأنه يستحيل التنبؤ بالمدة التي ستستغرقها دراسة عدد معيّن من البلاغات. وفي ظل عدم اليقين هذ</w:t>
      </w:r>
      <w:r w:rsidR="004925F2">
        <w:rPr>
          <w:rFonts w:hint="cs"/>
          <w:rtl/>
          <w:lang w:bidi="ar"/>
        </w:rPr>
        <w:t>ا</w:t>
      </w:r>
      <w:r w:rsidRPr="00E55493">
        <w:rPr>
          <w:rFonts w:hint="cs"/>
          <w:rtl/>
          <w:lang w:bidi="ar"/>
        </w:rPr>
        <w:t>، اقتُرح إسناد دراسة أساليب العمل إلى الفريق العامل بغية</w:t>
      </w:r>
      <w:r w:rsidR="00CD1190">
        <w:rPr>
          <w:rFonts w:hint="cs"/>
          <w:rtl/>
          <w:lang w:bidi="ar"/>
        </w:rPr>
        <w:t xml:space="preserve"> استغلال</w:t>
      </w:r>
      <w:r w:rsidRPr="00E55493">
        <w:rPr>
          <w:rFonts w:hint="cs"/>
          <w:rtl/>
          <w:lang w:bidi="ar"/>
        </w:rPr>
        <w:t xml:space="preserve"> الوقت المخصص له على أفضل وجه ممكن. </w:t>
      </w:r>
    </w:p>
    <w:p w:rsidR="00AF22C6" w:rsidRDefault="00AF22C6" w:rsidP="00F141A3">
      <w:pPr>
        <w:pStyle w:val="SingleTxtGA"/>
        <w:rPr>
          <w:rFonts w:hint="cs"/>
          <w:rtl/>
          <w:lang w:bidi="ar"/>
        </w:rPr>
      </w:pPr>
      <w:r>
        <w:rPr>
          <w:rFonts w:hint="cs"/>
          <w:rtl/>
          <w:lang w:bidi="ar"/>
        </w:rPr>
        <w:t>72-</w:t>
      </w:r>
      <w:r>
        <w:rPr>
          <w:rFonts w:hint="cs"/>
          <w:rtl/>
          <w:lang w:bidi="ar"/>
        </w:rPr>
        <w:tab/>
      </w:r>
      <w:r w:rsidRPr="0091705F">
        <w:rPr>
          <w:rFonts w:hint="cs"/>
          <w:b/>
          <w:bCs/>
          <w:rtl/>
          <w:lang w:bidi="ar"/>
        </w:rPr>
        <w:t>الرئيسة</w:t>
      </w:r>
      <w:r>
        <w:rPr>
          <w:rFonts w:hint="cs"/>
          <w:rtl/>
          <w:lang w:bidi="ar"/>
        </w:rPr>
        <w:t xml:space="preserve"> قالت إنها تعتبر أن اللجنة </w:t>
      </w:r>
      <w:r w:rsidR="00F141A3">
        <w:rPr>
          <w:rFonts w:hint="cs"/>
          <w:rtl/>
          <w:lang w:bidi="ar"/>
        </w:rPr>
        <w:t xml:space="preserve">توافق </w:t>
      </w:r>
      <w:r>
        <w:rPr>
          <w:rFonts w:hint="cs"/>
          <w:rtl/>
          <w:lang w:bidi="ar"/>
        </w:rPr>
        <w:t xml:space="preserve">على أن يتولى الفريق العامل، حين يسمح </w:t>
      </w:r>
      <w:r w:rsidR="00F141A3">
        <w:rPr>
          <w:rFonts w:hint="cs"/>
          <w:rtl/>
          <w:lang w:bidi="ar"/>
        </w:rPr>
        <w:t xml:space="preserve">له </w:t>
      </w:r>
      <w:r>
        <w:rPr>
          <w:rFonts w:hint="cs"/>
          <w:rtl/>
          <w:lang w:bidi="ar"/>
        </w:rPr>
        <w:t xml:space="preserve">وقته بذلك، دراسة مسائل تتعلق بالبلاغات. </w:t>
      </w:r>
    </w:p>
    <w:p w:rsidR="00AF22C6" w:rsidRDefault="00AF22C6" w:rsidP="00AF22C6">
      <w:pPr>
        <w:pStyle w:val="SingleTxtGA"/>
        <w:rPr>
          <w:rFonts w:hint="cs"/>
          <w:rtl/>
          <w:lang w:bidi="ar"/>
        </w:rPr>
      </w:pPr>
      <w:r>
        <w:rPr>
          <w:rFonts w:hint="cs"/>
          <w:rtl/>
          <w:lang w:bidi="ar"/>
        </w:rPr>
        <w:t>73-</w:t>
      </w:r>
      <w:r>
        <w:rPr>
          <w:rFonts w:hint="cs"/>
          <w:rtl/>
          <w:lang w:bidi="ar"/>
        </w:rPr>
        <w:tab/>
      </w:r>
      <w:r w:rsidRPr="0091705F">
        <w:rPr>
          <w:rFonts w:hint="cs"/>
          <w:i/>
          <w:iCs/>
          <w:rtl/>
          <w:lang w:bidi="ar"/>
        </w:rPr>
        <w:t>وقد تقرر ذلك</w:t>
      </w:r>
      <w:r>
        <w:rPr>
          <w:rFonts w:hint="cs"/>
          <w:rtl/>
          <w:lang w:bidi="ar"/>
        </w:rPr>
        <w:t xml:space="preserve">. </w:t>
      </w:r>
    </w:p>
    <w:p w:rsidR="00AF22C6" w:rsidRDefault="007D027B" w:rsidP="007D027B">
      <w:pPr>
        <w:pStyle w:val="H4GA"/>
        <w:rPr>
          <w:rFonts w:hint="cs"/>
          <w:rtl/>
          <w:lang w:bidi="ar"/>
        </w:rPr>
      </w:pPr>
      <w:r>
        <w:rPr>
          <w:rFonts w:hint="cs"/>
          <w:rtl/>
          <w:lang w:bidi="ar"/>
        </w:rPr>
        <w:tab/>
      </w:r>
      <w:r>
        <w:rPr>
          <w:rFonts w:hint="cs"/>
          <w:rtl/>
          <w:lang w:bidi="ar"/>
        </w:rPr>
        <w:tab/>
      </w:r>
      <w:r w:rsidR="00AF22C6" w:rsidRPr="00D70937">
        <w:rPr>
          <w:rFonts w:hint="cs"/>
          <w:rtl/>
          <w:lang w:bidi="ar"/>
        </w:rPr>
        <w:t>رُفع</w:t>
      </w:r>
      <w:r w:rsidR="00AF22C6">
        <w:rPr>
          <w:rFonts w:hint="cs"/>
          <w:rtl/>
          <w:lang w:bidi="ar"/>
        </w:rPr>
        <w:t>ت</w:t>
      </w:r>
      <w:r w:rsidR="00AF22C6" w:rsidRPr="00D70937">
        <w:rPr>
          <w:rFonts w:hint="cs"/>
          <w:rtl/>
          <w:lang w:bidi="ar"/>
        </w:rPr>
        <w:t xml:space="preserve"> </w:t>
      </w:r>
      <w:r w:rsidR="00AF22C6">
        <w:rPr>
          <w:rFonts w:hint="cs"/>
          <w:rtl/>
          <w:lang w:bidi="ar"/>
        </w:rPr>
        <w:t>الجلسة</w:t>
      </w:r>
      <w:r w:rsidR="00AF22C6" w:rsidRPr="00D70937">
        <w:rPr>
          <w:rFonts w:hint="cs"/>
          <w:rtl/>
          <w:lang w:bidi="ar"/>
        </w:rPr>
        <w:t xml:space="preserve"> الساعة</w:t>
      </w:r>
      <w:r w:rsidR="001F72BF">
        <w:rPr>
          <w:rFonts w:hint="cs"/>
          <w:rtl/>
          <w:lang w:bidi="ar"/>
        </w:rPr>
        <w:t xml:space="preserve"> </w:t>
      </w:r>
      <w:r w:rsidR="0098114F">
        <w:rPr>
          <w:rFonts w:hint="cs"/>
          <w:rtl/>
          <w:lang w:bidi="ar"/>
        </w:rPr>
        <w:t>05/18</w:t>
      </w:r>
      <w:r w:rsidR="00AF22C6" w:rsidRPr="00D70937">
        <w:rPr>
          <w:rFonts w:hint="cs"/>
          <w:rtl/>
          <w:lang w:bidi="ar"/>
        </w:rPr>
        <w:t>.</w:t>
      </w:r>
    </w:p>
    <w:p w:rsidR="00FB1A43" w:rsidRPr="007D35D0" w:rsidRDefault="007D35D0" w:rsidP="007D35D0">
      <w:pPr>
        <w:spacing w:before="120"/>
        <w:jc w:val="center"/>
        <w:rPr>
          <w:rFonts w:hint="cs"/>
          <w:u w:val="single"/>
          <w:rtl/>
        </w:rPr>
      </w:pPr>
      <w:r>
        <w:rPr>
          <w:u w:val="single"/>
          <w:rtl/>
          <w:lang w:bidi="ar"/>
        </w:rPr>
        <w:tab/>
      </w:r>
      <w:r>
        <w:rPr>
          <w:u w:val="single"/>
          <w:rtl/>
          <w:lang w:bidi="ar"/>
        </w:rPr>
        <w:tab/>
      </w:r>
      <w:r>
        <w:rPr>
          <w:u w:val="single"/>
          <w:rtl/>
          <w:lang w:bidi="ar"/>
        </w:rPr>
        <w:tab/>
      </w:r>
    </w:p>
    <w:sectPr w:rsidR="00FB1A43" w:rsidRPr="007D35D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6CA" w:rsidRPr="00FE6865" w:rsidRDefault="003136CA" w:rsidP="00FE6865">
      <w:pPr>
        <w:pStyle w:val="Footer"/>
      </w:pPr>
    </w:p>
  </w:endnote>
  <w:endnote w:type="continuationSeparator" w:id="0">
    <w:p w:rsidR="003136CA" w:rsidRDefault="00313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B50608">
    <w:pPr>
      <w:pStyle w:val="Footer"/>
      <w:tabs>
        <w:tab w:val="right" w:pos="9598"/>
      </w:tabs>
    </w:pPr>
    <w:r>
      <w:t>GE.12-443</w:t>
    </w:r>
    <w:r w:rsidR="00B50608">
      <w:t>53</w:t>
    </w:r>
    <w:r>
      <w:tab/>
    </w:r>
    <w:r w:rsidRPr="00AD57F8">
      <w:rPr>
        <w:b/>
        <w:sz w:val="18"/>
      </w:rPr>
      <w:fldChar w:fldCharType="begin"/>
    </w:r>
    <w:r w:rsidRPr="00AD57F8">
      <w:rPr>
        <w:b/>
        <w:sz w:val="18"/>
      </w:rPr>
      <w:instrText xml:space="preserve"> PAGE  \* MERGEFORMAT </w:instrText>
    </w:r>
    <w:r w:rsidRPr="00AD57F8">
      <w:rPr>
        <w:b/>
        <w:sz w:val="18"/>
      </w:rPr>
      <w:fldChar w:fldCharType="separate"/>
    </w:r>
    <w:r w:rsidR="0020455C">
      <w:rPr>
        <w:b/>
        <w:noProof/>
        <w:sz w:val="18"/>
      </w:rPr>
      <w:t>10</w:t>
    </w:r>
    <w:r w:rsidRPr="00AD57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B50608">
    <w:pPr>
      <w:pStyle w:val="Footer"/>
      <w:tabs>
        <w:tab w:val="right" w:pos="9598"/>
      </w:tabs>
      <w:rPr>
        <w:b/>
        <w:sz w:val="18"/>
      </w:rPr>
    </w:pPr>
    <w:r w:rsidRPr="00AD57F8">
      <w:rPr>
        <w:b/>
        <w:sz w:val="18"/>
      </w:rPr>
      <w:fldChar w:fldCharType="begin"/>
    </w:r>
    <w:r w:rsidRPr="00AD57F8">
      <w:rPr>
        <w:b/>
        <w:sz w:val="18"/>
      </w:rPr>
      <w:instrText xml:space="preserve"> PAGE  \* MERGEFORMAT </w:instrText>
    </w:r>
    <w:r w:rsidRPr="00AD57F8">
      <w:rPr>
        <w:b/>
        <w:sz w:val="18"/>
      </w:rPr>
      <w:fldChar w:fldCharType="separate"/>
    </w:r>
    <w:r w:rsidR="0020455C">
      <w:rPr>
        <w:b/>
        <w:noProof/>
        <w:sz w:val="18"/>
      </w:rPr>
      <w:t>11</w:t>
    </w:r>
    <w:r w:rsidRPr="00AD57F8">
      <w:rPr>
        <w:b/>
        <w:sz w:val="18"/>
      </w:rPr>
      <w:fldChar w:fldCharType="end"/>
    </w:r>
    <w:r>
      <w:rPr>
        <w:b/>
        <w:sz w:val="18"/>
      </w:rPr>
      <w:tab/>
    </w:r>
    <w:r>
      <w:t>GE.12-443</w:t>
    </w:r>
    <w:r w:rsidR="00B50608">
      <w:t>53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6937E0">
    <w:pPr>
      <w:pStyle w:val="footnoteText0"/>
      <w:pBdr>
        <w:bottom w:val="single" w:sz="4" w:space="1" w:color="auto"/>
      </w:pBdr>
      <w:tabs>
        <w:tab w:val="clear" w:pos="1021"/>
      </w:tabs>
      <w:spacing w:after="0" w:line="160" w:lineRule="exact"/>
      <w:ind w:left="0" w:right="0" w:firstLine="0"/>
      <w:jc w:val="left"/>
      <w:rPr>
        <w:rFonts w:hint="cs"/>
        <w:sz w:val="20"/>
        <w:rtl/>
      </w:rPr>
    </w:pPr>
  </w:p>
  <w:p w:rsidR="00BC3A89" w:rsidRPr="00236B1D" w:rsidRDefault="00BC3A89" w:rsidP="006937E0">
    <w:pPr>
      <w:pStyle w:val="footnoteText0"/>
      <w:spacing w:before="60"/>
      <w:ind w:firstLine="680"/>
      <w:rPr>
        <w:rtl/>
      </w:rPr>
    </w:pPr>
    <w:r w:rsidRPr="00236B1D">
      <w:rPr>
        <w:rtl/>
      </w:rPr>
      <w:t>هذا المحضر قابل للتصويب.</w:t>
    </w:r>
  </w:p>
  <w:p w:rsidR="00BC3A89" w:rsidRPr="00236B1D" w:rsidRDefault="00BC3A89"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C3A89" w:rsidRDefault="00BC3A89" w:rsidP="0040535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BC3A89" w:rsidRDefault="00BC3A89" w:rsidP="006937E0">
    <w:pPr>
      <w:pStyle w:val="footnoteText0"/>
      <w:spacing w:after="0" w:line="200" w:lineRule="exact"/>
      <w:ind w:left="0" w:right="0" w:firstLine="0"/>
      <w:rPr>
        <w:rFonts w:hint="cs"/>
      </w:rPr>
    </w:pPr>
  </w:p>
  <w:p w:rsidR="00BC3A89" w:rsidRPr="00C92171" w:rsidRDefault="00BC3A89" w:rsidP="00B50608">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w:t>
    </w:r>
    <w:r w:rsidR="002F1ACC">
      <w:rPr>
        <w:sz w:val="20"/>
      </w:rPr>
      <w:t xml:space="preserve">    </w:t>
    </w:r>
    <w:r>
      <w:rPr>
        <w:sz w:val="20"/>
      </w:rPr>
      <w:t>GE.12-443</w:t>
    </w:r>
    <w:r w:rsidR="00B50608">
      <w:rPr>
        <w:sz w:val="20"/>
      </w:rPr>
      <w:t>53</w:t>
    </w:r>
    <w:r w:rsidR="002F1ACC">
      <w:rPr>
        <w:sz w:val="20"/>
      </w:rPr>
      <w:t xml:space="preserve">    </w:t>
    </w:r>
    <w:r>
      <w:rPr>
        <w:sz w:val="20"/>
      </w:rPr>
      <w:t>0</w:t>
    </w:r>
    <w:r w:rsidR="00B50608">
      <w:rPr>
        <w:sz w:val="20"/>
      </w:rPr>
      <w:t>7</w:t>
    </w:r>
    <w:r>
      <w:rPr>
        <w:sz w:val="20"/>
      </w:rPr>
      <w:t>1112</w:t>
    </w:r>
    <w:r w:rsidR="002F1ACC">
      <w:rPr>
        <w:sz w:val="20"/>
      </w:rPr>
      <w:t xml:space="preserve">    </w:t>
    </w:r>
    <w:r>
      <w:rPr>
        <w:sz w:val="20"/>
      </w:rPr>
      <w:t>0</w:t>
    </w:r>
    <w:r w:rsidR="00B50608">
      <w:rPr>
        <w:sz w:val="20"/>
      </w:rPr>
      <w:t>7</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6CA" w:rsidRDefault="003136CA" w:rsidP="00043458">
      <w:pPr>
        <w:pStyle w:val="Footer"/>
        <w:bidi/>
        <w:spacing w:line="200" w:lineRule="exact"/>
        <w:ind w:left="680"/>
        <w:rPr>
          <w:rFonts w:hint="cs"/>
          <w:rtl/>
        </w:rPr>
      </w:pPr>
      <w:r>
        <w:rPr>
          <w:rFonts w:hint="cs"/>
          <w:rtl/>
        </w:rPr>
        <w:t>__________</w:t>
      </w:r>
    </w:p>
    <w:p w:rsidR="003136CA" w:rsidRPr="000C5F83" w:rsidRDefault="003136CA" w:rsidP="000C5F83">
      <w:pPr>
        <w:pStyle w:val="Footer"/>
      </w:pPr>
    </w:p>
  </w:footnote>
  <w:footnote w:type="continuationSeparator" w:id="0">
    <w:p w:rsidR="003136CA" w:rsidRDefault="003136CA" w:rsidP="000C5F83">
      <w:pPr>
        <w:pStyle w:val="Footer"/>
        <w:bidi/>
        <w:spacing w:after="80" w:line="200" w:lineRule="exact"/>
        <w:ind w:left="680"/>
        <w:rPr>
          <w:rFonts w:hint="cs"/>
          <w:rtl/>
        </w:rPr>
      </w:pPr>
      <w:r>
        <w:rPr>
          <w:rFonts w:hint="cs"/>
          <w:rtl/>
        </w:rPr>
        <w:t>__________</w:t>
      </w:r>
    </w:p>
    <w:p w:rsidR="003136CA" w:rsidRPr="000C5F83" w:rsidRDefault="003136CA" w:rsidP="000C5F83">
      <w:pPr>
        <w:pStyle w:val="Footer"/>
      </w:pPr>
    </w:p>
  </w:footnote>
  <w:footnote w:id="1">
    <w:p w:rsidR="00BC3A89" w:rsidRPr="00AD57F8" w:rsidRDefault="00BC3A89" w:rsidP="006C2C12">
      <w:pPr>
        <w:pStyle w:val="footnoteText0"/>
        <w:rPr>
          <w:rFonts w:hint="cs"/>
          <w:rtl/>
        </w:rPr>
      </w:pPr>
      <w:r>
        <w:rPr>
          <w:rtl/>
        </w:rPr>
        <w:tab/>
      </w:r>
      <w:r w:rsidRPr="006F523B">
        <w:rPr>
          <w:rStyle w:val="FootnoteReference"/>
          <w:sz w:val="20"/>
          <w:vertAlign w:val="baseline"/>
          <w:rtl/>
        </w:rPr>
        <w:t>*</w:t>
      </w:r>
      <w:r>
        <w:rPr>
          <w:rtl/>
        </w:rPr>
        <w:tab/>
      </w:r>
      <w:r w:rsidR="005D32CA">
        <w:rPr>
          <w:rFonts w:hint="cs"/>
          <w:rtl/>
        </w:rPr>
        <w:t>لم يُعد محضر موجز لبقية الجلسة.</w:t>
      </w:r>
    </w:p>
  </w:footnote>
  <w:footnote w:id="2">
    <w:p w:rsidR="00BC3A89" w:rsidRPr="00FD3736" w:rsidRDefault="00BC3A89" w:rsidP="006C2C12">
      <w:pPr>
        <w:pStyle w:val="footnoteText0"/>
        <w:rPr>
          <w:rFonts w:hint="cs"/>
        </w:rPr>
      </w:pPr>
      <w:r>
        <w:rPr>
          <w:rtl/>
        </w:rPr>
        <w:tab/>
      </w:r>
      <w:r w:rsidRPr="00FD3736">
        <w:rPr>
          <w:rStyle w:val="FootnoteReference"/>
          <w:sz w:val="20"/>
          <w:vertAlign w:val="baseline"/>
          <w:rtl/>
        </w:rPr>
        <w:t>**</w:t>
      </w:r>
      <w:r>
        <w:rPr>
          <w:rtl/>
        </w:rPr>
        <w:tab/>
      </w:r>
      <w:r w:rsidR="006C2C12" w:rsidRPr="00E81D8C">
        <w:rPr>
          <w:rtl/>
        </w:rPr>
        <w:t xml:space="preserve">لم يُعد محضر </w:t>
      </w:r>
      <w:r w:rsidR="006C2C12">
        <w:rPr>
          <w:rFonts w:hint="cs"/>
          <w:rtl/>
        </w:rPr>
        <w:t>ل</w:t>
      </w:r>
      <w:r w:rsidR="006C2C12" w:rsidRPr="00E81D8C">
        <w:rPr>
          <w:rtl/>
        </w:rPr>
        <w:t>لجلسة</w:t>
      </w:r>
      <w:r w:rsidR="006C2C12">
        <w:rPr>
          <w:rFonts w:hint="cs"/>
          <w:rtl/>
        </w:rPr>
        <w:t xml:space="preserve"> 2911</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B50608">
    <w:pPr>
      <w:pStyle w:val="Header"/>
      <w:jc w:val="right"/>
    </w:pPr>
    <w:r w:rsidRPr="00AD57F8">
      <w:t>CCPR/C/SR.2</w:t>
    </w:r>
    <w:r>
      <w:t>91</w:t>
    </w:r>
    <w:r w:rsidR="00B50608">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B50608">
    <w:pPr>
      <w:pStyle w:val="Header"/>
      <w:jc w:val="left"/>
    </w:pPr>
    <w:r w:rsidRPr="00AD57F8">
      <w:t>CCPR/C/SR.2</w:t>
    </w:r>
    <w:r>
      <w:t>91</w:t>
    </w:r>
    <w:r w:rsidR="00B50608">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Default="00BC3A8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BC3A89" w:rsidRPr="008F6743" w:rsidRDefault="00BC3A8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6092"/>
    <w:rsid w:val="000003EE"/>
    <w:rsid w:val="00000ECB"/>
    <w:rsid w:val="00012B47"/>
    <w:rsid w:val="000159F9"/>
    <w:rsid w:val="000201F0"/>
    <w:rsid w:val="000237A4"/>
    <w:rsid w:val="00024144"/>
    <w:rsid w:val="00031049"/>
    <w:rsid w:val="00031FF4"/>
    <w:rsid w:val="000327CC"/>
    <w:rsid w:val="00040E25"/>
    <w:rsid w:val="00042149"/>
    <w:rsid w:val="000423DB"/>
    <w:rsid w:val="00043458"/>
    <w:rsid w:val="000517B1"/>
    <w:rsid w:val="00051932"/>
    <w:rsid w:val="00052833"/>
    <w:rsid w:val="00062A3A"/>
    <w:rsid w:val="000648EA"/>
    <w:rsid w:val="00074760"/>
    <w:rsid w:val="00076882"/>
    <w:rsid w:val="00086E9A"/>
    <w:rsid w:val="000957C8"/>
    <w:rsid w:val="00097049"/>
    <w:rsid w:val="000A04D5"/>
    <w:rsid w:val="000A6536"/>
    <w:rsid w:val="000A761E"/>
    <w:rsid w:val="000B121B"/>
    <w:rsid w:val="000B2426"/>
    <w:rsid w:val="000B52F2"/>
    <w:rsid w:val="000C5F83"/>
    <w:rsid w:val="000D0366"/>
    <w:rsid w:val="000D0EAE"/>
    <w:rsid w:val="000D3C83"/>
    <w:rsid w:val="000D5380"/>
    <w:rsid w:val="000D6654"/>
    <w:rsid w:val="000E103D"/>
    <w:rsid w:val="000E11D5"/>
    <w:rsid w:val="000E1C65"/>
    <w:rsid w:val="000E4CE3"/>
    <w:rsid w:val="000E56CB"/>
    <w:rsid w:val="000F014D"/>
    <w:rsid w:val="000F0264"/>
    <w:rsid w:val="000F1028"/>
    <w:rsid w:val="000F1090"/>
    <w:rsid w:val="000F2EBF"/>
    <w:rsid w:val="000F3A9F"/>
    <w:rsid w:val="000F5FF6"/>
    <w:rsid w:val="000F675F"/>
    <w:rsid w:val="001022B5"/>
    <w:rsid w:val="001118AF"/>
    <w:rsid w:val="00113591"/>
    <w:rsid w:val="00113FA5"/>
    <w:rsid w:val="0012248A"/>
    <w:rsid w:val="00123151"/>
    <w:rsid w:val="001255ED"/>
    <w:rsid w:val="001314B7"/>
    <w:rsid w:val="00140218"/>
    <w:rsid w:val="0014537F"/>
    <w:rsid w:val="001455A0"/>
    <w:rsid w:val="001529D2"/>
    <w:rsid w:val="00153F99"/>
    <w:rsid w:val="001602A3"/>
    <w:rsid w:val="00162111"/>
    <w:rsid w:val="00163142"/>
    <w:rsid w:val="001634E4"/>
    <w:rsid w:val="001706B3"/>
    <w:rsid w:val="00184B17"/>
    <w:rsid w:val="00195230"/>
    <w:rsid w:val="001A2570"/>
    <w:rsid w:val="001A5161"/>
    <w:rsid w:val="001A60BD"/>
    <w:rsid w:val="001B7030"/>
    <w:rsid w:val="001C3F28"/>
    <w:rsid w:val="001C7E63"/>
    <w:rsid w:val="001D179E"/>
    <w:rsid w:val="001E52B2"/>
    <w:rsid w:val="001F2223"/>
    <w:rsid w:val="001F3313"/>
    <w:rsid w:val="001F72BF"/>
    <w:rsid w:val="001F7978"/>
    <w:rsid w:val="002000BD"/>
    <w:rsid w:val="00203095"/>
    <w:rsid w:val="0020338D"/>
    <w:rsid w:val="0020455C"/>
    <w:rsid w:val="002146D4"/>
    <w:rsid w:val="002162B4"/>
    <w:rsid w:val="00225941"/>
    <w:rsid w:val="00232277"/>
    <w:rsid w:val="00233DFC"/>
    <w:rsid w:val="00235134"/>
    <w:rsid w:val="00236E03"/>
    <w:rsid w:val="0023736D"/>
    <w:rsid w:val="002429BA"/>
    <w:rsid w:val="00246185"/>
    <w:rsid w:val="00247592"/>
    <w:rsid w:val="00252B78"/>
    <w:rsid w:val="00257225"/>
    <w:rsid w:val="0026342D"/>
    <w:rsid w:val="00264E87"/>
    <w:rsid w:val="00273BCD"/>
    <w:rsid w:val="00274BAA"/>
    <w:rsid w:val="00276D48"/>
    <w:rsid w:val="00281FEB"/>
    <w:rsid w:val="00290A89"/>
    <w:rsid w:val="00295929"/>
    <w:rsid w:val="002A0B7D"/>
    <w:rsid w:val="002A39ED"/>
    <w:rsid w:val="002A5568"/>
    <w:rsid w:val="002A77AA"/>
    <w:rsid w:val="002A7C69"/>
    <w:rsid w:val="002B10FB"/>
    <w:rsid w:val="002B165A"/>
    <w:rsid w:val="002B2578"/>
    <w:rsid w:val="002C2E5C"/>
    <w:rsid w:val="002C4ED8"/>
    <w:rsid w:val="002E616D"/>
    <w:rsid w:val="002E7869"/>
    <w:rsid w:val="002F1ACC"/>
    <w:rsid w:val="00303D0F"/>
    <w:rsid w:val="00303FE7"/>
    <w:rsid w:val="0030406F"/>
    <w:rsid w:val="00306B25"/>
    <w:rsid w:val="00310160"/>
    <w:rsid w:val="003102F4"/>
    <w:rsid w:val="003110E9"/>
    <w:rsid w:val="00311450"/>
    <w:rsid w:val="00312170"/>
    <w:rsid w:val="003136CA"/>
    <w:rsid w:val="0031543F"/>
    <w:rsid w:val="0031719C"/>
    <w:rsid w:val="00326D72"/>
    <w:rsid w:val="00333CC0"/>
    <w:rsid w:val="00334327"/>
    <w:rsid w:val="00341A8C"/>
    <w:rsid w:val="00346D5B"/>
    <w:rsid w:val="00347447"/>
    <w:rsid w:val="003519E6"/>
    <w:rsid w:val="00351EE1"/>
    <w:rsid w:val="00355BB8"/>
    <w:rsid w:val="00355F81"/>
    <w:rsid w:val="003564C8"/>
    <w:rsid w:val="00367F5D"/>
    <w:rsid w:val="00374B98"/>
    <w:rsid w:val="00374C44"/>
    <w:rsid w:val="0038596A"/>
    <w:rsid w:val="00394AAC"/>
    <w:rsid w:val="003A1D15"/>
    <w:rsid w:val="003B4356"/>
    <w:rsid w:val="003B5427"/>
    <w:rsid w:val="003B7AB6"/>
    <w:rsid w:val="003C0B68"/>
    <w:rsid w:val="003C2F80"/>
    <w:rsid w:val="003C6EC9"/>
    <w:rsid w:val="003F0274"/>
    <w:rsid w:val="003F03B8"/>
    <w:rsid w:val="003F08A8"/>
    <w:rsid w:val="003F10EA"/>
    <w:rsid w:val="003F16D7"/>
    <w:rsid w:val="003F61B3"/>
    <w:rsid w:val="003F6440"/>
    <w:rsid w:val="003F7FCD"/>
    <w:rsid w:val="0040043C"/>
    <w:rsid w:val="00401A2F"/>
    <w:rsid w:val="00402400"/>
    <w:rsid w:val="0040475E"/>
    <w:rsid w:val="0040493E"/>
    <w:rsid w:val="00405359"/>
    <w:rsid w:val="00410762"/>
    <w:rsid w:val="00412C53"/>
    <w:rsid w:val="004134FD"/>
    <w:rsid w:val="004135A3"/>
    <w:rsid w:val="00421350"/>
    <w:rsid w:val="00421FB5"/>
    <w:rsid w:val="004250E3"/>
    <w:rsid w:val="0042598C"/>
    <w:rsid w:val="00431D74"/>
    <w:rsid w:val="004333D3"/>
    <w:rsid w:val="004428B9"/>
    <w:rsid w:val="00456425"/>
    <w:rsid w:val="00460B75"/>
    <w:rsid w:val="0046235A"/>
    <w:rsid w:val="0047001E"/>
    <w:rsid w:val="00472553"/>
    <w:rsid w:val="00472A81"/>
    <w:rsid w:val="0048347F"/>
    <w:rsid w:val="00487C50"/>
    <w:rsid w:val="004925F2"/>
    <w:rsid w:val="00493DBC"/>
    <w:rsid w:val="00497BC2"/>
    <w:rsid w:val="004A20A6"/>
    <w:rsid w:val="004A6338"/>
    <w:rsid w:val="004A7467"/>
    <w:rsid w:val="004B2C92"/>
    <w:rsid w:val="004B403F"/>
    <w:rsid w:val="004B5B32"/>
    <w:rsid w:val="004C421B"/>
    <w:rsid w:val="004C4244"/>
    <w:rsid w:val="004D1B05"/>
    <w:rsid w:val="004D224A"/>
    <w:rsid w:val="004D6A3A"/>
    <w:rsid w:val="004E4A09"/>
    <w:rsid w:val="004E5EC3"/>
    <w:rsid w:val="004F0A8C"/>
    <w:rsid w:val="004F0AF5"/>
    <w:rsid w:val="004F4AD7"/>
    <w:rsid w:val="004F78D5"/>
    <w:rsid w:val="005006EC"/>
    <w:rsid w:val="005013A0"/>
    <w:rsid w:val="005037A5"/>
    <w:rsid w:val="00503FF3"/>
    <w:rsid w:val="00506CEA"/>
    <w:rsid w:val="005105EF"/>
    <w:rsid w:val="005115B8"/>
    <w:rsid w:val="005123F0"/>
    <w:rsid w:val="005130B7"/>
    <w:rsid w:val="005144AF"/>
    <w:rsid w:val="00517EF0"/>
    <w:rsid w:val="00520C86"/>
    <w:rsid w:val="00522C46"/>
    <w:rsid w:val="00524F70"/>
    <w:rsid w:val="0053679E"/>
    <w:rsid w:val="00537F47"/>
    <w:rsid w:val="00545096"/>
    <w:rsid w:val="00545317"/>
    <w:rsid w:val="00550875"/>
    <w:rsid w:val="00557CD3"/>
    <w:rsid w:val="00567986"/>
    <w:rsid w:val="00571432"/>
    <w:rsid w:val="0057220C"/>
    <w:rsid w:val="005732A2"/>
    <w:rsid w:val="00573B57"/>
    <w:rsid w:val="005762A5"/>
    <w:rsid w:val="0058016B"/>
    <w:rsid w:val="00582B45"/>
    <w:rsid w:val="00585B9D"/>
    <w:rsid w:val="00586EE3"/>
    <w:rsid w:val="00590BA3"/>
    <w:rsid w:val="005A79C0"/>
    <w:rsid w:val="005B2BFF"/>
    <w:rsid w:val="005B3163"/>
    <w:rsid w:val="005B44F1"/>
    <w:rsid w:val="005B46D9"/>
    <w:rsid w:val="005B5E5B"/>
    <w:rsid w:val="005B7AE0"/>
    <w:rsid w:val="005C4EC3"/>
    <w:rsid w:val="005D14E2"/>
    <w:rsid w:val="005D2FD8"/>
    <w:rsid w:val="005D32CA"/>
    <w:rsid w:val="005D6E2D"/>
    <w:rsid w:val="005E23F5"/>
    <w:rsid w:val="005E37CD"/>
    <w:rsid w:val="005E52E9"/>
    <w:rsid w:val="005E5D0D"/>
    <w:rsid w:val="005F146F"/>
    <w:rsid w:val="005F5F08"/>
    <w:rsid w:val="005F6230"/>
    <w:rsid w:val="005F71B6"/>
    <w:rsid w:val="006004A2"/>
    <w:rsid w:val="00604525"/>
    <w:rsid w:val="006048AB"/>
    <w:rsid w:val="0061511C"/>
    <w:rsid w:val="0061589F"/>
    <w:rsid w:val="006204B5"/>
    <w:rsid w:val="00621E1A"/>
    <w:rsid w:val="00641BDF"/>
    <w:rsid w:val="00643207"/>
    <w:rsid w:val="006437AE"/>
    <w:rsid w:val="00652BD7"/>
    <w:rsid w:val="00654786"/>
    <w:rsid w:val="0065507C"/>
    <w:rsid w:val="00655733"/>
    <w:rsid w:val="00660FD4"/>
    <w:rsid w:val="00665BE4"/>
    <w:rsid w:val="0067556B"/>
    <w:rsid w:val="00686F48"/>
    <w:rsid w:val="00690019"/>
    <w:rsid w:val="00690C3F"/>
    <w:rsid w:val="0069207F"/>
    <w:rsid w:val="006937E0"/>
    <w:rsid w:val="00696C82"/>
    <w:rsid w:val="006A16C6"/>
    <w:rsid w:val="006A4425"/>
    <w:rsid w:val="006A5BB3"/>
    <w:rsid w:val="006B00A4"/>
    <w:rsid w:val="006B024D"/>
    <w:rsid w:val="006B4669"/>
    <w:rsid w:val="006B4C27"/>
    <w:rsid w:val="006B5B0E"/>
    <w:rsid w:val="006C2C12"/>
    <w:rsid w:val="006C43AD"/>
    <w:rsid w:val="006C4843"/>
    <w:rsid w:val="006C75E6"/>
    <w:rsid w:val="006C7B9D"/>
    <w:rsid w:val="006D224D"/>
    <w:rsid w:val="006D3CFA"/>
    <w:rsid w:val="006D4929"/>
    <w:rsid w:val="006D7911"/>
    <w:rsid w:val="006E11CF"/>
    <w:rsid w:val="006E321A"/>
    <w:rsid w:val="006E43B6"/>
    <w:rsid w:val="006E4BC2"/>
    <w:rsid w:val="006F5665"/>
    <w:rsid w:val="006F6BF8"/>
    <w:rsid w:val="007071D9"/>
    <w:rsid w:val="00707BDF"/>
    <w:rsid w:val="00710727"/>
    <w:rsid w:val="00715D68"/>
    <w:rsid w:val="00715E89"/>
    <w:rsid w:val="00715F45"/>
    <w:rsid w:val="0072608F"/>
    <w:rsid w:val="00726DE5"/>
    <w:rsid w:val="00731815"/>
    <w:rsid w:val="00731B84"/>
    <w:rsid w:val="00734AE7"/>
    <w:rsid w:val="00742EA1"/>
    <w:rsid w:val="007430F4"/>
    <w:rsid w:val="00746300"/>
    <w:rsid w:val="00751D92"/>
    <w:rsid w:val="0075432D"/>
    <w:rsid w:val="0076276A"/>
    <w:rsid w:val="0076541E"/>
    <w:rsid w:val="00777125"/>
    <w:rsid w:val="00780114"/>
    <w:rsid w:val="00780313"/>
    <w:rsid w:val="00785809"/>
    <w:rsid w:val="00787564"/>
    <w:rsid w:val="007928E6"/>
    <w:rsid w:val="00792C27"/>
    <w:rsid w:val="0079344E"/>
    <w:rsid w:val="00794C76"/>
    <w:rsid w:val="0079690B"/>
    <w:rsid w:val="007A48A4"/>
    <w:rsid w:val="007A4FB9"/>
    <w:rsid w:val="007A7324"/>
    <w:rsid w:val="007B0BC3"/>
    <w:rsid w:val="007B495E"/>
    <w:rsid w:val="007C23D7"/>
    <w:rsid w:val="007C3F75"/>
    <w:rsid w:val="007D027B"/>
    <w:rsid w:val="007D1F78"/>
    <w:rsid w:val="007D35D0"/>
    <w:rsid w:val="007D769F"/>
    <w:rsid w:val="007E0E81"/>
    <w:rsid w:val="007E197F"/>
    <w:rsid w:val="007E2786"/>
    <w:rsid w:val="007E3E59"/>
    <w:rsid w:val="007E6110"/>
    <w:rsid w:val="007F68C4"/>
    <w:rsid w:val="0080475E"/>
    <w:rsid w:val="008153DE"/>
    <w:rsid w:val="008154C0"/>
    <w:rsid w:val="00822469"/>
    <w:rsid w:val="008224B4"/>
    <w:rsid w:val="00822894"/>
    <w:rsid w:val="00826B05"/>
    <w:rsid w:val="008278F7"/>
    <w:rsid w:val="00832A9B"/>
    <w:rsid w:val="008426AD"/>
    <w:rsid w:val="008438BD"/>
    <w:rsid w:val="008478BC"/>
    <w:rsid w:val="008527D4"/>
    <w:rsid w:val="00852A10"/>
    <w:rsid w:val="008542D1"/>
    <w:rsid w:val="0085757E"/>
    <w:rsid w:val="00861A3B"/>
    <w:rsid w:val="00862634"/>
    <w:rsid w:val="00866C59"/>
    <w:rsid w:val="00871E2F"/>
    <w:rsid w:val="008746B2"/>
    <w:rsid w:val="00877306"/>
    <w:rsid w:val="00883329"/>
    <w:rsid w:val="00883E1F"/>
    <w:rsid w:val="00885524"/>
    <w:rsid w:val="008868CD"/>
    <w:rsid w:val="00890CBB"/>
    <w:rsid w:val="00895E7C"/>
    <w:rsid w:val="008A2075"/>
    <w:rsid w:val="008A326F"/>
    <w:rsid w:val="008A6242"/>
    <w:rsid w:val="008A7A9F"/>
    <w:rsid w:val="008B059F"/>
    <w:rsid w:val="008B340B"/>
    <w:rsid w:val="008B4BC6"/>
    <w:rsid w:val="008C123E"/>
    <w:rsid w:val="008C2011"/>
    <w:rsid w:val="008D0266"/>
    <w:rsid w:val="008D70A3"/>
    <w:rsid w:val="008E49DB"/>
    <w:rsid w:val="008E7318"/>
    <w:rsid w:val="008E73E5"/>
    <w:rsid w:val="008F54F0"/>
    <w:rsid w:val="008F596C"/>
    <w:rsid w:val="008F6743"/>
    <w:rsid w:val="00900E47"/>
    <w:rsid w:val="00900E58"/>
    <w:rsid w:val="00901455"/>
    <w:rsid w:val="00901E57"/>
    <w:rsid w:val="00903F5B"/>
    <w:rsid w:val="009070DF"/>
    <w:rsid w:val="0090782A"/>
    <w:rsid w:val="00912D3D"/>
    <w:rsid w:val="0092169F"/>
    <w:rsid w:val="009218CD"/>
    <w:rsid w:val="00923C96"/>
    <w:rsid w:val="00927D68"/>
    <w:rsid w:val="00930355"/>
    <w:rsid w:val="00931821"/>
    <w:rsid w:val="0093300F"/>
    <w:rsid w:val="0093371D"/>
    <w:rsid w:val="00935F0E"/>
    <w:rsid w:val="00937AE2"/>
    <w:rsid w:val="0094157D"/>
    <w:rsid w:val="00943224"/>
    <w:rsid w:val="0095019A"/>
    <w:rsid w:val="009519B9"/>
    <w:rsid w:val="0095208F"/>
    <w:rsid w:val="009526E8"/>
    <w:rsid w:val="00960B5F"/>
    <w:rsid w:val="00961213"/>
    <w:rsid w:val="00962EF4"/>
    <w:rsid w:val="00977B3F"/>
    <w:rsid w:val="0098114F"/>
    <w:rsid w:val="009814AE"/>
    <w:rsid w:val="00985E09"/>
    <w:rsid w:val="009878B6"/>
    <w:rsid w:val="009901D3"/>
    <w:rsid w:val="00994382"/>
    <w:rsid w:val="00996BBE"/>
    <w:rsid w:val="009975A1"/>
    <w:rsid w:val="009A2AB8"/>
    <w:rsid w:val="009A45F0"/>
    <w:rsid w:val="009A668B"/>
    <w:rsid w:val="009A6FD0"/>
    <w:rsid w:val="009B2C03"/>
    <w:rsid w:val="009B7CC9"/>
    <w:rsid w:val="009C208F"/>
    <w:rsid w:val="009C3EC7"/>
    <w:rsid w:val="009C72A5"/>
    <w:rsid w:val="009D17B9"/>
    <w:rsid w:val="009D1DD5"/>
    <w:rsid w:val="009D3162"/>
    <w:rsid w:val="009D5409"/>
    <w:rsid w:val="009D7219"/>
    <w:rsid w:val="009E0297"/>
    <w:rsid w:val="009E6A1B"/>
    <w:rsid w:val="009F3794"/>
    <w:rsid w:val="009F722C"/>
    <w:rsid w:val="00A10284"/>
    <w:rsid w:val="00A17CC6"/>
    <w:rsid w:val="00A215F2"/>
    <w:rsid w:val="00A21BCF"/>
    <w:rsid w:val="00A22A32"/>
    <w:rsid w:val="00A26157"/>
    <w:rsid w:val="00A265C3"/>
    <w:rsid w:val="00A41D06"/>
    <w:rsid w:val="00A43944"/>
    <w:rsid w:val="00A43F9A"/>
    <w:rsid w:val="00A4746E"/>
    <w:rsid w:val="00A4783B"/>
    <w:rsid w:val="00A51E98"/>
    <w:rsid w:val="00A520A5"/>
    <w:rsid w:val="00A526B4"/>
    <w:rsid w:val="00A5383F"/>
    <w:rsid w:val="00A53F38"/>
    <w:rsid w:val="00A543D4"/>
    <w:rsid w:val="00A63965"/>
    <w:rsid w:val="00A64A94"/>
    <w:rsid w:val="00A64C45"/>
    <w:rsid w:val="00A714DE"/>
    <w:rsid w:val="00A73ED0"/>
    <w:rsid w:val="00A743B0"/>
    <w:rsid w:val="00A76E7D"/>
    <w:rsid w:val="00A77DA6"/>
    <w:rsid w:val="00A83F22"/>
    <w:rsid w:val="00A84A81"/>
    <w:rsid w:val="00A8611C"/>
    <w:rsid w:val="00A90D2F"/>
    <w:rsid w:val="00A9126E"/>
    <w:rsid w:val="00A91419"/>
    <w:rsid w:val="00A93948"/>
    <w:rsid w:val="00A973B4"/>
    <w:rsid w:val="00AA1FC7"/>
    <w:rsid w:val="00AA2A6F"/>
    <w:rsid w:val="00AA38D5"/>
    <w:rsid w:val="00AA5B29"/>
    <w:rsid w:val="00AB0486"/>
    <w:rsid w:val="00AB3AF7"/>
    <w:rsid w:val="00AB5B41"/>
    <w:rsid w:val="00AB76C4"/>
    <w:rsid w:val="00AC277D"/>
    <w:rsid w:val="00AD0014"/>
    <w:rsid w:val="00AD00DC"/>
    <w:rsid w:val="00AD22E8"/>
    <w:rsid w:val="00AD4CF2"/>
    <w:rsid w:val="00AD57F8"/>
    <w:rsid w:val="00AE1257"/>
    <w:rsid w:val="00AE3BF4"/>
    <w:rsid w:val="00AE3C11"/>
    <w:rsid w:val="00AE4335"/>
    <w:rsid w:val="00AE4830"/>
    <w:rsid w:val="00AF0BBA"/>
    <w:rsid w:val="00AF100C"/>
    <w:rsid w:val="00AF22C6"/>
    <w:rsid w:val="00AF2E45"/>
    <w:rsid w:val="00B01F7B"/>
    <w:rsid w:val="00B04B0F"/>
    <w:rsid w:val="00B11C1A"/>
    <w:rsid w:val="00B17B8C"/>
    <w:rsid w:val="00B25159"/>
    <w:rsid w:val="00B30468"/>
    <w:rsid w:val="00B3144B"/>
    <w:rsid w:val="00B44E31"/>
    <w:rsid w:val="00B50608"/>
    <w:rsid w:val="00B51377"/>
    <w:rsid w:val="00B5517E"/>
    <w:rsid w:val="00B55AEC"/>
    <w:rsid w:val="00B6601C"/>
    <w:rsid w:val="00B676DD"/>
    <w:rsid w:val="00B72EA6"/>
    <w:rsid w:val="00B74FE9"/>
    <w:rsid w:val="00B80194"/>
    <w:rsid w:val="00B84454"/>
    <w:rsid w:val="00B94366"/>
    <w:rsid w:val="00B96F85"/>
    <w:rsid w:val="00BA2D99"/>
    <w:rsid w:val="00BA4F7E"/>
    <w:rsid w:val="00BB2C41"/>
    <w:rsid w:val="00BB55B1"/>
    <w:rsid w:val="00BC0EE4"/>
    <w:rsid w:val="00BC3A89"/>
    <w:rsid w:val="00BC55C8"/>
    <w:rsid w:val="00BC5C10"/>
    <w:rsid w:val="00BC6F96"/>
    <w:rsid w:val="00BD2756"/>
    <w:rsid w:val="00BD2D53"/>
    <w:rsid w:val="00BD461F"/>
    <w:rsid w:val="00BD6AE8"/>
    <w:rsid w:val="00BE2964"/>
    <w:rsid w:val="00BE6092"/>
    <w:rsid w:val="00BF03FF"/>
    <w:rsid w:val="00C07F22"/>
    <w:rsid w:val="00C107BC"/>
    <w:rsid w:val="00C120F1"/>
    <w:rsid w:val="00C16881"/>
    <w:rsid w:val="00C21623"/>
    <w:rsid w:val="00C2186C"/>
    <w:rsid w:val="00C21C49"/>
    <w:rsid w:val="00C21DD0"/>
    <w:rsid w:val="00C2315C"/>
    <w:rsid w:val="00C24C67"/>
    <w:rsid w:val="00C24FBD"/>
    <w:rsid w:val="00C2507F"/>
    <w:rsid w:val="00C366A5"/>
    <w:rsid w:val="00C45B54"/>
    <w:rsid w:val="00C473BA"/>
    <w:rsid w:val="00C51795"/>
    <w:rsid w:val="00C51E2C"/>
    <w:rsid w:val="00C611ED"/>
    <w:rsid w:val="00C63D6F"/>
    <w:rsid w:val="00C6490A"/>
    <w:rsid w:val="00C64FE1"/>
    <w:rsid w:val="00C71394"/>
    <w:rsid w:val="00C726D2"/>
    <w:rsid w:val="00C74296"/>
    <w:rsid w:val="00C779C2"/>
    <w:rsid w:val="00C83029"/>
    <w:rsid w:val="00C8345E"/>
    <w:rsid w:val="00C84E16"/>
    <w:rsid w:val="00C87582"/>
    <w:rsid w:val="00C91B17"/>
    <w:rsid w:val="00C92171"/>
    <w:rsid w:val="00C95590"/>
    <w:rsid w:val="00CA2C15"/>
    <w:rsid w:val="00CA44C3"/>
    <w:rsid w:val="00CA5F7C"/>
    <w:rsid w:val="00CB026C"/>
    <w:rsid w:val="00CB2E2B"/>
    <w:rsid w:val="00CB4FA0"/>
    <w:rsid w:val="00CB5DB4"/>
    <w:rsid w:val="00CC70AF"/>
    <w:rsid w:val="00CC7113"/>
    <w:rsid w:val="00CD1190"/>
    <w:rsid w:val="00CD4224"/>
    <w:rsid w:val="00CE6380"/>
    <w:rsid w:val="00CE7054"/>
    <w:rsid w:val="00D1170E"/>
    <w:rsid w:val="00D136BF"/>
    <w:rsid w:val="00D14842"/>
    <w:rsid w:val="00D227B7"/>
    <w:rsid w:val="00D2496D"/>
    <w:rsid w:val="00D24F62"/>
    <w:rsid w:val="00D27A34"/>
    <w:rsid w:val="00D30B8B"/>
    <w:rsid w:val="00D3165A"/>
    <w:rsid w:val="00D421D6"/>
    <w:rsid w:val="00D43499"/>
    <w:rsid w:val="00D4470D"/>
    <w:rsid w:val="00D45300"/>
    <w:rsid w:val="00D463C6"/>
    <w:rsid w:val="00D51067"/>
    <w:rsid w:val="00D53F62"/>
    <w:rsid w:val="00D66004"/>
    <w:rsid w:val="00D730D8"/>
    <w:rsid w:val="00D75657"/>
    <w:rsid w:val="00D868E4"/>
    <w:rsid w:val="00D93AED"/>
    <w:rsid w:val="00D960AD"/>
    <w:rsid w:val="00DA0E0E"/>
    <w:rsid w:val="00DA36CC"/>
    <w:rsid w:val="00DA4142"/>
    <w:rsid w:val="00DA4546"/>
    <w:rsid w:val="00DA544C"/>
    <w:rsid w:val="00DA55D5"/>
    <w:rsid w:val="00DB0885"/>
    <w:rsid w:val="00DB0C39"/>
    <w:rsid w:val="00DB52DE"/>
    <w:rsid w:val="00DB619F"/>
    <w:rsid w:val="00DB7679"/>
    <w:rsid w:val="00DD33B9"/>
    <w:rsid w:val="00DE2A30"/>
    <w:rsid w:val="00DE5699"/>
    <w:rsid w:val="00DF1702"/>
    <w:rsid w:val="00DF44A0"/>
    <w:rsid w:val="00DF4535"/>
    <w:rsid w:val="00DF4DD8"/>
    <w:rsid w:val="00DF668E"/>
    <w:rsid w:val="00E04826"/>
    <w:rsid w:val="00E05EC7"/>
    <w:rsid w:val="00E12B97"/>
    <w:rsid w:val="00E14D2B"/>
    <w:rsid w:val="00E1525B"/>
    <w:rsid w:val="00E164B2"/>
    <w:rsid w:val="00E17DA6"/>
    <w:rsid w:val="00E20691"/>
    <w:rsid w:val="00E20AE1"/>
    <w:rsid w:val="00E20DBA"/>
    <w:rsid w:val="00E220C2"/>
    <w:rsid w:val="00E22DED"/>
    <w:rsid w:val="00E27919"/>
    <w:rsid w:val="00E4372E"/>
    <w:rsid w:val="00E47B8F"/>
    <w:rsid w:val="00E538FD"/>
    <w:rsid w:val="00E54AF2"/>
    <w:rsid w:val="00E5596F"/>
    <w:rsid w:val="00E56BAA"/>
    <w:rsid w:val="00E57FAE"/>
    <w:rsid w:val="00E61B8F"/>
    <w:rsid w:val="00E61DCB"/>
    <w:rsid w:val="00E62D4F"/>
    <w:rsid w:val="00E63FB8"/>
    <w:rsid w:val="00E64ACD"/>
    <w:rsid w:val="00E6524A"/>
    <w:rsid w:val="00E660D6"/>
    <w:rsid w:val="00E66CAE"/>
    <w:rsid w:val="00E771AB"/>
    <w:rsid w:val="00E77E46"/>
    <w:rsid w:val="00E87853"/>
    <w:rsid w:val="00E93679"/>
    <w:rsid w:val="00E96172"/>
    <w:rsid w:val="00E9651F"/>
    <w:rsid w:val="00E96840"/>
    <w:rsid w:val="00E97263"/>
    <w:rsid w:val="00EA1825"/>
    <w:rsid w:val="00EA7949"/>
    <w:rsid w:val="00EA796F"/>
    <w:rsid w:val="00EB02C1"/>
    <w:rsid w:val="00EB077B"/>
    <w:rsid w:val="00EB2C8F"/>
    <w:rsid w:val="00EC0497"/>
    <w:rsid w:val="00EC1DA4"/>
    <w:rsid w:val="00EC50B9"/>
    <w:rsid w:val="00EC5154"/>
    <w:rsid w:val="00ED26A0"/>
    <w:rsid w:val="00ED3620"/>
    <w:rsid w:val="00ED7A9E"/>
    <w:rsid w:val="00EE4C6C"/>
    <w:rsid w:val="00EF21BB"/>
    <w:rsid w:val="00EF3249"/>
    <w:rsid w:val="00EF4293"/>
    <w:rsid w:val="00EF4684"/>
    <w:rsid w:val="00EF4C6D"/>
    <w:rsid w:val="00EF6266"/>
    <w:rsid w:val="00F00FBB"/>
    <w:rsid w:val="00F020FE"/>
    <w:rsid w:val="00F02D45"/>
    <w:rsid w:val="00F12799"/>
    <w:rsid w:val="00F141A3"/>
    <w:rsid w:val="00F14646"/>
    <w:rsid w:val="00F149EC"/>
    <w:rsid w:val="00F1727A"/>
    <w:rsid w:val="00F2723C"/>
    <w:rsid w:val="00F3374F"/>
    <w:rsid w:val="00F34764"/>
    <w:rsid w:val="00F35841"/>
    <w:rsid w:val="00F368A6"/>
    <w:rsid w:val="00F428D7"/>
    <w:rsid w:val="00F44799"/>
    <w:rsid w:val="00F44AEA"/>
    <w:rsid w:val="00F45873"/>
    <w:rsid w:val="00F4709E"/>
    <w:rsid w:val="00F47948"/>
    <w:rsid w:val="00F516D0"/>
    <w:rsid w:val="00F54E3C"/>
    <w:rsid w:val="00F56FA8"/>
    <w:rsid w:val="00F57D5D"/>
    <w:rsid w:val="00F64232"/>
    <w:rsid w:val="00F6540E"/>
    <w:rsid w:val="00F71F98"/>
    <w:rsid w:val="00F72564"/>
    <w:rsid w:val="00F73F29"/>
    <w:rsid w:val="00F81BAB"/>
    <w:rsid w:val="00F81D7E"/>
    <w:rsid w:val="00F842C1"/>
    <w:rsid w:val="00F874BD"/>
    <w:rsid w:val="00F90C0C"/>
    <w:rsid w:val="00F92906"/>
    <w:rsid w:val="00F9309F"/>
    <w:rsid w:val="00F945E4"/>
    <w:rsid w:val="00FB02E3"/>
    <w:rsid w:val="00FB0F43"/>
    <w:rsid w:val="00FB1A43"/>
    <w:rsid w:val="00FB1D0B"/>
    <w:rsid w:val="00FC1A2D"/>
    <w:rsid w:val="00FD3736"/>
    <w:rsid w:val="00FD3CE8"/>
    <w:rsid w:val="00FD488A"/>
    <w:rsid w:val="00FE0F76"/>
    <w:rsid w:val="00FE55A3"/>
    <w:rsid w:val="00FE6865"/>
    <w:rsid w:val="00FF3AFE"/>
    <w:rsid w:val="00FF5C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2</TotalTime>
  <Pages>11</Pages>
  <Words>3140</Words>
  <Characters>17903</Characters>
  <Application>Microsoft Office Word</Application>
  <DocSecurity>4</DocSecurity>
  <Lines>149</Lines>
  <Paragraphs>42</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21001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
  <dc:creator>Mervat</dc:creator>
  <cp:keywords/>
  <dc:description/>
  <cp:lastModifiedBy>Mervat</cp:lastModifiedBy>
  <cp:revision>2</cp:revision>
  <cp:lastPrinted>2012-11-07T15:17:00Z</cp:lastPrinted>
  <dcterms:created xsi:type="dcterms:W3CDTF">2012-11-07T15:21:00Z</dcterms:created>
  <dcterms:modified xsi:type="dcterms:W3CDTF">2012-11-07T15:21:00Z</dcterms:modified>
</cp:coreProperties>
</file>