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D07BE">
                <w:t>C/PSWG/56/1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D07BE">
                <w:rPr>
                  <w:lang w:val="en-US"/>
                </w:rPr>
                <w:t>15 April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70B78" w:rsidRPr="00570B78" w:rsidRDefault="00570B78" w:rsidP="00570B78">
      <w:pPr>
        <w:spacing w:before="120"/>
        <w:rPr>
          <w:b/>
          <w:bCs/>
          <w:sz w:val="24"/>
          <w:szCs w:val="24"/>
        </w:rPr>
      </w:pPr>
      <w:r w:rsidRPr="00570B78">
        <w:rPr>
          <w:b/>
          <w:bCs/>
          <w:sz w:val="24"/>
          <w:szCs w:val="24"/>
        </w:rPr>
        <w:t>Комитет по ликвидации дискриминации</w:t>
      </w:r>
      <w:r w:rsidRPr="00570B78">
        <w:rPr>
          <w:b/>
          <w:bCs/>
          <w:sz w:val="24"/>
          <w:szCs w:val="24"/>
        </w:rPr>
        <w:br/>
        <w:t>в отношении женщин</w:t>
      </w:r>
    </w:p>
    <w:p w:rsidR="00570B78" w:rsidRPr="00570B78" w:rsidRDefault="00570B78" w:rsidP="00570B78">
      <w:pPr>
        <w:rPr>
          <w:b/>
          <w:bCs/>
        </w:rPr>
      </w:pPr>
      <w:r w:rsidRPr="00570B78">
        <w:rPr>
          <w:b/>
          <w:bCs/>
        </w:rPr>
        <w:t>Предсессионная рабочая группа</w:t>
      </w:r>
    </w:p>
    <w:p w:rsidR="00570B78" w:rsidRPr="00570B78" w:rsidRDefault="00570B78" w:rsidP="00570B7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70B78">
        <w:t xml:space="preserve">Доклад предсессионной рабочей группы о работе </w:t>
      </w:r>
      <w:r>
        <w:t>ее</w:t>
      </w:r>
      <w:r>
        <w:rPr>
          <w:lang w:val="en-US"/>
        </w:rPr>
        <w:t> </w:t>
      </w:r>
      <w:r w:rsidRPr="00570B78">
        <w:t xml:space="preserve">пятьдесят </w:t>
      </w:r>
      <w:r w:rsidR="00602196">
        <w:t>шестой</w:t>
      </w:r>
      <w:r w:rsidRPr="00570B78">
        <w:t xml:space="preserve"> сессии (</w:t>
      </w:r>
      <w:r w:rsidR="00602196">
        <w:t>4−8 марта</w:t>
      </w:r>
      <w:r w:rsidRPr="00570B78">
        <w:t xml:space="preserve"> 201</w:t>
      </w:r>
      <w:r w:rsidR="00602196">
        <w:t>3</w:t>
      </w:r>
      <w:r w:rsidRPr="00570B78">
        <w:t xml:space="preserve"> года)</w:t>
      </w:r>
    </w:p>
    <w:p w:rsidR="00570B78" w:rsidRPr="00570B78" w:rsidRDefault="00570B78" w:rsidP="00570B78">
      <w:pPr>
        <w:pStyle w:val="SingleTxtGR"/>
      </w:pPr>
      <w:r w:rsidRPr="00570B78">
        <w:t>1.</w:t>
      </w:r>
      <w:r w:rsidRPr="00570B78">
        <w:tab/>
        <w:t xml:space="preserve">Комитет по ликвидации дискриминации в отношении женщин, как </w:t>
      </w:r>
      <w:r w:rsidR="00CC5959" w:rsidRPr="00570B78">
        <w:t>пр</w:t>
      </w:r>
      <w:r w:rsidR="00CC5959" w:rsidRPr="00570B78">
        <w:t>а</w:t>
      </w:r>
      <w:r w:rsidR="00CC5959" w:rsidRPr="00570B78">
        <w:t>вило</w:t>
      </w:r>
      <w:r w:rsidRPr="00570B78">
        <w:t>, созывает совещание предсессионной рабочей группы продолжительн</w:t>
      </w:r>
      <w:r w:rsidRPr="00570B78">
        <w:t>о</w:t>
      </w:r>
      <w:r w:rsidRPr="00570B78">
        <w:t>стью</w:t>
      </w:r>
      <w:r w:rsidR="00CC5959" w:rsidRPr="00CC5959">
        <w:t xml:space="preserve"> </w:t>
      </w:r>
      <w:r w:rsidRPr="00570B78">
        <w:t xml:space="preserve">в пять дней для подготовки перечней тем и вопросов по первоначальным и </w:t>
      </w:r>
      <w:r w:rsidR="00CC5959" w:rsidRPr="00570B78">
        <w:t>периодическим</w:t>
      </w:r>
      <w:r w:rsidRPr="00570B78">
        <w:t xml:space="preserve"> докладам, которые Комитет будет рассматривать на одной из его</w:t>
      </w:r>
      <w:r w:rsidR="00CC5959" w:rsidRPr="00CC5959">
        <w:t xml:space="preserve"> </w:t>
      </w:r>
      <w:r w:rsidRPr="00570B78">
        <w:t>последующих сессий.</w:t>
      </w:r>
    </w:p>
    <w:p w:rsidR="00602196" w:rsidRDefault="00570B78" w:rsidP="00570B78">
      <w:pPr>
        <w:pStyle w:val="SingleTxtGR"/>
      </w:pPr>
      <w:r w:rsidRPr="00570B78">
        <w:t>2.</w:t>
      </w:r>
      <w:r w:rsidRPr="00570B78">
        <w:tab/>
        <w:t xml:space="preserve">Комитет постановил, что предсессионная рабочая группа пятьдесят </w:t>
      </w:r>
      <w:r w:rsidR="00602196">
        <w:t>ше</w:t>
      </w:r>
      <w:r w:rsidR="00602196">
        <w:t>с</w:t>
      </w:r>
      <w:r w:rsidRPr="00570B78">
        <w:t>той</w:t>
      </w:r>
      <w:r w:rsidR="00CC5959" w:rsidRPr="00CC5959">
        <w:t xml:space="preserve"> </w:t>
      </w:r>
      <w:r w:rsidRPr="00570B78">
        <w:t xml:space="preserve">сессии Комитета проведет совещание </w:t>
      </w:r>
      <w:r w:rsidR="00602196">
        <w:t>4−8 марта</w:t>
      </w:r>
      <w:r w:rsidRPr="00570B78">
        <w:t xml:space="preserve"> 201</w:t>
      </w:r>
      <w:r w:rsidR="00602196">
        <w:t>3</w:t>
      </w:r>
      <w:r w:rsidRPr="00570B78">
        <w:t xml:space="preserve"> года, сразу после</w:t>
      </w:r>
      <w:r w:rsidR="00CC5959" w:rsidRPr="00CC5959">
        <w:t xml:space="preserve"> </w:t>
      </w:r>
      <w:r w:rsidRPr="00570B78">
        <w:t xml:space="preserve">окончания его пятьдесят </w:t>
      </w:r>
      <w:r w:rsidR="00602196">
        <w:t>четвертой</w:t>
      </w:r>
      <w:r w:rsidRPr="00570B78">
        <w:t xml:space="preserve"> сессии, с тем чтобы государства-участники</w:t>
      </w:r>
      <w:r w:rsidR="00CC5959" w:rsidRPr="00CC5959">
        <w:t xml:space="preserve"> </w:t>
      </w:r>
      <w:r w:rsidRPr="00570B78">
        <w:t xml:space="preserve">имели достаточно времени для представления письменных ответов по </w:t>
      </w:r>
      <w:r w:rsidR="00CC5959" w:rsidRPr="00570B78">
        <w:t>перечням</w:t>
      </w:r>
      <w:r w:rsidRPr="00570B78">
        <w:t xml:space="preserve"> тем и вопросов, а также для обеспечения их своевременного перевода. </w:t>
      </w:r>
    </w:p>
    <w:p w:rsidR="00570B78" w:rsidRDefault="00570B78" w:rsidP="00570B78">
      <w:pPr>
        <w:pStyle w:val="SingleTxtGR"/>
      </w:pPr>
      <w:r w:rsidRPr="00570B78">
        <w:t>3.</w:t>
      </w:r>
      <w:r w:rsidRPr="00570B78">
        <w:tab/>
        <w:t>Членами предсессионной рабочей группы были назначены следующие</w:t>
      </w:r>
      <w:r w:rsidR="00CC5959" w:rsidRPr="00CC5959">
        <w:t xml:space="preserve"> </w:t>
      </w:r>
      <w:r w:rsidRPr="00570B78">
        <w:t>эксперты:</w:t>
      </w:r>
      <w:r w:rsidR="00CC5959" w:rsidRPr="00CC5959">
        <w:t xml:space="preserve"> </w:t>
      </w:r>
    </w:p>
    <w:p w:rsidR="00602196" w:rsidRDefault="00602196" w:rsidP="00602196">
      <w:pPr>
        <w:pStyle w:val="SingleTxtGR"/>
        <w:ind w:left="1701"/>
      </w:pPr>
      <w:r>
        <w:t>г-жа Барбара Бейли</w:t>
      </w:r>
    </w:p>
    <w:p w:rsidR="00602196" w:rsidRDefault="00602196" w:rsidP="00602196">
      <w:pPr>
        <w:pStyle w:val="SingleTxtGR"/>
        <w:ind w:left="1701"/>
      </w:pPr>
      <w:r>
        <w:t>г-жа Мерием Бельмихуб-Зердани</w:t>
      </w:r>
    </w:p>
    <w:p w:rsidR="00602196" w:rsidRDefault="00602196" w:rsidP="00602196">
      <w:pPr>
        <w:pStyle w:val="SingleTxtGR"/>
        <w:ind w:left="1701"/>
      </w:pPr>
      <w:r>
        <w:t>г-жа Виолета Нойбауер</w:t>
      </w:r>
    </w:p>
    <w:p w:rsidR="00602196" w:rsidRDefault="00602196" w:rsidP="00602196">
      <w:pPr>
        <w:pStyle w:val="SingleTxtGR"/>
        <w:ind w:left="1701"/>
      </w:pPr>
      <w:r>
        <w:t>г-жа Мария Элена Пире</w:t>
      </w:r>
      <w:r w:rsidR="00CC5651">
        <w:t>ш</w:t>
      </w:r>
    </w:p>
    <w:p w:rsidR="00602196" w:rsidRPr="00CC5959" w:rsidRDefault="00602196" w:rsidP="00602196">
      <w:pPr>
        <w:pStyle w:val="SingleTxtGR"/>
        <w:ind w:left="1701"/>
      </w:pPr>
      <w:r>
        <w:t>г-жа Патрисия Шульц</w:t>
      </w:r>
      <w:r w:rsidR="00FC3FF3">
        <w:t>.</w:t>
      </w:r>
    </w:p>
    <w:p w:rsidR="00570B78" w:rsidRPr="00570B78" w:rsidRDefault="00570B78" w:rsidP="00570B78">
      <w:pPr>
        <w:pStyle w:val="SingleTxtGR"/>
      </w:pPr>
      <w:r w:rsidRPr="00570B78">
        <w:t>4.</w:t>
      </w:r>
      <w:r w:rsidRPr="00570B78">
        <w:tab/>
        <w:t xml:space="preserve">Предсессионная рабочая группа избрала своим председателем г-жу </w:t>
      </w:r>
      <w:r w:rsidR="00414057">
        <w:t>Бе</w:t>
      </w:r>
      <w:r w:rsidR="00414057">
        <w:t>й</w:t>
      </w:r>
      <w:r w:rsidR="00414057">
        <w:t>ли</w:t>
      </w:r>
      <w:r w:rsidRPr="00570B78">
        <w:t>.</w:t>
      </w:r>
    </w:p>
    <w:p w:rsidR="00414057" w:rsidRDefault="00570B78" w:rsidP="00570B78">
      <w:pPr>
        <w:pStyle w:val="SingleTxtGR"/>
      </w:pPr>
      <w:r w:rsidRPr="00570B78">
        <w:t>5.</w:t>
      </w:r>
      <w:r w:rsidRPr="00570B78">
        <w:tab/>
        <w:t>Предсессионная рабочая группа подготовила перечни тем и вопросов по</w:t>
      </w:r>
      <w:r w:rsidR="00CC5959" w:rsidRPr="00CC5959">
        <w:t xml:space="preserve"> </w:t>
      </w:r>
      <w:r w:rsidRPr="00570B78">
        <w:t xml:space="preserve">докладам </w:t>
      </w:r>
      <w:r w:rsidR="00414057">
        <w:t>Андорры, Бенина, Камбоджи, Колумбии, Республики Молдова, Се</w:t>
      </w:r>
      <w:r w:rsidR="00414057">
        <w:t>й</w:t>
      </w:r>
      <w:r w:rsidR="00414057">
        <w:t>шельских Островов и Таджикистана. Она подготовила также перечень тем и вопросов в отношении Сент-Винсента и Гренадин в отсутствие доклада. При </w:t>
      </w:r>
      <w:r w:rsidR="00CC5959">
        <w:t>этом предсессионная ра</w:t>
      </w:r>
      <w:r w:rsidRPr="00570B78">
        <w:t>бочая группа руководствовалась принятым на с</w:t>
      </w:r>
      <w:r w:rsidRPr="00570B78">
        <w:t>о</w:t>
      </w:r>
      <w:r w:rsidRPr="00570B78">
        <w:t>рок девятой сессии Комитета</w:t>
      </w:r>
      <w:r w:rsidR="00CC5959" w:rsidRPr="00CC5959">
        <w:t xml:space="preserve"> </w:t>
      </w:r>
      <w:r w:rsidRPr="00570B78">
        <w:t>решением об ограничении перечня тем 20 в</w:t>
      </w:r>
      <w:r w:rsidR="00CC5959">
        <w:t>опр</w:t>
      </w:r>
      <w:r w:rsidR="00CC5959">
        <w:t>о</w:t>
      </w:r>
      <w:r w:rsidR="00CC5959">
        <w:t>сами, каждый из которых дол</w:t>
      </w:r>
      <w:r w:rsidRPr="00570B78">
        <w:t xml:space="preserve">жен охватывать не более трех тем. </w:t>
      </w:r>
    </w:p>
    <w:p w:rsidR="00570B78" w:rsidRPr="00570B78" w:rsidRDefault="00570B78" w:rsidP="00570B78">
      <w:pPr>
        <w:pStyle w:val="SingleTxtGR"/>
      </w:pPr>
      <w:r w:rsidRPr="00570B78">
        <w:t>6.</w:t>
      </w:r>
      <w:r w:rsidRPr="00570B78">
        <w:tab/>
        <w:t>При подг</w:t>
      </w:r>
      <w:r w:rsidRPr="00570B78">
        <w:t>о</w:t>
      </w:r>
      <w:r w:rsidRPr="00570B78">
        <w:t>товке перечней тем и вопросов предсессионная рабочая группа</w:t>
      </w:r>
      <w:r w:rsidR="00CC5959" w:rsidRPr="00CC5959">
        <w:t xml:space="preserve"> </w:t>
      </w:r>
      <w:r w:rsidRPr="00570B78">
        <w:t>пользовалась докладами указанных выше государств-участников, а также</w:t>
      </w:r>
      <w:r w:rsidR="00CC5959" w:rsidRPr="00CC5959">
        <w:t xml:space="preserve"> </w:t>
      </w:r>
      <w:r w:rsidRPr="00570B78">
        <w:t>о</w:t>
      </w:r>
      <w:r w:rsidRPr="00570B78">
        <w:t>с</w:t>
      </w:r>
      <w:r w:rsidRPr="00570B78">
        <w:t>новными документами, представленными государствами-участниками;</w:t>
      </w:r>
      <w:r w:rsidR="00CC5959" w:rsidRPr="00CC5959">
        <w:t xml:space="preserve"> </w:t>
      </w:r>
      <w:r w:rsidRPr="00570B78">
        <w:t>о</w:t>
      </w:r>
      <w:r w:rsidRPr="00570B78">
        <w:t>б</w:t>
      </w:r>
      <w:r w:rsidRPr="00570B78">
        <w:t>щими рекомендациями Комитета; справо</w:t>
      </w:r>
      <w:r w:rsidR="00CC5959">
        <w:t>чной информацией и проектами пе</w:t>
      </w:r>
      <w:r w:rsidRPr="00570B78">
        <w:t>речней тем и вопросов, подготовленными Се</w:t>
      </w:r>
      <w:r w:rsidR="00CC5959">
        <w:t>кретариатом на основе аналитиче</w:t>
      </w:r>
      <w:r w:rsidRPr="00570B78">
        <w:t>ского с</w:t>
      </w:r>
      <w:r w:rsidRPr="00570B78">
        <w:t>о</w:t>
      </w:r>
      <w:r w:rsidRPr="00570B78">
        <w:t>поставления последних докладов государств-участников и обсуждения</w:t>
      </w:r>
      <w:r w:rsidR="00CC5959" w:rsidRPr="00CC5959">
        <w:t xml:space="preserve"> </w:t>
      </w:r>
      <w:r w:rsidRPr="00570B78">
        <w:t>Комит</w:t>
      </w:r>
      <w:r w:rsidRPr="00570B78">
        <w:t>е</w:t>
      </w:r>
      <w:r w:rsidRPr="00570B78">
        <w:t>том предыд</w:t>
      </w:r>
      <w:r w:rsidRPr="00570B78">
        <w:t>у</w:t>
      </w:r>
      <w:r w:rsidRPr="00570B78">
        <w:t>щих докладов; и другой соответствующей информацией, в</w:t>
      </w:r>
      <w:r w:rsidR="00CC5959">
        <w:rPr>
          <w:lang w:val="en-US"/>
        </w:rPr>
        <w:t> </w:t>
      </w:r>
      <w:r w:rsidRPr="00570B78">
        <w:t>том числе, в соответствующих случаях, з</w:t>
      </w:r>
      <w:r w:rsidR="00CC5959">
        <w:t>аключительными замечаниями Ком</w:t>
      </w:r>
      <w:r w:rsidR="00CC5959">
        <w:t>и</w:t>
      </w:r>
      <w:r w:rsidRPr="00570B78">
        <w:t>тета и других договорных органов. В процес</w:t>
      </w:r>
      <w:r w:rsidR="00CC5959">
        <w:t>се подготовки перечней тем и во</w:t>
      </w:r>
      <w:r w:rsidRPr="00570B78">
        <w:t>просов по периодическим докладам предсессионная рабочая группа обратила</w:t>
      </w:r>
      <w:r w:rsidR="00CC5959" w:rsidRPr="00CC5959">
        <w:t xml:space="preserve"> </w:t>
      </w:r>
      <w:r w:rsidRPr="00570B78">
        <w:t>особое внимание на меры, которые принимаются государствами-участниками в</w:t>
      </w:r>
      <w:r w:rsidR="00CC5959" w:rsidRPr="00CC5959">
        <w:t xml:space="preserve"> </w:t>
      </w:r>
      <w:r w:rsidRPr="00570B78">
        <w:t>ответ на заключ</w:t>
      </w:r>
      <w:r w:rsidRPr="00570B78">
        <w:t>и</w:t>
      </w:r>
      <w:r w:rsidRPr="00570B78">
        <w:t>тельные замечания Комитета по предыдущим докладам.</w:t>
      </w:r>
    </w:p>
    <w:p w:rsidR="00570B78" w:rsidRPr="00570B78" w:rsidRDefault="00570B78" w:rsidP="00570B78">
      <w:pPr>
        <w:pStyle w:val="SingleTxtGR"/>
      </w:pPr>
      <w:r w:rsidRPr="00570B78">
        <w:t>7.</w:t>
      </w:r>
      <w:r w:rsidRPr="00570B78">
        <w:tab/>
        <w:t>Предсессионная рабочая группа ознако</w:t>
      </w:r>
      <w:r w:rsidR="00CC5959">
        <w:t>милась с письменной и устной ин</w:t>
      </w:r>
      <w:r w:rsidRPr="00570B78">
        <w:t>формацией, предоставленной организаци</w:t>
      </w:r>
      <w:r w:rsidR="00CC5959">
        <w:t>ями и специализированными учр</w:t>
      </w:r>
      <w:r w:rsidR="00CC5959">
        <w:t>е</w:t>
      </w:r>
      <w:r w:rsidR="00CC5959">
        <w:t>ж</w:t>
      </w:r>
      <w:r w:rsidRPr="00570B78">
        <w:t xml:space="preserve">дениями системы Организации Объединенных Наций, </w:t>
      </w:r>
      <w:r w:rsidR="00C362F5">
        <w:t xml:space="preserve">а также </w:t>
      </w:r>
      <w:r w:rsidRPr="00570B78">
        <w:t>неправительс</w:t>
      </w:r>
      <w:r w:rsidRPr="00570B78">
        <w:t>т</w:t>
      </w:r>
      <w:r w:rsidRPr="00570B78">
        <w:t>венными</w:t>
      </w:r>
      <w:r w:rsidR="00CC5959" w:rsidRPr="00CC5959">
        <w:t xml:space="preserve"> </w:t>
      </w:r>
      <w:r w:rsidRPr="00570B78">
        <w:t>организациями.</w:t>
      </w:r>
    </w:p>
    <w:p w:rsidR="00570B78" w:rsidRPr="00570B78" w:rsidRDefault="00570B78" w:rsidP="00570B78">
      <w:pPr>
        <w:pStyle w:val="SingleTxtGR"/>
      </w:pPr>
      <w:r w:rsidRPr="00570B78">
        <w:t>8.</w:t>
      </w:r>
      <w:r w:rsidRPr="00570B78">
        <w:tab/>
        <w:t>Принятые предсессионной рабочей группой перечни тем и вопросов б</w:t>
      </w:r>
      <w:r w:rsidRPr="00570B78">
        <w:t>ы</w:t>
      </w:r>
      <w:r w:rsidRPr="00570B78">
        <w:t>ли</w:t>
      </w:r>
      <w:r w:rsidR="00CC5959" w:rsidRPr="00CC5959">
        <w:t xml:space="preserve"> </w:t>
      </w:r>
      <w:r w:rsidRPr="00570B78">
        <w:t>направлены соответствующим государства</w:t>
      </w:r>
      <w:r w:rsidR="00CC5959">
        <w:t>м-участникам и содержатся в сл</w:t>
      </w:r>
      <w:r w:rsidR="00CC5959">
        <w:t>е</w:t>
      </w:r>
      <w:r w:rsidRPr="00570B78">
        <w:t>дующих документах:</w:t>
      </w:r>
    </w:p>
    <w:p w:rsidR="00570B78" w:rsidRPr="00570B78" w:rsidRDefault="00570B78" w:rsidP="00570B78">
      <w:pPr>
        <w:pStyle w:val="SingleTxtGR"/>
      </w:pPr>
      <w:r w:rsidRPr="00CC5959">
        <w:tab/>
      </w:r>
      <w:r w:rsidRPr="00570B78">
        <w:t>a)</w:t>
      </w:r>
      <w:r w:rsidRPr="00570B78">
        <w:tab/>
        <w:t xml:space="preserve">перечень тем и вопросов, касающихся </w:t>
      </w:r>
      <w:r w:rsidR="00C362F5">
        <w:t xml:space="preserve">объединенных второго и третьего </w:t>
      </w:r>
      <w:r w:rsidRPr="00570B78">
        <w:t xml:space="preserve">периодических докладов </w:t>
      </w:r>
      <w:r w:rsidR="00C362F5">
        <w:t>Андорры</w:t>
      </w:r>
      <w:r w:rsidRPr="00570B78">
        <w:t xml:space="preserve"> (</w:t>
      </w:r>
      <w:r w:rsidR="00CD21E7" w:rsidRPr="00CD21E7">
        <w:rPr>
          <w:lang w:val="en-GB"/>
        </w:rPr>
        <w:t>CEDAW</w:t>
      </w:r>
      <w:r w:rsidR="00CD21E7" w:rsidRPr="00CD21E7">
        <w:t>/</w:t>
      </w:r>
      <w:r w:rsidR="00CD21E7" w:rsidRPr="00CD21E7">
        <w:rPr>
          <w:lang w:val="en-GB"/>
        </w:rPr>
        <w:t>C</w:t>
      </w:r>
      <w:r w:rsidR="00CD21E7" w:rsidRPr="00CD21E7">
        <w:t>/</w:t>
      </w:r>
      <w:r w:rsidR="00CD21E7" w:rsidRPr="00CD21E7">
        <w:rPr>
          <w:lang w:val="en-GB"/>
        </w:rPr>
        <w:t>AND</w:t>
      </w:r>
      <w:r w:rsidR="00CD21E7" w:rsidRPr="00CD21E7">
        <w:t>/</w:t>
      </w:r>
      <w:r w:rsidR="00CD21E7" w:rsidRPr="00CD21E7">
        <w:rPr>
          <w:lang w:val="en-GB"/>
        </w:rPr>
        <w:t>Q</w:t>
      </w:r>
      <w:r w:rsidR="00CD21E7" w:rsidRPr="00CD21E7">
        <w:t>/2-3</w:t>
      </w:r>
      <w:r w:rsidRPr="00570B78">
        <w:t>);</w:t>
      </w:r>
    </w:p>
    <w:p w:rsidR="005D288F" w:rsidRPr="005D288F" w:rsidRDefault="00570B78" w:rsidP="00570B78">
      <w:pPr>
        <w:pStyle w:val="SingleTxtGR"/>
      </w:pPr>
      <w:r w:rsidRPr="00CC5959">
        <w:tab/>
      </w:r>
      <w:r w:rsidRPr="00570B78">
        <w:t>b)</w:t>
      </w:r>
      <w:r w:rsidRPr="00570B78">
        <w:tab/>
        <w:t xml:space="preserve">перечень тем и вопросов, касающихся </w:t>
      </w:r>
      <w:r w:rsidR="005D288F">
        <w:t>ч</w:t>
      </w:r>
      <w:r w:rsidRPr="00570B78">
        <w:t>етвертого периодическ</w:t>
      </w:r>
      <w:r w:rsidR="005D288F">
        <w:t>ого</w:t>
      </w:r>
      <w:r w:rsidRPr="00570B78">
        <w:t xml:space="preserve"> доклад</w:t>
      </w:r>
      <w:r w:rsidR="005D288F">
        <w:t>а Бенина (</w:t>
      </w:r>
      <w:r w:rsidR="005D288F" w:rsidRPr="005D288F">
        <w:rPr>
          <w:lang w:val="en-GB"/>
        </w:rPr>
        <w:t>CEDAW</w:t>
      </w:r>
      <w:r w:rsidR="005D288F" w:rsidRPr="005D288F">
        <w:t>/</w:t>
      </w:r>
      <w:r w:rsidR="005D288F" w:rsidRPr="005D288F">
        <w:rPr>
          <w:lang w:val="en-GB"/>
        </w:rPr>
        <w:t>C</w:t>
      </w:r>
      <w:r w:rsidR="005D288F" w:rsidRPr="005D288F">
        <w:t>/</w:t>
      </w:r>
      <w:r w:rsidR="005D288F" w:rsidRPr="005D288F">
        <w:rPr>
          <w:lang w:val="en-GB"/>
        </w:rPr>
        <w:t>BEN</w:t>
      </w:r>
      <w:r w:rsidR="005D288F" w:rsidRPr="005D288F">
        <w:t>/</w:t>
      </w:r>
      <w:r w:rsidR="005D288F" w:rsidRPr="005D288F">
        <w:rPr>
          <w:lang w:val="en-GB"/>
        </w:rPr>
        <w:t>Q</w:t>
      </w:r>
      <w:r w:rsidR="005D288F" w:rsidRPr="005D288F">
        <w:t>/4</w:t>
      </w:r>
      <w:r w:rsidR="005D288F">
        <w:t>);</w:t>
      </w:r>
    </w:p>
    <w:p w:rsidR="00570B78" w:rsidRPr="00570B78" w:rsidRDefault="00570B78" w:rsidP="00570B78">
      <w:pPr>
        <w:pStyle w:val="SingleTxtGR"/>
      </w:pPr>
      <w:r w:rsidRPr="00CC5959">
        <w:tab/>
      </w:r>
      <w:r w:rsidRPr="00570B78">
        <w:t>c)</w:t>
      </w:r>
      <w:r w:rsidRPr="00570B78">
        <w:tab/>
        <w:t xml:space="preserve">перечень тем и вопросов, касающихся </w:t>
      </w:r>
      <w:r w:rsidR="00CD21E7">
        <w:t xml:space="preserve">объединенных </w:t>
      </w:r>
      <w:r w:rsidR="005D288F">
        <w:t xml:space="preserve">четвертого и пятого </w:t>
      </w:r>
      <w:r w:rsidRPr="00570B78">
        <w:t xml:space="preserve">периодических докладов </w:t>
      </w:r>
      <w:r w:rsidR="005D288F">
        <w:t>Камбоджи (</w:t>
      </w:r>
      <w:r w:rsidR="005D288F" w:rsidRPr="005D288F">
        <w:rPr>
          <w:lang w:val="en-GB"/>
        </w:rPr>
        <w:t>CEDAW</w:t>
      </w:r>
      <w:r w:rsidR="005D288F" w:rsidRPr="005D288F">
        <w:t>/</w:t>
      </w:r>
      <w:r w:rsidR="005D288F" w:rsidRPr="005D288F">
        <w:rPr>
          <w:lang w:val="en-GB"/>
        </w:rPr>
        <w:t>C</w:t>
      </w:r>
      <w:r w:rsidR="005D288F" w:rsidRPr="005D288F">
        <w:t>/</w:t>
      </w:r>
      <w:r w:rsidR="005D288F" w:rsidRPr="005D288F">
        <w:rPr>
          <w:lang w:val="en-GB"/>
        </w:rPr>
        <w:t>KHM</w:t>
      </w:r>
      <w:r w:rsidR="005D288F" w:rsidRPr="005D288F">
        <w:t>/</w:t>
      </w:r>
      <w:r w:rsidR="005D288F" w:rsidRPr="005D288F">
        <w:rPr>
          <w:lang w:val="en-GB"/>
        </w:rPr>
        <w:t>Q</w:t>
      </w:r>
      <w:r w:rsidR="005D288F" w:rsidRPr="005D288F">
        <w:t>/4-5</w:t>
      </w:r>
      <w:r w:rsidR="005D288F">
        <w:t>)</w:t>
      </w:r>
      <w:r w:rsidRPr="00570B78">
        <w:t>;</w:t>
      </w:r>
    </w:p>
    <w:p w:rsidR="00570B78" w:rsidRPr="00570B78" w:rsidRDefault="00570B78" w:rsidP="00570B78">
      <w:pPr>
        <w:pStyle w:val="SingleTxtGR"/>
      </w:pPr>
      <w:r w:rsidRPr="00CC5959">
        <w:tab/>
      </w:r>
      <w:r w:rsidRPr="00570B78">
        <w:t>d)</w:t>
      </w:r>
      <w:r w:rsidRPr="00570B78">
        <w:tab/>
        <w:t xml:space="preserve">перечень тем и вопросов, касающихся </w:t>
      </w:r>
      <w:r w:rsidR="00CD21E7">
        <w:t>объединенных</w:t>
      </w:r>
      <w:r w:rsidR="00B109B3">
        <w:t xml:space="preserve"> </w:t>
      </w:r>
      <w:r w:rsidR="00CC5651">
        <w:t xml:space="preserve"> </w:t>
      </w:r>
      <w:r w:rsidRPr="00570B78">
        <w:t>седьмого и восьм</w:t>
      </w:r>
      <w:r w:rsidRPr="00570B78">
        <w:t>о</w:t>
      </w:r>
      <w:r w:rsidRPr="00570B78">
        <w:t>го</w:t>
      </w:r>
      <w:r w:rsidR="00CC5959" w:rsidRPr="00CC5959">
        <w:t xml:space="preserve"> </w:t>
      </w:r>
      <w:r w:rsidRPr="00570B78">
        <w:t xml:space="preserve">периодических докладов </w:t>
      </w:r>
      <w:r w:rsidR="00B109B3">
        <w:t>Колумбии (</w:t>
      </w:r>
      <w:r w:rsidR="00B109B3" w:rsidRPr="00B109B3">
        <w:rPr>
          <w:lang w:val="en-GB"/>
        </w:rPr>
        <w:t>CEDAW</w:t>
      </w:r>
      <w:r w:rsidR="00B109B3" w:rsidRPr="00B109B3">
        <w:t>/</w:t>
      </w:r>
      <w:r w:rsidR="00B109B3" w:rsidRPr="00B109B3">
        <w:rPr>
          <w:lang w:val="en-GB"/>
        </w:rPr>
        <w:t>C</w:t>
      </w:r>
      <w:r w:rsidR="00B109B3" w:rsidRPr="00B109B3">
        <w:t>/</w:t>
      </w:r>
      <w:r w:rsidR="00B109B3" w:rsidRPr="00B109B3">
        <w:rPr>
          <w:lang w:val="en-GB"/>
        </w:rPr>
        <w:t>COL</w:t>
      </w:r>
      <w:r w:rsidR="00B109B3" w:rsidRPr="00B109B3">
        <w:t>/</w:t>
      </w:r>
      <w:r w:rsidR="00B109B3" w:rsidRPr="00B109B3">
        <w:rPr>
          <w:lang w:val="en-GB"/>
        </w:rPr>
        <w:t>Q</w:t>
      </w:r>
      <w:r w:rsidR="00B109B3" w:rsidRPr="00B109B3">
        <w:t>/7-8</w:t>
      </w:r>
      <w:r w:rsidR="00B109B3">
        <w:t>)</w:t>
      </w:r>
      <w:r w:rsidRPr="00570B78">
        <w:t>;</w:t>
      </w:r>
    </w:p>
    <w:p w:rsidR="00B109B3" w:rsidRDefault="00570B78" w:rsidP="00570B78">
      <w:pPr>
        <w:pStyle w:val="SingleTxtGR"/>
      </w:pPr>
      <w:r w:rsidRPr="00CC5959">
        <w:tab/>
      </w:r>
      <w:r w:rsidRPr="00570B78">
        <w:t>e)</w:t>
      </w:r>
      <w:r w:rsidRPr="00570B78">
        <w:tab/>
        <w:t xml:space="preserve">перечень тем и вопросов, касающихся </w:t>
      </w:r>
      <w:r w:rsidR="00CD21E7">
        <w:t>объединенных</w:t>
      </w:r>
      <w:r w:rsidR="00B109B3">
        <w:t xml:space="preserve"> четвертого и пятого </w:t>
      </w:r>
      <w:r w:rsidRPr="00570B78">
        <w:t>периодических докладов</w:t>
      </w:r>
      <w:r w:rsidR="00B109B3">
        <w:t xml:space="preserve"> Республики Молдова (</w:t>
      </w:r>
      <w:r w:rsidR="00B109B3" w:rsidRPr="00B109B3">
        <w:rPr>
          <w:lang w:val="en-GB"/>
        </w:rPr>
        <w:t>CEDAW</w:t>
      </w:r>
      <w:r w:rsidR="00B109B3" w:rsidRPr="00B109B3">
        <w:t>/</w:t>
      </w:r>
      <w:r w:rsidR="00B109B3" w:rsidRPr="00B109B3">
        <w:rPr>
          <w:lang w:val="en-GB"/>
        </w:rPr>
        <w:t>C</w:t>
      </w:r>
      <w:r w:rsidR="00B109B3" w:rsidRPr="00B109B3">
        <w:t>/</w:t>
      </w:r>
      <w:r w:rsidR="00B109B3" w:rsidRPr="00B109B3">
        <w:rPr>
          <w:lang w:val="en-GB"/>
        </w:rPr>
        <w:t>MDA</w:t>
      </w:r>
      <w:r w:rsidR="00B109B3" w:rsidRPr="00B109B3">
        <w:t>/</w:t>
      </w:r>
      <w:r w:rsidR="00B109B3" w:rsidRPr="00B109B3">
        <w:rPr>
          <w:lang w:val="en-GB"/>
        </w:rPr>
        <w:t>Q</w:t>
      </w:r>
      <w:r w:rsidR="00B109B3" w:rsidRPr="00B109B3">
        <w:t>/4-5</w:t>
      </w:r>
      <w:r w:rsidR="00B109B3">
        <w:t>);</w:t>
      </w:r>
    </w:p>
    <w:p w:rsidR="00B109B3" w:rsidRDefault="00460179" w:rsidP="00570B78">
      <w:pPr>
        <w:pStyle w:val="SingleTxtGR"/>
      </w:pPr>
      <w:r w:rsidRPr="00044DBC">
        <w:tab/>
      </w:r>
      <w:r w:rsidR="00570B78" w:rsidRPr="00570B78">
        <w:t>f)</w:t>
      </w:r>
      <w:r w:rsidRPr="00460179">
        <w:tab/>
      </w:r>
      <w:r w:rsidR="00570B78" w:rsidRPr="00570B78">
        <w:t xml:space="preserve">перечень тем и вопросов, касающихся </w:t>
      </w:r>
      <w:r w:rsidR="00CD21E7">
        <w:t>объединенных</w:t>
      </w:r>
      <w:r w:rsidR="00B109B3">
        <w:t xml:space="preserve"> перво-начал</w:t>
      </w:r>
      <w:r w:rsidR="00B109B3">
        <w:t>ь</w:t>
      </w:r>
      <w:r w:rsidR="00B109B3">
        <w:t xml:space="preserve">ного−пятого </w:t>
      </w:r>
      <w:r w:rsidR="00570B78" w:rsidRPr="00570B78">
        <w:t xml:space="preserve">периодических докладов </w:t>
      </w:r>
      <w:r w:rsidR="00B109B3">
        <w:t>Сейшельских Островов (</w:t>
      </w:r>
      <w:r w:rsidR="00B109B3" w:rsidRPr="00B109B3">
        <w:rPr>
          <w:lang w:val="en-GB"/>
        </w:rPr>
        <w:t>CEDAW</w:t>
      </w:r>
      <w:r w:rsidR="00B109B3" w:rsidRPr="00B109B3">
        <w:t>/</w:t>
      </w:r>
      <w:r w:rsidR="00B109B3" w:rsidRPr="00B109B3">
        <w:rPr>
          <w:lang w:val="en-GB"/>
        </w:rPr>
        <w:t>C</w:t>
      </w:r>
      <w:r w:rsidR="00B109B3" w:rsidRPr="00B109B3">
        <w:t>/</w:t>
      </w:r>
      <w:r w:rsidR="00B109B3" w:rsidRPr="00B109B3">
        <w:rPr>
          <w:lang w:val="en-GB"/>
        </w:rPr>
        <w:t>SYC</w:t>
      </w:r>
      <w:r w:rsidR="00B109B3" w:rsidRPr="00B109B3">
        <w:t>/</w:t>
      </w:r>
      <w:r w:rsidR="00B109B3" w:rsidRPr="00B109B3">
        <w:rPr>
          <w:lang w:val="en-GB"/>
        </w:rPr>
        <w:t>Q</w:t>
      </w:r>
      <w:r w:rsidR="00B109B3" w:rsidRPr="00B109B3">
        <w:t>/1-5</w:t>
      </w:r>
      <w:r w:rsidR="00B109B3">
        <w:t>);</w:t>
      </w:r>
    </w:p>
    <w:p w:rsidR="00CD21E7" w:rsidRDefault="00460179" w:rsidP="00570B78">
      <w:pPr>
        <w:pStyle w:val="SingleTxtGR"/>
      </w:pPr>
      <w:r w:rsidRPr="00044DBC">
        <w:tab/>
      </w:r>
      <w:r w:rsidR="00570B78" w:rsidRPr="00570B78">
        <w:t>g)</w:t>
      </w:r>
      <w:r w:rsidRPr="00460179">
        <w:tab/>
      </w:r>
      <w:r w:rsidR="00570B78" w:rsidRPr="00570B78">
        <w:t xml:space="preserve">перечень тем и вопросов, касающихся </w:t>
      </w:r>
      <w:r w:rsidR="00CD21E7">
        <w:t>объединенных</w:t>
      </w:r>
      <w:r w:rsidR="00CF2239">
        <w:t xml:space="preserve"> четвертого и пятого </w:t>
      </w:r>
      <w:r w:rsidR="00CF2239" w:rsidRPr="00570B78">
        <w:t>периодическ</w:t>
      </w:r>
      <w:r w:rsidR="00CF2239">
        <w:t>их</w:t>
      </w:r>
      <w:r w:rsidR="00CF2239" w:rsidRPr="00044DBC">
        <w:t xml:space="preserve"> </w:t>
      </w:r>
      <w:r w:rsidR="00CF2239">
        <w:t>докладов Таджикистана (CEDAW/C/TJK/Q/4-5);</w:t>
      </w:r>
    </w:p>
    <w:p w:rsidR="00CD21E7" w:rsidRPr="00CF2239" w:rsidRDefault="00CD21E7" w:rsidP="00570B78">
      <w:pPr>
        <w:pStyle w:val="SingleTxtGR"/>
      </w:pPr>
      <w:r>
        <w:tab/>
      </w:r>
      <w:r>
        <w:rPr>
          <w:lang w:val="en-US"/>
        </w:rPr>
        <w:t>h</w:t>
      </w:r>
      <w:r w:rsidRPr="00CF2239">
        <w:t>)</w:t>
      </w:r>
      <w:r w:rsidRPr="00CF2239">
        <w:tab/>
      </w:r>
      <w:r w:rsidR="00CF2239">
        <w:t>перечень тем, подготовленный в отсутствие четвертого−восьмого периодических докладов Сент-Винсента и Гренадин (</w:t>
      </w:r>
      <w:r w:rsidR="00CF2239">
        <w:rPr>
          <w:lang w:val="en-US"/>
        </w:rPr>
        <w:t>CEDAW</w:t>
      </w:r>
      <w:r w:rsidR="00CF2239" w:rsidRPr="00CF2239">
        <w:t>/</w:t>
      </w:r>
      <w:r w:rsidR="00CF2239">
        <w:rPr>
          <w:lang w:val="en-US"/>
        </w:rPr>
        <w:t>C</w:t>
      </w:r>
      <w:r w:rsidR="00CF2239" w:rsidRPr="00CF2239">
        <w:t>/</w:t>
      </w:r>
      <w:r w:rsidR="00CF2239">
        <w:rPr>
          <w:lang w:val="en-US"/>
        </w:rPr>
        <w:t>VCT</w:t>
      </w:r>
      <w:r w:rsidR="00CF2239" w:rsidRPr="00CF2239">
        <w:t>/</w:t>
      </w:r>
      <w:r w:rsidR="00CF2239">
        <w:rPr>
          <w:lang w:val="en-US"/>
        </w:rPr>
        <w:t>Q</w:t>
      </w:r>
      <w:r w:rsidR="00CF2239" w:rsidRPr="00CF2239">
        <w:t>/4-8</w:t>
      </w:r>
      <w:r w:rsidR="00CF2239">
        <w:t>).</w:t>
      </w:r>
    </w:p>
    <w:p w:rsidR="00292480" w:rsidRPr="00602196" w:rsidRDefault="00570B78" w:rsidP="00460179">
      <w:pPr>
        <w:pStyle w:val="SingleTxtGR"/>
      </w:pPr>
      <w:r w:rsidRPr="00570B78">
        <w:t>9.</w:t>
      </w:r>
      <w:r w:rsidR="00460179" w:rsidRPr="00460179">
        <w:tab/>
      </w:r>
      <w:r w:rsidRPr="00570B78">
        <w:t>В соответствии с решениями Комитета 22/V, 25/II и 31/III в перечнях тем</w:t>
      </w:r>
      <w:r w:rsidR="00044DBC" w:rsidRPr="00044DBC">
        <w:t xml:space="preserve"> </w:t>
      </w:r>
      <w:r w:rsidRPr="00570B78">
        <w:t>и вопросов первоочередное внимание уделяется темам, которые затрагиваются</w:t>
      </w:r>
      <w:r w:rsidR="00044DBC" w:rsidRPr="00044DBC">
        <w:t xml:space="preserve"> </w:t>
      </w:r>
      <w:r w:rsidRPr="00570B78">
        <w:t>в Конвенции. К числу таких тем относятся, в частности, конституционные и</w:t>
      </w:r>
      <w:r w:rsidR="00044DBC" w:rsidRPr="00044DBC">
        <w:t xml:space="preserve"> </w:t>
      </w:r>
      <w:r w:rsidRPr="00570B78">
        <w:t>з</w:t>
      </w:r>
      <w:r w:rsidRPr="00570B78">
        <w:t>а</w:t>
      </w:r>
      <w:r w:rsidRPr="00570B78">
        <w:t>конодательные основы и национальные механизмы улучшения положения</w:t>
      </w:r>
      <w:r w:rsidR="00044DBC" w:rsidRPr="00044DBC">
        <w:t xml:space="preserve"> </w:t>
      </w:r>
      <w:r w:rsidRPr="00570B78">
        <w:t>женщин; гендерные стереотипы; насилие в</w:t>
      </w:r>
      <w:r w:rsidR="00044DBC">
        <w:t xml:space="preserve"> отношении женщин, включая быт</w:t>
      </w:r>
      <w:r w:rsidR="00044DBC">
        <w:t>о</w:t>
      </w:r>
      <w:r w:rsidRPr="00570B78">
        <w:t>вое насилие; торговля женщинами и эксплу</w:t>
      </w:r>
      <w:r w:rsidR="00044DBC">
        <w:t>атация проституции; участие же</w:t>
      </w:r>
      <w:r w:rsidR="00044DBC">
        <w:t>н</w:t>
      </w:r>
      <w:r w:rsidRPr="00570B78">
        <w:t>щин в процессе принятия решений; образ</w:t>
      </w:r>
      <w:r w:rsidR="00044DBC">
        <w:t>ование и профессиональная подго</w:t>
      </w:r>
      <w:r w:rsidRPr="00570B78">
        <w:t>то</w:t>
      </w:r>
      <w:r w:rsidRPr="00570B78">
        <w:t>в</w:t>
      </w:r>
      <w:r w:rsidRPr="00570B78">
        <w:t>ка; трудоустройство; здравоохранение; социально-экономические блага;</w:t>
      </w:r>
      <w:r w:rsidR="00044DBC" w:rsidRPr="00044DBC">
        <w:t xml:space="preserve"> </w:t>
      </w:r>
      <w:r w:rsidRPr="00570B78">
        <w:t>же</w:t>
      </w:r>
      <w:r w:rsidRPr="00570B78">
        <w:t>н</w:t>
      </w:r>
      <w:r w:rsidRPr="00570B78">
        <w:t>щины в сельских районах; положение уязвимых групп женщин, таких как</w:t>
      </w:r>
      <w:r w:rsidR="00044DBC" w:rsidRPr="00044DBC">
        <w:t xml:space="preserve"> </w:t>
      </w:r>
      <w:r w:rsidRPr="00570B78">
        <w:t>пр</w:t>
      </w:r>
      <w:r w:rsidRPr="00570B78">
        <w:t>е</w:t>
      </w:r>
      <w:r w:rsidRPr="00570B78">
        <w:t>старелые женщины, женщины-инвали</w:t>
      </w:r>
      <w:r w:rsidR="00044DBC">
        <w:t>ды, женщины, принадлежащие к эт</w:t>
      </w:r>
      <w:r w:rsidRPr="00570B78">
        <w:t>нич</w:t>
      </w:r>
      <w:r w:rsidRPr="00570B78">
        <w:t>е</w:t>
      </w:r>
      <w:r w:rsidRPr="00570B78">
        <w:t>ским меньшинствам, женщины-беженцы и женщины-мигранты; равенство</w:t>
      </w:r>
      <w:r w:rsidR="00044DBC" w:rsidRPr="00602196">
        <w:t xml:space="preserve"> </w:t>
      </w:r>
      <w:r w:rsidRPr="00570B78">
        <w:t>п</w:t>
      </w:r>
      <w:r w:rsidRPr="00570B78">
        <w:t>е</w:t>
      </w:r>
      <w:r w:rsidRPr="00570B78">
        <w:t>ред законом; и брак и семейные отношения.</w:t>
      </w:r>
    </w:p>
    <w:p w:rsidR="00460179" w:rsidRPr="00602196" w:rsidRDefault="00460179" w:rsidP="00460179">
      <w:pPr>
        <w:spacing w:before="240"/>
        <w:jc w:val="center"/>
        <w:rPr>
          <w:u w:val="single"/>
        </w:rPr>
      </w:pPr>
      <w:r w:rsidRPr="00602196">
        <w:rPr>
          <w:u w:val="single"/>
        </w:rPr>
        <w:tab/>
      </w:r>
      <w:r w:rsidRPr="00602196">
        <w:rPr>
          <w:u w:val="single"/>
        </w:rPr>
        <w:tab/>
      </w:r>
      <w:r w:rsidRPr="00602196">
        <w:rPr>
          <w:u w:val="single"/>
        </w:rPr>
        <w:tab/>
      </w:r>
    </w:p>
    <w:sectPr w:rsidR="00460179" w:rsidRPr="0060219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24C" w:rsidRDefault="00DE324C">
      <w:r>
        <w:rPr>
          <w:lang w:val="en-US"/>
        </w:rPr>
        <w:tab/>
      </w:r>
      <w:r>
        <w:separator/>
      </w:r>
    </w:p>
  </w:endnote>
  <w:endnote w:type="continuationSeparator" w:id="0">
    <w:p w:rsidR="00DE324C" w:rsidRDefault="00DE3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A7" w:rsidRPr="009A6F4A" w:rsidRDefault="00990BA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805E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GE.13-42660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A7" w:rsidRPr="009A6F4A" w:rsidRDefault="00990BA7">
    <w:pPr>
      <w:pStyle w:val="Footer"/>
      <w:rPr>
        <w:lang w:val="en-US"/>
      </w:rPr>
    </w:pPr>
    <w:r>
      <w:rPr>
        <w:lang w:val="en-US"/>
      </w:rPr>
      <w:t>GE.13-42660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A7" w:rsidRPr="009A6F4A" w:rsidRDefault="00990BA7">
    <w:pPr>
      <w:pStyle w:val="Footer"/>
      <w:rPr>
        <w:sz w:val="20"/>
        <w:lang w:val="en-US"/>
      </w:rPr>
    </w:pPr>
    <w:r>
      <w:rPr>
        <w:sz w:val="20"/>
        <w:lang w:val="en-US"/>
      </w:rPr>
      <w:t>GE.13-42660  (R)  250413  010513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24C" w:rsidRPr="00F71F63" w:rsidRDefault="00DE32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E324C" w:rsidRPr="00F71F63" w:rsidRDefault="00DE32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E324C" w:rsidRPr="00635E86" w:rsidRDefault="00DE324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A7" w:rsidRPr="005E0092" w:rsidRDefault="00990BA7">
    <w:pPr>
      <w:pStyle w:val="Header"/>
      <w:rPr>
        <w:lang w:val="en-US"/>
      </w:rPr>
    </w:pPr>
    <w:r>
      <w:rPr>
        <w:lang w:val="en-US"/>
      </w:rPr>
      <w:t>CEDAW/C/PSWG/56/1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A7" w:rsidRPr="009A6F4A" w:rsidRDefault="00990BA7">
    <w:pPr>
      <w:pStyle w:val="Header"/>
      <w:rPr>
        <w:lang w:val="en-US"/>
      </w:rPr>
    </w:pPr>
    <w:r>
      <w:rPr>
        <w:lang w:val="en-US"/>
      </w:rPr>
      <w:tab/>
      <w:t>CEDAW/C/PSWG/56/1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7B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DBC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057"/>
    <w:rsid w:val="00414586"/>
    <w:rsid w:val="00415059"/>
    <w:rsid w:val="0042265C"/>
    <w:rsid w:val="00424FDD"/>
    <w:rsid w:val="0043033D"/>
    <w:rsid w:val="00435FE4"/>
    <w:rsid w:val="00457634"/>
    <w:rsid w:val="00460179"/>
    <w:rsid w:val="00474F42"/>
    <w:rsid w:val="004805EA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0B78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288F"/>
    <w:rsid w:val="005D346D"/>
    <w:rsid w:val="005E74AB"/>
    <w:rsid w:val="00602196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7551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07B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0BA7"/>
    <w:rsid w:val="009975A7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2331"/>
    <w:rsid w:val="00A92699"/>
    <w:rsid w:val="00AB5BF0"/>
    <w:rsid w:val="00AC1C95"/>
    <w:rsid w:val="00AC2CCB"/>
    <w:rsid w:val="00AC443A"/>
    <w:rsid w:val="00AD228C"/>
    <w:rsid w:val="00AE60E2"/>
    <w:rsid w:val="00B0169F"/>
    <w:rsid w:val="00B05F21"/>
    <w:rsid w:val="00B109B3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62F5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5651"/>
    <w:rsid w:val="00CC5959"/>
    <w:rsid w:val="00CD21E7"/>
    <w:rsid w:val="00CE3D6F"/>
    <w:rsid w:val="00CE79A5"/>
    <w:rsid w:val="00CF0042"/>
    <w:rsid w:val="00CF2239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E324C"/>
    <w:rsid w:val="00DF18FA"/>
    <w:rsid w:val="00DF49CA"/>
    <w:rsid w:val="00DF775B"/>
    <w:rsid w:val="00E007F3"/>
    <w:rsid w:val="00E00DEA"/>
    <w:rsid w:val="00E06EF0"/>
    <w:rsid w:val="00E11679"/>
    <w:rsid w:val="00E2525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3FF3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1</TotalTime>
  <Pages>1</Pages>
  <Words>745</Words>
  <Characters>4249</Characters>
  <Application>Microsoft Office Outlook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CEDAW/C/PSWG/56/1</vt:lpstr>
    </vt:vector>
  </TitlesOfParts>
  <Manager>Likholetov</Manager>
  <Company>CSD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CEDAW/C/PSWG/56/1</dc:title>
  <dc:subject>13-42660</dc:subject>
  <dc:creator>Ioulia Goussarova</dc:creator>
  <cp:keywords/>
  <dc:description/>
  <cp:lastModifiedBy>Ioulia Goussarova</cp:lastModifiedBy>
  <cp:revision>3</cp:revision>
  <cp:lastPrinted>2013-05-01T11:54:00Z</cp:lastPrinted>
  <dcterms:created xsi:type="dcterms:W3CDTF">2013-05-01T11:53:00Z</dcterms:created>
  <dcterms:modified xsi:type="dcterms:W3CDTF">2013-05-01T11:54:00Z</dcterms:modified>
</cp:coreProperties>
</file>