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89" w:tblpY="568"/>
        <w:tblOverlap w:val="never"/>
        <w:bidiVisual/>
        <w:tblW w:w="9639" w:type="dxa"/>
        <w:tblInd w:w="182" w:type="dxa"/>
        <w:tblBorders>
          <w:top w:val="none" w:sz="0" w:space="0" w:color="auto"/>
          <w:left w:val="none" w:sz="0" w:space="0" w:color="auto"/>
          <w:right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74"/>
        <w:gridCol w:w="1885"/>
        <w:gridCol w:w="2868"/>
        <w:gridCol w:w="3612"/>
      </w:tblGrid>
      <w:tr w:rsidR="00AD0014" w:rsidRPr="00DB7679" w:rsidTr="005B46D9">
        <w:trPr>
          <w:trHeight w:hRule="exact" w:val="851"/>
        </w:trPr>
        <w:tc>
          <w:tcPr>
            <w:tcW w:w="1274" w:type="dxa"/>
            <w:tcBorders>
              <w:top w:val="nil"/>
              <w:bottom w:val="single" w:sz="4" w:space="0" w:color="auto"/>
            </w:tcBorders>
          </w:tcPr>
          <w:p w:rsidR="00AD0014" w:rsidRPr="000F3A9F" w:rsidRDefault="00AD0014" w:rsidP="005E23F5">
            <w:pPr>
              <w:spacing w:line="580" w:lineRule="exact"/>
              <w:rPr>
                <w:rFonts w:hint="cs"/>
              </w:rPr>
            </w:pPr>
          </w:p>
        </w:tc>
        <w:tc>
          <w:tcPr>
            <w:tcW w:w="1885" w:type="dxa"/>
            <w:tcBorders>
              <w:bottom w:val="single" w:sz="4" w:space="0" w:color="auto"/>
            </w:tcBorders>
            <w:vAlign w:val="bottom"/>
          </w:tcPr>
          <w:p w:rsidR="00AD0014" w:rsidRPr="00DB7679" w:rsidRDefault="00AD0014" w:rsidP="00BC55C8">
            <w:pPr>
              <w:spacing w:after="80" w:line="480" w:lineRule="exact"/>
              <w:jc w:val="left"/>
              <w:rPr>
                <w:rFonts w:hint="cs"/>
                <w:szCs w:val="40"/>
                <w:rtl/>
              </w:rPr>
            </w:pPr>
            <w:r w:rsidRPr="00DB7679">
              <w:rPr>
                <w:rFonts w:hint="cs"/>
                <w:szCs w:val="40"/>
                <w:rtl/>
              </w:rPr>
              <w:t>الأمم المتحدة</w:t>
            </w:r>
          </w:p>
        </w:tc>
        <w:tc>
          <w:tcPr>
            <w:tcW w:w="6480" w:type="dxa"/>
            <w:gridSpan w:val="2"/>
            <w:tcBorders>
              <w:bottom w:val="single" w:sz="4" w:space="0" w:color="auto"/>
            </w:tcBorders>
            <w:vAlign w:val="bottom"/>
          </w:tcPr>
          <w:p w:rsidR="00AD0014" w:rsidRPr="00DB7679" w:rsidRDefault="00EC2677" w:rsidP="00EC2677">
            <w:pPr>
              <w:bidi w:val="0"/>
              <w:spacing w:after="20"/>
              <w:jc w:val="left"/>
              <w:rPr>
                <w:szCs w:val="20"/>
              </w:rPr>
            </w:pPr>
            <w:r w:rsidRPr="00EC2677">
              <w:rPr>
                <w:sz w:val="40"/>
                <w:szCs w:val="20"/>
              </w:rPr>
              <w:t>CCPR</w:t>
            </w:r>
            <w:r>
              <w:rPr>
                <w:szCs w:val="20"/>
              </w:rPr>
              <w:t>/C/KWT/2</w:t>
            </w:r>
          </w:p>
        </w:tc>
      </w:tr>
      <w:tr w:rsidR="00257225" w:rsidRPr="00DB7679" w:rsidTr="005B46D9">
        <w:trPr>
          <w:trHeight w:hRule="exact" w:val="2835"/>
        </w:trPr>
        <w:tc>
          <w:tcPr>
            <w:tcW w:w="1274" w:type="dxa"/>
            <w:tcBorders>
              <w:top w:val="single" w:sz="4" w:space="0" w:color="auto"/>
              <w:bottom w:val="single" w:sz="12" w:space="0" w:color="auto"/>
            </w:tcBorders>
          </w:tcPr>
          <w:p w:rsidR="00257225" w:rsidRPr="00DB7679" w:rsidRDefault="00C64FE1" w:rsidP="00D75657">
            <w:pPr>
              <w:jc w:val="center"/>
              <w:rPr>
                <w:rFonts w:hint="cs"/>
              </w:rPr>
            </w:pPr>
            <w:r w:rsidRPr="00DB7679">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3.25pt;height:49.5pt" o:allowincell="f" o:allowoverlap="f">
                  <v:imagedata r:id="rId7" o:title=""/>
                </v:shape>
              </w:pict>
            </w:r>
          </w:p>
        </w:tc>
        <w:tc>
          <w:tcPr>
            <w:tcW w:w="4753" w:type="dxa"/>
            <w:gridSpan w:val="2"/>
            <w:tcBorders>
              <w:top w:val="single" w:sz="4" w:space="0" w:color="auto"/>
              <w:bottom w:val="single" w:sz="12" w:space="0" w:color="auto"/>
            </w:tcBorders>
          </w:tcPr>
          <w:p w:rsidR="00257225" w:rsidRPr="005B46D9" w:rsidRDefault="00257225" w:rsidP="005B46D9">
            <w:pPr>
              <w:rPr>
                <w:rFonts w:hint="cs"/>
                <w:szCs w:val="60"/>
                <w:rtl/>
              </w:rPr>
            </w:pPr>
          </w:p>
        </w:tc>
        <w:tc>
          <w:tcPr>
            <w:tcW w:w="3612" w:type="dxa"/>
            <w:tcBorders>
              <w:top w:val="single" w:sz="4" w:space="0" w:color="auto"/>
              <w:bottom w:val="single" w:sz="12" w:space="0" w:color="auto"/>
            </w:tcBorders>
          </w:tcPr>
          <w:p w:rsidR="00EC2677" w:rsidRDefault="00EC2677" w:rsidP="00EC2677">
            <w:pPr>
              <w:bidi w:val="0"/>
              <w:spacing w:before="240"/>
              <w:jc w:val="left"/>
            </w:pPr>
            <w:r>
              <w:t>Distr.: General</w:t>
            </w:r>
          </w:p>
          <w:p w:rsidR="00EC2677" w:rsidRDefault="00EC2677" w:rsidP="00EC2677">
            <w:pPr>
              <w:bidi w:val="0"/>
              <w:jc w:val="left"/>
            </w:pPr>
            <w:r>
              <w:t>26 October 2009</w:t>
            </w:r>
          </w:p>
          <w:p w:rsidR="00EC2677" w:rsidRDefault="00EC2677" w:rsidP="00EC2677">
            <w:pPr>
              <w:bidi w:val="0"/>
              <w:jc w:val="left"/>
            </w:pPr>
          </w:p>
          <w:p w:rsidR="00257225" w:rsidRPr="008B4BC6" w:rsidRDefault="00EC2677" w:rsidP="00EC2677">
            <w:pPr>
              <w:bidi w:val="0"/>
              <w:jc w:val="left"/>
            </w:pPr>
            <w:r>
              <w:t>Original: Arabic</w:t>
            </w:r>
          </w:p>
        </w:tc>
      </w:tr>
    </w:tbl>
    <w:p w:rsidR="00EC2677" w:rsidRPr="004759C5" w:rsidRDefault="00EC2677" w:rsidP="00EC2677">
      <w:pPr>
        <w:spacing w:before="120" w:line="380" w:lineRule="exact"/>
        <w:rPr>
          <w:rFonts w:hint="cs"/>
          <w:b/>
          <w:bCs/>
          <w:sz w:val="28"/>
          <w:szCs w:val="36"/>
          <w:rtl/>
        </w:rPr>
      </w:pPr>
      <w:r w:rsidRPr="004759C5">
        <w:rPr>
          <w:rFonts w:hint="cs"/>
          <w:b/>
          <w:bCs/>
          <w:sz w:val="28"/>
          <w:szCs w:val="36"/>
          <w:rtl/>
        </w:rPr>
        <w:t>اللجن</w:t>
      </w:r>
      <w:r w:rsidRPr="004759C5">
        <w:rPr>
          <w:b/>
          <w:bCs/>
          <w:sz w:val="28"/>
          <w:szCs w:val="36"/>
          <w:rtl/>
        </w:rPr>
        <w:t xml:space="preserve">ة </w:t>
      </w:r>
      <w:r w:rsidRPr="004759C5">
        <w:rPr>
          <w:rFonts w:hint="cs"/>
          <w:b/>
          <w:bCs/>
          <w:sz w:val="28"/>
          <w:szCs w:val="36"/>
          <w:rtl/>
        </w:rPr>
        <w:t>المعنية بحقوق الإنسان</w:t>
      </w:r>
    </w:p>
    <w:p w:rsidR="00EC2677" w:rsidRDefault="00EC2677" w:rsidP="009807D7">
      <w:pPr>
        <w:pStyle w:val="HMGA"/>
        <w:rPr>
          <w:rFonts w:hint="cs"/>
          <w:rtl/>
        </w:rPr>
      </w:pPr>
      <w:r>
        <w:rPr>
          <w:rFonts w:hint="cs"/>
          <w:rtl/>
        </w:rPr>
        <w:tab/>
      </w:r>
      <w:r>
        <w:rPr>
          <w:rFonts w:hint="cs"/>
          <w:rtl/>
        </w:rPr>
        <w:tab/>
      </w:r>
      <w:r w:rsidRPr="00E62A89">
        <w:rPr>
          <w:rFonts w:hint="cs"/>
          <w:rtl/>
        </w:rPr>
        <w:t>النظر في التقارير المقدمة من الدول الأطراف</w:t>
      </w:r>
      <w:r w:rsidR="009807D7">
        <w:rPr>
          <w:rFonts w:hint="cs"/>
          <w:rtl/>
        </w:rPr>
        <w:t xml:space="preserve"> بموجب المادة 40</w:t>
      </w:r>
      <w:r w:rsidR="00975126">
        <w:rPr>
          <w:rFonts w:hint="cs"/>
          <w:rtl/>
        </w:rPr>
        <w:t xml:space="preserve"> </w:t>
      </w:r>
      <w:r w:rsidR="009807D7">
        <w:rPr>
          <w:rFonts w:hint="cs"/>
          <w:rtl/>
        </w:rPr>
        <w:t>من العهد</w:t>
      </w:r>
    </w:p>
    <w:p w:rsidR="00EC2677" w:rsidRPr="0069298D" w:rsidRDefault="00EC2677" w:rsidP="008A76B8">
      <w:pPr>
        <w:pStyle w:val="HChGA"/>
        <w:rPr>
          <w:lang w:bidi="ar-SY"/>
        </w:rPr>
      </w:pPr>
      <w:r>
        <w:rPr>
          <w:rFonts w:hint="cs"/>
          <w:rtl/>
        </w:rPr>
        <w:tab/>
      </w:r>
      <w:r>
        <w:rPr>
          <w:rFonts w:hint="cs"/>
          <w:rtl/>
        </w:rPr>
        <w:tab/>
        <w:t>التقرير الدوري الثاني للدول الأطراف</w:t>
      </w:r>
    </w:p>
    <w:p w:rsidR="00EC2677" w:rsidRDefault="00EC2677" w:rsidP="00EC2677">
      <w:pPr>
        <w:pStyle w:val="HMGA"/>
        <w:rPr>
          <w:rFonts w:hint="cs"/>
          <w:vertAlign w:val="superscript"/>
          <w:rtl/>
        </w:rPr>
      </w:pPr>
      <w:r>
        <w:rPr>
          <w:rFonts w:hint="cs"/>
          <w:rtl/>
        </w:rPr>
        <w:tab/>
      </w:r>
      <w:r>
        <w:rPr>
          <w:rFonts w:hint="cs"/>
          <w:rtl/>
        </w:rPr>
        <w:tab/>
        <w:t>الكويت</w:t>
      </w:r>
      <w:r w:rsidRPr="00EC2677">
        <w:rPr>
          <w:rStyle w:val="FootnoteReference"/>
          <w:sz w:val="20"/>
          <w:vertAlign w:val="baseline"/>
          <w:rtl/>
        </w:rPr>
        <w:footnoteReference w:customMarkFollows="1" w:id="1"/>
        <w:t>*</w:t>
      </w:r>
    </w:p>
    <w:p w:rsidR="00EC2677" w:rsidRDefault="00524B52" w:rsidP="00524B52">
      <w:pPr>
        <w:tabs>
          <w:tab w:val="right" w:pos="9638"/>
        </w:tabs>
        <w:spacing w:line="380" w:lineRule="exact"/>
        <w:ind w:left="98"/>
        <w:jc w:val="both"/>
        <w:rPr>
          <w:rFonts w:hint="cs"/>
          <w:rtl/>
        </w:rPr>
      </w:pPr>
      <w:r>
        <w:rPr>
          <w:rFonts w:hint="cs"/>
          <w:rtl/>
        </w:rPr>
        <w:tab/>
      </w:r>
      <w:r w:rsidR="00EC2677" w:rsidRPr="00524B52">
        <w:rPr>
          <w:rFonts w:hint="cs"/>
          <w:rtl/>
        </w:rPr>
        <w:t>[18 آب/أغسطس 2009</w:t>
      </w:r>
      <w:r w:rsidR="00EC2677" w:rsidRPr="00D67FBE">
        <w:rPr>
          <w:rFonts w:hint="cs"/>
          <w:rtl/>
        </w:rPr>
        <w:t>]</w:t>
      </w:r>
    </w:p>
    <w:p w:rsidR="00D53182" w:rsidRPr="00982D8B" w:rsidRDefault="00D53182" w:rsidP="00325837">
      <w:pPr>
        <w:spacing w:before="120" w:line="360" w:lineRule="exact"/>
        <w:rPr>
          <w:rFonts w:hint="cs"/>
          <w:sz w:val="36"/>
          <w:szCs w:val="36"/>
          <w:rtl/>
        </w:rPr>
      </w:pPr>
      <w:r>
        <w:rPr>
          <w:rtl/>
        </w:rPr>
        <w:br w:type="page"/>
      </w:r>
      <w:r>
        <w:rPr>
          <w:rFonts w:hint="cs"/>
          <w:sz w:val="36"/>
          <w:szCs w:val="36"/>
          <w:rtl/>
        </w:rPr>
        <w:t>المحتويات</w:t>
      </w:r>
    </w:p>
    <w:p w:rsidR="00D53182" w:rsidRPr="00325837" w:rsidRDefault="00D53182" w:rsidP="00325837">
      <w:pPr>
        <w:tabs>
          <w:tab w:val="left" w:pos="7917"/>
          <w:tab w:val="right" w:pos="9638"/>
        </w:tabs>
        <w:spacing w:before="120" w:after="120" w:line="240" w:lineRule="exact"/>
        <w:ind w:left="284"/>
        <w:rPr>
          <w:rFonts w:hint="cs"/>
          <w:iCs/>
          <w:szCs w:val="28"/>
          <w:rtl/>
        </w:rPr>
      </w:pPr>
      <w:r w:rsidRPr="00E64ED3">
        <w:rPr>
          <w:i/>
        </w:rPr>
        <w:tab/>
      </w:r>
      <w:r w:rsidRPr="00E64ED3">
        <w:rPr>
          <w:rFonts w:hint="cs"/>
          <w:iCs/>
          <w:szCs w:val="28"/>
          <w:rtl/>
        </w:rPr>
        <w:t>الفقـرات</w:t>
      </w:r>
      <w:r w:rsidRPr="00E64ED3">
        <w:rPr>
          <w:i/>
        </w:rPr>
        <w:tab/>
      </w:r>
      <w:r w:rsidR="00325837">
        <w:rPr>
          <w:rFonts w:hint="cs"/>
          <w:iCs/>
          <w:szCs w:val="28"/>
          <w:rtl/>
        </w:rPr>
        <w:t>الصفحة</w:t>
      </w:r>
    </w:p>
    <w:p w:rsidR="00D53182" w:rsidRPr="00325837" w:rsidRDefault="00325837" w:rsidP="00325837">
      <w:pPr>
        <w:tabs>
          <w:tab w:val="left" w:pos="623"/>
          <w:tab w:val="left" w:leader="dot" w:pos="7469"/>
          <w:tab w:val="left" w:pos="7972"/>
          <w:tab w:val="right" w:pos="9638"/>
        </w:tabs>
        <w:spacing w:after="120" w:line="360" w:lineRule="exact"/>
        <w:rPr>
          <w:rFonts w:hint="cs"/>
          <w:szCs w:val="28"/>
          <w:rtl/>
          <w:lang w:val="fr-CH"/>
        </w:rPr>
      </w:pPr>
      <w:r>
        <w:rPr>
          <w:rFonts w:hint="cs"/>
          <w:szCs w:val="28"/>
          <w:rtl/>
          <w:lang w:val="fr-CH"/>
        </w:rPr>
        <w:tab/>
        <w:t>مقدمة</w:t>
      </w:r>
      <w:r>
        <w:rPr>
          <w:rFonts w:hint="cs"/>
          <w:szCs w:val="28"/>
          <w:rtl/>
          <w:lang w:val="fr-CH"/>
        </w:rPr>
        <w:tab/>
      </w:r>
      <w:r>
        <w:rPr>
          <w:rFonts w:hint="cs"/>
          <w:szCs w:val="28"/>
          <w:rtl/>
          <w:lang w:val="fr-CH"/>
        </w:rPr>
        <w:tab/>
      </w:r>
      <w:r w:rsidR="00D53182" w:rsidRPr="00325837">
        <w:rPr>
          <w:rFonts w:hint="cs"/>
          <w:szCs w:val="28"/>
          <w:rtl/>
          <w:lang w:val="fr-CH"/>
        </w:rPr>
        <w:t>1-3</w:t>
      </w:r>
      <w:r w:rsidR="00856BC4">
        <w:rPr>
          <w:rFonts w:hint="cs"/>
          <w:szCs w:val="28"/>
          <w:rtl/>
          <w:lang w:val="fr-CH"/>
        </w:rPr>
        <w:tab/>
        <w:t>4</w:t>
      </w:r>
    </w:p>
    <w:p w:rsidR="00D53182" w:rsidRPr="00325837" w:rsidRDefault="00325837" w:rsidP="003258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t>أولاً</w:t>
      </w:r>
      <w:r>
        <w:rPr>
          <w:rFonts w:hint="cs"/>
          <w:szCs w:val="28"/>
          <w:rtl/>
          <w:lang w:val="fr-CH"/>
        </w:rPr>
        <w:tab/>
      </w:r>
      <w:r w:rsidR="00D53182" w:rsidRPr="00325837">
        <w:rPr>
          <w:rFonts w:hint="cs"/>
          <w:szCs w:val="28"/>
          <w:rtl/>
          <w:lang w:val="fr-CH"/>
        </w:rPr>
        <w:t>-</w:t>
      </w:r>
      <w:r w:rsidR="00D53182" w:rsidRPr="00325837">
        <w:rPr>
          <w:rFonts w:hint="cs"/>
          <w:szCs w:val="28"/>
          <w:rtl/>
          <w:lang w:val="fr-CH"/>
        </w:rPr>
        <w:tab/>
        <w:t>الوثيقة الأساسية</w:t>
      </w:r>
      <w:r w:rsidR="00D53182" w:rsidRPr="00325837">
        <w:rPr>
          <w:rFonts w:hint="cs"/>
          <w:szCs w:val="28"/>
          <w:rtl/>
          <w:lang w:val="fr-CH"/>
        </w:rPr>
        <w:tab/>
      </w:r>
      <w:r w:rsidR="00D53182" w:rsidRPr="00325837">
        <w:rPr>
          <w:rFonts w:hint="cs"/>
          <w:szCs w:val="28"/>
          <w:rtl/>
          <w:lang w:val="fr-CH"/>
        </w:rPr>
        <w:tab/>
      </w:r>
      <w:r w:rsidR="00D53182" w:rsidRPr="00325837">
        <w:rPr>
          <w:rFonts w:hint="cs"/>
          <w:szCs w:val="28"/>
          <w:rtl/>
          <w:lang w:val="fr-CH"/>
        </w:rPr>
        <w:tab/>
        <w:t>4-58</w:t>
      </w:r>
      <w:r>
        <w:rPr>
          <w:rFonts w:hint="cs"/>
          <w:szCs w:val="28"/>
          <w:rtl/>
          <w:lang w:val="fr-CH"/>
        </w:rPr>
        <w:tab/>
      </w:r>
      <w:r w:rsidR="00856BC4">
        <w:rPr>
          <w:rFonts w:hint="cs"/>
          <w:szCs w:val="28"/>
          <w:rtl/>
          <w:lang w:val="fr-CH"/>
        </w:rPr>
        <w:t>5</w:t>
      </w:r>
    </w:p>
    <w:p w:rsidR="00D53182" w:rsidRPr="00325837" w:rsidRDefault="00325837" w:rsidP="003258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D53182" w:rsidRPr="00325837">
        <w:rPr>
          <w:rFonts w:hint="cs"/>
          <w:szCs w:val="28"/>
          <w:rtl/>
          <w:lang w:val="fr-CH"/>
        </w:rPr>
        <w:tab/>
        <w:t>الفرع الأول-</w:t>
      </w:r>
      <w:r w:rsidR="00D53182" w:rsidRPr="00325837">
        <w:rPr>
          <w:rFonts w:hint="cs"/>
          <w:szCs w:val="28"/>
          <w:rtl/>
          <w:lang w:val="fr-CH"/>
        </w:rPr>
        <w:tab/>
        <w:t>معلومات عامة عن دولة الكويت</w:t>
      </w:r>
      <w:r w:rsidR="00D53182" w:rsidRPr="00325837">
        <w:rPr>
          <w:rFonts w:hint="cs"/>
          <w:szCs w:val="28"/>
          <w:rtl/>
          <w:lang w:val="fr-CH"/>
        </w:rPr>
        <w:tab/>
      </w:r>
      <w:r w:rsidR="00D53182" w:rsidRPr="00325837">
        <w:rPr>
          <w:rFonts w:hint="cs"/>
          <w:szCs w:val="28"/>
          <w:rtl/>
          <w:lang w:val="fr-CH"/>
        </w:rPr>
        <w:tab/>
        <w:t>4-12</w:t>
      </w:r>
      <w:r>
        <w:rPr>
          <w:rFonts w:hint="cs"/>
          <w:szCs w:val="28"/>
          <w:rtl/>
          <w:lang w:val="fr-CH"/>
        </w:rPr>
        <w:tab/>
      </w:r>
      <w:r w:rsidR="00856BC4">
        <w:rPr>
          <w:rFonts w:hint="cs"/>
          <w:szCs w:val="28"/>
          <w:rtl/>
          <w:lang w:val="fr-CH"/>
        </w:rPr>
        <w:t>5</w:t>
      </w:r>
    </w:p>
    <w:p w:rsidR="00D53182" w:rsidRPr="00325837" w:rsidRDefault="00325837" w:rsidP="003258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D53182" w:rsidRPr="00325837">
        <w:rPr>
          <w:rFonts w:hint="cs"/>
          <w:szCs w:val="28"/>
          <w:rtl/>
          <w:lang w:val="fr-CH"/>
        </w:rPr>
        <w:tab/>
        <w:t>الفرع الثاني-</w:t>
      </w:r>
      <w:r w:rsidR="00D53182" w:rsidRPr="00325837">
        <w:rPr>
          <w:rFonts w:hint="cs"/>
          <w:szCs w:val="28"/>
          <w:rtl/>
          <w:lang w:val="fr-CH"/>
        </w:rPr>
        <w:tab/>
        <w:t>الإطار العام لحماية وتعزيز حقوق الإنسان</w:t>
      </w:r>
      <w:r w:rsidR="00D53182" w:rsidRPr="00325837">
        <w:rPr>
          <w:rFonts w:hint="cs"/>
          <w:szCs w:val="28"/>
          <w:rtl/>
          <w:lang w:val="fr-CH"/>
        </w:rPr>
        <w:tab/>
      </w:r>
      <w:r w:rsidR="00D53182" w:rsidRPr="00325837">
        <w:rPr>
          <w:rFonts w:hint="cs"/>
          <w:szCs w:val="28"/>
          <w:rtl/>
          <w:lang w:val="fr-CH"/>
        </w:rPr>
        <w:tab/>
        <w:t>13-53</w:t>
      </w:r>
      <w:r w:rsidR="00D53182" w:rsidRPr="00325837">
        <w:rPr>
          <w:rFonts w:hint="cs"/>
          <w:szCs w:val="28"/>
          <w:rtl/>
          <w:lang w:val="fr-CH"/>
        </w:rPr>
        <w:tab/>
      </w:r>
      <w:r w:rsidR="00856BC4">
        <w:rPr>
          <w:rFonts w:hint="cs"/>
          <w:szCs w:val="28"/>
          <w:rtl/>
          <w:lang w:val="fr-CH"/>
        </w:rPr>
        <w:t>7</w:t>
      </w:r>
    </w:p>
    <w:p w:rsidR="00D53182" w:rsidRPr="00325837" w:rsidRDefault="00325837" w:rsidP="003258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D53182" w:rsidRPr="00325837">
        <w:rPr>
          <w:rFonts w:hint="cs"/>
          <w:szCs w:val="28"/>
          <w:rtl/>
          <w:lang w:val="fr-CH"/>
        </w:rPr>
        <w:tab/>
        <w:t>الفرع الثالث-</w:t>
      </w:r>
      <w:r w:rsidR="00D53182" w:rsidRPr="00325837">
        <w:rPr>
          <w:rFonts w:hint="cs"/>
          <w:szCs w:val="28"/>
          <w:rtl/>
          <w:lang w:val="fr-CH"/>
        </w:rPr>
        <w:tab/>
        <w:t>المعلومات المتعلقة بعدم التمييز وبالمساواة ووسائل الإنصاف المتاحة</w:t>
      </w:r>
      <w:r w:rsidR="00D53182" w:rsidRPr="00325837">
        <w:rPr>
          <w:rFonts w:hint="cs"/>
          <w:szCs w:val="28"/>
          <w:rtl/>
          <w:lang w:val="fr-CH"/>
        </w:rPr>
        <w:tab/>
      </w:r>
      <w:r w:rsidR="00D53182" w:rsidRPr="00325837">
        <w:rPr>
          <w:rFonts w:hint="cs"/>
          <w:szCs w:val="28"/>
          <w:rtl/>
          <w:lang w:val="fr-CH"/>
        </w:rPr>
        <w:tab/>
        <w:t>54-58</w:t>
      </w:r>
      <w:r w:rsidR="00856BC4">
        <w:rPr>
          <w:rFonts w:hint="cs"/>
          <w:szCs w:val="28"/>
          <w:rtl/>
          <w:lang w:val="fr-CH"/>
        </w:rPr>
        <w:tab/>
        <w:t>20</w:t>
      </w:r>
    </w:p>
    <w:p w:rsidR="00D53182" w:rsidRPr="00325837" w:rsidRDefault="00325837" w:rsidP="00325837">
      <w:pPr>
        <w:tabs>
          <w:tab w:val="right" w:pos="1021"/>
          <w:tab w:val="left" w:pos="1077"/>
          <w:tab w:val="left" w:pos="1525"/>
          <w:tab w:val="left" w:pos="1842"/>
          <w:tab w:val="left" w:pos="2206"/>
          <w:tab w:val="left" w:pos="2681"/>
          <w:tab w:val="left" w:leader="dot" w:pos="7469"/>
          <w:tab w:val="left" w:pos="7972"/>
          <w:tab w:val="right" w:pos="9638"/>
        </w:tabs>
        <w:spacing w:after="120" w:line="360" w:lineRule="exact"/>
        <w:ind w:right="2240"/>
        <w:rPr>
          <w:rFonts w:hint="cs"/>
          <w:szCs w:val="28"/>
          <w:rtl/>
          <w:lang w:val="fr-CH"/>
        </w:rPr>
      </w:pPr>
      <w:r>
        <w:rPr>
          <w:rFonts w:hint="cs"/>
          <w:szCs w:val="28"/>
          <w:rtl/>
          <w:lang w:val="fr-CH"/>
        </w:rPr>
        <w:tab/>
        <w:t>ثانياً</w:t>
      </w:r>
      <w:r>
        <w:rPr>
          <w:rFonts w:hint="cs"/>
          <w:szCs w:val="28"/>
          <w:rtl/>
          <w:lang w:val="fr-CH"/>
        </w:rPr>
        <w:tab/>
      </w:r>
      <w:r w:rsidR="00D53182" w:rsidRPr="00325837">
        <w:rPr>
          <w:rFonts w:hint="cs"/>
          <w:szCs w:val="28"/>
          <w:rtl/>
          <w:lang w:val="fr-CH"/>
        </w:rPr>
        <w:t>-</w:t>
      </w:r>
      <w:r w:rsidR="00D53182" w:rsidRPr="00325837">
        <w:rPr>
          <w:rFonts w:hint="cs"/>
          <w:szCs w:val="28"/>
          <w:rtl/>
          <w:lang w:val="fr-CH"/>
        </w:rPr>
        <w:tab/>
      </w:r>
      <w:r w:rsidR="00D53182" w:rsidRPr="00325837">
        <w:rPr>
          <w:szCs w:val="28"/>
          <w:rtl/>
          <w:lang w:val="fr-CH"/>
        </w:rPr>
        <w:t xml:space="preserve">معلومات </w:t>
      </w:r>
      <w:r w:rsidR="00D53182" w:rsidRPr="00325837">
        <w:rPr>
          <w:rFonts w:hint="cs"/>
          <w:szCs w:val="28"/>
          <w:rtl/>
          <w:lang w:val="fr-CH"/>
        </w:rPr>
        <w:t>عن التدابي</w:t>
      </w:r>
      <w:r w:rsidR="00D53182" w:rsidRPr="00325837">
        <w:rPr>
          <w:szCs w:val="28"/>
          <w:rtl/>
          <w:lang w:val="fr-CH"/>
        </w:rPr>
        <w:t xml:space="preserve">ر التشريعية والقضائية والإدارية </w:t>
      </w:r>
      <w:r w:rsidR="00D53182" w:rsidRPr="00325837">
        <w:rPr>
          <w:rFonts w:hint="cs"/>
          <w:szCs w:val="28"/>
          <w:rtl/>
          <w:lang w:val="fr-CH"/>
        </w:rPr>
        <w:t>التي</w:t>
      </w:r>
      <w:r w:rsidR="00D53182" w:rsidRPr="00325837">
        <w:rPr>
          <w:szCs w:val="28"/>
          <w:rtl/>
          <w:lang w:val="fr-CH"/>
        </w:rPr>
        <w:t xml:space="preserve"> </w:t>
      </w:r>
      <w:r w:rsidR="00D53182" w:rsidRPr="00325837">
        <w:rPr>
          <w:rFonts w:hint="cs"/>
          <w:szCs w:val="28"/>
          <w:rtl/>
          <w:lang w:val="fr-CH"/>
        </w:rPr>
        <w:t>اتخذتها</w:t>
      </w:r>
      <w:r w:rsidR="00D53182" w:rsidRPr="00325837">
        <w:rPr>
          <w:szCs w:val="28"/>
          <w:rtl/>
          <w:lang w:val="fr-CH"/>
        </w:rPr>
        <w:t xml:space="preserve"> دولة الكويت</w:t>
      </w:r>
      <w:r w:rsidR="00D53182" w:rsidRPr="00325837">
        <w:rPr>
          <w:rFonts w:hint="cs"/>
          <w:szCs w:val="28"/>
          <w:rtl/>
          <w:lang w:val="fr-CH"/>
        </w:rPr>
        <w:t xml:space="preserve"> </w:t>
      </w:r>
      <w:r>
        <w:rPr>
          <w:szCs w:val="28"/>
          <w:rtl/>
          <w:lang w:val="fr-CH"/>
        </w:rPr>
        <w:br/>
      </w:r>
      <w:r>
        <w:rPr>
          <w:rFonts w:hint="cs"/>
          <w:szCs w:val="28"/>
          <w:rtl/>
          <w:lang w:val="fr-CH"/>
        </w:rPr>
        <w:tab/>
      </w:r>
      <w:r>
        <w:rPr>
          <w:rFonts w:hint="cs"/>
          <w:szCs w:val="28"/>
          <w:rtl/>
          <w:lang w:val="fr-CH"/>
        </w:rPr>
        <w:tab/>
      </w:r>
      <w:r>
        <w:rPr>
          <w:rFonts w:hint="cs"/>
          <w:szCs w:val="28"/>
          <w:rtl/>
          <w:lang w:val="fr-CH"/>
        </w:rPr>
        <w:tab/>
      </w:r>
      <w:r w:rsidR="00D53182" w:rsidRPr="00325837">
        <w:rPr>
          <w:szCs w:val="28"/>
          <w:rtl/>
          <w:lang w:val="fr-CH"/>
        </w:rPr>
        <w:t xml:space="preserve">تنفيذا للمواد الواردة </w:t>
      </w:r>
      <w:r w:rsidR="00D53182" w:rsidRPr="00325837">
        <w:rPr>
          <w:rFonts w:hint="cs"/>
          <w:szCs w:val="28"/>
          <w:rtl/>
          <w:lang w:val="fr-CH"/>
        </w:rPr>
        <w:t>في</w:t>
      </w:r>
      <w:r w:rsidR="00D53182" w:rsidRPr="00325837">
        <w:rPr>
          <w:szCs w:val="28"/>
          <w:rtl/>
          <w:lang w:val="fr-CH"/>
        </w:rPr>
        <w:t xml:space="preserve"> </w:t>
      </w:r>
      <w:r w:rsidR="00D53182" w:rsidRPr="00325837">
        <w:rPr>
          <w:rFonts w:hint="cs"/>
          <w:szCs w:val="28"/>
          <w:rtl/>
          <w:lang w:val="fr-CH"/>
        </w:rPr>
        <w:t>الجزء</w:t>
      </w:r>
      <w:r w:rsidR="00D53182" w:rsidRPr="00325837">
        <w:rPr>
          <w:szCs w:val="28"/>
          <w:rtl/>
          <w:lang w:val="fr-CH"/>
        </w:rPr>
        <w:t xml:space="preserve"> الأول </w:t>
      </w:r>
      <w:r w:rsidR="00D53182" w:rsidRPr="00325837">
        <w:rPr>
          <w:rFonts w:hint="cs"/>
          <w:szCs w:val="28"/>
          <w:rtl/>
          <w:lang w:val="fr-CH"/>
        </w:rPr>
        <w:t>والثاني</w:t>
      </w:r>
      <w:r w:rsidR="00D53182" w:rsidRPr="00325837">
        <w:rPr>
          <w:szCs w:val="28"/>
          <w:rtl/>
          <w:lang w:val="fr-CH"/>
        </w:rPr>
        <w:t xml:space="preserve"> والثالث من العهد</w:t>
      </w:r>
      <w:r w:rsidR="00D53182" w:rsidRPr="00325837">
        <w:rPr>
          <w:rFonts w:hint="cs"/>
          <w:szCs w:val="28"/>
          <w:rtl/>
          <w:lang w:val="fr-CH"/>
        </w:rPr>
        <w:tab/>
      </w:r>
      <w:r w:rsidR="00D53182" w:rsidRPr="00325837">
        <w:rPr>
          <w:rFonts w:hint="cs"/>
          <w:szCs w:val="28"/>
          <w:rtl/>
          <w:lang w:val="fr-CH"/>
        </w:rPr>
        <w:tab/>
        <w:t>59-218</w:t>
      </w:r>
      <w:r w:rsidR="00D53182" w:rsidRPr="00325837">
        <w:rPr>
          <w:rFonts w:hint="cs"/>
          <w:szCs w:val="28"/>
          <w:rtl/>
          <w:lang w:val="fr-CH"/>
        </w:rPr>
        <w:tab/>
      </w:r>
      <w:r w:rsidR="00856BC4">
        <w:rPr>
          <w:rFonts w:hint="cs"/>
          <w:szCs w:val="28"/>
          <w:rtl/>
          <w:lang w:val="fr-CH"/>
        </w:rPr>
        <w:t>21</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w:t>
      </w:r>
      <w:r>
        <w:rPr>
          <w:rFonts w:hint="cs"/>
          <w:szCs w:val="28"/>
          <w:rtl/>
          <w:lang w:val="fr-CH"/>
        </w:rPr>
        <w:tab/>
      </w:r>
      <w:r>
        <w:rPr>
          <w:rFonts w:hint="cs"/>
          <w:szCs w:val="28"/>
          <w:rtl/>
          <w:lang w:val="fr-CH"/>
        </w:rPr>
        <w:tab/>
      </w:r>
      <w:r w:rsidR="00D53182" w:rsidRPr="00325837">
        <w:rPr>
          <w:rFonts w:hint="cs"/>
          <w:szCs w:val="28"/>
          <w:rtl/>
          <w:lang w:val="fr-CH"/>
        </w:rPr>
        <w:tab/>
        <w:t>59-60</w:t>
      </w:r>
      <w:r w:rsidR="00856BC4">
        <w:rPr>
          <w:rFonts w:hint="cs"/>
          <w:szCs w:val="28"/>
          <w:rtl/>
          <w:lang w:val="fr-CH"/>
        </w:rPr>
        <w:tab/>
        <w:t>21</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00D53182" w:rsidRPr="00325837">
        <w:rPr>
          <w:rFonts w:hint="cs"/>
          <w:szCs w:val="28"/>
          <w:rtl/>
          <w:lang w:val="fr-CH"/>
        </w:rPr>
        <w:tab/>
      </w:r>
      <w:r>
        <w:rPr>
          <w:rFonts w:hint="cs"/>
          <w:szCs w:val="28"/>
          <w:rtl/>
          <w:lang w:val="fr-CH"/>
        </w:rPr>
        <w:t>المادة 2</w:t>
      </w:r>
      <w:r>
        <w:rPr>
          <w:rFonts w:hint="cs"/>
          <w:szCs w:val="28"/>
          <w:rtl/>
          <w:lang w:val="fr-CH"/>
        </w:rPr>
        <w:tab/>
      </w:r>
      <w:r>
        <w:rPr>
          <w:rFonts w:hint="cs"/>
          <w:szCs w:val="28"/>
          <w:rtl/>
          <w:lang w:val="fr-CH"/>
        </w:rPr>
        <w:tab/>
      </w:r>
      <w:r w:rsidR="00D53182" w:rsidRPr="00325837">
        <w:rPr>
          <w:rFonts w:hint="cs"/>
          <w:szCs w:val="28"/>
          <w:rtl/>
          <w:lang w:val="fr-CH"/>
        </w:rPr>
        <w:tab/>
        <w:t>61-65</w:t>
      </w:r>
      <w:r w:rsidR="00D53182" w:rsidRPr="00325837">
        <w:rPr>
          <w:rFonts w:hint="cs"/>
          <w:szCs w:val="28"/>
          <w:rtl/>
          <w:lang w:val="fr-CH"/>
        </w:rPr>
        <w:tab/>
      </w:r>
      <w:r w:rsidR="00856BC4">
        <w:rPr>
          <w:rFonts w:hint="cs"/>
          <w:szCs w:val="28"/>
          <w:rtl/>
          <w:lang w:val="fr-CH"/>
        </w:rPr>
        <w:t>21</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3</w:t>
      </w:r>
      <w:r>
        <w:rPr>
          <w:rFonts w:hint="cs"/>
          <w:szCs w:val="28"/>
          <w:rtl/>
          <w:lang w:val="fr-CH"/>
        </w:rPr>
        <w:tab/>
      </w:r>
      <w:r>
        <w:rPr>
          <w:rFonts w:hint="cs"/>
          <w:szCs w:val="28"/>
          <w:rtl/>
          <w:lang w:val="fr-CH"/>
        </w:rPr>
        <w:tab/>
      </w:r>
      <w:r w:rsidR="00D53182" w:rsidRPr="00325837">
        <w:rPr>
          <w:rFonts w:hint="cs"/>
          <w:szCs w:val="28"/>
          <w:rtl/>
          <w:lang w:val="fr-CH"/>
        </w:rPr>
        <w:tab/>
        <w:t>66-67</w:t>
      </w:r>
      <w:r w:rsidR="00D53182" w:rsidRPr="00325837">
        <w:rPr>
          <w:rFonts w:hint="cs"/>
          <w:szCs w:val="28"/>
          <w:rtl/>
          <w:lang w:val="fr-CH"/>
        </w:rPr>
        <w:tab/>
      </w:r>
      <w:r w:rsidR="00856BC4">
        <w:rPr>
          <w:rFonts w:hint="cs"/>
          <w:szCs w:val="28"/>
          <w:rtl/>
          <w:lang w:val="fr-CH"/>
        </w:rPr>
        <w:t>22</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4</w:t>
      </w:r>
      <w:r>
        <w:rPr>
          <w:rFonts w:hint="cs"/>
          <w:szCs w:val="28"/>
          <w:rtl/>
          <w:lang w:val="fr-CH"/>
        </w:rPr>
        <w:tab/>
      </w:r>
      <w:r>
        <w:rPr>
          <w:rFonts w:hint="cs"/>
          <w:szCs w:val="28"/>
          <w:rtl/>
          <w:lang w:val="fr-CH"/>
        </w:rPr>
        <w:tab/>
      </w:r>
      <w:r w:rsidR="00D53182" w:rsidRPr="00325837">
        <w:rPr>
          <w:rFonts w:hint="cs"/>
          <w:szCs w:val="28"/>
          <w:rtl/>
          <w:lang w:val="fr-CH"/>
        </w:rPr>
        <w:tab/>
        <w:t>68-75</w:t>
      </w:r>
      <w:r w:rsidR="00D53182" w:rsidRPr="00325837">
        <w:rPr>
          <w:rFonts w:hint="cs"/>
          <w:szCs w:val="28"/>
          <w:rtl/>
          <w:lang w:val="fr-CH"/>
        </w:rPr>
        <w:tab/>
      </w:r>
      <w:r w:rsidR="00856BC4">
        <w:rPr>
          <w:rFonts w:hint="cs"/>
          <w:szCs w:val="28"/>
          <w:rtl/>
          <w:lang w:val="fr-CH"/>
        </w:rPr>
        <w:t>23</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5</w:t>
      </w:r>
      <w:r>
        <w:rPr>
          <w:rFonts w:hint="cs"/>
          <w:szCs w:val="28"/>
          <w:rtl/>
          <w:lang w:val="fr-CH"/>
        </w:rPr>
        <w:tab/>
      </w:r>
      <w:r>
        <w:rPr>
          <w:rFonts w:hint="cs"/>
          <w:szCs w:val="28"/>
          <w:rtl/>
          <w:lang w:val="fr-CH"/>
        </w:rPr>
        <w:tab/>
      </w:r>
      <w:r w:rsidR="00D53182" w:rsidRPr="00325837">
        <w:rPr>
          <w:rFonts w:hint="cs"/>
          <w:szCs w:val="28"/>
          <w:rtl/>
          <w:lang w:val="fr-CH"/>
        </w:rPr>
        <w:tab/>
        <w:t>76</w:t>
      </w:r>
      <w:r w:rsidR="00856BC4">
        <w:rPr>
          <w:rFonts w:hint="cs"/>
          <w:szCs w:val="28"/>
          <w:rtl/>
          <w:lang w:val="fr-CH"/>
        </w:rPr>
        <w:tab/>
        <w:t>24</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6</w:t>
      </w:r>
      <w:r>
        <w:rPr>
          <w:rFonts w:hint="cs"/>
          <w:szCs w:val="28"/>
          <w:rtl/>
          <w:lang w:val="fr-CH"/>
        </w:rPr>
        <w:tab/>
      </w:r>
      <w:r>
        <w:rPr>
          <w:rFonts w:hint="cs"/>
          <w:szCs w:val="28"/>
          <w:rtl/>
          <w:lang w:val="fr-CH"/>
        </w:rPr>
        <w:tab/>
      </w:r>
      <w:r w:rsidR="00D53182" w:rsidRPr="00325837">
        <w:rPr>
          <w:rFonts w:hint="cs"/>
          <w:szCs w:val="28"/>
          <w:rtl/>
          <w:lang w:val="fr-CH"/>
        </w:rPr>
        <w:tab/>
        <w:t>77-88</w:t>
      </w:r>
      <w:r w:rsidR="00856BC4">
        <w:rPr>
          <w:rFonts w:hint="cs"/>
          <w:szCs w:val="28"/>
          <w:rtl/>
          <w:lang w:val="fr-CH"/>
        </w:rPr>
        <w:tab/>
        <w:t>24</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00D53182" w:rsidRPr="00325837">
        <w:rPr>
          <w:rFonts w:hint="cs"/>
          <w:szCs w:val="28"/>
          <w:rtl/>
          <w:lang w:val="fr-CH"/>
        </w:rPr>
        <w:tab/>
        <w:t>المادة 7</w:t>
      </w:r>
      <w:r w:rsidR="00D53182" w:rsidRPr="00325837">
        <w:rPr>
          <w:rFonts w:hint="cs"/>
          <w:szCs w:val="28"/>
          <w:rtl/>
          <w:lang w:val="fr-CH"/>
        </w:rPr>
        <w:tab/>
      </w:r>
      <w:r w:rsidR="00D53182" w:rsidRPr="00325837">
        <w:rPr>
          <w:rFonts w:hint="cs"/>
          <w:szCs w:val="28"/>
          <w:rtl/>
          <w:lang w:val="fr-CH"/>
        </w:rPr>
        <w:tab/>
      </w:r>
      <w:r w:rsidR="00D53182" w:rsidRPr="00325837">
        <w:rPr>
          <w:rFonts w:hint="cs"/>
          <w:szCs w:val="28"/>
          <w:rtl/>
          <w:lang w:val="fr-CH"/>
        </w:rPr>
        <w:tab/>
        <w:t>89-99</w:t>
      </w:r>
      <w:r w:rsidR="00856BC4">
        <w:rPr>
          <w:rFonts w:hint="cs"/>
          <w:szCs w:val="28"/>
          <w:rtl/>
          <w:lang w:val="fr-CH"/>
        </w:rPr>
        <w:tab/>
        <w:t>27</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8</w:t>
      </w:r>
      <w:r>
        <w:rPr>
          <w:rFonts w:hint="cs"/>
          <w:szCs w:val="28"/>
          <w:rtl/>
          <w:lang w:val="fr-CH"/>
        </w:rPr>
        <w:tab/>
      </w:r>
      <w:r>
        <w:rPr>
          <w:rFonts w:hint="cs"/>
          <w:szCs w:val="28"/>
          <w:rtl/>
          <w:lang w:val="fr-CH"/>
        </w:rPr>
        <w:tab/>
      </w:r>
      <w:r w:rsidR="00D53182" w:rsidRPr="00325837">
        <w:rPr>
          <w:rFonts w:hint="cs"/>
          <w:szCs w:val="28"/>
          <w:rtl/>
          <w:lang w:val="fr-CH"/>
        </w:rPr>
        <w:tab/>
        <w:t>100-116</w:t>
      </w:r>
      <w:r w:rsidR="00856BC4">
        <w:rPr>
          <w:rFonts w:hint="cs"/>
          <w:szCs w:val="28"/>
          <w:rtl/>
          <w:lang w:val="fr-CH"/>
        </w:rPr>
        <w:tab/>
        <w:t>29</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9</w:t>
      </w:r>
      <w:r>
        <w:rPr>
          <w:rFonts w:hint="cs"/>
          <w:szCs w:val="28"/>
          <w:rtl/>
          <w:lang w:val="fr-CH"/>
        </w:rPr>
        <w:tab/>
      </w:r>
      <w:r>
        <w:rPr>
          <w:rFonts w:hint="cs"/>
          <w:szCs w:val="28"/>
          <w:rtl/>
          <w:lang w:val="fr-CH"/>
        </w:rPr>
        <w:tab/>
      </w:r>
      <w:r w:rsidR="00D53182" w:rsidRPr="00325837">
        <w:rPr>
          <w:rFonts w:hint="cs"/>
          <w:szCs w:val="28"/>
          <w:rtl/>
          <w:lang w:val="fr-CH"/>
        </w:rPr>
        <w:tab/>
        <w:t>117-123</w:t>
      </w:r>
      <w:r w:rsidR="00D53182" w:rsidRPr="00325837">
        <w:rPr>
          <w:rFonts w:hint="cs"/>
          <w:szCs w:val="28"/>
          <w:rtl/>
          <w:lang w:val="fr-CH"/>
        </w:rPr>
        <w:tab/>
      </w:r>
      <w:r w:rsidR="00856BC4">
        <w:rPr>
          <w:rFonts w:hint="cs"/>
          <w:szCs w:val="28"/>
          <w:rtl/>
          <w:lang w:val="fr-CH"/>
        </w:rPr>
        <w:t>33</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10</w:t>
      </w:r>
      <w:r>
        <w:rPr>
          <w:rFonts w:hint="cs"/>
          <w:szCs w:val="28"/>
          <w:rtl/>
          <w:lang w:val="fr-CH"/>
        </w:rPr>
        <w:tab/>
      </w:r>
      <w:r>
        <w:rPr>
          <w:rFonts w:hint="cs"/>
          <w:szCs w:val="28"/>
          <w:rtl/>
          <w:lang w:val="fr-CH"/>
        </w:rPr>
        <w:tab/>
      </w:r>
      <w:r w:rsidR="00D53182" w:rsidRPr="00325837">
        <w:rPr>
          <w:rFonts w:hint="cs"/>
          <w:szCs w:val="28"/>
          <w:rtl/>
          <w:lang w:val="fr-CH"/>
        </w:rPr>
        <w:tab/>
        <w:t>124</w:t>
      </w:r>
      <w:r w:rsidR="00D53182" w:rsidRPr="00325837">
        <w:rPr>
          <w:rFonts w:hint="cs"/>
          <w:szCs w:val="28"/>
          <w:rtl/>
          <w:lang w:val="fr-CH"/>
        </w:rPr>
        <w:tab/>
      </w:r>
      <w:r w:rsidR="00856BC4">
        <w:rPr>
          <w:rFonts w:hint="cs"/>
          <w:szCs w:val="28"/>
          <w:rtl/>
          <w:lang w:val="fr-CH"/>
        </w:rPr>
        <w:t>34</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11</w:t>
      </w:r>
      <w:r>
        <w:rPr>
          <w:rFonts w:hint="cs"/>
          <w:szCs w:val="28"/>
          <w:rtl/>
          <w:lang w:val="fr-CH"/>
        </w:rPr>
        <w:tab/>
      </w:r>
      <w:r>
        <w:rPr>
          <w:rFonts w:hint="cs"/>
          <w:szCs w:val="28"/>
          <w:rtl/>
          <w:lang w:val="fr-CH"/>
        </w:rPr>
        <w:tab/>
      </w:r>
      <w:r w:rsidR="00D53182" w:rsidRPr="00325837">
        <w:rPr>
          <w:rFonts w:hint="cs"/>
          <w:szCs w:val="28"/>
          <w:rtl/>
          <w:lang w:val="fr-CH"/>
        </w:rPr>
        <w:tab/>
        <w:t>125</w:t>
      </w:r>
      <w:r w:rsidR="00D53182" w:rsidRPr="00325837">
        <w:rPr>
          <w:rFonts w:hint="cs"/>
          <w:szCs w:val="28"/>
          <w:rtl/>
          <w:lang w:val="fr-CH"/>
        </w:rPr>
        <w:tab/>
      </w:r>
      <w:r w:rsidR="00856BC4">
        <w:rPr>
          <w:rFonts w:hint="cs"/>
          <w:szCs w:val="28"/>
          <w:rtl/>
          <w:lang w:val="fr-CH"/>
        </w:rPr>
        <w:t>34</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12</w:t>
      </w:r>
      <w:r>
        <w:rPr>
          <w:rFonts w:hint="cs"/>
          <w:szCs w:val="28"/>
          <w:rtl/>
          <w:lang w:val="fr-CH"/>
        </w:rPr>
        <w:tab/>
      </w:r>
      <w:r>
        <w:rPr>
          <w:rFonts w:hint="cs"/>
          <w:szCs w:val="28"/>
          <w:rtl/>
          <w:lang w:val="fr-CH"/>
        </w:rPr>
        <w:tab/>
      </w:r>
      <w:r w:rsidR="00D53182" w:rsidRPr="00325837">
        <w:rPr>
          <w:rFonts w:hint="cs"/>
          <w:szCs w:val="28"/>
          <w:rtl/>
          <w:lang w:val="fr-CH"/>
        </w:rPr>
        <w:tab/>
        <w:t>126-132</w:t>
      </w:r>
      <w:r w:rsidR="00D53182" w:rsidRPr="00325837">
        <w:rPr>
          <w:rFonts w:hint="cs"/>
          <w:szCs w:val="28"/>
          <w:rtl/>
          <w:lang w:val="fr-CH"/>
        </w:rPr>
        <w:tab/>
      </w:r>
      <w:r w:rsidR="00856BC4">
        <w:rPr>
          <w:rFonts w:hint="cs"/>
          <w:szCs w:val="28"/>
          <w:rtl/>
          <w:lang w:val="fr-CH"/>
        </w:rPr>
        <w:t>35</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13</w:t>
      </w:r>
      <w:r>
        <w:rPr>
          <w:rFonts w:hint="cs"/>
          <w:szCs w:val="28"/>
          <w:rtl/>
          <w:lang w:val="fr-CH"/>
        </w:rPr>
        <w:tab/>
      </w:r>
      <w:r>
        <w:rPr>
          <w:rFonts w:hint="cs"/>
          <w:szCs w:val="28"/>
          <w:rtl/>
          <w:lang w:val="fr-CH"/>
        </w:rPr>
        <w:tab/>
      </w:r>
      <w:r w:rsidR="00D53182" w:rsidRPr="00325837">
        <w:rPr>
          <w:rFonts w:hint="cs"/>
          <w:szCs w:val="28"/>
          <w:rtl/>
          <w:lang w:val="fr-CH"/>
        </w:rPr>
        <w:tab/>
        <w:t>133-135</w:t>
      </w:r>
      <w:r w:rsidR="00856BC4">
        <w:rPr>
          <w:rFonts w:hint="cs"/>
          <w:szCs w:val="28"/>
          <w:rtl/>
          <w:lang w:val="fr-CH"/>
        </w:rPr>
        <w:tab/>
        <w:t>36</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14</w:t>
      </w:r>
      <w:r>
        <w:rPr>
          <w:rFonts w:hint="cs"/>
          <w:szCs w:val="28"/>
          <w:rtl/>
          <w:lang w:val="fr-CH"/>
        </w:rPr>
        <w:tab/>
      </w:r>
      <w:r>
        <w:rPr>
          <w:rFonts w:hint="cs"/>
          <w:szCs w:val="28"/>
          <w:rtl/>
          <w:lang w:val="fr-CH"/>
        </w:rPr>
        <w:tab/>
      </w:r>
      <w:r w:rsidR="00D53182" w:rsidRPr="00325837">
        <w:rPr>
          <w:rFonts w:hint="cs"/>
          <w:szCs w:val="28"/>
          <w:rtl/>
          <w:lang w:val="fr-CH"/>
        </w:rPr>
        <w:tab/>
        <w:t>136-144</w:t>
      </w:r>
      <w:r w:rsidR="00856BC4">
        <w:rPr>
          <w:rFonts w:hint="cs"/>
          <w:szCs w:val="28"/>
          <w:rtl/>
          <w:lang w:val="fr-CH"/>
        </w:rPr>
        <w:tab/>
        <w:t>37</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15</w:t>
      </w:r>
      <w:r>
        <w:rPr>
          <w:rFonts w:hint="cs"/>
          <w:szCs w:val="28"/>
          <w:rtl/>
          <w:lang w:val="fr-CH"/>
        </w:rPr>
        <w:tab/>
      </w:r>
      <w:r>
        <w:rPr>
          <w:rFonts w:hint="cs"/>
          <w:szCs w:val="28"/>
          <w:rtl/>
          <w:lang w:val="fr-CH"/>
        </w:rPr>
        <w:tab/>
      </w:r>
      <w:r w:rsidR="00D53182" w:rsidRPr="00325837">
        <w:rPr>
          <w:rFonts w:hint="cs"/>
          <w:szCs w:val="28"/>
          <w:rtl/>
          <w:lang w:val="fr-CH"/>
        </w:rPr>
        <w:tab/>
        <w:t>145-147</w:t>
      </w:r>
      <w:r w:rsidR="00856BC4">
        <w:rPr>
          <w:rFonts w:hint="cs"/>
          <w:szCs w:val="28"/>
          <w:rtl/>
          <w:lang w:val="fr-CH"/>
        </w:rPr>
        <w:tab/>
        <w:t>38</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16</w:t>
      </w:r>
      <w:r>
        <w:rPr>
          <w:rFonts w:hint="cs"/>
          <w:szCs w:val="28"/>
          <w:rtl/>
          <w:lang w:val="fr-CH"/>
        </w:rPr>
        <w:tab/>
      </w:r>
      <w:r>
        <w:rPr>
          <w:rFonts w:hint="cs"/>
          <w:szCs w:val="28"/>
          <w:rtl/>
          <w:lang w:val="fr-CH"/>
        </w:rPr>
        <w:tab/>
      </w:r>
      <w:r w:rsidR="00D53182" w:rsidRPr="00325837">
        <w:rPr>
          <w:rFonts w:hint="cs"/>
          <w:szCs w:val="28"/>
          <w:rtl/>
          <w:lang w:val="fr-CH"/>
        </w:rPr>
        <w:tab/>
        <w:t>148</w:t>
      </w:r>
      <w:r w:rsidR="00856BC4">
        <w:rPr>
          <w:rFonts w:hint="cs"/>
          <w:szCs w:val="28"/>
          <w:rtl/>
          <w:lang w:val="fr-CH"/>
        </w:rPr>
        <w:tab/>
        <w:t>39</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sidR="00D53182" w:rsidRPr="00325837">
        <w:rPr>
          <w:rFonts w:hint="cs"/>
          <w:szCs w:val="28"/>
          <w:rtl/>
          <w:lang w:val="fr-CH"/>
        </w:rPr>
        <w:tab/>
        <w:t>المادة 1</w:t>
      </w:r>
      <w:r>
        <w:rPr>
          <w:rFonts w:hint="cs"/>
          <w:szCs w:val="28"/>
          <w:rtl/>
          <w:lang w:val="fr-CH"/>
        </w:rPr>
        <w:t>7</w:t>
      </w:r>
      <w:r>
        <w:rPr>
          <w:rFonts w:hint="cs"/>
          <w:szCs w:val="28"/>
          <w:rtl/>
          <w:lang w:val="fr-CH"/>
        </w:rPr>
        <w:tab/>
      </w:r>
      <w:r>
        <w:rPr>
          <w:rFonts w:hint="cs"/>
          <w:szCs w:val="28"/>
          <w:rtl/>
          <w:lang w:val="fr-CH"/>
        </w:rPr>
        <w:tab/>
      </w:r>
      <w:r w:rsidR="00D53182" w:rsidRPr="00325837">
        <w:rPr>
          <w:rFonts w:hint="cs"/>
          <w:szCs w:val="28"/>
          <w:rtl/>
          <w:lang w:val="fr-CH"/>
        </w:rPr>
        <w:tab/>
        <w:t>149-153</w:t>
      </w:r>
      <w:r w:rsidR="00D53182" w:rsidRPr="00325837">
        <w:rPr>
          <w:rFonts w:hint="cs"/>
          <w:szCs w:val="28"/>
          <w:rtl/>
          <w:lang w:val="fr-CH"/>
        </w:rPr>
        <w:tab/>
      </w:r>
      <w:r w:rsidR="00856BC4">
        <w:rPr>
          <w:rFonts w:hint="cs"/>
          <w:szCs w:val="28"/>
          <w:rtl/>
          <w:lang w:val="fr-CH"/>
        </w:rPr>
        <w:t>39</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lang w:val="fr-CH"/>
        </w:rPr>
      </w:pPr>
      <w:r>
        <w:rPr>
          <w:rFonts w:hint="cs"/>
          <w:szCs w:val="28"/>
          <w:rtl/>
          <w:lang w:val="fr-CH"/>
        </w:rPr>
        <w:tab/>
      </w:r>
      <w:r>
        <w:rPr>
          <w:rFonts w:hint="cs"/>
          <w:szCs w:val="28"/>
          <w:rtl/>
          <w:lang w:val="fr-CH"/>
        </w:rPr>
        <w:tab/>
      </w:r>
      <w:r>
        <w:rPr>
          <w:rFonts w:hint="cs"/>
          <w:szCs w:val="28"/>
          <w:rtl/>
          <w:lang w:val="fr-CH"/>
        </w:rPr>
        <w:tab/>
        <w:t>المادة 18</w:t>
      </w:r>
      <w:r>
        <w:rPr>
          <w:rFonts w:hint="cs"/>
          <w:szCs w:val="28"/>
          <w:rtl/>
          <w:lang w:val="fr-CH"/>
        </w:rPr>
        <w:tab/>
      </w:r>
      <w:r>
        <w:rPr>
          <w:rFonts w:hint="cs"/>
          <w:szCs w:val="28"/>
          <w:rtl/>
          <w:lang w:val="fr-CH"/>
        </w:rPr>
        <w:tab/>
      </w:r>
      <w:r w:rsidR="00D53182" w:rsidRPr="00325837">
        <w:rPr>
          <w:rFonts w:hint="cs"/>
          <w:szCs w:val="28"/>
          <w:rtl/>
          <w:lang w:val="fr-CH"/>
        </w:rPr>
        <w:tab/>
        <w:t>154-157</w:t>
      </w:r>
      <w:r w:rsidR="00856BC4">
        <w:rPr>
          <w:rFonts w:hint="cs"/>
          <w:szCs w:val="28"/>
          <w:rtl/>
          <w:lang w:val="fr-CH"/>
        </w:rPr>
        <w:tab/>
        <w:t>40</w:t>
      </w:r>
    </w:p>
    <w:p w:rsidR="00D53182"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19</w:t>
      </w:r>
      <w:r>
        <w:rPr>
          <w:rFonts w:hint="cs"/>
          <w:szCs w:val="28"/>
          <w:rtl/>
          <w:lang w:val="fr-CH"/>
        </w:rPr>
        <w:tab/>
      </w:r>
      <w:r>
        <w:rPr>
          <w:rFonts w:hint="cs"/>
          <w:szCs w:val="28"/>
          <w:rtl/>
          <w:lang w:val="fr-CH"/>
        </w:rPr>
        <w:tab/>
      </w:r>
      <w:r w:rsidR="00D53182" w:rsidRPr="00325837">
        <w:rPr>
          <w:rFonts w:hint="cs"/>
          <w:szCs w:val="28"/>
          <w:rtl/>
          <w:lang w:val="fr-CH"/>
        </w:rPr>
        <w:tab/>
        <w:t>158-164</w:t>
      </w:r>
      <w:r w:rsidR="00D53182" w:rsidRPr="00325837">
        <w:rPr>
          <w:rFonts w:hint="cs"/>
          <w:szCs w:val="28"/>
          <w:rtl/>
          <w:lang w:val="fr-CH"/>
        </w:rPr>
        <w:tab/>
      </w:r>
      <w:r w:rsidR="00856BC4">
        <w:rPr>
          <w:rFonts w:hint="cs"/>
          <w:szCs w:val="28"/>
          <w:rtl/>
          <w:lang w:val="fr-CH"/>
        </w:rPr>
        <w:t>41</w:t>
      </w:r>
    </w:p>
    <w:p w:rsidR="00856BC4" w:rsidRPr="00325837" w:rsidRDefault="00856BC4"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20</w:t>
      </w:r>
      <w:r>
        <w:rPr>
          <w:rFonts w:hint="cs"/>
          <w:szCs w:val="28"/>
          <w:rtl/>
          <w:lang w:val="fr-CH"/>
        </w:rPr>
        <w:tab/>
      </w:r>
      <w:r>
        <w:rPr>
          <w:rFonts w:hint="cs"/>
          <w:szCs w:val="28"/>
          <w:rtl/>
          <w:lang w:val="fr-CH"/>
        </w:rPr>
        <w:tab/>
      </w:r>
      <w:r w:rsidR="00D53182" w:rsidRPr="00325837">
        <w:rPr>
          <w:rFonts w:hint="cs"/>
          <w:szCs w:val="28"/>
          <w:rtl/>
          <w:lang w:val="fr-CH"/>
        </w:rPr>
        <w:tab/>
        <w:t>165-167</w:t>
      </w:r>
      <w:r w:rsidR="00856BC4">
        <w:rPr>
          <w:rFonts w:hint="cs"/>
          <w:szCs w:val="28"/>
          <w:rtl/>
          <w:lang w:val="fr-CH"/>
        </w:rPr>
        <w:tab/>
        <w:t>42</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21</w:t>
      </w:r>
      <w:r>
        <w:rPr>
          <w:rFonts w:hint="cs"/>
          <w:szCs w:val="28"/>
          <w:rtl/>
          <w:lang w:val="fr-CH"/>
        </w:rPr>
        <w:tab/>
      </w:r>
      <w:r>
        <w:rPr>
          <w:rFonts w:hint="cs"/>
          <w:szCs w:val="28"/>
          <w:rtl/>
          <w:lang w:val="fr-CH"/>
        </w:rPr>
        <w:tab/>
      </w:r>
      <w:r w:rsidR="00D53182" w:rsidRPr="00325837">
        <w:rPr>
          <w:rFonts w:hint="cs"/>
          <w:szCs w:val="28"/>
          <w:rtl/>
          <w:lang w:val="fr-CH"/>
        </w:rPr>
        <w:tab/>
        <w:t>168-169</w:t>
      </w:r>
      <w:r w:rsidR="00856BC4">
        <w:rPr>
          <w:rFonts w:hint="cs"/>
          <w:szCs w:val="28"/>
          <w:rtl/>
          <w:lang w:val="fr-CH"/>
        </w:rPr>
        <w:tab/>
        <w:t>43</w:t>
      </w:r>
    </w:p>
    <w:p w:rsid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22</w:t>
      </w:r>
      <w:r>
        <w:rPr>
          <w:rFonts w:hint="cs"/>
          <w:szCs w:val="28"/>
          <w:rtl/>
          <w:lang w:val="fr-CH"/>
        </w:rPr>
        <w:tab/>
      </w:r>
      <w:r>
        <w:rPr>
          <w:rFonts w:hint="cs"/>
          <w:szCs w:val="28"/>
          <w:rtl/>
          <w:lang w:val="fr-CH"/>
        </w:rPr>
        <w:tab/>
      </w:r>
      <w:r w:rsidR="00D53182" w:rsidRPr="00325837">
        <w:rPr>
          <w:rFonts w:hint="cs"/>
          <w:szCs w:val="28"/>
          <w:rtl/>
          <w:lang w:val="fr-CH"/>
        </w:rPr>
        <w:tab/>
        <w:t>170-181</w:t>
      </w:r>
      <w:r w:rsidR="00856BC4">
        <w:rPr>
          <w:rFonts w:hint="cs"/>
          <w:szCs w:val="28"/>
          <w:rtl/>
          <w:lang w:val="fr-CH"/>
        </w:rPr>
        <w:tab/>
        <w:t>43</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23</w:t>
      </w:r>
      <w:r>
        <w:rPr>
          <w:rFonts w:hint="cs"/>
          <w:szCs w:val="28"/>
          <w:rtl/>
          <w:lang w:val="fr-CH"/>
        </w:rPr>
        <w:tab/>
      </w:r>
      <w:r>
        <w:rPr>
          <w:rFonts w:hint="cs"/>
          <w:szCs w:val="28"/>
          <w:rtl/>
          <w:lang w:val="fr-CH"/>
        </w:rPr>
        <w:tab/>
      </w:r>
      <w:r w:rsidR="00D53182" w:rsidRPr="00325837">
        <w:rPr>
          <w:rFonts w:hint="cs"/>
          <w:szCs w:val="28"/>
          <w:rtl/>
          <w:lang w:val="fr-CH"/>
        </w:rPr>
        <w:tab/>
        <w:t>182-194</w:t>
      </w:r>
      <w:r w:rsidR="00856BC4">
        <w:rPr>
          <w:rFonts w:hint="cs"/>
          <w:szCs w:val="28"/>
          <w:rtl/>
          <w:lang w:val="fr-CH"/>
        </w:rPr>
        <w:tab/>
        <w:t>46</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24</w:t>
      </w:r>
      <w:r>
        <w:rPr>
          <w:rFonts w:hint="cs"/>
          <w:szCs w:val="28"/>
          <w:rtl/>
          <w:lang w:val="fr-CH"/>
        </w:rPr>
        <w:tab/>
      </w:r>
      <w:r>
        <w:rPr>
          <w:rFonts w:hint="cs"/>
          <w:szCs w:val="28"/>
          <w:rtl/>
          <w:lang w:val="fr-CH"/>
        </w:rPr>
        <w:tab/>
      </w:r>
      <w:r w:rsidR="00D53182" w:rsidRPr="00325837">
        <w:rPr>
          <w:rFonts w:hint="cs"/>
          <w:szCs w:val="28"/>
          <w:rtl/>
          <w:lang w:val="fr-CH"/>
        </w:rPr>
        <w:tab/>
        <w:t>195-198</w:t>
      </w:r>
      <w:r w:rsidR="00D53182" w:rsidRPr="00325837">
        <w:rPr>
          <w:rFonts w:hint="cs"/>
          <w:szCs w:val="28"/>
          <w:rtl/>
          <w:lang w:val="fr-CH"/>
        </w:rPr>
        <w:tab/>
      </w:r>
      <w:r w:rsidR="00856BC4">
        <w:rPr>
          <w:rFonts w:hint="cs"/>
          <w:szCs w:val="28"/>
          <w:rtl/>
          <w:lang w:val="fr-CH"/>
        </w:rPr>
        <w:t>49</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25</w:t>
      </w:r>
      <w:r>
        <w:rPr>
          <w:rFonts w:hint="cs"/>
          <w:szCs w:val="28"/>
          <w:rtl/>
          <w:lang w:val="fr-CH"/>
        </w:rPr>
        <w:tab/>
      </w:r>
      <w:r>
        <w:rPr>
          <w:rFonts w:hint="cs"/>
          <w:szCs w:val="28"/>
          <w:rtl/>
          <w:lang w:val="fr-CH"/>
        </w:rPr>
        <w:tab/>
      </w:r>
      <w:r w:rsidR="00D53182" w:rsidRPr="00325837">
        <w:rPr>
          <w:rFonts w:hint="cs"/>
          <w:szCs w:val="28"/>
          <w:rtl/>
          <w:lang w:val="fr-CH"/>
        </w:rPr>
        <w:tab/>
        <w:t>199-200</w:t>
      </w:r>
      <w:r w:rsidR="00D53182" w:rsidRPr="00325837">
        <w:rPr>
          <w:rFonts w:hint="cs"/>
          <w:szCs w:val="28"/>
          <w:rtl/>
          <w:lang w:val="fr-CH"/>
        </w:rPr>
        <w:tab/>
      </w:r>
      <w:r w:rsidR="00856BC4">
        <w:rPr>
          <w:rFonts w:hint="cs"/>
          <w:szCs w:val="28"/>
          <w:rtl/>
          <w:lang w:val="fr-CH"/>
        </w:rPr>
        <w:t>50</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60" w:line="360" w:lineRule="exact"/>
        <w:rPr>
          <w:rFonts w:hint="cs"/>
          <w:szCs w:val="28"/>
          <w:rtl/>
          <w:lang w:val="fr-CH"/>
        </w:rPr>
      </w:pPr>
      <w:r>
        <w:rPr>
          <w:rFonts w:hint="cs"/>
          <w:szCs w:val="28"/>
          <w:rtl/>
          <w:lang w:val="fr-CH"/>
        </w:rPr>
        <w:tab/>
      </w:r>
      <w:r>
        <w:rPr>
          <w:rFonts w:hint="cs"/>
          <w:szCs w:val="28"/>
          <w:rtl/>
          <w:lang w:val="fr-CH"/>
        </w:rPr>
        <w:tab/>
      </w:r>
      <w:r>
        <w:rPr>
          <w:rFonts w:hint="cs"/>
          <w:szCs w:val="28"/>
          <w:rtl/>
          <w:lang w:val="fr-CH"/>
        </w:rPr>
        <w:tab/>
        <w:t>المادة 26</w:t>
      </w:r>
      <w:r>
        <w:rPr>
          <w:rFonts w:hint="cs"/>
          <w:szCs w:val="28"/>
          <w:rtl/>
          <w:lang w:val="fr-CH"/>
        </w:rPr>
        <w:tab/>
      </w:r>
      <w:r>
        <w:rPr>
          <w:rFonts w:hint="cs"/>
          <w:szCs w:val="28"/>
          <w:rtl/>
          <w:lang w:val="fr-CH"/>
        </w:rPr>
        <w:tab/>
      </w:r>
      <w:r w:rsidR="00D53182" w:rsidRPr="00325837">
        <w:rPr>
          <w:rFonts w:hint="cs"/>
          <w:szCs w:val="28"/>
          <w:rtl/>
          <w:lang w:val="fr-CH"/>
        </w:rPr>
        <w:tab/>
        <w:t>201-216</w:t>
      </w:r>
      <w:r w:rsidR="00D53182" w:rsidRPr="00325837">
        <w:rPr>
          <w:rFonts w:hint="cs"/>
          <w:szCs w:val="28"/>
          <w:rtl/>
          <w:lang w:val="fr-CH"/>
        </w:rPr>
        <w:tab/>
      </w:r>
      <w:r w:rsidR="00856BC4">
        <w:rPr>
          <w:rFonts w:hint="cs"/>
          <w:szCs w:val="28"/>
          <w:rtl/>
          <w:lang w:val="fr-CH"/>
        </w:rPr>
        <w:t>50</w:t>
      </w:r>
    </w:p>
    <w:p w:rsidR="00D53182" w:rsidRPr="00325837" w:rsidRDefault="00325837" w:rsidP="00325837">
      <w:pPr>
        <w:tabs>
          <w:tab w:val="right" w:pos="1021"/>
          <w:tab w:val="left" w:pos="1077"/>
          <w:tab w:val="left" w:pos="1525"/>
          <w:tab w:val="left" w:pos="1842"/>
          <w:tab w:val="left" w:pos="2206"/>
          <w:tab w:val="left" w:leader="dot" w:pos="7469"/>
          <w:tab w:val="left" w:pos="7972"/>
          <w:tab w:val="right" w:pos="9638"/>
        </w:tabs>
        <w:spacing w:after="120" w:line="360" w:lineRule="exact"/>
        <w:rPr>
          <w:rFonts w:hint="cs"/>
          <w:szCs w:val="28"/>
          <w:rtl/>
          <w:lang w:val="fr-CH"/>
        </w:rPr>
      </w:pPr>
      <w:r>
        <w:rPr>
          <w:rFonts w:hint="cs"/>
          <w:szCs w:val="28"/>
          <w:rtl/>
          <w:lang w:val="fr-CH"/>
        </w:rPr>
        <w:tab/>
      </w:r>
      <w:r>
        <w:rPr>
          <w:rFonts w:hint="cs"/>
          <w:szCs w:val="28"/>
          <w:rtl/>
          <w:lang w:val="fr-CH"/>
        </w:rPr>
        <w:tab/>
      </w:r>
      <w:r w:rsidR="00D53182" w:rsidRPr="00325837">
        <w:rPr>
          <w:rFonts w:hint="cs"/>
          <w:szCs w:val="28"/>
          <w:rtl/>
          <w:lang w:val="fr-CH"/>
        </w:rPr>
        <w:tab/>
        <w:t>المادة 27</w:t>
      </w:r>
      <w:r>
        <w:rPr>
          <w:rFonts w:hint="cs"/>
          <w:szCs w:val="28"/>
          <w:rtl/>
          <w:lang w:val="fr-CH"/>
        </w:rPr>
        <w:tab/>
      </w:r>
      <w:r>
        <w:rPr>
          <w:rFonts w:hint="cs"/>
          <w:szCs w:val="28"/>
          <w:rtl/>
          <w:lang w:val="fr-CH"/>
        </w:rPr>
        <w:tab/>
      </w:r>
      <w:r w:rsidR="00D53182" w:rsidRPr="00325837">
        <w:rPr>
          <w:rFonts w:hint="cs"/>
          <w:szCs w:val="28"/>
          <w:rtl/>
          <w:lang w:val="fr-CH"/>
        </w:rPr>
        <w:tab/>
        <w:t>217-218</w:t>
      </w:r>
      <w:r>
        <w:rPr>
          <w:rFonts w:hint="cs"/>
          <w:szCs w:val="28"/>
          <w:rtl/>
          <w:lang w:val="fr-CH"/>
        </w:rPr>
        <w:tab/>
      </w:r>
      <w:r w:rsidR="00856BC4">
        <w:rPr>
          <w:rFonts w:hint="cs"/>
          <w:szCs w:val="28"/>
          <w:rtl/>
          <w:lang w:val="fr-CH"/>
        </w:rPr>
        <w:t>54</w:t>
      </w:r>
    </w:p>
    <w:p w:rsidR="00524B52" w:rsidRDefault="00D53182" w:rsidP="00524B52">
      <w:pPr>
        <w:pStyle w:val="HChGA"/>
        <w:spacing w:before="120" w:after="0"/>
        <w:ind w:firstLine="0"/>
        <w:jc w:val="left"/>
        <w:rPr>
          <w:rFonts w:hint="cs"/>
          <w:rtl/>
        </w:rPr>
      </w:pPr>
      <w:r w:rsidRPr="00346F06">
        <w:rPr>
          <w:rtl/>
        </w:rPr>
        <w:br w:type="page"/>
        <w:t xml:space="preserve">التقرير </w:t>
      </w:r>
      <w:r w:rsidRPr="00346F06">
        <w:rPr>
          <w:rFonts w:hint="cs"/>
          <w:rtl/>
        </w:rPr>
        <w:t xml:space="preserve">الثاني </w:t>
      </w:r>
      <w:r w:rsidR="00325837">
        <w:rPr>
          <w:rtl/>
        </w:rPr>
        <w:t>لدولة الكويت</w:t>
      </w:r>
      <w:r w:rsidR="00325837">
        <w:rPr>
          <w:rFonts w:hint="cs"/>
          <w:rtl/>
        </w:rPr>
        <w:t xml:space="preserve"> </w:t>
      </w:r>
      <w:r w:rsidRPr="00346F06">
        <w:rPr>
          <w:rtl/>
        </w:rPr>
        <w:t xml:space="preserve">بشأن العهد </w:t>
      </w:r>
      <w:r w:rsidRPr="00346F06">
        <w:rPr>
          <w:rFonts w:hint="cs"/>
          <w:rtl/>
        </w:rPr>
        <w:t>الدولي</w:t>
      </w:r>
      <w:r w:rsidRPr="00346F06">
        <w:rPr>
          <w:rtl/>
        </w:rPr>
        <w:t xml:space="preserve"> </w:t>
      </w:r>
      <w:r w:rsidR="00325837">
        <w:rPr>
          <w:rFonts w:hint="cs"/>
          <w:rtl/>
        </w:rPr>
        <w:t xml:space="preserve">الخاص </w:t>
      </w:r>
      <w:r w:rsidRPr="00346F06">
        <w:rPr>
          <w:rFonts w:hint="cs"/>
          <w:rtl/>
        </w:rPr>
        <w:t>بالحقوق</w:t>
      </w:r>
    </w:p>
    <w:p w:rsidR="00D53182" w:rsidRPr="00346F06" w:rsidRDefault="009807D7" w:rsidP="00524B52">
      <w:pPr>
        <w:pStyle w:val="HChGA"/>
        <w:spacing w:before="0"/>
        <w:ind w:firstLine="0"/>
        <w:jc w:val="left"/>
        <w:rPr>
          <w:rtl/>
        </w:rPr>
      </w:pPr>
      <w:r>
        <w:rPr>
          <w:rtl/>
        </w:rPr>
        <w:t>المدنية</w:t>
      </w:r>
      <w:r>
        <w:rPr>
          <w:rFonts w:hint="cs"/>
          <w:rtl/>
        </w:rPr>
        <w:t xml:space="preserve"> </w:t>
      </w:r>
      <w:r w:rsidR="00D53182" w:rsidRPr="00346F06">
        <w:rPr>
          <w:rtl/>
        </w:rPr>
        <w:t>والسياسية</w:t>
      </w:r>
    </w:p>
    <w:p w:rsidR="00D53182" w:rsidRPr="00346F06" w:rsidRDefault="00BD62CF" w:rsidP="00816003">
      <w:pPr>
        <w:pStyle w:val="HChGA"/>
        <w:rPr>
          <w:rFonts w:hint="cs"/>
          <w:rtl/>
        </w:rPr>
      </w:pPr>
      <w:r>
        <w:rPr>
          <w:rFonts w:hint="cs"/>
          <w:rtl/>
        </w:rPr>
        <w:tab/>
      </w:r>
      <w:r>
        <w:rPr>
          <w:rFonts w:hint="cs"/>
          <w:rtl/>
        </w:rPr>
        <w:tab/>
      </w:r>
      <w:r w:rsidR="00D53182" w:rsidRPr="00346F06">
        <w:rPr>
          <w:rtl/>
        </w:rPr>
        <w:t xml:space="preserve">مقدمة </w:t>
      </w:r>
    </w:p>
    <w:p w:rsidR="00D53182" w:rsidRPr="00346F06" w:rsidRDefault="00BD62CF" w:rsidP="00524B52">
      <w:pPr>
        <w:pStyle w:val="SingleTxtGA"/>
        <w:rPr>
          <w:rFonts w:hint="cs"/>
          <w:lang w:bidi="ar-KW"/>
        </w:rPr>
      </w:pPr>
      <w:r>
        <w:rPr>
          <w:rFonts w:hint="cs"/>
          <w:rtl/>
          <w:lang w:bidi="ar-KW"/>
        </w:rPr>
        <w:t>1-</w:t>
      </w:r>
      <w:r>
        <w:rPr>
          <w:rFonts w:hint="cs"/>
          <w:rtl/>
          <w:lang w:bidi="ar-KW"/>
        </w:rPr>
        <w:tab/>
      </w:r>
      <w:r w:rsidR="00D53182" w:rsidRPr="00346F06">
        <w:rPr>
          <w:rFonts w:hint="cs"/>
          <w:rtl/>
          <w:lang w:bidi="ar-KW"/>
        </w:rPr>
        <w:t>لقد سعت دولة الكويت منذ نشأتها وحتى وقتنا هذا إلى بناء مجتمع تتأصل فيه مبادئ حقوق الإنسان والحرص عل</w:t>
      </w:r>
      <w:r w:rsidR="00524B52">
        <w:rPr>
          <w:rFonts w:hint="cs"/>
          <w:rtl/>
          <w:lang w:bidi="ar-KW"/>
        </w:rPr>
        <w:t>ى</w:t>
      </w:r>
      <w:r w:rsidR="00D53182" w:rsidRPr="00346F06">
        <w:rPr>
          <w:rFonts w:hint="cs"/>
          <w:rtl/>
          <w:lang w:bidi="ar-KW"/>
        </w:rPr>
        <w:t xml:space="preserve"> تنميتها وصيانتها ضد أي خرق أو انتهاك. وانطلاقا</w:t>
      </w:r>
      <w:r w:rsidR="00524B52">
        <w:rPr>
          <w:rFonts w:hint="cs"/>
          <w:rtl/>
          <w:lang w:bidi="ar-KW"/>
        </w:rPr>
        <w:t>ً</w:t>
      </w:r>
      <w:r w:rsidR="00D53182" w:rsidRPr="00346F06">
        <w:rPr>
          <w:rFonts w:hint="cs"/>
          <w:rtl/>
          <w:lang w:bidi="ar-KW"/>
        </w:rPr>
        <w:t xml:space="preserve"> من هذا الإيمان الراسخ داخل النسيج الاجتماعي والثقافي للمجتمع الكويتي، اتخذت الدولة العديد من التدابير التشريعية والتنفيذية لضمان التحقيق الأمثل لهذه المفاهيم بل وتطبيقها عل</w:t>
      </w:r>
      <w:r w:rsidR="00524B52">
        <w:rPr>
          <w:rFonts w:hint="cs"/>
          <w:rtl/>
          <w:lang w:bidi="ar-KW"/>
        </w:rPr>
        <w:t>ى</w:t>
      </w:r>
      <w:r w:rsidR="00D53182" w:rsidRPr="00346F06">
        <w:rPr>
          <w:rFonts w:hint="cs"/>
          <w:rtl/>
          <w:lang w:bidi="ar-KW"/>
        </w:rPr>
        <w:t xml:space="preserve"> أرض الواقع بالشكل الذي </w:t>
      </w:r>
      <w:proofErr w:type="spellStart"/>
      <w:r w:rsidR="00D53182" w:rsidRPr="00346F06">
        <w:rPr>
          <w:rFonts w:hint="cs"/>
          <w:rtl/>
          <w:lang w:bidi="ar-KW"/>
        </w:rPr>
        <w:t>يأمن</w:t>
      </w:r>
      <w:proofErr w:type="spellEnd"/>
      <w:r w:rsidR="00D53182" w:rsidRPr="00346F06">
        <w:rPr>
          <w:rFonts w:hint="cs"/>
          <w:rtl/>
          <w:lang w:bidi="ar-KW"/>
        </w:rPr>
        <w:t xml:space="preserve"> فيه كل من تقله أرض دولة الكويت عل</w:t>
      </w:r>
      <w:r w:rsidR="00524B52">
        <w:rPr>
          <w:rFonts w:hint="cs"/>
          <w:rtl/>
          <w:lang w:bidi="ar-KW"/>
        </w:rPr>
        <w:t>ى</w:t>
      </w:r>
      <w:r w:rsidR="00D53182" w:rsidRPr="00346F06">
        <w:rPr>
          <w:rFonts w:hint="cs"/>
          <w:rtl/>
          <w:lang w:bidi="ar-KW"/>
        </w:rPr>
        <w:t xml:space="preserve"> جميع حقوقه الآدمي</w:t>
      </w:r>
      <w:r w:rsidR="00524B52">
        <w:rPr>
          <w:rFonts w:hint="cs"/>
          <w:rtl/>
          <w:lang w:bidi="ar-KW"/>
        </w:rPr>
        <w:t>ـ</w:t>
      </w:r>
      <w:r w:rsidR="00D53182" w:rsidRPr="00346F06">
        <w:rPr>
          <w:rFonts w:hint="cs"/>
          <w:rtl/>
          <w:lang w:bidi="ar-KW"/>
        </w:rPr>
        <w:t>ة</w:t>
      </w:r>
      <w:r w:rsidR="00D53182" w:rsidRPr="00346F06">
        <w:rPr>
          <w:rFonts w:hint="cs"/>
        </w:rPr>
        <w:t>.</w:t>
      </w:r>
      <w:r w:rsidR="00D53182" w:rsidRPr="00346F06">
        <w:rPr>
          <w:rFonts w:hint="cs"/>
          <w:rtl/>
          <w:lang w:bidi="ar-KW"/>
        </w:rPr>
        <w:t xml:space="preserve"> ولم تكتف دولة الكويت بتأمين حقوق الإنسان عل</w:t>
      </w:r>
      <w:r w:rsidR="00524B52">
        <w:rPr>
          <w:rFonts w:hint="cs"/>
          <w:rtl/>
          <w:lang w:bidi="ar-KW"/>
        </w:rPr>
        <w:t>ى</w:t>
      </w:r>
      <w:r w:rsidR="00D53182" w:rsidRPr="00346F06">
        <w:rPr>
          <w:rFonts w:hint="cs"/>
          <w:rtl/>
          <w:lang w:bidi="ar-KW"/>
        </w:rPr>
        <w:t xml:space="preserve"> الصعيد الداخلي بل سعت إلى التعاون مع جميع أفراد المجتمع الدولي (الدول والمنظمات) لتقرير وتوثيق آليات السعي المشترك نحو تطوير وتنمية هذه الحقوق وتعميقها لكي يتمتع جميع أعضاء المجتمع الدولي بالمزيد من التنمية والرفاهية المنشودة.</w:t>
      </w:r>
    </w:p>
    <w:p w:rsidR="00D53182" w:rsidRPr="00346F06" w:rsidRDefault="00BD62CF" w:rsidP="00524B52">
      <w:pPr>
        <w:pStyle w:val="SingleTxtGA"/>
        <w:rPr>
          <w:rFonts w:hint="cs"/>
          <w:u w:val="single"/>
          <w:rtl/>
          <w:lang w:bidi="ar-KW"/>
        </w:rPr>
      </w:pPr>
      <w:r>
        <w:rPr>
          <w:rFonts w:hint="cs"/>
          <w:rtl/>
        </w:rPr>
        <w:t>2-</w:t>
      </w:r>
      <w:r>
        <w:rPr>
          <w:rFonts w:hint="cs"/>
          <w:rtl/>
        </w:rPr>
        <w:tab/>
      </w:r>
      <w:r w:rsidR="00D53182" w:rsidRPr="00524B52">
        <w:rPr>
          <w:rFonts w:hint="cs"/>
          <w:spacing w:val="-6"/>
          <w:rtl/>
        </w:rPr>
        <w:t>و</w:t>
      </w:r>
      <w:r w:rsidR="00D53182" w:rsidRPr="00524B52">
        <w:rPr>
          <w:rFonts w:hint="cs"/>
          <w:spacing w:val="-6"/>
          <w:rtl/>
          <w:lang w:bidi="ar-KW"/>
        </w:rPr>
        <w:t>انضمت دولة الكويت إلى العهد الدولي الخاص بالحقوق المدنية والسياسية عام 1996</w:t>
      </w:r>
      <w:r w:rsidR="00D53182" w:rsidRPr="00346F06">
        <w:rPr>
          <w:rFonts w:hint="cs"/>
          <w:rtl/>
          <w:lang w:bidi="ar-KW"/>
        </w:rPr>
        <w:t xml:space="preserve"> وأصبحت مواد هذا العهد جزءاً من قانونها الداخلي بموجب القانون رقم 12 لسنة 1996 الصادر في 3 نيسان/أبريل 1996. ويعد انضمام دولة الكويت لهذا العهد أحد المظاهر التي تجسد عمق الاهتمام الذي توليه دولة الكويت لموضوعات حقوق الإنسان باعتبار</w:t>
      </w:r>
      <w:r w:rsidR="00D53182" w:rsidRPr="00346F06">
        <w:rPr>
          <w:lang w:bidi="ar-KW"/>
        </w:rPr>
        <w:t xml:space="preserve"> </w:t>
      </w:r>
      <w:r w:rsidR="00D53182" w:rsidRPr="00346F06">
        <w:rPr>
          <w:rFonts w:hint="cs"/>
          <w:rtl/>
          <w:lang w:bidi="ar-KW"/>
        </w:rPr>
        <w:t>أنها أصبحت أحد الأهداف السامية للمجتمع الدولي الإنساني المتحضر.</w:t>
      </w:r>
      <w:r w:rsidR="00D53182" w:rsidRPr="00346F06">
        <w:rPr>
          <w:rFonts w:hint="cs"/>
          <w:rtl/>
        </w:rPr>
        <w:t xml:space="preserve"> كما قامت دولة الكويت بالانضمام إلى عدة اتفاقيات تتعلق بحقوق الإنسان (</w:t>
      </w:r>
      <w:r w:rsidR="00D53182">
        <w:rPr>
          <w:rFonts w:hint="cs"/>
          <w:rtl/>
        </w:rPr>
        <w:t>ا</w:t>
      </w:r>
      <w:r w:rsidR="00D53182" w:rsidRPr="00346F06">
        <w:rPr>
          <w:rFonts w:hint="cs"/>
          <w:rtl/>
        </w:rPr>
        <w:t>نظر الفقرة 13 أدناه).</w:t>
      </w:r>
    </w:p>
    <w:p w:rsidR="00D53182" w:rsidRPr="00346F06" w:rsidRDefault="00BD62CF" w:rsidP="00500B18">
      <w:pPr>
        <w:pStyle w:val="SingleTxtGA"/>
        <w:rPr>
          <w:rFonts w:hint="cs"/>
          <w:u w:val="single"/>
          <w:rtl/>
        </w:rPr>
      </w:pPr>
      <w:r>
        <w:rPr>
          <w:rFonts w:hint="cs"/>
          <w:rtl/>
          <w:lang w:bidi="ar-KW"/>
        </w:rPr>
        <w:t>3-</w:t>
      </w:r>
      <w:r>
        <w:rPr>
          <w:rFonts w:hint="cs"/>
          <w:rtl/>
          <w:lang w:bidi="ar-KW"/>
        </w:rPr>
        <w:tab/>
      </w:r>
      <w:r w:rsidR="00D53182" w:rsidRPr="00346F06">
        <w:rPr>
          <w:rFonts w:hint="cs"/>
          <w:rtl/>
          <w:lang w:bidi="ar-KW"/>
        </w:rPr>
        <w:t>ونود بدايةً أن نشير إل</w:t>
      </w:r>
      <w:r w:rsidR="00500B18">
        <w:rPr>
          <w:rFonts w:hint="cs"/>
          <w:rtl/>
          <w:lang w:bidi="ar-KW"/>
        </w:rPr>
        <w:t>ى</w:t>
      </w:r>
      <w:r w:rsidR="00D53182" w:rsidRPr="00346F06">
        <w:rPr>
          <w:rFonts w:hint="cs"/>
          <w:rtl/>
          <w:lang w:bidi="ar-KW"/>
        </w:rPr>
        <w:t xml:space="preserve"> أن </w:t>
      </w:r>
      <w:r w:rsidR="00D53182" w:rsidRPr="00346F06">
        <w:rPr>
          <w:rFonts w:hint="cs"/>
          <w:rtl/>
        </w:rPr>
        <w:t>هذا التقرير</w:t>
      </w:r>
      <w:r w:rsidR="00D53182" w:rsidRPr="00346F06">
        <w:rPr>
          <w:rtl/>
        </w:rPr>
        <w:t xml:space="preserve"> يتكون</w:t>
      </w:r>
      <w:r w:rsidR="00D53182" w:rsidRPr="00346F06">
        <w:rPr>
          <w:rFonts w:hint="cs"/>
          <w:rtl/>
        </w:rPr>
        <w:t xml:space="preserve"> من جزأين، </w:t>
      </w:r>
      <w:r w:rsidR="00D53182" w:rsidRPr="00346F06">
        <w:rPr>
          <w:rtl/>
        </w:rPr>
        <w:t>الجزء الأول</w:t>
      </w:r>
      <w:r w:rsidR="00D53182" w:rsidRPr="00346F06">
        <w:rPr>
          <w:rFonts w:hint="cs"/>
          <w:rtl/>
        </w:rPr>
        <w:t xml:space="preserve"> وهو</w:t>
      </w:r>
      <w:r w:rsidR="00D53182" w:rsidRPr="00346F06">
        <w:rPr>
          <w:rtl/>
        </w:rPr>
        <w:t xml:space="preserve"> </w:t>
      </w:r>
      <w:r w:rsidR="00D53182" w:rsidRPr="00346F06">
        <w:rPr>
          <w:rFonts w:hint="cs"/>
          <w:rtl/>
        </w:rPr>
        <w:t>عبارة عن الوثيقة الأساسية ويتكون من:</w:t>
      </w:r>
    </w:p>
    <w:p w:rsidR="00D53182" w:rsidRPr="00346F06" w:rsidRDefault="00BD62CF" w:rsidP="00C57EF1">
      <w:pPr>
        <w:pStyle w:val="SingleTxtGA"/>
        <w:rPr>
          <w:rtl/>
        </w:rPr>
      </w:pPr>
      <w:r>
        <w:rPr>
          <w:rFonts w:hint="cs"/>
          <w:rtl/>
        </w:rPr>
        <w:tab/>
      </w:r>
      <w:r w:rsidR="00D53182" w:rsidRPr="00346F06">
        <w:rPr>
          <w:rFonts w:hint="cs"/>
          <w:rtl/>
        </w:rPr>
        <w:t>ا</w:t>
      </w:r>
      <w:r w:rsidR="00D53182" w:rsidRPr="00346F06">
        <w:rPr>
          <w:rtl/>
        </w:rPr>
        <w:t xml:space="preserve">لفرع </w:t>
      </w:r>
      <w:r w:rsidR="00D53182" w:rsidRPr="00346F06">
        <w:rPr>
          <w:rFonts w:hint="cs"/>
          <w:rtl/>
        </w:rPr>
        <w:t>الأول:</w:t>
      </w:r>
      <w:r w:rsidR="00D53182" w:rsidRPr="00346F06">
        <w:rPr>
          <w:rtl/>
        </w:rPr>
        <w:t xml:space="preserve"> </w:t>
      </w:r>
      <w:r w:rsidR="00D53182" w:rsidRPr="00346F06">
        <w:rPr>
          <w:rFonts w:hint="cs"/>
          <w:rtl/>
        </w:rPr>
        <w:t>معلومات عامة عن دولة الكويت</w:t>
      </w:r>
      <w:r w:rsidR="00D53182" w:rsidRPr="00346F06">
        <w:rPr>
          <w:rtl/>
        </w:rPr>
        <w:t>.</w:t>
      </w:r>
    </w:p>
    <w:p w:rsidR="00D53182" w:rsidRPr="00346F06" w:rsidRDefault="00BD62CF" w:rsidP="00BD62CF">
      <w:pPr>
        <w:pStyle w:val="SingleTxtGA"/>
        <w:rPr>
          <w:rtl/>
        </w:rPr>
      </w:pPr>
      <w:r>
        <w:rPr>
          <w:rFonts w:hint="cs"/>
          <w:rtl/>
        </w:rPr>
        <w:tab/>
      </w:r>
      <w:r w:rsidR="00D53182" w:rsidRPr="00346F06">
        <w:rPr>
          <w:rtl/>
        </w:rPr>
        <w:t xml:space="preserve">الفرع </w:t>
      </w:r>
      <w:r w:rsidR="00D53182" w:rsidRPr="00346F06">
        <w:rPr>
          <w:rFonts w:hint="cs"/>
          <w:rtl/>
        </w:rPr>
        <w:t>الثاني</w:t>
      </w:r>
      <w:r w:rsidR="00D53182" w:rsidRPr="00346F06">
        <w:rPr>
          <w:rtl/>
        </w:rPr>
        <w:t xml:space="preserve">: </w:t>
      </w:r>
      <w:r w:rsidR="00D53182" w:rsidRPr="00346F06">
        <w:rPr>
          <w:rFonts w:hint="cs"/>
          <w:rtl/>
        </w:rPr>
        <w:t>الإطار العام لحماية وتعزيز حقوق الإنسان</w:t>
      </w:r>
      <w:r w:rsidR="00D53182" w:rsidRPr="00346F06">
        <w:rPr>
          <w:rtl/>
        </w:rPr>
        <w:t>.</w:t>
      </w:r>
    </w:p>
    <w:p w:rsidR="00D53182" w:rsidRPr="00346F06" w:rsidRDefault="00BD62CF" w:rsidP="00BD62CF">
      <w:pPr>
        <w:pStyle w:val="SingleTxtGA"/>
        <w:rPr>
          <w:rFonts w:hint="cs"/>
          <w:rtl/>
        </w:rPr>
      </w:pPr>
      <w:r>
        <w:rPr>
          <w:rFonts w:hint="cs"/>
          <w:rtl/>
        </w:rPr>
        <w:tab/>
      </w:r>
      <w:r w:rsidR="00D53182" w:rsidRPr="00346F06">
        <w:rPr>
          <w:rtl/>
        </w:rPr>
        <w:t xml:space="preserve">الفرع </w:t>
      </w:r>
      <w:r w:rsidR="00D53182" w:rsidRPr="00346F06">
        <w:rPr>
          <w:rFonts w:hint="cs"/>
          <w:rtl/>
        </w:rPr>
        <w:t>الثالث:</w:t>
      </w:r>
      <w:r w:rsidR="00D53182" w:rsidRPr="00346F06">
        <w:rPr>
          <w:rtl/>
        </w:rPr>
        <w:t xml:space="preserve"> </w:t>
      </w:r>
      <w:r w:rsidR="00D53182" w:rsidRPr="00346F06">
        <w:rPr>
          <w:rFonts w:hint="cs"/>
          <w:rtl/>
        </w:rPr>
        <w:t>المعلومات المتعلقة بعدم التمييز وبالمساواة ووسائل الإنصاف المتاحة.</w:t>
      </w:r>
    </w:p>
    <w:p w:rsidR="00D53182" w:rsidRPr="00346F06" w:rsidRDefault="00D53182" w:rsidP="00BD62CF">
      <w:pPr>
        <w:pStyle w:val="SingleTxtGA"/>
      </w:pPr>
      <w:r w:rsidRPr="00346F06">
        <w:rPr>
          <w:rFonts w:hint="cs"/>
          <w:rtl/>
        </w:rPr>
        <w:t xml:space="preserve">أما </w:t>
      </w:r>
      <w:r w:rsidRPr="00346F06">
        <w:rPr>
          <w:rtl/>
        </w:rPr>
        <w:t xml:space="preserve">الجزء </w:t>
      </w:r>
      <w:r w:rsidRPr="00346F06">
        <w:rPr>
          <w:rFonts w:hint="cs"/>
          <w:rtl/>
        </w:rPr>
        <w:t>الثاني</w:t>
      </w:r>
      <w:r w:rsidRPr="00346F06">
        <w:rPr>
          <w:rtl/>
        </w:rPr>
        <w:t xml:space="preserve"> </w:t>
      </w:r>
      <w:r w:rsidRPr="00346F06">
        <w:rPr>
          <w:rFonts w:hint="cs"/>
          <w:rtl/>
        </w:rPr>
        <w:t>فهو</w:t>
      </w:r>
      <w:r w:rsidRPr="00346F06">
        <w:rPr>
          <w:rtl/>
        </w:rPr>
        <w:t xml:space="preserve"> خاص بالتدابير التشريعية والقضائية والإدارية </w:t>
      </w:r>
      <w:r w:rsidRPr="00346F06">
        <w:rPr>
          <w:rFonts w:hint="cs"/>
          <w:rtl/>
        </w:rPr>
        <w:t>التي</w:t>
      </w:r>
      <w:r w:rsidRPr="00346F06">
        <w:rPr>
          <w:rtl/>
        </w:rPr>
        <w:t xml:space="preserve"> </w:t>
      </w:r>
      <w:r w:rsidRPr="00346F06">
        <w:rPr>
          <w:rFonts w:hint="cs"/>
          <w:rtl/>
        </w:rPr>
        <w:t>اتخذتها</w:t>
      </w:r>
      <w:r w:rsidRPr="00346F06">
        <w:rPr>
          <w:rtl/>
        </w:rPr>
        <w:t xml:space="preserve"> دولة الكويت تنفيذا</w:t>
      </w:r>
      <w:r w:rsidR="00500B18">
        <w:rPr>
          <w:rFonts w:hint="cs"/>
          <w:rtl/>
        </w:rPr>
        <w:t>ً</w:t>
      </w:r>
      <w:r w:rsidRPr="00346F06">
        <w:rPr>
          <w:rtl/>
        </w:rPr>
        <w:t xml:space="preserve"> للمواد الواردة </w:t>
      </w:r>
      <w:r w:rsidRPr="00346F06">
        <w:rPr>
          <w:rFonts w:hint="cs"/>
          <w:rtl/>
        </w:rPr>
        <w:t>في</w:t>
      </w:r>
      <w:r w:rsidRPr="00346F06">
        <w:rPr>
          <w:rtl/>
        </w:rPr>
        <w:t xml:space="preserve"> </w:t>
      </w:r>
      <w:r w:rsidRPr="00346F06">
        <w:rPr>
          <w:rFonts w:hint="cs"/>
          <w:rtl/>
        </w:rPr>
        <w:t>الجزء</w:t>
      </w:r>
      <w:r w:rsidRPr="00346F06">
        <w:rPr>
          <w:rtl/>
        </w:rPr>
        <w:t xml:space="preserve"> الأول </w:t>
      </w:r>
      <w:r w:rsidRPr="00346F06">
        <w:rPr>
          <w:rFonts w:hint="cs"/>
          <w:rtl/>
        </w:rPr>
        <w:t>والثاني</w:t>
      </w:r>
      <w:r w:rsidRPr="00346F06">
        <w:rPr>
          <w:rtl/>
        </w:rPr>
        <w:t xml:space="preserve"> والثالث من العهد.</w:t>
      </w:r>
    </w:p>
    <w:p w:rsidR="00D53182" w:rsidRPr="00346F06" w:rsidRDefault="009807D7" w:rsidP="00C57EF1">
      <w:pPr>
        <w:pStyle w:val="HChGA"/>
        <w:spacing w:before="120"/>
        <w:rPr>
          <w:rtl/>
          <w:lang w:bidi="ar-KW"/>
        </w:rPr>
      </w:pPr>
      <w:r>
        <w:rPr>
          <w:rFonts w:hint="cs"/>
          <w:rtl/>
          <w:lang w:bidi="ar-KW"/>
        </w:rPr>
        <w:tab/>
        <w:t>أولاً -</w:t>
      </w:r>
      <w:r>
        <w:rPr>
          <w:rFonts w:hint="cs"/>
          <w:rtl/>
          <w:lang w:bidi="ar-KW"/>
        </w:rPr>
        <w:tab/>
      </w:r>
      <w:r w:rsidR="00D53182" w:rsidRPr="00346F06">
        <w:rPr>
          <w:rFonts w:hint="cs"/>
          <w:rtl/>
          <w:lang w:bidi="ar-KW"/>
        </w:rPr>
        <w:t>الوثيقة الأساسية</w:t>
      </w:r>
    </w:p>
    <w:p w:rsidR="00D53182" w:rsidRPr="00346F06" w:rsidRDefault="00063FF5" w:rsidP="003E5AC7">
      <w:pPr>
        <w:pStyle w:val="H1GA"/>
        <w:tabs>
          <w:tab w:val="left" w:pos="1538"/>
        </w:tabs>
        <w:spacing w:before="120"/>
        <w:rPr>
          <w:rFonts w:hint="cs"/>
          <w:rtl/>
        </w:rPr>
      </w:pPr>
      <w:r>
        <w:rPr>
          <w:rFonts w:hint="cs"/>
          <w:rtl/>
        </w:rPr>
        <w:tab/>
      </w:r>
      <w:r w:rsidR="00D53182" w:rsidRPr="00346F06">
        <w:rPr>
          <w:rFonts w:hint="cs"/>
          <w:rtl/>
        </w:rPr>
        <w:t>الفرع الأول</w:t>
      </w:r>
      <w:r w:rsidR="00C57EF1">
        <w:rPr>
          <w:rFonts w:hint="cs"/>
          <w:rtl/>
        </w:rPr>
        <w:t xml:space="preserve"> </w:t>
      </w:r>
      <w:r w:rsidR="00D53182" w:rsidRPr="00346F06">
        <w:rPr>
          <w:rFonts w:hint="cs"/>
          <w:rtl/>
        </w:rPr>
        <w:t>-</w:t>
      </w:r>
      <w:r w:rsidR="00816003">
        <w:rPr>
          <w:rFonts w:hint="cs"/>
          <w:rtl/>
        </w:rPr>
        <w:tab/>
      </w:r>
      <w:r w:rsidR="00D53182" w:rsidRPr="00346F06">
        <w:rPr>
          <w:rFonts w:hint="cs"/>
          <w:rtl/>
        </w:rPr>
        <w:t>معلومات عامة عن دولة الكويت</w:t>
      </w:r>
    </w:p>
    <w:p w:rsidR="00D53182" w:rsidRPr="00346F06" w:rsidRDefault="00063FF5" w:rsidP="007F5338">
      <w:pPr>
        <w:pStyle w:val="H23GA"/>
        <w:rPr>
          <w:rFonts w:hint="cs"/>
          <w:u w:val="single"/>
          <w:rtl/>
        </w:rPr>
      </w:pPr>
      <w:r>
        <w:rPr>
          <w:rFonts w:hint="cs"/>
          <w:rtl/>
        </w:rPr>
        <w:tab/>
      </w:r>
      <w:r>
        <w:rPr>
          <w:rFonts w:hint="cs"/>
          <w:rtl/>
        </w:rPr>
        <w:tab/>
      </w:r>
      <w:r w:rsidR="00D53182" w:rsidRPr="00346F06">
        <w:rPr>
          <w:rFonts w:hint="cs"/>
          <w:rtl/>
        </w:rPr>
        <w:t xml:space="preserve">الخصائص </w:t>
      </w:r>
      <w:proofErr w:type="spellStart"/>
      <w:r w:rsidR="00D53182" w:rsidRPr="00346F06">
        <w:rPr>
          <w:rFonts w:hint="cs"/>
          <w:rtl/>
        </w:rPr>
        <w:t>الديمغرافية</w:t>
      </w:r>
      <w:proofErr w:type="spellEnd"/>
      <w:r w:rsidR="00D53182" w:rsidRPr="00346F06">
        <w:rPr>
          <w:rFonts w:hint="cs"/>
          <w:rtl/>
        </w:rPr>
        <w:t xml:space="preserve"> والاقتصادية والاجتماعية والثقافية للدولة</w:t>
      </w:r>
    </w:p>
    <w:p w:rsidR="00D53182" w:rsidRPr="00E72F3D" w:rsidRDefault="00063FF5" w:rsidP="001D7B45">
      <w:pPr>
        <w:pStyle w:val="SingleTxtGA"/>
        <w:rPr>
          <w:rtl/>
        </w:rPr>
      </w:pPr>
      <w:r>
        <w:rPr>
          <w:rFonts w:hint="cs"/>
          <w:rtl/>
        </w:rPr>
        <w:t>4</w:t>
      </w:r>
      <w:r w:rsidRPr="00E72F3D">
        <w:rPr>
          <w:rFonts w:hint="cs"/>
          <w:rtl/>
        </w:rPr>
        <w:t>-</w:t>
      </w:r>
      <w:r w:rsidRPr="00E72F3D">
        <w:rPr>
          <w:rFonts w:hint="cs"/>
          <w:rtl/>
        </w:rPr>
        <w:tab/>
      </w:r>
      <w:r w:rsidR="00D53182" w:rsidRPr="00E72F3D">
        <w:rPr>
          <w:rtl/>
        </w:rPr>
        <w:t>تش</w:t>
      </w:r>
      <w:r w:rsidR="00D53182" w:rsidRPr="00E72F3D">
        <w:rPr>
          <w:rFonts w:hint="cs"/>
          <w:rtl/>
        </w:rPr>
        <w:t>ت</w:t>
      </w:r>
      <w:r w:rsidR="00D53182" w:rsidRPr="00E72F3D">
        <w:rPr>
          <w:rtl/>
        </w:rPr>
        <w:t xml:space="preserve">مل المرفقات </w:t>
      </w:r>
      <w:r w:rsidR="00D53182" w:rsidRPr="00E72F3D">
        <w:rPr>
          <w:rFonts w:hint="cs"/>
          <w:rtl/>
        </w:rPr>
        <w:t xml:space="preserve">التالية المتاحة لدى الأمانة </w:t>
      </w:r>
      <w:r w:rsidR="00D53182" w:rsidRPr="00E72F3D">
        <w:rPr>
          <w:rtl/>
        </w:rPr>
        <w:t xml:space="preserve">على </w:t>
      </w:r>
      <w:r w:rsidR="00D53182" w:rsidRPr="00E72F3D">
        <w:rPr>
          <w:rFonts w:hint="cs"/>
          <w:rtl/>
        </w:rPr>
        <w:t>المعلومات المطلوبة، وهي كالتالي</w:t>
      </w:r>
      <w:r w:rsidR="00D53182" w:rsidRPr="00E72F3D">
        <w:rPr>
          <w:rtl/>
        </w:rPr>
        <w:t>:</w:t>
      </w:r>
    </w:p>
    <w:p w:rsidR="00D53182" w:rsidRPr="00E72F3D" w:rsidRDefault="00D53182" w:rsidP="00C57EF1">
      <w:pPr>
        <w:pStyle w:val="SingleTxtGA"/>
        <w:rPr>
          <w:rtl/>
        </w:rPr>
      </w:pPr>
      <w:r w:rsidRPr="00E72F3D">
        <w:rPr>
          <w:rFonts w:hint="cs"/>
          <w:rtl/>
        </w:rPr>
        <w:t>1)</w:t>
      </w:r>
      <w:r w:rsidRPr="00E72F3D">
        <w:rPr>
          <w:rFonts w:hint="cs"/>
          <w:rtl/>
        </w:rPr>
        <w:tab/>
        <w:t>قرص ممغنط (</w:t>
      </w:r>
      <w:r w:rsidRPr="00E72F3D">
        <w:t>CD</w:t>
      </w:r>
      <w:r w:rsidRPr="00E72F3D">
        <w:rPr>
          <w:rFonts w:hint="cs"/>
          <w:rtl/>
        </w:rPr>
        <w:t xml:space="preserve">) </w:t>
      </w:r>
      <w:r w:rsidRPr="00E72F3D">
        <w:rPr>
          <w:rtl/>
        </w:rPr>
        <w:t xml:space="preserve">صادر عن </w:t>
      </w:r>
      <w:r w:rsidRPr="00E72F3D">
        <w:rPr>
          <w:rFonts w:hint="cs"/>
          <w:rtl/>
        </w:rPr>
        <w:t xml:space="preserve">الإدارة المركزية للإحصاء (المجموعة الإحصائية السنوية) </w:t>
      </w:r>
      <w:r w:rsidRPr="00E72F3D">
        <w:rPr>
          <w:rtl/>
        </w:rPr>
        <w:t xml:space="preserve">ويتضمن معلومات </w:t>
      </w:r>
      <w:r w:rsidRPr="00E72F3D">
        <w:rPr>
          <w:rFonts w:hint="cs"/>
          <w:rtl/>
        </w:rPr>
        <w:t>وإحصائيات</w:t>
      </w:r>
      <w:r w:rsidRPr="00E72F3D">
        <w:rPr>
          <w:rtl/>
        </w:rPr>
        <w:t xml:space="preserve"> تتعلق بالمسائل التالية: </w:t>
      </w:r>
    </w:p>
    <w:p w:rsidR="00D53182" w:rsidRPr="00E72F3D" w:rsidRDefault="00D53182" w:rsidP="00500B18">
      <w:pPr>
        <w:pStyle w:val="Bullet1GA"/>
        <w:bidi/>
        <w:rPr>
          <w:rtl/>
        </w:rPr>
      </w:pPr>
      <w:r w:rsidRPr="00E72F3D">
        <w:rPr>
          <w:rFonts w:hint="cs"/>
          <w:rtl/>
        </w:rPr>
        <w:t>الأحوال الطبيعية والجوية والبيئية.</w:t>
      </w:r>
      <w:r w:rsidRPr="00E72F3D">
        <w:rPr>
          <w:rtl/>
        </w:rPr>
        <w:t xml:space="preserve"> </w:t>
      </w:r>
    </w:p>
    <w:p w:rsidR="00D53182" w:rsidRPr="00E72F3D" w:rsidRDefault="00D53182" w:rsidP="00E72F3D">
      <w:pPr>
        <w:pStyle w:val="Bullet1GA"/>
        <w:bidi/>
        <w:rPr>
          <w:rFonts w:hint="cs"/>
          <w:rtl/>
        </w:rPr>
      </w:pPr>
      <w:r w:rsidRPr="00E72F3D">
        <w:rPr>
          <w:rFonts w:hint="cs"/>
          <w:rtl/>
        </w:rPr>
        <w:t>السكان والإسكان</w:t>
      </w:r>
      <w:r w:rsidR="00E72F3D">
        <w:rPr>
          <w:rFonts w:hint="cs"/>
          <w:rtl/>
        </w:rPr>
        <w:t>؛</w:t>
      </w:r>
      <w:r w:rsidRPr="00E72F3D">
        <w:rPr>
          <w:rtl/>
        </w:rPr>
        <w:t xml:space="preserve"> </w:t>
      </w:r>
    </w:p>
    <w:p w:rsidR="00D53182" w:rsidRPr="00E72F3D" w:rsidRDefault="00D53182" w:rsidP="00E72F3D">
      <w:pPr>
        <w:pStyle w:val="Bullet1GA"/>
        <w:bidi/>
        <w:rPr>
          <w:rFonts w:hint="cs"/>
          <w:rtl/>
        </w:rPr>
      </w:pPr>
      <w:r w:rsidRPr="00E72F3D">
        <w:rPr>
          <w:rFonts w:hint="cs"/>
          <w:rtl/>
        </w:rPr>
        <w:t xml:space="preserve">القوى العاملة </w:t>
      </w:r>
      <w:r w:rsidR="00E72F3D">
        <w:rPr>
          <w:rFonts w:hint="cs"/>
          <w:rtl/>
        </w:rPr>
        <w:t>؛</w:t>
      </w:r>
    </w:p>
    <w:p w:rsidR="00D53182" w:rsidRPr="00E72F3D" w:rsidRDefault="00D53182" w:rsidP="00E72F3D">
      <w:pPr>
        <w:pStyle w:val="Bullet1GA"/>
        <w:bidi/>
        <w:rPr>
          <w:rFonts w:hint="cs"/>
          <w:rtl/>
        </w:rPr>
      </w:pPr>
      <w:r w:rsidRPr="00E72F3D">
        <w:rPr>
          <w:rFonts w:hint="cs"/>
          <w:rtl/>
        </w:rPr>
        <w:t>الزراعة وصيد البحر</w:t>
      </w:r>
      <w:r w:rsidR="00E72F3D">
        <w:rPr>
          <w:rFonts w:hint="cs"/>
          <w:rtl/>
        </w:rPr>
        <w:t>؛</w:t>
      </w:r>
    </w:p>
    <w:p w:rsidR="00D53182" w:rsidRPr="00E72F3D" w:rsidRDefault="00D53182" w:rsidP="00E72F3D">
      <w:pPr>
        <w:pStyle w:val="Bullet1GA"/>
        <w:bidi/>
        <w:rPr>
          <w:rFonts w:hint="cs"/>
          <w:rtl/>
        </w:rPr>
      </w:pPr>
      <w:r w:rsidRPr="00E72F3D">
        <w:rPr>
          <w:rFonts w:hint="cs"/>
          <w:rtl/>
        </w:rPr>
        <w:t>الطاقة</w:t>
      </w:r>
      <w:r w:rsidR="00E72F3D">
        <w:rPr>
          <w:rFonts w:hint="cs"/>
          <w:rtl/>
        </w:rPr>
        <w:t>؛</w:t>
      </w:r>
    </w:p>
    <w:p w:rsidR="00D53182" w:rsidRPr="00E72F3D" w:rsidRDefault="00D53182" w:rsidP="00E72F3D">
      <w:pPr>
        <w:pStyle w:val="Bullet1GA"/>
        <w:bidi/>
        <w:rPr>
          <w:rFonts w:hint="cs"/>
          <w:rtl/>
        </w:rPr>
      </w:pPr>
      <w:r w:rsidRPr="00E72F3D">
        <w:rPr>
          <w:rFonts w:hint="cs"/>
          <w:rtl/>
        </w:rPr>
        <w:t>التجارة والنقل والاتصالات</w:t>
      </w:r>
      <w:r w:rsidR="00E72F3D">
        <w:rPr>
          <w:rFonts w:hint="cs"/>
          <w:rtl/>
        </w:rPr>
        <w:t>؛</w:t>
      </w:r>
    </w:p>
    <w:p w:rsidR="00D53182" w:rsidRPr="00E72F3D" w:rsidRDefault="00D53182" w:rsidP="00E72F3D">
      <w:pPr>
        <w:pStyle w:val="Bullet1GA"/>
        <w:bidi/>
        <w:rPr>
          <w:rFonts w:hint="cs"/>
          <w:rtl/>
        </w:rPr>
      </w:pPr>
      <w:r w:rsidRPr="00E72F3D">
        <w:rPr>
          <w:rFonts w:hint="cs"/>
          <w:rtl/>
        </w:rPr>
        <w:t>الإحصاءات الاقتصادية</w:t>
      </w:r>
      <w:r w:rsidR="00E72F3D">
        <w:rPr>
          <w:rFonts w:hint="cs"/>
          <w:rtl/>
        </w:rPr>
        <w:t>؛</w:t>
      </w:r>
    </w:p>
    <w:p w:rsidR="00D53182" w:rsidRPr="00E72F3D" w:rsidRDefault="00D53182" w:rsidP="00E72F3D">
      <w:pPr>
        <w:pStyle w:val="Bullet1GA"/>
        <w:bidi/>
        <w:rPr>
          <w:rFonts w:hint="cs"/>
          <w:rtl/>
        </w:rPr>
      </w:pPr>
      <w:r w:rsidRPr="00E72F3D">
        <w:rPr>
          <w:rFonts w:hint="cs"/>
          <w:rtl/>
        </w:rPr>
        <w:t>الخدمات</w:t>
      </w:r>
      <w:r w:rsidR="00E72F3D">
        <w:rPr>
          <w:rFonts w:hint="cs"/>
          <w:rtl/>
        </w:rPr>
        <w:t>؛</w:t>
      </w:r>
    </w:p>
    <w:p w:rsidR="00D53182" w:rsidRPr="00E72F3D" w:rsidRDefault="00D53182" w:rsidP="00E72F3D">
      <w:pPr>
        <w:pStyle w:val="Bullet1GA"/>
        <w:bidi/>
        <w:rPr>
          <w:rFonts w:hint="cs"/>
          <w:rtl/>
        </w:rPr>
      </w:pPr>
      <w:r w:rsidRPr="00E72F3D">
        <w:rPr>
          <w:rFonts w:hint="cs"/>
          <w:rtl/>
        </w:rPr>
        <w:t xml:space="preserve">مؤشرات اقتصادية رئيسية في دول مجلس التعاون لدول الخليج العربية. </w:t>
      </w:r>
    </w:p>
    <w:p w:rsidR="00D53182" w:rsidRPr="00E72F3D" w:rsidRDefault="00D53182" w:rsidP="00E72F3D">
      <w:pPr>
        <w:pStyle w:val="SingleTxtGA"/>
        <w:rPr>
          <w:rFonts w:hint="cs"/>
          <w:rtl/>
        </w:rPr>
      </w:pPr>
      <w:r w:rsidRPr="00E72F3D">
        <w:rPr>
          <w:rFonts w:hint="cs"/>
          <w:rtl/>
        </w:rPr>
        <w:t>2)</w:t>
      </w:r>
      <w:r w:rsidRPr="00E72F3D">
        <w:rPr>
          <w:rFonts w:hint="cs"/>
          <w:rtl/>
        </w:rPr>
        <w:tab/>
        <w:t>المجلدات الخاصة بإحصاء العاملين بالقطاع الحكومي وفقا</w:t>
      </w:r>
      <w:r w:rsidR="00E72F3D">
        <w:rPr>
          <w:rFonts w:hint="cs"/>
          <w:rtl/>
        </w:rPr>
        <w:t>ً</w:t>
      </w:r>
      <w:r w:rsidRPr="00E72F3D">
        <w:rPr>
          <w:rFonts w:hint="cs"/>
          <w:rtl/>
        </w:rPr>
        <w:t xml:space="preserve"> للحالة في 30 حزيران/</w:t>
      </w:r>
      <w:r w:rsidR="00500B18">
        <w:rPr>
          <w:rFonts w:hint="cs"/>
          <w:rtl/>
        </w:rPr>
        <w:t xml:space="preserve"> </w:t>
      </w:r>
      <w:r w:rsidRPr="00E72F3D">
        <w:rPr>
          <w:rFonts w:hint="cs"/>
          <w:rtl/>
        </w:rPr>
        <w:t>يونيه 2007</w:t>
      </w:r>
      <w:r w:rsidRPr="00E72F3D">
        <w:t>:</w:t>
      </w:r>
      <w:r w:rsidRPr="00E72F3D">
        <w:rPr>
          <w:rFonts w:hint="cs"/>
          <w:rtl/>
        </w:rPr>
        <w:t xml:space="preserve"> المجلد الأول بشأن الوزارات والجهات الحكومي</w:t>
      </w:r>
      <w:r w:rsidRPr="00E72F3D">
        <w:rPr>
          <w:rFonts w:hint="eastAsia"/>
          <w:rtl/>
        </w:rPr>
        <w:t>ة</w:t>
      </w:r>
      <w:r w:rsidRPr="00E72F3D">
        <w:rPr>
          <w:rFonts w:hint="cs"/>
          <w:rtl/>
        </w:rPr>
        <w:t xml:space="preserve"> والمجلد الثاني بشأن الهيئات والمؤسسات والجهات ذات الميزانيات الملحقة والمجلد الثالث بشأن الشركات المملوكة للدولة ملكية كاملة؛ </w:t>
      </w:r>
    </w:p>
    <w:p w:rsidR="00D53182" w:rsidRPr="00E72F3D" w:rsidRDefault="00D53182" w:rsidP="00063FF5">
      <w:pPr>
        <w:pStyle w:val="SingleTxtGA"/>
        <w:rPr>
          <w:rFonts w:hint="cs"/>
          <w:rtl/>
        </w:rPr>
      </w:pPr>
      <w:r w:rsidRPr="00E72F3D">
        <w:rPr>
          <w:rFonts w:hint="cs"/>
          <w:rtl/>
        </w:rPr>
        <w:t>3)</w:t>
      </w:r>
      <w:r w:rsidRPr="00E72F3D">
        <w:rPr>
          <w:rFonts w:hint="cs"/>
          <w:rtl/>
        </w:rPr>
        <w:tab/>
        <w:t>كتاب حول الملامح الأساسية للعمالة الوطنية في القطاع الخاص وفقا</w:t>
      </w:r>
      <w:r w:rsidR="00E72F3D">
        <w:rPr>
          <w:rFonts w:hint="cs"/>
          <w:rtl/>
        </w:rPr>
        <w:t>ً</w:t>
      </w:r>
      <w:r w:rsidRPr="00E72F3D">
        <w:rPr>
          <w:rFonts w:hint="cs"/>
          <w:rtl/>
        </w:rPr>
        <w:t xml:space="preserve"> للحالة في 30 حزيران/يونيه 2008؛ </w:t>
      </w:r>
    </w:p>
    <w:p w:rsidR="00D53182" w:rsidRPr="00E72F3D" w:rsidRDefault="00D53182" w:rsidP="00063FF5">
      <w:pPr>
        <w:pStyle w:val="SingleTxtGA"/>
        <w:rPr>
          <w:rFonts w:hint="cs"/>
          <w:rtl/>
        </w:rPr>
      </w:pPr>
      <w:r w:rsidRPr="00E72F3D">
        <w:rPr>
          <w:rFonts w:hint="cs"/>
          <w:rtl/>
        </w:rPr>
        <w:t>4)</w:t>
      </w:r>
      <w:r w:rsidRPr="00E72F3D">
        <w:rPr>
          <w:rFonts w:hint="cs"/>
          <w:rtl/>
        </w:rPr>
        <w:tab/>
        <w:t>كتاب حول الملامح الأساسية للعمالة الوافدة في القطاع الخاص وفقا</w:t>
      </w:r>
      <w:r w:rsidR="00E72F3D">
        <w:rPr>
          <w:rFonts w:hint="cs"/>
          <w:rtl/>
        </w:rPr>
        <w:t>ً</w:t>
      </w:r>
      <w:r w:rsidRPr="00E72F3D">
        <w:rPr>
          <w:rFonts w:hint="cs"/>
          <w:rtl/>
        </w:rPr>
        <w:t xml:space="preserve"> للحالة في 30 حزيران/يونيه 2008؛</w:t>
      </w:r>
    </w:p>
    <w:p w:rsidR="001D7B45" w:rsidRPr="00E72F3D" w:rsidRDefault="00D53182" w:rsidP="00063FF5">
      <w:pPr>
        <w:pStyle w:val="SingleTxtGA"/>
        <w:rPr>
          <w:rtl/>
        </w:rPr>
      </w:pPr>
      <w:r w:rsidRPr="00E72F3D">
        <w:rPr>
          <w:rFonts w:hint="cs"/>
          <w:rtl/>
        </w:rPr>
        <w:t>5)</w:t>
      </w:r>
      <w:r w:rsidRPr="00E72F3D">
        <w:rPr>
          <w:rFonts w:hint="cs"/>
          <w:rtl/>
        </w:rPr>
        <w:tab/>
        <w:t>النشرة السنوية للإحصاءات الاجتماعية 2007.</w:t>
      </w:r>
    </w:p>
    <w:p w:rsidR="00D53182" w:rsidRPr="00346F06" w:rsidRDefault="001D7B45" w:rsidP="001D7B45">
      <w:pPr>
        <w:pStyle w:val="H23GA"/>
        <w:rPr>
          <w:rtl/>
        </w:rPr>
      </w:pPr>
      <w:r>
        <w:rPr>
          <w:rtl/>
        </w:rPr>
        <w:br w:type="page"/>
      </w:r>
      <w:r>
        <w:rPr>
          <w:rFonts w:hint="cs"/>
          <w:rtl/>
        </w:rPr>
        <w:tab/>
      </w:r>
      <w:r>
        <w:rPr>
          <w:rFonts w:hint="cs"/>
          <w:rtl/>
        </w:rPr>
        <w:tab/>
      </w:r>
      <w:r w:rsidR="00D53182" w:rsidRPr="00346F06">
        <w:rPr>
          <w:rtl/>
        </w:rPr>
        <w:t>الهيكل</w:t>
      </w:r>
      <w:r w:rsidR="00D53182" w:rsidRPr="00346F06">
        <w:rPr>
          <w:rFonts w:hint="cs"/>
          <w:rtl/>
        </w:rPr>
        <w:t xml:space="preserve"> الدستوري و</w:t>
      </w:r>
      <w:r w:rsidR="00D53182" w:rsidRPr="00346F06">
        <w:rPr>
          <w:rtl/>
        </w:rPr>
        <w:t>السياسي</w:t>
      </w:r>
      <w:r w:rsidR="00D53182" w:rsidRPr="00346F06">
        <w:rPr>
          <w:rFonts w:hint="cs"/>
          <w:rtl/>
        </w:rPr>
        <w:t xml:space="preserve"> والقانوني</w:t>
      </w:r>
      <w:r w:rsidR="00D53182" w:rsidRPr="00346F06">
        <w:rPr>
          <w:rtl/>
        </w:rPr>
        <w:t xml:space="preserve"> للدولة</w:t>
      </w:r>
    </w:p>
    <w:p w:rsidR="00D53182" w:rsidRPr="00346F06" w:rsidRDefault="001D7B45" w:rsidP="00500B18">
      <w:pPr>
        <w:pStyle w:val="SingleTxtGA"/>
        <w:rPr>
          <w:rFonts w:hint="cs"/>
          <w:rtl/>
        </w:rPr>
      </w:pPr>
      <w:r>
        <w:rPr>
          <w:rFonts w:hint="cs"/>
          <w:rtl/>
        </w:rPr>
        <w:t>5-</w:t>
      </w:r>
      <w:r>
        <w:rPr>
          <w:rFonts w:hint="cs"/>
          <w:rtl/>
        </w:rPr>
        <w:tab/>
      </w:r>
      <w:r w:rsidR="00D53182" w:rsidRPr="00346F06">
        <w:rPr>
          <w:rFonts w:hint="cs"/>
          <w:rtl/>
        </w:rPr>
        <w:t>إن الكويت دولة عربي</w:t>
      </w:r>
      <w:r w:rsidR="00500B18">
        <w:rPr>
          <w:rFonts w:hint="cs"/>
          <w:rtl/>
        </w:rPr>
        <w:t>ة</w:t>
      </w:r>
      <w:r w:rsidR="00D53182" w:rsidRPr="00346F06">
        <w:rPr>
          <w:rFonts w:hint="cs"/>
          <w:rtl/>
        </w:rPr>
        <w:t xml:space="preserve"> مستقلة ذات سيادة تامة، تدين بدين الإسلام، لغتها الرسمية اللغة العربية، ونظام الحكم فيها ديمقراطي، وكما أشارت المذكرة التفسيرية للدستور فإن الدستور قد تلمس في هذا النظام الديمقراطي الذي تبناه طريقا</w:t>
      </w:r>
      <w:r w:rsidR="00E72F3D">
        <w:rPr>
          <w:rFonts w:hint="cs"/>
          <w:rtl/>
        </w:rPr>
        <w:t>ً</w:t>
      </w:r>
      <w:r w:rsidR="00D53182" w:rsidRPr="00346F06">
        <w:rPr>
          <w:rFonts w:hint="cs"/>
          <w:rtl/>
        </w:rPr>
        <w:t xml:space="preserve"> وسطا</w:t>
      </w:r>
      <w:r w:rsidR="00E72F3D">
        <w:rPr>
          <w:rFonts w:hint="cs"/>
          <w:rtl/>
        </w:rPr>
        <w:t>ً</w:t>
      </w:r>
      <w:r w:rsidR="00D53182" w:rsidRPr="00346F06">
        <w:rPr>
          <w:rFonts w:hint="cs"/>
          <w:rtl/>
        </w:rPr>
        <w:t xml:space="preserve"> بين النظامين البرلماني والرئاسي. ومما يدل على تجس</w:t>
      </w:r>
      <w:r w:rsidR="00E72F3D">
        <w:rPr>
          <w:rFonts w:hint="cs"/>
          <w:rtl/>
        </w:rPr>
        <w:t>يد المبادئ الديمقراطية الأصيلة،</w:t>
      </w:r>
      <w:r w:rsidR="00D53182" w:rsidRPr="00346F06">
        <w:rPr>
          <w:rFonts w:hint="cs"/>
          <w:rtl/>
        </w:rPr>
        <w:t xml:space="preserve"> أن نظام الحكم في الكويت أخذ بالمبدأ الدستوري بالفصل بين السلطات مع تعاونها فيما بينها.</w:t>
      </w:r>
    </w:p>
    <w:p w:rsidR="00D53182" w:rsidRPr="00346F06" w:rsidRDefault="001D7B45" w:rsidP="001D7B45">
      <w:pPr>
        <w:pStyle w:val="SingleTxtGA"/>
        <w:rPr>
          <w:rFonts w:hint="cs"/>
          <w:rtl/>
        </w:rPr>
      </w:pPr>
      <w:r>
        <w:rPr>
          <w:rFonts w:hint="cs"/>
          <w:rtl/>
        </w:rPr>
        <w:t>6-</w:t>
      </w:r>
      <w:r>
        <w:rPr>
          <w:rFonts w:hint="cs"/>
          <w:rtl/>
        </w:rPr>
        <w:tab/>
      </w:r>
      <w:r w:rsidR="00D53182" w:rsidRPr="00346F06">
        <w:rPr>
          <w:rFonts w:hint="cs"/>
          <w:rtl/>
        </w:rPr>
        <w:t>كما أفرد الدستور الكويتي لموضوع السلطات بابا</w:t>
      </w:r>
      <w:r w:rsidR="0094571B">
        <w:rPr>
          <w:rFonts w:hint="cs"/>
          <w:rtl/>
        </w:rPr>
        <w:t>ً</w:t>
      </w:r>
      <w:r w:rsidR="00D53182" w:rsidRPr="00346F06">
        <w:rPr>
          <w:rFonts w:hint="cs"/>
          <w:rtl/>
        </w:rPr>
        <w:t xml:space="preserve"> خاصا</w:t>
      </w:r>
      <w:r w:rsidR="0094571B">
        <w:rPr>
          <w:rFonts w:hint="cs"/>
          <w:rtl/>
        </w:rPr>
        <w:t>ً</w:t>
      </w:r>
      <w:r w:rsidR="00D53182" w:rsidRPr="00346F06">
        <w:rPr>
          <w:rFonts w:hint="cs"/>
          <w:rtl/>
        </w:rPr>
        <w:t xml:space="preserve"> يتألف من خمسة فصول، حيث أشار في البداية إلى أن السلطة التشريعية يتولاها الأمـير ومجلس الأمة وفقا</w:t>
      </w:r>
      <w:r w:rsidR="0094571B">
        <w:rPr>
          <w:rFonts w:hint="cs"/>
          <w:rtl/>
        </w:rPr>
        <w:t>ً</w:t>
      </w:r>
      <w:r w:rsidR="00D53182" w:rsidRPr="00346F06">
        <w:rPr>
          <w:rFonts w:hint="cs"/>
          <w:rtl/>
        </w:rPr>
        <w:t xml:space="preserve"> للدستور، والسلطـة التنفيذية يتولاها الأمير ومجلس الوزراء والوزراء، والسلطة القضائية تتولاها المحاكم باسم الأمير في حدود الدستور.</w:t>
      </w:r>
    </w:p>
    <w:p w:rsidR="00D53182" w:rsidRPr="00500B18" w:rsidRDefault="001D7B45" w:rsidP="00500B18">
      <w:pPr>
        <w:pStyle w:val="SingleTxtGA"/>
        <w:rPr>
          <w:rFonts w:hint="cs"/>
          <w:spacing w:val="-6"/>
          <w:rtl/>
        </w:rPr>
      </w:pPr>
      <w:r w:rsidRPr="00500B18">
        <w:rPr>
          <w:rFonts w:hint="cs"/>
          <w:spacing w:val="-6"/>
          <w:rtl/>
        </w:rPr>
        <w:t>7-</w:t>
      </w:r>
      <w:r w:rsidRPr="00500B18">
        <w:rPr>
          <w:rFonts w:hint="cs"/>
          <w:spacing w:val="-6"/>
          <w:rtl/>
        </w:rPr>
        <w:tab/>
      </w:r>
      <w:r w:rsidR="00D53182" w:rsidRPr="00500B18">
        <w:rPr>
          <w:rFonts w:hint="cs"/>
          <w:spacing w:val="-6"/>
          <w:rtl/>
        </w:rPr>
        <w:t>وفي الفصل الث</w:t>
      </w:r>
      <w:r w:rsidR="0094571B" w:rsidRPr="00500B18">
        <w:rPr>
          <w:rFonts w:hint="cs"/>
          <w:spacing w:val="-6"/>
          <w:rtl/>
        </w:rPr>
        <w:t>ـ</w:t>
      </w:r>
      <w:r w:rsidR="00D53182" w:rsidRPr="00500B18">
        <w:rPr>
          <w:rFonts w:hint="cs"/>
          <w:spacing w:val="-6"/>
          <w:rtl/>
        </w:rPr>
        <w:t>اني من الباب السابق الذكر تمت الإشارة إل</w:t>
      </w:r>
      <w:r w:rsidR="00500B18" w:rsidRPr="00500B18">
        <w:rPr>
          <w:rFonts w:hint="cs"/>
          <w:spacing w:val="-6"/>
          <w:rtl/>
        </w:rPr>
        <w:t>ى</w:t>
      </w:r>
      <w:r w:rsidR="00D53182" w:rsidRPr="00500B18">
        <w:rPr>
          <w:rFonts w:hint="cs"/>
          <w:spacing w:val="-6"/>
          <w:rtl/>
        </w:rPr>
        <w:t xml:space="preserve"> اختصاصات رئيس الدولة:</w:t>
      </w:r>
    </w:p>
    <w:p w:rsidR="00D53182" w:rsidRPr="004344BE" w:rsidRDefault="008A76B8" w:rsidP="008A76B8">
      <w:pPr>
        <w:pStyle w:val="SingleTxtGA"/>
        <w:rPr>
          <w:rFonts w:hint="cs"/>
          <w:spacing w:val="-4"/>
          <w:rtl/>
        </w:rPr>
      </w:pPr>
      <w:r>
        <w:rPr>
          <w:rFonts w:hint="cs"/>
          <w:rtl/>
        </w:rPr>
        <w:tab/>
        <w:t>1-</w:t>
      </w:r>
      <w:r>
        <w:rPr>
          <w:rFonts w:hint="cs"/>
          <w:rtl/>
        </w:rPr>
        <w:tab/>
      </w:r>
      <w:r w:rsidR="00D53182" w:rsidRPr="004344BE">
        <w:rPr>
          <w:rFonts w:hint="cs"/>
          <w:spacing w:val="-4"/>
          <w:rtl/>
        </w:rPr>
        <w:t>توليه لسلطاته بواسطة وزرائه وتعيينه لرئيس مجلس الوزراء وإعفاؤه من منصبه</w:t>
      </w:r>
      <w:r w:rsidR="00E72F3D" w:rsidRPr="004344BE">
        <w:rPr>
          <w:rFonts w:hint="cs"/>
          <w:spacing w:val="-4"/>
          <w:rtl/>
        </w:rPr>
        <w:t>؛</w:t>
      </w:r>
    </w:p>
    <w:p w:rsidR="00D53182" w:rsidRPr="00346F06" w:rsidRDefault="00500B18" w:rsidP="00500B18">
      <w:pPr>
        <w:pStyle w:val="SingleTxtGA"/>
        <w:tabs>
          <w:tab w:val="clear" w:pos="1928"/>
        </w:tabs>
        <w:ind w:left="2618" w:hanging="720"/>
        <w:rPr>
          <w:rFonts w:hint="cs"/>
        </w:rPr>
      </w:pPr>
      <w:r>
        <w:rPr>
          <w:rFonts w:hint="cs"/>
          <w:rtl/>
        </w:rPr>
        <w:t>2</w:t>
      </w:r>
      <w:r w:rsidR="008A76B8">
        <w:rPr>
          <w:rFonts w:hint="cs"/>
          <w:rtl/>
        </w:rPr>
        <w:t>-</w:t>
      </w:r>
      <w:r w:rsidR="008A76B8">
        <w:rPr>
          <w:rFonts w:hint="cs"/>
          <w:rtl/>
        </w:rPr>
        <w:tab/>
      </w:r>
      <w:r w:rsidR="00D53182" w:rsidRPr="00346F06">
        <w:rPr>
          <w:rFonts w:hint="cs"/>
          <w:rtl/>
        </w:rPr>
        <w:t>أنه هو القائد الأع</w:t>
      </w:r>
      <w:r w:rsidR="0094571B">
        <w:rPr>
          <w:rFonts w:hint="cs"/>
          <w:rtl/>
        </w:rPr>
        <w:t>ـ</w:t>
      </w:r>
      <w:r w:rsidR="00D53182" w:rsidRPr="00346F06">
        <w:rPr>
          <w:rFonts w:hint="cs"/>
          <w:rtl/>
        </w:rPr>
        <w:t>لى للقوات المسلح</w:t>
      </w:r>
      <w:r w:rsidR="0094571B">
        <w:rPr>
          <w:rFonts w:hint="cs"/>
          <w:rtl/>
        </w:rPr>
        <w:t>ـ</w:t>
      </w:r>
      <w:r w:rsidR="00D53182" w:rsidRPr="00346F06">
        <w:rPr>
          <w:rFonts w:hint="cs"/>
          <w:rtl/>
        </w:rPr>
        <w:t>ة وهو الذي يعي</w:t>
      </w:r>
      <w:r w:rsidR="0094571B">
        <w:rPr>
          <w:rFonts w:hint="cs"/>
          <w:rtl/>
        </w:rPr>
        <w:t>ـ</w:t>
      </w:r>
      <w:r w:rsidR="00D53182" w:rsidRPr="00346F06">
        <w:rPr>
          <w:rFonts w:hint="cs"/>
          <w:rtl/>
        </w:rPr>
        <w:t>ن الضباط ويع</w:t>
      </w:r>
      <w:r w:rsidR="0094571B">
        <w:rPr>
          <w:rFonts w:hint="cs"/>
          <w:rtl/>
        </w:rPr>
        <w:t>ـ</w:t>
      </w:r>
      <w:r w:rsidR="00D53182" w:rsidRPr="00346F06">
        <w:rPr>
          <w:rFonts w:hint="cs"/>
          <w:rtl/>
        </w:rPr>
        <w:t>زلهم وفقا</w:t>
      </w:r>
      <w:r w:rsidR="0094571B">
        <w:rPr>
          <w:rFonts w:hint="cs"/>
          <w:rtl/>
        </w:rPr>
        <w:t>ً</w:t>
      </w:r>
      <w:r w:rsidR="00D53182" w:rsidRPr="00346F06">
        <w:rPr>
          <w:rFonts w:hint="cs"/>
          <w:rtl/>
        </w:rPr>
        <w:t xml:space="preserve"> للقانون </w:t>
      </w:r>
      <w:r w:rsidR="00E72F3D">
        <w:rPr>
          <w:rFonts w:hint="cs"/>
          <w:rtl/>
        </w:rPr>
        <w:t>؛</w:t>
      </w:r>
    </w:p>
    <w:p w:rsidR="00D53182" w:rsidRPr="00346F06" w:rsidRDefault="004344BE" w:rsidP="00500B18">
      <w:pPr>
        <w:pStyle w:val="SingleTxtGA"/>
        <w:tabs>
          <w:tab w:val="clear" w:pos="1928"/>
        </w:tabs>
        <w:ind w:left="2618" w:hanging="720"/>
        <w:rPr>
          <w:rFonts w:hint="cs"/>
        </w:rPr>
      </w:pPr>
      <w:r>
        <w:rPr>
          <w:rFonts w:hint="cs"/>
          <w:rtl/>
        </w:rPr>
        <w:t>3-</w:t>
      </w:r>
      <w:r>
        <w:rPr>
          <w:rFonts w:hint="cs"/>
          <w:rtl/>
        </w:rPr>
        <w:tab/>
      </w:r>
      <w:r w:rsidR="00D53182" w:rsidRPr="00346F06">
        <w:rPr>
          <w:rFonts w:hint="cs"/>
          <w:rtl/>
        </w:rPr>
        <w:t>وضع اللوائح اللازمة لتنفيذ القوانين واللوائح اللازمة لترتيب المصالح والإدارات العامة في الدولة</w:t>
      </w:r>
      <w:r w:rsidR="00E72F3D">
        <w:rPr>
          <w:rFonts w:hint="cs"/>
          <w:rtl/>
        </w:rPr>
        <w:t>؛</w:t>
      </w:r>
    </w:p>
    <w:p w:rsidR="00D53182" w:rsidRPr="004344BE" w:rsidRDefault="004344BE" w:rsidP="008A76B8">
      <w:pPr>
        <w:pStyle w:val="SingleTxtGA"/>
        <w:rPr>
          <w:rFonts w:hint="cs"/>
          <w:spacing w:val="-4"/>
        </w:rPr>
      </w:pPr>
      <w:r>
        <w:rPr>
          <w:rFonts w:hint="cs"/>
          <w:rtl/>
        </w:rPr>
        <w:tab/>
        <w:t>4-</w:t>
      </w:r>
      <w:r>
        <w:rPr>
          <w:rFonts w:hint="cs"/>
          <w:rtl/>
        </w:rPr>
        <w:tab/>
      </w:r>
      <w:r w:rsidR="00D53182" w:rsidRPr="004344BE">
        <w:rPr>
          <w:rFonts w:hint="cs"/>
          <w:spacing w:val="-4"/>
          <w:rtl/>
        </w:rPr>
        <w:t>تعيين الموظفين المدنيين والعسكريين والممثلين السياسيين لدى الدول الأجنبية</w:t>
      </w:r>
      <w:r w:rsidR="00E72F3D" w:rsidRPr="004344BE">
        <w:rPr>
          <w:rFonts w:hint="cs"/>
          <w:spacing w:val="-4"/>
          <w:rtl/>
        </w:rPr>
        <w:t>.</w:t>
      </w:r>
    </w:p>
    <w:p w:rsidR="00D53182" w:rsidRPr="00346F06" w:rsidRDefault="001D7B45" w:rsidP="001D7B45">
      <w:pPr>
        <w:pStyle w:val="SingleTxtGA"/>
        <w:rPr>
          <w:rFonts w:hint="cs"/>
          <w:rtl/>
        </w:rPr>
      </w:pPr>
      <w:r>
        <w:rPr>
          <w:rFonts w:hint="cs"/>
          <w:rtl/>
        </w:rPr>
        <w:t>8-</w:t>
      </w:r>
      <w:r w:rsidR="0094571B">
        <w:rPr>
          <w:rFonts w:hint="cs"/>
          <w:rtl/>
        </w:rPr>
        <w:tab/>
        <w:t>وهناك اختصاصات أخرى للأمير على</w:t>
      </w:r>
      <w:r w:rsidR="00D53182" w:rsidRPr="00346F06">
        <w:rPr>
          <w:rFonts w:hint="cs"/>
          <w:rtl/>
        </w:rPr>
        <w:t xml:space="preserve"> </w:t>
      </w:r>
      <w:r w:rsidR="0094571B" w:rsidRPr="00346F06">
        <w:rPr>
          <w:rFonts w:hint="cs"/>
          <w:rtl/>
        </w:rPr>
        <w:t>المستويين</w:t>
      </w:r>
      <w:r w:rsidR="00D53182" w:rsidRPr="00346F06">
        <w:rPr>
          <w:rFonts w:hint="cs"/>
          <w:rtl/>
        </w:rPr>
        <w:t xml:space="preserve"> التشريعي والتنفيذي.</w:t>
      </w:r>
    </w:p>
    <w:p w:rsidR="00D53182" w:rsidRPr="00346F06" w:rsidRDefault="001D7B45" w:rsidP="00500B18">
      <w:pPr>
        <w:pStyle w:val="SingleTxtGA"/>
        <w:spacing w:line="360" w:lineRule="exact"/>
        <w:rPr>
          <w:rFonts w:hint="cs"/>
          <w:rtl/>
        </w:rPr>
      </w:pPr>
      <w:r>
        <w:rPr>
          <w:rFonts w:hint="cs"/>
          <w:rtl/>
        </w:rPr>
        <w:t>9-</w:t>
      </w:r>
      <w:r w:rsidR="00D53182" w:rsidRPr="00346F06">
        <w:rPr>
          <w:rFonts w:hint="cs"/>
          <w:rtl/>
        </w:rPr>
        <w:tab/>
        <w:t>أما فيما يتعلق بالسلطات العا</w:t>
      </w:r>
      <w:r w:rsidR="0094571B">
        <w:rPr>
          <w:rFonts w:hint="cs"/>
          <w:rtl/>
        </w:rPr>
        <w:t>مة بالدولة فقد بينها الدستور على</w:t>
      </w:r>
      <w:r w:rsidR="00D53182" w:rsidRPr="00346F06">
        <w:rPr>
          <w:rFonts w:hint="cs"/>
          <w:rtl/>
        </w:rPr>
        <w:t xml:space="preserve"> النحو التالي:</w:t>
      </w:r>
    </w:p>
    <w:p w:rsidR="00D53182" w:rsidRPr="00346F06" w:rsidRDefault="00E72F3D" w:rsidP="00500B18">
      <w:pPr>
        <w:pStyle w:val="H23GA"/>
        <w:spacing w:line="360" w:lineRule="exact"/>
        <w:rPr>
          <w:rFonts w:hint="cs"/>
          <w:rtl/>
        </w:rPr>
      </w:pPr>
      <w:r>
        <w:rPr>
          <w:rFonts w:hint="cs"/>
          <w:rtl/>
        </w:rPr>
        <w:tab/>
      </w:r>
      <w:r>
        <w:rPr>
          <w:rFonts w:hint="cs"/>
          <w:rtl/>
        </w:rPr>
        <w:tab/>
      </w:r>
      <w:r w:rsidR="00D53182" w:rsidRPr="00346F06">
        <w:rPr>
          <w:rtl/>
        </w:rPr>
        <w:t>السلطة التشريعية</w:t>
      </w:r>
    </w:p>
    <w:p w:rsidR="00D53182" w:rsidRPr="00346F06" w:rsidRDefault="0094571B" w:rsidP="00500B18">
      <w:pPr>
        <w:pStyle w:val="SingleTxtGA"/>
        <w:spacing w:line="360" w:lineRule="exact"/>
        <w:rPr>
          <w:rFonts w:hint="cs"/>
          <w:rtl/>
        </w:rPr>
      </w:pPr>
      <w:r>
        <w:rPr>
          <w:rFonts w:hint="cs"/>
          <w:rtl/>
        </w:rPr>
        <w:t>10-</w:t>
      </w:r>
      <w:r>
        <w:rPr>
          <w:rFonts w:hint="cs"/>
          <w:rtl/>
        </w:rPr>
        <w:tab/>
      </w:r>
      <w:r w:rsidR="00D53182" w:rsidRPr="00346F06">
        <w:rPr>
          <w:rFonts w:hint="cs"/>
          <w:rtl/>
        </w:rPr>
        <w:t>حسب المادة</w:t>
      </w:r>
      <w:r w:rsidR="00D53182" w:rsidRPr="00346F06">
        <w:rPr>
          <w:rtl/>
        </w:rPr>
        <w:t xml:space="preserve"> </w:t>
      </w:r>
      <w:r w:rsidR="00D53182" w:rsidRPr="00346F06">
        <w:rPr>
          <w:rFonts w:hint="cs"/>
          <w:rtl/>
        </w:rPr>
        <w:t xml:space="preserve">79 من الدستور </w:t>
      </w:r>
      <w:r w:rsidR="00D53182" w:rsidRPr="00346F06">
        <w:rPr>
          <w:rtl/>
        </w:rPr>
        <w:t xml:space="preserve">يتولاها الأمير ومجلس الأمة </w:t>
      </w:r>
      <w:r w:rsidR="00D53182" w:rsidRPr="00346F06">
        <w:rPr>
          <w:rFonts w:hint="cs"/>
          <w:rtl/>
        </w:rPr>
        <w:t>الذي</w:t>
      </w:r>
      <w:r w:rsidR="00D53182" w:rsidRPr="00346F06">
        <w:rPr>
          <w:rtl/>
        </w:rPr>
        <w:t xml:space="preserve"> يتألف من خمسين عضواً ينتخبون بطريق </w:t>
      </w:r>
      <w:r w:rsidR="00D53182" w:rsidRPr="00346F06">
        <w:rPr>
          <w:rFonts w:hint="cs"/>
          <w:rtl/>
        </w:rPr>
        <w:t>الانتخاب</w:t>
      </w:r>
      <w:r w:rsidR="00D53182" w:rsidRPr="00346F06">
        <w:rPr>
          <w:rtl/>
        </w:rPr>
        <w:t xml:space="preserve"> العام </w:t>
      </w:r>
      <w:r w:rsidR="00D53182" w:rsidRPr="00346F06">
        <w:rPr>
          <w:rFonts w:hint="cs"/>
          <w:rtl/>
        </w:rPr>
        <w:t>السري</w:t>
      </w:r>
      <w:r w:rsidR="00D53182" w:rsidRPr="00346F06">
        <w:rPr>
          <w:rtl/>
        </w:rPr>
        <w:t xml:space="preserve"> المباشر لمدة أربع سنوات وه</w:t>
      </w:r>
      <w:r w:rsidR="00500B18">
        <w:rPr>
          <w:rFonts w:hint="cs"/>
          <w:rtl/>
        </w:rPr>
        <w:t>ي</w:t>
      </w:r>
      <w:r w:rsidR="00D53182" w:rsidRPr="00346F06">
        <w:rPr>
          <w:rtl/>
        </w:rPr>
        <w:t xml:space="preserve"> السلطة </w:t>
      </w:r>
      <w:r w:rsidR="00D53182" w:rsidRPr="00346F06">
        <w:rPr>
          <w:rFonts w:hint="cs"/>
          <w:rtl/>
        </w:rPr>
        <w:t>التي</w:t>
      </w:r>
      <w:r w:rsidR="00D53182" w:rsidRPr="00346F06">
        <w:rPr>
          <w:rtl/>
        </w:rPr>
        <w:t xml:space="preserve"> تملك بمقتضى الدستور إصدار التشريع</w:t>
      </w:r>
      <w:r w:rsidR="00D53182" w:rsidRPr="00346F06">
        <w:rPr>
          <w:rFonts w:hint="cs"/>
          <w:rtl/>
        </w:rPr>
        <w:t xml:space="preserve"> </w:t>
      </w:r>
      <w:r w:rsidR="00D53182" w:rsidRPr="00346F06">
        <w:rPr>
          <w:rtl/>
        </w:rPr>
        <w:t xml:space="preserve">وقد حدد الفصل الثالث من الدستور </w:t>
      </w:r>
      <w:r w:rsidR="00D53182" w:rsidRPr="00346F06">
        <w:rPr>
          <w:rFonts w:hint="cs"/>
          <w:rtl/>
        </w:rPr>
        <w:t>الكويتي</w:t>
      </w:r>
      <w:r w:rsidR="00D53182" w:rsidRPr="00346F06">
        <w:rPr>
          <w:rtl/>
        </w:rPr>
        <w:t xml:space="preserve"> الأحكام الخاصة بالسلطة التشريعية</w:t>
      </w:r>
      <w:r w:rsidR="00D53182" w:rsidRPr="00346F06">
        <w:rPr>
          <w:rFonts w:hint="cs"/>
          <w:rtl/>
        </w:rPr>
        <w:t>.</w:t>
      </w:r>
    </w:p>
    <w:p w:rsidR="00D53182" w:rsidRPr="00346F06" w:rsidRDefault="0094571B" w:rsidP="00500B18">
      <w:pPr>
        <w:pStyle w:val="H23GA"/>
        <w:spacing w:line="360" w:lineRule="exact"/>
        <w:rPr>
          <w:rFonts w:hint="cs"/>
          <w:rtl/>
        </w:rPr>
      </w:pPr>
      <w:r>
        <w:rPr>
          <w:rFonts w:hint="cs"/>
          <w:rtl/>
        </w:rPr>
        <w:tab/>
      </w:r>
      <w:r>
        <w:rPr>
          <w:rFonts w:hint="cs"/>
          <w:rtl/>
        </w:rPr>
        <w:tab/>
      </w:r>
      <w:r w:rsidR="00D53182" w:rsidRPr="00346F06">
        <w:rPr>
          <w:rFonts w:hint="cs"/>
          <w:rtl/>
        </w:rPr>
        <w:t>ا</w:t>
      </w:r>
      <w:r w:rsidR="00D53182" w:rsidRPr="00346F06">
        <w:rPr>
          <w:rtl/>
        </w:rPr>
        <w:t>لسلطة التنفيذية</w:t>
      </w:r>
    </w:p>
    <w:p w:rsidR="00D53182" w:rsidRPr="00346F06" w:rsidRDefault="0094571B" w:rsidP="00500B18">
      <w:pPr>
        <w:pStyle w:val="SingleTxtGA"/>
        <w:spacing w:line="360" w:lineRule="exact"/>
        <w:rPr>
          <w:rFonts w:hint="cs"/>
          <w:rtl/>
        </w:rPr>
      </w:pPr>
      <w:r>
        <w:rPr>
          <w:rFonts w:hint="cs"/>
          <w:rtl/>
        </w:rPr>
        <w:t>11-</w:t>
      </w:r>
      <w:r>
        <w:rPr>
          <w:rFonts w:hint="cs"/>
          <w:rtl/>
        </w:rPr>
        <w:tab/>
      </w:r>
      <w:r w:rsidR="00D53182" w:rsidRPr="00346F06">
        <w:rPr>
          <w:rFonts w:hint="cs"/>
          <w:rtl/>
        </w:rPr>
        <w:t>يتولاها</w:t>
      </w:r>
      <w:r w:rsidR="00D53182" w:rsidRPr="00346F06">
        <w:rPr>
          <w:rtl/>
        </w:rPr>
        <w:t xml:space="preserve"> الأمير ومجلس الوزراء </w:t>
      </w:r>
      <w:r w:rsidR="00D53182" w:rsidRPr="00346F06">
        <w:rPr>
          <w:rFonts w:hint="cs"/>
          <w:rtl/>
        </w:rPr>
        <w:t>الذي</w:t>
      </w:r>
      <w:r w:rsidR="00D53182" w:rsidRPr="00346F06">
        <w:rPr>
          <w:rtl/>
        </w:rPr>
        <w:t xml:space="preserve"> يهيمن على مصالح الدولة ويرسم السياسة العامة للحكومة ويتابع تنفيذها ويشرف على سير العمل </w:t>
      </w:r>
      <w:r w:rsidR="00D53182" w:rsidRPr="00346F06">
        <w:rPr>
          <w:rFonts w:hint="cs"/>
          <w:rtl/>
        </w:rPr>
        <w:t xml:space="preserve">في </w:t>
      </w:r>
      <w:r w:rsidR="00D53182" w:rsidRPr="00346F06">
        <w:rPr>
          <w:rtl/>
        </w:rPr>
        <w:t xml:space="preserve">الإدارات الحكومية ويتولى كل وزير </w:t>
      </w:r>
      <w:r w:rsidR="00D53182" w:rsidRPr="00346F06">
        <w:rPr>
          <w:rFonts w:hint="cs"/>
          <w:rtl/>
        </w:rPr>
        <w:t>الإشراف</w:t>
      </w:r>
      <w:r w:rsidR="00D53182" w:rsidRPr="00346F06">
        <w:rPr>
          <w:rtl/>
        </w:rPr>
        <w:t xml:space="preserve"> على شؤون وزارته ويقوم بتنفيذ </w:t>
      </w:r>
      <w:r w:rsidR="00D53182" w:rsidRPr="00346F06">
        <w:rPr>
          <w:rFonts w:hint="cs"/>
          <w:rtl/>
        </w:rPr>
        <w:t>السياسة العامة</w:t>
      </w:r>
      <w:r w:rsidR="00D53182" w:rsidRPr="00346F06">
        <w:rPr>
          <w:rtl/>
        </w:rPr>
        <w:t xml:space="preserve"> للحكومة، كما يرسم اتجاهات الوزارة ويشرف على تنفيذها .</w:t>
      </w:r>
    </w:p>
    <w:p w:rsidR="00D53182" w:rsidRPr="00346F06" w:rsidRDefault="0094571B" w:rsidP="0094571B">
      <w:pPr>
        <w:pStyle w:val="H23GA"/>
        <w:rPr>
          <w:rFonts w:hint="cs"/>
          <w:rtl/>
        </w:rPr>
      </w:pPr>
      <w:r>
        <w:rPr>
          <w:rFonts w:hint="cs"/>
          <w:rtl/>
        </w:rPr>
        <w:tab/>
      </w:r>
      <w:r>
        <w:rPr>
          <w:rFonts w:hint="cs"/>
          <w:rtl/>
        </w:rPr>
        <w:tab/>
      </w:r>
      <w:r w:rsidR="00D53182" w:rsidRPr="00346F06">
        <w:rPr>
          <w:rtl/>
        </w:rPr>
        <w:t>السلطة القضائية</w:t>
      </w:r>
    </w:p>
    <w:p w:rsidR="00D53182" w:rsidRPr="00346F06" w:rsidRDefault="0094571B" w:rsidP="00E72F3D">
      <w:pPr>
        <w:pStyle w:val="SingleTxtGA"/>
        <w:rPr>
          <w:rFonts w:hint="cs"/>
          <w:rtl/>
        </w:rPr>
      </w:pPr>
      <w:r>
        <w:rPr>
          <w:rFonts w:hint="cs"/>
          <w:rtl/>
        </w:rPr>
        <w:t>12-</w:t>
      </w:r>
      <w:r>
        <w:rPr>
          <w:rFonts w:hint="cs"/>
          <w:rtl/>
        </w:rPr>
        <w:tab/>
      </w:r>
      <w:r w:rsidR="00D53182" w:rsidRPr="00346F06">
        <w:rPr>
          <w:rtl/>
        </w:rPr>
        <w:t xml:space="preserve">تتولاها المحاكم </w:t>
      </w:r>
      <w:r w:rsidR="00D53182" w:rsidRPr="00346F06">
        <w:rPr>
          <w:rFonts w:hint="cs"/>
          <w:rtl/>
        </w:rPr>
        <w:t>باسم</w:t>
      </w:r>
      <w:r w:rsidR="00D53182" w:rsidRPr="00346F06">
        <w:rPr>
          <w:rtl/>
        </w:rPr>
        <w:t xml:space="preserve"> الأمي</w:t>
      </w:r>
      <w:r>
        <w:rPr>
          <w:rFonts w:hint="cs"/>
          <w:rtl/>
        </w:rPr>
        <w:t>ـ</w:t>
      </w:r>
      <w:r w:rsidR="00D53182" w:rsidRPr="00346F06">
        <w:rPr>
          <w:rtl/>
        </w:rPr>
        <w:t>ر ويكفل الدستور والقانون مبدأ استقلال القض</w:t>
      </w:r>
      <w:r>
        <w:rPr>
          <w:rFonts w:hint="cs"/>
          <w:rtl/>
        </w:rPr>
        <w:t>ـ</w:t>
      </w:r>
      <w:r w:rsidR="00D53182" w:rsidRPr="00346F06">
        <w:rPr>
          <w:rtl/>
        </w:rPr>
        <w:t xml:space="preserve">اء على أساس أن شرف القضاء ونزاهة القضاة وعدلهم أساس الملك وضمان للحقوق والحريات </w:t>
      </w:r>
      <w:r w:rsidR="00D53182" w:rsidRPr="00346F06">
        <w:rPr>
          <w:rFonts w:hint="cs"/>
          <w:rtl/>
        </w:rPr>
        <w:t>ف</w:t>
      </w:r>
      <w:r w:rsidR="00D53182" w:rsidRPr="00346F06">
        <w:rPr>
          <w:rtl/>
        </w:rPr>
        <w:t>لا</w:t>
      </w:r>
      <w:r w:rsidR="00D53182" w:rsidRPr="00346F06">
        <w:rPr>
          <w:rFonts w:hint="cs"/>
          <w:rtl/>
        </w:rPr>
        <w:t xml:space="preserve"> </w:t>
      </w:r>
      <w:r w:rsidR="00D53182" w:rsidRPr="00346F06">
        <w:rPr>
          <w:rtl/>
        </w:rPr>
        <w:t xml:space="preserve">سلطان </w:t>
      </w:r>
      <w:r w:rsidR="00D53182" w:rsidRPr="00346F06">
        <w:rPr>
          <w:rFonts w:hint="cs"/>
          <w:rtl/>
        </w:rPr>
        <w:t>لأية</w:t>
      </w:r>
      <w:r w:rsidR="00D53182" w:rsidRPr="00346F06">
        <w:rPr>
          <w:rtl/>
        </w:rPr>
        <w:t xml:space="preserve"> </w:t>
      </w:r>
      <w:r w:rsidR="00D53182" w:rsidRPr="00346F06">
        <w:rPr>
          <w:rFonts w:hint="cs"/>
          <w:rtl/>
        </w:rPr>
        <w:t>جهة</w:t>
      </w:r>
      <w:r w:rsidR="00D53182" w:rsidRPr="00346F06">
        <w:rPr>
          <w:rtl/>
        </w:rPr>
        <w:t xml:space="preserve"> على </w:t>
      </w:r>
      <w:r w:rsidR="00D53182" w:rsidRPr="00346F06">
        <w:rPr>
          <w:rFonts w:hint="cs"/>
          <w:rtl/>
        </w:rPr>
        <w:t>القاضي</w:t>
      </w:r>
      <w:r w:rsidR="00D53182" w:rsidRPr="00346F06">
        <w:rPr>
          <w:rtl/>
        </w:rPr>
        <w:t xml:space="preserve"> </w:t>
      </w:r>
      <w:r w:rsidR="00D53182" w:rsidRPr="00346F06">
        <w:rPr>
          <w:rFonts w:hint="cs"/>
          <w:rtl/>
        </w:rPr>
        <w:t>في</w:t>
      </w:r>
      <w:r w:rsidR="00D53182" w:rsidRPr="00346F06">
        <w:rPr>
          <w:rtl/>
        </w:rPr>
        <w:t xml:space="preserve"> قضائه</w:t>
      </w:r>
      <w:r w:rsidR="00D53182" w:rsidRPr="00346F06">
        <w:rPr>
          <w:rFonts w:hint="cs"/>
          <w:rtl/>
        </w:rPr>
        <w:t xml:space="preserve">. </w:t>
      </w:r>
      <w:r w:rsidR="00D53182" w:rsidRPr="00346F06">
        <w:rPr>
          <w:rtl/>
        </w:rPr>
        <w:t>ويك</w:t>
      </w:r>
      <w:r>
        <w:rPr>
          <w:rFonts w:hint="cs"/>
          <w:rtl/>
        </w:rPr>
        <w:t>ـ</w:t>
      </w:r>
      <w:r w:rsidR="00D53182" w:rsidRPr="00346F06">
        <w:rPr>
          <w:rtl/>
        </w:rPr>
        <w:t>فل القانون استقلال القضاء وضمانات القض</w:t>
      </w:r>
      <w:r>
        <w:rPr>
          <w:rFonts w:hint="cs"/>
          <w:rtl/>
        </w:rPr>
        <w:t>ـ</w:t>
      </w:r>
      <w:r w:rsidR="00D53182" w:rsidRPr="00346F06">
        <w:rPr>
          <w:rtl/>
        </w:rPr>
        <w:t>اة والأحكام الخاص</w:t>
      </w:r>
      <w:r>
        <w:rPr>
          <w:rFonts w:hint="cs"/>
          <w:rtl/>
        </w:rPr>
        <w:t>ـ</w:t>
      </w:r>
      <w:r w:rsidR="00D53182" w:rsidRPr="00346F06">
        <w:rPr>
          <w:rtl/>
        </w:rPr>
        <w:t>ة بهم</w:t>
      </w:r>
      <w:r w:rsidR="00D53182" w:rsidRPr="00346F06">
        <w:rPr>
          <w:rFonts w:hint="cs"/>
          <w:rtl/>
        </w:rPr>
        <w:t>،،</w:t>
      </w:r>
      <w:r w:rsidR="00D53182" w:rsidRPr="00346F06">
        <w:rPr>
          <w:rtl/>
        </w:rPr>
        <w:t xml:space="preserve"> وقد خص الدستور </w:t>
      </w:r>
      <w:r w:rsidR="00D53182" w:rsidRPr="00346F06">
        <w:rPr>
          <w:rFonts w:hint="cs"/>
          <w:rtl/>
        </w:rPr>
        <w:t>الك</w:t>
      </w:r>
      <w:r>
        <w:rPr>
          <w:rFonts w:hint="cs"/>
          <w:rtl/>
        </w:rPr>
        <w:t>ـ</w:t>
      </w:r>
      <w:r w:rsidR="00D53182" w:rsidRPr="00346F06">
        <w:rPr>
          <w:rFonts w:hint="cs"/>
          <w:rtl/>
        </w:rPr>
        <w:t>ويتي</w:t>
      </w:r>
      <w:r w:rsidR="00D53182" w:rsidRPr="00346F06">
        <w:rPr>
          <w:rtl/>
        </w:rPr>
        <w:t xml:space="preserve"> السلطة القضائية فيه بفصل كامل.</w:t>
      </w:r>
    </w:p>
    <w:p w:rsidR="00D53182" w:rsidRPr="00346F06" w:rsidRDefault="00025C66" w:rsidP="00025C66">
      <w:pPr>
        <w:pStyle w:val="H1GA"/>
        <w:rPr>
          <w:rFonts w:hint="cs"/>
          <w:rtl/>
        </w:rPr>
      </w:pPr>
      <w:r>
        <w:rPr>
          <w:rFonts w:hint="cs"/>
          <w:rtl/>
        </w:rPr>
        <w:tab/>
      </w:r>
      <w:r w:rsidR="00D53182" w:rsidRPr="00346F06">
        <w:rPr>
          <w:rtl/>
        </w:rPr>
        <w:t xml:space="preserve">الفرع </w:t>
      </w:r>
      <w:r w:rsidR="00D53182" w:rsidRPr="00346F06">
        <w:rPr>
          <w:rFonts w:hint="cs"/>
          <w:rtl/>
        </w:rPr>
        <w:t>الثاني</w:t>
      </w:r>
      <w:r>
        <w:rPr>
          <w:rFonts w:hint="cs"/>
          <w:rtl/>
        </w:rPr>
        <w:t xml:space="preserve"> </w:t>
      </w:r>
      <w:r w:rsidR="00D53182" w:rsidRPr="00346F06">
        <w:rPr>
          <w:rFonts w:hint="cs"/>
          <w:rtl/>
        </w:rPr>
        <w:t>-</w:t>
      </w:r>
      <w:r>
        <w:rPr>
          <w:rFonts w:hint="cs"/>
          <w:rtl/>
        </w:rPr>
        <w:tab/>
      </w:r>
      <w:r w:rsidR="00D53182" w:rsidRPr="00346F06">
        <w:rPr>
          <w:rFonts w:hint="cs"/>
          <w:rtl/>
        </w:rPr>
        <w:t>الإطار العام لحماية وتعزيز حقوق الإنسان</w:t>
      </w:r>
    </w:p>
    <w:p w:rsidR="00D53182" w:rsidRPr="00346F06" w:rsidRDefault="00025C66" w:rsidP="00025C66">
      <w:pPr>
        <w:pStyle w:val="SingleTxtGA"/>
        <w:rPr>
          <w:rFonts w:hint="cs"/>
          <w:rtl/>
        </w:rPr>
      </w:pPr>
      <w:r>
        <w:rPr>
          <w:rFonts w:hint="cs"/>
          <w:rtl/>
        </w:rPr>
        <w:t>13-</w:t>
      </w:r>
      <w:r w:rsidR="00D53182" w:rsidRPr="00346F06">
        <w:rPr>
          <w:rFonts w:hint="cs"/>
          <w:rtl/>
        </w:rPr>
        <w:tab/>
        <w:t>بداية</w:t>
      </w:r>
      <w:r w:rsidR="00D53182" w:rsidRPr="00346F06">
        <w:rPr>
          <w:rFonts w:hint="cs"/>
          <w:rtl/>
          <w:lang w:bidi="ar-KW"/>
        </w:rPr>
        <w:t>ً</w:t>
      </w:r>
      <w:r w:rsidR="00D53182" w:rsidRPr="00346F06">
        <w:rPr>
          <w:rFonts w:hint="cs"/>
          <w:rtl/>
        </w:rPr>
        <w:t xml:space="preserve"> تجدر الإشارة في هذا الخصوص </w:t>
      </w:r>
      <w:r>
        <w:rPr>
          <w:rFonts w:hint="cs"/>
          <w:rtl/>
        </w:rPr>
        <w:t>إلى</w:t>
      </w:r>
      <w:r w:rsidR="00D53182" w:rsidRPr="00346F06">
        <w:rPr>
          <w:rFonts w:hint="cs"/>
          <w:rtl/>
        </w:rPr>
        <w:t xml:space="preserve"> أن دولة الكويت ارتبطت بعدة اتفاقيات دولية تتعلق بحقوق الإنسان وهي كالتالي:</w:t>
      </w:r>
    </w:p>
    <w:p w:rsidR="00D53182" w:rsidRPr="00346F06" w:rsidRDefault="004344BE" w:rsidP="004344BE">
      <w:pPr>
        <w:pStyle w:val="SingleTxtGA"/>
        <w:rPr>
          <w:rFonts w:hint="cs"/>
          <w:rtl/>
          <w:lang w:bidi="ar-KW"/>
        </w:rPr>
      </w:pPr>
      <w:r>
        <w:rPr>
          <w:rFonts w:hint="cs"/>
          <w:sz w:val="30"/>
          <w:rtl/>
        </w:rPr>
        <w:tab/>
        <w:t>1-</w:t>
      </w:r>
      <w:r>
        <w:rPr>
          <w:rFonts w:hint="cs"/>
          <w:sz w:val="30"/>
          <w:rtl/>
        </w:rPr>
        <w:tab/>
      </w:r>
      <w:r w:rsidR="00D53182" w:rsidRPr="00F31FE3">
        <w:rPr>
          <w:sz w:val="30"/>
          <w:rtl/>
        </w:rPr>
        <w:t>الاتفاقية</w:t>
      </w:r>
      <w:r w:rsidR="00D53182" w:rsidRPr="00346F06">
        <w:rPr>
          <w:rtl/>
          <w:lang w:bidi="ar-KW"/>
        </w:rPr>
        <w:t xml:space="preserve"> الخاصة بالرق</w:t>
      </w:r>
      <w:r w:rsidR="00F31FE3">
        <w:rPr>
          <w:rFonts w:hint="cs"/>
          <w:rtl/>
          <w:lang w:bidi="ar-KW"/>
        </w:rPr>
        <w:t>؛</w:t>
      </w:r>
      <w:r w:rsidR="00D53182" w:rsidRPr="00346F06">
        <w:rPr>
          <w:rFonts w:hint="cs"/>
          <w:rtl/>
          <w:lang w:bidi="ar-KW"/>
        </w:rPr>
        <w:t xml:space="preserve"> </w:t>
      </w:r>
    </w:p>
    <w:p w:rsidR="00D53182" w:rsidRPr="00346F06" w:rsidRDefault="004344BE" w:rsidP="004344BE">
      <w:pPr>
        <w:pStyle w:val="SingleTxtGA"/>
        <w:rPr>
          <w:rFonts w:hint="cs"/>
        </w:rPr>
      </w:pPr>
      <w:r>
        <w:rPr>
          <w:rFonts w:hint="cs"/>
          <w:rtl/>
          <w:lang w:bidi="ar-KW"/>
        </w:rPr>
        <w:tab/>
        <w:t>2-</w:t>
      </w:r>
      <w:r>
        <w:rPr>
          <w:rFonts w:hint="cs"/>
          <w:rtl/>
          <w:lang w:bidi="ar-KW"/>
        </w:rPr>
        <w:tab/>
      </w:r>
      <w:r w:rsidR="00D53182" w:rsidRPr="00346F06">
        <w:rPr>
          <w:rtl/>
          <w:lang w:bidi="ar-KW"/>
        </w:rPr>
        <w:t>الاتفاقية الخاصة بالرق</w:t>
      </w:r>
      <w:r w:rsidR="00D53182" w:rsidRPr="00346F06">
        <w:rPr>
          <w:rFonts w:hint="cs"/>
          <w:rtl/>
          <w:lang w:bidi="ar-KW"/>
        </w:rPr>
        <w:t xml:space="preserve"> </w:t>
      </w:r>
      <w:r w:rsidR="00D53182" w:rsidRPr="00F31FE3">
        <w:rPr>
          <w:sz w:val="30"/>
          <w:rtl/>
        </w:rPr>
        <w:t>لعام</w:t>
      </w:r>
      <w:r w:rsidR="00D53182" w:rsidRPr="00346F06">
        <w:rPr>
          <w:rtl/>
          <w:lang w:bidi="ar-KW"/>
        </w:rPr>
        <w:t xml:space="preserve"> 1926</w:t>
      </w:r>
      <w:r>
        <w:rPr>
          <w:rFonts w:hint="cs"/>
          <w:rtl/>
          <w:lang w:bidi="ar-KW"/>
        </w:rPr>
        <w:t xml:space="preserve"> </w:t>
      </w:r>
      <w:r w:rsidR="00D53182" w:rsidRPr="00346F06">
        <w:rPr>
          <w:rtl/>
          <w:lang w:bidi="ar-KW"/>
        </w:rPr>
        <w:t>(</w:t>
      </w:r>
      <w:r w:rsidR="00D53182" w:rsidRPr="00346F06">
        <w:rPr>
          <w:rFonts w:hint="cs"/>
          <w:rtl/>
          <w:lang w:bidi="ar-KW"/>
        </w:rPr>
        <w:t>المعدلة</w:t>
      </w:r>
      <w:r w:rsidR="00D53182" w:rsidRPr="00346F06">
        <w:rPr>
          <w:rtl/>
          <w:lang w:bidi="ar-KW"/>
        </w:rPr>
        <w:t>)</w:t>
      </w:r>
      <w:r w:rsidR="00F31FE3">
        <w:rPr>
          <w:rFonts w:hint="cs"/>
          <w:rtl/>
          <w:lang w:bidi="ar-KW"/>
        </w:rPr>
        <w:t>؛</w:t>
      </w:r>
    </w:p>
    <w:p w:rsidR="00D53182" w:rsidRPr="00F31FE3" w:rsidRDefault="004344BE" w:rsidP="00500B18">
      <w:pPr>
        <w:pStyle w:val="SingleTxtGA"/>
        <w:tabs>
          <w:tab w:val="clear" w:pos="1928"/>
        </w:tabs>
        <w:ind w:left="1928"/>
        <w:rPr>
          <w:rFonts w:hint="cs"/>
          <w:spacing w:val="-4"/>
        </w:rPr>
      </w:pPr>
      <w:r>
        <w:rPr>
          <w:rFonts w:hint="cs"/>
          <w:spacing w:val="-4"/>
          <w:rtl/>
          <w:lang w:bidi="ar-KW"/>
        </w:rPr>
        <w:t>3-</w:t>
      </w:r>
      <w:r>
        <w:rPr>
          <w:rFonts w:hint="cs"/>
          <w:spacing w:val="-4"/>
          <w:rtl/>
          <w:lang w:bidi="ar-KW"/>
        </w:rPr>
        <w:tab/>
      </w:r>
      <w:r w:rsidR="00D53182" w:rsidRPr="004344BE">
        <w:rPr>
          <w:rtl/>
          <w:lang w:bidi="ar-KW"/>
        </w:rPr>
        <w:t xml:space="preserve">الاتفاقية التكميلية </w:t>
      </w:r>
      <w:r w:rsidR="00D53182" w:rsidRPr="004344BE">
        <w:rPr>
          <w:sz w:val="30"/>
          <w:rtl/>
        </w:rPr>
        <w:t>لإبطال</w:t>
      </w:r>
      <w:r w:rsidR="00D53182" w:rsidRPr="004344BE">
        <w:rPr>
          <w:rtl/>
          <w:lang w:bidi="ar-KW"/>
        </w:rPr>
        <w:t xml:space="preserve"> الرق وتجارة الرقيق والأعراف</w:t>
      </w:r>
      <w:r w:rsidR="00D53182" w:rsidRPr="004344BE">
        <w:rPr>
          <w:rFonts w:hint="cs"/>
          <w:rtl/>
          <w:lang w:bidi="ar-KW"/>
        </w:rPr>
        <w:t xml:space="preserve"> والممارسات</w:t>
      </w:r>
      <w:r w:rsidR="00D53182" w:rsidRPr="004344BE">
        <w:rPr>
          <w:rtl/>
          <w:lang w:bidi="ar-KW"/>
        </w:rPr>
        <w:t xml:space="preserve"> </w:t>
      </w:r>
      <w:r w:rsidR="00D53182" w:rsidRPr="004344BE">
        <w:rPr>
          <w:rFonts w:hint="cs"/>
          <w:rtl/>
          <w:lang w:bidi="ar-KW"/>
        </w:rPr>
        <w:t>الشبيهة بالرق</w:t>
      </w:r>
      <w:r w:rsidR="00F31FE3" w:rsidRPr="004344BE">
        <w:rPr>
          <w:rFonts w:hint="cs"/>
          <w:rtl/>
          <w:lang w:bidi="ar-KW"/>
        </w:rPr>
        <w:t>؛</w:t>
      </w:r>
    </w:p>
    <w:p w:rsidR="00D53182" w:rsidRPr="00346F06" w:rsidRDefault="004344BE" w:rsidP="004344BE">
      <w:pPr>
        <w:pStyle w:val="SingleTxtGA"/>
        <w:ind w:left="1928"/>
        <w:rPr>
          <w:rFonts w:hint="cs"/>
        </w:rPr>
      </w:pPr>
      <w:r>
        <w:rPr>
          <w:rFonts w:hint="cs"/>
          <w:rtl/>
          <w:lang w:bidi="ar-KW"/>
        </w:rPr>
        <w:t>4-</w:t>
      </w:r>
      <w:r>
        <w:rPr>
          <w:rFonts w:hint="cs"/>
          <w:rtl/>
          <w:lang w:bidi="ar-KW"/>
        </w:rPr>
        <w:tab/>
      </w:r>
      <w:r w:rsidR="00D53182" w:rsidRPr="00346F06">
        <w:rPr>
          <w:rFonts w:hint="cs"/>
          <w:rtl/>
          <w:lang w:bidi="ar-KW"/>
        </w:rPr>
        <w:t>الاتفاقية الدولية للقضاء على جميع أشكال التمييز العنصري</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5-</w:t>
      </w:r>
      <w:r>
        <w:rPr>
          <w:rFonts w:hint="cs"/>
          <w:rtl/>
          <w:lang w:bidi="ar-KW"/>
        </w:rPr>
        <w:tab/>
      </w:r>
      <w:r w:rsidR="00D53182" w:rsidRPr="00346F06">
        <w:rPr>
          <w:rFonts w:hint="cs"/>
          <w:rtl/>
          <w:lang w:bidi="ar-KW"/>
        </w:rPr>
        <w:t>اتفاقية حظر الاتجار بالأشخاص واستغلال دعارة الغير</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6-</w:t>
      </w:r>
      <w:r>
        <w:rPr>
          <w:rFonts w:hint="cs"/>
          <w:rtl/>
          <w:lang w:bidi="ar-KW"/>
        </w:rPr>
        <w:tab/>
      </w:r>
      <w:r w:rsidR="00D53182" w:rsidRPr="00346F06">
        <w:rPr>
          <w:rFonts w:hint="cs"/>
          <w:rtl/>
          <w:lang w:bidi="ar-KW"/>
        </w:rPr>
        <w:t xml:space="preserve">الاتفاقية الدولية لقمع جريمة </w:t>
      </w:r>
      <w:r w:rsidR="00D53182" w:rsidRPr="00346F06">
        <w:rPr>
          <w:rFonts w:hint="cs"/>
          <w:rtl/>
        </w:rPr>
        <w:t>الفصل</w:t>
      </w:r>
      <w:r w:rsidR="00D53182" w:rsidRPr="00346F06">
        <w:rPr>
          <w:rFonts w:hint="cs"/>
          <w:rtl/>
          <w:lang w:bidi="ar-KW"/>
        </w:rPr>
        <w:t xml:space="preserve"> العنصري والمعاقبة عليها</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7-</w:t>
      </w:r>
      <w:r>
        <w:rPr>
          <w:rFonts w:hint="cs"/>
          <w:rtl/>
          <w:lang w:bidi="ar-KW"/>
        </w:rPr>
        <w:tab/>
      </w:r>
      <w:r w:rsidR="00D53182" w:rsidRPr="00346F06">
        <w:rPr>
          <w:rFonts w:hint="cs"/>
          <w:rtl/>
          <w:lang w:bidi="ar-KW"/>
        </w:rPr>
        <w:t>اتفاقية حقوق الطفل</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8-</w:t>
      </w:r>
      <w:r>
        <w:rPr>
          <w:rFonts w:hint="cs"/>
          <w:rtl/>
          <w:lang w:bidi="ar-KW"/>
        </w:rPr>
        <w:tab/>
      </w:r>
      <w:r w:rsidR="00D53182" w:rsidRPr="00346F06">
        <w:rPr>
          <w:rFonts w:hint="cs"/>
          <w:rtl/>
          <w:lang w:bidi="ar-KW"/>
        </w:rPr>
        <w:t xml:space="preserve">اتفاقية القضاء على </w:t>
      </w:r>
      <w:r w:rsidR="00D53182" w:rsidRPr="00346F06">
        <w:rPr>
          <w:rFonts w:hint="cs"/>
          <w:rtl/>
        </w:rPr>
        <w:t>جميع</w:t>
      </w:r>
      <w:r w:rsidR="00D53182" w:rsidRPr="00346F06">
        <w:rPr>
          <w:rFonts w:hint="cs"/>
          <w:rtl/>
          <w:lang w:bidi="ar-KW"/>
        </w:rPr>
        <w:t xml:space="preserve"> أشكال التمييز ضد المرأة</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9-</w:t>
      </w:r>
      <w:r>
        <w:rPr>
          <w:rFonts w:hint="cs"/>
          <w:rtl/>
          <w:lang w:bidi="ar-KW"/>
        </w:rPr>
        <w:tab/>
      </w:r>
      <w:r w:rsidR="00D53182" w:rsidRPr="00346F06">
        <w:rPr>
          <w:rFonts w:hint="cs"/>
          <w:rtl/>
          <w:lang w:bidi="ar-KW"/>
        </w:rPr>
        <w:t xml:space="preserve">اتفاقية منع جريمة الإبادة </w:t>
      </w:r>
      <w:r w:rsidR="00D53182" w:rsidRPr="00346F06">
        <w:rPr>
          <w:rFonts w:hint="cs"/>
          <w:rtl/>
        </w:rPr>
        <w:t>الجماعية</w:t>
      </w:r>
      <w:r w:rsidR="00D53182" w:rsidRPr="00346F06">
        <w:rPr>
          <w:rFonts w:hint="cs"/>
          <w:rtl/>
          <w:lang w:bidi="ar-KW"/>
        </w:rPr>
        <w:t xml:space="preserve"> والمعاقبة عليها</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10-</w:t>
      </w:r>
      <w:r>
        <w:rPr>
          <w:rFonts w:hint="cs"/>
          <w:rtl/>
          <w:lang w:bidi="ar-KW"/>
        </w:rPr>
        <w:tab/>
      </w:r>
      <w:r w:rsidR="00D53182" w:rsidRPr="00346F06">
        <w:rPr>
          <w:rFonts w:hint="cs"/>
          <w:rtl/>
          <w:lang w:bidi="ar-KW"/>
        </w:rPr>
        <w:t xml:space="preserve">اتفاقية عدم تقادم جرائم الحرب </w:t>
      </w:r>
      <w:r w:rsidR="00D53182" w:rsidRPr="00346F06">
        <w:rPr>
          <w:rFonts w:hint="cs"/>
          <w:rtl/>
        </w:rPr>
        <w:t>والجرائم</w:t>
      </w:r>
      <w:r w:rsidR="00D53182" w:rsidRPr="00346F06">
        <w:rPr>
          <w:rFonts w:hint="cs"/>
          <w:rtl/>
          <w:lang w:bidi="ar-KW"/>
        </w:rPr>
        <w:t xml:space="preserve"> المرتكبة ضد الإنسانية</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11-</w:t>
      </w:r>
      <w:r>
        <w:rPr>
          <w:rFonts w:hint="cs"/>
          <w:rtl/>
          <w:lang w:bidi="ar-KW"/>
        </w:rPr>
        <w:tab/>
      </w:r>
      <w:r w:rsidR="00D53182" w:rsidRPr="00346F06">
        <w:rPr>
          <w:rFonts w:hint="cs"/>
          <w:rtl/>
          <w:lang w:bidi="ar-KW"/>
        </w:rPr>
        <w:t>اتفاقية مناهض</w:t>
      </w:r>
      <w:r>
        <w:rPr>
          <w:rFonts w:hint="cs"/>
          <w:rtl/>
          <w:lang w:bidi="ar-KW"/>
        </w:rPr>
        <w:t>ـ</w:t>
      </w:r>
      <w:r w:rsidR="00D53182" w:rsidRPr="00346F06">
        <w:rPr>
          <w:rFonts w:hint="cs"/>
          <w:rtl/>
          <w:lang w:bidi="ar-KW"/>
        </w:rPr>
        <w:t>ة التعذيب وغيره من ضروب المعاملة أو العق</w:t>
      </w:r>
      <w:r>
        <w:rPr>
          <w:rFonts w:hint="cs"/>
          <w:rtl/>
          <w:lang w:bidi="ar-KW"/>
        </w:rPr>
        <w:t>ـ</w:t>
      </w:r>
      <w:r w:rsidR="00D53182" w:rsidRPr="00346F06">
        <w:rPr>
          <w:rFonts w:hint="cs"/>
          <w:rtl/>
          <w:lang w:bidi="ar-KW"/>
        </w:rPr>
        <w:t xml:space="preserve">وبة القاسية أو </w:t>
      </w:r>
      <w:proofErr w:type="spellStart"/>
      <w:r w:rsidR="00D53182" w:rsidRPr="00346F06">
        <w:rPr>
          <w:rFonts w:hint="cs"/>
          <w:rtl/>
          <w:lang w:bidi="ar-KW"/>
        </w:rPr>
        <w:t>اللاإنسانية</w:t>
      </w:r>
      <w:proofErr w:type="spellEnd"/>
      <w:r w:rsidR="00D53182" w:rsidRPr="00346F06">
        <w:rPr>
          <w:rFonts w:hint="cs"/>
          <w:rtl/>
          <w:lang w:bidi="ar-KW"/>
        </w:rPr>
        <w:t xml:space="preserve"> أو المهينة</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12-</w:t>
      </w:r>
      <w:r>
        <w:rPr>
          <w:rFonts w:hint="cs"/>
          <w:rtl/>
          <w:lang w:bidi="ar-KW"/>
        </w:rPr>
        <w:tab/>
      </w:r>
      <w:r w:rsidR="00D53182" w:rsidRPr="00346F06">
        <w:rPr>
          <w:rFonts w:hint="cs"/>
          <w:rtl/>
          <w:lang w:bidi="ar-KW"/>
        </w:rPr>
        <w:t xml:space="preserve">العهد الدولي الخاص بالحقوق المدنية </w:t>
      </w:r>
      <w:r w:rsidR="00D53182" w:rsidRPr="00346F06">
        <w:rPr>
          <w:rFonts w:hint="cs"/>
          <w:rtl/>
        </w:rPr>
        <w:t>و</w:t>
      </w:r>
      <w:r w:rsidR="00D53182" w:rsidRPr="00346F06">
        <w:rPr>
          <w:rFonts w:hint="cs"/>
          <w:rtl/>
          <w:lang w:bidi="ar-KW"/>
        </w:rPr>
        <w:t>السياسية</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13-</w:t>
      </w:r>
      <w:r>
        <w:rPr>
          <w:rFonts w:hint="cs"/>
          <w:rtl/>
          <w:lang w:bidi="ar-KW"/>
        </w:rPr>
        <w:tab/>
      </w:r>
      <w:r w:rsidR="00D53182" w:rsidRPr="00346F06">
        <w:rPr>
          <w:rFonts w:hint="cs"/>
          <w:rtl/>
          <w:lang w:bidi="ar-KW"/>
        </w:rPr>
        <w:t xml:space="preserve">العهد الدولي الخاص </w:t>
      </w:r>
      <w:r w:rsidR="00D53182" w:rsidRPr="00346F06">
        <w:rPr>
          <w:rFonts w:hint="cs"/>
          <w:rtl/>
        </w:rPr>
        <w:t>بالحقوق</w:t>
      </w:r>
      <w:r w:rsidR="00D53182" w:rsidRPr="00346F06">
        <w:rPr>
          <w:rFonts w:hint="cs"/>
          <w:rtl/>
          <w:lang w:bidi="ar-KW"/>
        </w:rPr>
        <w:t xml:space="preserve"> الاقتصادية والاجتماعية والثقافية</w:t>
      </w:r>
      <w:r w:rsidR="00F31FE3">
        <w:rPr>
          <w:rFonts w:hint="cs"/>
          <w:rtl/>
          <w:lang w:bidi="ar-KW"/>
        </w:rPr>
        <w:t>؛</w:t>
      </w:r>
    </w:p>
    <w:p w:rsidR="00D53182" w:rsidRPr="00346F06" w:rsidRDefault="004344BE" w:rsidP="004344BE">
      <w:pPr>
        <w:pStyle w:val="SingleTxtGA"/>
        <w:ind w:left="1928"/>
        <w:rPr>
          <w:rFonts w:hint="cs"/>
        </w:rPr>
      </w:pPr>
      <w:r>
        <w:rPr>
          <w:rFonts w:hint="cs"/>
          <w:rtl/>
          <w:lang w:bidi="ar-KW"/>
        </w:rPr>
        <w:t>14-</w:t>
      </w:r>
      <w:r>
        <w:rPr>
          <w:rFonts w:hint="cs"/>
          <w:rtl/>
          <w:lang w:bidi="ar-KW"/>
        </w:rPr>
        <w:tab/>
      </w:r>
      <w:r w:rsidR="00D53182" w:rsidRPr="00346F06">
        <w:rPr>
          <w:rFonts w:hint="cs"/>
          <w:rtl/>
          <w:lang w:bidi="ar-KW"/>
        </w:rPr>
        <w:t>الاتفاقية الدولية لمناهضة الفصل العنصري في الألعاب الرياضية</w:t>
      </w:r>
      <w:r w:rsidR="00F31FE3">
        <w:rPr>
          <w:rFonts w:hint="cs"/>
          <w:rtl/>
          <w:lang w:bidi="ar-KW"/>
        </w:rPr>
        <w:t>؛</w:t>
      </w:r>
    </w:p>
    <w:p w:rsidR="00D53182" w:rsidRPr="00F31FE3" w:rsidRDefault="004344BE" w:rsidP="004344BE">
      <w:pPr>
        <w:pStyle w:val="SingleTxtGA"/>
        <w:ind w:left="1928"/>
        <w:rPr>
          <w:rFonts w:hint="cs"/>
          <w:spacing w:val="-6"/>
        </w:rPr>
      </w:pPr>
      <w:r>
        <w:rPr>
          <w:rFonts w:hint="cs"/>
          <w:spacing w:val="-6"/>
          <w:rtl/>
          <w:lang w:bidi="ar-KW"/>
        </w:rPr>
        <w:t>15-</w:t>
      </w:r>
      <w:r>
        <w:rPr>
          <w:rFonts w:hint="cs"/>
          <w:spacing w:val="-6"/>
          <w:rtl/>
          <w:lang w:bidi="ar-KW"/>
        </w:rPr>
        <w:tab/>
      </w:r>
      <w:r w:rsidR="00D53182" w:rsidRPr="00F31FE3">
        <w:rPr>
          <w:rFonts w:hint="cs"/>
          <w:spacing w:val="-6"/>
          <w:rtl/>
          <w:lang w:bidi="ar-KW"/>
        </w:rPr>
        <w:t>البروتوك</w:t>
      </w:r>
      <w:r w:rsidR="00F31FE3">
        <w:rPr>
          <w:rFonts w:hint="cs"/>
          <w:spacing w:val="-6"/>
          <w:rtl/>
          <w:lang w:bidi="ar-KW"/>
        </w:rPr>
        <w:t>ـ</w:t>
      </w:r>
      <w:r w:rsidR="00D53182" w:rsidRPr="00F31FE3">
        <w:rPr>
          <w:rFonts w:hint="cs"/>
          <w:spacing w:val="-6"/>
          <w:rtl/>
          <w:lang w:bidi="ar-KW"/>
        </w:rPr>
        <w:t>ول الاختياري لاتفاقي</w:t>
      </w:r>
      <w:r w:rsidR="00F31FE3">
        <w:rPr>
          <w:rFonts w:hint="cs"/>
          <w:spacing w:val="-6"/>
          <w:rtl/>
          <w:lang w:bidi="ar-KW"/>
        </w:rPr>
        <w:t>ـ</w:t>
      </w:r>
      <w:r w:rsidR="00D53182" w:rsidRPr="00F31FE3">
        <w:rPr>
          <w:rFonts w:hint="cs"/>
          <w:spacing w:val="-6"/>
          <w:rtl/>
          <w:lang w:bidi="ar-KW"/>
        </w:rPr>
        <w:t>ة حقوق الطفل المتع</w:t>
      </w:r>
      <w:r w:rsidR="00F31FE3">
        <w:rPr>
          <w:rFonts w:hint="cs"/>
          <w:spacing w:val="-6"/>
          <w:rtl/>
          <w:lang w:bidi="ar-KW"/>
        </w:rPr>
        <w:t>ـ</w:t>
      </w:r>
      <w:r w:rsidR="00D53182" w:rsidRPr="00F31FE3">
        <w:rPr>
          <w:rFonts w:hint="cs"/>
          <w:spacing w:val="-6"/>
          <w:rtl/>
          <w:lang w:bidi="ar-KW"/>
        </w:rPr>
        <w:t>لق باشتراك الأطفال في النزاعات المسلحة</w:t>
      </w:r>
      <w:r w:rsidR="00F31FE3" w:rsidRPr="00F31FE3">
        <w:rPr>
          <w:rFonts w:hint="cs"/>
          <w:spacing w:val="-6"/>
          <w:rtl/>
          <w:lang w:bidi="ar-KW"/>
        </w:rPr>
        <w:t>؛</w:t>
      </w:r>
    </w:p>
    <w:p w:rsidR="00D53182" w:rsidRPr="00346F06" w:rsidRDefault="004344BE" w:rsidP="00500B18">
      <w:pPr>
        <w:pStyle w:val="SingleTxtGA"/>
        <w:ind w:left="1928"/>
        <w:rPr>
          <w:rFonts w:hint="cs"/>
          <w:rtl/>
          <w:lang w:bidi="ar-KW"/>
        </w:rPr>
      </w:pPr>
      <w:r>
        <w:rPr>
          <w:rFonts w:hint="cs"/>
          <w:rtl/>
          <w:lang w:bidi="ar-KW"/>
        </w:rPr>
        <w:t>16-</w:t>
      </w:r>
      <w:r>
        <w:rPr>
          <w:rFonts w:hint="cs"/>
          <w:rtl/>
          <w:lang w:bidi="ar-KW"/>
        </w:rPr>
        <w:tab/>
      </w:r>
      <w:r w:rsidR="00D53182" w:rsidRPr="00346F06">
        <w:rPr>
          <w:rFonts w:hint="cs"/>
          <w:rtl/>
          <w:lang w:bidi="ar-KW"/>
        </w:rPr>
        <w:t xml:space="preserve">البروتوكول الاختياري لاتفاقية حقوق </w:t>
      </w:r>
      <w:r w:rsidR="00D53182" w:rsidRPr="00F31FE3">
        <w:rPr>
          <w:rFonts w:hint="cs"/>
          <w:spacing w:val="-6"/>
          <w:rtl/>
          <w:lang w:bidi="ar-KW"/>
        </w:rPr>
        <w:t>الطفل</w:t>
      </w:r>
      <w:r w:rsidR="00500B18">
        <w:rPr>
          <w:rFonts w:hint="cs"/>
          <w:rtl/>
          <w:lang w:bidi="ar-KW"/>
        </w:rPr>
        <w:t xml:space="preserve"> </w:t>
      </w:r>
      <w:r w:rsidR="00D53182" w:rsidRPr="00346F06">
        <w:rPr>
          <w:rFonts w:hint="cs"/>
          <w:rtl/>
          <w:lang w:bidi="ar-KW"/>
        </w:rPr>
        <w:t>المتعلق ببيع الأطفال وبغاء الأطفال واستغلال الأطفال في المواد الإباحية</w:t>
      </w:r>
      <w:r w:rsidR="00500B18">
        <w:rPr>
          <w:rFonts w:hint="cs"/>
          <w:rtl/>
          <w:lang w:bidi="ar-KW"/>
        </w:rPr>
        <w:t>.</w:t>
      </w:r>
    </w:p>
    <w:p w:rsidR="00D53182" w:rsidRPr="00346F06" w:rsidRDefault="00025C66" w:rsidP="00975126">
      <w:pPr>
        <w:pStyle w:val="SingleTxtGA"/>
        <w:rPr>
          <w:rtl/>
          <w:lang w:bidi="ar-KW"/>
        </w:rPr>
      </w:pPr>
      <w:r>
        <w:rPr>
          <w:rFonts w:hint="cs"/>
          <w:rtl/>
          <w:lang w:bidi="ar-KW"/>
        </w:rPr>
        <w:t>14-</w:t>
      </w:r>
      <w:r w:rsidR="00D53182" w:rsidRPr="00346F06">
        <w:rPr>
          <w:rFonts w:hint="cs"/>
          <w:rtl/>
          <w:lang w:bidi="ar-KW"/>
        </w:rPr>
        <w:tab/>
      </w:r>
      <w:r w:rsidR="00D53182" w:rsidRPr="00025C66">
        <w:rPr>
          <w:rFonts w:hint="cs"/>
          <w:spacing w:val="-6"/>
          <w:rtl/>
          <w:lang w:bidi="ar-KW"/>
        </w:rPr>
        <w:t xml:space="preserve">هذا مع العلم بان دولة الكويت قد اتخذت الخطوات الدستورية والقانونية اللازمة للانضمام </w:t>
      </w:r>
      <w:r w:rsidRPr="00025C66">
        <w:rPr>
          <w:rFonts w:hint="cs"/>
          <w:spacing w:val="-6"/>
          <w:rtl/>
          <w:lang w:bidi="ar-KW"/>
        </w:rPr>
        <w:t>إلى</w:t>
      </w:r>
      <w:r w:rsidR="00D53182" w:rsidRPr="00025C66">
        <w:rPr>
          <w:rFonts w:hint="cs"/>
          <w:spacing w:val="-6"/>
          <w:rtl/>
          <w:lang w:bidi="ar-KW"/>
        </w:rPr>
        <w:t xml:space="preserve"> اتفاقية حقوق الأشخاص ذوي الإعاقة. أما عل</w:t>
      </w:r>
      <w:r w:rsidR="00975126">
        <w:rPr>
          <w:rFonts w:hint="cs"/>
          <w:spacing w:val="-6"/>
          <w:rtl/>
          <w:lang w:bidi="ar-KW"/>
        </w:rPr>
        <w:t>ى</w:t>
      </w:r>
      <w:r w:rsidR="00D53182" w:rsidRPr="00025C66">
        <w:rPr>
          <w:rFonts w:hint="cs"/>
          <w:spacing w:val="-6"/>
          <w:rtl/>
          <w:lang w:bidi="ar-KW"/>
        </w:rPr>
        <w:t xml:space="preserve"> المستوى الإقليمي </w:t>
      </w:r>
      <w:r w:rsidRPr="00025C66">
        <w:rPr>
          <w:rFonts w:hint="cs"/>
          <w:spacing w:val="-6"/>
          <w:rtl/>
          <w:lang w:bidi="ar-KW"/>
        </w:rPr>
        <w:t>فإن</w:t>
      </w:r>
      <w:r w:rsidR="00E17B19">
        <w:rPr>
          <w:rFonts w:hint="cs"/>
          <w:spacing w:val="-6"/>
          <w:rtl/>
          <w:lang w:bidi="ar-KW"/>
        </w:rPr>
        <w:t xml:space="preserve"> دولة الكويت قد وقعت على</w:t>
      </w:r>
      <w:r w:rsidR="00D53182" w:rsidRPr="00025C66">
        <w:rPr>
          <w:rFonts w:hint="cs"/>
          <w:spacing w:val="-6"/>
          <w:rtl/>
          <w:lang w:bidi="ar-KW"/>
        </w:rPr>
        <w:t xml:space="preserve"> الميثاق العربي لحقوق الإنسان وهو معروض حاليا</w:t>
      </w:r>
      <w:r w:rsidRPr="00025C66">
        <w:rPr>
          <w:rFonts w:hint="cs"/>
          <w:spacing w:val="-6"/>
          <w:rtl/>
          <w:lang w:bidi="ar-KW"/>
        </w:rPr>
        <w:t>ً</w:t>
      </w:r>
      <w:r w:rsidR="00D53182" w:rsidRPr="00025C66">
        <w:rPr>
          <w:rFonts w:hint="cs"/>
          <w:spacing w:val="-6"/>
          <w:rtl/>
          <w:lang w:bidi="ar-KW"/>
        </w:rPr>
        <w:t xml:space="preserve"> على مجلس الأمة الكويتي.</w:t>
      </w:r>
    </w:p>
    <w:p w:rsidR="00D53182" w:rsidRPr="00346F06" w:rsidRDefault="00E17B19" w:rsidP="00500B18">
      <w:pPr>
        <w:pStyle w:val="SingleTxtGA"/>
        <w:rPr>
          <w:rFonts w:hint="cs"/>
          <w:rtl/>
        </w:rPr>
      </w:pPr>
      <w:r>
        <w:rPr>
          <w:rFonts w:hint="cs"/>
          <w:rtl/>
        </w:rPr>
        <w:t>15</w:t>
      </w:r>
      <w:r w:rsidR="00645F70">
        <w:rPr>
          <w:rFonts w:hint="cs"/>
          <w:rtl/>
        </w:rPr>
        <w:t>-</w:t>
      </w:r>
      <w:r w:rsidR="00D53182" w:rsidRPr="00346F06">
        <w:rPr>
          <w:rFonts w:hint="cs"/>
          <w:rtl/>
        </w:rPr>
        <w:tab/>
        <w:t>ويعتبر الدستور الكويتي بمثابة المظلة السياسية والقانونية لقواعد حقوق الإنسان في الكويت عام</w:t>
      </w:r>
      <w:r w:rsidR="00500B18">
        <w:rPr>
          <w:rFonts w:hint="cs"/>
          <w:rtl/>
        </w:rPr>
        <w:t>ة</w:t>
      </w:r>
      <w:r w:rsidR="00D53182" w:rsidRPr="00346F06">
        <w:rPr>
          <w:rFonts w:hint="cs"/>
          <w:rtl/>
        </w:rPr>
        <w:t>. كما أن هناك العديد من التشريعات الكويتية التي تخص جميع الش</w:t>
      </w:r>
      <w:r w:rsidR="00500B18">
        <w:rPr>
          <w:rFonts w:hint="cs"/>
          <w:rtl/>
        </w:rPr>
        <w:t>ؤ</w:t>
      </w:r>
      <w:r w:rsidR="00D53182" w:rsidRPr="00346F06">
        <w:rPr>
          <w:rFonts w:hint="cs"/>
          <w:rtl/>
        </w:rPr>
        <w:t>ون الحياتية للإنسان قد صدرت في فترة سابقة على صدور الدستور، وهي تشريعات حرصت على توفير ضمانات العدالة للإنسان في الكويت من أبرزها قانون الجزاء وقانون الإجراءات الجزائية اللذان صدرا عام 1960. وبالنظر إلى الدستور الكويتي نجد العن</w:t>
      </w:r>
      <w:r w:rsidR="00645F70">
        <w:rPr>
          <w:rFonts w:hint="cs"/>
          <w:rtl/>
        </w:rPr>
        <w:t>اية الواضحة بحقوق الإنسان والسعي</w:t>
      </w:r>
      <w:r w:rsidR="00D53182" w:rsidRPr="00346F06">
        <w:rPr>
          <w:rFonts w:hint="cs"/>
          <w:rtl/>
        </w:rPr>
        <w:t xml:space="preserve"> نحو مستقبل أفضل ينعم فيه الوطن بمزيد من الرفاهية ويرسي دعائم ما جبلت عليه النفس العربية من اعتزاز بكرامة الفرد والوطن،</w:t>
      </w:r>
      <w:r w:rsidR="00D53182">
        <w:rPr>
          <w:rFonts w:hint="cs"/>
          <w:rtl/>
        </w:rPr>
        <w:t xml:space="preserve"> </w:t>
      </w:r>
      <w:r w:rsidR="00D53182" w:rsidRPr="00346F06">
        <w:rPr>
          <w:rFonts w:hint="cs"/>
          <w:rtl/>
        </w:rPr>
        <w:t>حيث تضمنت معظم نصوصه المبادئ التي استقر عليها المجتمع الدولي وعبر عنها في المواثيق الدولية الصادرة في هذا المجال .</w:t>
      </w:r>
    </w:p>
    <w:p w:rsidR="00D53182" w:rsidRPr="00346F06" w:rsidRDefault="00645F70" w:rsidP="00E72F3D">
      <w:pPr>
        <w:pStyle w:val="SingleTxtGA"/>
      </w:pPr>
      <w:r>
        <w:rPr>
          <w:rFonts w:hint="cs"/>
          <w:rtl/>
        </w:rPr>
        <w:t>16-</w:t>
      </w:r>
      <w:r w:rsidR="00D53182" w:rsidRPr="00346F06">
        <w:rPr>
          <w:rFonts w:hint="cs"/>
          <w:rtl/>
        </w:rPr>
        <w:tab/>
        <w:t>كما أن إنشاء المحكمة الدستورية بموجب القانون رقم 14 لسنة 1973 كفل الاحترام والتطبيق الفعلي لتلك الحقوق والحريات. وقد أصدرت دولة الكويت التشريعات المطلوبة لنفاذ تلك الحقوق على الوجه المطلوب.</w:t>
      </w:r>
    </w:p>
    <w:p w:rsidR="00D53182" w:rsidRPr="00346F06" w:rsidRDefault="00645F70" w:rsidP="00500B18">
      <w:pPr>
        <w:pStyle w:val="H23GA"/>
        <w:rPr>
          <w:rFonts w:hint="cs"/>
          <w:rtl/>
        </w:rPr>
      </w:pPr>
      <w:r>
        <w:rPr>
          <w:rFonts w:hint="cs"/>
          <w:rtl/>
        </w:rPr>
        <w:tab/>
      </w:r>
      <w:r>
        <w:rPr>
          <w:rFonts w:hint="cs"/>
          <w:rtl/>
        </w:rPr>
        <w:tab/>
      </w:r>
      <w:r w:rsidR="00D53182" w:rsidRPr="00346F06">
        <w:rPr>
          <w:rFonts w:hint="cs"/>
          <w:rtl/>
        </w:rPr>
        <w:t>مبادئ</w:t>
      </w:r>
      <w:r w:rsidR="00D53182" w:rsidRPr="00346F06">
        <w:rPr>
          <w:rtl/>
        </w:rPr>
        <w:t xml:space="preserve"> حقوق الإنسان </w:t>
      </w:r>
      <w:r w:rsidR="00D53182" w:rsidRPr="00346F06">
        <w:rPr>
          <w:rFonts w:hint="cs"/>
          <w:rtl/>
        </w:rPr>
        <w:t>التي</w:t>
      </w:r>
      <w:r w:rsidR="00D53182" w:rsidRPr="00346F06">
        <w:rPr>
          <w:rtl/>
        </w:rPr>
        <w:t xml:space="preserve"> </w:t>
      </w:r>
      <w:r w:rsidR="00D53182" w:rsidRPr="00346F06">
        <w:rPr>
          <w:rFonts w:hint="cs"/>
          <w:rtl/>
        </w:rPr>
        <w:t>يتضمنها</w:t>
      </w:r>
      <w:r w:rsidR="00D53182" w:rsidRPr="00346F06">
        <w:rPr>
          <w:rtl/>
        </w:rPr>
        <w:t xml:space="preserve"> الباب الأول </w:t>
      </w:r>
      <w:r w:rsidR="00D53182" w:rsidRPr="00346F06">
        <w:rPr>
          <w:rFonts w:hint="cs"/>
          <w:rtl/>
        </w:rPr>
        <w:t>والثاني</w:t>
      </w:r>
      <w:r w:rsidR="00D53182" w:rsidRPr="00346F06">
        <w:rPr>
          <w:rtl/>
        </w:rPr>
        <w:t xml:space="preserve"> </w:t>
      </w:r>
      <w:r w:rsidR="00D53182" w:rsidRPr="00346F06">
        <w:rPr>
          <w:rFonts w:hint="cs"/>
          <w:rtl/>
        </w:rPr>
        <w:t>من الدستور الكويتي</w:t>
      </w:r>
    </w:p>
    <w:p w:rsidR="00D53182" w:rsidRPr="00346F06" w:rsidRDefault="00D53182" w:rsidP="00AF562D">
      <w:pPr>
        <w:pStyle w:val="Bullet1GA"/>
        <w:bidi/>
        <w:rPr>
          <w:rtl/>
        </w:rPr>
      </w:pPr>
      <w:r w:rsidRPr="00346F06">
        <w:rPr>
          <w:rFonts w:hint="cs"/>
          <w:rtl/>
        </w:rPr>
        <w:t>إن</w:t>
      </w:r>
      <w:r w:rsidRPr="00346F06">
        <w:rPr>
          <w:rtl/>
        </w:rPr>
        <w:t xml:space="preserve"> الشعب مصدر السلطات والسيادة فيه للأمة (</w:t>
      </w:r>
      <w:r w:rsidRPr="00346F06">
        <w:rPr>
          <w:rFonts w:hint="cs"/>
          <w:rtl/>
        </w:rPr>
        <w:t xml:space="preserve">المادة </w:t>
      </w:r>
      <w:r w:rsidRPr="00346F06">
        <w:rPr>
          <w:rtl/>
        </w:rPr>
        <w:t>6)</w:t>
      </w:r>
      <w:r w:rsidR="00AF562D">
        <w:rPr>
          <w:rFonts w:hint="cs"/>
          <w:rtl/>
        </w:rPr>
        <w:t>؛</w:t>
      </w:r>
    </w:p>
    <w:p w:rsidR="00D53182" w:rsidRPr="00346F06" w:rsidRDefault="00D53182" w:rsidP="00AF562D">
      <w:pPr>
        <w:pStyle w:val="Bullet1GA"/>
        <w:bidi/>
        <w:rPr>
          <w:rtl/>
        </w:rPr>
      </w:pPr>
      <w:r w:rsidRPr="00346F06">
        <w:rPr>
          <w:rtl/>
        </w:rPr>
        <w:t>العدل والمساواة والحرية (</w:t>
      </w:r>
      <w:r w:rsidRPr="00346F06">
        <w:rPr>
          <w:rFonts w:hint="cs"/>
          <w:rtl/>
        </w:rPr>
        <w:t xml:space="preserve">المادة </w:t>
      </w:r>
      <w:r w:rsidRPr="00346F06">
        <w:rPr>
          <w:rtl/>
        </w:rPr>
        <w:t>7)</w:t>
      </w:r>
      <w:r w:rsidR="00AF562D">
        <w:rPr>
          <w:rFonts w:hint="cs"/>
          <w:rtl/>
        </w:rPr>
        <w:t>؛</w:t>
      </w:r>
    </w:p>
    <w:p w:rsidR="00D53182" w:rsidRPr="00346F06" w:rsidRDefault="00D53182" w:rsidP="00500B18">
      <w:pPr>
        <w:pStyle w:val="Bullet1GA"/>
        <w:bidi/>
        <w:rPr>
          <w:rtl/>
        </w:rPr>
      </w:pPr>
      <w:r w:rsidRPr="00346F06">
        <w:rPr>
          <w:rtl/>
        </w:rPr>
        <w:t xml:space="preserve">حماية الأسرة والأمومة والطفولة ورعاية </w:t>
      </w:r>
      <w:r w:rsidRPr="00346F06">
        <w:rPr>
          <w:rFonts w:hint="cs"/>
          <w:rtl/>
        </w:rPr>
        <w:t>النشء</w:t>
      </w:r>
      <w:r w:rsidRPr="00346F06">
        <w:rPr>
          <w:rtl/>
        </w:rPr>
        <w:t xml:space="preserve"> (المادت</w:t>
      </w:r>
      <w:r w:rsidRPr="00346F06">
        <w:rPr>
          <w:rFonts w:hint="cs"/>
          <w:rtl/>
        </w:rPr>
        <w:t>ان</w:t>
      </w:r>
      <w:r w:rsidRPr="00346F06">
        <w:rPr>
          <w:rtl/>
        </w:rPr>
        <w:t xml:space="preserve"> 9 </w:t>
      </w:r>
      <w:r w:rsidRPr="00346F06">
        <w:rPr>
          <w:rFonts w:hint="cs"/>
          <w:rtl/>
        </w:rPr>
        <w:t>و</w:t>
      </w:r>
      <w:r w:rsidRPr="00346F06">
        <w:rPr>
          <w:rtl/>
        </w:rPr>
        <w:t>10)</w:t>
      </w:r>
      <w:r w:rsidR="00AF562D">
        <w:rPr>
          <w:rFonts w:hint="cs"/>
          <w:rtl/>
        </w:rPr>
        <w:t>؛</w:t>
      </w:r>
    </w:p>
    <w:p w:rsidR="00D53182" w:rsidRPr="00346F06" w:rsidRDefault="00D53182" w:rsidP="00AF562D">
      <w:pPr>
        <w:pStyle w:val="Bullet1GA"/>
        <w:bidi/>
        <w:rPr>
          <w:rtl/>
        </w:rPr>
      </w:pPr>
      <w:r w:rsidRPr="00346F06">
        <w:rPr>
          <w:rtl/>
        </w:rPr>
        <w:t xml:space="preserve">رعاية وتوفير التأمين </w:t>
      </w:r>
      <w:r w:rsidR="003F1CBF">
        <w:rPr>
          <w:rFonts w:hint="cs"/>
          <w:rtl/>
        </w:rPr>
        <w:t>الاجتماعي</w:t>
      </w:r>
      <w:r w:rsidRPr="00346F06">
        <w:rPr>
          <w:rtl/>
        </w:rPr>
        <w:t xml:space="preserve"> للمواطنين </w:t>
      </w:r>
      <w:r w:rsidRPr="00346F06">
        <w:rPr>
          <w:rFonts w:hint="cs"/>
          <w:rtl/>
        </w:rPr>
        <w:t>في</w:t>
      </w:r>
      <w:r w:rsidRPr="00346F06">
        <w:rPr>
          <w:rtl/>
        </w:rPr>
        <w:t xml:space="preserve"> حال الشيخوخة أو المرض أو العجز عن العمل (</w:t>
      </w:r>
      <w:r w:rsidRPr="00346F06">
        <w:rPr>
          <w:rFonts w:hint="cs"/>
          <w:rtl/>
        </w:rPr>
        <w:t xml:space="preserve">المادة </w:t>
      </w:r>
      <w:r w:rsidRPr="00346F06">
        <w:rPr>
          <w:rtl/>
        </w:rPr>
        <w:t>11)</w:t>
      </w:r>
      <w:r w:rsidR="00AF562D">
        <w:rPr>
          <w:rFonts w:hint="cs"/>
          <w:rtl/>
        </w:rPr>
        <w:t>؛</w:t>
      </w:r>
    </w:p>
    <w:p w:rsidR="00D53182" w:rsidRPr="00346F06" w:rsidRDefault="00D53182" w:rsidP="00AF562D">
      <w:pPr>
        <w:pStyle w:val="Bullet1GA"/>
        <w:bidi/>
        <w:rPr>
          <w:rtl/>
        </w:rPr>
      </w:pPr>
      <w:r w:rsidRPr="00346F06">
        <w:rPr>
          <w:rtl/>
        </w:rPr>
        <w:t>كفالة التعليم ورعايته ومجانيته من قبل الدولة (</w:t>
      </w:r>
      <w:r w:rsidRPr="00346F06">
        <w:rPr>
          <w:rFonts w:hint="cs"/>
          <w:rtl/>
        </w:rPr>
        <w:t xml:space="preserve">المادة </w:t>
      </w:r>
      <w:r w:rsidRPr="00346F06">
        <w:rPr>
          <w:rtl/>
        </w:rPr>
        <w:t>13)</w:t>
      </w:r>
      <w:r w:rsidR="00AF562D">
        <w:rPr>
          <w:rFonts w:hint="cs"/>
          <w:rtl/>
        </w:rPr>
        <w:t>؛</w:t>
      </w:r>
      <w:r w:rsidRPr="00346F06">
        <w:rPr>
          <w:rtl/>
        </w:rPr>
        <w:t xml:space="preserve"> </w:t>
      </w:r>
    </w:p>
    <w:p w:rsidR="00D53182" w:rsidRPr="00346F06" w:rsidRDefault="00D53182" w:rsidP="00AF562D">
      <w:pPr>
        <w:pStyle w:val="Bullet1GA"/>
        <w:bidi/>
      </w:pPr>
      <w:r w:rsidRPr="00346F06">
        <w:rPr>
          <w:rtl/>
        </w:rPr>
        <w:t xml:space="preserve">رعاية العلوم والآداب وتشجيع البحث </w:t>
      </w:r>
      <w:r w:rsidRPr="00346F06">
        <w:rPr>
          <w:rFonts w:hint="cs"/>
          <w:rtl/>
        </w:rPr>
        <w:t>العلمي</w:t>
      </w:r>
      <w:r w:rsidRPr="00346F06">
        <w:rPr>
          <w:rtl/>
        </w:rPr>
        <w:t xml:space="preserve"> (</w:t>
      </w:r>
      <w:r w:rsidR="003F1CBF">
        <w:rPr>
          <w:rFonts w:hint="cs"/>
          <w:rtl/>
        </w:rPr>
        <w:t>المادة</w:t>
      </w:r>
      <w:r w:rsidRPr="00346F06">
        <w:rPr>
          <w:rFonts w:hint="cs"/>
          <w:rtl/>
        </w:rPr>
        <w:t xml:space="preserve"> </w:t>
      </w:r>
      <w:r w:rsidRPr="00346F06">
        <w:rPr>
          <w:rtl/>
        </w:rPr>
        <w:t>14)</w:t>
      </w:r>
      <w:r w:rsidR="00AF562D">
        <w:rPr>
          <w:rFonts w:hint="cs"/>
          <w:rtl/>
        </w:rPr>
        <w:t>؛</w:t>
      </w:r>
    </w:p>
    <w:p w:rsidR="00D53182" w:rsidRPr="00346F06" w:rsidRDefault="00D53182" w:rsidP="00AF562D">
      <w:pPr>
        <w:pStyle w:val="Bullet1GA"/>
        <w:bidi/>
        <w:rPr>
          <w:rtl/>
        </w:rPr>
      </w:pPr>
      <w:r w:rsidRPr="00346F06">
        <w:rPr>
          <w:rtl/>
        </w:rPr>
        <w:t xml:space="preserve">الحق </w:t>
      </w:r>
      <w:r w:rsidRPr="00346F06">
        <w:rPr>
          <w:rFonts w:hint="cs"/>
          <w:rtl/>
        </w:rPr>
        <w:t>في</w:t>
      </w:r>
      <w:r w:rsidRPr="00346F06">
        <w:rPr>
          <w:rtl/>
        </w:rPr>
        <w:t xml:space="preserve"> الرعاية الصحية (</w:t>
      </w:r>
      <w:r w:rsidR="003F1CBF">
        <w:rPr>
          <w:rFonts w:hint="cs"/>
          <w:rtl/>
        </w:rPr>
        <w:t>المادة</w:t>
      </w:r>
      <w:r w:rsidRPr="00346F06">
        <w:rPr>
          <w:rFonts w:hint="cs"/>
          <w:rtl/>
        </w:rPr>
        <w:t xml:space="preserve"> </w:t>
      </w:r>
      <w:r>
        <w:rPr>
          <w:rtl/>
        </w:rPr>
        <w:t>15</w:t>
      </w:r>
      <w:r w:rsidRPr="00346F06">
        <w:rPr>
          <w:rtl/>
        </w:rPr>
        <w:t>)</w:t>
      </w:r>
      <w:r w:rsidR="00AF562D">
        <w:rPr>
          <w:rFonts w:hint="cs"/>
          <w:rtl/>
        </w:rPr>
        <w:t>؛</w:t>
      </w:r>
    </w:p>
    <w:p w:rsidR="00D53182" w:rsidRPr="00346F06" w:rsidRDefault="00D53182" w:rsidP="00500B18">
      <w:pPr>
        <w:pStyle w:val="Bullet1GA"/>
        <w:bidi/>
        <w:rPr>
          <w:rtl/>
        </w:rPr>
      </w:pPr>
      <w:r w:rsidRPr="00346F06">
        <w:rPr>
          <w:rtl/>
        </w:rPr>
        <w:t xml:space="preserve">حق الفرد </w:t>
      </w:r>
      <w:r w:rsidRPr="00346F06">
        <w:rPr>
          <w:rFonts w:hint="cs"/>
          <w:rtl/>
        </w:rPr>
        <w:t>في</w:t>
      </w:r>
      <w:r w:rsidRPr="00346F06">
        <w:rPr>
          <w:rtl/>
        </w:rPr>
        <w:t xml:space="preserve"> التملك وحرمة الأموال العامة وحمايتها (</w:t>
      </w:r>
      <w:r w:rsidR="003F1CBF">
        <w:rPr>
          <w:rFonts w:hint="cs"/>
          <w:rtl/>
        </w:rPr>
        <w:t>المادتان</w:t>
      </w:r>
      <w:r w:rsidRPr="00346F06">
        <w:rPr>
          <w:rtl/>
        </w:rPr>
        <w:t xml:space="preserve"> </w:t>
      </w:r>
      <w:r w:rsidRPr="00346F06">
        <w:rPr>
          <w:rFonts w:hint="cs"/>
          <w:rtl/>
        </w:rPr>
        <w:t>16و17</w:t>
      </w:r>
      <w:r w:rsidRPr="00346F06">
        <w:rPr>
          <w:rtl/>
        </w:rPr>
        <w:t>)</w:t>
      </w:r>
      <w:r w:rsidR="00AF562D">
        <w:rPr>
          <w:rFonts w:hint="cs"/>
          <w:rtl/>
        </w:rPr>
        <w:t>؛</w:t>
      </w:r>
    </w:p>
    <w:p w:rsidR="00D53182" w:rsidRPr="00346F06" w:rsidRDefault="00D53182" w:rsidP="00AF562D">
      <w:pPr>
        <w:pStyle w:val="Bullet1GA"/>
        <w:bidi/>
        <w:rPr>
          <w:rtl/>
        </w:rPr>
      </w:pPr>
      <w:r w:rsidRPr="00346F06">
        <w:rPr>
          <w:rtl/>
        </w:rPr>
        <w:t xml:space="preserve">صون الملكية الخاصة، </w:t>
      </w:r>
      <w:r w:rsidR="003F1CBF">
        <w:rPr>
          <w:rFonts w:hint="cs"/>
          <w:rtl/>
        </w:rPr>
        <w:t>وعدم</w:t>
      </w:r>
      <w:r w:rsidRPr="00346F06">
        <w:rPr>
          <w:rFonts w:hint="cs"/>
          <w:rtl/>
        </w:rPr>
        <w:t xml:space="preserve"> تجريد</w:t>
      </w:r>
      <w:r w:rsidRPr="00346F06">
        <w:rPr>
          <w:rtl/>
        </w:rPr>
        <w:t xml:space="preserve"> أحد </w:t>
      </w:r>
      <w:r w:rsidRPr="00346F06">
        <w:rPr>
          <w:rFonts w:hint="cs"/>
          <w:rtl/>
        </w:rPr>
        <w:t xml:space="preserve">من </w:t>
      </w:r>
      <w:r w:rsidRPr="00346F06">
        <w:rPr>
          <w:rtl/>
        </w:rPr>
        <w:t xml:space="preserve">ملكه إلا بسبب المنفعة العامة </w:t>
      </w:r>
      <w:r w:rsidRPr="00346F06">
        <w:rPr>
          <w:rFonts w:hint="cs"/>
          <w:rtl/>
        </w:rPr>
        <w:t>في</w:t>
      </w:r>
      <w:r w:rsidRPr="00346F06">
        <w:rPr>
          <w:rtl/>
        </w:rPr>
        <w:t xml:space="preserve"> الأحوال </w:t>
      </w:r>
      <w:r w:rsidRPr="00346F06">
        <w:rPr>
          <w:rFonts w:hint="cs"/>
          <w:rtl/>
        </w:rPr>
        <w:t>التي</w:t>
      </w:r>
      <w:r w:rsidRPr="00346F06">
        <w:rPr>
          <w:rtl/>
        </w:rPr>
        <w:t xml:space="preserve"> بينها القانو</w:t>
      </w:r>
      <w:r w:rsidR="003F1CBF">
        <w:rPr>
          <w:rtl/>
        </w:rPr>
        <w:t>ن وبشرط تعويضه التعويض العادل (</w:t>
      </w:r>
      <w:r w:rsidR="003F1CBF">
        <w:rPr>
          <w:rFonts w:hint="cs"/>
          <w:rtl/>
        </w:rPr>
        <w:t>المادة</w:t>
      </w:r>
      <w:r w:rsidRPr="00346F06">
        <w:rPr>
          <w:rtl/>
        </w:rPr>
        <w:t xml:space="preserve"> 18)</w:t>
      </w:r>
      <w:r w:rsidR="00AF562D">
        <w:rPr>
          <w:rFonts w:hint="cs"/>
          <w:rtl/>
        </w:rPr>
        <w:t>؛</w:t>
      </w:r>
      <w:r w:rsidRPr="00346F06">
        <w:rPr>
          <w:rtl/>
        </w:rPr>
        <w:t xml:space="preserve"> </w:t>
      </w:r>
    </w:p>
    <w:p w:rsidR="00D53182" w:rsidRPr="00346F06" w:rsidRDefault="00D53182" w:rsidP="00AF562D">
      <w:pPr>
        <w:pStyle w:val="Bullet1GA"/>
        <w:bidi/>
        <w:rPr>
          <w:rFonts w:hint="cs"/>
          <w:rtl/>
        </w:rPr>
      </w:pPr>
      <w:r w:rsidRPr="00346F06">
        <w:rPr>
          <w:rtl/>
        </w:rPr>
        <w:t xml:space="preserve">الحق </w:t>
      </w:r>
      <w:r w:rsidRPr="00346F06">
        <w:rPr>
          <w:rFonts w:hint="cs"/>
          <w:rtl/>
        </w:rPr>
        <w:t>في</w:t>
      </w:r>
      <w:r w:rsidRPr="00346F06">
        <w:rPr>
          <w:rtl/>
        </w:rPr>
        <w:t xml:space="preserve"> تولى الوظائف العامة (</w:t>
      </w:r>
      <w:r w:rsidRPr="00346F06">
        <w:rPr>
          <w:rFonts w:hint="cs"/>
          <w:rtl/>
        </w:rPr>
        <w:t xml:space="preserve">المادة </w:t>
      </w:r>
      <w:r w:rsidRPr="00346F06">
        <w:rPr>
          <w:rtl/>
        </w:rPr>
        <w:t>26)</w:t>
      </w:r>
      <w:r w:rsidR="00AF562D">
        <w:rPr>
          <w:rFonts w:hint="cs"/>
          <w:rtl/>
        </w:rPr>
        <w:t>.</w:t>
      </w:r>
    </w:p>
    <w:p w:rsidR="00D53182" w:rsidRPr="00346F06" w:rsidRDefault="003F1CBF" w:rsidP="003F1CBF">
      <w:pPr>
        <w:pStyle w:val="H23GA"/>
        <w:rPr>
          <w:rFonts w:hint="cs"/>
          <w:rtl/>
        </w:rPr>
      </w:pPr>
      <w:r>
        <w:rPr>
          <w:rFonts w:hint="cs"/>
          <w:rtl/>
        </w:rPr>
        <w:tab/>
      </w:r>
      <w:r>
        <w:rPr>
          <w:rFonts w:hint="cs"/>
          <w:rtl/>
        </w:rPr>
        <w:tab/>
      </w:r>
      <w:r w:rsidR="00D53182" w:rsidRPr="00346F06">
        <w:rPr>
          <w:rFonts w:hint="cs"/>
          <w:rtl/>
        </w:rPr>
        <w:t>مبادئ</w:t>
      </w:r>
      <w:r w:rsidR="00D53182" w:rsidRPr="00346F06">
        <w:rPr>
          <w:rtl/>
        </w:rPr>
        <w:t xml:space="preserve"> حقوق الإنسان </w:t>
      </w:r>
      <w:r w:rsidR="00D53182" w:rsidRPr="00346F06">
        <w:rPr>
          <w:rFonts w:hint="cs"/>
          <w:rtl/>
        </w:rPr>
        <w:t>التي يتضمنها</w:t>
      </w:r>
      <w:r w:rsidR="00D53182" w:rsidRPr="00346F06">
        <w:rPr>
          <w:rtl/>
        </w:rPr>
        <w:t xml:space="preserve"> الباب الثالث من الدستور </w:t>
      </w:r>
      <w:r w:rsidR="00D53182" w:rsidRPr="00346F06">
        <w:rPr>
          <w:rFonts w:hint="cs"/>
          <w:rtl/>
        </w:rPr>
        <w:t>الكويتي</w:t>
      </w:r>
    </w:p>
    <w:p w:rsidR="00D53182" w:rsidRPr="00346F06" w:rsidRDefault="003F1CBF" w:rsidP="00500B18">
      <w:pPr>
        <w:pStyle w:val="SingleTxtGA"/>
        <w:rPr>
          <w:rtl/>
        </w:rPr>
      </w:pPr>
      <w:r>
        <w:rPr>
          <w:rFonts w:hint="cs"/>
          <w:rtl/>
        </w:rPr>
        <w:t>17-</w:t>
      </w:r>
      <w:r w:rsidR="00D53182" w:rsidRPr="00346F06">
        <w:rPr>
          <w:rFonts w:hint="cs"/>
          <w:rtl/>
        </w:rPr>
        <w:tab/>
      </w:r>
      <w:r w:rsidR="00D53182" w:rsidRPr="00346F06">
        <w:rPr>
          <w:rtl/>
        </w:rPr>
        <w:t xml:space="preserve">أفرد هذا الباب لبيان الحقوق والواجبات العامة وتضمن على العديد من </w:t>
      </w:r>
      <w:r w:rsidR="00D53182" w:rsidRPr="00346F06">
        <w:rPr>
          <w:rFonts w:hint="cs"/>
          <w:rtl/>
        </w:rPr>
        <w:t>المبادئ</w:t>
      </w:r>
      <w:r w:rsidR="00D53182" w:rsidRPr="00346F06">
        <w:rPr>
          <w:rtl/>
        </w:rPr>
        <w:t xml:space="preserve"> </w:t>
      </w:r>
      <w:r w:rsidR="00D53182" w:rsidRPr="00346F06">
        <w:rPr>
          <w:rFonts w:hint="cs"/>
          <w:rtl/>
        </w:rPr>
        <w:t>التي</w:t>
      </w:r>
      <w:r w:rsidR="00D53182" w:rsidRPr="00346F06">
        <w:rPr>
          <w:rtl/>
        </w:rPr>
        <w:t xml:space="preserve"> أرستها المعاهدات الدولية الصادرة </w:t>
      </w:r>
      <w:r w:rsidR="00D53182" w:rsidRPr="00346F06">
        <w:rPr>
          <w:rFonts w:hint="cs"/>
          <w:rtl/>
        </w:rPr>
        <w:t>في</w:t>
      </w:r>
      <w:r w:rsidR="00D53182" w:rsidRPr="00346F06">
        <w:rPr>
          <w:rtl/>
        </w:rPr>
        <w:t xml:space="preserve"> مجال حقوق الإنسان وه</w:t>
      </w:r>
      <w:r w:rsidR="00500B18">
        <w:rPr>
          <w:rFonts w:hint="cs"/>
          <w:rtl/>
        </w:rPr>
        <w:t>ي</w:t>
      </w:r>
      <w:r w:rsidR="00D53182" w:rsidRPr="00346F06">
        <w:rPr>
          <w:rtl/>
        </w:rPr>
        <w:t xml:space="preserve"> على النحو التالي:</w:t>
      </w:r>
    </w:p>
    <w:p w:rsidR="00D53182" w:rsidRPr="00346F06" w:rsidRDefault="00D53182" w:rsidP="00AF562D">
      <w:pPr>
        <w:pStyle w:val="Bullet1GA"/>
        <w:bidi/>
        <w:rPr>
          <w:rtl/>
        </w:rPr>
      </w:pPr>
      <w:r w:rsidRPr="00346F06">
        <w:rPr>
          <w:rtl/>
        </w:rPr>
        <w:t xml:space="preserve">عدم جواز إسقاط الجنسية أو سحبها إلا </w:t>
      </w:r>
      <w:r w:rsidRPr="00346F06">
        <w:rPr>
          <w:rFonts w:hint="cs"/>
          <w:rtl/>
        </w:rPr>
        <w:t>في</w:t>
      </w:r>
      <w:r w:rsidRPr="00346F06">
        <w:rPr>
          <w:rtl/>
        </w:rPr>
        <w:t xml:space="preserve"> حدود القانون </w:t>
      </w:r>
      <w:r>
        <w:rPr>
          <w:rFonts w:hint="cs"/>
          <w:rtl/>
        </w:rPr>
        <w:t>(</w:t>
      </w:r>
      <w:r w:rsidRPr="00346F06">
        <w:rPr>
          <w:rFonts w:hint="cs"/>
          <w:rtl/>
        </w:rPr>
        <w:t xml:space="preserve">المادة </w:t>
      </w:r>
      <w:r w:rsidRPr="00346F06">
        <w:rPr>
          <w:rtl/>
        </w:rPr>
        <w:t>27)</w:t>
      </w:r>
      <w:r w:rsidR="009026DC">
        <w:rPr>
          <w:rFonts w:hint="cs"/>
          <w:rtl/>
        </w:rPr>
        <w:t>؛</w:t>
      </w:r>
      <w:r w:rsidRPr="00346F06">
        <w:rPr>
          <w:rtl/>
        </w:rPr>
        <w:t xml:space="preserve"> </w:t>
      </w:r>
    </w:p>
    <w:p w:rsidR="00D53182" w:rsidRPr="00346F06" w:rsidRDefault="00D53182" w:rsidP="00500B18">
      <w:pPr>
        <w:pStyle w:val="Bullet1GA"/>
        <w:bidi/>
        <w:rPr>
          <w:rtl/>
        </w:rPr>
      </w:pPr>
      <w:r w:rsidRPr="00346F06">
        <w:rPr>
          <w:rtl/>
        </w:rPr>
        <w:t xml:space="preserve">عدم جواز إبعاد </w:t>
      </w:r>
      <w:r w:rsidRPr="00346F06">
        <w:rPr>
          <w:rFonts w:hint="cs"/>
          <w:rtl/>
        </w:rPr>
        <w:t>الكويتي</w:t>
      </w:r>
      <w:r w:rsidRPr="00346F06">
        <w:rPr>
          <w:rtl/>
        </w:rPr>
        <w:t xml:space="preserve"> عن بلده (</w:t>
      </w:r>
      <w:r w:rsidR="003F1CBF">
        <w:rPr>
          <w:rFonts w:hint="cs"/>
          <w:rtl/>
        </w:rPr>
        <w:t xml:space="preserve">المادة </w:t>
      </w:r>
      <w:r w:rsidRPr="00346F06">
        <w:rPr>
          <w:rtl/>
        </w:rPr>
        <w:t>28)</w:t>
      </w:r>
      <w:r w:rsidR="009026DC">
        <w:rPr>
          <w:rFonts w:hint="cs"/>
          <w:rtl/>
        </w:rPr>
        <w:t>؛</w:t>
      </w:r>
    </w:p>
    <w:p w:rsidR="00D53182" w:rsidRPr="00346F06" w:rsidRDefault="00D53182" w:rsidP="00AF562D">
      <w:pPr>
        <w:pStyle w:val="Bullet1GA"/>
        <w:bidi/>
        <w:rPr>
          <w:rtl/>
        </w:rPr>
      </w:pPr>
      <w:r w:rsidRPr="00346F06">
        <w:rPr>
          <w:rtl/>
        </w:rPr>
        <w:t>المساواة وعدم التمييز بسبب الجنس أو الأصل أو اللغة أو الدين</w:t>
      </w:r>
      <w:r w:rsidRPr="00346F06">
        <w:rPr>
          <w:rFonts w:hint="cs"/>
          <w:rtl/>
        </w:rPr>
        <w:t>،</w:t>
      </w:r>
      <w:r w:rsidRPr="00346F06">
        <w:rPr>
          <w:rtl/>
        </w:rPr>
        <w:t xml:space="preserve"> فالمواطنون متساوون أمام القانون </w:t>
      </w:r>
      <w:r w:rsidRPr="00346F06">
        <w:rPr>
          <w:rFonts w:hint="cs"/>
          <w:rtl/>
        </w:rPr>
        <w:t>في</w:t>
      </w:r>
      <w:r w:rsidRPr="00346F06">
        <w:rPr>
          <w:rtl/>
        </w:rPr>
        <w:t xml:space="preserve"> الحقوق والواجبات العامة (</w:t>
      </w:r>
      <w:r w:rsidRPr="00346F06">
        <w:rPr>
          <w:rFonts w:hint="cs"/>
          <w:rtl/>
        </w:rPr>
        <w:t xml:space="preserve">المادة </w:t>
      </w:r>
      <w:r w:rsidRPr="00346F06">
        <w:rPr>
          <w:rtl/>
        </w:rPr>
        <w:t>29)</w:t>
      </w:r>
      <w:r w:rsidR="009026DC">
        <w:rPr>
          <w:rFonts w:hint="cs"/>
          <w:rtl/>
        </w:rPr>
        <w:t>؛</w:t>
      </w:r>
      <w:r w:rsidRPr="00346F06">
        <w:rPr>
          <w:rtl/>
        </w:rPr>
        <w:t xml:space="preserve"> </w:t>
      </w:r>
    </w:p>
    <w:p w:rsidR="00D53182" w:rsidRPr="00346F06" w:rsidRDefault="00D53182" w:rsidP="00AF562D">
      <w:pPr>
        <w:pStyle w:val="Bullet1GA"/>
        <w:bidi/>
        <w:rPr>
          <w:rtl/>
        </w:rPr>
      </w:pPr>
      <w:r w:rsidRPr="00346F06">
        <w:rPr>
          <w:rtl/>
        </w:rPr>
        <w:t>الحريات والحقوق مثل الحرية الشخصية (</w:t>
      </w:r>
      <w:r w:rsidRPr="00346F06">
        <w:rPr>
          <w:rFonts w:hint="cs"/>
          <w:rtl/>
        </w:rPr>
        <w:t xml:space="preserve">المادة </w:t>
      </w:r>
      <w:r w:rsidRPr="00346F06">
        <w:rPr>
          <w:rtl/>
        </w:rPr>
        <w:t xml:space="preserve">30) وحرية </w:t>
      </w:r>
      <w:r w:rsidRPr="00346F06">
        <w:rPr>
          <w:rFonts w:hint="cs"/>
          <w:rtl/>
        </w:rPr>
        <w:t>الاعتقاد</w:t>
      </w:r>
      <w:r w:rsidRPr="00346F06">
        <w:rPr>
          <w:rtl/>
        </w:rPr>
        <w:t xml:space="preserve"> (</w:t>
      </w:r>
      <w:r w:rsidRPr="00346F06">
        <w:rPr>
          <w:rFonts w:hint="cs"/>
          <w:rtl/>
        </w:rPr>
        <w:t>المادة</w:t>
      </w:r>
      <w:r w:rsidRPr="00346F06">
        <w:rPr>
          <w:rtl/>
        </w:rPr>
        <w:t xml:space="preserve"> 35) وحرية </w:t>
      </w:r>
      <w:r w:rsidRPr="00346F06">
        <w:rPr>
          <w:rFonts w:hint="cs"/>
          <w:rtl/>
        </w:rPr>
        <w:t>الرأي</w:t>
      </w:r>
      <w:r w:rsidRPr="00346F06">
        <w:rPr>
          <w:rtl/>
        </w:rPr>
        <w:t xml:space="preserve"> والبحث </w:t>
      </w:r>
      <w:r w:rsidRPr="00346F06">
        <w:rPr>
          <w:rFonts w:hint="cs"/>
          <w:rtl/>
        </w:rPr>
        <w:t>العلمي</w:t>
      </w:r>
      <w:r w:rsidRPr="00346F06">
        <w:rPr>
          <w:rtl/>
        </w:rPr>
        <w:t xml:space="preserve"> (</w:t>
      </w:r>
      <w:r w:rsidRPr="00346F06">
        <w:rPr>
          <w:rFonts w:hint="cs"/>
          <w:rtl/>
        </w:rPr>
        <w:t>المادة</w:t>
      </w:r>
      <w:r w:rsidRPr="00346F06">
        <w:rPr>
          <w:rtl/>
        </w:rPr>
        <w:t xml:space="preserve"> 36) وحرية الص</w:t>
      </w:r>
      <w:r w:rsidRPr="00346F06">
        <w:rPr>
          <w:rFonts w:hint="cs"/>
          <w:rtl/>
        </w:rPr>
        <w:t>ح</w:t>
      </w:r>
      <w:r w:rsidRPr="00346F06">
        <w:rPr>
          <w:rtl/>
        </w:rPr>
        <w:t>افة والطباعة والنشـر (</w:t>
      </w:r>
      <w:r w:rsidRPr="00346F06">
        <w:rPr>
          <w:rFonts w:hint="cs"/>
          <w:rtl/>
        </w:rPr>
        <w:t>المادة 37</w:t>
      </w:r>
      <w:r w:rsidRPr="00346F06">
        <w:rPr>
          <w:rtl/>
        </w:rPr>
        <w:t>) وحرية الحياة الخاصة والمسكن (</w:t>
      </w:r>
      <w:r w:rsidRPr="00346F06">
        <w:rPr>
          <w:rFonts w:hint="cs"/>
          <w:rtl/>
        </w:rPr>
        <w:t>المادة 38</w:t>
      </w:r>
      <w:r w:rsidRPr="00346F06">
        <w:rPr>
          <w:rtl/>
        </w:rPr>
        <w:t xml:space="preserve">) وحرية المراسلة البريدية والبرقية والهاتفية وحرية تكوين الجمعيات والنقابات </w:t>
      </w:r>
      <w:r w:rsidRPr="00346F06">
        <w:rPr>
          <w:rFonts w:hint="cs"/>
          <w:rtl/>
        </w:rPr>
        <w:t>(المادة</w:t>
      </w:r>
      <w:r w:rsidRPr="00346F06">
        <w:rPr>
          <w:rtl/>
        </w:rPr>
        <w:t xml:space="preserve"> 43) وحق </w:t>
      </w:r>
      <w:r w:rsidRPr="00346F06">
        <w:rPr>
          <w:rFonts w:hint="cs"/>
          <w:rtl/>
        </w:rPr>
        <w:t>الاجتما</w:t>
      </w:r>
      <w:r w:rsidRPr="00346F06">
        <w:rPr>
          <w:rFonts w:hint="eastAsia"/>
          <w:rtl/>
        </w:rPr>
        <w:t>ع</w:t>
      </w:r>
      <w:r w:rsidRPr="00346F06">
        <w:rPr>
          <w:rtl/>
        </w:rPr>
        <w:t xml:space="preserve"> (</w:t>
      </w:r>
      <w:r w:rsidRPr="00346F06">
        <w:rPr>
          <w:rFonts w:hint="cs"/>
          <w:rtl/>
        </w:rPr>
        <w:t>المادة</w:t>
      </w:r>
      <w:r w:rsidRPr="00346F06">
        <w:rPr>
          <w:rtl/>
        </w:rPr>
        <w:t xml:space="preserve"> 44</w:t>
      </w:r>
      <w:r w:rsidRPr="00346F06">
        <w:rPr>
          <w:rFonts w:hint="cs"/>
          <w:rtl/>
        </w:rPr>
        <w:t>)</w:t>
      </w:r>
      <w:r w:rsidR="009026DC">
        <w:rPr>
          <w:rFonts w:hint="cs"/>
          <w:rtl/>
        </w:rPr>
        <w:t>؛</w:t>
      </w:r>
      <w:r w:rsidRPr="00346F06">
        <w:rPr>
          <w:rtl/>
        </w:rPr>
        <w:t xml:space="preserve"> </w:t>
      </w:r>
    </w:p>
    <w:p w:rsidR="00D53182" w:rsidRPr="00346F06" w:rsidRDefault="00D53182" w:rsidP="00AF562D">
      <w:pPr>
        <w:pStyle w:val="Bullet1GA"/>
        <w:bidi/>
        <w:rPr>
          <w:rtl/>
        </w:rPr>
      </w:pPr>
      <w:r w:rsidRPr="00346F06">
        <w:rPr>
          <w:rtl/>
        </w:rPr>
        <w:t>عدم جواز القبض على إنسان أو</w:t>
      </w:r>
      <w:r w:rsidRPr="00346F06">
        <w:rPr>
          <w:rFonts w:hint="cs"/>
          <w:rtl/>
        </w:rPr>
        <w:t xml:space="preserve"> </w:t>
      </w:r>
      <w:r w:rsidRPr="00346F06">
        <w:rPr>
          <w:rtl/>
        </w:rPr>
        <w:t>حبسه أو</w:t>
      </w:r>
      <w:r w:rsidRPr="00346F06">
        <w:rPr>
          <w:rFonts w:hint="cs"/>
          <w:rtl/>
        </w:rPr>
        <w:t xml:space="preserve"> </w:t>
      </w:r>
      <w:r w:rsidRPr="00346F06">
        <w:rPr>
          <w:rtl/>
        </w:rPr>
        <w:t>تعذيبه أو تحديد إقامته أو</w:t>
      </w:r>
      <w:r w:rsidRPr="00346F06">
        <w:rPr>
          <w:rFonts w:hint="cs"/>
          <w:rtl/>
        </w:rPr>
        <w:t xml:space="preserve"> </w:t>
      </w:r>
      <w:r w:rsidRPr="00346F06">
        <w:rPr>
          <w:rtl/>
        </w:rPr>
        <w:t xml:space="preserve">تقييد حريته والإقامة والتنقل وحظر التعذيب أو المعاملة </w:t>
      </w:r>
      <w:proofErr w:type="spellStart"/>
      <w:r w:rsidRPr="00346F06">
        <w:rPr>
          <w:rtl/>
        </w:rPr>
        <w:t>الحاطة</w:t>
      </w:r>
      <w:proofErr w:type="spellEnd"/>
      <w:r w:rsidRPr="00346F06">
        <w:rPr>
          <w:rtl/>
        </w:rPr>
        <w:t xml:space="preserve"> بالكرامة (</w:t>
      </w:r>
      <w:r w:rsidRPr="00346F06">
        <w:rPr>
          <w:rFonts w:hint="cs"/>
          <w:rtl/>
        </w:rPr>
        <w:t xml:space="preserve">المادة </w:t>
      </w:r>
      <w:r w:rsidRPr="00346F06">
        <w:rPr>
          <w:rtl/>
        </w:rPr>
        <w:t>31)</w:t>
      </w:r>
      <w:r w:rsidR="009026DC">
        <w:rPr>
          <w:rFonts w:hint="cs"/>
          <w:rtl/>
        </w:rPr>
        <w:t>؛</w:t>
      </w:r>
      <w:r w:rsidRPr="00346F06">
        <w:rPr>
          <w:rtl/>
        </w:rPr>
        <w:t xml:space="preserve"> </w:t>
      </w:r>
    </w:p>
    <w:p w:rsidR="00D53182" w:rsidRPr="00346F06" w:rsidRDefault="00D53182" w:rsidP="00AF562D">
      <w:pPr>
        <w:pStyle w:val="Bullet1GA"/>
        <w:bidi/>
        <w:rPr>
          <w:rtl/>
        </w:rPr>
      </w:pPr>
      <w:r w:rsidRPr="00346F06">
        <w:rPr>
          <w:rtl/>
        </w:rPr>
        <w:t>لا</w:t>
      </w:r>
      <w:r w:rsidRPr="00346F06">
        <w:rPr>
          <w:rFonts w:hint="cs"/>
          <w:rtl/>
        </w:rPr>
        <w:t xml:space="preserve"> </w:t>
      </w:r>
      <w:r w:rsidRPr="00346F06">
        <w:rPr>
          <w:rtl/>
        </w:rPr>
        <w:t>جريمة ولا</w:t>
      </w:r>
      <w:r w:rsidRPr="00346F06">
        <w:rPr>
          <w:rFonts w:hint="cs"/>
          <w:rtl/>
        </w:rPr>
        <w:t xml:space="preserve"> </w:t>
      </w:r>
      <w:r w:rsidRPr="00346F06">
        <w:rPr>
          <w:rtl/>
        </w:rPr>
        <w:t>عقوبة إلا بناء على قانون (</w:t>
      </w:r>
      <w:r w:rsidRPr="00346F06">
        <w:rPr>
          <w:rFonts w:hint="cs"/>
          <w:rtl/>
        </w:rPr>
        <w:t xml:space="preserve">المادة </w:t>
      </w:r>
      <w:r w:rsidRPr="00346F06">
        <w:rPr>
          <w:rtl/>
        </w:rPr>
        <w:t>32)</w:t>
      </w:r>
      <w:r w:rsidR="009026DC">
        <w:rPr>
          <w:rFonts w:hint="cs"/>
          <w:rtl/>
        </w:rPr>
        <w:t>؛</w:t>
      </w:r>
    </w:p>
    <w:p w:rsidR="00D53182" w:rsidRPr="00346F06" w:rsidRDefault="00D53182" w:rsidP="00AF562D">
      <w:pPr>
        <w:pStyle w:val="Bullet1GA"/>
        <w:bidi/>
        <w:rPr>
          <w:rtl/>
        </w:rPr>
      </w:pPr>
      <w:r w:rsidRPr="00346F06">
        <w:rPr>
          <w:rtl/>
        </w:rPr>
        <w:t xml:space="preserve">المتهم </w:t>
      </w:r>
      <w:r w:rsidRPr="00346F06">
        <w:rPr>
          <w:rFonts w:hint="cs"/>
          <w:rtl/>
        </w:rPr>
        <w:t>بريء</w:t>
      </w:r>
      <w:r w:rsidRPr="00346F06">
        <w:rPr>
          <w:rtl/>
        </w:rPr>
        <w:t xml:space="preserve"> حتى </w:t>
      </w:r>
      <w:r w:rsidRPr="00346F06">
        <w:rPr>
          <w:rFonts w:hint="cs"/>
          <w:rtl/>
        </w:rPr>
        <w:t>تثبت</w:t>
      </w:r>
      <w:r w:rsidRPr="00346F06">
        <w:rPr>
          <w:rtl/>
        </w:rPr>
        <w:t xml:space="preserve"> إدانته </w:t>
      </w:r>
      <w:r w:rsidRPr="00346F06">
        <w:rPr>
          <w:rFonts w:hint="cs"/>
          <w:rtl/>
        </w:rPr>
        <w:t>في</w:t>
      </w:r>
      <w:r w:rsidRPr="00346F06">
        <w:rPr>
          <w:rtl/>
        </w:rPr>
        <w:t xml:space="preserve"> محاكمة قانونية </w:t>
      </w:r>
      <w:r w:rsidRPr="00346F06">
        <w:rPr>
          <w:rFonts w:hint="cs"/>
          <w:rtl/>
        </w:rPr>
        <w:t>تتوفر</w:t>
      </w:r>
      <w:r w:rsidRPr="00346F06">
        <w:rPr>
          <w:rtl/>
        </w:rPr>
        <w:t xml:space="preserve"> فيها الضمانات الضرورية لممارسة حق الدفاع (</w:t>
      </w:r>
      <w:r w:rsidRPr="00346F06">
        <w:rPr>
          <w:rFonts w:hint="cs"/>
          <w:rtl/>
        </w:rPr>
        <w:t xml:space="preserve">المادة </w:t>
      </w:r>
      <w:r w:rsidRPr="00346F06">
        <w:rPr>
          <w:rtl/>
        </w:rPr>
        <w:t>34)</w:t>
      </w:r>
      <w:r w:rsidR="009026DC">
        <w:rPr>
          <w:rFonts w:hint="cs"/>
          <w:rtl/>
        </w:rPr>
        <w:t>؛</w:t>
      </w:r>
      <w:r w:rsidRPr="00346F06">
        <w:rPr>
          <w:rtl/>
        </w:rPr>
        <w:t xml:space="preserve"> </w:t>
      </w:r>
    </w:p>
    <w:p w:rsidR="00D53182" w:rsidRPr="00346F06" w:rsidRDefault="00D53182" w:rsidP="00AF562D">
      <w:pPr>
        <w:pStyle w:val="Bullet1GA"/>
        <w:bidi/>
        <w:rPr>
          <w:rtl/>
        </w:rPr>
      </w:pPr>
      <w:r w:rsidRPr="00346F06">
        <w:rPr>
          <w:rtl/>
        </w:rPr>
        <w:t xml:space="preserve">الحق </w:t>
      </w:r>
      <w:r w:rsidRPr="00346F06">
        <w:rPr>
          <w:rFonts w:hint="cs"/>
          <w:rtl/>
        </w:rPr>
        <w:t>في</w:t>
      </w:r>
      <w:r w:rsidRPr="00346F06">
        <w:rPr>
          <w:rtl/>
        </w:rPr>
        <w:t xml:space="preserve"> التعليم </w:t>
      </w:r>
      <w:r w:rsidRPr="00346F06">
        <w:rPr>
          <w:rFonts w:hint="cs"/>
          <w:rtl/>
        </w:rPr>
        <w:t>المجاني</w:t>
      </w:r>
      <w:r w:rsidRPr="00346F06">
        <w:rPr>
          <w:rtl/>
        </w:rPr>
        <w:t xml:space="preserve"> </w:t>
      </w:r>
      <w:r w:rsidRPr="00346F06">
        <w:rPr>
          <w:rFonts w:hint="cs"/>
          <w:rtl/>
        </w:rPr>
        <w:t>في</w:t>
      </w:r>
      <w:r w:rsidRPr="00346F06">
        <w:rPr>
          <w:rtl/>
        </w:rPr>
        <w:t xml:space="preserve"> مراحله المختلفة مع جعله إلزامياً </w:t>
      </w:r>
      <w:r w:rsidRPr="00346F06">
        <w:rPr>
          <w:rFonts w:hint="cs"/>
          <w:rtl/>
        </w:rPr>
        <w:t>في</w:t>
      </w:r>
      <w:r w:rsidRPr="00346F06">
        <w:rPr>
          <w:rtl/>
        </w:rPr>
        <w:t xml:space="preserve"> المرحلة </w:t>
      </w:r>
      <w:r w:rsidRPr="00346F06">
        <w:rPr>
          <w:rFonts w:hint="cs"/>
          <w:rtl/>
        </w:rPr>
        <w:t>الابتدائية</w:t>
      </w:r>
      <w:r w:rsidRPr="00346F06">
        <w:rPr>
          <w:rtl/>
        </w:rPr>
        <w:t xml:space="preserve"> (</w:t>
      </w:r>
      <w:r w:rsidRPr="00346F06">
        <w:rPr>
          <w:rFonts w:hint="cs"/>
          <w:rtl/>
        </w:rPr>
        <w:t xml:space="preserve">المادة </w:t>
      </w:r>
      <w:r w:rsidRPr="00346F06">
        <w:rPr>
          <w:rtl/>
        </w:rPr>
        <w:t>40)</w:t>
      </w:r>
      <w:r w:rsidR="009026DC">
        <w:rPr>
          <w:rFonts w:hint="cs"/>
          <w:rtl/>
        </w:rPr>
        <w:t>؛</w:t>
      </w:r>
      <w:r w:rsidRPr="00346F06">
        <w:rPr>
          <w:rtl/>
        </w:rPr>
        <w:t xml:space="preserve"> </w:t>
      </w:r>
    </w:p>
    <w:p w:rsidR="00D53182" w:rsidRPr="00346F06" w:rsidRDefault="00D53182" w:rsidP="00AF562D">
      <w:pPr>
        <w:pStyle w:val="Bullet1GA"/>
        <w:bidi/>
        <w:rPr>
          <w:rtl/>
        </w:rPr>
      </w:pPr>
      <w:r w:rsidRPr="00346F06">
        <w:rPr>
          <w:rtl/>
        </w:rPr>
        <w:t xml:space="preserve">الحق </w:t>
      </w:r>
      <w:r w:rsidRPr="00346F06">
        <w:rPr>
          <w:rFonts w:hint="cs"/>
          <w:rtl/>
        </w:rPr>
        <w:t>في</w:t>
      </w:r>
      <w:r w:rsidRPr="00346F06">
        <w:rPr>
          <w:rtl/>
        </w:rPr>
        <w:t xml:space="preserve"> العمل (</w:t>
      </w:r>
      <w:r w:rsidRPr="00346F06">
        <w:rPr>
          <w:rFonts w:hint="cs"/>
          <w:rtl/>
        </w:rPr>
        <w:t xml:space="preserve">المادة </w:t>
      </w:r>
      <w:r w:rsidRPr="00346F06">
        <w:rPr>
          <w:rtl/>
        </w:rPr>
        <w:t>41)</w:t>
      </w:r>
      <w:r w:rsidR="009026DC">
        <w:rPr>
          <w:rFonts w:hint="cs"/>
          <w:rtl/>
        </w:rPr>
        <w:t>؛</w:t>
      </w:r>
      <w:r w:rsidRPr="00346F06">
        <w:rPr>
          <w:rtl/>
        </w:rPr>
        <w:t xml:space="preserve"> </w:t>
      </w:r>
    </w:p>
    <w:p w:rsidR="00D53182" w:rsidRPr="00346F06" w:rsidRDefault="00D53182" w:rsidP="009026DC">
      <w:pPr>
        <w:pStyle w:val="Bullet1GA"/>
        <w:bidi/>
        <w:rPr>
          <w:rtl/>
        </w:rPr>
      </w:pPr>
      <w:r w:rsidRPr="00346F06">
        <w:rPr>
          <w:rtl/>
        </w:rPr>
        <w:t>حظر تسليم اللاجئين السياسيين (</w:t>
      </w:r>
      <w:r w:rsidRPr="00346F06">
        <w:rPr>
          <w:rFonts w:hint="cs"/>
          <w:rtl/>
        </w:rPr>
        <w:t xml:space="preserve">المادة </w:t>
      </w:r>
      <w:r w:rsidRPr="00346F06">
        <w:rPr>
          <w:rtl/>
        </w:rPr>
        <w:t>46)</w:t>
      </w:r>
      <w:r w:rsidR="009026DC">
        <w:rPr>
          <w:rFonts w:hint="cs"/>
          <w:rtl/>
        </w:rPr>
        <w:t>؛</w:t>
      </w:r>
    </w:p>
    <w:p w:rsidR="00D53182" w:rsidRPr="00346F06" w:rsidRDefault="00D53182" w:rsidP="009026DC">
      <w:pPr>
        <w:pStyle w:val="Bullet1GA"/>
        <w:bidi/>
        <w:rPr>
          <w:rFonts w:hint="cs"/>
        </w:rPr>
      </w:pPr>
      <w:r w:rsidRPr="00346F06">
        <w:rPr>
          <w:rtl/>
        </w:rPr>
        <w:t>إعفاء أصحاب الدخول الصغيرة من الضرائب (</w:t>
      </w:r>
      <w:r w:rsidRPr="00346F06">
        <w:rPr>
          <w:rFonts w:hint="cs"/>
          <w:rtl/>
        </w:rPr>
        <w:t xml:space="preserve">المادة </w:t>
      </w:r>
      <w:r w:rsidRPr="00346F06">
        <w:rPr>
          <w:rtl/>
        </w:rPr>
        <w:t>48)</w:t>
      </w:r>
      <w:r w:rsidR="009026DC">
        <w:rPr>
          <w:rFonts w:hint="cs"/>
          <w:rtl/>
        </w:rPr>
        <w:t>.</w:t>
      </w:r>
    </w:p>
    <w:p w:rsidR="00D53182" w:rsidRPr="00346F06" w:rsidRDefault="003F1CBF" w:rsidP="003F1CBF">
      <w:pPr>
        <w:pStyle w:val="H23GA"/>
        <w:rPr>
          <w:rFonts w:hint="cs"/>
          <w:rtl/>
        </w:rPr>
      </w:pPr>
      <w:r>
        <w:rPr>
          <w:rFonts w:hint="cs"/>
          <w:rtl/>
        </w:rPr>
        <w:tab/>
      </w:r>
      <w:r>
        <w:rPr>
          <w:rFonts w:hint="cs"/>
          <w:rtl/>
        </w:rPr>
        <w:tab/>
      </w:r>
      <w:r w:rsidR="00D53182" w:rsidRPr="00346F06">
        <w:rPr>
          <w:rFonts w:hint="cs"/>
          <w:rtl/>
        </w:rPr>
        <w:t>المبادئ</w:t>
      </w:r>
      <w:r w:rsidR="00D53182" w:rsidRPr="00346F06">
        <w:rPr>
          <w:rtl/>
        </w:rPr>
        <w:t xml:space="preserve"> </w:t>
      </w:r>
      <w:r w:rsidR="00D53182" w:rsidRPr="00346F06">
        <w:rPr>
          <w:rFonts w:hint="cs"/>
          <w:rtl/>
        </w:rPr>
        <w:t xml:space="preserve">التي يتضمنها </w:t>
      </w:r>
      <w:r w:rsidR="00D53182" w:rsidRPr="00346F06">
        <w:rPr>
          <w:rtl/>
        </w:rPr>
        <w:t xml:space="preserve">الباب الرابع من الدستور </w:t>
      </w:r>
      <w:r w:rsidR="00D53182" w:rsidRPr="00346F06">
        <w:rPr>
          <w:rFonts w:hint="cs"/>
          <w:rtl/>
        </w:rPr>
        <w:t>الكويتي</w:t>
      </w:r>
    </w:p>
    <w:p w:rsidR="00D53182" w:rsidRPr="00346F06" w:rsidRDefault="003F1CBF" w:rsidP="00F11CE3">
      <w:pPr>
        <w:pStyle w:val="SingleTxtGA"/>
        <w:rPr>
          <w:rtl/>
        </w:rPr>
      </w:pPr>
      <w:r>
        <w:rPr>
          <w:rFonts w:hint="cs"/>
          <w:rtl/>
        </w:rPr>
        <w:t>18-</w:t>
      </w:r>
      <w:r w:rsidR="00D53182" w:rsidRPr="00346F06">
        <w:rPr>
          <w:rtl/>
        </w:rPr>
        <w:tab/>
        <w:t xml:space="preserve">حدد هذا الباب </w:t>
      </w:r>
      <w:r w:rsidR="00D53182" w:rsidRPr="00346F06">
        <w:rPr>
          <w:rFonts w:hint="cs"/>
          <w:rtl/>
        </w:rPr>
        <w:t>في</w:t>
      </w:r>
      <w:r w:rsidR="00D53182" w:rsidRPr="00346F06">
        <w:rPr>
          <w:rtl/>
        </w:rPr>
        <w:t xml:space="preserve"> الفصل الأول </w:t>
      </w:r>
      <w:r w:rsidR="00D53182" w:rsidRPr="00346F06">
        <w:rPr>
          <w:rFonts w:hint="cs"/>
          <w:rtl/>
        </w:rPr>
        <w:t>والثاني</w:t>
      </w:r>
      <w:r w:rsidR="00D53182" w:rsidRPr="00346F06">
        <w:rPr>
          <w:rtl/>
        </w:rPr>
        <w:t xml:space="preserve"> والثالث والرابع والخامس </w:t>
      </w:r>
      <w:r w:rsidR="00D53182" w:rsidRPr="00346F06">
        <w:rPr>
          <w:rFonts w:hint="cs"/>
          <w:rtl/>
        </w:rPr>
        <w:t xml:space="preserve">منه </w:t>
      </w:r>
      <w:r w:rsidR="00D53182" w:rsidRPr="00346F06">
        <w:rPr>
          <w:rtl/>
        </w:rPr>
        <w:t xml:space="preserve">الأسس </w:t>
      </w:r>
      <w:r w:rsidR="00D53182" w:rsidRPr="00346F06">
        <w:rPr>
          <w:rFonts w:hint="cs"/>
          <w:rtl/>
        </w:rPr>
        <w:t>التي</w:t>
      </w:r>
      <w:r w:rsidR="00D53182" w:rsidRPr="00346F06">
        <w:rPr>
          <w:rtl/>
        </w:rPr>
        <w:t xml:space="preserve"> يقوم عليها نظام الحكم </w:t>
      </w:r>
      <w:r w:rsidR="00D53182" w:rsidRPr="00346F06">
        <w:rPr>
          <w:rFonts w:hint="cs"/>
          <w:rtl/>
        </w:rPr>
        <w:t>في</w:t>
      </w:r>
      <w:r w:rsidR="00D53182" w:rsidRPr="00346F06">
        <w:rPr>
          <w:rtl/>
        </w:rPr>
        <w:t xml:space="preserve"> الدولة وبين السلطات الثلاث </w:t>
      </w:r>
      <w:r w:rsidR="00D53182" w:rsidRPr="00346F06">
        <w:rPr>
          <w:rFonts w:hint="cs"/>
          <w:rtl/>
        </w:rPr>
        <w:t>واختصاصاتها</w:t>
      </w:r>
      <w:r w:rsidR="00D53182" w:rsidRPr="00346F06">
        <w:rPr>
          <w:rtl/>
        </w:rPr>
        <w:t xml:space="preserve"> ووظائفها </w:t>
      </w:r>
      <w:r w:rsidR="00D53182" w:rsidRPr="00346F06">
        <w:rPr>
          <w:rFonts w:hint="cs"/>
          <w:rtl/>
        </w:rPr>
        <w:t>التي</w:t>
      </w:r>
      <w:r w:rsidR="00D53182" w:rsidRPr="00346F06">
        <w:rPr>
          <w:rtl/>
        </w:rPr>
        <w:t xml:space="preserve"> سبق بيانها بصورة مفصلة </w:t>
      </w:r>
      <w:r w:rsidR="00D53182" w:rsidRPr="00346F06">
        <w:rPr>
          <w:rFonts w:hint="cs"/>
          <w:rtl/>
        </w:rPr>
        <w:t>في</w:t>
      </w:r>
      <w:r w:rsidR="00D53182" w:rsidRPr="00346F06">
        <w:rPr>
          <w:rtl/>
        </w:rPr>
        <w:t xml:space="preserve"> موضع </w:t>
      </w:r>
      <w:r w:rsidR="00D53182" w:rsidRPr="00346F06">
        <w:rPr>
          <w:rFonts w:hint="cs"/>
          <w:rtl/>
        </w:rPr>
        <w:t>سابق</w:t>
      </w:r>
      <w:r w:rsidR="00D53182" w:rsidRPr="00346F06">
        <w:rPr>
          <w:rtl/>
        </w:rPr>
        <w:t xml:space="preserve"> من </w:t>
      </w:r>
      <w:r w:rsidR="00D53182" w:rsidRPr="00346F06">
        <w:rPr>
          <w:rFonts w:hint="cs"/>
          <w:rtl/>
        </w:rPr>
        <w:t xml:space="preserve">هذا </w:t>
      </w:r>
      <w:r w:rsidR="00D53182" w:rsidRPr="00346F06">
        <w:rPr>
          <w:rtl/>
        </w:rPr>
        <w:t>التقرير</w:t>
      </w:r>
      <w:r w:rsidR="00D53182" w:rsidRPr="00346F06">
        <w:rPr>
          <w:rFonts w:hint="cs"/>
          <w:rtl/>
        </w:rPr>
        <w:t>،</w:t>
      </w:r>
      <w:r w:rsidR="00D53182" w:rsidRPr="00346F06">
        <w:rPr>
          <w:rtl/>
        </w:rPr>
        <w:t xml:space="preserve"> حيث أكد </w:t>
      </w:r>
      <w:r w:rsidR="00D53182" w:rsidRPr="00346F06">
        <w:rPr>
          <w:rFonts w:hint="cs"/>
          <w:rtl/>
        </w:rPr>
        <w:t>في</w:t>
      </w:r>
      <w:r w:rsidR="00D53182" w:rsidRPr="00346F06">
        <w:rPr>
          <w:rtl/>
        </w:rPr>
        <w:t xml:space="preserve"> المـادة </w:t>
      </w:r>
      <w:r w:rsidR="00D53182" w:rsidRPr="00346F06">
        <w:rPr>
          <w:rFonts w:hint="cs"/>
          <w:rtl/>
        </w:rPr>
        <w:t>50</w:t>
      </w:r>
      <w:r w:rsidR="00D53182" w:rsidRPr="00346F06">
        <w:rPr>
          <w:rtl/>
        </w:rPr>
        <w:t xml:space="preserve"> منه مبدأ الفصل بين السلطات</w:t>
      </w:r>
      <w:r w:rsidR="00D53182" w:rsidRPr="00346F06">
        <w:rPr>
          <w:rFonts w:hint="cs"/>
          <w:rtl/>
        </w:rPr>
        <w:t>.</w:t>
      </w:r>
      <w:r w:rsidR="00D53182" w:rsidRPr="00346F06">
        <w:rPr>
          <w:rtl/>
        </w:rPr>
        <w:t xml:space="preserve"> وقد عنى الفصل الخامس من هذا الباب بإيراد مبادئ أساسية هامة خاصة بالقضاء حيث </w:t>
      </w:r>
      <w:r w:rsidR="00F11CE3">
        <w:rPr>
          <w:rFonts w:hint="cs"/>
          <w:rtl/>
        </w:rPr>
        <w:t>ا</w:t>
      </w:r>
      <w:r w:rsidR="00D53182" w:rsidRPr="00346F06">
        <w:rPr>
          <w:rtl/>
        </w:rPr>
        <w:t>عتبر أن نزاهة القضاء أساس الملك وضمان للحقوق والواجبات وأكد على المبادئ التالية:</w:t>
      </w:r>
    </w:p>
    <w:p w:rsidR="00D53182" w:rsidRPr="00346F06" w:rsidRDefault="00D53182" w:rsidP="00AF67C7">
      <w:pPr>
        <w:pStyle w:val="Bullet1GA"/>
        <w:bidi/>
        <w:rPr>
          <w:rtl/>
        </w:rPr>
      </w:pPr>
      <w:r w:rsidRPr="00346F06">
        <w:rPr>
          <w:rtl/>
        </w:rPr>
        <w:t xml:space="preserve">مبدأ </w:t>
      </w:r>
      <w:r w:rsidRPr="00346F06">
        <w:rPr>
          <w:rFonts w:hint="cs"/>
          <w:rtl/>
        </w:rPr>
        <w:t>استقلال</w:t>
      </w:r>
      <w:r w:rsidR="003F1CBF">
        <w:rPr>
          <w:rtl/>
        </w:rPr>
        <w:t xml:space="preserve"> القضاء وحصانة القضاة (</w:t>
      </w:r>
      <w:r w:rsidRPr="00346F06">
        <w:rPr>
          <w:rFonts w:hint="cs"/>
          <w:rtl/>
        </w:rPr>
        <w:t>المادة</w:t>
      </w:r>
      <w:r w:rsidRPr="00346F06">
        <w:rPr>
          <w:rtl/>
        </w:rPr>
        <w:t xml:space="preserve"> 163)</w:t>
      </w:r>
      <w:r w:rsidR="00F11CE3">
        <w:rPr>
          <w:rFonts w:hint="cs"/>
          <w:rtl/>
        </w:rPr>
        <w:t>؛</w:t>
      </w:r>
      <w:r w:rsidRPr="00346F06">
        <w:rPr>
          <w:rtl/>
        </w:rPr>
        <w:t xml:space="preserve"> </w:t>
      </w:r>
    </w:p>
    <w:p w:rsidR="00D53182" w:rsidRPr="00346F06" w:rsidRDefault="00D53182" w:rsidP="00AF67C7">
      <w:pPr>
        <w:pStyle w:val="Bullet1GA"/>
        <w:bidi/>
        <w:rPr>
          <w:rFonts w:hint="cs"/>
          <w:rtl/>
        </w:rPr>
      </w:pPr>
      <w:r w:rsidRPr="00346F06">
        <w:rPr>
          <w:rtl/>
        </w:rPr>
        <w:t xml:space="preserve">مبدأ حق </w:t>
      </w:r>
      <w:r w:rsidRPr="00346F06">
        <w:rPr>
          <w:rFonts w:hint="cs"/>
          <w:rtl/>
        </w:rPr>
        <w:t>التقاضي</w:t>
      </w:r>
      <w:r w:rsidRPr="00346F06">
        <w:rPr>
          <w:rtl/>
        </w:rPr>
        <w:t xml:space="preserve"> (</w:t>
      </w:r>
      <w:r w:rsidRPr="00346F06">
        <w:rPr>
          <w:rFonts w:hint="cs"/>
          <w:rtl/>
        </w:rPr>
        <w:t>المادة</w:t>
      </w:r>
      <w:r w:rsidRPr="00346F06">
        <w:rPr>
          <w:rtl/>
        </w:rPr>
        <w:t xml:space="preserve"> 164)</w:t>
      </w:r>
      <w:r w:rsidRPr="00346F06">
        <w:rPr>
          <w:rFonts w:hint="cs"/>
          <w:rtl/>
        </w:rPr>
        <w:t>.</w:t>
      </w:r>
      <w:r w:rsidRPr="00346F06">
        <w:rPr>
          <w:rtl/>
        </w:rPr>
        <w:t xml:space="preserve"> </w:t>
      </w:r>
    </w:p>
    <w:p w:rsidR="00D53182" w:rsidRPr="00346F06" w:rsidRDefault="003F1CBF" w:rsidP="00F11CE3">
      <w:pPr>
        <w:pStyle w:val="SingleTxtGA"/>
        <w:rPr>
          <w:rFonts w:hint="cs"/>
          <w:rtl/>
        </w:rPr>
      </w:pPr>
      <w:r>
        <w:rPr>
          <w:rFonts w:hint="cs"/>
          <w:rtl/>
        </w:rPr>
        <w:t>19-</w:t>
      </w:r>
      <w:r w:rsidR="00D53182" w:rsidRPr="00346F06">
        <w:rPr>
          <w:rFonts w:hint="cs"/>
          <w:rtl/>
        </w:rPr>
        <w:tab/>
        <w:t>كما أنشئت</w:t>
      </w:r>
      <w:r w:rsidR="00D53182" w:rsidRPr="00346F06">
        <w:rPr>
          <w:rtl/>
        </w:rPr>
        <w:t xml:space="preserve"> المحكمة الدستورية بموجب القانون رقم 14 لسنة 1973</w:t>
      </w:r>
      <w:r w:rsidR="00D53182" w:rsidRPr="00346F06">
        <w:rPr>
          <w:rFonts w:hint="cs"/>
          <w:rtl/>
        </w:rPr>
        <w:t xml:space="preserve">، </w:t>
      </w:r>
      <w:r w:rsidR="00D53182" w:rsidRPr="00346F06">
        <w:rPr>
          <w:rtl/>
        </w:rPr>
        <w:t>وه</w:t>
      </w:r>
      <w:r w:rsidR="00F11CE3">
        <w:rPr>
          <w:rFonts w:hint="cs"/>
          <w:rtl/>
        </w:rPr>
        <w:t>ي</w:t>
      </w:r>
      <w:r w:rsidR="00D53182" w:rsidRPr="00346F06">
        <w:rPr>
          <w:rtl/>
        </w:rPr>
        <w:t xml:space="preserve"> هيئة قضائية تختص دون غيرها بتفسير النصوص الدستورية وبالفصل </w:t>
      </w:r>
      <w:r w:rsidR="00D53182" w:rsidRPr="00346F06">
        <w:rPr>
          <w:rFonts w:hint="cs"/>
          <w:rtl/>
        </w:rPr>
        <w:t>في</w:t>
      </w:r>
      <w:r w:rsidR="00D53182" w:rsidRPr="00346F06">
        <w:rPr>
          <w:rtl/>
        </w:rPr>
        <w:t xml:space="preserve"> المنازعات المتعلقة بدستورية القوانين والمراسيم بقوانين واللوائح</w:t>
      </w:r>
      <w:r w:rsidR="00D53182" w:rsidRPr="00346F06">
        <w:rPr>
          <w:rFonts w:hint="cs"/>
          <w:rtl/>
        </w:rPr>
        <w:t>.</w:t>
      </w:r>
      <w:r w:rsidR="00D53182" w:rsidRPr="00346F06">
        <w:rPr>
          <w:rtl/>
        </w:rPr>
        <w:t xml:space="preserve"> ويكون حكم المحكمة الدستورية ملزما</w:t>
      </w:r>
      <w:r>
        <w:rPr>
          <w:rFonts w:hint="cs"/>
          <w:rtl/>
        </w:rPr>
        <w:t>ً</w:t>
      </w:r>
      <w:r w:rsidR="00D53182" w:rsidRPr="00346F06">
        <w:rPr>
          <w:rtl/>
        </w:rPr>
        <w:t xml:space="preserve"> للكافة ولسائر المحاكم.</w:t>
      </w:r>
    </w:p>
    <w:p w:rsidR="00D53182" w:rsidRPr="00346F06" w:rsidRDefault="003F1CBF" w:rsidP="00E72F3D">
      <w:pPr>
        <w:pStyle w:val="SingleTxtGA"/>
        <w:rPr>
          <w:rFonts w:ascii="Arial Black" w:hAnsi="Arial Black" w:hint="cs"/>
          <w:rtl/>
          <w:lang w:bidi="ar-KW"/>
        </w:rPr>
      </w:pPr>
      <w:r>
        <w:rPr>
          <w:rFonts w:ascii="Arial Black" w:hAnsi="Arial Black" w:hint="cs"/>
          <w:rtl/>
          <w:lang w:bidi="ar-KW"/>
        </w:rPr>
        <w:t>20-</w:t>
      </w:r>
      <w:r w:rsidR="00D53182" w:rsidRPr="00346F06">
        <w:rPr>
          <w:rFonts w:ascii="Arial Black" w:hAnsi="Arial Black" w:hint="cs"/>
          <w:rtl/>
          <w:lang w:bidi="ar-KW"/>
        </w:rPr>
        <w:tab/>
        <w:t>وعند الحديث عن الجانب التعليمي والتربوي لحقوق الإنسان، نجد أن دولة الكويت خطت خطوات واسعة في هذا الجانب ويمكن توضيح ذلك من خلال الآتي:</w:t>
      </w:r>
    </w:p>
    <w:p w:rsidR="00D53182" w:rsidRPr="00346F06" w:rsidRDefault="00102159" w:rsidP="00102159">
      <w:pPr>
        <w:pStyle w:val="H23GA"/>
        <w:rPr>
          <w:rtl/>
          <w:lang w:bidi="ar-KW"/>
        </w:rPr>
      </w:pPr>
      <w:r>
        <w:rPr>
          <w:rFonts w:hint="cs"/>
          <w:rtl/>
          <w:lang w:bidi="ar-KW"/>
        </w:rPr>
        <w:tab/>
      </w:r>
      <w:r>
        <w:rPr>
          <w:rFonts w:hint="cs"/>
          <w:rtl/>
          <w:lang w:bidi="ar-KW"/>
        </w:rPr>
        <w:tab/>
      </w:r>
      <w:r w:rsidR="00D53182" w:rsidRPr="00346F06">
        <w:rPr>
          <w:rFonts w:hint="cs"/>
          <w:rtl/>
          <w:lang w:bidi="ar-KW"/>
        </w:rPr>
        <w:t xml:space="preserve">قوانين التعليم </w:t>
      </w:r>
    </w:p>
    <w:p w:rsidR="00D53182" w:rsidRPr="00346F06" w:rsidRDefault="00102159" w:rsidP="00E72F3D">
      <w:pPr>
        <w:pStyle w:val="SingleTxtGA"/>
        <w:rPr>
          <w:rFonts w:ascii="Arial Black" w:hAnsi="Arial Black"/>
          <w:rtl/>
          <w:lang w:bidi="ar-KW"/>
        </w:rPr>
      </w:pPr>
      <w:r>
        <w:rPr>
          <w:rFonts w:ascii="Arial Black" w:hAnsi="Arial Black" w:hint="cs"/>
          <w:rtl/>
          <w:lang w:bidi="ar-KW"/>
        </w:rPr>
        <w:t>21-</w:t>
      </w:r>
      <w:r w:rsidR="00D53182" w:rsidRPr="00346F06">
        <w:rPr>
          <w:rFonts w:ascii="Arial Black" w:hAnsi="Arial Black" w:hint="cs"/>
          <w:rtl/>
          <w:lang w:bidi="ar-KW"/>
        </w:rPr>
        <w:tab/>
        <w:t>خلال المسيرة التطورية لدولة الكويت صدرت العديد من القوانين والمراسيم ذات الصلة بالتعليم والتي سبقت حتى الدستور الحالي من خلال:</w:t>
      </w:r>
    </w:p>
    <w:p w:rsidR="00D53182" w:rsidRPr="00346F06" w:rsidRDefault="00D53182" w:rsidP="00F11CE3">
      <w:pPr>
        <w:pStyle w:val="SingleTxtGA"/>
        <w:rPr>
          <w:rFonts w:ascii="Arial Black" w:hAnsi="Arial Black" w:hint="cs"/>
          <w:rtl/>
          <w:lang w:bidi="ar-KW"/>
        </w:rPr>
      </w:pPr>
      <w:r w:rsidRPr="00346F06">
        <w:rPr>
          <w:rFonts w:ascii="Arial Black" w:hAnsi="Arial Black" w:hint="cs"/>
          <w:rtl/>
          <w:lang w:bidi="ar-KW"/>
        </w:rPr>
        <w:tab/>
        <w:t>(أ)</w:t>
      </w:r>
      <w:r w:rsidRPr="00346F06">
        <w:rPr>
          <w:rFonts w:ascii="Arial Black" w:hAnsi="Arial Black" w:hint="cs"/>
          <w:rtl/>
          <w:lang w:bidi="ar-KW"/>
        </w:rPr>
        <w:tab/>
        <w:t>في ع</w:t>
      </w:r>
      <w:r w:rsidR="00102159">
        <w:rPr>
          <w:rFonts w:ascii="Arial Black" w:hAnsi="Arial Black" w:hint="cs"/>
          <w:rtl/>
          <w:lang w:bidi="ar-KW"/>
        </w:rPr>
        <w:t xml:space="preserve">ام 1955 صدر تقرير خاص بالتعليم </w:t>
      </w:r>
      <w:r w:rsidRPr="00346F06">
        <w:rPr>
          <w:rFonts w:ascii="Arial Black" w:hAnsi="Arial Black" w:hint="cs"/>
          <w:rtl/>
          <w:lang w:bidi="ar-KW"/>
        </w:rPr>
        <w:t xml:space="preserve">(تقرير متى </w:t>
      </w:r>
      <w:proofErr w:type="spellStart"/>
      <w:r w:rsidRPr="00346F06">
        <w:rPr>
          <w:rFonts w:ascii="Arial Black" w:hAnsi="Arial Black" w:hint="cs"/>
          <w:rtl/>
          <w:lang w:bidi="ar-KW"/>
        </w:rPr>
        <w:t>وعقراوي</w:t>
      </w:r>
      <w:proofErr w:type="spellEnd"/>
      <w:r w:rsidRPr="00346F06">
        <w:rPr>
          <w:rFonts w:ascii="Arial Black" w:hAnsi="Arial Black" w:hint="cs"/>
          <w:rtl/>
          <w:lang w:bidi="ar-KW"/>
        </w:rPr>
        <w:t xml:space="preserve">) حيث أكد على مبادئ عامة تتعلق بحقوق الإنسان ومنها </w:t>
      </w:r>
      <w:r w:rsidR="00AF67C7">
        <w:rPr>
          <w:rFonts w:ascii="Arial Black" w:hAnsi="Arial Black" w:hint="cs"/>
          <w:rtl/>
          <w:lang w:bidi="ar-KW"/>
        </w:rPr>
        <w:t>‘</w:t>
      </w:r>
      <w:r w:rsidRPr="00346F06">
        <w:rPr>
          <w:rFonts w:ascii="Arial Black" w:hAnsi="Arial Black" w:hint="cs"/>
          <w:rtl/>
          <w:lang w:bidi="ar-KW"/>
        </w:rPr>
        <w:t>1</w:t>
      </w:r>
      <w:r w:rsidR="00AF67C7">
        <w:rPr>
          <w:rFonts w:ascii="Arial Black" w:hAnsi="Arial Black" w:hint="cs"/>
          <w:rtl/>
          <w:lang w:bidi="ar-KW"/>
        </w:rPr>
        <w:t>‘</w:t>
      </w:r>
      <w:r w:rsidRPr="00346F06">
        <w:rPr>
          <w:rFonts w:ascii="Arial Black" w:hAnsi="Arial Black" w:hint="cs"/>
          <w:rtl/>
          <w:lang w:bidi="ar-KW"/>
        </w:rPr>
        <w:t xml:space="preserve"> إزالة الأمية؛ </w:t>
      </w:r>
      <w:r w:rsidR="00102159">
        <w:rPr>
          <w:rFonts w:ascii="Arial Black" w:hAnsi="Arial Black" w:hint="cs"/>
          <w:rtl/>
          <w:lang w:bidi="ar-KW"/>
        </w:rPr>
        <w:t>‘2‘</w:t>
      </w:r>
      <w:r w:rsidR="00F11CE3">
        <w:rPr>
          <w:rFonts w:ascii="Arial Black" w:hAnsi="Arial Black" w:hint="cs"/>
          <w:rtl/>
          <w:lang w:bidi="ar-KW"/>
        </w:rPr>
        <w:t xml:space="preserve"> </w:t>
      </w:r>
      <w:r w:rsidR="00102159">
        <w:rPr>
          <w:rFonts w:ascii="Arial Black" w:hAnsi="Arial Black" w:hint="cs"/>
          <w:rtl/>
          <w:lang w:bidi="ar-KW"/>
        </w:rPr>
        <w:t>بث روح الديمقراطية؛ ‘3‘</w:t>
      </w:r>
      <w:r w:rsidR="00F11CE3">
        <w:rPr>
          <w:rFonts w:ascii="Arial Black" w:hAnsi="Arial Black" w:hint="cs"/>
          <w:rtl/>
          <w:lang w:bidi="ar-KW"/>
        </w:rPr>
        <w:t xml:space="preserve"> </w:t>
      </w:r>
      <w:r w:rsidRPr="00346F06">
        <w:rPr>
          <w:rFonts w:ascii="Arial Black" w:hAnsi="Arial Black" w:hint="cs"/>
          <w:rtl/>
          <w:lang w:bidi="ar-KW"/>
        </w:rPr>
        <w:t>وجوب قيام تعليم إلزامي مشترك؛ ‘4</w:t>
      </w:r>
      <w:r w:rsidR="00102159">
        <w:rPr>
          <w:rFonts w:ascii="Arial Black" w:hAnsi="Arial Black" w:hint="cs"/>
          <w:rtl/>
          <w:lang w:bidi="ar-KW"/>
        </w:rPr>
        <w:t>‘</w:t>
      </w:r>
      <w:r w:rsidR="00F11CE3">
        <w:rPr>
          <w:rFonts w:ascii="Arial Black" w:hAnsi="Arial Black" w:hint="cs"/>
          <w:rtl/>
          <w:lang w:bidi="ar-KW"/>
        </w:rPr>
        <w:t xml:space="preserve"> </w:t>
      </w:r>
      <w:r w:rsidRPr="00346F06">
        <w:rPr>
          <w:rFonts w:ascii="Arial Black" w:hAnsi="Arial Black" w:hint="cs"/>
          <w:rtl/>
          <w:lang w:bidi="ar-KW"/>
        </w:rPr>
        <w:t xml:space="preserve">إتاحة </w:t>
      </w:r>
      <w:r w:rsidR="00102159">
        <w:rPr>
          <w:rFonts w:ascii="Arial Black" w:hAnsi="Arial Black" w:hint="cs"/>
          <w:rtl/>
          <w:lang w:bidi="ar-KW"/>
        </w:rPr>
        <w:t>الفرصة للمواطنين لإكمال تعليمهم</w:t>
      </w:r>
      <w:r w:rsidRPr="00346F06">
        <w:rPr>
          <w:rFonts w:ascii="Arial Black" w:hAnsi="Arial Black" w:hint="cs"/>
          <w:rtl/>
          <w:lang w:bidi="ar-KW"/>
        </w:rPr>
        <w:t xml:space="preserve">. ومن خلال تلك البنود يتضح أن الحق في التعليم ارتبط </w:t>
      </w:r>
      <w:proofErr w:type="spellStart"/>
      <w:r w:rsidRPr="00346F06">
        <w:rPr>
          <w:rFonts w:ascii="Arial Black" w:hAnsi="Arial Black" w:hint="cs"/>
          <w:rtl/>
          <w:lang w:bidi="ar-KW"/>
        </w:rPr>
        <w:t>به</w:t>
      </w:r>
      <w:proofErr w:type="spellEnd"/>
      <w:r w:rsidRPr="00346F06">
        <w:rPr>
          <w:rFonts w:ascii="Arial Black" w:hAnsi="Arial Black" w:hint="cs"/>
          <w:rtl/>
          <w:lang w:bidi="ar-KW"/>
        </w:rPr>
        <w:t xml:space="preserve"> أيضا</w:t>
      </w:r>
      <w:r w:rsidR="00102159">
        <w:rPr>
          <w:rFonts w:ascii="Arial Black" w:hAnsi="Arial Black" w:hint="cs"/>
          <w:rtl/>
          <w:lang w:bidi="ar-KW"/>
        </w:rPr>
        <w:t>ً</w:t>
      </w:r>
      <w:r w:rsidRPr="00346F06">
        <w:rPr>
          <w:rFonts w:ascii="Arial Black" w:hAnsi="Arial Black" w:hint="cs"/>
          <w:rtl/>
          <w:lang w:bidi="ar-KW"/>
        </w:rPr>
        <w:t xml:space="preserve"> مبدأ العدالة وتكافؤ الفرص، إضافة إلى التركيز على التعليم الأساسي</w:t>
      </w:r>
      <w:r w:rsidR="00F11CE3">
        <w:rPr>
          <w:rFonts w:ascii="Arial Black" w:hAnsi="Arial Black" w:hint="cs"/>
          <w:rtl/>
          <w:lang w:bidi="ar-KW"/>
        </w:rPr>
        <w:t>؛</w:t>
      </w:r>
    </w:p>
    <w:p w:rsidR="00D53182" w:rsidRPr="00346F06" w:rsidRDefault="00102159" w:rsidP="009C39E6">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(ب)</w:t>
      </w:r>
      <w:r w:rsidR="00D53182" w:rsidRPr="00346F06">
        <w:rPr>
          <w:rFonts w:ascii="Arial Black" w:hAnsi="Arial Black" w:hint="cs"/>
          <w:rtl/>
          <w:lang w:bidi="ar-KW"/>
        </w:rPr>
        <w:tab/>
        <w:t>في عام 1965 صدر قانون بشأن التعليم الإلزامي والذي تضمن ما يلي:</w:t>
      </w:r>
      <w:r w:rsidR="00F11CE3">
        <w:rPr>
          <w:rFonts w:ascii="Arial Black" w:hAnsi="Arial Black" w:hint="cs"/>
          <w:rtl/>
          <w:lang w:bidi="ar-KW"/>
        </w:rPr>
        <w:t xml:space="preserve"> </w:t>
      </w:r>
      <w:r w:rsidR="00D53182" w:rsidRPr="00346F06">
        <w:rPr>
          <w:rFonts w:ascii="Arial Black" w:hAnsi="Arial Black" w:hint="cs"/>
          <w:rtl/>
          <w:lang w:bidi="ar-KW"/>
        </w:rPr>
        <w:t>إن التعليم إلزامي ومجاني للجميع من ذكور وإناث؛</w:t>
      </w:r>
    </w:p>
    <w:p w:rsidR="00D53182" w:rsidRPr="00346F06" w:rsidRDefault="00102159" w:rsidP="009C39E6">
      <w:pPr>
        <w:pStyle w:val="SingleTxtGA"/>
        <w:rPr>
          <w:rFonts w:ascii="Arial Black" w:hAnsi="Arial Black" w:hint="cs"/>
          <w:rtl/>
          <w:lang w:bidi="ar-KW"/>
        </w:rPr>
      </w:pPr>
      <w:r>
        <w:rPr>
          <w:rFonts w:ascii="Arial Black" w:hAnsi="Arial Black" w:hint="cs"/>
          <w:rtl/>
          <w:lang w:bidi="ar-KW"/>
        </w:rPr>
        <w:tab/>
      </w:r>
      <w:r w:rsidR="00D53182" w:rsidRPr="00346F06">
        <w:rPr>
          <w:rFonts w:ascii="Arial Black" w:hAnsi="Arial Black" w:hint="cs"/>
          <w:rtl/>
          <w:lang w:bidi="ar-KW"/>
        </w:rPr>
        <w:t>(ج)</w:t>
      </w:r>
      <w:r w:rsidR="00D53182" w:rsidRPr="00346F06">
        <w:rPr>
          <w:rFonts w:ascii="Arial Black" w:hAnsi="Arial Black" w:hint="cs"/>
          <w:rtl/>
          <w:lang w:bidi="ar-KW"/>
        </w:rPr>
        <w:tab/>
        <w:t>مدة الإلزام عند صدور القانون ثمان سنوات وقد أصبحت تسع سنوات بعد تعديل السلم التعليمي عام 2005</w:t>
      </w:r>
      <w:r w:rsidR="009C39E6">
        <w:rPr>
          <w:rFonts w:ascii="Arial Black" w:hAnsi="Arial Black" w:hint="cs"/>
          <w:rtl/>
          <w:lang w:bidi="ar-KW"/>
        </w:rPr>
        <w:t>؛</w:t>
      </w:r>
    </w:p>
    <w:p w:rsidR="00D53182" w:rsidRPr="00346F06" w:rsidRDefault="00102159" w:rsidP="009C39E6">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(د)</w:t>
      </w:r>
      <w:r>
        <w:rPr>
          <w:rFonts w:ascii="Arial Black" w:hAnsi="Arial Black" w:hint="cs"/>
          <w:rtl/>
          <w:lang w:bidi="ar-KW"/>
        </w:rPr>
        <w:tab/>
      </w:r>
      <w:r w:rsidR="00D53182" w:rsidRPr="00346F06">
        <w:rPr>
          <w:rFonts w:ascii="Arial Black" w:hAnsi="Arial Black" w:hint="cs"/>
          <w:rtl/>
          <w:lang w:bidi="ar-KW"/>
        </w:rPr>
        <w:t>واستكمالا</w:t>
      </w:r>
      <w:r>
        <w:rPr>
          <w:rFonts w:ascii="Arial Black" w:hAnsi="Arial Black" w:hint="cs"/>
          <w:rtl/>
          <w:lang w:bidi="ar-KW"/>
        </w:rPr>
        <w:t>ً</w:t>
      </w:r>
      <w:r w:rsidR="00D53182" w:rsidRPr="00346F06">
        <w:rPr>
          <w:rFonts w:ascii="Arial Black" w:hAnsi="Arial Black" w:hint="cs"/>
          <w:rtl/>
          <w:lang w:bidi="ar-KW"/>
        </w:rPr>
        <w:t xml:space="preserve"> لتطوير التعليم تم إنشاء جامعة الكويت عام 1966</w:t>
      </w:r>
      <w:r w:rsidR="009C39E6">
        <w:rPr>
          <w:rFonts w:ascii="Arial Black" w:hAnsi="Arial Black" w:hint="cs"/>
          <w:rtl/>
          <w:lang w:bidi="ar-KW"/>
        </w:rPr>
        <w:t>؛</w:t>
      </w:r>
    </w:p>
    <w:p w:rsidR="00D53182" w:rsidRPr="00346F06" w:rsidRDefault="00102159" w:rsidP="009C39E6">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w:t>
      </w:r>
      <w:r w:rsidR="00D53182">
        <w:rPr>
          <w:rFonts w:ascii="Arial Black" w:hAnsi="Arial Black" w:hint="cs"/>
          <w:rtl/>
          <w:lang w:bidi="ar-KW"/>
        </w:rPr>
        <w:t>ﻫ</w:t>
      </w:r>
      <w:r w:rsidR="00D53182" w:rsidRPr="00346F06">
        <w:rPr>
          <w:rFonts w:ascii="Arial Black" w:hAnsi="Arial Black" w:hint="cs"/>
          <w:rtl/>
          <w:lang w:bidi="ar-KW"/>
        </w:rPr>
        <w:t>)</w:t>
      </w:r>
      <w:r w:rsidR="00D53182" w:rsidRPr="00346F06">
        <w:rPr>
          <w:rFonts w:ascii="Arial Black" w:hAnsi="Arial Black" w:hint="cs"/>
          <w:rtl/>
          <w:lang w:bidi="ar-KW"/>
        </w:rPr>
        <w:tab/>
        <w:t>وفي عام 1979 صدر مرسوم أميري يحدد اختصاصات وزارة التربية</w:t>
      </w:r>
      <w:r w:rsidR="009C39E6">
        <w:rPr>
          <w:rFonts w:ascii="Arial Black" w:hAnsi="Arial Black" w:hint="cs"/>
          <w:rtl/>
          <w:lang w:bidi="ar-KW"/>
        </w:rPr>
        <w:t>؛</w:t>
      </w:r>
    </w:p>
    <w:p w:rsidR="00D53182" w:rsidRPr="00346F06" w:rsidRDefault="00102159" w:rsidP="009C39E6">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(و)</w:t>
      </w:r>
      <w:r w:rsidR="00D53182" w:rsidRPr="00346F06">
        <w:rPr>
          <w:rFonts w:ascii="Arial Black" w:hAnsi="Arial Black" w:hint="cs"/>
          <w:rtl/>
          <w:lang w:bidi="ar-KW"/>
        </w:rPr>
        <w:tab/>
        <w:t>في عام 1981</w:t>
      </w:r>
      <w:r w:rsidR="00D53182">
        <w:rPr>
          <w:rFonts w:ascii="Arial Black" w:hAnsi="Arial Black" w:hint="cs"/>
          <w:rtl/>
          <w:lang w:bidi="ar-KW"/>
        </w:rPr>
        <w:t xml:space="preserve"> </w:t>
      </w:r>
      <w:r w:rsidR="00D53182" w:rsidRPr="00346F06">
        <w:rPr>
          <w:rFonts w:ascii="Arial Black" w:hAnsi="Arial Black" w:hint="cs"/>
          <w:rtl/>
          <w:lang w:bidi="ar-KW"/>
        </w:rPr>
        <w:t>وتحقيقا</w:t>
      </w:r>
      <w:r>
        <w:rPr>
          <w:rFonts w:ascii="Arial Black" w:hAnsi="Arial Black" w:hint="cs"/>
          <w:rtl/>
          <w:lang w:bidi="ar-KW"/>
        </w:rPr>
        <w:t>ً</w:t>
      </w:r>
      <w:r w:rsidR="00D53182" w:rsidRPr="00346F06">
        <w:rPr>
          <w:rFonts w:ascii="Arial Black" w:hAnsi="Arial Black" w:hint="cs"/>
          <w:rtl/>
          <w:lang w:bidi="ar-KW"/>
        </w:rPr>
        <w:t xml:space="preserve"> لمبدأ التعليم وحق الجميع فيه، صدر قانون خاص بمحو الأمية</w:t>
      </w:r>
      <w:r w:rsidR="009C39E6">
        <w:rPr>
          <w:rFonts w:ascii="Arial Black" w:hAnsi="Arial Black" w:hint="cs"/>
          <w:rtl/>
          <w:lang w:bidi="ar-KW"/>
        </w:rPr>
        <w:t>؛</w:t>
      </w:r>
    </w:p>
    <w:p w:rsidR="00D53182" w:rsidRPr="00346F06" w:rsidRDefault="00102159" w:rsidP="00102159">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(ز)</w:t>
      </w:r>
      <w:r w:rsidR="00D53182" w:rsidRPr="00346F06">
        <w:rPr>
          <w:rFonts w:ascii="Arial Black" w:hAnsi="Arial Black" w:hint="cs"/>
          <w:rtl/>
          <w:lang w:bidi="ar-KW"/>
        </w:rPr>
        <w:tab/>
        <w:t>وفي عام 1987 صدر قانون خاص يستكمل ما يتعلق بالتعليم العام أكد من خلاله بأن التعليم حق لجميع الكويتيين وأنه بالمجان وتكفله الدولة.</w:t>
      </w:r>
    </w:p>
    <w:p w:rsidR="00D53182" w:rsidRPr="00346F06" w:rsidRDefault="00F11CE3" w:rsidP="00102159">
      <w:pPr>
        <w:pStyle w:val="H23GA"/>
        <w:rPr>
          <w:rtl/>
          <w:lang w:bidi="ar-KW"/>
        </w:rPr>
      </w:pPr>
      <w:r>
        <w:rPr>
          <w:rtl/>
          <w:lang w:bidi="ar-KW"/>
        </w:rPr>
        <w:br w:type="page"/>
      </w:r>
      <w:r w:rsidR="00102159">
        <w:rPr>
          <w:rFonts w:hint="cs"/>
          <w:rtl/>
          <w:lang w:bidi="ar-KW"/>
        </w:rPr>
        <w:tab/>
      </w:r>
      <w:r w:rsidR="00102159">
        <w:rPr>
          <w:rFonts w:hint="cs"/>
          <w:rtl/>
          <w:lang w:bidi="ar-KW"/>
        </w:rPr>
        <w:tab/>
      </w:r>
      <w:r w:rsidR="00D53182" w:rsidRPr="00346F06">
        <w:rPr>
          <w:rFonts w:hint="cs"/>
          <w:rtl/>
          <w:lang w:bidi="ar-KW"/>
        </w:rPr>
        <w:t xml:space="preserve">السياسات الوطنية المتعلقة بتعليم حقوق الإنسان </w:t>
      </w:r>
    </w:p>
    <w:p w:rsidR="00D53182" w:rsidRPr="00346F06" w:rsidRDefault="00102159" w:rsidP="00E72F3D">
      <w:pPr>
        <w:pStyle w:val="SingleTxtGA"/>
        <w:rPr>
          <w:rFonts w:ascii="Arial Black" w:hAnsi="Arial Black"/>
          <w:rtl/>
          <w:lang w:bidi="ar-KW"/>
        </w:rPr>
      </w:pPr>
      <w:r>
        <w:rPr>
          <w:rFonts w:ascii="Arial Black" w:hAnsi="Arial Black" w:hint="cs"/>
          <w:rtl/>
          <w:lang w:bidi="ar-KW"/>
        </w:rPr>
        <w:t>22-</w:t>
      </w:r>
      <w:r w:rsidR="00D53182" w:rsidRPr="00346F06">
        <w:rPr>
          <w:rFonts w:ascii="Arial Black" w:hAnsi="Arial Black" w:hint="cs"/>
          <w:rtl/>
          <w:lang w:bidi="ar-KW"/>
        </w:rPr>
        <w:tab/>
        <w:t xml:space="preserve">ارتبط التعليم بوجه عام بحقوق الإنسان وذلك من خلال الاعتراف </w:t>
      </w:r>
      <w:proofErr w:type="spellStart"/>
      <w:r w:rsidR="00D53182" w:rsidRPr="00346F06">
        <w:rPr>
          <w:rFonts w:ascii="Arial Black" w:hAnsi="Arial Black" w:hint="cs"/>
          <w:rtl/>
          <w:lang w:bidi="ar-KW"/>
        </w:rPr>
        <w:t>به</w:t>
      </w:r>
      <w:proofErr w:type="spellEnd"/>
      <w:r w:rsidR="00D53182" w:rsidRPr="00346F06">
        <w:rPr>
          <w:rFonts w:ascii="Arial Black" w:hAnsi="Arial Black" w:hint="cs"/>
          <w:rtl/>
          <w:lang w:bidi="ar-KW"/>
        </w:rPr>
        <w:t xml:space="preserve"> كحق وفي الوقت نفسه كوسيلة </w:t>
      </w:r>
      <w:r w:rsidR="00D53182" w:rsidRPr="00346F06">
        <w:rPr>
          <w:rFonts w:hint="cs"/>
          <w:rtl/>
          <w:lang w:bidi="ar-KW"/>
        </w:rPr>
        <w:t>لتعليم</w:t>
      </w:r>
      <w:r w:rsidR="00D53182" w:rsidRPr="00346F06">
        <w:rPr>
          <w:rFonts w:ascii="Arial Black" w:hAnsi="Arial Black" w:hint="cs"/>
          <w:rtl/>
          <w:lang w:bidi="ar-KW"/>
        </w:rPr>
        <w:t xml:space="preserve"> حقوق الإنسان، وإلى جانب السياسات الوطنية المتعلقة بتعليم حقوق الإنسان، برز دور الكويت من خلال الآتي:</w:t>
      </w:r>
    </w:p>
    <w:p w:rsidR="00D53182" w:rsidRPr="00346F06" w:rsidRDefault="00D53182" w:rsidP="00E72F3D">
      <w:pPr>
        <w:pStyle w:val="SingleTxtGA"/>
        <w:rPr>
          <w:rFonts w:ascii="Arial Black" w:hAnsi="Arial Black"/>
          <w:u w:val="single"/>
          <w:rtl/>
          <w:lang w:bidi="ar-KW"/>
        </w:rPr>
      </w:pPr>
      <w:r w:rsidRPr="00346F06">
        <w:rPr>
          <w:rFonts w:ascii="Arial Black" w:hAnsi="Arial Black" w:hint="cs"/>
          <w:i/>
          <w:iCs/>
          <w:rtl/>
          <w:lang w:bidi="ar-KW"/>
        </w:rPr>
        <w:t>الخطة العربية للتربية على حقوق الإنسان من 2009 إلى 2014</w:t>
      </w:r>
    </w:p>
    <w:p w:rsidR="00D53182" w:rsidRPr="00346F06" w:rsidRDefault="00102159" w:rsidP="00E72F3D">
      <w:pPr>
        <w:pStyle w:val="SingleTxtGA"/>
        <w:rPr>
          <w:rFonts w:ascii="Arial Black" w:hAnsi="Arial Black"/>
          <w:rtl/>
          <w:lang w:bidi="ar-KW"/>
        </w:rPr>
      </w:pPr>
      <w:r>
        <w:rPr>
          <w:rFonts w:ascii="Arial Black" w:hAnsi="Arial Black" w:hint="cs"/>
          <w:rtl/>
          <w:lang w:bidi="ar-KW"/>
        </w:rPr>
        <w:t>23-</w:t>
      </w:r>
      <w:r w:rsidR="00D53182" w:rsidRPr="00346F06">
        <w:rPr>
          <w:rFonts w:ascii="Arial Black" w:hAnsi="Arial Black" w:hint="cs"/>
          <w:rtl/>
          <w:lang w:bidi="ar-KW"/>
        </w:rPr>
        <w:tab/>
        <w:t>ترأست دولة الكويت وشاركت بشكل فعال في إعداد الخطة العربية للتربية على حقوق الإنسان التي أشرفت عليها جامعة الدول العربية وصدقت عليها جميع الدول العربية في مؤتمر القمة العربي الذي عقد في دمشق عام 2008 والتي تهدف إلى:</w:t>
      </w:r>
    </w:p>
    <w:p w:rsidR="00D53182" w:rsidRPr="00346F06" w:rsidRDefault="00102159" w:rsidP="00102159">
      <w:pPr>
        <w:pStyle w:val="SingleTxtGA"/>
        <w:rPr>
          <w:rFonts w:ascii="Arial Black" w:hAnsi="Arial Black"/>
          <w:rtl/>
        </w:rPr>
      </w:pPr>
      <w:r>
        <w:rPr>
          <w:rFonts w:ascii="Arial Black" w:hAnsi="Arial Black" w:hint="cs"/>
          <w:rtl/>
          <w:lang w:bidi="ar-KW"/>
        </w:rPr>
        <w:tab/>
      </w:r>
      <w:r w:rsidR="00D53182" w:rsidRPr="00346F06">
        <w:rPr>
          <w:rFonts w:ascii="Arial Black" w:hAnsi="Arial Black" w:hint="cs"/>
          <w:rtl/>
          <w:lang w:bidi="ar-KW"/>
        </w:rPr>
        <w:t>(أ)</w:t>
      </w:r>
      <w:r w:rsidR="00D53182" w:rsidRPr="00346F06">
        <w:rPr>
          <w:rFonts w:ascii="Arial Black" w:hAnsi="Arial Black" w:hint="cs"/>
          <w:rtl/>
          <w:lang w:bidi="ar-KW"/>
        </w:rPr>
        <w:tab/>
      </w:r>
      <w:r w:rsidR="00D53182" w:rsidRPr="00346F06">
        <w:rPr>
          <w:rFonts w:ascii="Arial Black" w:hAnsi="Arial Black" w:hint="cs"/>
          <w:rtl/>
        </w:rPr>
        <w:t>إدماج حقوق الإنسان في المنظومة التربوية في مختلف المراحل التعليمية؛</w:t>
      </w:r>
    </w:p>
    <w:p w:rsidR="00D53182" w:rsidRPr="00346F06" w:rsidRDefault="00102159" w:rsidP="00102159">
      <w:pPr>
        <w:pStyle w:val="SingleTxtGA"/>
        <w:rPr>
          <w:rFonts w:ascii="Arial Black" w:hAnsi="Arial Black"/>
          <w:rtl/>
        </w:rPr>
      </w:pPr>
      <w:r>
        <w:rPr>
          <w:rFonts w:ascii="Arial Black" w:hAnsi="Arial Black" w:hint="cs"/>
          <w:rtl/>
        </w:rPr>
        <w:tab/>
      </w:r>
      <w:r w:rsidR="00D53182" w:rsidRPr="00346F06">
        <w:rPr>
          <w:rFonts w:ascii="Arial Black" w:hAnsi="Arial Black" w:hint="cs"/>
          <w:rtl/>
        </w:rPr>
        <w:t>(ب)</w:t>
      </w:r>
      <w:r w:rsidR="00D53182" w:rsidRPr="00346F06">
        <w:rPr>
          <w:rFonts w:ascii="Arial Black" w:hAnsi="Arial Black" w:hint="cs"/>
          <w:rtl/>
        </w:rPr>
        <w:tab/>
        <w:t>تأهيل الكوادر البشرية وتدريبها في مجال التربية على حقوق الإنسان؛</w:t>
      </w:r>
    </w:p>
    <w:p w:rsidR="00D53182" w:rsidRPr="00346F06" w:rsidRDefault="00102159" w:rsidP="00E72F3D">
      <w:pPr>
        <w:pStyle w:val="SingleTxtGA"/>
        <w:rPr>
          <w:rFonts w:ascii="Arial Black" w:hAnsi="Arial Black"/>
          <w:rtl/>
        </w:rPr>
      </w:pPr>
      <w:r>
        <w:rPr>
          <w:rFonts w:ascii="Arial Black" w:hAnsi="Arial Black" w:hint="cs"/>
          <w:rtl/>
        </w:rPr>
        <w:tab/>
      </w:r>
      <w:r w:rsidR="00D53182" w:rsidRPr="00346F06">
        <w:rPr>
          <w:rFonts w:ascii="Arial Black" w:hAnsi="Arial Black" w:hint="cs"/>
          <w:rtl/>
        </w:rPr>
        <w:t>(ج)</w:t>
      </w:r>
      <w:r w:rsidR="00D53182" w:rsidRPr="00346F06">
        <w:rPr>
          <w:rFonts w:ascii="Arial Black" w:hAnsi="Arial Black" w:hint="cs"/>
          <w:rtl/>
        </w:rPr>
        <w:tab/>
        <w:t>تهيئة البيئة التعليمية للتربية على حقوق الإنسان؛</w:t>
      </w:r>
    </w:p>
    <w:p w:rsidR="00D53182" w:rsidRPr="00346F06" w:rsidRDefault="00102159" w:rsidP="00E72F3D">
      <w:pPr>
        <w:pStyle w:val="SingleTxtGA"/>
        <w:rPr>
          <w:rFonts w:ascii="Arial Black" w:hAnsi="Arial Black"/>
          <w:rtl/>
        </w:rPr>
      </w:pPr>
      <w:r>
        <w:rPr>
          <w:rFonts w:ascii="Arial Black" w:hAnsi="Arial Black" w:hint="cs"/>
          <w:rtl/>
        </w:rPr>
        <w:tab/>
      </w:r>
      <w:r w:rsidR="00D53182" w:rsidRPr="00346F06">
        <w:rPr>
          <w:rFonts w:ascii="Arial Black" w:hAnsi="Arial Black" w:hint="cs"/>
          <w:rtl/>
        </w:rPr>
        <w:t>(د)</w:t>
      </w:r>
      <w:r w:rsidR="00D53182" w:rsidRPr="00346F06">
        <w:rPr>
          <w:rFonts w:ascii="Arial Black" w:hAnsi="Arial Black" w:hint="cs"/>
          <w:rtl/>
        </w:rPr>
        <w:tab/>
        <w:t>توسيع المشاركة المجتمعية في نشر ثقافة حقوق الإنسان.</w:t>
      </w:r>
    </w:p>
    <w:p w:rsidR="00D53182" w:rsidRPr="00346F06" w:rsidRDefault="00102159" w:rsidP="00E72F3D">
      <w:pPr>
        <w:pStyle w:val="SingleTxtGA"/>
        <w:rPr>
          <w:rFonts w:ascii="Arial Black" w:hAnsi="Arial Black"/>
          <w:rtl/>
        </w:rPr>
      </w:pPr>
      <w:r>
        <w:rPr>
          <w:rFonts w:ascii="Arial Black" w:hAnsi="Arial Black" w:hint="cs"/>
          <w:rtl/>
        </w:rPr>
        <w:t>24-</w:t>
      </w:r>
      <w:r w:rsidR="00D53182" w:rsidRPr="00346F06">
        <w:rPr>
          <w:rFonts w:ascii="Arial Black" w:hAnsi="Arial Black" w:hint="cs"/>
          <w:rtl/>
        </w:rPr>
        <w:tab/>
        <w:t>كما ترتكز الخطة العربية على مبادئ عامة من أهمها:</w:t>
      </w:r>
    </w:p>
    <w:p w:rsidR="00D53182" w:rsidRPr="00102159" w:rsidRDefault="00102159" w:rsidP="00102159">
      <w:pPr>
        <w:pStyle w:val="SingleTxtGA"/>
        <w:rPr>
          <w:rFonts w:ascii="Arial Black" w:hAnsi="Arial Black"/>
          <w:spacing w:val="-6"/>
          <w:rtl/>
        </w:rPr>
      </w:pPr>
      <w:r>
        <w:rPr>
          <w:rFonts w:ascii="Arial Black" w:hAnsi="Arial Black" w:hint="cs"/>
          <w:rtl/>
        </w:rPr>
        <w:tab/>
      </w:r>
      <w:r w:rsidR="00D53182" w:rsidRPr="00346F06">
        <w:rPr>
          <w:rFonts w:ascii="Arial Black" w:hAnsi="Arial Black" w:hint="cs"/>
          <w:rtl/>
        </w:rPr>
        <w:t>(أ)</w:t>
      </w:r>
      <w:r>
        <w:rPr>
          <w:rFonts w:ascii="Arial Black" w:hAnsi="Arial Black" w:hint="cs"/>
          <w:rtl/>
        </w:rPr>
        <w:tab/>
      </w:r>
      <w:r w:rsidR="00D53182" w:rsidRPr="00102159">
        <w:rPr>
          <w:rFonts w:ascii="Arial Black" w:hAnsi="Arial Black" w:hint="cs"/>
          <w:spacing w:val="-6"/>
          <w:rtl/>
        </w:rPr>
        <w:t>الع</w:t>
      </w:r>
      <w:r>
        <w:rPr>
          <w:rFonts w:ascii="Arial Black" w:hAnsi="Arial Black" w:hint="cs"/>
          <w:spacing w:val="-6"/>
          <w:rtl/>
        </w:rPr>
        <w:t>ـ</w:t>
      </w:r>
      <w:r w:rsidR="00D53182" w:rsidRPr="00102159">
        <w:rPr>
          <w:rFonts w:ascii="Arial Black" w:hAnsi="Arial Black" w:hint="cs"/>
          <w:spacing w:val="-6"/>
          <w:rtl/>
        </w:rPr>
        <w:t>المية والكونية: جميع الن</w:t>
      </w:r>
      <w:r>
        <w:rPr>
          <w:rFonts w:ascii="Arial Black" w:hAnsi="Arial Black" w:hint="cs"/>
          <w:spacing w:val="-6"/>
          <w:rtl/>
        </w:rPr>
        <w:t>ـ</w:t>
      </w:r>
      <w:r w:rsidR="00D53182" w:rsidRPr="00102159">
        <w:rPr>
          <w:rFonts w:ascii="Arial Black" w:hAnsi="Arial Black" w:hint="cs"/>
          <w:spacing w:val="-6"/>
          <w:rtl/>
        </w:rPr>
        <w:t>اس يتمتعون بالحقوق نفسه</w:t>
      </w:r>
      <w:r>
        <w:rPr>
          <w:rFonts w:ascii="Arial Black" w:hAnsi="Arial Black" w:hint="cs"/>
          <w:spacing w:val="-6"/>
          <w:rtl/>
        </w:rPr>
        <w:t>ـ</w:t>
      </w:r>
      <w:r w:rsidR="00D53182" w:rsidRPr="00102159">
        <w:rPr>
          <w:rFonts w:ascii="Arial Black" w:hAnsi="Arial Black" w:hint="cs"/>
          <w:spacing w:val="-6"/>
          <w:rtl/>
        </w:rPr>
        <w:t>ا وأنه لا أساس للتمييز بينهم؛</w:t>
      </w:r>
    </w:p>
    <w:p w:rsidR="00FE28F6" w:rsidRDefault="00102159" w:rsidP="00F11CE3">
      <w:pPr>
        <w:pStyle w:val="SingleTxtGA"/>
        <w:rPr>
          <w:rFonts w:ascii="Arial Black" w:hAnsi="Arial Black" w:hint="cs"/>
          <w:rtl/>
        </w:rPr>
      </w:pPr>
      <w:r>
        <w:rPr>
          <w:rFonts w:ascii="Arial Black" w:hAnsi="Arial Black" w:hint="cs"/>
          <w:rtl/>
        </w:rPr>
        <w:tab/>
      </w:r>
      <w:r w:rsidR="00D53182" w:rsidRPr="00346F06">
        <w:rPr>
          <w:rFonts w:ascii="Arial Black" w:hAnsi="Arial Black" w:hint="cs"/>
          <w:rtl/>
        </w:rPr>
        <w:t>(ب)</w:t>
      </w:r>
      <w:r>
        <w:rPr>
          <w:rFonts w:ascii="Arial Black" w:hAnsi="Arial Black" w:hint="cs"/>
          <w:rtl/>
        </w:rPr>
        <w:tab/>
      </w:r>
      <w:r w:rsidR="00D53182" w:rsidRPr="00346F06">
        <w:rPr>
          <w:rFonts w:ascii="Arial Black" w:hAnsi="Arial Black" w:hint="cs"/>
          <w:rtl/>
        </w:rPr>
        <w:t>الشمولية والتكاملية: حقوق الإنسان وحدة متماسكة وغير قابلة للتجزئة؛</w:t>
      </w:r>
      <w:r>
        <w:rPr>
          <w:rFonts w:ascii="Arial Black" w:hAnsi="Arial Black" w:hint="cs"/>
          <w:rtl/>
        </w:rPr>
        <w:tab/>
      </w:r>
      <w:r w:rsidR="00D53182" w:rsidRPr="00346F06">
        <w:rPr>
          <w:rFonts w:ascii="Arial Black" w:hAnsi="Arial Black" w:hint="cs"/>
          <w:rtl/>
        </w:rPr>
        <w:t>(ج)</w:t>
      </w:r>
      <w:r>
        <w:rPr>
          <w:rFonts w:ascii="Arial Black" w:hAnsi="Arial Black" w:hint="cs"/>
          <w:rtl/>
        </w:rPr>
        <w:tab/>
      </w:r>
      <w:r w:rsidR="00D53182" w:rsidRPr="00346F06">
        <w:rPr>
          <w:rFonts w:ascii="Arial Black" w:hAnsi="Arial Black" w:hint="cs"/>
          <w:rtl/>
        </w:rPr>
        <w:t xml:space="preserve">المساواة وعدم التمييز: حقوق الإنسان هي حق كل فرد يتمتع بها دون أي شكل من أشكال التمييز على أساس العنصر أو اللون أو الجنس أو اللغة أو الدين أو الرأي السياسي وغير السياسي أو الأصل العرقي أو الوطني أو الاجتماعي أو الثروة أو المولد أو أي وضع </w:t>
      </w:r>
      <w:r w:rsidR="00F11CE3">
        <w:rPr>
          <w:rFonts w:ascii="Arial Black" w:hAnsi="Arial Black" w:hint="cs"/>
          <w:rtl/>
        </w:rPr>
        <w:t>آ</w:t>
      </w:r>
      <w:r w:rsidR="00D53182" w:rsidRPr="00346F06">
        <w:rPr>
          <w:rFonts w:ascii="Arial Black" w:hAnsi="Arial Black" w:hint="cs"/>
          <w:rtl/>
        </w:rPr>
        <w:t>خر؛</w:t>
      </w:r>
    </w:p>
    <w:p w:rsidR="00D53182" w:rsidRPr="00346F06" w:rsidRDefault="00102159" w:rsidP="00FE28F6">
      <w:pPr>
        <w:pStyle w:val="SingleTxtGA"/>
        <w:rPr>
          <w:rFonts w:ascii="Arial Black" w:hAnsi="Arial Black" w:hint="cs"/>
          <w:rtl/>
        </w:rPr>
      </w:pPr>
      <w:r>
        <w:rPr>
          <w:rFonts w:ascii="Arial Black" w:hAnsi="Arial Black" w:hint="cs"/>
          <w:rtl/>
        </w:rPr>
        <w:tab/>
      </w:r>
      <w:r w:rsidR="00D53182" w:rsidRPr="00346F06">
        <w:rPr>
          <w:rFonts w:ascii="Arial Black" w:hAnsi="Arial Black" w:hint="cs"/>
          <w:rtl/>
        </w:rPr>
        <w:t>(د)</w:t>
      </w:r>
      <w:r>
        <w:rPr>
          <w:rFonts w:ascii="Arial Black" w:hAnsi="Arial Black" w:hint="cs"/>
          <w:rtl/>
        </w:rPr>
        <w:tab/>
      </w:r>
      <w:r w:rsidR="00D53182" w:rsidRPr="00346F06">
        <w:rPr>
          <w:rFonts w:ascii="Arial Black" w:hAnsi="Arial Black" w:hint="cs"/>
          <w:rtl/>
        </w:rPr>
        <w:t>المشاركة: كل الأفراد والشعوب لها الحق في المشاركة الفعلية والفاعلة في تنمية اجتماعية واقتصادية.</w:t>
      </w:r>
    </w:p>
    <w:p w:rsidR="00FE28F6" w:rsidRPr="00514EE3" w:rsidRDefault="00514EE3" w:rsidP="00514EE3">
      <w:pPr>
        <w:pStyle w:val="H4GA"/>
        <w:rPr>
          <w:rFonts w:hint="cs"/>
          <w:rtl/>
        </w:rPr>
      </w:pPr>
      <w:r>
        <w:rPr>
          <w:rFonts w:hint="cs"/>
          <w:rtl/>
        </w:rPr>
        <w:tab/>
      </w:r>
      <w:r>
        <w:rPr>
          <w:rFonts w:hint="cs"/>
          <w:rtl/>
        </w:rPr>
        <w:tab/>
      </w:r>
      <w:r w:rsidR="00D53182" w:rsidRPr="00346F06">
        <w:rPr>
          <w:rFonts w:hint="cs"/>
          <w:rtl/>
        </w:rPr>
        <w:t>اللجنة العليا لحقوق الإنسان</w:t>
      </w:r>
    </w:p>
    <w:p w:rsidR="00D53182" w:rsidRPr="00346F06" w:rsidRDefault="000C4580" w:rsidP="00514EE3">
      <w:pPr>
        <w:pStyle w:val="SingleTxtGA"/>
        <w:rPr>
          <w:rFonts w:ascii="Arial Black" w:hAnsi="Arial Black" w:hint="cs"/>
          <w:rtl/>
        </w:rPr>
      </w:pPr>
      <w:r>
        <w:rPr>
          <w:rFonts w:ascii="Arial Black" w:hAnsi="Arial Black" w:hint="cs"/>
          <w:rtl/>
        </w:rPr>
        <w:t>25-</w:t>
      </w:r>
      <w:r w:rsidR="00D53182" w:rsidRPr="00346F06">
        <w:rPr>
          <w:rFonts w:ascii="Arial Black" w:hAnsi="Arial Black" w:hint="cs"/>
          <w:rtl/>
        </w:rPr>
        <w:tab/>
      </w:r>
      <w:r w:rsidR="00D53182" w:rsidRPr="00C54481">
        <w:rPr>
          <w:rFonts w:ascii="Arial Black" w:hAnsi="Arial Black" w:hint="cs"/>
          <w:rtl/>
        </w:rPr>
        <w:t>صدر القراران الوزاريان 169</w:t>
      </w:r>
      <w:r w:rsidR="00D53182" w:rsidRPr="00346F06">
        <w:rPr>
          <w:rFonts w:ascii="Arial Black" w:hAnsi="Arial Black" w:hint="cs"/>
          <w:rtl/>
        </w:rPr>
        <w:t xml:space="preserve"> و204 لسنة 2008 بتشكيل وتسمية وتحديد اختصاصات "اللجنة العليا </w:t>
      </w:r>
      <w:r w:rsidR="00D53182">
        <w:rPr>
          <w:rFonts w:ascii="Arial Black" w:hAnsi="Arial Black" w:hint="cs"/>
          <w:rtl/>
        </w:rPr>
        <w:t>لحقوق الإنسان"</w:t>
      </w:r>
      <w:r w:rsidR="00D53182" w:rsidRPr="00346F06">
        <w:rPr>
          <w:rFonts w:ascii="Arial Black" w:hAnsi="Arial Black" w:hint="cs"/>
          <w:rtl/>
        </w:rPr>
        <w:t xml:space="preserve"> برئاسة معالي وزير العدل ووزير الأوقاف </w:t>
      </w:r>
      <w:r>
        <w:rPr>
          <w:rFonts w:ascii="Arial Black" w:hAnsi="Arial Black" w:hint="cs"/>
          <w:rtl/>
        </w:rPr>
        <w:t>والشؤون</w:t>
      </w:r>
      <w:r w:rsidR="00D53182" w:rsidRPr="00346F06">
        <w:rPr>
          <w:rFonts w:ascii="Arial Black" w:hAnsi="Arial Black" w:hint="cs"/>
          <w:rtl/>
        </w:rPr>
        <w:t xml:space="preserve"> الإسلامية، وضمت في عضويتها نخبة من قيادي الوزارات المعنية بموضوعات حقوق الإنسان، وهي (وزارة العدل، ووزارة الداخلية، ووزارة الخارجية، ووزارة </w:t>
      </w:r>
      <w:r>
        <w:rPr>
          <w:rFonts w:ascii="Arial Black" w:hAnsi="Arial Black" w:hint="cs"/>
          <w:rtl/>
        </w:rPr>
        <w:t>الشؤو</w:t>
      </w:r>
      <w:r>
        <w:rPr>
          <w:rFonts w:ascii="Arial Black" w:hAnsi="Arial Black" w:hint="eastAsia"/>
          <w:rtl/>
        </w:rPr>
        <w:t>ن</w:t>
      </w:r>
      <w:r w:rsidR="00D53182" w:rsidRPr="00346F06">
        <w:rPr>
          <w:rFonts w:ascii="Arial Black" w:hAnsi="Arial Black" w:hint="cs"/>
          <w:rtl/>
        </w:rPr>
        <w:t xml:space="preserve"> الاجتماعية والعمل، ووزارة الأوقاف </w:t>
      </w:r>
      <w:r>
        <w:rPr>
          <w:rFonts w:ascii="Arial Black" w:hAnsi="Arial Black" w:hint="cs"/>
          <w:rtl/>
        </w:rPr>
        <w:t>والشؤون</w:t>
      </w:r>
      <w:r w:rsidR="00D53182" w:rsidRPr="00346F06">
        <w:rPr>
          <w:rFonts w:ascii="Arial Black" w:hAnsi="Arial Black" w:hint="cs"/>
          <w:rtl/>
        </w:rPr>
        <w:t xml:space="preserve"> الإسلامية، ووزارة التربية، والمجلس الأعلى للقضاء، والنيابة العامة). وقد روعي في هذا التشكيل اجتماع جميع الجهات التنفيذية ذات الصلة بموضوعات حقوق الإنسان لضمان الفاعلية في الوقوف بكل حزم في وجه كل من تسول له نفسه العبث بحقوق الإنسان أو الانتقاص منها.</w:t>
      </w:r>
    </w:p>
    <w:p w:rsidR="00D53182" w:rsidRPr="00346F06" w:rsidRDefault="000C4580" w:rsidP="00E72F3D">
      <w:pPr>
        <w:pStyle w:val="SingleTxtGA"/>
        <w:rPr>
          <w:rFonts w:ascii="Arial Black" w:hAnsi="Arial Black" w:hint="cs"/>
          <w:rtl/>
        </w:rPr>
      </w:pPr>
      <w:r>
        <w:rPr>
          <w:rFonts w:ascii="Arial Black" w:hAnsi="Arial Black" w:hint="cs"/>
          <w:rtl/>
        </w:rPr>
        <w:t>26-</w:t>
      </w:r>
      <w:r>
        <w:rPr>
          <w:rFonts w:ascii="Arial Black" w:hAnsi="Arial Black" w:hint="cs"/>
          <w:rtl/>
        </w:rPr>
        <w:tab/>
      </w:r>
      <w:r w:rsidR="00D53182" w:rsidRPr="00346F06">
        <w:rPr>
          <w:rFonts w:ascii="Arial Black" w:hAnsi="Arial Black" w:hint="cs"/>
          <w:rtl/>
        </w:rPr>
        <w:t xml:space="preserve">وقد منحت هذه اللجنة جملة من الاختصاصات والصلاحيات التي تكفل لها حسن أدائها لعملها، ولعمل أهم هذه الاختصاصات هي: </w:t>
      </w:r>
    </w:p>
    <w:p w:rsidR="00FE28F6" w:rsidRDefault="000C4580" w:rsidP="00FE28F6">
      <w:pPr>
        <w:pStyle w:val="SingleTxtGA"/>
        <w:rPr>
          <w:rFonts w:ascii="Arial Black" w:hAnsi="Arial Black" w:hint="cs"/>
          <w:rtl/>
        </w:rPr>
      </w:pPr>
      <w:r>
        <w:rPr>
          <w:rFonts w:ascii="Arial Black" w:hAnsi="Arial Black" w:hint="cs"/>
          <w:rtl/>
        </w:rPr>
        <w:tab/>
        <w:t>(أ)</w:t>
      </w:r>
      <w:r>
        <w:rPr>
          <w:rFonts w:ascii="Arial Black" w:hAnsi="Arial Black" w:hint="cs"/>
          <w:rtl/>
        </w:rPr>
        <w:tab/>
      </w:r>
      <w:r w:rsidR="00D53182" w:rsidRPr="00346F06">
        <w:rPr>
          <w:rFonts w:ascii="Arial Black" w:hAnsi="Arial Black" w:hint="cs"/>
          <w:rtl/>
        </w:rPr>
        <w:t>تقديم الرأي والمشورة لأصحاب القرار بالدولة في جميع القضايا المتعلقة بحقوق الإنسان؛</w:t>
      </w:r>
    </w:p>
    <w:p w:rsidR="00FE28F6" w:rsidRDefault="000C4580" w:rsidP="00FE28F6">
      <w:pPr>
        <w:pStyle w:val="SingleTxtGA"/>
        <w:rPr>
          <w:rFonts w:ascii="Arial Black" w:hAnsi="Arial Black" w:hint="cs"/>
          <w:rtl/>
        </w:rPr>
      </w:pPr>
      <w:r>
        <w:rPr>
          <w:rFonts w:ascii="Arial Black" w:hAnsi="Arial Black" w:hint="cs"/>
          <w:rtl/>
        </w:rPr>
        <w:tab/>
        <w:t>(ب)</w:t>
      </w:r>
      <w:r>
        <w:rPr>
          <w:rFonts w:ascii="Arial Black" w:hAnsi="Arial Black" w:hint="cs"/>
          <w:rtl/>
        </w:rPr>
        <w:tab/>
      </w:r>
      <w:r w:rsidR="00D53182" w:rsidRPr="00346F06">
        <w:rPr>
          <w:rFonts w:ascii="Arial Black" w:hAnsi="Arial Black" w:hint="cs"/>
          <w:rtl/>
        </w:rPr>
        <w:t>مراجعة الأنظمة والقوانين القائمة واقتراح تعديلها؛</w:t>
      </w:r>
    </w:p>
    <w:p w:rsidR="00FE28F6" w:rsidRDefault="000C4580" w:rsidP="00FE28F6">
      <w:pPr>
        <w:pStyle w:val="SingleTxtGA"/>
        <w:rPr>
          <w:rFonts w:ascii="Arial Black" w:hAnsi="Arial Black" w:hint="cs"/>
          <w:rtl/>
        </w:rPr>
      </w:pPr>
      <w:r>
        <w:rPr>
          <w:rFonts w:ascii="Arial Black" w:hAnsi="Arial Black" w:hint="cs"/>
          <w:rtl/>
        </w:rPr>
        <w:tab/>
        <w:t>(ج)</w:t>
      </w:r>
      <w:r>
        <w:rPr>
          <w:rFonts w:ascii="Arial Black" w:hAnsi="Arial Black" w:hint="cs"/>
          <w:rtl/>
        </w:rPr>
        <w:tab/>
      </w:r>
      <w:r w:rsidR="00D53182" w:rsidRPr="00346F06">
        <w:rPr>
          <w:rFonts w:ascii="Arial Black" w:hAnsi="Arial Black" w:hint="cs"/>
          <w:rtl/>
        </w:rPr>
        <w:t>إبداء الرأي في الاتفاقيات الدولية المتعلقة بحقوق الإنسان؛</w:t>
      </w:r>
    </w:p>
    <w:p w:rsidR="00FE28F6" w:rsidRDefault="000C4580" w:rsidP="00FE28F6">
      <w:pPr>
        <w:pStyle w:val="SingleTxtGA"/>
        <w:rPr>
          <w:rFonts w:ascii="Arial Black" w:hAnsi="Arial Black" w:hint="cs"/>
          <w:rtl/>
        </w:rPr>
      </w:pPr>
      <w:r>
        <w:rPr>
          <w:rFonts w:ascii="Arial Black" w:hAnsi="Arial Black" w:hint="cs"/>
          <w:rtl/>
        </w:rPr>
        <w:tab/>
        <w:t>(د)</w:t>
      </w:r>
      <w:r>
        <w:rPr>
          <w:rFonts w:ascii="Arial Black" w:hAnsi="Arial Black" w:hint="cs"/>
          <w:rtl/>
        </w:rPr>
        <w:tab/>
      </w:r>
      <w:r w:rsidR="00D53182" w:rsidRPr="00346F06">
        <w:rPr>
          <w:rFonts w:ascii="Arial Black" w:hAnsi="Arial Black" w:hint="cs"/>
          <w:rtl/>
        </w:rPr>
        <w:t>إعداد الرد على التقارير الصادرة عن المنظمات الدولية الحكومية</w:t>
      </w:r>
      <w:r>
        <w:rPr>
          <w:rFonts w:ascii="Arial Black" w:hAnsi="Arial Black" w:hint="cs"/>
          <w:rtl/>
        </w:rPr>
        <w:t xml:space="preserve"> والمدنية عن أوضاع حقوق الإنسان</w:t>
      </w:r>
      <w:r w:rsidR="00D53182" w:rsidRPr="00346F06">
        <w:rPr>
          <w:rFonts w:ascii="Arial Black" w:hAnsi="Arial Black" w:hint="cs"/>
          <w:rtl/>
        </w:rPr>
        <w:t xml:space="preserve"> في دولة الكويت؛</w:t>
      </w:r>
    </w:p>
    <w:p w:rsidR="00D53182" w:rsidRDefault="000C4580" w:rsidP="00FE28F6">
      <w:pPr>
        <w:pStyle w:val="SingleTxtGA"/>
        <w:rPr>
          <w:rFonts w:ascii="Arial Black" w:hAnsi="Arial Black" w:hint="cs"/>
          <w:rtl/>
        </w:rPr>
      </w:pPr>
      <w:r>
        <w:rPr>
          <w:rFonts w:ascii="Arial Black" w:hAnsi="Arial Black" w:hint="cs"/>
          <w:rtl/>
        </w:rPr>
        <w:tab/>
        <w:t>(</w:t>
      </w:r>
      <w:r w:rsidRPr="000C4580">
        <w:rPr>
          <w:rFonts w:ascii="Arial Black" w:hAnsi="Arial Black" w:hint="cs"/>
          <w:sz w:val="30"/>
          <w:rtl/>
        </w:rPr>
        <w:t>ﻫ</w:t>
      </w:r>
      <w:r>
        <w:rPr>
          <w:rFonts w:ascii="Arial Black" w:hAnsi="Arial Black" w:hint="cs"/>
          <w:rtl/>
        </w:rPr>
        <w:t>)</w:t>
      </w:r>
      <w:r>
        <w:rPr>
          <w:rFonts w:ascii="Arial Black" w:hAnsi="Arial Black" w:hint="cs"/>
          <w:rtl/>
        </w:rPr>
        <w:tab/>
      </w:r>
      <w:r w:rsidR="00D53182" w:rsidRPr="00346F06">
        <w:rPr>
          <w:rFonts w:ascii="Arial Black" w:hAnsi="Arial Black" w:hint="cs"/>
          <w:rtl/>
        </w:rPr>
        <w:t>التنسيق مع الجهات المعنية بموضوعات حقوق الإنسان؛</w:t>
      </w:r>
    </w:p>
    <w:p w:rsidR="00FE28F6" w:rsidRDefault="000C4580" w:rsidP="00FE28F6">
      <w:pPr>
        <w:pStyle w:val="SingleTxtGA"/>
        <w:rPr>
          <w:rFonts w:ascii="Arial Black" w:hAnsi="Arial Black" w:hint="cs"/>
          <w:rtl/>
        </w:rPr>
      </w:pPr>
      <w:r>
        <w:rPr>
          <w:rFonts w:ascii="Arial Black" w:hAnsi="Arial Black" w:hint="cs"/>
          <w:rtl/>
        </w:rPr>
        <w:tab/>
        <w:t>(و)</w:t>
      </w:r>
      <w:r>
        <w:rPr>
          <w:rFonts w:ascii="Arial Black" w:hAnsi="Arial Black" w:hint="cs"/>
          <w:rtl/>
        </w:rPr>
        <w:tab/>
      </w:r>
      <w:r w:rsidR="00D53182" w:rsidRPr="00346F06">
        <w:rPr>
          <w:rFonts w:ascii="Arial Black" w:hAnsi="Arial Black" w:hint="cs"/>
          <w:rtl/>
        </w:rPr>
        <w:t>نشر الوعي بحقوق الإنسان من خلال وسائل الإعلام المختلفة وإعداد الكوادر المتخصصة القادرة على نشر هذا الوعي.</w:t>
      </w:r>
    </w:p>
    <w:p w:rsidR="00D53182" w:rsidRPr="00346F06" w:rsidRDefault="000C4580" w:rsidP="00514EE3">
      <w:pPr>
        <w:pStyle w:val="SingleTxtGA"/>
        <w:rPr>
          <w:rFonts w:ascii="Arial Black" w:hAnsi="Arial Black" w:hint="cs"/>
          <w:rtl/>
        </w:rPr>
      </w:pPr>
      <w:r>
        <w:rPr>
          <w:rFonts w:ascii="Arial Black" w:hAnsi="Arial Black" w:hint="cs"/>
          <w:rtl/>
        </w:rPr>
        <w:t>27-</w:t>
      </w:r>
      <w:r>
        <w:rPr>
          <w:rFonts w:ascii="Arial Black" w:hAnsi="Arial Black" w:hint="cs"/>
          <w:rtl/>
        </w:rPr>
        <w:tab/>
      </w:r>
      <w:r w:rsidR="00D53182" w:rsidRPr="00346F06">
        <w:rPr>
          <w:rFonts w:ascii="Arial Black" w:hAnsi="Arial Black" w:hint="cs"/>
          <w:rtl/>
        </w:rPr>
        <w:t>ولا يقتصر عمل اللجنة العليا لحقوق الإنسان على تلك الاختصاصات، بل يتبع اللجنة ثلاث لجان فرعية متخصصة هي:</w:t>
      </w:r>
    </w:p>
    <w:p w:rsidR="00D53182" w:rsidRPr="000C4580" w:rsidRDefault="00794150" w:rsidP="00794150">
      <w:pPr>
        <w:pStyle w:val="H23GA"/>
        <w:rPr>
          <w:rFonts w:hint="cs"/>
          <w:rtl/>
        </w:rPr>
      </w:pPr>
      <w:r>
        <w:rPr>
          <w:rFonts w:hint="cs"/>
          <w:rtl/>
        </w:rPr>
        <w:tab/>
      </w:r>
      <w:r>
        <w:rPr>
          <w:rFonts w:hint="cs"/>
          <w:rtl/>
        </w:rPr>
        <w:tab/>
      </w:r>
      <w:r w:rsidR="00D53182" w:rsidRPr="000C4580">
        <w:rPr>
          <w:rFonts w:hint="cs"/>
          <w:rtl/>
        </w:rPr>
        <w:t>اللجنة الأولى: لجنة المتابعة المحلية</w:t>
      </w:r>
    </w:p>
    <w:p w:rsidR="00D53182" w:rsidRPr="00346F06" w:rsidRDefault="000C4580" w:rsidP="00F11CE3">
      <w:pPr>
        <w:pStyle w:val="SingleTxtGA"/>
        <w:rPr>
          <w:rFonts w:ascii="Arial Black" w:hAnsi="Arial Black" w:hint="cs"/>
          <w:rtl/>
        </w:rPr>
      </w:pPr>
      <w:r>
        <w:rPr>
          <w:rFonts w:ascii="Arial Black" w:hAnsi="Arial Black" w:hint="cs"/>
          <w:rtl/>
        </w:rPr>
        <w:t>28-</w:t>
      </w:r>
      <w:r>
        <w:rPr>
          <w:rFonts w:ascii="Arial Black" w:hAnsi="Arial Black" w:hint="cs"/>
          <w:rtl/>
        </w:rPr>
        <w:tab/>
      </w:r>
      <w:r w:rsidR="00D53182" w:rsidRPr="00346F06">
        <w:rPr>
          <w:rFonts w:ascii="Arial Black" w:hAnsi="Arial Black" w:hint="cs"/>
          <w:rtl/>
        </w:rPr>
        <w:t>وتعن</w:t>
      </w:r>
      <w:r w:rsidR="00F11CE3">
        <w:rPr>
          <w:rFonts w:ascii="Arial Black" w:hAnsi="Arial Black" w:hint="cs"/>
          <w:rtl/>
        </w:rPr>
        <w:t>ى</w:t>
      </w:r>
      <w:r w:rsidR="00D53182" w:rsidRPr="00346F06">
        <w:rPr>
          <w:rFonts w:ascii="Arial Black" w:hAnsi="Arial Black" w:hint="cs"/>
          <w:rtl/>
        </w:rPr>
        <w:t xml:space="preserve"> هذه اللجنة بمتابعة أوضاع حقوق الإنسان داخل دولة الكويت وإعداد تقريراً دورياً عنها </w:t>
      </w:r>
      <w:r w:rsidR="00D53182" w:rsidRPr="00346F06">
        <w:rPr>
          <w:rFonts w:hint="cs"/>
          <w:rtl/>
          <w:lang w:bidi="ar-KW"/>
        </w:rPr>
        <w:t>يرفع</w:t>
      </w:r>
      <w:r w:rsidR="00D53182" w:rsidRPr="00346F06">
        <w:rPr>
          <w:rFonts w:ascii="Arial Black" w:hAnsi="Arial Black" w:hint="cs"/>
          <w:rtl/>
        </w:rPr>
        <w:t xml:space="preserve"> للجنة العليا. وكذا تقوم هذه اللجنة الفرعية بتلقي الشكاوي من الجهات والهيئات بشأن انتهاك حقوق الإنسان وتشكيل فرق لتقصي الحقائق عن هذه الانتهاكات وطلب الإفادات والإيضاحات من تلك الجهات والهيئات.</w:t>
      </w:r>
    </w:p>
    <w:p w:rsidR="00D53182" w:rsidRPr="00346F06" w:rsidRDefault="00794150" w:rsidP="00794150">
      <w:pPr>
        <w:pStyle w:val="H23GA"/>
        <w:rPr>
          <w:rFonts w:hint="cs"/>
          <w:rtl/>
          <w:lang w:bidi="ar-KW"/>
        </w:rPr>
      </w:pPr>
      <w:r>
        <w:rPr>
          <w:rFonts w:hint="cs"/>
          <w:rtl/>
          <w:lang w:bidi="ar-KW"/>
        </w:rPr>
        <w:tab/>
      </w:r>
      <w:r>
        <w:rPr>
          <w:rFonts w:hint="cs"/>
          <w:rtl/>
          <w:lang w:bidi="ar-KW"/>
        </w:rPr>
        <w:tab/>
      </w:r>
      <w:r w:rsidR="00D53182" w:rsidRPr="00346F06">
        <w:rPr>
          <w:rFonts w:hint="cs"/>
          <w:rtl/>
          <w:lang w:bidi="ar-KW"/>
        </w:rPr>
        <w:t>اللجنة الثانية: لجنة التواصل الدولية</w:t>
      </w:r>
    </w:p>
    <w:p w:rsidR="00FE28F6" w:rsidRDefault="000C4580" w:rsidP="00FE28F6">
      <w:pPr>
        <w:pStyle w:val="SingleTxtGA"/>
        <w:rPr>
          <w:rFonts w:ascii="Arial Black" w:hAnsi="Arial Black" w:hint="cs"/>
          <w:rtl/>
        </w:rPr>
      </w:pPr>
      <w:r>
        <w:rPr>
          <w:rFonts w:ascii="Arial Black" w:hAnsi="Arial Black" w:hint="cs"/>
          <w:rtl/>
        </w:rPr>
        <w:t>29-</w:t>
      </w:r>
      <w:r>
        <w:rPr>
          <w:rFonts w:ascii="Arial Black" w:hAnsi="Arial Black" w:hint="cs"/>
          <w:rtl/>
        </w:rPr>
        <w:tab/>
      </w:r>
      <w:r w:rsidR="00D53182" w:rsidRPr="00346F06">
        <w:rPr>
          <w:rFonts w:ascii="Arial Black" w:hAnsi="Arial Black" w:hint="cs"/>
          <w:rtl/>
        </w:rPr>
        <w:t>إن مهمة هذه اللجنة هي التنسيق مع المنظمات الدولية الحكومية وغير الحكومية العاملة في مجال حقوق الإنسان، وكذا تبادل الخبرات معها ومتابعة الصورة العامة لدولة الكويت على الصعيدين الدولي والإقليمي، والوقوف على آخر تدابير حماية حقوق الإنسان في العالم والاستفادة منها محلياً، كل ذلك بالإضافة إلى متابعة أوضاع المواطنين الكويتيين خارج دولة الكويت والتأكد من تمتعهم بكامل حقوقهم المدنية والاقتصادية والاجتماعية والشخصية وعدم المساس بها.</w:t>
      </w:r>
    </w:p>
    <w:p w:rsidR="00F11CE3" w:rsidRDefault="00F11CE3" w:rsidP="00794150">
      <w:pPr>
        <w:pStyle w:val="H23GA"/>
        <w:rPr>
          <w:rFonts w:hint="cs"/>
          <w:rtl/>
          <w:lang w:bidi="ar-KW"/>
        </w:rPr>
      </w:pPr>
    </w:p>
    <w:p w:rsidR="00D53182" w:rsidRPr="00346F06" w:rsidRDefault="00794150" w:rsidP="00794150">
      <w:pPr>
        <w:pStyle w:val="H23GA"/>
        <w:rPr>
          <w:rFonts w:hint="cs"/>
          <w:rtl/>
          <w:lang w:bidi="ar-KW"/>
        </w:rPr>
      </w:pPr>
      <w:r>
        <w:rPr>
          <w:rFonts w:hint="cs"/>
          <w:rtl/>
          <w:lang w:bidi="ar-KW"/>
        </w:rPr>
        <w:tab/>
      </w:r>
      <w:r>
        <w:rPr>
          <w:rFonts w:hint="cs"/>
          <w:rtl/>
          <w:lang w:bidi="ar-KW"/>
        </w:rPr>
        <w:tab/>
      </w:r>
      <w:r w:rsidR="00D53182" w:rsidRPr="00346F06">
        <w:rPr>
          <w:rFonts w:hint="cs"/>
          <w:rtl/>
          <w:lang w:bidi="ar-KW"/>
        </w:rPr>
        <w:t>اللجنة الثالثة: لجنة تأصيل مبادئ حقوق الإنسان</w:t>
      </w:r>
    </w:p>
    <w:p w:rsidR="00FE28F6" w:rsidRDefault="000C4580" w:rsidP="00FE28F6">
      <w:pPr>
        <w:pStyle w:val="SingleTxtGA"/>
        <w:rPr>
          <w:rFonts w:ascii="Arial Black" w:hAnsi="Arial Black" w:hint="cs"/>
          <w:b/>
          <w:bCs/>
          <w:rtl/>
        </w:rPr>
      </w:pPr>
      <w:r>
        <w:rPr>
          <w:rFonts w:ascii="Arial Black" w:hAnsi="Arial Black" w:hint="cs"/>
          <w:rtl/>
        </w:rPr>
        <w:t>30-</w:t>
      </w:r>
      <w:r>
        <w:rPr>
          <w:rFonts w:ascii="Arial Black" w:hAnsi="Arial Black" w:hint="cs"/>
          <w:rtl/>
        </w:rPr>
        <w:tab/>
      </w:r>
      <w:r w:rsidR="00D53182" w:rsidRPr="00346F06">
        <w:rPr>
          <w:rFonts w:ascii="Arial Black" w:hAnsi="Arial Black" w:hint="cs"/>
          <w:rtl/>
        </w:rPr>
        <w:t>وتعمل هذه اللجنة على تأصيل المفاهيم الصحيحة عن حقوق الإنسان في جميع الأوساط الكويتية، وتعريف المواطنين والمقيمين بما لهم من حقوق وما عليهم من التزامات، وكذا متابعة تحديث وتطعيم المناهج الدراسية بجميع مراحلها بالجرعة الكافية لتعريف المتلقين بموضوعات حقوق الإنسان.</w:t>
      </w:r>
    </w:p>
    <w:p w:rsidR="00FE28F6" w:rsidRDefault="00794150" w:rsidP="00794150">
      <w:pPr>
        <w:pStyle w:val="H23GA"/>
        <w:rPr>
          <w:rFonts w:hint="cs"/>
          <w:rtl/>
        </w:rPr>
      </w:pPr>
      <w:r>
        <w:rPr>
          <w:rFonts w:hint="cs"/>
          <w:rtl/>
        </w:rPr>
        <w:tab/>
      </w:r>
      <w:r>
        <w:rPr>
          <w:rFonts w:hint="cs"/>
          <w:rtl/>
        </w:rPr>
        <w:tab/>
      </w:r>
      <w:r w:rsidR="00D53182" w:rsidRPr="00346F06">
        <w:rPr>
          <w:rFonts w:hint="cs"/>
          <w:rtl/>
        </w:rPr>
        <w:t>تحليل الحالة الراهنة لتعليم حقوق الإنسان</w:t>
      </w:r>
    </w:p>
    <w:p w:rsidR="00D53182" w:rsidRPr="00346F06" w:rsidRDefault="000C4580" w:rsidP="00F11CE3">
      <w:pPr>
        <w:pStyle w:val="SingleTxtGA"/>
        <w:rPr>
          <w:rFonts w:ascii="Arial Black" w:hAnsi="Arial Black"/>
          <w:rtl/>
        </w:rPr>
      </w:pPr>
      <w:r>
        <w:rPr>
          <w:rFonts w:ascii="Arial Black" w:hAnsi="Arial Black" w:hint="cs"/>
          <w:rtl/>
        </w:rPr>
        <w:t>31-</w:t>
      </w:r>
      <w:r>
        <w:rPr>
          <w:rFonts w:ascii="Arial Black" w:hAnsi="Arial Black" w:hint="cs"/>
          <w:rtl/>
        </w:rPr>
        <w:tab/>
      </w:r>
      <w:r w:rsidR="00D53182" w:rsidRPr="00346F06">
        <w:rPr>
          <w:rFonts w:ascii="Arial Black" w:hAnsi="Arial Black" w:hint="cs"/>
          <w:rtl/>
        </w:rPr>
        <w:t>وتعد الحالة الراهنة لتعليم حقوق الإنسان، مرحلة استكمال لمراحل سابقة راعت من خلاله التعليم وفق القيم الإنسانية عامة، ويمكن تحليل الوضع الراهن من خلال ما يلي:</w:t>
      </w:r>
    </w:p>
    <w:p w:rsidR="00D53182" w:rsidRPr="00F11CE3" w:rsidRDefault="00F11CE3" w:rsidP="00F11CE3">
      <w:pPr>
        <w:pStyle w:val="H4GA"/>
        <w:rPr>
          <w:rtl/>
        </w:rPr>
      </w:pPr>
      <w:r>
        <w:rPr>
          <w:rFonts w:hint="cs"/>
          <w:rtl/>
        </w:rPr>
        <w:tab/>
      </w:r>
      <w:r>
        <w:rPr>
          <w:rFonts w:hint="cs"/>
          <w:rtl/>
        </w:rPr>
        <w:tab/>
      </w:r>
      <w:r w:rsidR="00D53182" w:rsidRPr="00F11CE3">
        <w:rPr>
          <w:rFonts w:hint="cs"/>
          <w:rtl/>
        </w:rPr>
        <w:t>أول</w:t>
      </w:r>
      <w:r w:rsidR="00794150" w:rsidRPr="00F11CE3">
        <w:rPr>
          <w:rFonts w:hint="cs"/>
          <w:rtl/>
        </w:rPr>
        <w:t>ا</w:t>
      </w:r>
      <w:r w:rsidR="00AB6989" w:rsidRPr="00F11CE3">
        <w:rPr>
          <w:rFonts w:hint="cs"/>
          <w:rtl/>
        </w:rPr>
        <w:t xml:space="preserve"> </w:t>
      </w:r>
      <w:r w:rsidR="00794150" w:rsidRPr="00F11CE3">
        <w:rPr>
          <w:rFonts w:hint="cs"/>
          <w:rtl/>
        </w:rPr>
        <w:t>ً-</w:t>
      </w:r>
      <w:r>
        <w:rPr>
          <w:rFonts w:hint="cs"/>
          <w:rtl/>
        </w:rPr>
        <w:t xml:space="preserve"> </w:t>
      </w:r>
      <w:r w:rsidR="00D53182" w:rsidRPr="00F11CE3">
        <w:rPr>
          <w:rFonts w:hint="cs"/>
          <w:rtl/>
        </w:rPr>
        <w:t>مجال المناهج</w:t>
      </w:r>
    </w:p>
    <w:p w:rsidR="00D53182" w:rsidRPr="00346F06" w:rsidRDefault="00C25C1E" w:rsidP="00E72F3D">
      <w:pPr>
        <w:pStyle w:val="SingleTxtGA"/>
        <w:rPr>
          <w:rFonts w:ascii="Arial Black" w:hAnsi="Arial Black"/>
          <w:rtl/>
        </w:rPr>
      </w:pPr>
      <w:r>
        <w:rPr>
          <w:rFonts w:ascii="Arial Black" w:hAnsi="Arial Black" w:hint="cs"/>
          <w:rtl/>
        </w:rPr>
        <w:t>32-</w:t>
      </w:r>
      <w:r w:rsidR="00D53182" w:rsidRPr="00346F06">
        <w:rPr>
          <w:rFonts w:ascii="Arial Black" w:hAnsi="Arial Black" w:hint="cs"/>
          <w:rtl/>
        </w:rPr>
        <w:tab/>
        <w:t xml:space="preserve">عندما بدأت الخطوات التنظيمية للتعليم الرسمي في دولة الكويت، كان هناك تأكيد واضح على الجوانب التربوية والتعليمية الأساسية والمتمثلة في الجوانب المعرفية </w:t>
      </w:r>
      <w:proofErr w:type="spellStart"/>
      <w:r w:rsidR="00D53182" w:rsidRPr="00346F06">
        <w:rPr>
          <w:rFonts w:ascii="Arial Black" w:hAnsi="Arial Black" w:hint="cs"/>
          <w:rtl/>
        </w:rPr>
        <w:t>والمهارية</w:t>
      </w:r>
      <w:proofErr w:type="spellEnd"/>
      <w:r w:rsidR="00D53182" w:rsidRPr="00346F06">
        <w:rPr>
          <w:rFonts w:ascii="Arial Black" w:hAnsi="Arial Black" w:hint="cs"/>
          <w:rtl/>
        </w:rPr>
        <w:t xml:space="preserve"> والوجدانية، لذلك يمكننا القول بأن كل القيم الإنسانية بما فيها حقوق الإنسان والسلام والديمقراطية والتسامح وغيرها موجودة في المناهج الدراسية من خلال: </w:t>
      </w:r>
    </w:p>
    <w:p w:rsidR="00D53182" w:rsidRPr="00346F06" w:rsidRDefault="00D53182" w:rsidP="00794150">
      <w:pPr>
        <w:pStyle w:val="SingleTxtGA"/>
        <w:rPr>
          <w:rFonts w:ascii="Arial Black" w:hAnsi="Arial Black"/>
          <w:rtl/>
        </w:rPr>
      </w:pPr>
      <w:r w:rsidRPr="00346F06">
        <w:rPr>
          <w:rFonts w:ascii="Arial Black" w:hAnsi="Arial Black" w:hint="cs"/>
          <w:rtl/>
        </w:rPr>
        <w:tab/>
        <w:t>(أ)</w:t>
      </w:r>
      <w:r w:rsidR="00C25C1E">
        <w:rPr>
          <w:rFonts w:ascii="Arial Black" w:hAnsi="Arial Black" w:hint="cs"/>
          <w:rtl/>
        </w:rPr>
        <w:tab/>
      </w:r>
      <w:r w:rsidRPr="00346F06">
        <w:rPr>
          <w:rFonts w:ascii="Arial Black" w:hAnsi="Arial Black" w:hint="cs"/>
          <w:rtl/>
        </w:rPr>
        <w:t>الأهداف التربوية في دولة الكويت بمستوياتها كافة (العامة - المراحل - المناهج - السلوكية)؛</w:t>
      </w:r>
    </w:p>
    <w:p w:rsidR="00D53182" w:rsidRPr="00346F06" w:rsidRDefault="00D53182" w:rsidP="00C25C1E">
      <w:pPr>
        <w:pStyle w:val="SingleTxtGA"/>
        <w:rPr>
          <w:rFonts w:ascii="Arial Black" w:hAnsi="Arial Black"/>
          <w:rtl/>
        </w:rPr>
      </w:pPr>
      <w:r w:rsidRPr="00346F06">
        <w:rPr>
          <w:rFonts w:ascii="Arial Black" w:hAnsi="Arial Black" w:hint="cs"/>
          <w:rtl/>
        </w:rPr>
        <w:tab/>
        <w:t>(ب)</w:t>
      </w:r>
      <w:r w:rsidR="00C25C1E">
        <w:rPr>
          <w:rFonts w:ascii="Arial Black" w:hAnsi="Arial Black" w:hint="cs"/>
          <w:rtl/>
        </w:rPr>
        <w:tab/>
      </w:r>
      <w:r w:rsidRPr="00346F06">
        <w:rPr>
          <w:rFonts w:ascii="Arial Black" w:hAnsi="Arial Black" w:hint="cs"/>
          <w:rtl/>
        </w:rPr>
        <w:t>تضمين جميع الكتب الدراسية تلك القيم بعرضها بصورة صريحة تارة وضمنية تارة أخرى، وقد برزت هذه المفاهيم والقيم في كتب التربية الإسلامية واللغة العربية والمواد الاجتماعية إضافة للمواد الأخرى؛</w:t>
      </w:r>
    </w:p>
    <w:p w:rsidR="00D53182" w:rsidRPr="00C25C1E" w:rsidRDefault="00D53182" w:rsidP="00794150">
      <w:pPr>
        <w:pStyle w:val="SingleTxtGA"/>
        <w:rPr>
          <w:rFonts w:ascii="Arial Black" w:hAnsi="Arial Black"/>
          <w:spacing w:val="-2"/>
          <w:rtl/>
          <w:lang w:bidi="ar-KW"/>
        </w:rPr>
      </w:pPr>
      <w:r w:rsidRPr="00346F06">
        <w:rPr>
          <w:rFonts w:ascii="Arial Black" w:hAnsi="Arial Black" w:hint="cs"/>
          <w:rtl/>
        </w:rPr>
        <w:tab/>
        <w:t>(ج)</w:t>
      </w:r>
      <w:r w:rsidR="00C25C1E">
        <w:rPr>
          <w:rFonts w:ascii="Arial Black" w:hAnsi="Arial Black" w:hint="cs"/>
          <w:rtl/>
        </w:rPr>
        <w:tab/>
      </w:r>
      <w:r w:rsidRPr="00C25C1E">
        <w:rPr>
          <w:rFonts w:ascii="Arial Black" w:hAnsi="Arial Black" w:hint="cs"/>
          <w:spacing w:val="-2"/>
          <w:rtl/>
          <w:lang w:bidi="ar-KW"/>
        </w:rPr>
        <w:t>التأكيد على الخبرات الحياتية اليومية والممارسات الفعلية في الواقع التربوي؛</w:t>
      </w:r>
    </w:p>
    <w:p w:rsidR="00D53182" w:rsidRPr="00346F06" w:rsidRDefault="00C25C1E" w:rsidP="00C25C1E">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(د)</w:t>
      </w:r>
      <w:r>
        <w:rPr>
          <w:rFonts w:ascii="Arial Black" w:hAnsi="Arial Black" w:hint="cs"/>
          <w:rtl/>
          <w:lang w:bidi="ar-KW"/>
        </w:rPr>
        <w:tab/>
      </w:r>
      <w:r w:rsidR="00D53182" w:rsidRPr="00346F06">
        <w:rPr>
          <w:rFonts w:ascii="Arial Black" w:hAnsi="Arial Black" w:hint="cs"/>
          <w:rtl/>
          <w:lang w:bidi="ar-KW"/>
        </w:rPr>
        <w:t>إجراء العديد من الدراسات المسحية حول توافر تلك القيم في المناهج الدراسية وآلية التضمين .</w:t>
      </w:r>
    </w:p>
    <w:p w:rsidR="00D53182" w:rsidRPr="00346F06" w:rsidRDefault="00C25C1E" w:rsidP="00794150">
      <w:pPr>
        <w:pStyle w:val="SingleTxtGA"/>
        <w:rPr>
          <w:rFonts w:ascii="Arial Black" w:hAnsi="Arial Black"/>
          <w:rtl/>
          <w:lang w:bidi="ar-KW"/>
        </w:rPr>
      </w:pPr>
      <w:r>
        <w:rPr>
          <w:rFonts w:ascii="Arial Black" w:hAnsi="Arial Black" w:hint="cs"/>
          <w:rtl/>
          <w:lang w:bidi="ar-KW"/>
        </w:rPr>
        <w:t>33-</w:t>
      </w:r>
      <w:r w:rsidR="00D53182" w:rsidRPr="00346F06">
        <w:rPr>
          <w:rFonts w:ascii="Arial Black" w:hAnsi="Arial Black" w:hint="cs"/>
          <w:rtl/>
          <w:lang w:bidi="ar-KW"/>
        </w:rPr>
        <w:tab/>
      </w:r>
      <w:r w:rsidR="00D53182" w:rsidRPr="00C25C1E">
        <w:rPr>
          <w:rFonts w:ascii="Arial Black" w:hAnsi="Arial Black" w:hint="cs"/>
          <w:spacing w:val="-2"/>
          <w:rtl/>
          <w:lang w:bidi="ar-KW"/>
        </w:rPr>
        <w:t>ونتيجة للتغيرات الحديثة في الجوانب التعليمية والتربوية على المستويين المحلي والع</w:t>
      </w:r>
      <w:r w:rsidR="00794150">
        <w:rPr>
          <w:rFonts w:ascii="Arial Black" w:hAnsi="Arial Black" w:hint="cs"/>
          <w:spacing w:val="-2"/>
          <w:rtl/>
          <w:lang w:bidi="ar-KW"/>
        </w:rPr>
        <w:t>ـ</w:t>
      </w:r>
      <w:r w:rsidR="00D53182" w:rsidRPr="00C25C1E">
        <w:rPr>
          <w:rFonts w:ascii="Arial Black" w:hAnsi="Arial Black" w:hint="cs"/>
          <w:spacing w:val="-2"/>
          <w:rtl/>
          <w:lang w:bidi="ar-KW"/>
        </w:rPr>
        <w:t>المي، إضافة إلى الحاجة الماسة لتأصيل الق</w:t>
      </w:r>
      <w:r w:rsidRPr="00C25C1E">
        <w:rPr>
          <w:rFonts w:ascii="Arial Black" w:hAnsi="Arial Black" w:hint="cs"/>
          <w:spacing w:val="-2"/>
          <w:rtl/>
          <w:lang w:bidi="ar-KW"/>
        </w:rPr>
        <w:t>يم الإنسانية والتركيز على بعضها</w:t>
      </w:r>
      <w:r w:rsidR="00D53182" w:rsidRPr="00C25C1E">
        <w:rPr>
          <w:rFonts w:ascii="Arial Black" w:hAnsi="Arial Black" w:hint="cs"/>
          <w:spacing w:val="-2"/>
          <w:rtl/>
          <w:lang w:bidi="ar-KW"/>
        </w:rPr>
        <w:t xml:space="preserve"> كحقوق الإنسان والديمقراطية والسلام والتفاهم الدولي، بدأت دولة الكويت بخطوات واضحة في هذا الجانب، حيث بدأت منذ منتصف تسعينيات القرن العشرين بتشكيل لجان متخصصة تبحث في آلية وضع مناهج دراسية تهتم بحقوق الإنسان والديمقراطية ، وتمهد السبل لتحقيق هذه الغايات.</w:t>
      </w:r>
    </w:p>
    <w:p w:rsidR="00D53182" w:rsidRPr="00346F06" w:rsidRDefault="00C25C1E" w:rsidP="00E72F3D">
      <w:pPr>
        <w:pStyle w:val="SingleTxtGA"/>
        <w:rPr>
          <w:rFonts w:ascii="Arial Black" w:hAnsi="Arial Black"/>
          <w:rtl/>
          <w:lang w:bidi="ar-KW"/>
        </w:rPr>
      </w:pPr>
      <w:r>
        <w:rPr>
          <w:rFonts w:ascii="Arial Black" w:hAnsi="Arial Black" w:hint="cs"/>
          <w:rtl/>
          <w:lang w:bidi="ar-KW"/>
        </w:rPr>
        <w:t>34-</w:t>
      </w:r>
      <w:r w:rsidR="00D53182" w:rsidRPr="00346F06">
        <w:rPr>
          <w:rFonts w:ascii="Arial Black" w:hAnsi="Arial Black" w:hint="cs"/>
          <w:rtl/>
          <w:lang w:bidi="ar-KW"/>
        </w:rPr>
        <w:tab/>
        <w:t>وفي عام 2000 تم تشكيل لجنة متخصصة لتصميم مناهج دراسية حول الدستور وحقوق الإنسان والديمقراطية، التي كان من أهم أعمالها تصميم مناهج خاصة بتلك المفاهيم، تلا ذلك تشكيل لجان تأليف باشرت عملها تمهيدا</w:t>
      </w:r>
      <w:r>
        <w:rPr>
          <w:rFonts w:ascii="Arial Black" w:hAnsi="Arial Black" w:hint="cs"/>
          <w:rtl/>
          <w:lang w:bidi="ar-KW"/>
        </w:rPr>
        <w:t xml:space="preserve">ً لطرح تلك المناهج. </w:t>
      </w:r>
      <w:r w:rsidR="00D53182" w:rsidRPr="00346F06">
        <w:rPr>
          <w:rFonts w:ascii="Arial Black" w:hAnsi="Arial Black" w:hint="cs"/>
          <w:rtl/>
          <w:lang w:bidi="ar-KW"/>
        </w:rPr>
        <w:t>وفي عام 2006 تم تشكيل لجنة جديدة ضمت متخصصين في مجال حقوق الإنسان، وتشكلت من أساتذة متخصصين في المواضيع التالية:</w:t>
      </w:r>
    </w:p>
    <w:p w:rsidR="00D53182" w:rsidRPr="00346F06" w:rsidRDefault="00E1347B" w:rsidP="00794150">
      <w:pPr>
        <w:pStyle w:val="SingleTxtGA"/>
        <w:rPr>
          <w:rtl/>
          <w:lang w:bidi="ar-KW"/>
        </w:rPr>
      </w:pPr>
      <w:r>
        <w:rPr>
          <w:rFonts w:hint="cs"/>
          <w:rtl/>
          <w:lang w:bidi="ar-KW"/>
        </w:rPr>
        <w:tab/>
        <w:t>1-</w:t>
      </w:r>
      <w:r>
        <w:rPr>
          <w:rFonts w:hint="cs"/>
          <w:rtl/>
          <w:lang w:bidi="ar-KW"/>
        </w:rPr>
        <w:tab/>
      </w:r>
      <w:r w:rsidR="00D53182" w:rsidRPr="00346F06">
        <w:rPr>
          <w:rFonts w:hint="cs"/>
          <w:rtl/>
          <w:lang w:bidi="ar-KW"/>
        </w:rPr>
        <w:t>القانون الدولي</w:t>
      </w:r>
      <w:r w:rsidR="00794150">
        <w:rPr>
          <w:rFonts w:hint="cs"/>
          <w:rtl/>
          <w:lang w:bidi="ar-KW"/>
        </w:rPr>
        <w:t>؛</w:t>
      </w:r>
    </w:p>
    <w:p w:rsidR="00D53182" w:rsidRPr="00346F06" w:rsidRDefault="00E1347B" w:rsidP="00794150">
      <w:pPr>
        <w:pStyle w:val="SingleTxtGA"/>
        <w:rPr>
          <w:rFonts w:ascii="Arial Black" w:hAnsi="Arial Black"/>
          <w:rtl/>
          <w:lang w:bidi="ar-KW"/>
        </w:rPr>
      </w:pPr>
      <w:r>
        <w:rPr>
          <w:rFonts w:ascii="Arial Black" w:hAnsi="Arial Black" w:hint="cs"/>
          <w:rtl/>
          <w:lang w:bidi="ar-KW"/>
        </w:rPr>
        <w:tab/>
        <w:t>2-</w:t>
      </w:r>
      <w:r>
        <w:rPr>
          <w:rFonts w:ascii="Arial Black" w:hAnsi="Arial Black" w:hint="cs"/>
          <w:rtl/>
          <w:lang w:bidi="ar-KW"/>
        </w:rPr>
        <w:tab/>
      </w:r>
      <w:r w:rsidRPr="00346F06">
        <w:rPr>
          <w:rFonts w:ascii="Arial Black" w:hAnsi="Arial Black" w:hint="cs"/>
          <w:rtl/>
          <w:lang w:bidi="ar-KW"/>
        </w:rPr>
        <w:t>الدستو</w:t>
      </w:r>
      <w:r w:rsidRPr="00346F06">
        <w:rPr>
          <w:rFonts w:ascii="Arial Black" w:hAnsi="Arial Black" w:hint="eastAsia"/>
          <w:rtl/>
          <w:lang w:bidi="ar-KW"/>
        </w:rPr>
        <w:t>ر</w:t>
      </w:r>
      <w:r w:rsidR="00794150">
        <w:rPr>
          <w:rFonts w:ascii="Arial Black" w:hAnsi="Arial Black" w:hint="cs"/>
          <w:rtl/>
          <w:lang w:bidi="ar-KW"/>
        </w:rPr>
        <w:t>؛</w:t>
      </w:r>
    </w:p>
    <w:p w:rsidR="00E1347B" w:rsidRDefault="00E1347B" w:rsidP="00794150">
      <w:pPr>
        <w:pStyle w:val="SingleTxtGA"/>
        <w:rPr>
          <w:rFonts w:ascii="Arial Black" w:hAnsi="Arial Black" w:hint="cs"/>
          <w:rtl/>
          <w:lang w:bidi="ar-KW"/>
        </w:rPr>
      </w:pPr>
      <w:r>
        <w:rPr>
          <w:rFonts w:ascii="Arial Black" w:hAnsi="Arial Black" w:hint="cs"/>
          <w:rtl/>
          <w:lang w:bidi="ar-KW"/>
        </w:rPr>
        <w:tab/>
        <w:t>3-</w:t>
      </w:r>
      <w:r>
        <w:rPr>
          <w:rFonts w:ascii="Arial Black" w:hAnsi="Arial Black" w:hint="cs"/>
          <w:rtl/>
          <w:lang w:bidi="ar-KW"/>
        </w:rPr>
        <w:tab/>
      </w:r>
      <w:r w:rsidR="00D53182" w:rsidRPr="00346F06">
        <w:rPr>
          <w:rFonts w:ascii="Arial Black" w:hAnsi="Arial Black" w:hint="cs"/>
          <w:rtl/>
          <w:lang w:bidi="ar-KW"/>
        </w:rPr>
        <w:t>حقوق الإنسان</w:t>
      </w:r>
      <w:r w:rsidR="00794150">
        <w:rPr>
          <w:rFonts w:ascii="Arial Black" w:hAnsi="Arial Black" w:hint="cs"/>
          <w:rtl/>
          <w:lang w:bidi="ar-KW"/>
        </w:rPr>
        <w:t>؛</w:t>
      </w:r>
    </w:p>
    <w:p w:rsidR="00E1347B" w:rsidRDefault="00E1347B" w:rsidP="004E4C66">
      <w:pPr>
        <w:pStyle w:val="SingleTxtGA"/>
        <w:rPr>
          <w:rFonts w:ascii="Arial Black" w:hAnsi="Arial Black" w:hint="cs"/>
          <w:rtl/>
          <w:lang w:bidi="ar-KW"/>
        </w:rPr>
      </w:pPr>
      <w:r>
        <w:rPr>
          <w:rFonts w:ascii="Arial Black" w:hAnsi="Arial Black" w:hint="cs"/>
          <w:rtl/>
          <w:lang w:bidi="ar-KW"/>
        </w:rPr>
        <w:tab/>
        <w:t>4-</w:t>
      </w:r>
      <w:r>
        <w:rPr>
          <w:rFonts w:ascii="Arial Black" w:hAnsi="Arial Black" w:hint="cs"/>
          <w:rtl/>
          <w:lang w:bidi="ar-KW"/>
        </w:rPr>
        <w:tab/>
      </w:r>
      <w:r w:rsidR="00D53182" w:rsidRPr="00346F06">
        <w:rPr>
          <w:rFonts w:ascii="Arial Black" w:hAnsi="Arial Black" w:hint="cs"/>
          <w:rtl/>
          <w:lang w:bidi="ar-KW"/>
        </w:rPr>
        <w:t>العلوم السياسية</w:t>
      </w:r>
      <w:r w:rsidR="004E4C66">
        <w:rPr>
          <w:rFonts w:ascii="Arial Black" w:hAnsi="Arial Black" w:hint="cs"/>
          <w:rtl/>
          <w:lang w:bidi="ar-KW"/>
        </w:rPr>
        <w:t>؛</w:t>
      </w:r>
    </w:p>
    <w:p w:rsidR="00E1347B" w:rsidRDefault="00E1347B" w:rsidP="004E4C66">
      <w:pPr>
        <w:pStyle w:val="SingleTxtGA"/>
        <w:rPr>
          <w:rFonts w:ascii="Arial Black" w:hAnsi="Arial Black" w:hint="cs"/>
          <w:rtl/>
          <w:lang w:bidi="ar-KW"/>
        </w:rPr>
      </w:pPr>
      <w:r>
        <w:rPr>
          <w:rFonts w:ascii="Arial Black" w:hAnsi="Arial Black" w:hint="cs"/>
          <w:rtl/>
          <w:lang w:bidi="ar-KW"/>
        </w:rPr>
        <w:tab/>
        <w:t>5-</w:t>
      </w:r>
      <w:r>
        <w:rPr>
          <w:rFonts w:ascii="Arial Black" w:hAnsi="Arial Black" w:hint="cs"/>
          <w:rtl/>
          <w:lang w:bidi="ar-KW"/>
        </w:rPr>
        <w:tab/>
      </w:r>
      <w:r w:rsidR="00D53182" w:rsidRPr="00346F06">
        <w:rPr>
          <w:rFonts w:ascii="Arial Black" w:hAnsi="Arial Black" w:hint="cs"/>
          <w:rtl/>
          <w:lang w:bidi="ar-KW"/>
        </w:rPr>
        <w:t>أصول التربية والمناهج</w:t>
      </w:r>
      <w:r w:rsidR="004E4C66">
        <w:rPr>
          <w:rFonts w:ascii="Arial Black" w:hAnsi="Arial Black" w:hint="cs"/>
          <w:rtl/>
          <w:lang w:bidi="ar-KW"/>
        </w:rPr>
        <w:t>؛</w:t>
      </w:r>
    </w:p>
    <w:p w:rsidR="00E1347B" w:rsidRDefault="00E1347B" w:rsidP="004E4C66">
      <w:pPr>
        <w:pStyle w:val="SingleTxtGA"/>
        <w:rPr>
          <w:rFonts w:ascii="Arial Black" w:hAnsi="Arial Black" w:hint="cs"/>
          <w:rtl/>
          <w:lang w:bidi="ar-KW"/>
        </w:rPr>
      </w:pPr>
      <w:r>
        <w:rPr>
          <w:rFonts w:ascii="Arial Black" w:hAnsi="Arial Black" w:hint="cs"/>
          <w:rtl/>
          <w:lang w:bidi="ar-KW"/>
        </w:rPr>
        <w:tab/>
        <w:t>6-</w:t>
      </w:r>
      <w:r>
        <w:rPr>
          <w:rFonts w:ascii="Arial Black" w:hAnsi="Arial Black" w:hint="cs"/>
          <w:rtl/>
          <w:lang w:bidi="ar-KW"/>
        </w:rPr>
        <w:tab/>
      </w:r>
      <w:r w:rsidR="00D53182" w:rsidRPr="00346F06">
        <w:rPr>
          <w:rFonts w:ascii="Arial Black" w:hAnsi="Arial Black" w:hint="cs"/>
          <w:rtl/>
          <w:lang w:bidi="ar-KW"/>
        </w:rPr>
        <w:t>المواد الاجتماعية</w:t>
      </w:r>
      <w:r w:rsidR="004E4C66">
        <w:rPr>
          <w:rFonts w:ascii="Arial Black" w:hAnsi="Arial Black" w:hint="cs"/>
          <w:rtl/>
          <w:lang w:bidi="ar-KW"/>
        </w:rPr>
        <w:t>؛</w:t>
      </w:r>
    </w:p>
    <w:p w:rsidR="00E1347B" w:rsidRDefault="00E1347B" w:rsidP="004E4C66">
      <w:pPr>
        <w:pStyle w:val="SingleTxtGA"/>
        <w:rPr>
          <w:rFonts w:ascii="Arial Black" w:hAnsi="Arial Black" w:hint="cs"/>
          <w:rtl/>
          <w:lang w:bidi="ar-KW"/>
        </w:rPr>
      </w:pPr>
      <w:r>
        <w:rPr>
          <w:rFonts w:ascii="Arial Black" w:hAnsi="Arial Black" w:hint="cs"/>
          <w:rtl/>
          <w:lang w:bidi="ar-KW"/>
        </w:rPr>
        <w:tab/>
        <w:t>7-</w:t>
      </w:r>
      <w:r>
        <w:rPr>
          <w:rFonts w:ascii="Arial Black" w:hAnsi="Arial Black" w:hint="cs"/>
          <w:rtl/>
          <w:lang w:bidi="ar-KW"/>
        </w:rPr>
        <w:tab/>
      </w:r>
      <w:r w:rsidR="00D53182" w:rsidRPr="00346F06">
        <w:rPr>
          <w:rFonts w:ascii="Arial Black" w:hAnsi="Arial Black" w:hint="cs"/>
          <w:rtl/>
          <w:lang w:bidi="ar-KW"/>
        </w:rPr>
        <w:t>اللغة العربية</w:t>
      </w:r>
      <w:r w:rsidR="004E4C66">
        <w:rPr>
          <w:rFonts w:ascii="Arial Black" w:hAnsi="Arial Black" w:hint="cs"/>
          <w:rtl/>
          <w:lang w:bidi="ar-KW"/>
        </w:rPr>
        <w:t>؛</w:t>
      </w:r>
    </w:p>
    <w:p w:rsidR="00E1347B" w:rsidRDefault="00E1347B" w:rsidP="004E4C66">
      <w:pPr>
        <w:pStyle w:val="SingleTxtGA"/>
        <w:rPr>
          <w:rFonts w:hint="cs"/>
          <w:rtl/>
          <w:lang w:bidi="ar-KW"/>
        </w:rPr>
      </w:pPr>
      <w:r>
        <w:rPr>
          <w:rFonts w:ascii="Arial Black" w:hAnsi="Arial Black" w:hint="cs"/>
          <w:rtl/>
          <w:lang w:bidi="ar-KW"/>
        </w:rPr>
        <w:tab/>
        <w:t>8-</w:t>
      </w:r>
      <w:r>
        <w:rPr>
          <w:rFonts w:ascii="Arial Black" w:hAnsi="Arial Black" w:hint="cs"/>
          <w:rtl/>
          <w:lang w:bidi="ar-KW"/>
        </w:rPr>
        <w:tab/>
      </w:r>
      <w:r w:rsidR="00D53182" w:rsidRPr="00346F06">
        <w:rPr>
          <w:rFonts w:ascii="Arial Black" w:hAnsi="Arial Black" w:hint="cs"/>
          <w:rtl/>
          <w:lang w:bidi="ar-KW"/>
        </w:rPr>
        <w:t>إدارة المناهج</w:t>
      </w:r>
      <w:r w:rsidR="004E4C66">
        <w:rPr>
          <w:rFonts w:hint="cs"/>
          <w:rtl/>
          <w:lang w:bidi="ar-KW"/>
        </w:rPr>
        <w:t>.</w:t>
      </w:r>
    </w:p>
    <w:p w:rsidR="00E1347B" w:rsidRDefault="00E1347B" w:rsidP="00E1347B">
      <w:pPr>
        <w:pStyle w:val="SingleTxtGA"/>
        <w:rPr>
          <w:rFonts w:ascii="Arial Black" w:hAnsi="Arial Black" w:hint="cs"/>
          <w:rtl/>
          <w:lang w:bidi="ar-KW"/>
        </w:rPr>
      </w:pPr>
      <w:r>
        <w:rPr>
          <w:rFonts w:hint="cs"/>
          <w:rtl/>
          <w:lang w:bidi="ar-KW"/>
        </w:rPr>
        <w:t>35</w:t>
      </w:r>
      <w:r w:rsidRPr="00E1347B">
        <w:rPr>
          <w:rFonts w:hint="cs"/>
          <w:rtl/>
        </w:rPr>
        <w:t>-</w:t>
      </w:r>
      <w:r w:rsidRPr="00E1347B">
        <w:rPr>
          <w:rFonts w:hint="cs"/>
          <w:rtl/>
        </w:rPr>
        <w:tab/>
      </w:r>
      <w:r w:rsidR="00D53182" w:rsidRPr="00E1347B">
        <w:rPr>
          <w:rFonts w:hint="cs"/>
          <w:rtl/>
        </w:rPr>
        <w:t>وقد سار عمل اللجنة وفق الخطوات الآتية:</w:t>
      </w:r>
    </w:p>
    <w:p w:rsidR="00D53182" w:rsidRPr="00346F06" w:rsidRDefault="00E1347B" w:rsidP="004E4C66">
      <w:pPr>
        <w:pStyle w:val="SingleTxtGA"/>
        <w:rPr>
          <w:rFonts w:ascii="Arial Black" w:hAnsi="Arial Black"/>
          <w:rtl/>
          <w:lang w:bidi="ar-KW"/>
        </w:rPr>
      </w:pPr>
      <w:r>
        <w:rPr>
          <w:rFonts w:ascii="Arial Black" w:hAnsi="Arial Black" w:hint="cs"/>
          <w:rtl/>
          <w:lang w:bidi="ar-KW"/>
        </w:rPr>
        <w:tab/>
        <w:t>(أ)</w:t>
      </w:r>
      <w:r>
        <w:rPr>
          <w:rFonts w:ascii="Arial Black" w:hAnsi="Arial Black" w:hint="cs"/>
          <w:rtl/>
          <w:lang w:bidi="ar-KW"/>
        </w:rPr>
        <w:tab/>
        <w:t>وضع ف</w:t>
      </w:r>
      <w:r w:rsidR="00D53182" w:rsidRPr="00346F06">
        <w:rPr>
          <w:rFonts w:ascii="Arial Black" w:hAnsi="Arial Black" w:hint="cs"/>
          <w:rtl/>
          <w:lang w:bidi="ar-KW"/>
        </w:rPr>
        <w:t>لسفة خـاصة بتدريس الدستور وحقوق الإنسان؛</w:t>
      </w:r>
    </w:p>
    <w:p w:rsidR="00D53182" w:rsidRPr="00346F06" w:rsidRDefault="00E1347B" w:rsidP="00E1347B">
      <w:pPr>
        <w:pStyle w:val="SingleTxtGA"/>
        <w:rPr>
          <w:lang w:bidi="ar-KW"/>
        </w:rPr>
      </w:pPr>
      <w:r>
        <w:rPr>
          <w:rFonts w:hint="cs"/>
          <w:rtl/>
          <w:lang w:bidi="ar-KW"/>
        </w:rPr>
        <w:tab/>
        <w:t>(ب)</w:t>
      </w:r>
      <w:r>
        <w:rPr>
          <w:rFonts w:hint="cs"/>
          <w:rtl/>
          <w:lang w:bidi="ar-KW"/>
        </w:rPr>
        <w:tab/>
      </w:r>
      <w:r w:rsidR="00D53182" w:rsidRPr="00346F06">
        <w:rPr>
          <w:rFonts w:hint="cs"/>
          <w:rtl/>
          <w:lang w:bidi="ar-KW"/>
        </w:rPr>
        <w:t xml:space="preserve">إعداد الإطار الفكري والمعرفي للمادة بشكل يعكس المدى والتتابع للمجال الدراسي وبطريقة متتالية، بحيث تمهد كل مرحلة لما سيأتي بعدها؛ </w:t>
      </w:r>
    </w:p>
    <w:p w:rsidR="00D53182" w:rsidRPr="00346F06" w:rsidRDefault="00E1347B" w:rsidP="00E72F3D">
      <w:pPr>
        <w:pStyle w:val="SingleTxtGA"/>
        <w:rPr>
          <w:rFonts w:ascii="Arial Black" w:hAnsi="Arial Black"/>
          <w:rtl/>
          <w:lang w:bidi="ar-KW"/>
        </w:rPr>
      </w:pPr>
      <w:r>
        <w:rPr>
          <w:rFonts w:ascii="Arial Black" w:hAnsi="Arial Black" w:hint="cs"/>
          <w:rtl/>
          <w:lang w:bidi="ar-KW"/>
        </w:rPr>
        <w:tab/>
        <w:t>(ج)</w:t>
      </w:r>
      <w:r>
        <w:rPr>
          <w:rFonts w:ascii="Arial Black" w:hAnsi="Arial Black" w:hint="cs"/>
          <w:rtl/>
          <w:lang w:bidi="ar-KW"/>
        </w:rPr>
        <w:tab/>
      </w:r>
      <w:r w:rsidR="00D53182" w:rsidRPr="00346F06">
        <w:rPr>
          <w:rFonts w:ascii="Arial Black" w:hAnsi="Arial Black" w:hint="cs"/>
          <w:rtl/>
          <w:lang w:bidi="ar-KW"/>
        </w:rPr>
        <w:t xml:space="preserve">صياغة الأهداف العامة للمادة؛ </w:t>
      </w:r>
    </w:p>
    <w:p w:rsidR="00E1347B" w:rsidRDefault="00E1347B" w:rsidP="00E1347B">
      <w:pPr>
        <w:pStyle w:val="SingleTxtGA"/>
        <w:rPr>
          <w:rFonts w:ascii="Arial Black" w:hAnsi="Arial Black" w:hint="cs"/>
          <w:rtl/>
          <w:lang w:bidi="ar-KW"/>
        </w:rPr>
      </w:pPr>
      <w:r>
        <w:rPr>
          <w:rFonts w:ascii="Arial Black" w:hAnsi="Arial Black" w:hint="cs"/>
          <w:rtl/>
          <w:lang w:bidi="ar-KW"/>
        </w:rPr>
        <w:tab/>
        <w:t>(د)</w:t>
      </w:r>
      <w:r>
        <w:rPr>
          <w:rFonts w:ascii="Arial Black" w:hAnsi="Arial Black" w:hint="cs"/>
          <w:rtl/>
          <w:lang w:bidi="ar-KW"/>
        </w:rPr>
        <w:tab/>
      </w:r>
      <w:r w:rsidR="00D53182" w:rsidRPr="00346F06">
        <w:rPr>
          <w:rFonts w:ascii="Arial Black" w:hAnsi="Arial Black" w:hint="cs"/>
          <w:rtl/>
          <w:lang w:bidi="ar-KW"/>
        </w:rPr>
        <w:t>صيا</w:t>
      </w:r>
      <w:r>
        <w:rPr>
          <w:rFonts w:ascii="Arial Black" w:hAnsi="Arial Black" w:hint="cs"/>
          <w:rtl/>
          <w:lang w:bidi="ar-KW"/>
        </w:rPr>
        <w:t>غة الأهداف الخاصة لكل صف دراسي؛</w:t>
      </w:r>
    </w:p>
    <w:p w:rsidR="00FE28F6" w:rsidRDefault="00FE28F6" w:rsidP="00FE28F6">
      <w:pPr>
        <w:pStyle w:val="SingleTxtGA"/>
        <w:rPr>
          <w:rFonts w:ascii="Arial Black" w:hAnsi="Arial Black" w:hint="cs"/>
          <w:rtl/>
          <w:lang w:bidi="ar-KW"/>
        </w:rPr>
      </w:pPr>
      <w:r>
        <w:rPr>
          <w:rFonts w:ascii="Arial Black" w:hAnsi="Arial Black" w:hint="cs"/>
          <w:rtl/>
          <w:lang w:bidi="ar-KW"/>
        </w:rPr>
        <w:tab/>
        <w:t>(</w:t>
      </w:r>
      <w:r w:rsidRPr="00FE28F6">
        <w:rPr>
          <w:rFonts w:ascii="Arial Black" w:hAnsi="Arial Black" w:hint="cs"/>
          <w:sz w:val="30"/>
          <w:rtl/>
          <w:lang w:bidi="ar-KW"/>
        </w:rPr>
        <w:t>ﻫ</w:t>
      </w:r>
      <w:r>
        <w:rPr>
          <w:rFonts w:ascii="Arial Black" w:hAnsi="Arial Black" w:hint="cs"/>
          <w:rtl/>
          <w:lang w:bidi="ar-KW"/>
        </w:rPr>
        <w:t>)</w:t>
      </w:r>
      <w:r>
        <w:rPr>
          <w:rFonts w:ascii="Arial Black" w:hAnsi="Arial Black" w:hint="cs"/>
          <w:rtl/>
          <w:lang w:bidi="ar-KW"/>
        </w:rPr>
        <w:tab/>
      </w:r>
      <w:r w:rsidR="00D53182" w:rsidRPr="00346F06">
        <w:rPr>
          <w:rFonts w:ascii="Arial Black" w:hAnsi="Arial Black" w:hint="cs"/>
          <w:rtl/>
          <w:lang w:bidi="ar-KW"/>
        </w:rPr>
        <w:t>إعداد المادة العلمية والأنشطة المتعلقة بها؛</w:t>
      </w:r>
    </w:p>
    <w:p w:rsidR="00FE28F6" w:rsidRDefault="00FE28F6" w:rsidP="004E4C66">
      <w:pPr>
        <w:pStyle w:val="SingleTxtGA"/>
        <w:rPr>
          <w:rFonts w:ascii="Arial Black" w:hAnsi="Arial Black" w:hint="cs"/>
          <w:rtl/>
          <w:lang w:bidi="ar-KW"/>
        </w:rPr>
      </w:pPr>
      <w:r>
        <w:rPr>
          <w:rFonts w:ascii="Arial Black" w:hAnsi="Arial Black" w:hint="cs"/>
          <w:rtl/>
          <w:lang w:bidi="ar-KW"/>
        </w:rPr>
        <w:tab/>
        <w:t>(و)</w:t>
      </w:r>
      <w:r>
        <w:rPr>
          <w:rFonts w:ascii="Arial Black" w:hAnsi="Arial Black" w:hint="cs"/>
          <w:rtl/>
          <w:lang w:bidi="ar-KW"/>
        </w:rPr>
        <w:tab/>
      </w:r>
      <w:r w:rsidR="00D53182" w:rsidRPr="00346F06">
        <w:rPr>
          <w:rFonts w:ascii="Arial Black" w:hAnsi="Arial Black" w:hint="cs"/>
          <w:rtl/>
          <w:lang w:bidi="ar-KW"/>
        </w:rPr>
        <w:t>تقسيم المادة العلمية وفق المنظومة الآتية:</w:t>
      </w:r>
    </w:p>
    <w:p w:rsidR="00FE28F6" w:rsidRDefault="004E4C66" w:rsidP="00F11CE3">
      <w:pPr>
        <w:pStyle w:val="SingleTxtGA"/>
        <w:rPr>
          <w:rFonts w:ascii="Arial Black" w:hAnsi="Arial Black" w:hint="cs"/>
          <w:rtl/>
          <w:lang w:bidi="ar-KW"/>
        </w:rPr>
      </w:pPr>
      <w:r>
        <w:rPr>
          <w:rFonts w:ascii="Arial Black" w:hAnsi="Arial Black" w:hint="cs"/>
          <w:rtl/>
          <w:lang w:bidi="ar-KW"/>
        </w:rPr>
        <w:tab/>
      </w:r>
      <w:r w:rsidR="00D53182" w:rsidRPr="00346F06">
        <w:rPr>
          <w:rFonts w:ascii="Arial Black" w:hAnsi="Arial Black" w:hint="cs"/>
          <w:rtl/>
          <w:lang w:bidi="ar-KW"/>
        </w:rPr>
        <w:t>‘1‘</w:t>
      </w:r>
      <w:r>
        <w:rPr>
          <w:rFonts w:ascii="Arial Black" w:hAnsi="Arial Black" w:hint="cs"/>
          <w:rtl/>
          <w:lang w:bidi="ar-KW"/>
        </w:rPr>
        <w:tab/>
      </w:r>
      <w:r w:rsidR="00D53182" w:rsidRPr="00346F06">
        <w:rPr>
          <w:rFonts w:ascii="Arial Black" w:hAnsi="Arial Black" w:hint="cs"/>
          <w:rtl/>
          <w:lang w:bidi="ar-KW"/>
        </w:rPr>
        <w:t>الصف العاشر: مبادئ الديمقراطية والدستور وحقوق الإنسان</w:t>
      </w:r>
      <w:r>
        <w:rPr>
          <w:rFonts w:ascii="Arial Black" w:hAnsi="Arial Black" w:hint="cs"/>
          <w:rtl/>
          <w:lang w:bidi="ar-KW"/>
        </w:rPr>
        <w:t>؛</w:t>
      </w:r>
    </w:p>
    <w:p w:rsidR="00D53182" w:rsidRPr="00346F06" w:rsidRDefault="00D53182" w:rsidP="00F11CE3">
      <w:pPr>
        <w:pStyle w:val="SingleTxtGA"/>
        <w:tabs>
          <w:tab w:val="clear" w:pos="1928"/>
          <w:tab w:val="clear" w:pos="3289"/>
          <w:tab w:val="left" w:pos="1898"/>
        </w:tabs>
        <w:ind w:left="1898"/>
        <w:rPr>
          <w:rFonts w:ascii="Arial Black" w:hAnsi="Arial Black" w:hint="cs"/>
          <w:rtl/>
          <w:lang w:bidi="ar-KW"/>
        </w:rPr>
      </w:pPr>
      <w:r w:rsidRPr="00346F06">
        <w:rPr>
          <w:rFonts w:ascii="Arial Black" w:hAnsi="Arial Black" w:hint="cs"/>
          <w:rtl/>
          <w:lang w:bidi="ar-KW"/>
        </w:rPr>
        <w:t>‘2‘</w:t>
      </w:r>
      <w:r w:rsidR="004E4C66">
        <w:rPr>
          <w:rFonts w:ascii="Arial Black" w:hAnsi="Arial Black" w:hint="cs"/>
          <w:rtl/>
          <w:lang w:bidi="ar-KW"/>
        </w:rPr>
        <w:tab/>
      </w:r>
      <w:r w:rsidRPr="00346F06">
        <w:rPr>
          <w:rFonts w:ascii="Arial Black" w:hAnsi="Arial Black" w:hint="cs"/>
          <w:rtl/>
          <w:lang w:bidi="ar-KW"/>
        </w:rPr>
        <w:t xml:space="preserve">الصف الحادي عشر: حقوق الإنسان: حيث يتناول مفهومها وأهميتها وسماتها ومصادرها مع دراسة تفصيلية لبعض الحقوق </w:t>
      </w:r>
      <w:r w:rsidRPr="00346F06">
        <w:rPr>
          <w:rFonts w:ascii="Arial Black" w:hAnsi="Arial Black" w:hint="cs"/>
          <w:rtl/>
        </w:rPr>
        <w:t>ك</w:t>
      </w:r>
      <w:r w:rsidRPr="00346F06">
        <w:rPr>
          <w:rFonts w:ascii="Arial Black" w:hAnsi="Arial Black" w:hint="cs"/>
          <w:rtl/>
          <w:lang w:bidi="ar-KW"/>
        </w:rPr>
        <w:t xml:space="preserve">الحق في الحياة، والمساواة، والكرامة الإنسانية، والاعتقاد، والرأي والتعبير، والتعليم والتعلم، وحقوق المرأة، وحقوق الطفل، </w:t>
      </w:r>
      <w:r w:rsidR="004E4C66">
        <w:rPr>
          <w:rFonts w:ascii="Arial Black" w:hAnsi="Arial Black" w:hint="cs"/>
          <w:rtl/>
          <w:lang w:bidi="ar-KW"/>
        </w:rPr>
        <w:t>والحقوق السياسية، وواجبات الفرد؛</w:t>
      </w:r>
    </w:p>
    <w:p w:rsidR="00D53182" w:rsidRPr="00346F06" w:rsidRDefault="004E4C66" w:rsidP="00F11CE3">
      <w:pPr>
        <w:pStyle w:val="SingleTxtGA"/>
        <w:rPr>
          <w:rFonts w:ascii="Arial Black" w:hAnsi="Arial Black"/>
          <w:rtl/>
          <w:lang w:bidi="ar-KW"/>
        </w:rPr>
      </w:pPr>
      <w:r>
        <w:rPr>
          <w:rFonts w:ascii="Arial Black" w:hAnsi="Arial Black" w:hint="cs"/>
          <w:rtl/>
          <w:lang w:bidi="ar-KW"/>
        </w:rPr>
        <w:tab/>
        <w:t>‘3‘</w:t>
      </w:r>
      <w:r>
        <w:rPr>
          <w:rFonts w:ascii="Arial Black" w:hAnsi="Arial Black" w:hint="cs"/>
          <w:rtl/>
          <w:lang w:bidi="ar-KW"/>
        </w:rPr>
        <w:tab/>
      </w:r>
      <w:r w:rsidR="00D53182" w:rsidRPr="00346F06">
        <w:rPr>
          <w:rFonts w:ascii="Arial Black" w:hAnsi="Arial Black" w:hint="cs"/>
          <w:rtl/>
          <w:lang w:bidi="ar-KW"/>
        </w:rPr>
        <w:t>الصف الثاني عشر: الدستور والسلطات العامة.</w:t>
      </w:r>
    </w:p>
    <w:p w:rsidR="00FE28F6" w:rsidRDefault="00FE28F6" w:rsidP="00FE28F6">
      <w:pPr>
        <w:pStyle w:val="SingleTxtGA"/>
        <w:rPr>
          <w:rFonts w:ascii="Arial Black" w:hAnsi="Arial Black" w:hint="cs"/>
          <w:rtl/>
          <w:lang w:bidi="ar-KW"/>
        </w:rPr>
      </w:pPr>
      <w:r>
        <w:rPr>
          <w:rFonts w:ascii="Arial Black" w:hAnsi="Arial Black" w:hint="cs"/>
          <w:rtl/>
          <w:lang w:bidi="ar-KW"/>
        </w:rPr>
        <w:t>36-</w:t>
      </w:r>
      <w:r w:rsidR="00D53182" w:rsidRPr="00346F06">
        <w:rPr>
          <w:rFonts w:ascii="Arial Black" w:hAnsi="Arial Black" w:hint="cs"/>
          <w:rtl/>
          <w:lang w:bidi="ar-KW"/>
        </w:rPr>
        <w:tab/>
        <w:t>وقد راعت اللجنة أموراً عدة منها:</w:t>
      </w:r>
    </w:p>
    <w:p w:rsidR="00D53182" w:rsidRPr="00346F06" w:rsidRDefault="00FE28F6" w:rsidP="00FE28F6">
      <w:pPr>
        <w:pStyle w:val="SingleTxtGA"/>
        <w:rPr>
          <w:rFonts w:ascii="Arial Black" w:hAnsi="Arial Black"/>
          <w:rtl/>
          <w:lang w:bidi="ar-KW"/>
        </w:rPr>
      </w:pPr>
      <w:r>
        <w:rPr>
          <w:rFonts w:ascii="Arial Black" w:hAnsi="Arial Black" w:hint="cs"/>
          <w:rtl/>
          <w:lang w:bidi="ar-KW"/>
        </w:rPr>
        <w:tab/>
        <w:t>(أ)</w:t>
      </w:r>
      <w:r>
        <w:rPr>
          <w:rFonts w:ascii="Arial Black" w:hAnsi="Arial Black" w:hint="cs"/>
          <w:rtl/>
          <w:lang w:bidi="ar-KW"/>
        </w:rPr>
        <w:tab/>
      </w:r>
      <w:r w:rsidR="00D53182" w:rsidRPr="00346F06">
        <w:rPr>
          <w:rFonts w:ascii="Arial Black" w:hAnsi="Arial Black" w:hint="cs"/>
          <w:rtl/>
          <w:lang w:bidi="ar-KW"/>
        </w:rPr>
        <w:t>إيجاد بناء فكري ومعرفي للمادة يميزها عن المواد الأخرى، ويعطيها خصوصية مناسبة، ولا</w:t>
      </w:r>
      <w:r w:rsidR="00F11CE3">
        <w:rPr>
          <w:rFonts w:ascii="Arial Black" w:hAnsi="Arial Black" w:hint="cs"/>
          <w:rtl/>
          <w:lang w:bidi="ar-KW"/>
        </w:rPr>
        <w:t xml:space="preserve"> </w:t>
      </w:r>
      <w:proofErr w:type="spellStart"/>
      <w:r w:rsidR="00D53182" w:rsidRPr="00346F06">
        <w:rPr>
          <w:rFonts w:ascii="Arial Black" w:hAnsi="Arial Black" w:hint="cs"/>
          <w:rtl/>
          <w:lang w:bidi="ar-KW"/>
        </w:rPr>
        <w:t>سيما</w:t>
      </w:r>
      <w:proofErr w:type="spellEnd"/>
      <w:r w:rsidR="00D53182" w:rsidRPr="00346F06">
        <w:rPr>
          <w:rFonts w:ascii="Arial Black" w:hAnsi="Arial Black" w:hint="cs"/>
          <w:rtl/>
          <w:lang w:bidi="ar-KW"/>
        </w:rPr>
        <w:t xml:space="preserve"> أن المادة تتشكل من منظومة فكرية وتربوية وقانونية وسياسية؛ </w:t>
      </w:r>
    </w:p>
    <w:p w:rsidR="00D53182" w:rsidRPr="00346F06" w:rsidRDefault="00FE28F6" w:rsidP="00E72F3D">
      <w:pPr>
        <w:pStyle w:val="SingleTxtGA"/>
        <w:rPr>
          <w:rFonts w:ascii="Arial Black" w:hAnsi="Arial Black"/>
          <w:rtl/>
          <w:lang w:bidi="ar-KW"/>
        </w:rPr>
      </w:pPr>
      <w:r>
        <w:rPr>
          <w:rFonts w:ascii="Arial Black" w:hAnsi="Arial Black" w:hint="cs"/>
          <w:rtl/>
          <w:lang w:bidi="ar-KW"/>
        </w:rPr>
        <w:tab/>
        <w:t>(ب)</w:t>
      </w:r>
      <w:r>
        <w:rPr>
          <w:rFonts w:ascii="Arial Black" w:hAnsi="Arial Black" w:hint="cs"/>
          <w:rtl/>
          <w:lang w:bidi="ar-KW"/>
        </w:rPr>
        <w:tab/>
        <w:t>ال</w:t>
      </w:r>
      <w:r w:rsidR="00D53182" w:rsidRPr="00346F06">
        <w:rPr>
          <w:rFonts w:ascii="Arial Black" w:hAnsi="Arial Black" w:hint="cs"/>
          <w:rtl/>
          <w:lang w:bidi="ar-KW"/>
        </w:rPr>
        <w:t>تأكيد على التعليم المباشر والمقصود حتى تتحقق الفائدة القصوى من تدريس المادة والحفاظ على الفهم الصحيح للمصطلحات ووصول المعلومة بشكلها الصحيح؛</w:t>
      </w:r>
    </w:p>
    <w:p w:rsidR="00FE28F6" w:rsidRDefault="00FE28F6" w:rsidP="00FE28F6">
      <w:pPr>
        <w:pStyle w:val="SingleTxtGA"/>
        <w:rPr>
          <w:rFonts w:ascii="Arial Black" w:hAnsi="Arial Black" w:hint="cs"/>
          <w:rtl/>
          <w:lang w:bidi="ar-KW"/>
        </w:rPr>
      </w:pPr>
      <w:r>
        <w:rPr>
          <w:rFonts w:ascii="Arial Black" w:hAnsi="Arial Black" w:hint="cs"/>
          <w:rtl/>
          <w:lang w:bidi="ar-KW"/>
        </w:rPr>
        <w:tab/>
        <w:t>(ج)</w:t>
      </w:r>
      <w:r>
        <w:rPr>
          <w:rFonts w:ascii="Arial Black" w:hAnsi="Arial Black" w:hint="cs"/>
          <w:rtl/>
          <w:lang w:bidi="ar-KW"/>
        </w:rPr>
        <w:tab/>
      </w:r>
      <w:r w:rsidR="00D53182" w:rsidRPr="00346F06">
        <w:rPr>
          <w:rFonts w:ascii="Arial Black" w:hAnsi="Arial Black" w:hint="cs"/>
          <w:rtl/>
          <w:lang w:bidi="ar-KW"/>
        </w:rPr>
        <w:t>العمل على إعداد دليل للمعلم؛</w:t>
      </w:r>
    </w:p>
    <w:p w:rsidR="00FE28F6" w:rsidRDefault="00FE28F6" w:rsidP="00FE28F6">
      <w:pPr>
        <w:pStyle w:val="SingleTxtGA"/>
        <w:rPr>
          <w:rFonts w:ascii="Arial Black" w:hAnsi="Arial Black" w:hint="cs"/>
          <w:rtl/>
          <w:lang w:bidi="ar-KW"/>
        </w:rPr>
      </w:pPr>
      <w:r>
        <w:rPr>
          <w:rFonts w:ascii="Arial Black" w:hAnsi="Arial Black" w:hint="cs"/>
          <w:rtl/>
          <w:lang w:bidi="ar-KW"/>
        </w:rPr>
        <w:tab/>
        <w:t>(د)</w:t>
      </w:r>
      <w:r>
        <w:rPr>
          <w:rFonts w:ascii="Arial Black" w:hAnsi="Arial Black" w:hint="cs"/>
          <w:rtl/>
          <w:lang w:bidi="ar-KW"/>
        </w:rPr>
        <w:tab/>
      </w:r>
      <w:r w:rsidR="00D53182" w:rsidRPr="00346F06">
        <w:rPr>
          <w:rFonts w:ascii="Arial Black" w:hAnsi="Arial Black" w:hint="cs"/>
          <w:rtl/>
          <w:lang w:bidi="ar-KW"/>
        </w:rPr>
        <w:t>الاتصال بالميدان عن طريق اللقاءات والندوات التربوية العامة؛</w:t>
      </w:r>
    </w:p>
    <w:p w:rsidR="00FE28F6" w:rsidRDefault="00FE28F6" w:rsidP="00FE28F6">
      <w:pPr>
        <w:pStyle w:val="SingleTxtGA"/>
        <w:rPr>
          <w:rFonts w:ascii="Arial Black" w:hAnsi="Arial Black" w:hint="cs"/>
          <w:rtl/>
          <w:lang w:bidi="ar-KW"/>
        </w:rPr>
      </w:pPr>
      <w:r>
        <w:rPr>
          <w:rFonts w:ascii="Arial Black" w:hAnsi="Arial Black" w:hint="cs"/>
          <w:rtl/>
          <w:lang w:bidi="ar-KW"/>
        </w:rPr>
        <w:tab/>
        <w:t>(</w:t>
      </w:r>
      <w:r w:rsidRPr="00FE28F6">
        <w:rPr>
          <w:rFonts w:ascii="Arial Black" w:hAnsi="Arial Black" w:hint="cs"/>
          <w:sz w:val="30"/>
          <w:rtl/>
          <w:lang w:bidi="ar-KW"/>
        </w:rPr>
        <w:t>ﻫ</w:t>
      </w:r>
      <w:r>
        <w:rPr>
          <w:rFonts w:ascii="Arial Black" w:hAnsi="Arial Black" w:hint="cs"/>
          <w:rtl/>
          <w:lang w:bidi="ar-KW"/>
        </w:rPr>
        <w:t>)</w:t>
      </w:r>
      <w:r>
        <w:rPr>
          <w:rFonts w:ascii="Arial Black" w:hAnsi="Arial Black" w:hint="cs"/>
          <w:rtl/>
          <w:lang w:bidi="ar-KW"/>
        </w:rPr>
        <w:tab/>
      </w:r>
      <w:r w:rsidR="00D53182" w:rsidRPr="00346F06">
        <w:rPr>
          <w:rFonts w:ascii="Arial Black" w:hAnsi="Arial Black" w:hint="cs"/>
          <w:rtl/>
          <w:lang w:bidi="ar-KW"/>
        </w:rPr>
        <w:t>عقد دورة تدريبية لموجهي وموجهات المواد الاجتماعية؛</w:t>
      </w:r>
    </w:p>
    <w:p w:rsidR="004E4C66" w:rsidRPr="004E4C66" w:rsidRDefault="00FE28F6" w:rsidP="004E4C66">
      <w:pPr>
        <w:pStyle w:val="SingleTxtGA"/>
        <w:rPr>
          <w:rFonts w:ascii="Arial Black" w:hAnsi="Arial Black" w:hint="cs"/>
          <w:rtl/>
          <w:lang w:bidi="ar-KW"/>
        </w:rPr>
      </w:pPr>
      <w:r>
        <w:rPr>
          <w:rFonts w:ascii="Arial Black" w:hAnsi="Arial Black" w:hint="cs"/>
          <w:rtl/>
          <w:lang w:bidi="ar-KW"/>
        </w:rPr>
        <w:tab/>
        <w:t>(و)</w:t>
      </w:r>
      <w:r>
        <w:rPr>
          <w:rFonts w:ascii="Arial Black" w:hAnsi="Arial Black" w:hint="cs"/>
          <w:rtl/>
          <w:lang w:bidi="ar-KW"/>
        </w:rPr>
        <w:tab/>
      </w:r>
      <w:r w:rsidR="00D53182" w:rsidRPr="00346F06">
        <w:rPr>
          <w:rFonts w:ascii="Arial Black" w:hAnsi="Arial Black" w:hint="cs"/>
          <w:rtl/>
          <w:lang w:bidi="ar-KW"/>
        </w:rPr>
        <w:t>عقد دورة خاصة لمعلمي ومعلمات مادة الدستور وحقوق الإنسان.</w:t>
      </w:r>
    </w:p>
    <w:p w:rsidR="00D53182" w:rsidRPr="00346F06" w:rsidRDefault="004E4C66" w:rsidP="004E4C66">
      <w:pPr>
        <w:pStyle w:val="H4GA"/>
        <w:rPr>
          <w:rtl/>
          <w:lang w:bidi="ar-KW"/>
        </w:rPr>
      </w:pPr>
      <w:r>
        <w:rPr>
          <w:rFonts w:hint="cs"/>
          <w:rtl/>
          <w:lang w:bidi="ar-KW"/>
        </w:rPr>
        <w:tab/>
      </w:r>
      <w:r>
        <w:rPr>
          <w:rFonts w:hint="cs"/>
          <w:rtl/>
          <w:lang w:bidi="ar-KW"/>
        </w:rPr>
        <w:tab/>
      </w:r>
      <w:r w:rsidR="00D53182" w:rsidRPr="00346F06">
        <w:rPr>
          <w:rFonts w:hint="cs"/>
          <w:rtl/>
          <w:lang w:bidi="ar-KW"/>
        </w:rPr>
        <w:t>فلسفة منهج الدستور وحقوق الإنسان</w:t>
      </w:r>
    </w:p>
    <w:p w:rsidR="00D53182" w:rsidRPr="00346F06" w:rsidRDefault="00FE28F6" w:rsidP="004E4C66">
      <w:pPr>
        <w:pStyle w:val="SingleTxtGA"/>
        <w:rPr>
          <w:rFonts w:ascii="Arial Black" w:hAnsi="Arial Black" w:hint="cs"/>
          <w:rtl/>
        </w:rPr>
      </w:pPr>
      <w:r>
        <w:rPr>
          <w:rFonts w:ascii="Arial Black" w:hAnsi="Arial Black" w:hint="cs"/>
          <w:rtl/>
        </w:rPr>
        <w:t>37-</w:t>
      </w:r>
      <w:r w:rsidR="00D53182" w:rsidRPr="00346F06">
        <w:rPr>
          <w:rFonts w:ascii="Arial Black" w:hAnsi="Arial Black" w:hint="cs"/>
          <w:rtl/>
        </w:rPr>
        <w:tab/>
        <w:t>من المهم جدا</w:t>
      </w:r>
      <w:r>
        <w:rPr>
          <w:rFonts w:ascii="Arial Black" w:hAnsi="Arial Black" w:hint="cs"/>
          <w:rtl/>
        </w:rPr>
        <w:t>ً</w:t>
      </w:r>
      <w:r w:rsidR="00D53182" w:rsidRPr="00346F06">
        <w:rPr>
          <w:rFonts w:ascii="Arial Black" w:hAnsi="Arial Black" w:hint="cs"/>
          <w:rtl/>
        </w:rPr>
        <w:t xml:space="preserve"> أن يطلع المتعلمون على مفاهيم الديمقراطية ومعانيها وعلى بنود الدستور وأحكامه، وعلى </w:t>
      </w:r>
      <w:r w:rsidR="00D53182" w:rsidRPr="00346F06">
        <w:rPr>
          <w:rFonts w:hint="cs"/>
          <w:rtl/>
          <w:lang w:bidi="ar-KW"/>
        </w:rPr>
        <w:t>حقوق</w:t>
      </w:r>
      <w:r w:rsidR="00D53182" w:rsidRPr="00346F06">
        <w:rPr>
          <w:rFonts w:ascii="Arial Black" w:hAnsi="Arial Black" w:hint="cs"/>
          <w:rtl/>
        </w:rPr>
        <w:t xml:space="preserve"> الإنسان ومقاصدها، ضمن إطار قانوني تربوي مجرد وغير موجه، كي </w:t>
      </w:r>
      <w:proofErr w:type="spellStart"/>
      <w:r w:rsidR="004E4C66">
        <w:rPr>
          <w:rFonts w:ascii="Arial Black" w:hAnsi="Arial Black" w:hint="cs"/>
          <w:rtl/>
        </w:rPr>
        <w:t>ينشأوا</w:t>
      </w:r>
      <w:proofErr w:type="spellEnd"/>
      <w:r w:rsidR="00D53182" w:rsidRPr="00346F06">
        <w:rPr>
          <w:rFonts w:ascii="Arial Black" w:hAnsi="Arial Black" w:hint="cs"/>
          <w:rtl/>
        </w:rPr>
        <w:t xml:space="preserve"> مشبعين بالمعلومات العلمية الصحيحة والأفكار السليمة، متفهمين للاختلافات القائمة بين الدول أو بين الأفراد</w:t>
      </w:r>
      <w:r w:rsidR="00FC73D1">
        <w:rPr>
          <w:rFonts w:ascii="Arial Black" w:hAnsi="Arial Black" w:hint="cs"/>
          <w:rtl/>
        </w:rPr>
        <w:t xml:space="preserve"> في فهم الديمقراطية وتطبيقاتها </w:t>
      </w:r>
      <w:r w:rsidR="00D53182" w:rsidRPr="00346F06">
        <w:rPr>
          <w:rFonts w:ascii="Arial Black" w:hAnsi="Arial Black" w:hint="cs"/>
          <w:rtl/>
        </w:rPr>
        <w:t>بعيدا</w:t>
      </w:r>
      <w:r w:rsidR="00FC73D1">
        <w:rPr>
          <w:rFonts w:ascii="Arial Black" w:hAnsi="Arial Black" w:hint="cs"/>
          <w:rtl/>
        </w:rPr>
        <w:t>ً</w:t>
      </w:r>
      <w:r w:rsidR="00D53182" w:rsidRPr="00346F06">
        <w:rPr>
          <w:rFonts w:ascii="Arial Black" w:hAnsi="Arial Black" w:hint="cs"/>
          <w:rtl/>
        </w:rPr>
        <w:t xml:space="preserve"> عن الاختلافات المذهبية والقبلية وكل ما من شأنه أن يؤثر في وحدتنا الوطنية. </w:t>
      </w:r>
    </w:p>
    <w:p w:rsidR="00D53182" w:rsidRPr="00346F06" w:rsidRDefault="00FC73D1" w:rsidP="00F11CE3">
      <w:pPr>
        <w:pStyle w:val="SingleTxtGA"/>
        <w:rPr>
          <w:rFonts w:ascii="Arial Black" w:hAnsi="Arial Black"/>
          <w:rtl/>
        </w:rPr>
      </w:pPr>
      <w:r>
        <w:rPr>
          <w:rFonts w:ascii="Arial Black" w:hAnsi="Arial Black" w:hint="cs"/>
          <w:rtl/>
        </w:rPr>
        <w:t>38-</w:t>
      </w:r>
      <w:r w:rsidR="00D53182" w:rsidRPr="00346F06">
        <w:rPr>
          <w:rFonts w:ascii="Arial Black" w:hAnsi="Arial Black" w:hint="cs"/>
          <w:rtl/>
        </w:rPr>
        <w:tab/>
        <w:t>وفي ضوء ما سبق نجد أن فلسفة منهج الدستور وحقوق الإنسان تبن</w:t>
      </w:r>
      <w:r w:rsidR="00F11CE3">
        <w:rPr>
          <w:rFonts w:ascii="Arial Black" w:hAnsi="Arial Black" w:hint="cs"/>
          <w:rtl/>
        </w:rPr>
        <w:t>ى</w:t>
      </w:r>
      <w:r w:rsidR="00D53182" w:rsidRPr="00346F06">
        <w:rPr>
          <w:rFonts w:ascii="Arial Black" w:hAnsi="Arial Black" w:hint="cs"/>
          <w:rtl/>
        </w:rPr>
        <w:t xml:space="preserve"> على:</w:t>
      </w:r>
    </w:p>
    <w:p w:rsidR="00D53182" w:rsidRPr="00346F06" w:rsidRDefault="00FC73D1" w:rsidP="00F11CE3">
      <w:pPr>
        <w:pStyle w:val="SingleTxtGA"/>
        <w:rPr>
          <w:rFonts w:ascii="Arial Black" w:hAnsi="Arial Black"/>
          <w:rtl/>
        </w:rPr>
      </w:pPr>
      <w:r>
        <w:rPr>
          <w:rFonts w:ascii="Arial Black" w:hAnsi="Arial Black" w:hint="cs"/>
          <w:rtl/>
        </w:rPr>
        <w:tab/>
        <w:t>(أ)</w:t>
      </w:r>
      <w:r>
        <w:rPr>
          <w:rFonts w:ascii="Arial Black" w:hAnsi="Arial Black" w:hint="cs"/>
          <w:rtl/>
        </w:rPr>
        <w:tab/>
      </w:r>
      <w:r w:rsidR="00D53182" w:rsidRPr="00346F06">
        <w:rPr>
          <w:rFonts w:ascii="Arial Black" w:hAnsi="Arial Black" w:hint="cs"/>
          <w:rtl/>
        </w:rPr>
        <w:t>أهمية الدستور وما يتضمنه من مواد تحكم العلاقة بين الأفراد والسلطة الحاكمة أو بين الأفراد بعضهم بعضا</w:t>
      </w:r>
      <w:r>
        <w:rPr>
          <w:rFonts w:ascii="Arial Black" w:hAnsi="Arial Black" w:hint="cs"/>
          <w:rtl/>
        </w:rPr>
        <w:t>ً</w:t>
      </w:r>
      <w:r w:rsidR="00D53182" w:rsidRPr="00346F06">
        <w:rPr>
          <w:rFonts w:ascii="Arial Black" w:hAnsi="Arial Black" w:hint="cs"/>
          <w:rtl/>
        </w:rPr>
        <w:t>، وتنظم حياتهم في المجالات السياسية والاقتصادية والاجتماعية كافة، وتكفل حقوقهم وتحدد واجباتهم؛</w:t>
      </w:r>
    </w:p>
    <w:p w:rsidR="00D53182" w:rsidRPr="00FC73D1" w:rsidRDefault="00FC73D1" w:rsidP="00F11CE3">
      <w:pPr>
        <w:pStyle w:val="SingleTxtGA"/>
        <w:rPr>
          <w:rFonts w:ascii="Arial Black" w:hAnsi="Arial Black"/>
          <w:spacing w:val="-4"/>
          <w:rtl/>
        </w:rPr>
      </w:pPr>
      <w:r>
        <w:rPr>
          <w:rFonts w:ascii="Arial Black" w:hAnsi="Arial Black" w:hint="cs"/>
          <w:rtl/>
        </w:rPr>
        <w:tab/>
        <w:t>(ب)</w:t>
      </w:r>
      <w:r>
        <w:rPr>
          <w:rFonts w:ascii="Arial Black" w:hAnsi="Arial Black" w:hint="cs"/>
          <w:rtl/>
        </w:rPr>
        <w:tab/>
      </w:r>
      <w:r w:rsidR="00D53182" w:rsidRPr="00FC73D1">
        <w:rPr>
          <w:rFonts w:ascii="Arial Black" w:hAnsi="Arial Black" w:hint="cs"/>
          <w:spacing w:val="-4"/>
          <w:rtl/>
        </w:rPr>
        <w:t>النظرة القائلة بعالمية حقوق الإنسان وأنه</w:t>
      </w:r>
      <w:r w:rsidRPr="00FC73D1">
        <w:rPr>
          <w:rFonts w:ascii="Arial Black" w:hAnsi="Arial Black" w:hint="cs"/>
          <w:spacing w:val="-4"/>
          <w:rtl/>
        </w:rPr>
        <w:t>ا جزء لا ينفصل عن حياة الإنسان،</w:t>
      </w:r>
      <w:r w:rsidR="00D53182" w:rsidRPr="00FC73D1">
        <w:rPr>
          <w:rFonts w:ascii="Arial Black" w:hAnsi="Arial Black" w:hint="cs"/>
          <w:spacing w:val="-4"/>
          <w:rtl/>
        </w:rPr>
        <w:t xml:space="preserve"> بل إن وجوده وسعادته وخيره لا يقوم إلا على تلك الحقوق، وفيها تتحقق كرامة الإنسان والعدالة والمساواة، وكل ما من شأنه أن يحقق الخير والرفاهية للفرد والمجتمع من خلال نظرة تكاملية. </w:t>
      </w:r>
    </w:p>
    <w:p w:rsidR="004E4C66" w:rsidRDefault="00FC73D1" w:rsidP="004E4C66">
      <w:pPr>
        <w:pStyle w:val="SingleTxtGA"/>
        <w:rPr>
          <w:rFonts w:ascii="Arial Black" w:hAnsi="Arial Black" w:hint="cs"/>
          <w:rtl/>
        </w:rPr>
      </w:pPr>
      <w:r>
        <w:rPr>
          <w:rFonts w:ascii="Arial Black" w:hAnsi="Arial Black" w:hint="cs"/>
          <w:rtl/>
        </w:rPr>
        <w:t>39-</w:t>
      </w:r>
      <w:r>
        <w:rPr>
          <w:rFonts w:ascii="Arial Black" w:hAnsi="Arial Black" w:hint="cs"/>
          <w:rtl/>
        </w:rPr>
        <w:tab/>
      </w:r>
      <w:r w:rsidR="00D53182" w:rsidRPr="00346F06">
        <w:rPr>
          <w:rFonts w:ascii="Arial Black" w:hAnsi="Arial Black" w:hint="cs"/>
          <w:rtl/>
        </w:rPr>
        <w:t>وت</w:t>
      </w:r>
      <w:r>
        <w:rPr>
          <w:rFonts w:ascii="Arial Black" w:hAnsi="Arial Black" w:hint="cs"/>
          <w:rtl/>
        </w:rPr>
        <w:t>تحقق فلسفة الدستور وحقوق الإنس</w:t>
      </w:r>
      <w:r w:rsidR="00D53182" w:rsidRPr="00346F06">
        <w:rPr>
          <w:rFonts w:ascii="Arial Black" w:hAnsi="Arial Black" w:hint="cs"/>
          <w:rtl/>
        </w:rPr>
        <w:t>ان مـن خلال المفاهيم التربوية العامة (المعرفة، و</w:t>
      </w:r>
      <w:r w:rsidR="00D53182">
        <w:rPr>
          <w:rFonts w:ascii="Arial Black" w:hAnsi="Arial Black" w:hint="cs"/>
          <w:rtl/>
        </w:rPr>
        <w:t>القيم</w:t>
      </w:r>
      <w:r w:rsidR="00D53182" w:rsidRPr="00346F06">
        <w:rPr>
          <w:rFonts w:ascii="Arial Black" w:hAnsi="Arial Black" w:hint="cs"/>
          <w:rtl/>
        </w:rPr>
        <w:t>، والاتجاهات، والمهارات والتطبيقات) في الأطر الآتية:</w:t>
      </w:r>
    </w:p>
    <w:p w:rsidR="00D53182" w:rsidRPr="00346F06" w:rsidRDefault="004E4C66" w:rsidP="004E4C66">
      <w:pPr>
        <w:pStyle w:val="SingleTxtGA"/>
        <w:rPr>
          <w:rFonts w:ascii="Arial Black" w:hAnsi="Arial Black"/>
          <w:rtl/>
        </w:rPr>
      </w:pPr>
      <w:r>
        <w:rPr>
          <w:rFonts w:ascii="Arial Black" w:hAnsi="Arial Black" w:hint="cs"/>
          <w:rtl/>
        </w:rPr>
        <w:tab/>
        <w:t>(أ)</w:t>
      </w:r>
      <w:r>
        <w:rPr>
          <w:rFonts w:ascii="Arial Black" w:hAnsi="Arial Black" w:hint="cs"/>
          <w:rtl/>
        </w:rPr>
        <w:tab/>
      </w:r>
      <w:r w:rsidR="00D53182" w:rsidRPr="00346F06">
        <w:rPr>
          <w:rFonts w:ascii="Arial Black" w:hAnsi="Arial Black" w:hint="cs"/>
          <w:rtl/>
        </w:rPr>
        <w:t>المعرفة: وذلك عن طريق ما يقدم من معلومات ومعارف تتعلق بالدستور وحقوق الإنسان، لتشكل بنية معرفية متينة، ووعيا</w:t>
      </w:r>
      <w:r>
        <w:rPr>
          <w:rFonts w:ascii="Arial Black" w:hAnsi="Arial Black" w:hint="cs"/>
          <w:rtl/>
        </w:rPr>
        <w:t>ً</w:t>
      </w:r>
      <w:r w:rsidR="00D53182" w:rsidRPr="00346F06">
        <w:rPr>
          <w:rFonts w:ascii="Arial Black" w:hAnsi="Arial Black" w:hint="cs"/>
          <w:rtl/>
        </w:rPr>
        <w:t xml:space="preserve"> وإدراكا</w:t>
      </w:r>
      <w:r>
        <w:rPr>
          <w:rFonts w:ascii="Arial Black" w:hAnsi="Arial Black" w:hint="cs"/>
          <w:rtl/>
        </w:rPr>
        <w:t>ً</w:t>
      </w:r>
      <w:r w:rsidR="00D53182" w:rsidRPr="00346F06">
        <w:rPr>
          <w:rFonts w:ascii="Arial Black" w:hAnsi="Arial Black" w:hint="cs"/>
          <w:rtl/>
        </w:rPr>
        <w:t xml:space="preserve"> بأهمية الدستور وحقوق الإنسان؛</w:t>
      </w:r>
    </w:p>
    <w:p w:rsidR="00D53182" w:rsidRPr="00346F06" w:rsidRDefault="004E4C66" w:rsidP="00E72F3D">
      <w:pPr>
        <w:pStyle w:val="SingleTxtGA"/>
        <w:rPr>
          <w:rFonts w:ascii="Arial Black" w:hAnsi="Arial Black"/>
          <w:rtl/>
        </w:rPr>
      </w:pPr>
      <w:r>
        <w:rPr>
          <w:rFonts w:ascii="Arial Black" w:hAnsi="Arial Black" w:hint="cs"/>
          <w:rtl/>
        </w:rPr>
        <w:tab/>
        <w:t>(ب)</w:t>
      </w:r>
      <w:r>
        <w:rPr>
          <w:rFonts w:ascii="Arial Black" w:hAnsi="Arial Black" w:hint="cs"/>
          <w:rtl/>
        </w:rPr>
        <w:tab/>
      </w:r>
      <w:r w:rsidR="00D53182" w:rsidRPr="00346F06">
        <w:rPr>
          <w:rFonts w:ascii="Arial Black" w:hAnsi="Arial Black" w:hint="cs"/>
          <w:rtl/>
        </w:rPr>
        <w:t>القيم والاتجاهات: وذلك بعرض القيم المرتبطة بالدستور وحقوق الإنسان لتشكل اتجاها</w:t>
      </w:r>
      <w:r w:rsidR="00A5562B">
        <w:rPr>
          <w:rFonts w:ascii="Arial Black" w:hAnsi="Arial Black" w:hint="cs"/>
          <w:rtl/>
        </w:rPr>
        <w:t>ً</w:t>
      </w:r>
      <w:r w:rsidR="00D53182" w:rsidRPr="00346F06">
        <w:rPr>
          <w:rFonts w:ascii="Arial Black" w:hAnsi="Arial Black" w:hint="cs"/>
          <w:rtl/>
        </w:rPr>
        <w:t xml:space="preserve"> إيجابيا</w:t>
      </w:r>
      <w:r w:rsidR="00A5562B">
        <w:rPr>
          <w:rFonts w:ascii="Arial Black" w:hAnsi="Arial Black" w:hint="cs"/>
          <w:rtl/>
        </w:rPr>
        <w:t>ً</w:t>
      </w:r>
      <w:r w:rsidR="00D53182" w:rsidRPr="00346F06">
        <w:rPr>
          <w:rFonts w:ascii="Arial Black" w:hAnsi="Arial Black" w:hint="cs"/>
          <w:rtl/>
        </w:rPr>
        <w:t xml:space="preserve"> نحوهما والشعور بأهميتهما للفرد والمجتمع؛</w:t>
      </w:r>
    </w:p>
    <w:p w:rsidR="00A5562B" w:rsidRDefault="00A5562B" w:rsidP="00A5562B">
      <w:pPr>
        <w:pStyle w:val="SingleTxtGA"/>
        <w:rPr>
          <w:rFonts w:ascii="Arial Black" w:hAnsi="Arial Black" w:hint="cs"/>
          <w:rtl/>
        </w:rPr>
      </w:pPr>
      <w:r>
        <w:rPr>
          <w:rFonts w:ascii="Arial Black" w:hAnsi="Arial Black" w:hint="cs"/>
          <w:rtl/>
        </w:rPr>
        <w:tab/>
        <w:t>(ج)</w:t>
      </w:r>
      <w:r>
        <w:rPr>
          <w:rFonts w:ascii="Arial Black" w:hAnsi="Arial Black" w:hint="cs"/>
          <w:rtl/>
        </w:rPr>
        <w:tab/>
      </w:r>
      <w:r w:rsidR="00D53182" w:rsidRPr="00346F06">
        <w:rPr>
          <w:rFonts w:ascii="Arial Black" w:hAnsi="Arial Black" w:hint="cs"/>
          <w:rtl/>
        </w:rPr>
        <w:t>المهارات والتطبيقات: عن طريق المهارات الاجتماعية والدراسية والتطبيق العملي في المواقف المختلفة الخاصة بالدستور وحقوق الإنسان.</w:t>
      </w:r>
    </w:p>
    <w:p w:rsidR="00D53182" w:rsidRPr="00346F06" w:rsidRDefault="00A5562B" w:rsidP="00A5562B">
      <w:pPr>
        <w:pStyle w:val="SingleTxtGA"/>
        <w:rPr>
          <w:rFonts w:ascii="Arial Black" w:hAnsi="Arial Black" w:hint="cs"/>
          <w:rtl/>
        </w:rPr>
      </w:pPr>
      <w:r>
        <w:rPr>
          <w:rFonts w:ascii="Arial Black" w:hAnsi="Arial Black" w:hint="cs"/>
          <w:rtl/>
        </w:rPr>
        <w:t>40-</w:t>
      </w:r>
      <w:r>
        <w:rPr>
          <w:rFonts w:ascii="Arial Black" w:hAnsi="Arial Black" w:hint="cs"/>
          <w:rtl/>
        </w:rPr>
        <w:tab/>
      </w:r>
      <w:r w:rsidR="00D53182" w:rsidRPr="00346F06">
        <w:rPr>
          <w:rFonts w:ascii="Arial Black" w:hAnsi="Arial Black" w:hint="cs"/>
          <w:rtl/>
        </w:rPr>
        <w:t>وتمثل الشريعة الإسلامية ونصوص الدستور والقانون والمواثيق الدولية الروافد الأساسية لفلسفة منهج الدستور وحقوق الإنسان،  ولتكون الموجه لأهداف المقرَّر ومحتواه.</w:t>
      </w:r>
    </w:p>
    <w:p w:rsidR="00D53182" w:rsidRPr="00346F06" w:rsidRDefault="00A5562B" w:rsidP="00A5562B">
      <w:pPr>
        <w:pStyle w:val="H4GA"/>
        <w:rPr>
          <w:rtl/>
        </w:rPr>
      </w:pPr>
      <w:r>
        <w:rPr>
          <w:rFonts w:hint="cs"/>
          <w:rtl/>
        </w:rPr>
        <w:tab/>
      </w:r>
      <w:r>
        <w:rPr>
          <w:rFonts w:hint="cs"/>
          <w:rtl/>
        </w:rPr>
        <w:tab/>
      </w:r>
      <w:r w:rsidR="00D53182" w:rsidRPr="00346F06">
        <w:rPr>
          <w:rFonts w:hint="cs"/>
          <w:rtl/>
        </w:rPr>
        <w:t xml:space="preserve">الأهداف العامة لمنهج الدستور وحقوق الإنسان </w:t>
      </w:r>
    </w:p>
    <w:p w:rsidR="00D53182" w:rsidRPr="00346F06" w:rsidRDefault="00A5562B" w:rsidP="00E72F3D">
      <w:pPr>
        <w:pStyle w:val="SingleTxtGA"/>
        <w:rPr>
          <w:rFonts w:ascii="Arial Black" w:hAnsi="Arial Black"/>
          <w:rtl/>
        </w:rPr>
      </w:pPr>
      <w:r>
        <w:rPr>
          <w:rFonts w:ascii="Arial Black" w:hAnsi="Arial Black" w:hint="cs"/>
          <w:rtl/>
        </w:rPr>
        <w:t>41-</w:t>
      </w:r>
      <w:r w:rsidR="00D53182" w:rsidRPr="00346F06">
        <w:rPr>
          <w:rFonts w:ascii="Arial Black" w:hAnsi="Arial Black" w:hint="cs"/>
          <w:rtl/>
        </w:rPr>
        <w:tab/>
        <w:t>بناءً على فلسفة منهج الدستور وحقوق الإنسان، يهدف المنهج إلى تعزيز الانتماء والولاء للوطن لدى المتعلم عن طريق تنمية شخصيته في جوانبها العقلية والوجدانية والاجتماعية، وتطبيق ذلك في حياته العملية من خلال الأهداف العامة الآتية:</w:t>
      </w:r>
    </w:p>
    <w:p w:rsidR="00D53182" w:rsidRPr="00346F06" w:rsidRDefault="00A5562B" w:rsidP="00E72F3D">
      <w:pPr>
        <w:pStyle w:val="SingleTxtGA"/>
        <w:rPr>
          <w:rFonts w:ascii="Arial Black" w:hAnsi="Arial Black"/>
          <w:rtl/>
        </w:rPr>
      </w:pPr>
      <w:r>
        <w:rPr>
          <w:rFonts w:ascii="Arial Black" w:hAnsi="Arial Black" w:hint="cs"/>
          <w:rtl/>
        </w:rPr>
        <w:tab/>
        <w:t>(أ)</w:t>
      </w:r>
      <w:r>
        <w:rPr>
          <w:rFonts w:ascii="Arial Black" w:hAnsi="Arial Black" w:hint="cs"/>
          <w:rtl/>
        </w:rPr>
        <w:tab/>
      </w:r>
      <w:r w:rsidR="00D53182" w:rsidRPr="00346F06">
        <w:rPr>
          <w:rFonts w:ascii="Arial Black" w:hAnsi="Arial Black" w:hint="cs"/>
          <w:rtl/>
        </w:rPr>
        <w:t>وعي المتعلم بأهمية الديمقراطية والدستور وحقوق الإنسان؛</w:t>
      </w:r>
    </w:p>
    <w:p w:rsidR="00D53182" w:rsidRPr="00346F06" w:rsidRDefault="00A5562B" w:rsidP="00A5562B">
      <w:pPr>
        <w:pStyle w:val="SingleTxtGA"/>
        <w:ind w:left="1928"/>
        <w:rPr>
          <w:rFonts w:ascii="Arial Black" w:hAnsi="Arial Black"/>
          <w:rtl/>
        </w:rPr>
      </w:pPr>
      <w:r>
        <w:rPr>
          <w:rFonts w:ascii="Arial Black" w:hAnsi="Arial Black" w:hint="cs"/>
          <w:rtl/>
        </w:rPr>
        <w:t>(ب</w:t>
      </w:r>
      <w:r w:rsidR="00CA63CE">
        <w:rPr>
          <w:rFonts w:ascii="Arial Black" w:hAnsi="Arial Black" w:hint="cs"/>
          <w:rtl/>
        </w:rPr>
        <w:t>)</w:t>
      </w:r>
      <w:r>
        <w:rPr>
          <w:rFonts w:ascii="Arial Black" w:hAnsi="Arial Black" w:hint="cs"/>
          <w:rtl/>
        </w:rPr>
        <w:tab/>
      </w:r>
      <w:r w:rsidR="00D53182" w:rsidRPr="00A5562B">
        <w:rPr>
          <w:rFonts w:ascii="Arial Black" w:hAnsi="Arial Black" w:hint="cs"/>
          <w:spacing w:val="-6"/>
          <w:rtl/>
        </w:rPr>
        <w:t>إلمام المتعلم بالمعارف والمعلومات المتعلقة بالديمقراطية والدستور وحقوق الإنسان؛</w:t>
      </w:r>
    </w:p>
    <w:p w:rsidR="00A5562B" w:rsidRPr="00CA63CE" w:rsidRDefault="00CA63CE" w:rsidP="00CA63CE">
      <w:pPr>
        <w:pStyle w:val="SingleTxtGA"/>
        <w:rPr>
          <w:rFonts w:ascii="Arial Black" w:hAnsi="Arial Black" w:hint="cs"/>
          <w:spacing w:val="-6"/>
          <w:rtl/>
        </w:rPr>
      </w:pPr>
      <w:r w:rsidRPr="00CA63CE">
        <w:rPr>
          <w:rFonts w:ascii="Arial Black" w:hAnsi="Arial Black" w:hint="cs"/>
          <w:spacing w:val="-6"/>
          <w:rtl/>
        </w:rPr>
        <w:tab/>
      </w:r>
      <w:r w:rsidR="00A5562B" w:rsidRPr="00CA63CE">
        <w:rPr>
          <w:rFonts w:ascii="Arial Black" w:hAnsi="Arial Black" w:hint="cs"/>
          <w:spacing w:val="-6"/>
          <w:rtl/>
        </w:rPr>
        <w:t>(ج)</w:t>
      </w:r>
      <w:r w:rsidR="00A5562B" w:rsidRPr="00CA63CE">
        <w:rPr>
          <w:rFonts w:ascii="Arial Black" w:hAnsi="Arial Black" w:hint="cs"/>
          <w:spacing w:val="-6"/>
          <w:rtl/>
        </w:rPr>
        <w:tab/>
      </w:r>
      <w:r w:rsidR="00D53182" w:rsidRPr="00CA63CE">
        <w:rPr>
          <w:rFonts w:ascii="Arial Black" w:hAnsi="Arial Black" w:hint="cs"/>
          <w:spacing w:val="-6"/>
          <w:rtl/>
        </w:rPr>
        <w:t>إعداد المتعلم للممارس</w:t>
      </w:r>
      <w:r>
        <w:rPr>
          <w:rFonts w:ascii="Arial Black" w:hAnsi="Arial Black" w:hint="cs"/>
          <w:spacing w:val="-6"/>
          <w:rtl/>
        </w:rPr>
        <w:t>ـ</w:t>
      </w:r>
      <w:r w:rsidR="00D53182" w:rsidRPr="00CA63CE">
        <w:rPr>
          <w:rFonts w:ascii="Arial Black" w:hAnsi="Arial Black" w:hint="cs"/>
          <w:spacing w:val="-6"/>
          <w:rtl/>
        </w:rPr>
        <w:t>ة الحياتي</w:t>
      </w:r>
      <w:r>
        <w:rPr>
          <w:rFonts w:ascii="Arial Black" w:hAnsi="Arial Black" w:hint="cs"/>
          <w:spacing w:val="-6"/>
          <w:rtl/>
        </w:rPr>
        <w:t>ـ</w:t>
      </w:r>
      <w:r w:rsidR="00D53182" w:rsidRPr="00CA63CE">
        <w:rPr>
          <w:rFonts w:ascii="Arial Black" w:hAnsi="Arial Black" w:hint="cs"/>
          <w:spacing w:val="-6"/>
          <w:rtl/>
        </w:rPr>
        <w:t>ة وف</w:t>
      </w:r>
      <w:r>
        <w:rPr>
          <w:rFonts w:ascii="Arial Black" w:hAnsi="Arial Black" w:hint="cs"/>
          <w:spacing w:val="-6"/>
          <w:rtl/>
        </w:rPr>
        <w:t>ـ</w:t>
      </w:r>
      <w:r w:rsidR="00D53182" w:rsidRPr="00CA63CE">
        <w:rPr>
          <w:rFonts w:ascii="Arial Black" w:hAnsi="Arial Black" w:hint="cs"/>
          <w:spacing w:val="-6"/>
          <w:rtl/>
        </w:rPr>
        <w:t>ق مبادئ الديمقراطية والدستور وح</w:t>
      </w:r>
      <w:r w:rsidR="00A5562B" w:rsidRPr="00CA63CE">
        <w:rPr>
          <w:rFonts w:ascii="Arial Black" w:hAnsi="Arial Black" w:hint="cs"/>
          <w:spacing w:val="-6"/>
          <w:rtl/>
        </w:rPr>
        <w:t>ـ</w:t>
      </w:r>
      <w:r w:rsidR="00D53182" w:rsidRPr="00CA63CE">
        <w:rPr>
          <w:rFonts w:ascii="Arial Black" w:hAnsi="Arial Black" w:hint="cs"/>
          <w:spacing w:val="-6"/>
          <w:rtl/>
        </w:rPr>
        <w:t xml:space="preserve">قوق الإنسان؛ </w:t>
      </w:r>
    </w:p>
    <w:p w:rsidR="00A5562B" w:rsidRDefault="00A5562B" w:rsidP="00A5562B">
      <w:pPr>
        <w:pStyle w:val="SingleTxtGA"/>
        <w:ind w:left="1928"/>
        <w:rPr>
          <w:rFonts w:ascii="Arial Black" w:hAnsi="Arial Black" w:hint="cs"/>
          <w:rtl/>
        </w:rPr>
      </w:pPr>
      <w:r>
        <w:rPr>
          <w:rFonts w:ascii="Arial Black" w:hAnsi="Arial Black" w:hint="cs"/>
          <w:rtl/>
        </w:rPr>
        <w:t>(د)</w:t>
      </w:r>
      <w:r>
        <w:rPr>
          <w:rFonts w:ascii="Arial Black" w:hAnsi="Arial Black" w:hint="cs"/>
          <w:rtl/>
        </w:rPr>
        <w:tab/>
      </w:r>
      <w:r w:rsidR="00D53182" w:rsidRPr="00346F06">
        <w:rPr>
          <w:rFonts w:ascii="Arial Black" w:hAnsi="Arial Black" w:hint="cs"/>
          <w:rtl/>
        </w:rPr>
        <w:t>تعزيز القيم الإنسانية المتعلقة بالدستور وحقوق الإنسان لدى المتعلم؛</w:t>
      </w:r>
    </w:p>
    <w:p w:rsidR="00A5562B" w:rsidRPr="00CA63CE" w:rsidRDefault="00CA63CE" w:rsidP="00CA63CE">
      <w:pPr>
        <w:pStyle w:val="SingleTxtGA"/>
        <w:rPr>
          <w:rFonts w:ascii="Arial Black" w:hAnsi="Arial Black" w:hint="cs"/>
          <w:spacing w:val="-6"/>
          <w:rtl/>
        </w:rPr>
      </w:pPr>
      <w:r>
        <w:rPr>
          <w:rFonts w:ascii="Arial Black" w:hAnsi="Arial Black" w:hint="cs"/>
          <w:spacing w:val="-6"/>
          <w:rtl/>
        </w:rPr>
        <w:tab/>
      </w:r>
      <w:r w:rsidR="00A5562B" w:rsidRPr="00CA63CE">
        <w:rPr>
          <w:rFonts w:ascii="Arial Black" w:hAnsi="Arial Black" w:hint="cs"/>
          <w:spacing w:val="-6"/>
          <w:rtl/>
        </w:rPr>
        <w:t>(ﻫ)</w:t>
      </w:r>
      <w:r w:rsidR="00A5562B" w:rsidRPr="00CA63CE">
        <w:rPr>
          <w:rFonts w:ascii="Arial Black" w:hAnsi="Arial Black" w:hint="cs"/>
          <w:spacing w:val="-6"/>
          <w:rtl/>
        </w:rPr>
        <w:tab/>
      </w:r>
      <w:r w:rsidR="00D53182" w:rsidRPr="00CA63CE">
        <w:rPr>
          <w:rFonts w:ascii="Arial Black" w:hAnsi="Arial Black" w:hint="cs"/>
          <w:spacing w:val="-6"/>
          <w:rtl/>
        </w:rPr>
        <w:t>تكوين الاتجاه</w:t>
      </w:r>
      <w:r w:rsidR="00A5562B" w:rsidRPr="00CA63CE">
        <w:rPr>
          <w:rFonts w:ascii="Arial Black" w:hAnsi="Arial Black" w:hint="cs"/>
          <w:spacing w:val="-6"/>
          <w:rtl/>
        </w:rPr>
        <w:t>ـ</w:t>
      </w:r>
      <w:r w:rsidR="00D53182" w:rsidRPr="00CA63CE">
        <w:rPr>
          <w:rFonts w:ascii="Arial Black" w:hAnsi="Arial Black" w:hint="cs"/>
          <w:spacing w:val="-6"/>
          <w:rtl/>
        </w:rPr>
        <w:t>ات الإيجابية نحو الديمق</w:t>
      </w:r>
      <w:r w:rsidR="00A5562B" w:rsidRPr="00CA63CE">
        <w:rPr>
          <w:rFonts w:ascii="Arial Black" w:hAnsi="Arial Black" w:hint="cs"/>
          <w:spacing w:val="-6"/>
          <w:rtl/>
        </w:rPr>
        <w:t>ـ</w:t>
      </w:r>
      <w:r w:rsidR="00D53182" w:rsidRPr="00CA63CE">
        <w:rPr>
          <w:rFonts w:ascii="Arial Black" w:hAnsi="Arial Black" w:hint="cs"/>
          <w:spacing w:val="-6"/>
          <w:rtl/>
        </w:rPr>
        <w:t>راطية والدستور وح</w:t>
      </w:r>
      <w:r w:rsidR="00A5562B" w:rsidRPr="00CA63CE">
        <w:rPr>
          <w:rFonts w:ascii="Arial Black" w:hAnsi="Arial Black" w:hint="cs"/>
          <w:spacing w:val="-6"/>
          <w:rtl/>
        </w:rPr>
        <w:t>ـ</w:t>
      </w:r>
      <w:r w:rsidR="00D53182" w:rsidRPr="00CA63CE">
        <w:rPr>
          <w:rFonts w:ascii="Arial Black" w:hAnsi="Arial Black" w:hint="cs"/>
          <w:spacing w:val="-6"/>
          <w:rtl/>
        </w:rPr>
        <w:t>قوق الإنسان لدى المتعلم؛</w:t>
      </w:r>
    </w:p>
    <w:p w:rsidR="00A5562B" w:rsidRDefault="00A5562B" w:rsidP="00A5562B">
      <w:pPr>
        <w:pStyle w:val="SingleTxtGA"/>
        <w:ind w:left="1928"/>
        <w:rPr>
          <w:rFonts w:ascii="Arial Black" w:hAnsi="Arial Black" w:hint="cs"/>
          <w:rtl/>
        </w:rPr>
      </w:pPr>
      <w:r>
        <w:rPr>
          <w:rFonts w:ascii="Arial Black" w:hAnsi="Arial Black" w:hint="cs"/>
          <w:rtl/>
        </w:rPr>
        <w:t>(و)</w:t>
      </w:r>
      <w:r>
        <w:rPr>
          <w:rFonts w:ascii="Arial Black" w:hAnsi="Arial Black" w:hint="cs"/>
          <w:rtl/>
        </w:rPr>
        <w:tab/>
      </w:r>
      <w:r w:rsidR="00D53182" w:rsidRPr="00346F06">
        <w:rPr>
          <w:rFonts w:ascii="Arial Black" w:hAnsi="Arial Black" w:hint="cs"/>
          <w:rtl/>
        </w:rPr>
        <w:t>تنمية ولاء وانتماء المتعلم لوطنه؛</w:t>
      </w:r>
    </w:p>
    <w:p w:rsidR="00A5562B" w:rsidRDefault="00A5562B" w:rsidP="00A5562B">
      <w:pPr>
        <w:pStyle w:val="SingleTxtGA"/>
        <w:ind w:left="1928"/>
        <w:rPr>
          <w:rFonts w:ascii="Arial Black" w:hAnsi="Arial Black" w:hint="cs"/>
          <w:rtl/>
          <w:lang w:bidi="ar-KW"/>
        </w:rPr>
      </w:pPr>
      <w:r>
        <w:rPr>
          <w:rFonts w:ascii="Arial Black" w:hAnsi="Arial Black" w:hint="cs"/>
          <w:rtl/>
        </w:rPr>
        <w:t>(ز)</w:t>
      </w:r>
      <w:r>
        <w:rPr>
          <w:rFonts w:ascii="Arial Black" w:hAnsi="Arial Black" w:hint="cs"/>
          <w:rtl/>
        </w:rPr>
        <w:tab/>
      </w:r>
      <w:r w:rsidR="00D53182" w:rsidRPr="00346F06">
        <w:rPr>
          <w:rFonts w:ascii="Arial Black" w:hAnsi="Arial Black" w:hint="cs"/>
          <w:rtl/>
        </w:rPr>
        <w:t>تنمية مهارة التفكير الناقد لدى المتعلم.</w:t>
      </w:r>
    </w:p>
    <w:p w:rsidR="00A5562B" w:rsidRDefault="00A5562B" w:rsidP="00A5562B">
      <w:pPr>
        <w:pStyle w:val="SingleTxtGA"/>
        <w:rPr>
          <w:rFonts w:ascii="Arial Black" w:hAnsi="Arial Black" w:hint="cs"/>
          <w:rtl/>
          <w:lang w:bidi="ar-KW"/>
        </w:rPr>
      </w:pPr>
      <w:r>
        <w:rPr>
          <w:rFonts w:ascii="Arial Black" w:hAnsi="Arial Black" w:hint="cs"/>
          <w:rtl/>
          <w:lang w:bidi="ar-KW"/>
        </w:rPr>
        <w:t>42</w:t>
      </w:r>
      <w:r w:rsidR="00CA63CE">
        <w:rPr>
          <w:rFonts w:ascii="Arial Black" w:hAnsi="Arial Black" w:hint="cs"/>
          <w:rtl/>
          <w:lang w:bidi="ar-KW"/>
        </w:rPr>
        <w:t>-</w:t>
      </w:r>
      <w:r w:rsidR="00D53182" w:rsidRPr="00346F06">
        <w:rPr>
          <w:rFonts w:ascii="Arial Black" w:hAnsi="Arial Black" w:hint="cs"/>
          <w:rtl/>
          <w:lang w:bidi="ar-KW"/>
        </w:rPr>
        <w:tab/>
        <w:t>وقد بدأ تدريس منهج الدستور وحقوق الإنسان منذ العام الدراسي 2006 حيث بدأ بالصف العاشر وفي العام 2007 الصف الحادي عشر وفي العام الدراسي 2008 الصف الثاني عشر. وبناء على توصيات ميدانية ودراسات مستفيضة للواقع، كان من المهم جدا</w:t>
      </w:r>
      <w:r>
        <w:rPr>
          <w:rFonts w:ascii="Arial Black" w:hAnsi="Arial Black" w:hint="cs"/>
          <w:rtl/>
          <w:lang w:bidi="ar-KW"/>
        </w:rPr>
        <w:t>ً</w:t>
      </w:r>
      <w:r w:rsidR="00D53182" w:rsidRPr="00346F06">
        <w:rPr>
          <w:rFonts w:ascii="Arial Black" w:hAnsi="Arial Black" w:hint="cs"/>
          <w:rtl/>
          <w:lang w:bidi="ar-KW"/>
        </w:rPr>
        <w:t xml:space="preserve"> جمع هذه الكتب الثلاثة في كتاب واحد للأسباب الآتية:</w:t>
      </w:r>
    </w:p>
    <w:p w:rsidR="00D53182" w:rsidRPr="00CA63CE" w:rsidRDefault="00CA63CE" w:rsidP="00CA63CE">
      <w:pPr>
        <w:pStyle w:val="SingleTxtGA"/>
        <w:rPr>
          <w:rFonts w:ascii="Arial Black" w:hAnsi="Arial Black"/>
          <w:rtl/>
        </w:rPr>
      </w:pPr>
      <w:r>
        <w:rPr>
          <w:rFonts w:ascii="Arial Black" w:hAnsi="Arial Black" w:hint="cs"/>
          <w:spacing w:val="-6"/>
          <w:rtl/>
        </w:rPr>
        <w:tab/>
      </w:r>
      <w:r w:rsidR="00A5562B" w:rsidRPr="00CA63CE">
        <w:rPr>
          <w:rFonts w:ascii="Arial Black" w:hAnsi="Arial Black" w:hint="cs"/>
          <w:rtl/>
        </w:rPr>
        <w:t>(أ)</w:t>
      </w:r>
      <w:r w:rsidR="00A5562B" w:rsidRPr="00CA63CE">
        <w:rPr>
          <w:rFonts w:ascii="Arial Black" w:hAnsi="Arial Black" w:hint="cs"/>
          <w:rtl/>
        </w:rPr>
        <w:tab/>
      </w:r>
      <w:r w:rsidR="00D53182" w:rsidRPr="00CA63CE">
        <w:rPr>
          <w:rFonts w:ascii="Arial Black" w:hAnsi="Arial Black" w:hint="cs"/>
          <w:rtl/>
        </w:rPr>
        <w:t>ضمان تدريسها بالشكل الأفض</w:t>
      </w:r>
      <w:r w:rsidR="00A5562B" w:rsidRPr="00CA63CE">
        <w:rPr>
          <w:rFonts w:ascii="Arial Black" w:hAnsi="Arial Black" w:hint="cs"/>
          <w:rtl/>
        </w:rPr>
        <w:t>ـ</w:t>
      </w:r>
      <w:r w:rsidR="00D53182" w:rsidRPr="00CA63CE">
        <w:rPr>
          <w:rFonts w:ascii="Arial Black" w:hAnsi="Arial Black" w:hint="cs"/>
          <w:rtl/>
        </w:rPr>
        <w:t xml:space="preserve">ل ولا </w:t>
      </w:r>
      <w:proofErr w:type="spellStart"/>
      <w:r w:rsidR="00D53182" w:rsidRPr="00CA63CE">
        <w:rPr>
          <w:rFonts w:ascii="Arial Black" w:hAnsi="Arial Black" w:hint="cs"/>
          <w:rtl/>
        </w:rPr>
        <w:t>سيما</w:t>
      </w:r>
      <w:proofErr w:type="spellEnd"/>
      <w:r w:rsidR="00D53182" w:rsidRPr="00CA63CE">
        <w:rPr>
          <w:rFonts w:ascii="Arial Black" w:hAnsi="Arial Black" w:hint="cs"/>
          <w:rtl/>
        </w:rPr>
        <w:t xml:space="preserve"> أن</w:t>
      </w:r>
      <w:r w:rsidR="00A5562B" w:rsidRPr="00CA63CE">
        <w:rPr>
          <w:rFonts w:ascii="Arial Black" w:hAnsi="Arial Black" w:hint="cs"/>
          <w:rtl/>
        </w:rPr>
        <w:t>ـ</w:t>
      </w:r>
      <w:r w:rsidR="00D53182" w:rsidRPr="00CA63CE">
        <w:rPr>
          <w:rFonts w:ascii="Arial Black" w:hAnsi="Arial Black" w:hint="cs"/>
          <w:rtl/>
        </w:rPr>
        <w:t>ها تتضمن معارف ومهارات خاصة؛</w:t>
      </w:r>
    </w:p>
    <w:p w:rsidR="00A5562B" w:rsidRPr="00CA63CE" w:rsidRDefault="00CA63CE" w:rsidP="00CA63CE">
      <w:pPr>
        <w:pStyle w:val="SingleTxtGA"/>
        <w:rPr>
          <w:rFonts w:ascii="Arial Black" w:hAnsi="Arial Black" w:hint="cs"/>
          <w:spacing w:val="-6"/>
          <w:rtl/>
        </w:rPr>
      </w:pPr>
      <w:r>
        <w:rPr>
          <w:rFonts w:ascii="Arial Black" w:hAnsi="Arial Black" w:hint="cs"/>
          <w:spacing w:val="-6"/>
          <w:rtl/>
        </w:rPr>
        <w:tab/>
      </w:r>
      <w:r w:rsidR="00A5562B" w:rsidRPr="00CA63CE">
        <w:rPr>
          <w:rFonts w:ascii="Arial Black" w:hAnsi="Arial Black" w:hint="cs"/>
          <w:spacing w:val="-6"/>
          <w:rtl/>
        </w:rPr>
        <w:t>(ب)</w:t>
      </w:r>
      <w:r w:rsidR="00A5562B" w:rsidRPr="00CA63CE">
        <w:rPr>
          <w:rFonts w:ascii="Arial Black" w:hAnsi="Arial Black" w:hint="cs"/>
          <w:spacing w:val="-6"/>
          <w:rtl/>
        </w:rPr>
        <w:tab/>
      </w:r>
      <w:r w:rsidR="00D53182" w:rsidRPr="00CA63CE">
        <w:rPr>
          <w:rFonts w:ascii="Arial Black" w:hAnsi="Arial Black" w:hint="cs"/>
          <w:spacing w:val="-6"/>
          <w:rtl/>
        </w:rPr>
        <w:t>مراعاة عدم تشتيت المعلم والمتعلم؛</w:t>
      </w:r>
    </w:p>
    <w:p w:rsidR="00A5562B" w:rsidRPr="00CA63CE" w:rsidRDefault="00CA63CE" w:rsidP="00CA63CE">
      <w:pPr>
        <w:pStyle w:val="SingleTxtGA"/>
        <w:rPr>
          <w:rFonts w:ascii="Arial Black" w:hAnsi="Arial Black" w:hint="cs"/>
          <w:rtl/>
        </w:rPr>
      </w:pPr>
      <w:r>
        <w:rPr>
          <w:rFonts w:ascii="Arial Black" w:hAnsi="Arial Black" w:hint="cs"/>
          <w:spacing w:val="-6"/>
          <w:rtl/>
        </w:rPr>
        <w:tab/>
      </w:r>
      <w:r w:rsidR="00A5562B" w:rsidRPr="00CA63CE">
        <w:rPr>
          <w:rFonts w:ascii="Arial Black" w:hAnsi="Arial Black" w:hint="cs"/>
          <w:rtl/>
        </w:rPr>
        <w:t>(ج)</w:t>
      </w:r>
      <w:r w:rsidR="00A5562B" w:rsidRPr="00CA63CE">
        <w:rPr>
          <w:rFonts w:ascii="Arial Black" w:hAnsi="Arial Black" w:hint="cs"/>
          <w:rtl/>
        </w:rPr>
        <w:tab/>
      </w:r>
      <w:r w:rsidR="00D53182" w:rsidRPr="00CA63CE">
        <w:rPr>
          <w:rFonts w:ascii="Arial Black" w:hAnsi="Arial Black" w:hint="cs"/>
          <w:rtl/>
        </w:rPr>
        <w:t>مستوى نضج المتعلم</w:t>
      </w:r>
      <w:r w:rsidR="00AB6989" w:rsidRPr="00CA63CE">
        <w:rPr>
          <w:rFonts w:ascii="Arial Black" w:hAnsi="Arial Black" w:hint="cs"/>
          <w:rtl/>
        </w:rPr>
        <w:t>ـ</w:t>
      </w:r>
      <w:r w:rsidR="00D53182" w:rsidRPr="00CA63CE">
        <w:rPr>
          <w:rFonts w:ascii="Arial Black" w:hAnsi="Arial Black" w:hint="cs"/>
          <w:rtl/>
        </w:rPr>
        <w:t>ين ومناسبته لتعليم تلك القيم وفق ما تم تأليفه في تلك الكتب؛</w:t>
      </w:r>
    </w:p>
    <w:p w:rsidR="00AB6989" w:rsidRPr="00CA63CE" w:rsidRDefault="00CA63CE" w:rsidP="00CA63CE">
      <w:pPr>
        <w:pStyle w:val="SingleTxtGA"/>
        <w:rPr>
          <w:rFonts w:ascii="Arial Black" w:hAnsi="Arial Black" w:hint="cs"/>
          <w:rtl/>
        </w:rPr>
      </w:pPr>
      <w:r w:rsidRPr="00CA63CE">
        <w:rPr>
          <w:rFonts w:ascii="Arial Black" w:hAnsi="Arial Black" w:hint="cs"/>
          <w:rtl/>
        </w:rPr>
        <w:tab/>
      </w:r>
      <w:r w:rsidR="00AB6989" w:rsidRPr="00CA63CE">
        <w:rPr>
          <w:rFonts w:ascii="Arial Black" w:hAnsi="Arial Black" w:hint="cs"/>
          <w:rtl/>
        </w:rPr>
        <w:t>(د)</w:t>
      </w:r>
      <w:r w:rsidR="00AB6989" w:rsidRPr="00CA63CE">
        <w:rPr>
          <w:rFonts w:ascii="Arial Black" w:hAnsi="Arial Black" w:hint="cs"/>
          <w:rtl/>
        </w:rPr>
        <w:tab/>
      </w:r>
      <w:r w:rsidR="00D53182" w:rsidRPr="00CA63CE">
        <w:rPr>
          <w:rFonts w:ascii="Arial Black" w:hAnsi="Arial Black" w:hint="cs"/>
          <w:rtl/>
        </w:rPr>
        <w:t xml:space="preserve">تدريس مواد في المرحلة المتوسطة (مهارات الحياة) تمهد لهذه المفاهيم كمهارة الدستور </w:t>
      </w:r>
      <w:proofErr w:type="spellStart"/>
      <w:r w:rsidR="00D53182" w:rsidRPr="00CA63CE">
        <w:rPr>
          <w:rFonts w:ascii="Arial Black" w:hAnsi="Arial Black" w:hint="cs"/>
          <w:rtl/>
        </w:rPr>
        <w:t>واللاعنف</w:t>
      </w:r>
      <w:proofErr w:type="spellEnd"/>
      <w:r w:rsidR="00D53182" w:rsidRPr="00CA63CE">
        <w:rPr>
          <w:rFonts w:ascii="Arial Black" w:hAnsi="Arial Black" w:hint="cs"/>
          <w:rtl/>
        </w:rPr>
        <w:t xml:space="preserve"> وغيرها من المواد.</w:t>
      </w:r>
    </w:p>
    <w:p w:rsidR="00D53182" w:rsidRPr="00346F06" w:rsidRDefault="00AB6989" w:rsidP="00AB6989">
      <w:pPr>
        <w:pStyle w:val="H4GA"/>
        <w:rPr>
          <w:rtl/>
          <w:lang w:bidi="ar-KW"/>
        </w:rPr>
      </w:pPr>
      <w:r>
        <w:rPr>
          <w:rFonts w:hint="cs"/>
          <w:rtl/>
          <w:lang w:bidi="ar-KW"/>
        </w:rPr>
        <w:tab/>
      </w:r>
      <w:r>
        <w:rPr>
          <w:rFonts w:hint="cs"/>
          <w:rtl/>
          <w:lang w:bidi="ar-KW"/>
        </w:rPr>
        <w:tab/>
      </w:r>
      <w:r w:rsidR="00D53182" w:rsidRPr="00346F06">
        <w:rPr>
          <w:rFonts w:hint="cs"/>
          <w:rtl/>
          <w:lang w:bidi="ar-KW"/>
        </w:rPr>
        <w:t>ثانيا</w:t>
      </w:r>
      <w:r w:rsidR="007F5338">
        <w:rPr>
          <w:rFonts w:hint="cs"/>
          <w:rtl/>
          <w:lang w:bidi="ar-KW"/>
        </w:rPr>
        <w:t>ً</w:t>
      </w:r>
      <w:r w:rsidR="00D53182" w:rsidRPr="00346F06">
        <w:rPr>
          <w:rFonts w:hint="cs"/>
          <w:rtl/>
          <w:lang w:bidi="ar-KW"/>
        </w:rPr>
        <w:t xml:space="preserve"> </w:t>
      </w:r>
      <w:r>
        <w:rPr>
          <w:rFonts w:hint="cs"/>
          <w:rtl/>
          <w:lang w:bidi="ar-KW"/>
        </w:rPr>
        <w:t>-</w:t>
      </w:r>
      <w:r w:rsidR="00D53182" w:rsidRPr="00346F06">
        <w:rPr>
          <w:rFonts w:hint="cs"/>
          <w:rtl/>
          <w:lang w:bidi="ar-KW"/>
        </w:rPr>
        <w:t xml:space="preserve"> مجال المعلم </w:t>
      </w:r>
    </w:p>
    <w:p w:rsidR="00D53182" w:rsidRPr="00AB6989" w:rsidRDefault="00AB6989" w:rsidP="00E72F3D">
      <w:pPr>
        <w:pStyle w:val="SingleTxtGA"/>
        <w:rPr>
          <w:rFonts w:ascii="Arial Black" w:hAnsi="Arial Black"/>
          <w:spacing w:val="-2"/>
          <w:rtl/>
          <w:lang w:bidi="ar-KW"/>
        </w:rPr>
      </w:pPr>
      <w:r>
        <w:rPr>
          <w:rFonts w:ascii="Arial Black" w:hAnsi="Arial Black" w:hint="cs"/>
          <w:rtl/>
          <w:lang w:bidi="ar-KW"/>
        </w:rPr>
        <w:t>43-</w:t>
      </w:r>
      <w:r w:rsidR="00D53182" w:rsidRPr="00346F06">
        <w:rPr>
          <w:rFonts w:ascii="Arial Black" w:hAnsi="Arial Black" w:hint="cs"/>
          <w:rtl/>
          <w:lang w:bidi="ar-KW"/>
        </w:rPr>
        <w:tab/>
      </w:r>
      <w:r w:rsidR="00D53182" w:rsidRPr="00AB6989">
        <w:rPr>
          <w:rFonts w:ascii="Arial Black" w:hAnsi="Arial Black" w:hint="cs"/>
          <w:spacing w:val="-2"/>
          <w:rtl/>
          <w:lang w:bidi="ar-KW"/>
        </w:rPr>
        <w:t>إن نجاح أي مشروع تعليمي وتربوي يتوقف بدرجة كبيرة على المعلم، لأنه المنفذ الحقيقي للبرامج والمشاريع التربوية. وهو كذلك همزة الوصل الحقيقية بين الميدان وصانعي القرار. وهذه الأهمية للمعلم حتمت تنظيم دورات متخصصة، لذلك قامت وزارة التربية بالآتي:</w:t>
      </w:r>
    </w:p>
    <w:p w:rsidR="00D53182" w:rsidRPr="00346F06" w:rsidRDefault="00CA63CE" w:rsidP="00E72F3D">
      <w:pPr>
        <w:pStyle w:val="SingleTxtGA"/>
        <w:rPr>
          <w:rFonts w:ascii="Arial Black" w:hAnsi="Arial Black"/>
          <w:rtl/>
          <w:lang w:bidi="ar-KW"/>
        </w:rPr>
      </w:pPr>
      <w:r>
        <w:rPr>
          <w:rFonts w:ascii="Arial Black" w:hAnsi="Arial Black" w:hint="cs"/>
          <w:rtl/>
          <w:lang w:bidi="ar-KW"/>
        </w:rPr>
        <w:tab/>
        <w:t>(أ)</w:t>
      </w:r>
      <w:r>
        <w:rPr>
          <w:rFonts w:ascii="Arial Black" w:hAnsi="Arial Black" w:hint="cs"/>
          <w:rtl/>
          <w:lang w:bidi="ar-KW"/>
        </w:rPr>
        <w:tab/>
      </w:r>
      <w:r w:rsidR="00D53182" w:rsidRPr="00346F06">
        <w:rPr>
          <w:rFonts w:ascii="Arial Black" w:hAnsi="Arial Black" w:hint="cs"/>
          <w:rtl/>
          <w:lang w:bidi="ar-KW"/>
        </w:rPr>
        <w:t>إلحاق بعض المعلمين والموجهين الفنيين بدورات وورش محلية وإقليمية وعالمية متخصصة لتعليم حقوق الإنسان والقانون الدولي والإنساني والديمقراطية؛</w:t>
      </w:r>
    </w:p>
    <w:p w:rsidR="00AB6989" w:rsidRDefault="00AB6989" w:rsidP="00CA63CE">
      <w:pPr>
        <w:pStyle w:val="SingleTxtGA"/>
        <w:spacing w:line="360" w:lineRule="exact"/>
        <w:ind w:left="1928"/>
        <w:rPr>
          <w:rFonts w:ascii="Arial Black" w:hAnsi="Arial Black" w:hint="cs"/>
          <w:rtl/>
          <w:lang w:bidi="ar-KW"/>
        </w:rPr>
      </w:pPr>
      <w:r>
        <w:rPr>
          <w:rFonts w:ascii="Arial Black" w:hAnsi="Arial Black" w:hint="cs"/>
          <w:rtl/>
          <w:lang w:bidi="ar-KW"/>
        </w:rPr>
        <w:t>(</w:t>
      </w:r>
      <w:r w:rsidR="00CA63CE">
        <w:rPr>
          <w:rFonts w:ascii="Arial Black" w:hAnsi="Arial Black" w:hint="cs"/>
          <w:rtl/>
          <w:lang w:bidi="ar-KW"/>
        </w:rPr>
        <w:t>ب</w:t>
      </w:r>
      <w:r>
        <w:rPr>
          <w:rFonts w:ascii="Arial Black" w:hAnsi="Arial Black" w:hint="cs"/>
          <w:rtl/>
          <w:lang w:bidi="ar-KW"/>
        </w:rPr>
        <w:t>)</w:t>
      </w:r>
      <w:r>
        <w:rPr>
          <w:rFonts w:ascii="Arial Black" w:hAnsi="Arial Black" w:hint="cs"/>
          <w:rtl/>
          <w:lang w:bidi="ar-KW"/>
        </w:rPr>
        <w:tab/>
      </w:r>
      <w:r w:rsidR="00D53182" w:rsidRPr="00346F06">
        <w:rPr>
          <w:rFonts w:ascii="Arial Black" w:hAnsi="Arial Black" w:hint="cs"/>
          <w:rtl/>
          <w:lang w:bidi="ar-KW"/>
        </w:rPr>
        <w:t>عقد دورات تدريبية للموجهين الفنيين؛</w:t>
      </w:r>
    </w:p>
    <w:p w:rsidR="00AB6989" w:rsidRDefault="00AB6989" w:rsidP="00CA63CE">
      <w:pPr>
        <w:pStyle w:val="SingleTxtGA"/>
        <w:spacing w:line="360" w:lineRule="exact"/>
        <w:ind w:left="1928"/>
        <w:rPr>
          <w:rFonts w:ascii="Arial Black" w:hAnsi="Arial Black" w:hint="cs"/>
          <w:rtl/>
          <w:lang w:bidi="ar-KW"/>
        </w:rPr>
      </w:pPr>
      <w:r>
        <w:rPr>
          <w:rFonts w:ascii="Arial Black" w:hAnsi="Arial Black" w:hint="cs"/>
          <w:rtl/>
          <w:lang w:bidi="ar-KW"/>
        </w:rPr>
        <w:t>(</w:t>
      </w:r>
      <w:r w:rsidR="00CA63CE">
        <w:rPr>
          <w:rFonts w:ascii="Arial Black" w:hAnsi="Arial Black" w:hint="cs"/>
          <w:rtl/>
          <w:lang w:bidi="ar-KW"/>
        </w:rPr>
        <w:t>ج</w:t>
      </w:r>
      <w:r>
        <w:rPr>
          <w:rFonts w:ascii="Arial Black" w:hAnsi="Arial Black" w:hint="cs"/>
          <w:rtl/>
          <w:lang w:bidi="ar-KW"/>
        </w:rPr>
        <w:t>)</w:t>
      </w:r>
      <w:r>
        <w:rPr>
          <w:rFonts w:ascii="Arial Black" w:hAnsi="Arial Black" w:hint="cs"/>
          <w:rtl/>
          <w:lang w:bidi="ar-KW"/>
        </w:rPr>
        <w:tab/>
      </w:r>
      <w:r w:rsidR="00D53182" w:rsidRPr="00346F06">
        <w:rPr>
          <w:rFonts w:ascii="Arial Black" w:hAnsi="Arial Black" w:hint="cs"/>
          <w:rtl/>
          <w:lang w:bidi="ar-KW"/>
        </w:rPr>
        <w:t>عقد دورات تدريبية للمعلمين يشرف عليها التوجيه الفني؛</w:t>
      </w:r>
    </w:p>
    <w:p w:rsidR="00AB6989" w:rsidRDefault="00AB6989" w:rsidP="00CA63CE">
      <w:pPr>
        <w:pStyle w:val="SingleTxtGA"/>
        <w:spacing w:line="360" w:lineRule="exact"/>
        <w:ind w:left="1928"/>
        <w:rPr>
          <w:rFonts w:ascii="Arial Black" w:hAnsi="Arial Black" w:hint="cs"/>
          <w:rtl/>
          <w:lang w:bidi="ar-KW"/>
        </w:rPr>
      </w:pPr>
      <w:r>
        <w:rPr>
          <w:rFonts w:ascii="Arial Black" w:hAnsi="Arial Black" w:hint="cs"/>
          <w:rtl/>
          <w:lang w:bidi="ar-KW"/>
        </w:rPr>
        <w:t>(</w:t>
      </w:r>
      <w:r w:rsidR="00CA63CE">
        <w:rPr>
          <w:rFonts w:ascii="Arial Black" w:hAnsi="Arial Black" w:hint="cs"/>
          <w:rtl/>
          <w:lang w:bidi="ar-KW"/>
        </w:rPr>
        <w:t>د</w:t>
      </w:r>
      <w:r>
        <w:rPr>
          <w:rFonts w:ascii="Arial Black" w:hAnsi="Arial Black" w:hint="cs"/>
          <w:rtl/>
          <w:lang w:bidi="ar-KW"/>
        </w:rPr>
        <w:t>)</w:t>
      </w:r>
      <w:r>
        <w:rPr>
          <w:rFonts w:ascii="Arial Black" w:hAnsi="Arial Black" w:hint="cs"/>
          <w:rtl/>
          <w:lang w:bidi="ar-KW"/>
        </w:rPr>
        <w:tab/>
      </w:r>
      <w:r w:rsidR="00D53182" w:rsidRPr="00AB6989">
        <w:rPr>
          <w:rFonts w:ascii="Arial Black" w:hAnsi="Arial Black" w:hint="cs"/>
          <w:spacing w:val="-4"/>
          <w:rtl/>
          <w:lang w:bidi="ar-KW"/>
        </w:rPr>
        <w:t>إقامة الندوات وحلقات نقاش بنشر الوعي بتعليم حقوق الإنسان والديمقراطية؛</w:t>
      </w:r>
    </w:p>
    <w:p w:rsidR="00D53182" w:rsidRPr="00346F06" w:rsidRDefault="00AB6989" w:rsidP="00CA63CE">
      <w:pPr>
        <w:pStyle w:val="SingleTxtGA"/>
        <w:spacing w:line="360" w:lineRule="exact"/>
        <w:ind w:left="1928"/>
        <w:rPr>
          <w:rFonts w:ascii="Arial Black" w:hAnsi="Arial Black" w:hint="cs"/>
          <w:rtl/>
          <w:lang w:bidi="ar-KW"/>
        </w:rPr>
      </w:pPr>
      <w:r>
        <w:rPr>
          <w:rFonts w:ascii="Arial Black" w:hAnsi="Arial Black" w:hint="cs"/>
          <w:rtl/>
          <w:lang w:bidi="ar-KW"/>
        </w:rPr>
        <w:t>(</w:t>
      </w:r>
      <w:r w:rsidR="00CA63CE">
        <w:rPr>
          <w:rFonts w:ascii="Arial Black" w:hAnsi="Arial Black" w:hint="cs"/>
          <w:rtl/>
          <w:lang w:bidi="ar-KW"/>
        </w:rPr>
        <w:t>ﻫ</w:t>
      </w:r>
      <w:r>
        <w:rPr>
          <w:rFonts w:ascii="Arial Black" w:hAnsi="Arial Black" w:hint="cs"/>
          <w:rtl/>
          <w:lang w:bidi="ar-KW"/>
        </w:rPr>
        <w:t>)</w:t>
      </w:r>
      <w:r>
        <w:rPr>
          <w:rFonts w:ascii="Arial Black" w:hAnsi="Arial Black" w:hint="cs"/>
          <w:rtl/>
          <w:lang w:bidi="ar-KW"/>
        </w:rPr>
        <w:tab/>
      </w:r>
      <w:r w:rsidR="00D53182" w:rsidRPr="00346F06">
        <w:rPr>
          <w:rFonts w:ascii="Arial Black" w:hAnsi="Arial Black" w:hint="cs"/>
          <w:rtl/>
          <w:lang w:bidi="ar-KW"/>
        </w:rPr>
        <w:t>الحملات الإعلامية المستمرة حول تلك المفاهيم وتعليمها</w:t>
      </w:r>
      <w:r w:rsidR="00D53182" w:rsidRPr="00346F06">
        <w:rPr>
          <w:rFonts w:hint="cs"/>
          <w:rtl/>
          <w:lang w:bidi="ar-KW"/>
        </w:rPr>
        <w:t>.</w:t>
      </w:r>
    </w:p>
    <w:p w:rsidR="00D53182" w:rsidRPr="00346F06" w:rsidRDefault="00AB6989" w:rsidP="00CA63CE">
      <w:pPr>
        <w:pStyle w:val="H4GA"/>
        <w:spacing w:line="360" w:lineRule="exact"/>
        <w:rPr>
          <w:b/>
          <w:bCs/>
          <w:lang w:bidi="ar-KW"/>
        </w:rPr>
      </w:pPr>
      <w:r>
        <w:rPr>
          <w:rFonts w:hint="cs"/>
          <w:rtl/>
          <w:lang w:bidi="ar-KW"/>
        </w:rPr>
        <w:tab/>
      </w:r>
      <w:r>
        <w:rPr>
          <w:rFonts w:hint="cs"/>
          <w:rtl/>
          <w:lang w:bidi="ar-KW"/>
        </w:rPr>
        <w:tab/>
      </w:r>
      <w:r w:rsidR="00D53182" w:rsidRPr="00346F06">
        <w:rPr>
          <w:rFonts w:hint="cs"/>
          <w:rtl/>
          <w:lang w:bidi="ar-KW"/>
        </w:rPr>
        <w:t>ثالثا</w:t>
      </w:r>
      <w:r w:rsidR="007F5338">
        <w:rPr>
          <w:rFonts w:hint="cs"/>
          <w:rtl/>
          <w:lang w:bidi="ar-KW"/>
        </w:rPr>
        <w:t>ً</w:t>
      </w:r>
      <w:r>
        <w:rPr>
          <w:rFonts w:hint="cs"/>
          <w:rtl/>
          <w:lang w:bidi="ar-KW"/>
        </w:rPr>
        <w:t xml:space="preserve"> -</w:t>
      </w:r>
      <w:r w:rsidR="00D53182" w:rsidRPr="00346F06">
        <w:rPr>
          <w:rFonts w:hint="cs"/>
          <w:rtl/>
          <w:lang w:bidi="ar-KW"/>
        </w:rPr>
        <w:t xml:space="preserve"> مجال المتعلم</w:t>
      </w:r>
    </w:p>
    <w:p w:rsidR="00D53182" w:rsidRPr="00346F06" w:rsidRDefault="00AB6989" w:rsidP="00CA63CE">
      <w:pPr>
        <w:pStyle w:val="SingleTxtGA"/>
        <w:spacing w:line="360" w:lineRule="exact"/>
        <w:rPr>
          <w:rFonts w:ascii="Arial Black" w:hAnsi="Arial Black"/>
          <w:rtl/>
          <w:lang w:bidi="ar-KW"/>
        </w:rPr>
      </w:pPr>
      <w:r>
        <w:rPr>
          <w:rFonts w:ascii="Arial Black" w:hAnsi="Arial Black" w:hint="cs"/>
          <w:rtl/>
          <w:lang w:bidi="ar-KW"/>
        </w:rPr>
        <w:t>44-</w:t>
      </w:r>
      <w:r>
        <w:rPr>
          <w:rFonts w:ascii="Arial Black" w:hAnsi="Arial Black" w:hint="cs"/>
          <w:rtl/>
          <w:lang w:bidi="ar-KW"/>
        </w:rPr>
        <w:tab/>
      </w:r>
      <w:r w:rsidR="00D53182" w:rsidRPr="00346F06">
        <w:rPr>
          <w:rFonts w:ascii="Arial Black" w:hAnsi="Arial Black" w:hint="cs"/>
          <w:rtl/>
          <w:lang w:bidi="ar-KW"/>
        </w:rPr>
        <w:t>أولت وزارة التربية المتعلم اهتماما</w:t>
      </w:r>
      <w:r>
        <w:rPr>
          <w:rFonts w:ascii="Arial Black" w:hAnsi="Arial Black" w:hint="cs"/>
          <w:rtl/>
          <w:lang w:bidi="ar-KW"/>
        </w:rPr>
        <w:t>ً</w:t>
      </w:r>
      <w:r w:rsidR="00D53182" w:rsidRPr="00346F06">
        <w:rPr>
          <w:rFonts w:ascii="Arial Black" w:hAnsi="Arial Black" w:hint="cs"/>
          <w:rtl/>
          <w:lang w:bidi="ar-KW"/>
        </w:rPr>
        <w:t xml:space="preserve"> خاصا</w:t>
      </w:r>
      <w:r>
        <w:rPr>
          <w:rFonts w:ascii="Arial Black" w:hAnsi="Arial Black" w:hint="cs"/>
          <w:rtl/>
          <w:lang w:bidi="ar-KW"/>
        </w:rPr>
        <w:t>ً</w:t>
      </w:r>
      <w:r w:rsidR="00D53182" w:rsidRPr="00346F06">
        <w:rPr>
          <w:rFonts w:ascii="Arial Black" w:hAnsi="Arial Black" w:hint="cs"/>
          <w:rtl/>
          <w:lang w:bidi="ar-KW"/>
        </w:rPr>
        <w:t xml:space="preserve"> في مجال تعليم حقوق الإنسان والديمقراطية ويتضح ذلك من المؤشرات الآتية:</w:t>
      </w:r>
    </w:p>
    <w:p w:rsidR="00D53182" w:rsidRPr="00346F06" w:rsidRDefault="00CA63CE" w:rsidP="00CA63CE">
      <w:pPr>
        <w:pStyle w:val="SingleTxtGA"/>
        <w:spacing w:line="360" w:lineRule="exact"/>
        <w:rPr>
          <w:rFonts w:ascii="Arial Black" w:hAnsi="Arial Black"/>
          <w:rtl/>
          <w:lang w:bidi="ar-KW"/>
        </w:rPr>
      </w:pPr>
      <w:r>
        <w:rPr>
          <w:rFonts w:ascii="Arial Black" w:hAnsi="Arial Black" w:hint="cs"/>
          <w:rtl/>
          <w:lang w:bidi="ar-KW"/>
        </w:rPr>
        <w:tab/>
      </w:r>
      <w:r w:rsidR="00AB6989">
        <w:rPr>
          <w:rFonts w:ascii="Arial Black" w:hAnsi="Arial Black" w:hint="cs"/>
          <w:rtl/>
          <w:lang w:bidi="ar-KW"/>
        </w:rPr>
        <w:t>(أ)</w:t>
      </w:r>
      <w:r w:rsidR="00AB6989">
        <w:rPr>
          <w:rFonts w:ascii="Arial Black" w:hAnsi="Arial Black" w:hint="cs"/>
          <w:rtl/>
          <w:lang w:bidi="ar-KW"/>
        </w:rPr>
        <w:tab/>
      </w:r>
      <w:r w:rsidR="00D53182" w:rsidRPr="00346F06">
        <w:rPr>
          <w:rFonts w:ascii="Arial Black" w:hAnsi="Arial Black" w:hint="cs"/>
          <w:rtl/>
          <w:lang w:bidi="ar-KW"/>
        </w:rPr>
        <w:t>تدريس موضوعات خاصة بحقوق الإنسان والديمقرا</w:t>
      </w:r>
      <w:r w:rsidR="00D53182">
        <w:rPr>
          <w:rFonts w:ascii="Arial Black" w:hAnsi="Arial Black" w:hint="cs"/>
          <w:rtl/>
          <w:lang w:bidi="ar-KW"/>
        </w:rPr>
        <w:t>طية في جميع المناهج بصورة ضمنية</w:t>
      </w:r>
      <w:r w:rsidR="00D53182" w:rsidRPr="00346F06">
        <w:rPr>
          <w:rFonts w:ascii="Arial Black" w:hAnsi="Arial Black" w:hint="cs"/>
          <w:rtl/>
          <w:lang w:bidi="ar-KW"/>
        </w:rPr>
        <w:t>؛</w:t>
      </w:r>
    </w:p>
    <w:p w:rsidR="00AB6989" w:rsidRDefault="00CA63CE" w:rsidP="00CA63CE">
      <w:pPr>
        <w:pStyle w:val="SingleTxtGA"/>
        <w:spacing w:line="360" w:lineRule="exact"/>
        <w:rPr>
          <w:rFonts w:ascii="Arial Black" w:hAnsi="Arial Black" w:hint="cs"/>
          <w:rtl/>
          <w:lang w:bidi="ar-KW"/>
        </w:rPr>
      </w:pPr>
      <w:r>
        <w:rPr>
          <w:rFonts w:ascii="Arial Black" w:hAnsi="Arial Black" w:hint="cs"/>
          <w:rtl/>
          <w:lang w:bidi="ar-KW"/>
        </w:rPr>
        <w:tab/>
      </w:r>
      <w:r w:rsidR="00AB6989">
        <w:rPr>
          <w:rFonts w:ascii="Arial Black" w:hAnsi="Arial Black" w:hint="cs"/>
          <w:rtl/>
          <w:lang w:bidi="ar-KW"/>
        </w:rPr>
        <w:t>(ب)</w:t>
      </w:r>
      <w:r w:rsidR="00AB6989">
        <w:rPr>
          <w:rFonts w:ascii="Arial Black" w:hAnsi="Arial Black" w:hint="cs"/>
          <w:rtl/>
          <w:lang w:bidi="ar-KW"/>
        </w:rPr>
        <w:tab/>
      </w:r>
      <w:r w:rsidR="00D53182" w:rsidRPr="00346F06">
        <w:rPr>
          <w:rFonts w:ascii="Arial Black" w:hAnsi="Arial Black" w:hint="cs"/>
          <w:rtl/>
          <w:lang w:bidi="ar-KW"/>
        </w:rPr>
        <w:t xml:space="preserve">تدريس مواد في المرحلة المتوسطة متخصصة مثل: مهارة الدستور والانتخابات ومهارة </w:t>
      </w:r>
      <w:proofErr w:type="spellStart"/>
      <w:r w:rsidR="00D53182" w:rsidRPr="00346F06">
        <w:rPr>
          <w:rFonts w:ascii="Arial Black" w:hAnsi="Arial Black" w:hint="cs"/>
          <w:rtl/>
          <w:lang w:bidi="ar-KW"/>
        </w:rPr>
        <w:t>اللاعنف</w:t>
      </w:r>
      <w:proofErr w:type="spellEnd"/>
      <w:r w:rsidR="00D53182" w:rsidRPr="00346F06">
        <w:rPr>
          <w:rFonts w:ascii="Arial Black" w:hAnsi="Arial Black" w:hint="cs"/>
          <w:rtl/>
          <w:lang w:bidi="ar-KW"/>
        </w:rPr>
        <w:t>؛</w:t>
      </w:r>
    </w:p>
    <w:p w:rsidR="00AB6989" w:rsidRDefault="00CA63CE" w:rsidP="00CA63CE">
      <w:pPr>
        <w:pStyle w:val="SingleTxtGA"/>
        <w:spacing w:line="360" w:lineRule="exact"/>
        <w:rPr>
          <w:rFonts w:ascii="Arial Black" w:hAnsi="Arial Black" w:hint="cs"/>
          <w:rtl/>
          <w:lang w:bidi="ar-KW"/>
        </w:rPr>
      </w:pPr>
      <w:r>
        <w:rPr>
          <w:rFonts w:ascii="Arial Black" w:hAnsi="Arial Black" w:hint="cs"/>
          <w:rtl/>
          <w:lang w:bidi="ar-KW"/>
        </w:rPr>
        <w:tab/>
      </w:r>
      <w:r w:rsidR="00AB6989">
        <w:rPr>
          <w:rFonts w:ascii="Arial Black" w:hAnsi="Arial Black" w:hint="cs"/>
          <w:rtl/>
          <w:lang w:bidi="ar-KW"/>
        </w:rPr>
        <w:t>(ج)</w:t>
      </w:r>
      <w:r w:rsidR="00AB6989">
        <w:rPr>
          <w:rFonts w:ascii="Arial Black" w:hAnsi="Arial Black" w:hint="cs"/>
          <w:rtl/>
          <w:lang w:bidi="ar-KW"/>
        </w:rPr>
        <w:tab/>
      </w:r>
      <w:r w:rsidR="00D53182" w:rsidRPr="00346F06">
        <w:rPr>
          <w:rFonts w:ascii="Arial Black" w:hAnsi="Arial Black" w:hint="cs"/>
          <w:rtl/>
          <w:lang w:bidi="ar-KW"/>
        </w:rPr>
        <w:t>تدريس مادة الدستور وحقوق الإنسان في المرحلة الثانوية؛</w:t>
      </w:r>
    </w:p>
    <w:p w:rsidR="00AB6989" w:rsidRDefault="00CA63CE" w:rsidP="00CA63CE">
      <w:pPr>
        <w:pStyle w:val="SingleTxtGA"/>
        <w:spacing w:line="360" w:lineRule="exact"/>
        <w:rPr>
          <w:rFonts w:ascii="Arial Black" w:hAnsi="Arial Black" w:hint="cs"/>
          <w:rtl/>
          <w:lang w:bidi="ar-KW"/>
        </w:rPr>
      </w:pPr>
      <w:r>
        <w:rPr>
          <w:rFonts w:ascii="Arial Black" w:hAnsi="Arial Black" w:hint="cs"/>
          <w:rtl/>
          <w:lang w:bidi="ar-KW"/>
        </w:rPr>
        <w:tab/>
      </w:r>
      <w:r w:rsidR="00AB6989">
        <w:rPr>
          <w:rFonts w:ascii="Arial Black" w:hAnsi="Arial Black" w:hint="cs"/>
          <w:rtl/>
          <w:lang w:bidi="ar-KW"/>
        </w:rPr>
        <w:t>(د)</w:t>
      </w:r>
      <w:r w:rsidR="00AB6989">
        <w:rPr>
          <w:rFonts w:ascii="Arial Black" w:hAnsi="Arial Black" w:hint="cs"/>
          <w:rtl/>
          <w:lang w:bidi="ar-KW"/>
        </w:rPr>
        <w:tab/>
      </w:r>
      <w:r w:rsidR="00D53182" w:rsidRPr="00346F06">
        <w:rPr>
          <w:rFonts w:ascii="Arial Black" w:hAnsi="Arial Black" w:hint="cs"/>
          <w:rtl/>
          <w:lang w:bidi="ar-KW"/>
        </w:rPr>
        <w:t>إقامة مسابقة سنوية خاصة بالديمقراطية والدستور؛</w:t>
      </w:r>
    </w:p>
    <w:p w:rsidR="00D53182" w:rsidRDefault="00CA63CE" w:rsidP="00CA63CE">
      <w:pPr>
        <w:pStyle w:val="SingleTxtGA"/>
        <w:spacing w:line="360" w:lineRule="exact"/>
        <w:rPr>
          <w:rFonts w:ascii="Arial Black" w:hAnsi="Arial Black" w:hint="cs"/>
          <w:rtl/>
          <w:lang w:bidi="ar-KW"/>
        </w:rPr>
      </w:pPr>
      <w:r>
        <w:rPr>
          <w:rFonts w:ascii="Arial Black" w:hAnsi="Arial Black" w:hint="cs"/>
          <w:rtl/>
          <w:lang w:bidi="ar-KW"/>
        </w:rPr>
        <w:tab/>
      </w:r>
      <w:r w:rsidR="00AB6989">
        <w:rPr>
          <w:rFonts w:ascii="Arial Black" w:hAnsi="Arial Black" w:hint="cs"/>
          <w:rtl/>
          <w:lang w:bidi="ar-KW"/>
        </w:rPr>
        <w:t>(</w:t>
      </w:r>
      <w:r w:rsidR="00AB6989" w:rsidRPr="00CA63CE">
        <w:rPr>
          <w:rFonts w:ascii="Arial Black" w:hAnsi="Arial Black" w:hint="cs"/>
          <w:rtl/>
          <w:lang w:bidi="ar-KW"/>
        </w:rPr>
        <w:t>ﻫ</w:t>
      </w:r>
      <w:r w:rsidR="00AB6989">
        <w:rPr>
          <w:rFonts w:ascii="Arial Black" w:hAnsi="Arial Black" w:hint="cs"/>
          <w:rtl/>
          <w:lang w:bidi="ar-KW"/>
        </w:rPr>
        <w:t>)</w:t>
      </w:r>
      <w:r w:rsidR="00AB6989">
        <w:rPr>
          <w:rFonts w:ascii="Arial Black" w:hAnsi="Arial Black" w:hint="cs"/>
          <w:rtl/>
          <w:lang w:bidi="ar-KW"/>
        </w:rPr>
        <w:tab/>
      </w:r>
      <w:r w:rsidR="00D53182" w:rsidRPr="00346F06">
        <w:rPr>
          <w:rFonts w:ascii="Arial Black" w:hAnsi="Arial Black" w:hint="cs"/>
          <w:rtl/>
          <w:lang w:bidi="ar-KW"/>
        </w:rPr>
        <w:t>تنظيم المسابقات المتن</w:t>
      </w:r>
      <w:r w:rsidR="00AB6989">
        <w:rPr>
          <w:rFonts w:ascii="Arial Black" w:hAnsi="Arial Black" w:hint="cs"/>
          <w:rtl/>
          <w:lang w:bidi="ar-KW"/>
        </w:rPr>
        <w:t>ـ</w:t>
      </w:r>
      <w:r w:rsidR="00D53182" w:rsidRPr="00346F06">
        <w:rPr>
          <w:rFonts w:ascii="Arial Black" w:hAnsi="Arial Black" w:hint="cs"/>
          <w:rtl/>
          <w:lang w:bidi="ar-KW"/>
        </w:rPr>
        <w:t>وعة كالأبحاث والتقارير والصور ذات الص</w:t>
      </w:r>
      <w:r w:rsidR="00AB6989">
        <w:rPr>
          <w:rFonts w:ascii="Arial Black" w:hAnsi="Arial Black" w:hint="cs"/>
          <w:rtl/>
          <w:lang w:bidi="ar-KW"/>
        </w:rPr>
        <w:t>ـ</w:t>
      </w:r>
      <w:r w:rsidR="00D53182" w:rsidRPr="00346F06">
        <w:rPr>
          <w:rFonts w:ascii="Arial Black" w:hAnsi="Arial Black" w:hint="cs"/>
          <w:rtl/>
          <w:lang w:bidi="ar-KW"/>
        </w:rPr>
        <w:t>لة بحقوق الإنسان؛</w:t>
      </w:r>
    </w:p>
    <w:p w:rsidR="00D53182" w:rsidRDefault="00CA63CE" w:rsidP="00CA63CE">
      <w:pPr>
        <w:pStyle w:val="SingleTxtGA"/>
        <w:spacing w:line="360" w:lineRule="exact"/>
        <w:rPr>
          <w:rFonts w:ascii="Arial Black" w:hAnsi="Arial Black" w:hint="cs"/>
          <w:rtl/>
          <w:lang w:bidi="ar-KW"/>
        </w:rPr>
      </w:pPr>
      <w:r>
        <w:rPr>
          <w:rFonts w:ascii="Arial Black" w:hAnsi="Arial Black" w:hint="cs"/>
          <w:rtl/>
          <w:lang w:bidi="ar-KW"/>
        </w:rPr>
        <w:tab/>
      </w:r>
      <w:r w:rsidR="00AB6989">
        <w:rPr>
          <w:rFonts w:ascii="Arial Black" w:hAnsi="Arial Black" w:hint="cs"/>
          <w:rtl/>
          <w:lang w:bidi="ar-KW"/>
        </w:rPr>
        <w:t>(و)</w:t>
      </w:r>
      <w:r w:rsidR="00AB6989">
        <w:rPr>
          <w:rFonts w:ascii="Arial Black" w:hAnsi="Arial Black" w:hint="cs"/>
          <w:rtl/>
          <w:lang w:bidi="ar-KW"/>
        </w:rPr>
        <w:tab/>
      </w:r>
      <w:r w:rsidR="00D53182" w:rsidRPr="00346F06">
        <w:rPr>
          <w:rFonts w:ascii="Arial Black" w:hAnsi="Arial Black" w:hint="cs"/>
          <w:rtl/>
          <w:lang w:bidi="ar-KW"/>
        </w:rPr>
        <w:t xml:space="preserve">التأكيد على تلك المفاهيم من خلال الأنشطة الصفية </w:t>
      </w:r>
      <w:proofErr w:type="spellStart"/>
      <w:r w:rsidR="00D53182" w:rsidRPr="00346F06">
        <w:rPr>
          <w:rFonts w:ascii="Arial Black" w:hAnsi="Arial Black" w:hint="cs"/>
          <w:rtl/>
          <w:lang w:bidi="ar-KW"/>
        </w:rPr>
        <w:t>واللاصفية</w:t>
      </w:r>
      <w:proofErr w:type="spellEnd"/>
      <w:r w:rsidR="00D53182" w:rsidRPr="00346F06">
        <w:rPr>
          <w:rFonts w:ascii="Arial Black" w:hAnsi="Arial Black" w:hint="cs"/>
          <w:rtl/>
          <w:lang w:bidi="ar-KW"/>
        </w:rPr>
        <w:t>؛</w:t>
      </w:r>
    </w:p>
    <w:p w:rsidR="00AB6989" w:rsidRDefault="00CA63CE" w:rsidP="00CA63CE">
      <w:pPr>
        <w:pStyle w:val="SingleTxtGA"/>
        <w:spacing w:line="360" w:lineRule="exact"/>
        <w:rPr>
          <w:rFonts w:ascii="Arial Black" w:hAnsi="Arial Black" w:hint="cs"/>
          <w:rtl/>
          <w:lang w:bidi="ar-KW"/>
        </w:rPr>
      </w:pPr>
      <w:r>
        <w:rPr>
          <w:rFonts w:ascii="Arial Black" w:hAnsi="Arial Black" w:hint="cs"/>
          <w:rtl/>
          <w:lang w:bidi="ar-KW"/>
        </w:rPr>
        <w:tab/>
      </w:r>
      <w:r w:rsidR="00AB6989">
        <w:rPr>
          <w:rFonts w:ascii="Arial Black" w:hAnsi="Arial Black" w:hint="cs"/>
          <w:rtl/>
          <w:lang w:bidi="ar-KW"/>
        </w:rPr>
        <w:t>(ز)</w:t>
      </w:r>
      <w:r w:rsidR="00AB6989">
        <w:rPr>
          <w:rFonts w:ascii="Arial Black" w:hAnsi="Arial Black" w:hint="cs"/>
          <w:rtl/>
          <w:lang w:bidi="ar-KW"/>
        </w:rPr>
        <w:tab/>
      </w:r>
      <w:r w:rsidR="00D53182" w:rsidRPr="00346F06">
        <w:rPr>
          <w:rFonts w:ascii="Arial Black" w:hAnsi="Arial Black" w:hint="cs"/>
          <w:rtl/>
          <w:lang w:bidi="ar-KW"/>
        </w:rPr>
        <w:t>الزيارات الميدانية للمتعلمين للجهات ذات الصلة بحقوق الإنسان كجمعية حقوق الإنسان ومجلس الأمة وغيرها من الجهات؛</w:t>
      </w:r>
    </w:p>
    <w:p w:rsidR="00AB6989" w:rsidRDefault="00CA63CE" w:rsidP="00CA63CE">
      <w:pPr>
        <w:pStyle w:val="SingleTxtGA"/>
        <w:spacing w:line="360" w:lineRule="exact"/>
        <w:rPr>
          <w:rFonts w:ascii="Arial Black" w:hAnsi="Arial Black" w:hint="cs"/>
          <w:rtl/>
          <w:lang w:bidi="ar-KW"/>
        </w:rPr>
      </w:pPr>
      <w:r>
        <w:rPr>
          <w:rFonts w:ascii="Arial Black" w:hAnsi="Arial Black" w:hint="cs"/>
          <w:rtl/>
          <w:lang w:bidi="ar-KW"/>
        </w:rPr>
        <w:tab/>
      </w:r>
      <w:r w:rsidR="00AB6989">
        <w:rPr>
          <w:rFonts w:ascii="Arial Black" w:hAnsi="Arial Black" w:hint="cs"/>
          <w:rtl/>
          <w:lang w:bidi="ar-KW"/>
        </w:rPr>
        <w:t>(ح)</w:t>
      </w:r>
      <w:r w:rsidR="00AB6989">
        <w:rPr>
          <w:rFonts w:ascii="Arial Black" w:hAnsi="Arial Black" w:hint="cs"/>
          <w:rtl/>
          <w:lang w:bidi="ar-KW"/>
        </w:rPr>
        <w:tab/>
      </w:r>
      <w:r w:rsidR="00D53182" w:rsidRPr="00346F06">
        <w:rPr>
          <w:rFonts w:ascii="Arial Black" w:hAnsi="Arial Black" w:hint="cs"/>
          <w:rtl/>
          <w:lang w:bidi="ar-KW"/>
        </w:rPr>
        <w:t>إقامة الندوات التثقيفية التي تهدف لنشر الوعي بمفهوم حقوق الإنسان والديمقراطية لدى المتعلمين؛</w:t>
      </w:r>
    </w:p>
    <w:p w:rsidR="00AB6989" w:rsidRDefault="00CA63CE" w:rsidP="00CA63CE">
      <w:pPr>
        <w:pStyle w:val="SingleTxtGA"/>
        <w:spacing w:line="360" w:lineRule="exact"/>
        <w:rPr>
          <w:rFonts w:ascii="Arial Black" w:hAnsi="Arial Black" w:hint="cs"/>
          <w:rtl/>
          <w:lang w:bidi="ar-KW"/>
        </w:rPr>
      </w:pPr>
      <w:r>
        <w:rPr>
          <w:rFonts w:ascii="Arial Black" w:hAnsi="Arial Black" w:hint="cs"/>
          <w:rtl/>
          <w:lang w:bidi="ar-KW"/>
        </w:rPr>
        <w:tab/>
      </w:r>
      <w:r w:rsidR="00AB6989">
        <w:rPr>
          <w:rFonts w:ascii="Arial Black" w:hAnsi="Arial Black" w:hint="cs"/>
          <w:rtl/>
          <w:lang w:bidi="ar-KW"/>
        </w:rPr>
        <w:t>(ط)</w:t>
      </w:r>
      <w:r w:rsidR="00AB6989">
        <w:rPr>
          <w:rFonts w:ascii="Arial Black" w:hAnsi="Arial Black" w:hint="cs"/>
          <w:rtl/>
          <w:lang w:bidi="ar-KW"/>
        </w:rPr>
        <w:tab/>
      </w:r>
      <w:r w:rsidR="00D53182" w:rsidRPr="00346F06">
        <w:rPr>
          <w:rFonts w:ascii="Arial Black" w:hAnsi="Arial Black" w:hint="cs"/>
          <w:rtl/>
          <w:lang w:bidi="ar-KW"/>
        </w:rPr>
        <w:t xml:space="preserve">يتم في جامعة الكويت تدريس مقرر يحمل عنوان "حقوق الإنسان وله أهدفه الخاصة". </w:t>
      </w:r>
    </w:p>
    <w:p w:rsidR="00D53182" w:rsidRPr="00346F06" w:rsidRDefault="00B96BC9" w:rsidP="007F5338">
      <w:pPr>
        <w:pStyle w:val="H4GA"/>
        <w:rPr>
          <w:b/>
          <w:bCs/>
          <w:lang w:bidi="ar-KW"/>
        </w:rPr>
      </w:pPr>
      <w:r>
        <w:rPr>
          <w:rFonts w:hint="cs"/>
          <w:rtl/>
          <w:lang w:bidi="ar-KW"/>
        </w:rPr>
        <w:tab/>
      </w:r>
      <w:r>
        <w:rPr>
          <w:rFonts w:hint="cs"/>
          <w:rtl/>
          <w:lang w:bidi="ar-KW"/>
        </w:rPr>
        <w:tab/>
      </w:r>
      <w:r w:rsidR="00D53182" w:rsidRPr="00346F06">
        <w:rPr>
          <w:rFonts w:hint="cs"/>
          <w:rtl/>
          <w:lang w:bidi="ar-KW"/>
        </w:rPr>
        <w:t>راب</w:t>
      </w:r>
      <w:r w:rsidR="007F5338">
        <w:rPr>
          <w:rFonts w:hint="cs"/>
          <w:rtl/>
          <w:lang w:bidi="ar-KW"/>
        </w:rPr>
        <w:t>عاً</w:t>
      </w:r>
      <w:r w:rsidR="00D53182" w:rsidRPr="00346F06">
        <w:rPr>
          <w:rFonts w:hint="cs"/>
          <w:rtl/>
          <w:lang w:bidi="ar-KW"/>
        </w:rPr>
        <w:t xml:space="preserve"> </w:t>
      </w:r>
      <w:r w:rsidR="00AB6989">
        <w:rPr>
          <w:rFonts w:hint="cs"/>
          <w:rtl/>
          <w:lang w:bidi="ar-KW"/>
        </w:rPr>
        <w:t>-</w:t>
      </w:r>
      <w:r w:rsidR="00D53182" w:rsidRPr="00346F06">
        <w:rPr>
          <w:rFonts w:hint="cs"/>
          <w:rtl/>
          <w:lang w:bidi="ar-KW"/>
        </w:rPr>
        <w:t xml:space="preserve"> مجال طرق وأساليب التدريس</w:t>
      </w:r>
    </w:p>
    <w:p w:rsidR="00D53182" w:rsidRPr="00346F06" w:rsidRDefault="00B96BC9" w:rsidP="00CA63CE">
      <w:pPr>
        <w:pStyle w:val="SingleTxtGA"/>
        <w:rPr>
          <w:rFonts w:ascii="Arial Black" w:hAnsi="Arial Black"/>
          <w:rtl/>
          <w:lang w:bidi="ar-KW"/>
        </w:rPr>
      </w:pPr>
      <w:r>
        <w:rPr>
          <w:rFonts w:ascii="Arial Black" w:hAnsi="Arial Black" w:hint="cs"/>
          <w:rtl/>
          <w:lang w:bidi="ar-KW"/>
        </w:rPr>
        <w:t>45-</w:t>
      </w:r>
      <w:r w:rsidR="00D53182" w:rsidRPr="00346F06">
        <w:rPr>
          <w:rFonts w:ascii="Arial Black" w:hAnsi="Arial Black" w:hint="cs"/>
          <w:rtl/>
          <w:lang w:bidi="ar-KW"/>
        </w:rPr>
        <w:tab/>
        <w:t>بالرغم من أن طرق وأساليب التدريس تتلاءم مع جميع المواد الدراسية، إلا أن تعليم القيم ومنها بالطبع حقوق الإنسان له خصوصيته وذلك لصعوبة قياسها في لحظة التعليم ذاتها، لأنها عبارة عن مكون قيمي ينظر إلى تأثيره في سلوك المتعلم عل</w:t>
      </w:r>
      <w:r w:rsidR="00CA63CE">
        <w:rPr>
          <w:rFonts w:ascii="Arial Black" w:hAnsi="Arial Black" w:hint="cs"/>
          <w:rtl/>
          <w:lang w:bidi="ar-KW"/>
        </w:rPr>
        <w:t>ى</w:t>
      </w:r>
      <w:r w:rsidR="00D53182" w:rsidRPr="00346F06">
        <w:rPr>
          <w:rFonts w:ascii="Arial Black" w:hAnsi="Arial Black" w:hint="cs"/>
          <w:rtl/>
          <w:lang w:bidi="ar-KW"/>
        </w:rPr>
        <w:t xml:space="preserve"> المدى البعيد.</w:t>
      </w:r>
    </w:p>
    <w:p w:rsidR="00D53182" w:rsidRPr="00346F06" w:rsidRDefault="00B96BC9" w:rsidP="00E72F3D">
      <w:pPr>
        <w:pStyle w:val="SingleTxtGA"/>
        <w:rPr>
          <w:rFonts w:ascii="Arial Black" w:hAnsi="Arial Black"/>
          <w:rtl/>
          <w:lang w:bidi="ar-KW"/>
        </w:rPr>
      </w:pPr>
      <w:r>
        <w:rPr>
          <w:rFonts w:ascii="Arial Black" w:hAnsi="Arial Black" w:hint="cs"/>
          <w:rtl/>
          <w:lang w:bidi="ar-KW"/>
        </w:rPr>
        <w:t>46-</w:t>
      </w:r>
      <w:r w:rsidR="00D53182" w:rsidRPr="00346F06">
        <w:rPr>
          <w:rFonts w:ascii="Arial Black" w:hAnsi="Arial Black" w:hint="cs"/>
          <w:rtl/>
          <w:lang w:bidi="ar-KW"/>
        </w:rPr>
        <w:tab/>
        <w:t>ومن خلال الدورات التدريبية واللقاءات الفنية تم التأكيد على استخدام طرق وأساليب خاصة بموضوعات حقوق الإنسان منها على سبيل المثال لا الحصر:</w:t>
      </w:r>
    </w:p>
    <w:p w:rsidR="00D53182" w:rsidRPr="00346F06" w:rsidRDefault="00B96BC9" w:rsidP="00B96BC9">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(أ)</w:t>
      </w:r>
      <w:r w:rsidR="00D53182" w:rsidRPr="00346F06">
        <w:rPr>
          <w:rFonts w:ascii="Arial Black" w:hAnsi="Arial Black" w:hint="cs"/>
          <w:rtl/>
          <w:lang w:bidi="ar-KW"/>
        </w:rPr>
        <w:tab/>
        <w:t>التعلم التعاوني؛</w:t>
      </w:r>
    </w:p>
    <w:p w:rsidR="00D53182" w:rsidRPr="00346F06" w:rsidRDefault="00D53182" w:rsidP="00B96BC9">
      <w:pPr>
        <w:pStyle w:val="SingleTxtGA"/>
        <w:rPr>
          <w:rFonts w:ascii="Arial Black" w:hAnsi="Arial Black"/>
          <w:rtl/>
          <w:lang w:bidi="ar-KW"/>
        </w:rPr>
      </w:pPr>
      <w:r w:rsidRPr="00346F06">
        <w:rPr>
          <w:rFonts w:ascii="Arial Black" w:hAnsi="Arial Black" w:hint="cs"/>
          <w:rtl/>
          <w:lang w:bidi="ar-KW"/>
        </w:rPr>
        <w:tab/>
        <w:t>(ب)</w:t>
      </w:r>
      <w:r w:rsidR="00B96BC9">
        <w:rPr>
          <w:rFonts w:ascii="Arial Black" w:hAnsi="Arial Black" w:hint="cs"/>
          <w:rtl/>
          <w:lang w:bidi="ar-KW"/>
        </w:rPr>
        <w:tab/>
      </w:r>
      <w:r w:rsidRPr="00346F06">
        <w:rPr>
          <w:rFonts w:ascii="Arial Black" w:hAnsi="Arial Black" w:hint="cs"/>
          <w:rtl/>
          <w:lang w:bidi="ar-KW"/>
        </w:rPr>
        <w:t>مداخل تعليم القيم؛</w:t>
      </w:r>
    </w:p>
    <w:p w:rsidR="00D53182" w:rsidRPr="00346F06" w:rsidRDefault="00D53182" w:rsidP="00B96BC9">
      <w:pPr>
        <w:pStyle w:val="SingleTxtGA"/>
        <w:rPr>
          <w:rFonts w:ascii="Arial Black" w:hAnsi="Arial Black"/>
          <w:rtl/>
          <w:lang w:bidi="ar-KW"/>
        </w:rPr>
      </w:pPr>
      <w:r w:rsidRPr="00346F06">
        <w:rPr>
          <w:rFonts w:ascii="Arial Black" w:hAnsi="Arial Black" w:hint="cs"/>
          <w:rtl/>
          <w:lang w:bidi="ar-KW"/>
        </w:rPr>
        <w:tab/>
        <w:t>(ج)</w:t>
      </w:r>
      <w:r w:rsidR="00B96BC9">
        <w:rPr>
          <w:rFonts w:ascii="Arial Black" w:hAnsi="Arial Black" w:hint="cs"/>
          <w:rtl/>
          <w:lang w:bidi="ar-KW"/>
        </w:rPr>
        <w:tab/>
      </w:r>
      <w:r w:rsidRPr="00346F06">
        <w:rPr>
          <w:rFonts w:ascii="Arial Black" w:hAnsi="Arial Black" w:hint="cs"/>
          <w:rtl/>
          <w:lang w:bidi="ar-KW"/>
        </w:rPr>
        <w:t>حل المشكلات؛</w:t>
      </w:r>
    </w:p>
    <w:p w:rsidR="00D53182" w:rsidRPr="00346F06" w:rsidRDefault="00D53182" w:rsidP="00B96BC9">
      <w:pPr>
        <w:pStyle w:val="SingleTxtGA"/>
        <w:rPr>
          <w:rFonts w:ascii="Arial Black" w:hAnsi="Arial Black"/>
          <w:rtl/>
          <w:lang w:bidi="ar-KW"/>
        </w:rPr>
      </w:pPr>
      <w:r w:rsidRPr="00346F06">
        <w:rPr>
          <w:rFonts w:ascii="Arial Black" w:hAnsi="Arial Black" w:hint="cs"/>
          <w:rtl/>
          <w:lang w:bidi="ar-KW"/>
        </w:rPr>
        <w:tab/>
        <w:t>(د)</w:t>
      </w:r>
      <w:r w:rsidR="00B96BC9">
        <w:rPr>
          <w:rFonts w:ascii="Arial Black" w:hAnsi="Arial Black" w:hint="cs"/>
          <w:rtl/>
          <w:lang w:bidi="ar-KW"/>
        </w:rPr>
        <w:tab/>
      </w:r>
      <w:r w:rsidRPr="00346F06">
        <w:rPr>
          <w:rFonts w:ascii="Arial Black" w:hAnsi="Arial Black" w:hint="cs"/>
          <w:rtl/>
          <w:lang w:bidi="ar-KW"/>
        </w:rPr>
        <w:t>العصف الذهني؛</w:t>
      </w:r>
    </w:p>
    <w:p w:rsidR="00D53182" w:rsidRPr="00346F06" w:rsidRDefault="00D53182" w:rsidP="00B96BC9">
      <w:pPr>
        <w:pStyle w:val="SingleTxtGA"/>
        <w:rPr>
          <w:rFonts w:ascii="Arial Black" w:hAnsi="Arial Black"/>
          <w:rtl/>
          <w:lang w:bidi="ar-KW"/>
        </w:rPr>
      </w:pPr>
      <w:r w:rsidRPr="00346F06">
        <w:rPr>
          <w:rFonts w:ascii="Arial Black" w:hAnsi="Arial Black" w:hint="cs"/>
          <w:rtl/>
          <w:lang w:bidi="ar-KW"/>
        </w:rPr>
        <w:tab/>
        <w:t>(ﻫ)</w:t>
      </w:r>
      <w:r w:rsidR="00B96BC9">
        <w:rPr>
          <w:rFonts w:ascii="Arial Black" w:hAnsi="Arial Black" w:hint="cs"/>
          <w:rtl/>
          <w:lang w:bidi="ar-KW"/>
        </w:rPr>
        <w:tab/>
      </w:r>
      <w:r w:rsidRPr="00346F06">
        <w:rPr>
          <w:rFonts w:ascii="Arial Black" w:hAnsi="Arial Black" w:hint="cs"/>
          <w:rtl/>
          <w:lang w:bidi="ar-KW"/>
        </w:rPr>
        <w:t>الحوار والمناقشة؛</w:t>
      </w:r>
    </w:p>
    <w:p w:rsidR="00D53182" w:rsidRPr="00346F06" w:rsidRDefault="00D53182" w:rsidP="00B96BC9">
      <w:pPr>
        <w:pStyle w:val="SingleTxtGA"/>
        <w:rPr>
          <w:rFonts w:ascii="Arial Black" w:hAnsi="Arial Black"/>
          <w:rtl/>
          <w:lang w:bidi="ar-KW"/>
        </w:rPr>
      </w:pPr>
      <w:r w:rsidRPr="00346F06">
        <w:rPr>
          <w:rFonts w:ascii="Arial Black" w:hAnsi="Arial Black" w:hint="cs"/>
          <w:rtl/>
          <w:lang w:bidi="ar-KW"/>
        </w:rPr>
        <w:tab/>
        <w:t>(و)</w:t>
      </w:r>
      <w:r w:rsidR="00B96BC9">
        <w:rPr>
          <w:rFonts w:ascii="Arial Black" w:hAnsi="Arial Black" w:hint="cs"/>
          <w:rtl/>
          <w:lang w:bidi="ar-KW"/>
        </w:rPr>
        <w:tab/>
      </w:r>
      <w:r w:rsidRPr="00346F06">
        <w:rPr>
          <w:rFonts w:ascii="Arial Black" w:hAnsi="Arial Black" w:hint="cs"/>
          <w:rtl/>
          <w:lang w:bidi="ar-KW"/>
        </w:rPr>
        <w:t>المحاكاة؛</w:t>
      </w:r>
    </w:p>
    <w:p w:rsidR="00D53182" w:rsidRPr="00346F06" w:rsidRDefault="00B96BC9" w:rsidP="00E72F3D">
      <w:pPr>
        <w:pStyle w:val="SingleTxtGA"/>
        <w:rPr>
          <w:rFonts w:ascii="Arial Black" w:hAnsi="Arial Black"/>
          <w:rtl/>
          <w:lang w:bidi="ar-KW"/>
        </w:rPr>
      </w:pPr>
      <w:r>
        <w:rPr>
          <w:rFonts w:ascii="Arial Black" w:hAnsi="Arial Black" w:hint="cs"/>
          <w:rtl/>
          <w:lang w:bidi="ar-KW"/>
        </w:rPr>
        <w:t>47-</w:t>
      </w:r>
      <w:r w:rsidR="00CA63CE">
        <w:rPr>
          <w:rFonts w:ascii="Arial Black" w:hAnsi="Arial Black" w:hint="cs"/>
          <w:rtl/>
          <w:lang w:bidi="ar-KW"/>
        </w:rPr>
        <w:tab/>
      </w:r>
      <w:r w:rsidR="008548D9">
        <w:rPr>
          <w:rFonts w:ascii="Arial Black" w:hAnsi="Arial Black" w:hint="cs"/>
          <w:rtl/>
          <w:lang w:bidi="ar-KW"/>
        </w:rPr>
        <w:t>كما تم</w:t>
      </w:r>
      <w:r w:rsidR="00D53182" w:rsidRPr="00346F06">
        <w:rPr>
          <w:rFonts w:ascii="Arial Black" w:hAnsi="Arial Black" w:hint="cs"/>
          <w:rtl/>
          <w:lang w:bidi="ar-KW"/>
        </w:rPr>
        <w:t xml:space="preserve"> التركيز على بعض الأنشطة مثل:</w:t>
      </w:r>
    </w:p>
    <w:p w:rsidR="00D53182" w:rsidRPr="00346F06" w:rsidRDefault="008548D9" w:rsidP="008548D9">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(أ)</w:t>
      </w:r>
      <w:r>
        <w:rPr>
          <w:rFonts w:ascii="Arial Black" w:hAnsi="Arial Black" w:hint="cs"/>
          <w:rtl/>
          <w:lang w:bidi="ar-KW"/>
        </w:rPr>
        <w:tab/>
      </w:r>
      <w:r w:rsidR="00D53182" w:rsidRPr="00346F06">
        <w:rPr>
          <w:rFonts w:ascii="Arial Black" w:hAnsi="Arial Black" w:hint="cs"/>
          <w:rtl/>
          <w:lang w:bidi="ar-KW"/>
        </w:rPr>
        <w:t>الزيارات الميدانية؛</w:t>
      </w:r>
    </w:p>
    <w:p w:rsidR="00D53182" w:rsidRPr="00346F06" w:rsidRDefault="008548D9" w:rsidP="008548D9">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(ب)</w:t>
      </w:r>
      <w:r>
        <w:rPr>
          <w:rFonts w:ascii="Arial Black" w:hAnsi="Arial Black" w:hint="cs"/>
          <w:rtl/>
          <w:lang w:bidi="ar-KW"/>
        </w:rPr>
        <w:tab/>
      </w:r>
      <w:r w:rsidR="00D53182" w:rsidRPr="00346F06">
        <w:rPr>
          <w:rFonts w:ascii="Arial Black" w:hAnsi="Arial Black" w:hint="cs"/>
          <w:rtl/>
          <w:lang w:bidi="ar-KW"/>
        </w:rPr>
        <w:t xml:space="preserve">البحوث </w:t>
      </w:r>
      <w:r w:rsidR="00CA63CE">
        <w:rPr>
          <w:rFonts w:ascii="Arial Black" w:hAnsi="Arial Black" w:hint="cs"/>
          <w:rtl/>
          <w:lang w:bidi="ar-KW"/>
        </w:rPr>
        <w:t>و</w:t>
      </w:r>
      <w:r w:rsidR="00D53182" w:rsidRPr="00346F06">
        <w:rPr>
          <w:rFonts w:ascii="Arial Black" w:hAnsi="Arial Black" w:hint="cs"/>
          <w:rtl/>
          <w:lang w:bidi="ar-KW"/>
        </w:rPr>
        <w:t>التقارير؛</w:t>
      </w:r>
    </w:p>
    <w:p w:rsidR="00D53182" w:rsidRPr="00346F06" w:rsidRDefault="008548D9" w:rsidP="008548D9">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(ج)</w:t>
      </w:r>
      <w:r>
        <w:rPr>
          <w:rFonts w:ascii="Arial Black" w:hAnsi="Arial Black" w:hint="cs"/>
          <w:rtl/>
          <w:lang w:bidi="ar-KW"/>
        </w:rPr>
        <w:tab/>
      </w:r>
      <w:r w:rsidR="00D53182" w:rsidRPr="00346F06">
        <w:rPr>
          <w:rFonts w:ascii="Arial Black" w:hAnsi="Arial Black" w:hint="cs"/>
          <w:rtl/>
          <w:lang w:bidi="ar-KW"/>
        </w:rPr>
        <w:t>جمع الصور والمعلومات؛</w:t>
      </w:r>
    </w:p>
    <w:p w:rsidR="00D53182" w:rsidRPr="00346F06" w:rsidRDefault="008548D9" w:rsidP="008548D9">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(د)</w:t>
      </w:r>
      <w:r>
        <w:rPr>
          <w:rFonts w:ascii="Arial Black" w:hAnsi="Arial Black" w:hint="cs"/>
          <w:rtl/>
          <w:lang w:bidi="ar-KW"/>
        </w:rPr>
        <w:tab/>
      </w:r>
      <w:r w:rsidR="00D53182" w:rsidRPr="00346F06">
        <w:rPr>
          <w:rFonts w:ascii="Arial Black" w:hAnsi="Arial Black" w:hint="cs"/>
          <w:rtl/>
          <w:lang w:bidi="ar-KW"/>
        </w:rPr>
        <w:t>المسابقات؛</w:t>
      </w:r>
    </w:p>
    <w:p w:rsidR="00D53182" w:rsidRPr="00346F06" w:rsidRDefault="008548D9" w:rsidP="008548D9">
      <w:pPr>
        <w:pStyle w:val="SingleTxtGA"/>
        <w:rPr>
          <w:rFonts w:ascii="Arial Black" w:hAnsi="Arial Black"/>
          <w:rtl/>
          <w:lang w:bidi="ar-KW"/>
        </w:rPr>
      </w:pPr>
      <w:r>
        <w:rPr>
          <w:rFonts w:ascii="Arial Black" w:hAnsi="Arial Black" w:hint="cs"/>
          <w:rtl/>
          <w:lang w:bidi="ar-KW"/>
        </w:rPr>
        <w:tab/>
      </w:r>
      <w:r w:rsidR="00D53182" w:rsidRPr="00346F06">
        <w:rPr>
          <w:rFonts w:ascii="Arial Black" w:hAnsi="Arial Black" w:hint="cs"/>
          <w:rtl/>
          <w:lang w:bidi="ar-KW"/>
        </w:rPr>
        <w:t>(ﻫ)</w:t>
      </w:r>
      <w:r>
        <w:rPr>
          <w:rFonts w:ascii="Arial Black" w:hAnsi="Arial Black" w:hint="cs"/>
          <w:rtl/>
          <w:lang w:bidi="ar-KW"/>
        </w:rPr>
        <w:tab/>
      </w:r>
      <w:r w:rsidR="00D53182" w:rsidRPr="00346F06">
        <w:rPr>
          <w:rFonts w:ascii="Arial Black" w:hAnsi="Arial Black" w:hint="cs"/>
          <w:rtl/>
          <w:lang w:bidi="ar-KW"/>
        </w:rPr>
        <w:t>المشاركة في الأعمال داخل المدرسة.</w:t>
      </w:r>
    </w:p>
    <w:p w:rsidR="00D53182" w:rsidRPr="00346F06" w:rsidRDefault="008548D9" w:rsidP="008548D9">
      <w:pPr>
        <w:pStyle w:val="H23GA"/>
        <w:rPr>
          <w:i/>
          <w:iCs/>
          <w:rtl/>
          <w:lang w:bidi="ar-KW"/>
        </w:rPr>
      </w:pPr>
      <w:r>
        <w:rPr>
          <w:rFonts w:hint="cs"/>
          <w:rtl/>
          <w:lang w:bidi="ar-KW"/>
        </w:rPr>
        <w:tab/>
      </w:r>
      <w:r>
        <w:rPr>
          <w:rFonts w:hint="cs"/>
          <w:rtl/>
          <w:lang w:bidi="ar-KW"/>
        </w:rPr>
        <w:tab/>
      </w:r>
      <w:r w:rsidR="00D53182" w:rsidRPr="00346F06">
        <w:rPr>
          <w:rFonts w:hint="cs"/>
          <w:rtl/>
          <w:lang w:bidi="ar-KW"/>
        </w:rPr>
        <w:t>تعليم حقوق الإنسان خارج المدرسة</w:t>
      </w:r>
      <w:r w:rsidR="00D53182" w:rsidRPr="00346F06">
        <w:rPr>
          <w:rFonts w:hint="cs"/>
          <w:i/>
          <w:iCs/>
          <w:rtl/>
          <w:lang w:bidi="ar-KW"/>
        </w:rPr>
        <w:t xml:space="preserve"> </w:t>
      </w:r>
    </w:p>
    <w:p w:rsidR="00D53182" w:rsidRPr="00346F06" w:rsidRDefault="008548D9" w:rsidP="00E72F3D">
      <w:pPr>
        <w:pStyle w:val="SingleTxtGA"/>
        <w:rPr>
          <w:rFonts w:ascii="Arial Black" w:hAnsi="Arial Black"/>
          <w:rtl/>
          <w:lang w:bidi="ar-KW"/>
        </w:rPr>
      </w:pPr>
      <w:r>
        <w:rPr>
          <w:rFonts w:ascii="Arial Black" w:hAnsi="Arial Black" w:hint="cs"/>
          <w:rtl/>
          <w:lang w:bidi="ar-KW"/>
        </w:rPr>
        <w:t>48-</w:t>
      </w:r>
      <w:r w:rsidR="00D53182" w:rsidRPr="00346F06">
        <w:rPr>
          <w:rFonts w:ascii="Arial Black" w:hAnsi="Arial Black" w:hint="cs"/>
          <w:rtl/>
          <w:lang w:bidi="ar-KW"/>
        </w:rPr>
        <w:tab/>
        <w:t>بما أن حقوق الإنسان شاملة ومتكاملة كما أنها أشبه بالمناخ، وذلك لطبيعتها الثقافية، لذلك لا يمكن بأي حال من الأحوال التركيز على الواقع المدرسي وتجاهل البيئة المحيطة بالمدرسة. ومن هنا كان الاهتمام بنشر وتعليم حقوق الإنسان في مؤسسات المجتمع كافة وبمشاركة فاعلة من مؤسسات المجتمع المدني. وهنا يبرز دور وسائل الإعلام والاتصال في نشر وتعليم حقوق الإنسان مغايرا</w:t>
      </w:r>
      <w:r w:rsidR="00CA63CE">
        <w:rPr>
          <w:rFonts w:ascii="Arial Black" w:hAnsi="Arial Black" w:hint="cs"/>
          <w:rtl/>
          <w:lang w:bidi="ar-KW"/>
        </w:rPr>
        <w:t>ً</w:t>
      </w:r>
      <w:r w:rsidR="00D53182" w:rsidRPr="00346F06">
        <w:rPr>
          <w:rFonts w:ascii="Arial Black" w:hAnsi="Arial Black" w:hint="cs"/>
          <w:rtl/>
          <w:lang w:bidi="ar-KW"/>
        </w:rPr>
        <w:t xml:space="preserve"> للصورة التعليمية التي تتم في أماكن الدراسة.</w:t>
      </w:r>
    </w:p>
    <w:p w:rsidR="00D53182" w:rsidRDefault="008548D9" w:rsidP="00E72F3D">
      <w:pPr>
        <w:pStyle w:val="SingleTxtGA"/>
        <w:rPr>
          <w:rFonts w:ascii="Arial Black" w:hAnsi="Arial Black" w:hint="cs"/>
          <w:lang w:bidi="ar-EG"/>
        </w:rPr>
      </w:pPr>
      <w:r>
        <w:rPr>
          <w:rFonts w:ascii="Arial Black" w:hAnsi="Arial Black" w:hint="cs"/>
          <w:rtl/>
          <w:lang w:bidi="ar-KW"/>
        </w:rPr>
        <w:t>49-</w:t>
      </w:r>
      <w:r w:rsidR="00D53182" w:rsidRPr="00346F06">
        <w:rPr>
          <w:rFonts w:ascii="Arial Black" w:hAnsi="Arial Black" w:hint="cs"/>
          <w:rtl/>
          <w:lang w:bidi="ar-KW"/>
        </w:rPr>
        <w:tab/>
        <w:t>وقد صدقت الكويت على الخطة العربية للتربية على حقوق الإنسان والتي تتناول في جزئها الأول تعليم حقوق الإنسان في أماكن الدراسة، أما الجزء الثاني منها فيهتم بالمؤسسات الأخرى. وقد حددت الخطة أهدافها في هذا</w:t>
      </w:r>
      <w:r w:rsidR="00D53182" w:rsidRPr="00346F06">
        <w:rPr>
          <w:rFonts w:ascii="Arial Black" w:hAnsi="Arial Black" w:hint="cs"/>
          <w:rtl/>
          <w:lang w:bidi="ar-EG"/>
        </w:rPr>
        <w:t xml:space="preserve"> الجانب بالآتي:</w:t>
      </w:r>
    </w:p>
    <w:p w:rsidR="00D53182" w:rsidRPr="00346F06" w:rsidRDefault="008548D9" w:rsidP="008548D9">
      <w:pPr>
        <w:pStyle w:val="H4GA"/>
        <w:rPr>
          <w:u w:val="single"/>
          <w:rtl/>
          <w:lang w:bidi="ar-EG"/>
        </w:rPr>
      </w:pPr>
      <w:r>
        <w:rPr>
          <w:rFonts w:hint="cs"/>
          <w:rtl/>
          <w:lang w:bidi="ar-EG"/>
        </w:rPr>
        <w:tab/>
      </w:r>
      <w:r>
        <w:rPr>
          <w:rFonts w:hint="cs"/>
          <w:rtl/>
          <w:lang w:bidi="ar-EG"/>
        </w:rPr>
        <w:tab/>
      </w:r>
      <w:r w:rsidR="00D53182" w:rsidRPr="00346F06">
        <w:rPr>
          <w:rFonts w:hint="cs"/>
          <w:rtl/>
          <w:lang w:bidi="ar-EG"/>
        </w:rPr>
        <w:t>أولاً</w:t>
      </w:r>
      <w:r>
        <w:rPr>
          <w:rFonts w:hint="cs"/>
          <w:rtl/>
          <w:lang w:bidi="ar-EG"/>
        </w:rPr>
        <w:t xml:space="preserve"> -</w:t>
      </w:r>
      <w:r w:rsidR="00D53182" w:rsidRPr="00346F06">
        <w:rPr>
          <w:rFonts w:hint="cs"/>
          <w:rtl/>
          <w:lang w:bidi="ar-EG"/>
        </w:rPr>
        <w:t xml:space="preserve"> </w:t>
      </w:r>
      <w:r w:rsidR="00D53182" w:rsidRPr="008548D9">
        <w:rPr>
          <w:rFonts w:hint="cs"/>
          <w:rtl/>
        </w:rPr>
        <w:t>التدريب</w:t>
      </w:r>
    </w:p>
    <w:p w:rsidR="00D53182" w:rsidRPr="00346F06" w:rsidRDefault="008548D9" w:rsidP="00CA63CE">
      <w:pPr>
        <w:pStyle w:val="SingleTxtGA"/>
        <w:rPr>
          <w:rFonts w:ascii="Arial Black" w:hAnsi="Arial Black"/>
          <w:rtl/>
          <w:lang w:bidi="ar-EG"/>
        </w:rPr>
      </w:pPr>
      <w:r>
        <w:rPr>
          <w:rFonts w:ascii="Arial Black" w:hAnsi="Arial Black" w:hint="cs"/>
          <w:rtl/>
          <w:lang w:bidi="ar-EG"/>
        </w:rPr>
        <w:t>50-</w:t>
      </w:r>
      <w:r w:rsidR="00D53182" w:rsidRPr="00346F06">
        <w:rPr>
          <w:rFonts w:ascii="Arial Black" w:hAnsi="Arial Black" w:hint="cs"/>
          <w:rtl/>
          <w:lang w:bidi="ar-EG"/>
        </w:rPr>
        <w:tab/>
      </w:r>
      <w:r w:rsidR="00D53182" w:rsidRPr="008548D9">
        <w:rPr>
          <w:rFonts w:ascii="Arial Black" w:hAnsi="Arial Black" w:hint="cs"/>
          <w:spacing w:val="-2"/>
          <w:rtl/>
          <w:lang w:bidi="ar-EG"/>
        </w:rPr>
        <w:t>يستهدف التدريب في هذا المجال فئات لها موقع أساسي مباشر في مجال التربية على حقوق الأفراد والجماعات وفي تشكيل الرأي العام ومنها: المربون والكوادر داخل مؤسسات دور الشباب والنوادي النسائية والمخيمات الصيفية ومراكز حماية الأطفال الجانحين (الأحداث) والنوادي الرياضية وكافة فعاليات المجتمع المدني، وتهدف التربية على حقوق الإنسان من خلال باقي مؤسسات التنشئة الاجتماعية الأخرى فيما يتعلق بالتدريب إلى الآتي:</w:t>
      </w:r>
    </w:p>
    <w:p w:rsidR="008548D9" w:rsidRDefault="00CA63CE" w:rsidP="00CA63CE">
      <w:pPr>
        <w:pStyle w:val="SingleTxtGA"/>
        <w:rPr>
          <w:rFonts w:ascii="Arial Black" w:hAnsi="Arial Black" w:hint="cs"/>
          <w:rtl/>
          <w:lang w:bidi="ar-KW"/>
        </w:rPr>
      </w:pPr>
      <w:r>
        <w:rPr>
          <w:rFonts w:ascii="Arial Black" w:hAnsi="Arial Black" w:hint="cs"/>
          <w:rtl/>
          <w:lang w:bidi="ar-KW"/>
        </w:rPr>
        <w:tab/>
      </w:r>
      <w:r w:rsidR="008548D9">
        <w:rPr>
          <w:rFonts w:ascii="Arial Black" w:hAnsi="Arial Black" w:hint="cs"/>
          <w:rtl/>
          <w:lang w:bidi="ar-KW"/>
        </w:rPr>
        <w:t>(أ)</w:t>
      </w:r>
      <w:r w:rsidR="008548D9">
        <w:rPr>
          <w:rFonts w:ascii="Arial Black" w:hAnsi="Arial Black" w:hint="cs"/>
          <w:rtl/>
          <w:lang w:bidi="ar-KW"/>
        </w:rPr>
        <w:tab/>
      </w:r>
      <w:r w:rsidR="00D53182" w:rsidRPr="00346F06">
        <w:rPr>
          <w:rFonts w:ascii="Arial Black" w:hAnsi="Arial Black" w:hint="cs"/>
          <w:rtl/>
          <w:lang w:bidi="ar-KW"/>
        </w:rPr>
        <w:t>جعل تدريب المختصين في مجال حقوق الإنسان عملاً مؤسساتياً؛</w:t>
      </w:r>
    </w:p>
    <w:p w:rsidR="008548D9" w:rsidRPr="00CA63CE" w:rsidRDefault="00CA63CE" w:rsidP="00CA63CE">
      <w:pPr>
        <w:pStyle w:val="SingleTxtGA"/>
        <w:rPr>
          <w:rFonts w:ascii="Arial Black" w:hAnsi="Arial Black" w:hint="cs"/>
          <w:spacing w:val="-6"/>
          <w:rtl/>
          <w:lang w:bidi="ar-KW"/>
        </w:rPr>
      </w:pPr>
      <w:r w:rsidRPr="00CA63CE">
        <w:rPr>
          <w:rFonts w:ascii="Arial Black" w:hAnsi="Arial Black" w:hint="cs"/>
          <w:spacing w:val="-6"/>
          <w:rtl/>
          <w:lang w:bidi="ar-KW"/>
        </w:rPr>
        <w:tab/>
      </w:r>
      <w:r w:rsidR="008548D9" w:rsidRPr="00CA63CE">
        <w:rPr>
          <w:rFonts w:ascii="Arial Black" w:hAnsi="Arial Black" w:hint="cs"/>
          <w:spacing w:val="-6"/>
          <w:rtl/>
          <w:lang w:bidi="ar-KW"/>
        </w:rPr>
        <w:t>(ب)</w:t>
      </w:r>
      <w:r w:rsidR="008548D9" w:rsidRPr="00CA63CE">
        <w:rPr>
          <w:rFonts w:ascii="Arial Black" w:hAnsi="Arial Black" w:hint="cs"/>
          <w:spacing w:val="-6"/>
          <w:rtl/>
          <w:lang w:bidi="ar-KW"/>
        </w:rPr>
        <w:tab/>
      </w:r>
      <w:r w:rsidR="00D53182" w:rsidRPr="00CA63CE">
        <w:rPr>
          <w:rFonts w:ascii="Arial Black" w:hAnsi="Arial Black" w:hint="cs"/>
          <w:spacing w:val="-6"/>
          <w:rtl/>
          <w:lang w:bidi="ar-KW"/>
        </w:rPr>
        <w:t>إيجاد وملائمة البرامج والأدوات التربوية التي تتناسب مع احتياجات القطاعات؛</w:t>
      </w:r>
    </w:p>
    <w:p w:rsidR="008548D9" w:rsidRDefault="00CA63CE" w:rsidP="00CA63CE">
      <w:pPr>
        <w:pStyle w:val="SingleTxtGA"/>
        <w:rPr>
          <w:rFonts w:ascii="Arial Black" w:hAnsi="Arial Black" w:hint="cs"/>
          <w:rtl/>
          <w:lang w:bidi="ar-KW"/>
        </w:rPr>
      </w:pPr>
      <w:r>
        <w:rPr>
          <w:rFonts w:ascii="Arial Black" w:hAnsi="Arial Black" w:hint="cs"/>
          <w:rtl/>
          <w:lang w:bidi="ar-KW"/>
        </w:rPr>
        <w:tab/>
      </w:r>
      <w:r w:rsidR="008548D9">
        <w:rPr>
          <w:rFonts w:ascii="Arial Black" w:hAnsi="Arial Black" w:hint="cs"/>
          <w:rtl/>
          <w:lang w:bidi="ar-KW"/>
        </w:rPr>
        <w:t>(ج)</w:t>
      </w:r>
      <w:r w:rsidR="008548D9">
        <w:rPr>
          <w:rFonts w:ascii="Arial Black" w:hAnsi="Arial Black" w:hint="cs"/>
          <w:rtl/>
          <w:lang w:bidi="ar-KW"/>
        </w:rPr>
        <w:tab/>
      </w:r>
      <w:r w:rsidR="00D53182" w:rsidRPr="00346F06">
        <w:rPr>
          <w:rFonts w:ascii="Arial Black" w:hAnsi="Arial Black" w:hint="cs"/>
          <w:rtl/>
          <w:lang w:bidi="ar-KW"/>
        </w:rPr>
        <w:t>تشجيع الشراكات وتعزيز العلاقات بين المؤسسات والمنظمات ومراكز التدريب المختصة في مجال حقوق الإنسان ومؤسسات الإعلام والإنتاج العلمي والثقافي والفني، وخلق تواصل فعال بين جميع الشركاء.</w:t>
      </w:r>
    </w:p>
    <w:p w:rsidR="008548D9" w:rsidRDefault="003E5AC7" w:rsidP="00CA63CE">
      <w:pPr>
        <w:pStyle w:val="H4GA"/>
        <w:rPr>
          <w:rFonts w:hint="cs"/>
          <w:rtl/>
          <w:lang w:bidi="ar-EG"/>
        </w:rPr>
      </w:pPr>
      <w:r>
        <w:rPr>
          <w:rFonts w:hint="cs"/>
          <w:rtl/>
          <w:lang w:bidi="ar-EG"/>
        </w:rPr>
        <w:tab/>
      </w:r>
      <w:r>
        <w:rPr>
          <w:rFonts w:hint="cs"/>
          <w:rtl/>
          <w:lang w:bidi="ar-EG"/>
        </w:rPr>
        <w:tab/>
      </w:r>
      <w:r w:rsidR="00D53182" w:rsidRPr="00346F06">
        <w:rPr>
          <w:rFonts w:hint="cs"/>
          <w:rtl/>
          <w:lang w:bidi="ar-EG"/>
        </w:rPr>
        <w:t>ثانيا</w:t>
      </w:r>
      <w:r w:rsidR="007F5338">
        <w:rPr>
          <w:rFonts w:hint="cs"/>
          <w:rtl/>
          <w:lang w:bidi="ar-EG"/>
        </w:rPr>
        <w:t>ً</w:t>
      </w:r>
      <w:r>
        <w:rPr>
          <w:rFonts w:hint="cs"/>
          <w:rtl/>
          <w:lang w:bidi="ar-EG"/>
        </w:rPr>
        <w:t xml:space="preserve"> -</w:t>
      </w:r>
      <w:r w:rsidR="00D53182" w:rsidRPr="00346F06">
        <w:rPr>
          <w:rFonts w:hint="cs"/>
          <w:rtl/>
          <w:lang w:bidi="ar-EG"/>
        </w:rPr>
        <w:t xml:space="preserve"> </w:t>
      </w:r>
      <w:r w:rsidR="00D53182" w:rsidRPr="003E5AC7">
        <w:rPr>
          <w:rFonts w:hint="cs"/>
          <w:rtl/>
        </w:rPr>
        <w:t>التوعية</w:t>
      </w:r>
    </w:p>
    <w:p w:rsidR="00D53182" w:rsidRPr="00346F06" w:rsidRDefault="003E5AC7" w:rsidP="00CA63CE">
      <w:pPr>
        <w:pStyle w:val="SingleTxtGA"/>
        <w:rPr>
          <w:rFonts w:ascii="Arial Black" w:hAnsi="Arial Black"/>
          <w:rtl/>
          <w:lang w:bidi="ar-EG"/>
        </w:rPr>
      </w:pPr>
      <w:r>
        <w:rPr>
          <w:rFonts w:ascii="Arial Black" w:hAnsi="Arial Black" w:hint="cs"/>
          <w:rtl/>
          <w:lang w:bidi="ar-EG"/>
        </w:rPr>
        <w:t>51-</w:t>
      </w:r>
      <w:r w:rsidR="00D53182" w:rsidRPr="00346F06">
        <w:rPr>
          <w:rFonts w:ascii="Arial Black" w:hAnsi="Arial Black" w:hint="cs"/>
          <w:rtl/>
          <w:lang w:bidi="ar-EG"/>
        </w:rPr>
        <w:tab/>
        <w:t>وتستهدف هذه العملية مكونات المجتمع والمؤسسات والجماعات والأفراد وخاصة تلك التي لم تتناولها أنشطة التربية والتدريب في مجال حقوق الإنسان.</w:t>
      </w:r>
    </w:p>
    <w:p w:rsidR="00D53182" w:rsidRPr="00346F06" w:rsidRDefault="003E5AC7" w:rsidP="00CA63CE">
      <w:pPr>
        <w:pStyle w:val="SingleTxtGA"/>
        <w:rPr>
          <w:rFonts w:ascii="Arial Black" w:hAnsi="Arial Black" w:hint="cs"/>
          <w:rtl/>
          <w:lang w:bidi="ar-EG"/>
        </w:rPr>
      </w:pPr>
      <w:r>
        <w:rPr>
          <w:rFonts w:ascii="Arial Black" w:hAnsi="Arial Black" w:hint="cs"/>
          <w:rtl/>
          <w:lang w:bidi="ar-EG"/>
        </w:rPr>
        <w:t>52-</w:t>
      </w:r>
      <w:r w:rsidR="00D53182" w:rsidRPr="00346F06">
        <w:rPr>
          <w:rFonts w:ascii="Arial Black" w:hAnsi="Arial Black" w:hint="cs"/>
          <w:rtl/>
          <w:lang w:bidi="ar-EG"/>
        </w:rPr>
        <w:tab/>
        <w:t>وتهدف التربية على حقوق الإنسان من خلال باقي مؤسسات التنشئة الاجتماعية فيما يتعلق بالتوعية إلى الآتي:</w:t>
      </w:r>
    </w:p>
    <w:p w:rsidR="003E5AC7" w:rsidRDefault="00CA63CE" w:rsidP="00CA63CE">
      <w:pPr>
        <w:pStyle w:val="SingleTxtGA"/>
        <w:rPr>
          <w:rFonts w:ascii="Arial Black" w:hAnsi="Arial Black" w:hint="cs"/>
          <w:rtl/>
          <w:lang w:bidi="ar-KW"/>
        </w:rPr>
      </w:pPr>
      <w:r>
        <w:rPr>
          <w:rFonts w:ascii="Arial Black" w:hAnsi="Arial Black" w:hint="cs"/>
          <w:rtl/>
          <w:lang w:bidi="ar-KW"/>
        </w:rPr>
        <w:tab/>
      </w:r>
      <w:r w:rsidR="003E5AC7">
        <w:rPr>
          <w:rFonts w:ascii="Arial Black" w:hAnsi="Arial Black" w:hint="cs"/>
          <w:rtl/>
          <w:lang w:bidi="ar-KW"/>
        </w:rPr>
        <w:t>(أ)</w:t>
      </w:r>
      <w:r w:rsidR="003E5AC7">
        <w:rPr>
          <w:rFonts w:ascii="Arial Black" w:hAnsi="Arial Black" w:hint="cs"/>
          <w:rtl/>
          <w:lang w:bidi="ar-KW"/>
        </w:rPr>
        <w:tab/>
      </w:r>
      <w:r w:rsidR="00D53182" w:rsidRPr="00346F06">
        <w:rPr>
          <w:rFonts w:ascii="Arial Black" w:hAnsi="Arial Black" w:hint="cs"/>
          <w:rtl/>
          <w:lang w:bidi="ar-KW"/>
        </w:rPr>
        <w:t>استفادة فئات واسعة من مكونات المجتم</w:t>
      </w:r>
      <w:r w:rsidR="003E5AC7">
        <w:rPr>
          <w:rFonts w:ascii="Arial Black" w:hAnsi="Arial Black" w:hint="cs"/>
          <w:rtl/>
          <w:lang w:bidi="ar-KW"/>
        </w:rPr>
        <w:t>ـ</w:t>
      </w:r>
      <w:r w:rsidR="00D53182" w:rsidRPr="00346F06">
        <w:rPr>
          <w:rFonts w:ascii="Arial Black" w:hAnsi="Arial Black" w:hint="cs"/>
          <w:rtl/>
          <w:lang w:bidi="ar-KW"/>
        </w:rPr>
        <w:t>ع من برامج التوعية في مجال حقوق الإنسان؛</w:t>
      </w:r>
    </w:p>
    <w:p w:rsidR="003E5AC7" w:rsidRDefault="00CA63CE" w:rsidP="00CA63CE">
      <w:pPr>
        <w:pStyle w:val="SingleTxtGA"/>
        <w:rPr>
          <w:rFonts w:ascii="Arial Black" w:hAnsi="Arial Black" w:hint="cs"/>
          <w:rtl/>
          <w:lang w:bidi="ar-KW"/>
        </w:rPr>
      </w:pPr>
      <w:r>
        <w:rPr>
          <w:rFonts w:ascii="Arial Black" w:hAnsi="Arial Black" w:hint="cs"/>
          <w:rtl/>
          <w:lang w:bidi="ar-KW"/>
        </w:rPr>
        <w:tab/>
      </w:r>
      <w:r w:rsidR="003E5AC7">
        <w:rPr>
          <w:rFonts w:ascii="Arial Black" w:hAnsi="Arial Black" w:hint="cs"/>
          <w:rtl/>
          <w:lang w:bidi="ar-KW"/>
        </w:rPr>
        <w:t>(ب)</w:t>
      </w:r>
      <w:r w:rsidR="003E5AC7">
        <w:rPr>
          <w:rFonts w:ascii="Arial Black" w:hAnsi="Arial Black" w:hint="cs"/>
          <w:rtl/>
          <w:lang w:bidi="ar-KW"/>
        </w:rPr>
        <w:tab/>
      </w:r>
      <w:r w:rsidR="00D53182" w:rsidRPr="00346F06">
        <w:rPr>
          <w:rFonts w:ascii="Arial Black" w:hAnsi="Arial Black" w:hint="cs"/>
          <w:rtl/>
          <w:lang w:bidi="ar-KW"/>
        </w:rPr>
        <w:t>تضمين برامج المؤسسات السياسية والاقتصادية والثقافية عمليات التوعية بحقوق الإنسان؛</w:t>
      </w:r>
    </w:p>
    <w:p w:rsidR="003E5AC7" w:rsidRDefault="00CA63CE" w:rsidP="00CA63CE">
      <w:pPr>
        <w:pStyle w:val="SingleTxtGA"/>
        <w:rPr>
          <w:rFonts w:ascii="Arial Black" w:hAnsi="Arial Black" w:hint="cs"/>
          <w:rtl/>
          <w:lang w:bidi="ar-KW"/>
        </w:rPr>
      </w:pPr>
      <w:r>
        <w:rPr>
          <w:rFonts w:ascii="Arial Black" w:hAnsi="Arial Black" w:hint="cs"/>
          <w:rtl/>
          <w:lang w:bidi="ar-KW"/>
        </w:rPr>
        <w:tab/>
      </w:r>
      <w:r w:rsidR="003E5AC7">
        <w:rPr>
          <w:rFonts w:ascii="Arial Black" w:hAnsi="Arial Black" w:hint="cs"/>
          <w:rtl/>
          <w:lang w:bidi="ar-KW"/>
        </w:rPr>
        <w:t>(ج)</w:t>
      </w:r>
      <w:r w:rsidR="003E5AC7">
        <w:rPr>
          <w:rFonts w:ascii="Arial Black" w:hAnsi="Arial Black" w:hint="cs"/>
          <w:rtl/>
          <w:lang w:bidi="ar-KW"/>
        </w:rPr>
        <w:tab/>
      </w:r>
      <w:r w:rsidR="00D53182" w:rsidRPr="00346F06">
        <w:rPr>
          <w:rFonts w:ascii="Arial Black" w:hAnsi="Arial Black" w:hint="cs"/>
          <w:rtl/>
          <w:lang w:bidi="ar-KW"/>
        </w:rPr>
        <w:t>تعزيز ثقافة الحوار بشأن قيم ومبادئ ومفاهيم حقوق الإنسان لدى جميع مكونات المجتمع</w:t>
      </w:r>
      <w:r>
        <w:rPr>
          <w:rFonts w:ascii="Arial Black" w:hAnsi="Arial Black" w:hint="cs"/>
          <w:rtl/>
          <w:lang w:bidi="ar-KW"/>
        </w:rPr>
        <w:t>.</w:t>
      </w:r>
    </w:p>
    <w:p w:rsidR="003E5AC7" w:rsidRDefault="003E5AC7" w:rsidP="00CA63CE">
      <w:pPr>
        <w:pStyle w:val="SingleTxtGA"/>
        <w:rPr>
          <w:rFonts w:ascii="Arial Black" w:hAnsi="Arial Black" w:hint="cs"/>
          <w:rtl/>
          <w:lang w:bidi="ar-EG"/>
        </w:rPr>
      </w:pPr>
      <w:r>
        <w:rPr>
          <w:rFonts w:ascii="Arial Black" w:hAnsi="Arial Black" w:hint="cs"/>
          <w:rtl/>
          <w:lang w:bidi="ar-EG"/>
        </w:rPr>
        <w:t>53-</w:t>
      </w:r>
      <w:r w:rsidR="00D53182" w:rsidRPr="00346F06">
        <w:rPr>
          <w:rFonts w:ascii="Arial Black" w:hAnsi="Arial Black" w:hint="cs"/>
          <w:rtl/>
          <w:lang w:bidi="ar-EG"/>
        </w:rPr>
        <w:tab/>
        <w:t>ومن البرامج الممكنة في مجال التوعية يمكن الإشارة إلى:</w:t>
      </w:r>
    </w:p>
    <w:p w:rsidR="003E5AC7" w:rsidRDefault="00CA63CE" w:rsidP="00CA63CE">
      <w:pPr>
        <w:pStyle w:val="SingleTxtGA"/>
        <w:rPr>
          <w:rFonts w:ascii="Arial Black" w:hAnsi="Arial Black" w:hint="cs"/>
          <w:rtl/>
          <w:lang w:bidi="ar-KW"/>
        </w:rPr>
      </w:pPr>
      <w:r>
        <w:rPr>
          <w:rFonts w:ascii="Arial Black" w:hAnsi="Arial Black" w:hint="cs"/>
          <w:rtl/>
          <w:lang w:bidi="ar-KW"/>
        </w:rPr>
        <w:tab/>
      </w:r>
      <w:r w:rsidR="003E5AC7">
        <w:rPr>
          <w:rFonts w:ascii="Arial Black" w:hAnsi="Arial Black" w:hint="cs"/>
          <w:rtl/>
          <w:lang w:bidi="ar-KW"/>
        </w:rPr>
        <w:t>(أ)</w:t>
      </w:r>
      <w:r w:rsidR="003E5AC7">
        <w:rPr>
          <w:rFonts w:ascii="Arial Black" w:hAnsi="Arial Black" w:hint="cs"/>
          <w:rtl/>
          <w:lang w:bidi="ar-KW"/>
        </w:rPr>
        <w:tab/>
      </w:r>
      <w:r w:rsidR="00D53182" w:rsidRPr="00346F06">
        <w:rPr>
          <w:rFonts w:ascii="Arial Black" w:hAnsi="Arial Black" w:hint="cs"/>
          <w:rtl/>
          <w:lang w:bidi="ar-KW"/>
        </w:rPr>
        <w:t>تدريب متخصصين من ذوي العلاقة بمجالات التوعية؛</w:t>
      </w:r>
    </w:p>
    <w:p w:rsidR="00D53182" w:rsidRPr="00346F06" w:rsidRDefault="00CA63CE" w:rsidP="00CA63CE">
      <w:pPr>
        <w:pStyle w:val="SingleTxtGA"/>
        <w:rPr>
          <w:rFonts w:ascii="Arial Black" w:hAnsi="Arial Black"/>
          <w:rtl/>
          <w:lang w:bidi="ar-KW"/>
        </w:rPr>
      </w:pPr>
      <w:r>
        <w:rPr>
          <w:rFonts w:ascii="Arial Black" w:hAnsi="Arial Black" w:hint="cs"/>
          <w:rtl/>
          <w:lang w:bidi="ar-KW"/>
        </w:rPr>
        <w:tab/>
      </w:r>
      <w:r w:rsidR="003E5AC7">
        <w:rPr>
          <w:rFonts w:ascii="Arial Black" w:hAnsi="Arial Black" w:hint="cs"/>
          <w:rtl/>
          <w:lang w:bidi="ar-KW"/>
        </w:rPr>
        <w:t>(ب)</w:t>
      </w:r>
      <w:r w:rsidR="003E5AC7">
        <w:rPr>
          <w:rFonts w:ascii="Arial Black" w:hAnsi="Arial Black" w:hint="cs"/>
          <w:rtl/>
          <w:lang w:bidi="ar-KW"/>
        </w:rPr>
        <w:tab/>
      </w:r>
      <w:r w:rsidR="00D53182" w:rsidRPr="00346F06">
        <w:rPr>
          <w:rFonts w:ascii="Arial Black" w:hAnsi="Arial Black" w:hint="cs"/>
          <w:rtl/>
          <w:lang w:bidi="ar-KW"/>
        </w:rPr>
        <w:t>إيجاد برامج إعلامية متنوعة للتربية على حقوق الإنسان؛</w:t>
      </w:r>
    </w:p>
    <w:p w:rsidR="003E5AC7" w:rsidRPr="00CA63CE" w:rsidRDefault="00CA63CE" w:rsidP="00CA63CE">
      <w:pPr>
        <w:pStyle w:val="SingleTxtGA"/>
        <w:rPr>
          <w:rFonts w:ascii="Arial Black" w:hAnsi="Arial Black" w:hint="cs"/>
          <w:rtl/>
          <w:lang w:bidi="ar-KW"/>
        </w:rPr>
      </w:pPr>
      <w:r w:rsidRPr="00CA63CE">
        <w:rPr>
          <w:rFonts w:ascii="Arial Black" w:hAnsi="Arial Black" w:hint="cs"/>
          <w:spacing w:val="-6"/>
          <w:rtl/>
          <w:lang w:bidi="ar-KW"/>
        </w:rPr>
        <w:tab/>
      </w:r>
      <w:r w:rsidR="003E5AC7" w:rsidRPr="00CA63CE">
        <w:rPr>
          <w:rFonts w:ascii="Arial Black" w:hAnsi="Arial Black" w:hint="cs"/>
          <w:spacing w:val="-6"/>
          <w:rtl/>
          <w:lang w:bidi="ar-KW"/>
        </w:rPr>
        <w:t>(ج)</w:t>
      </w:r>
      <w:r w:rsidR="003E5AC7" w:rsidRPr="00CA63CE">
        <w:rPr>
          <w:rFonts w:ascii="Arial Black" w:hAnsi="Arial Black" w:hint="cs"/>
          <w:spacing w:val="-6"/>
          <w:rtl/>
          <w:lang w:bidi="ar-KW"/>
        </w:rPr>
        <w:tab/>
      </w:r>
      <w:r w:rsidR="00D53182" w:rsidRPr="00CA63CE">
        <w:rPr>
          <w:rFonts w:ascii="Arial Black" w:hAnsi="Arial Black" w:hint="cs"/>
          <w:spacing w:val="-6"/>
          <w:rtl/>
          <w:lang w:bidi="ar-KW"/>
        </w:rPr>
        <w:t>تتبع مدى انسجام البرامج الإعلامية واتفاقها مع قيم ومبادئ حقوق الإنسان</w:t>
      </w:r>
      <w:r w:rsidR="00D53182" w:rsidRPr="00CA63CE">
        <w:rPr>
          <w:rFonts w:ascii="Arial Black" w:hAnsi="Arial Black" w:hint="cs"/>
          <w:rtl/>
          <w:lang w:bidi="ar-KW"/>
        </w:rPr>
        <w:t>؛</w:t>
      </w:r>
    </w:p>
    <w:p w:rsidR="005A5E20" w:rsidRDefault="00CA63CE" w:rsidP="00CA63CE">
      <w:pPr>
        <w:pStyle w:val="SingleTxtGA"/>
        <w:ind w:left="1701" w:hanging="454"/>
        <w:rPr>
          <w:rFonts w:ascii="Arial Black" w:hAnsi="Arial Black" w:hint="cs"/>
          <w:rtl/>
          <w:lang w:bidi="ar-KW"/>
        </w:rPr>
      </w:pPr>
      <w:r>
        <w:rPr>
          <w:rFonts w:ascii="Arial Black" w:hAnsi="Arial Black" w:hint="cs"/>
          <w:rtl/>
          <w:lang w:bidi="ar-KW"/>
        </w:rPr>
        <w:tab/>
      </w:r>
      <w:r>
        <w:rPr>
          <w:rFonts w:ascii="Arial Black" w:hAnsi="Arial Black" w:hint="cs"/>
          <w:rtl/>
          <w:lang w:bidi="ar-KW"/>
        </w:rPr>
        <w:tab/>
      </w:r>
      <w:r w:rsidR="003E5AC7">
        <w:rPr>
          <w:rFonts w:ascii="Arial Black" w:hAnsi="Arial Black" w:hint="cs"/>
          <w:rtl/>
          <w:lang w:bidi="ar-KW"/>
        </w:rPr>
        <w:t>(د)</w:t>
      </w:r>
      <w:r w:rsidR="003E5AC7">
        <w:rPr>
          <w:rFonts w:ascii="Arial Black" w:hAnsi="Arial Black" w:hint="cs"/>
          <w:rtl/>
          <w:lang w:bidi="ar-KW"/>
        </w:rPr>
        <w:tab/>
      </w:r>
      <w:r w:rsidR="00D53182" w:rsidRPr="00346F06">
        <w:rPr>
          <w:rFonts w:ascii="Arial Black" w:hAnsi="Arial Black" w:hint="cs"/>
          <w:rtl/>
          <w:lang w:bidi="ar-KW"/>
        </w:rPr>
        <w:t>إشراك المتخصصين في المجال الثقافي في عمليات التوعية بحقوق الإنسان؛</w:t>
      </w:r>
      <w:r w:rsidR="003E5AC7">
        <w:rPr>
          <w:rFonts w:ascii="Arial Black" w:hAnsi="Arial Black" w:hint="cs"/>
          <w:rtl/>
          <w:lang w:bidi="ar-KW"/>
        </w:rPr>
        <w:t xml:space="preserve"> </w:t>
      </w:r>
    </w:p>
    <w:p w:rsidR="003E5AC7" w:rsidRPr="005A5E20" w:rsidRDefault="005A5E20" w:rsidP="005A5E20">
      <w:pPr>
        <w:pStyle w:val="SingleTxtGA"/>
        <w:rPr>
          <w:rFonts w:ascii="Arial Black" w:hAnsi="Arial Black"/>
          <w:lang w:bidi="ar-KW"/>
        </w:rPr>
      </w:pPr>
      <w:r>
        <w:rPr>
          <w:rFonts w:ascii="Arial Black" w:hAnsi="Arial Black" w:hint="cs"/>
          <w:rtl/>
          <w:lang w:bidi="ar-KW"/>
        </w:rPr>
        <w:tab/>
      </w:r>
      <w:r w:rsidR="003E5AC7" w:rsidRPr="005A5E20">
        <w:rPr>
          <w:rFonts w:ascii="Arial Black" w:hAnsi="Arial Black" w:hint="cs"/>
          <w:rtl/>
          <w:lang w:bidi="ar-KW"/>
        </w:rPr>
        <w:t>(ﻫ)</w:t>
      </w:r>
      <w:r w:rsidR="003E5AC7" w:rsidRPr="005A5E20">
        <w:rPr>
          <w:rFonts w:ascii="Arial Black" w:hAnsi="Arial Black" w:hint="cs"/>
          <w:rtl/>
          <w:lang w:bidi="ar-KW"/>
        </w:rPr>
        <w:tab/>
      </w:r>
      <w:r w:rsidR="00D53182" w:rsidRPr="005A5E20">
        <w:rPr>
          <w:rFonts w:ascii="Arial Black" w:hAnsi="Arial Black" w:hint="cs"/>
          <w:rtl/>
          <w:lang w:bidi="ar-KW"/>
        </w:rPr>
        <w:t>تفعيل دور المساجد ودور العبادة في نشر ثقافة حقوق الإنسان، والاستفادة منها في توضيح الحقوق والواجبات.</w:t>
      </w:r>
    </w:p>
    <w:p w:rsidR="00D53182" w:rsidRPr="00346F06" w:rsidRDefault="00CA63CE" w:rsidP="00CA63CE">
      <w:pPr>
        <w:pStyle w:val="H1GA"/>
        <w:tabs>
          <w:tab w:val="left" w:pos="1538"/>
        </w:tabs>
        <w:spacing w:before="120" w:line="380" w:lineRule="exact"/>
        <w:rPr>
          <w:rFonts w:hint="cs"/>
          <w:rtl/>
        </w:rPr>
      </w:pPr>
      <w:r>
        <w:rPr>
          <w:rtl/>
        </w:rPr>
        <w:br w:type="page"/>
      </w:r>
      <w:r w:rsidR="00D53182" w:rsidRPr="00346F06">
        <w:rPr>
          <w:rFonts w:hint="cs"/>
          <w:rtl/>
        </w:rPr>
        <w:t>الفرع الثالث -</w:t>
      </w:r>
      <w:r w:rsidR="003E5AC7" w:rsidRPr="003E5AC7">
        <w:rPr>
          <w:rFonts w:hint="cs"/>
          <w:rtl/>
        </w:rPr>
        <w:tab/>
      </w:r>
      <w:r w:rsidR="00D53182" w:rsidRPr="00346F06">
        <w:rPr>
          <w:rFonts w:hint="cs"/>
          <w:rtl/>
        </w:rPr>
        <w:t xml:space="preserve">المعلومات المتعلقة بعدم التمييز وبالمساواة ووسائل الإنصاف المتاحة </w:t>
      </w:r>
    </w:p>
    <w:p w:rsidR="00D53182" w:rsidRPr="00346F06" w:rsidRDefault="007F5338" w:rsidP="00CA63CE">
      <w:pPr>
        <w:pStyle w:val="H23GA"/>
        <w:rPr>
          <w:rFonts w:hint="cs"/>
          <w:rtl/>
        </w:rPr>
      </w:pPr>
      <w:r>
        <w:rPr>
          <w:rFonts w:hint="cs"/>
          <w:rtl/>
        </w:rPr>
        <w:tab/>
      </w:r>
      <w:r>
        <w:rPr>
          <w:rFonts w:hint="cs"/>
          <w:rtl/>
        </w:rPr>
        <w:tab/>
      </w:r>
      <w:r w:rsidR="00D53182" w:rsidRPr="00346F06">
        <w:rPr>
          <w:rtl/>
        </w:rPr>
        <w:t xml:space="preserve">السلطات القضائية أو الإدارية </w:t>
      </w:r>
      <w:r w:rsidR="00D53182" w:rsidRPr="00346F06">
        <w:rPr>
          <w:rFonts w:hint="cs"/>
          <w:rtl/>
        </w:rPr>
        <w:t>التي</w:t>
      </w:r>
      <w:r w:rsidR="00D53182" w:rsidRPr="00346F06">
        <w:rPr>
          <w:rtl/>
        </w:rPr>
        <w:t xml:space="preserve"> لها </w:t>
      </w:r>
      <w:r w:rsidR="00D53182" w:rsidRPr="00346F06">
        <w:rPr>
          <w:rFonts w:hint="cs"/>
          <w:rtl/>
        </w:rPr>
        <w:t>الولاية</w:t>
      </w:r>
      <w:r w:rsidR="00D53182" w:rsidRPr="00346F06">
        <w:rPr>
          <w:rtl/>
        </w:rPr>
        <w:t xml:space="preserve"> القضائية </w:t>
      </w:r>
      <w:r w:rsidR="00D53182" w:rsidRPr="00346F06">
        <w:rPr>
          <w:rFonts w:hint="cs"/>
          <w:rtl/>
        </w:rPr>
        <w:t>في</w:t>
      </w:r>
      <w:r w:rsidR="00D53182" w:rsidRPr="00346F06">
        <w:rPr>
          <w:rtl/>
        </w:rPr>
        <w:t xml:space="preserve"> المسائل </w:t>
      </w:r>
      <w:r w:rsidR="00D53182" w:rsidRPr="00346F06">
        <w:rPr>
          <w:rFonts w:hint="cs"/>
          <w:rtl/>
        </w:rPr>
        <w:t>التي</w:t>
      </w:r>
      <w:r w:rsidR="00D53182" w:rsidRPr="00346F06">
        <w:rPr>
          <w:rtl/>
        </w:rPr>
        <w:t xml:space="preserve"> يعالجها العهد</w:t>
      </w:r>
    </w:p>
    <w:p w:rsidR="00D53182" w:rsidRPr="00346F06" w:rsidRDefault="007F5338" w:rsidP="00CA63CE">
      <w:pPr>
        <w:pStyle w:val="SingleTxtGA"/>
        <w:rPr>
          <w:rFonts w:hint="cs"/>
          <w:rtl/>
        </w:rPr>
      </w:pPr>
      <w:r>
        <w:rPr>
          <w:rFonts w:hint="cs"/>
          <w:rtl/>
        </w:rPr>
        <w:t>54-</w:t>
      </w:r>
      <w:r w:rsidR="00D53182" w:rsidRPr="00346F06">
        <w:rPr>
          <w:rFonts w:hint="cs"/>
          <w:rtl/>
        </w:rPr>
        <w:tab/>
        <w:t>بالنظر إلى المادة الأولى من المرسوم بقانون رقم 23 لسنة 1990 المعدل بشأن تنظيم القضاء المعدل بالقانون رقم</w:t>
      </w:r>
      <w:r w:rsidR="00B475E0">
        <w:rPr>
          <w:rFonts w:hint="cs"/>
          <w:rtl/>
        </w:rPr>
        <w:t xml:space="preserve"> </w:t>
      </w:r>
      <w:r w:rsidR="00D53182" w:rsidRPr="00346F06">
        <w:rPr>
          <w:rFonts w:hint="cs"/>
          <w:rtl/>
        </w:rPr>
        <w:t>10 لسنة 1996 وضعت قاعدتين أساسيتين:</w:t>
      </w:r>
    </w:p>
    <w:p w:rsidR="00D53182" w:rsidRPr="00346F06" w:rsidRDefault="007F5338" w:rsidP="00CA63CE">
      <w:pPr>
        <w:pStyle w:val="SingleTxtGA"/>
        <w:rPr>
          <w:rFonts w:hint="cs"/>
          <w:rtl/>
        </w:rPr>
      </w:pPr>
      <w:r>
        <w:rPr>
          <w:rFonts w:hint="cs"/>
          <w:rtl/>
        </w:rPr>
        <w:tab/>
      </w:r>
      <w:r w:rsidR="00D53182" w:rsidRPr="00346F06">
        <w:rPr>
          <w:rFonts w:hint="cs"/>
          <w:rtl/>
        </w:rPr>
        <w:t>الأول</w:t>
      </w:r>
      <w:r w:rsidR="00D53182" w:rsidRPr="00346F06">
        <w:rPr>
          <w:rFonts w:hint="cs"/>
          <w:u w:val="single"/>
          <w:rtl/>
        </w:rPr>
        <w:t>ى</w:t>
      </w:r>
      <w:r w:rsidR="00D53182" w:rsidRPr="00346F06">
        <w:rPr>
          <w:rFonts w:hint="cs"/>
          <w:rtl/>
        </w:rPr>
        <w:t>: تتمثل بشمول ولاية المحاكم الفصل في جميع المنازعات المدنية والتجارية والإدارية ومسائل الأحوال الشخصية والدعاوى الجزائية والهدف من ذلك توحيد جهة القضاء في الدولة مما يحقق المساواة بين المتقاضين؛</w:t>
      </w:r>
    </w:p>
    <w:p w:rsidR="00D53182" w:rsidRPr="00B475E0" w:rsidRDefault="007F5338" w:rsidP="00B475E0">
      <w:pPr>
        <w:pStyle w:val="SingleTxtGA"/>
        <w:rPr>
          <w:rFonts w:hint="cs"/>
          <w:rtl/>
        </w:rPr>
      </w:pPr>
      <w:r w:rsidRPr="00B475E0">
        <w:rPr>
          <w:rFonts w:hint="cs"/>
          <w:rtl/>
        </w:rPr>
        <w:tab/>
      </w:r>
      <w:r w:rsidR="00D53182" w:rsidRPr="00B475E0">
        <w:rPr>
          <w:rFonts w:hint="cs"/>
          <w:rtl/>
        </w:rPr>
        <w:t>الثانية: قواعد اختصاص المحاكم النوعي والقيني يحددها القانون فليس لأداة تشريعية أدنى من ذلك أن تنظم اختصاص المحاكم أو تعدل فيه.كذلك تناول القانون السابق الذكر ما تتكون منه المحاكم:</w:t>
      </w:r>
      <w:r w:rsidR="00B475E0" w:rsidRPr="00B475E0">
        <w:rPr>
          <w:rFonts w:hint="cs"/>
          <w:rtl/>
        </w:rPr>
        <w:t xml:space="preserve"> </w:t>
      </w:r>
      <w:r w:rsidR="00D53182" w:rsidRPr="00B475E0">
        <w:rPr>
          <w:rFonts w:hint="cs"/>
          <w:rtl/>
        </w:rPr>
        <w:t>محكمة التمييز، محكمة الاستئناف،</w:t>
      </w:r>
      <w:r w:rsidR="00B475E0" w:rsidRPr="00B475E0">
        <w:rPr>
          <w:rFonts w:hint="cs"/>
          <w:rtl/>
        </w:rPr>
        <w:t xml:space="preserve"> </w:t>
      </w:r>
      <w:r w:rsidR="00D53182" w:rsidRPr="00B475E0">
        <w:rPr>
          <w:rFonts w:hint="cs"/>
          <w:rtl/>
        </w:rPr>
        <w:t>المحكمة الكلية،</w:t>
      </w:r>
      <w:r w:rsidR="00B475E0" w:rsidRPr="00B475E0">
        <w:rPr>
          <w:rFonts w:hint="cs"/>
          <w:rtl/>
        </w:rPr>
        <w:t xml:space="preserve"> </w:t>
      </w:r>
      <w:r w:rsidR="00D53182" w:rsidRPr="00B475E0">
        <w:rPr>
          <w:rFonts w:hint="cs"/>
          <w:rtl/>
        </w:rPr>
        <w:t>المحاكم الجزئية.</w:t>
      </w:r>
    </w:p>
    <w:p w:rsidR="00D53182" w:rsidRPr="00346F06" w:rsidRDefault="007F5338" w:rsidP="00CA63CE">
      <w:pPr>
        <w:pStyle w:val="SingleTxtGA"/>
        <w:rPr>
          <w:rFonts w:hint="cs"/>
          <w:rtl/>
        </w:rPr>
      </w:pPr>
      <w:r>
        <w:rPr>
          <w:rFonts w:hint="cs"/>
          <w:rtl/>
        </w:rPr>
        <w:t>55-</w:t>
      </w:r>
      <w:r w:rsidR="00D53182" w:rsidRPr="00346F06">
        <w:rPr>
          <w:rFonts w:hint="cs"/>
          <w:rtl/>
        </w:rPr>
        <w:tab/>
        <w:t>ونجد في المادة 166 من الدستور التي نصت على أن حق التقاضي مكفول للناس، أن أي فرد يدعي أن حقه انتهك في دولة الكويت له حق اللجوء للقضاء الكويتي لرفع هذا الظلم واستعادة حقه. كما أن قانون تنظيم القضاء رقم 23 لسنة 1990 يحرص على تدعيم مبدأ استقلالية القضاء.</w:t>
      </w:r>
    </w:p>
    <w:p w:rsidR="00D53182" w:rsidRPr="00346F06" w:rsidRDefault="007F5338" w:rsidP="00CA63CE">
      <w:pPr>
        <w:pStyle w:val="SingleTxtGA"/>
        <w:rPr>
          <w:rFonts w:hint="cs"/>
          <w:rtl/>
          <w:lang w:bidi="ar-KW"/>
        </w:rPr>
      </w:pPr>
      <w:r>
        <w:rPr>
          <w:rFonts w:hint="cs"/>
          <w:rtl/>
        </w:rPr>
        <w:t>56-</w:t>
      </w:r>
      <w:r w:rsidR="00D53182" w:rsidRPr="00346F06">
        <w:rPr>
          <w:rFonts w:hint="cs"/>
          <w:rtl/>
        </w:rPr>
        <w:tab/>
        <w:t>كما جاء قانون الإجراءات والمحاكمات الجزائية متفقا</w:t>
      </w:r>
      <w:r w:rsidR="00B475E0">
        <w:rPr>
          <w:rFonts w:hint="cs"/>
          <w:rtl/>
        </w:rPr>
        <w:t>ً</w:t>
      </w:r>
      <w:r w:rsidR="00D53182" w:rsidRPr="00346F06">
        <w:rPr>
          <w:rFonts w:hint="cs"/>
          <w:rtl/>
        </w:rPr>
        <w:t xml:space="preserve"> مع معايير العدالة الدولية بحيث وفر للمتقاضين الضمانات القانونية من علانية المحاكمة ووجود محامٍ وغيرهما من الضمانات الأخرى التي تكفل له المحاكمة العادلة.</w:t>
      </w:r>
    </w:p>
    <w:p w:rsidR="00D53182" w:rsidRPr="00346F06" w:rsidRDefault="007F5338" w:rsidP="00CA63CE">
      <w:pPr>
        <w:pStyle w:val="SingleTxtGA"/>
        <w:rPr>
          <w:rtl/>
        </w:rPr>
      </w:pPr>
      <w:r>
        <w:rPr>
          <w:rFonts w:hint="cs"/>
          <w:rtl/>
        </w:rPr>
        <w:t>57</w:t>
      </w:r>
      <w:r w:rsidR="00B475E0">
        <w:rPr>
          <w:rFonts w:hint="cs"/>
          <w:rtl/>
        </w:rPr>
        <w:t>-</w:t>
      </w:r>
      <w:r w:rsidR="00D53182" w:rsidRPr="00346F06">
        <w:rPr>
          <w:rtl/>
        </w:rPr>
        <w:tab/>
        <w:t xml:space="preserve">إن تطبيق أحكام العهد </w:t>
      </w:r>
      <w:r w:rsidR="00D53182" w:rsidRPr="00346F06">
        <w:rPr>
          <w:rFonts w:hint="cs"/>
          <w:rtl/>
        </w:rPr>
        <w:t>الدولي</w:t>
      </w:r>
      <w:r w:rsidR="00D53182" w:rsidRPr="00346F06">
        <w:rPr>
          <w:rtl/>
        </w:rPr>
        <w:t xml:space="preserve"> الخاص بالحقوق المدنية والسياسية يتم </w:t>
      </w:r>
      <w:r w:rsidR="00D53182" w:rsidRPr="00346F06">
        <w:rPr>
          <w:rFonts w:hint="cs"/>
          <w:rtl/>
        </w:rPr>
        <w:t>وفق</w:t>
      </w:r>
      <w:r w:rsidR="00D53182" w:rsidRPr="00346F06">
        <w:rPr>
          <w:rtl/>
        </w:rPr>
        <w:t xml:space="preserve"> الآلية المقررة </w:t>
      </w:r>
      <w:r w:rsidR="00D53182" w:rsidRPr="00346F06">
        <w:rPr>
          <w:rFonts w:hint="cs"/>
          <w:rtl/>
        </w:rPr>
        <w:t>في</w:t>
      </w:r>
      <w:r w:rsidR="00D53182" w:rsidRPr="00346F06">
        <w:rPr>
          <w:rtl/>
        </w:rPr>
        <w:t xml:space="preserve"> المادة </w:t>
      </w:r>
      <w:r w:rsidR="00D53182" w:rsidRPr="00346F06">
        <w:rPr>
          <w:rFonts w:hint="cs"/>
          <w:rtl/>
        </w:rPr>
        <w:t>70</w:t>
      </w:r>
      <w:r w:rsidR="00D53182" w:rsidRPr="00346F06">
        <w:rPr>
          <w:rtl/>
        </w:rPr>
        <w:t xml:space="preserve"> من الدستور: </w:t>
      </w:r>
    </w:p>
    <w:p w:rsidR="00D53182" w:rsidRPr="00346F06" w:rsidRDefault="00B475E0" w:rsidP="00B475E0">
      <w:pPr>
        <w:pStyle w:val="SingleTxtGA"/>
        <w:ind w:left="1898"/>
        <w:rPr>
          <w:rFonts w:hint="cs"/>
          <w:rtl/>
        </w:rPr>
      </w:pPr>
      <w:r>
        <w:rPr>
          <w:rFonts w:hint="cs"/>
          <w:rtl/>
        </w:rPr>
        <w:tab/>
      </w:r>
      <w:r>
        <w:rPr>
          <w:rFonts w:hint="cs"/>
          <w:rtl/>
        </w:rPr>
        <w:tab/>
      </w:r>
      <w:r w:rsidR="00D53182" w:rsidRPr="00346F06">
        <w:rPr>
          <w:rFonts w:hint="cs"/>
          <w:rtl/>
        </w:rPr>
        <w:t>"</w:t>
      </w:r>
      <w:r w:rsidR="00D53182" w:rsidRPr="00346F06">
        <w:rPr>
          <w:rtl/>
        </w:rPr>
        <w:t>يبرم الأمير المعاهدات بمرسوم ويبلغها مجلس الأمة فورا مشفوعة بما يناس</w:t>
      </w:r>
      <w:r w:rsidR="007F5338">
        <w:rPr>
          <w:rtl/>
        </w:rPr>
        <w:t>ب من البيان</w:t>
      </w:r>
      <w:r w:rsidR="00D53182" w:rsidRPr="00346F06">
        <w:rPr>
          <w:rtl/>
        </w:rPr>
        <w:t xml:space="preserve">، وتكون للمعاهدة قوة القانون بعد </w:t>
      </w:r>
      <w:r w:rsidR="00D53182" w:rsidRPr="00346F06">
        <w:rPr>
          <w:rFonts w:hint="cs"/>
          <w:rtl/>
        </w:rPr>
        <w:t>إبرامها</w:t>
      </w:r>
      <w:r w:rsidR="00D53182" w:rsidRPr="00346F06">
        <w:rPr>
          <w:rtl/>
        </w:rPr>
        <w:t xml:space="preserve"> والتصديق عليها ونشرها </w:t>
      </w:r>
      <w:r w:rsidR="00D53182" w:rsidRPr="00346F06">
        <w:rPr>
          <w:rFonts w:hint="cs"/>
          <w:rtl/>
        </w:rPr>
        <w:t>في</w:t>
      </w:r>
      <w:r w:rsidR="00D53182" w:rsidRPr="00346F06">
        <w:rPr>
          <w:rtl/>
        </w:rPr>
        <w:t xml:space="preserve"> الجريدة الرسمية</w:t>
      </w:r>
      <w:r w:rsidR="00D53182" w:rsidRPr="00346F06">
        <w:rPr>
          <w:rFonts w:hint="cs"/>
          <w:rtl/>
        </w:rPr>
        <w:t>،</w:t>
      </w:r>
      <w:r w:rsidR="00D53182" w:rsidRPr="00346F06">
        <w:rPr>
          <w:rtl/>
        </w:rPr>
        <w:t xml:space="preserve"> وأن معاهدات الصلح والتحالف، والمعاهدات المتعلقة </w:t>
      </w:r>
      <w:r w:rsidR="00D53182" w:rsidRPr="00346F06">
        <w:rPr>
          <w:rFonts w:hint="cs"/>
          <w:rtl/>
        </w:rPr>
        <w:t>بأراضي</w:t>
      </w:r>
      <w:r w:rsidR="00D53182" w:rsidRPr="00346F06">
        <w:rPr>
          <w:rtl/>
        </w:rPr>
        <w:t xml:space="preserve"> الدولـة أو ثرواتها الطبيعية أو بحقوق السيادة أو حقوق المواطنين العامة أو الخاصة، ومعاهدات التجارة والملاحة، والإقامة، والمعاهدات </w:t>
      </w:r>
      <w:r w:rsidR="00D53182" w:rsidRPr="00346F06">
        <w:rPr>
          <w:rFonts w:hint="cs"/>
          <w:rtl/>
        </w:rPr>
        <w:t>التي</w:t>
      </w:r>
      <w:r w:rsidR="00D53182" w:rsidRPr="00346F06">
        <w:rPr>
          <w:rtl/>
        </w:rPr>
        <w:t xml:space="preserve"> تحمل خزانة الدولة شيئا من النفقات غير الواردة </w:t>
      </w:r>
      <w:r w:rsidR="00D53182" w:rsidRPr="00346F06">
        <w:rPr>
          <w:rFonts w:hint="cs"/>
          <w:rtl/>
        </w:rPr>
        <w:t>في</w:t>
      </w:r>
      <w:r w:rsidR="00D53182" w:rsidRPr="00346F06">
        <w:rPr>
          <w:rtl/>
        </w:rPr>
        <w:t xml:space="preserve"> الميزانية أو تتضمن تعديل لقوانين الكويت يجب لنفاذها أن تصدر بقانون</w:t>
      </w:r>
      <w:r w:rsidR="00D53182" w:rsidRPr="00346F06">
        <w:rPr>
          <w:rFonts w:hint="cs"/>
          <w:rtl/>
        </w:rPr>
        <w:t xml:space="preserve">، </w:t>
      </w:r>
      <w:r w:rsidR="00D53182" w:rsidRPr="00346F06">
        <w:rPr>
          <w:rtl/>
        </w:rPr>
        <w:t>ولا</w:t>
      </w:r>
      <w:r w:rsidR="00D53182" w:rsidRPr="00346F06">
        <w:rPr>
          <w:rFonts w:hint="cs"/>
          <w:rtl/>
        </w:rPr>
        <w:t xml:space="preserve"> </w:t>
      </w:r>
      <w:r w:rsidR="00D53182" w:rsidRPr="00346F06">
        <w:rPr>
          <w:rtl/>
        </w:rPr>
        <w:t xml:space="preserve">يجوز </w:t>
      </w:r>
      <w:r w:rsidR="00D53182" w:rsidRPr="00346F06">
        <w:rPr>
          <w:rFonts w:hint="cs"/>
          <w:rtl/>
        </w:rPr>
        <w:t>في</w:t>
      </w:r>
      <w:r w:rsidR="00D53182" w:rsidRPr="00346F06">
        <w:rPr>
          <w:rtl/>
        </w:rPr>
        <w:t xml:space="preserve"> </w:t>
      </w:r>
      <w:r w:rsidR="00D53182" w:rsidRPr="00346F06">
        <w:rPr>
          <w:rFonts w:hint="cs"/>
          <w:rtl/>
        </w:rPr>
        <w:t>أي</w:t>
      </w:r>
      <w:r w:rsidR="00D53182" w:rsidRPr="00346F06">
        <w:rPr>
          <w:rtl/>
        </w:rPr>
        <w:t xml:space="preserve"> حال أن تتضمن المعاهدة شروطاً سرية تناقض شروطها العلنية</w:t>
      </w:r>
      <w:r w:rsidR="00D53182" w:rsidRPr="00346F06">
        <w:rPr>
          <w:rFonts w:hint="cs"/>
          <w:rtl/>
        </w:rPr>
        <w:t>".</w:t>
      </w:r>
    </w:p>
    <w:p w:rsidR="00D53182" w:rsidRPr="00346F06" w:rsidRDefault="007F5338" w:rsidP="00E85D1A">
      <w:pPr>
        <w:pStyle w:val="SingleTxtGA"/>
      </w:pPr>
      <w:r>
        <w:rPr>
          <w:rFonts w:hint="cs"/>
          <w:rtl/>
        </w:rPr>
        <w:t>58-</w:t>
      </w:r>
      <w:r w:rsidR="00D53182" w:rsidRPr="00346F06">
        <w:rPr>
          <w:rFonts w:hint="cs"/>
          <w:rtl/>
        </w:rPr>
        <w:tab/>
      </w:r>
      <w:r w:rsidR="00D53182" w:rsidRPr="00346F06">
        <w:rPr>
          <w:rtl/>
        </w:rPr>
        <w:t>والنشر يعتبر مرحلة أخير</w:t>
      </w:r>
      <w:r w:rsidR="00E85D1A">
        <w:rPr>
          <w:rFonts w:hint="cs"/>
          <w:rtl/>
        </w:rPr>
        <w:t>ة</w:t>
      </w:r>
      <w:r w:rsidR="00D53182" w:rsidRPr="00346F06">
        <w:rPr>
          <w:rtl/>
        </w:rPr>
        <w:t xml:space="preserve"> من مراحل التشريع</w:t>
      </w:r>
      <w:r w:rsidR="00D53182" w:rsidRPr="00346F06">
        <w:rPr>
          <w:rFonts w:hint="cs"/>
          <w:rtl/>
        </w:rPr>
        <w:t>،</w:t>
      </w:r>
      <w:r w:rsidR="00D53182" w:rsidRPr="00346F06">
        <w:rPr>
          <w:rtl/>
        </w:rPr>
        <w:t xml:space="preserve"> الغرض منه شهره من قبل السلطة التنفيذية حتى يمكن تنفيذه</w:t>
      </w:r>
      <w:r w:rsidR="00D53182" w:rsidRPr="00346F06">
        <w:rPr>
          <w:rFonts w:hint="cs"/>
          <w:rtl/>
        </w:rPr>
        <w:t>.</w:t>
      </w:r>
      <w:r w:rsidR="00D53182" w:rsidRPr="00346F06">
        <w:rPr>
          <w:rtl/>
        </w:rPr>
        <w:t xml:space="preserve"> ويتم نشر القوانين </w:t>
      </w:r>
      <w:r w:rsidR="00D53182" w:rsidRPr="00346F06">
        <w:rPr>
          <w:rFonts w:hint="cs"/>
          <w:rtl/>
        </w:rPr>
        <w:t>في الجريدة</w:t>
      </w:r>
      <w:r w:rsidR="00D53182" w:rsidRPr="00346F06">
        <w:rPr>
          <w:rtl/>
        </w:rPr>
        <w:t xml:space="preserve"> الرسمية باللغة العربية خلال </w:t>
      </w:r>
      <w:r w:rsidR="00D53182" w:rsidRPr="00346F06">
        <w:rPr>
          <w:rFonts w:hint="cs"/>
          <w:rtl/>
        </w:rPr>
        <w:t>أسبوعين</w:t>
      </w:r>
      <w:r w:rsidR="00D53182" w:rsidRPr="00346F06">
        <w:rPr>
          <w:rtl/>
        </w:rPr>
        <w:t xml:space="preserve"> من يوم </w:t>
      </w:r>
      <w:r w:rsidR="00D53182" w:rsidRPr="00346F06">
        <w:rPr>
          <w:rFonts w:hint="cs"/>
          <w:rtl/>
        </w:rPr>
        <w:t>إصدارها</w:t>
      </w:r>
      <w:r w:rsidR="00D53182" w:rsidRPr="00346F06">
        <w:rPr>
          <w:rtl/>
        </w:rPr>
        <w:t xml:space="preserve"> ويعمل بها بعد شهر من تاريخ نشرها</w:t>
      </w:r>
      <w:r w:rsidR="00D53182" w:rsidRPr="00346F06">
        <w:rPr>
          <w:rFonts w:hint="cs"/>
          <w:rtl/>
        </w:rPr>
        <w:t>،</w:t>
      </w:r>
      <w:r w:rsidR="00D53182" w:rsidRPr="00346F06">
        <w:rPr>
          <w:rtl/>
        </w:rPr>
        <w:t xml:space="preserve"> ويجوز مد هذا الميعاد أو قصره بنص خاص </w:t>
      </w:r>
      <w:r w:rsidR="00D53182" w:rsidRPr="00346F06">
        <w:rPr>
          <w:rFonts w:hint="cs"/>
          <w:rtl/>
        </w:rPr>
        <w:t>في</w:t>
      </w:r>
      <w:r w:rsidR="00D53182" w:rsidRPr="00346F06">
        <w:rPr>
          <w:rtl/>
        </w:rPr>
        <w:t xml:space="preserve"> القانون</w:t>
      </w:r>
      <w:r w:rsidR="00D53182" w:rsidRPr="00346F06">
        <w:rPr>
          <w:rFonts w:hint="cs"/>
          <w:rtl/>
        </w:rPr>
        <w:t xml:space="preserve">. </w:t>
      </w:r>
      <w:r w:rsidR="00D53182" w:rsidRPr="00346F06">
        <w:rPr>
          <w:rtl/>
        </w:rPr>
        <w:t xml:space="preserve">ويبدأ تطبيق القانون بمجرد النشر </w:t>
      </w:r>
      <w:r w:rsidR="00D53182" w:rsidRPr="00346F06">
        <w:rPr>
          <w:rFonts w:hint="cs"/>
          <w:rtl/>
        </w:rPr>
        <w:t>في</w:t>
      </w:r>
      <w:r w:rsidR="00D53182" w:rsidRPr="00346F06">
        <w:rPr>
          <w:rtl/>
        </w:rPr>
        <w:t xml:space="preserve"> الجريدة الرسمية ومضى المدة المحددة</w:t>
      </w:r>
      <w:r w:rsidR="00D53182" w:rsidRPr="00346F06">
        <w:rPr>
          <w:rFonts w:hint="cs"/>
          <w:rtl/>
        </w:rPr>
        <w:t>،</w:t>
      </w:r>
      <w:r w:rsidR="00D53182" w:rsidRPr="00346F06">
        <w:rPr>
          <w:rtl/>
        </w:rPr>
        <w:t xml:space="preserve"> ويصبح </w:t>
      </w:r>
      <w:r w:rsidR="00D53182" w:rsidRPr="00346F06">
        <w:rPr>
          <w:rFonts w:hint="cs"/>
          <w:rtl/>
        </w:rPr>
        <w:t>بالتالي</w:t>
      </w:r>
      <w:r w:rsidR="00D53182" w:rsidRPr="00346F06">
        <w:rPr>
          <w:rtl/>
        </w:rPr>
        <w:t xml:space="preserve"> نافذا</w:t>
      </w:r>
      <w:r>
        <w:rPr>
          <w:rFonts w:hint="cs"/>
          <w:rtl/>
        </w:rPr>
        <w:t>ً</w:t>
      </w:r>
      <w:r w:rsidR="00D53182" w:rsidRPr="00346F06">
        <w:rPr>
          <w:rtl/>
        </w:rPr>
        <w:t xml:space="preserve"> بالنسبة للكافة سواء من علم منهم أو من لم يعلم</w:t>
      </w:r>
      <w:r w:rsidR="00D53182" w:rsidRPr="00346F06">
        <w:rPr>
          <w:rFonts w:hint="cs"/>
          <w:rtl/>
        </w:rPr>
        <w:t>، علماً ب</w:t>
      </w:r>
      <w:r w:rsidR="00D53182" w:rsidRPr="00346F06">
        <w:rPr>
          <w:rtl/>
        </w:rPr>
        <w:t>أن النشر لازم لكل التشريعات</w:t>
      </w:r>
      <w:r w:rsidR="00D53182" w:rsidRPr="00346F06">
        <w:rPr>
          <w:rFonts w:hint="cs"/>
          <w:rtl/>
        </w:rPr>
        <w:t xml:space="preserve"> أيا</w:t>
      </w:r>
      <w:r>
        <w:rPr>
          <w:rFonts w:hint="cs"/>
          <w:rtl/>
        </w:rPr>
        <w:t>ً</w:t>
      </w:r>
      <w:r w:rsidR="00D53182" w:rsidRPr="00346F06">
        <w:rPr>
          <w:rFonts w:hint="cs"/>
          <w:rtl/>
        </w:rPr>
        <w:t xml:space="preserve"> </w:t>
      </w:r>
      <w:r w:rsidR="00D53182" w:rsidRPr="00346F06">
        <w:rPr>
          <w:rtl/>
        </w:rPr>
        <w:t xml:space="preserve">كان نوعها وهو بمثابة أمر </w:t>
      </w:r>
      <w:r w:rsidR="00D53182" w:rsidRPr="00346F06">
        <w:rPr>
          <w:rFonts w:hint="cs"/>
          <w:rtl/>
        </w:rPr>
        <w:t>إلى</w:t>
      </w:r>
      <w:r w:rsidR="00D53182" w:rsidRPr="00346F06">
        <w:rPr>
          <w:rtl/>
        </w:rPr>
        <w:t xml:space="preserve"> جميع الهيئات والسلطات </w:t>
      </w:r>
      <w:r>
        <w:rPr>
          <w:rtl/>
        </w:rPr>
        <w:t>لتنفيذ هذا القانون كل فيما يخصه</w:t>
      </w:r>
      <w:r w:rsidR="00D53182" w:rsidRPr="00346F06">
        <w:rPr>
          <w:rtl/>
        </w:rPr>
        <w:t>.</w:t>
      </w:r>
    </w:p>
    <w:p w:rsidR="00D53182" w:rsidRPr="00346F06" w:rsidRDefault="00340F4A" w:rsidP="00340F4A">
      <w:pPr>
        <w:pStyle w:val="HChGA"/>
        <w:rPr>
          <w:rFonts w:hint="cs"/>
          <w:rtl/>
        </w:rPr>
      </w:pPr>
      <w:r>
        <w:rPr>
          <w:rFonts w:hint="cs"/>
          <w:rtl/>
        </w:rPr>
        <w:tab/>
        <w:t>ثانياً -</w:t>
      </w:r>
      <w:r>
        <w:rPr>
          <w:rFonts w:hint="cs"/>
          <w:rtl/>
        </w:rPr>
        <w:tab/>
      </w:r>
      <w:r w:rsidR="00D53182" w:rsidRPr="00340F4A">
        <w:rPr>
          <w:spacing w:val="-2"/>
          <w:rtl/>
        </w:rPr>
        <w:t xml:space="preserve">معلومات </w:t>
      </w:r>
      <w:r w:rsidR="00D53182" w:rsidRPr="00340F4A">
        <w:rPr>
          <w:rFonts w:hint="cs"/>
          <w:spacing w:val="-2"/>
          <w:rtl/>
        </w:rPr>
        <w:t>عن التدابي</w:t>
      </w:r>
      <w:r w:rsidR="00D53182" w:rsidRPr="00340F4A">
        <w:rPr>
          <w:spacing w:val="-2"/>
          <w:rtl/>
        </w:rPr>
        <w:t xml:space="preserve">ر التشريعية والقضائية والإدارية </w:t>
      </w:r>
      <w:r w:rsidR="00D53182" w:rsidRPr="00340F4A">
        <w:rPr>
          <w:rFonts w:hint="cs"/>
          <w:spacing w:val="-2"/>
          <w:rtl/>
        </w:rPr>
        <w:t>التي</w:t>
      </w:r>
      <w:r w:rsidR="00D53182" w:rsidRPr="00340F4A">
        <w:rPr>
          <w:spacing w:val="-2"/>
          <w:rtl/>
        </w:rPr>
        <w:t xml:space="preserve"> </w:t>
      </w:r>
      <w:r w:rsidR="00D53182" w:rsidRPr="00340F4A">
        <w:rPr>
          <w:rFonts w:hint="cs"/>
          <w:spacing w:val="-2"/>
          <w:rtl/>
        </w:rPr>
        <w:t>اتخذتها</w:t>
      </w:r>
      <w:r w:rsidRPr="00340F4A">
        <w:rPr>
          <w:rFonts w:hint="cs"/>
          <w:spacing w:val="-2"/>
          <w:rtl/>
        </w:rPr>
        <w:t xml:space="preserve"> </w:t>
      </w:r>
      <w:r w:rsidR="00D53182" w:rsidRPr="00340F4A">
        <w:rPr>
          <w:spacing w:val="-2"/>
          <w:rtl/>
        </w:rPr>
        <w:t>دولة الكويت تنفيذا</w:t>
      </w:r>
      <w:r w:rsidRPr="00340F4A">
        <w:rPr>
          <w:rFonts w:hint="cs"/>
          <w:spacing w:val="-2"/>
          <w:rtl/>
        </w:rPr>
        <w:t>ً</w:t>
      </w:r>
      <w:r w:rsidR="00D53182" w:rsidRPr="00340F4A">
        <w:rPr>
          <w:spacing w:val="-2"/>
          <w:rtl/>
        </w:rPr>
        <w:t xml:space="preserve"> للمواد الواردة </w:t>
      </w:r>
      <w:r w:rsidR="00D53182" w:rsidRPr="00340F4A">
        <w:rPr>
          <w:rFonts w:hint="cs"/>
          <w:spacing w:val="-2"/>
          <w:rtl/>
        </w:rPr>
        <w:t>في</w:t>
      </w:r>
      <w:r w:rsidR="00D53182" w:rsidRPr="00340F4A">
        <w:rPr>
          <w:spacing w:val="-2"/>
          <w:rtl/>
        </w:rPr>
        <w:t xml:space="preserve"> </w:t>
      </w:r>
      <w:r w:rsidR="00D53182" w:rsidRPr="00340F4A">
        <w:rPr>
          <w:rFonts w:hint="cs"/>
          <w:spacing w:val="-2"/>
          <w:rtl/>
        </w:rPr>
        <w:t>الجزء</w:t>
      </w:r>
      <w:r w:rsidR="00D53182" w:rsidRPr="00340F4A">
        <w:rPr>
          <w:spacing w:val="-2"/>
          <w:rtl/>
        </w:rPr>
        <w:t xml:space="preserve"> الأول </w:t>
      </w:r>
      <w:r w:rsidR="00D53182" w:rsidRPr="00340F4A">
        <w:rPr>
          <w:rFonts w:hint="cs"/>
          <w:spacing w:val="-2"/>
          <w:rtl/>
        </w:rPr>
        <w:t>والثاني</w:t>
      </w:r>
      <w:r w:rsidR="00D53182" w:rsidRPr="00340F4A">
        <w:rPr>
          <w:spacing w:val="-2"/>
          <w:rtl/>
        </w:rPr>
        <w:t xml:space="preserve"> والثالث من العهد</w:t>
      </w:r>
      <w:r w:rsidR="00D53182" w:rsidRPr="00346F06">
        <w:rPr>
          <w:rtl/>
        </w:rPr>
        <w:t xml:space="preserve"> </w:t>
      </w:r>
    </w:p>
    <w:p w:rsidR="00D53182" w:rsidRPr="00346F06" w:rsidRDefault="00340F4A" w:rsidP="00894FD6">
      <w:pPr>
        <w:pStyle w:val="H1GA"/>
        <w:rPr>
          <w:rFonts w:hint="cs"/>
          <w:rtl/>
        </w:rPr>
      </w:pPr>
      <w:r>
        <w:rPr>
          <w:rFonts w:hint="cs"/>
          <w:rtl/>
        </w:rPr>
        <w:tab/>
      </w:r>
      <w:r>
        <w:rPr>
          <w:rFonts w:hint="cs"/>
          <w:rtl/>
        </w:rPr>
        <w:tab/>
      </w:r>
      <w:r w:rsidR="00D53182" w:rsidRPr="00346F06">
        <w:rPr>
          <w:rtl/>
        </w:rPr>
        <w:t>المادة</w:t>
      </w:r>
      <w:r>
        <w:rPr>
          <w:rFonts w:hint="cs"/>
          <w:rtl/>
        </w:rPr>
        <w:t xml:space="preserve"> </w:t>
      </w:r>
      <w:r w:rsidR="00D53182" w:rsidRPr="00346F06">
        <w:rPr>
          <w:rFonts w:hint="cs"/>
          <w:rtl/>
        </w:rPr>
        <w:t>1</w:t>
      </w:r>
    </w:p>
    <w:p w:rsidR="00D53182" w:rsidRPr="00346F06" w:rsidRDefault="00340F4A" w:rsidP="00340F4A">
      <w:pPr>
        <w:pStyle w:val="SingleTxtGA"/>
        <w:rPr>
          <w:rFonts w:hint="cs"/>
          <w:rtl/>
        </w:rPr>
      </w:pPr>
      <w:r>
        <w:rPr>
          <w:rFonts w:hint="cs"/>
          <w:rtl/>
        </w:rPr>
        <w:t>59-</w:t>
      </w:r>
      <w:r w:rsidR="00D53182" w:rsidRPr="00346F06">
        <w:rPr>
          <w:rFonts w:hint="cs"/>
          <w:rtl/>
        </w:rPr>
        <w:tab/>
        <w:t xml:space="preserve">إن دولة الكويت تدعم </w:t>
      </w:r>
      <w:r w:rsidR="00D53182" w:rsidRPr="00346F06">
        <w:rPr>
          <w:rtl/>
        </w:rPr>
        <w:t xml:space="preserve">حق الشعوب </w:t>
      </w:r>
      <w:r w:rsidR="00D53182" w:rsidRPr="00346F06">
        <w:rPr>
          <w:rFonts w:hint="cs"/>
          <w:rtl/>
        </w:rPr>
        <w:t>في</w:t>
      </w:r>
      <w:r w:rsidR="00D53182" w:rsidRPr="00346F06">
        <w:rPr>
          <w:rtl/>
        </w:rPr>
        <w:t xml:space="preserve"> تقرير مصيرها وفقا</w:t>
      </w:r>
      <w:r w:rsidR="00894FD6">
        <w:rPr>
          <w:rFonts w:hint="cs"/>
          <w:rtl/>
        </w:rPr>
        <w:t>ً</w:t>
      </w:r>
      <w:r w:rsidR="00D53182" w:rsidRPr="00346F06">
        <w:rPr>
          <w:rtl/>
        </w:rPr>
        <w:t xml:space="preserve"> لميثــاق الأمم المتحدة </w:t>
      </w:r>
      <w:r w:rsidR="00D53182" w:rsidRPr="00346F06">
        <w:rPr>
          <w:rFonts w:hint="cs"/>
          <w:rtl/>
        </w:rPr>
        <w:t>وأيدت</w:t>
      </w:r>
      <w:r w:rsidR="00D53182" w:rsidRPr="00346F06">
        <w:rPr>
          <w:rtl/>
        </w:rPr>
        <w:t xml:space="preserve"> كفاحها المشروع لنيل </w:t>
      </w:r>
      <w:r w:rsidR="00D53182" w:rsidRPr="00346F06">
        <w:rPr>
          <w:rFonts w:hint="cs"/>
          <w:rtl/>
        </w:rPr>
        <w:t>استقلالها</w:t>
      </w:r>
      <w:r w:rsidR="00D53182" w:rsidRPr="00346F06">
        <w:rPr>
          <w:rtl/>
        </w:rPr>
        <w:t xml:space="preserve"> </w:t>
      </w:r>
      <w:r w:rsidR="00D53182" w:rsidRPr="00346F06">
        <w:rPr>
          <w:rFonts w:hint="cs"/>
          <w:rtl/>
        </w:rPr>
        <w:t>حيث</w:t>
      </w:r>
      <w:r w:rsidR="00D53182" w:rsidRPr="00346F06">
        <w:rPr>
          <w:rtl/>
        </w:rPr>
        <w:t xml:space="preserve"> </w:t>
      </w:r>
      <w:r w:rsidR="00D53182" w:rsidRPr="00346F06">
        <w:rPr>
          <w:rFonts w:hint="cs"/>
          <w:rtl/>
        </w:rPr>
        <w:t>كان ولا</w:t>
      </w:r>
      <w:r w:rsidR="00894FD6">
        <w:rPr>
          <w:rFonts w:hint="cs"/>
          <w:rtl/>
        </w:rPr>
        <w:t xml:space="preserve"> </w:t>
      </w:r>
      <w:r w:rsidR="00D53182" w:rsidRPr="00346F06">
        <w:rPr>
          <w:rFonts w:hint="cs"/>
          <w:rtl/>
        </w:rPr>
        <w:t xml:space="preserve">زال لديها </w:t>
      </w:r>
      <w:r w:rsidR="00D53182" w:rsidRPr="00346F06">
        <w:rPr>
          <w:rtl/>
        </w:rPr>
        <w:t xml:space="preserve">مواقف إيجابية </w:t>
      </w:r>
      <w:r w:rsidR="00D53182" w:rsidRPr="00346F06">
        <w:rPr>
          <w:rFonts w:hint="cs"/>
          <w:rtl/>
        </w:rPr>
        <w:t>في</w:t>
      </w:r>
      <w:r w:rsidR="00D53182" w:rsidRPr="00346F06">
        <w:rPr>
          <w:rtl/>
        </w:rPr>
        <w:t xml:space="preserve"> المحافل الدولية</w:t>
      </w:r>
      <w:r w:rsidR="00D53182" w:rsidRPr="00346F06">
        <w:rPr>
          <w:rFonts w:hint="cs"/>
          <w:rtl/>
        </w:rPr>
        <w:t>.</w:t>
      </w:r>
      <w:r w:rsidR="00D53182" w:rsidRPr="00346F06">
        <w:rPr>
          <w:rtl/>
        </w:rPr>
        <w:t xml:space="preserve"> ويتمثل ذلك بتأييدها لكافة القرارات الدولية </w:t>
      </w:r>
      <w:r w:rsidR="00D53182" w:rsidRPr="00346F06">
        <w:rPr>
          <w:rFonts w:hint="cs"/>
          <w:rtl/>
        </w:rPr>
        <w:t>التي</w:t>
      </w:r>
      <w:r w:rsidR="00D53182" w:rsidRPr="00346F06">
        <w:rPr>
          <w:rtl/>
        </w:rPr>
        <w:t xml:space="preserve"> </w:t>
      </w:r>
      <w:proofErr w:type="spellStart"/>
      <w:r w:rsidR="00D53182" w:rsidRPr="00346F06">
        <w:rPr>
          <w:rtl/>
        </w:rPr>
        <w:t>تنص</w:t>
      </w:r>
      <w:proofErr w:type="spellEnd"/>
      <w:r w:rsidR="00D53182" w:rsidRPr="00346F06">
        <w:rPr>
          <w:rtl/>
        </w:rPr>
        <w:t xml:space="preserve"> على حق الشعوب </w:t>
      </w:r>
      <w:r w:rsidR="00D53182" w:rsidRPr="00346F06">
        <w:rPr>
          <w:rFonts w:hint="cs"/>
          <w:rtl/>
        </w:rPr>
        <w:t>في</w:t>
      </w:r>
      <w:r w:rsidR="00D53182" w:rsidRPr="00346F06">
        <w:rPr>
          <w:rtl/>
        </w:rPr>
        <w:t xml:space="preserve"> </w:t>
      </w:r>
      <w:r w:rsidR="00D53182" w:rsidRPr="00346F06">
        <w:rPr>
          <w:rFonts w:hint="cs"/>
          <w:rtl/>
        </w:rPr>
        <w:t>تقرير مصيره</w:t>
      </w:r>
      <w:r w:rsidR="00D53182" w:rsidRPr="00346F06">
        <w:rPr>
          <w:rFonts w:hint="eastAsia"/>
          <w:rtl/>
        </w:rPr>
        <w:t>ا</w:t>
      </w:r>
      <w:r w:rsidR="00D53182" w:rsidRPr="00346F06">
        <w:rPr>
          <w:rFonts w:hint="cs"/>
          <w:rtl/>
        </w:rPr>
        <w:t>.</w:t>
      </w:r>
    </w:p>
    <w:p w:rsidR="00D53182" w:rsidRPr="00346F06" w:rsidRDefault="00340F4A" w:rsidP="00E72F3D">
      <w:pPr>
        <w:pStyle w:val="SingleTxtGA"/>
        <w:rPr>
          <w:rFonts w:hint="cs"/>
          <w:rtl/>
        </w:rPr>
      </w:pPr>
      <w:r>
        <w:rPr>
          <w:rFonts w:hint="cs"/>
          <w:rtl/>
        </w:rPr>
        <w:t>60-</w:t>
      </w:r>
      <w:r w:rsidR="00D53182" w:rsidRPr="00346F06">
        <w:rPr>
          <w:rFonts w:hint="cs"/>
          <w:rtl/>
        </w:rPr>
        <w:tab/>
        <w:t>ف</w:t>
      </w:r>
      <w:r w:rsidR="00D53182" w:rsidRPr="00346F06">
        <w:rPr>
          <w:rtl/>
        </w:rPr>
        <w:t>الثروات الطبيعية</w:t>
      </w:r>
      <w:r w:rsidR="00D53182" w:rsidRPr="00346F06">
        <w:rPr>
          <w:rFonts w:hint="cs"/>
          <w:rtl/>
        </w:rPr>
        <w:t xml:space="preserve"> حسب </w:t>
      </w:r>
      <w:r w:rsidR="00D53182" w:rsidRPr="00346F06">
        <w:rPr>
          <w:rtl/>
        </w:rPr>
        <w:t xml:space="preserve">الدستور </w:t>
      </w:r>
      <w:r w:rsidR="00D53182" w:rsidRPr="00346F06">
        <w:rPr>
          <w:rFonts w:hint="cs"/>
          <w:rtl/>
        </w:rPr>
        <w:t>الكويتي</w:t>
      </w:r>
      <w:r w:rsidR="00D53182" w:rsidRPr="00346F06">
        <w:rPr>
          <w:rtl/>
        </w:rPr>
        <w:t xml:space="preserve"> ملك للدولة، تقوم على حفظها وحسن </w:t>
      </w:r>
      <w:r w:rsidR="00D53182" w:rsidRPr="00346F06">
        <w:rPr>
          <w:rFonts w:hint="cs"/>
          <w:rtl/>
        </w:rPr>
        <w:t>استغلالها</w:t>
      </w:r>
      <w:r w:rsidR="00D53182" w:rsidRPr="00346F06">
        <w:rPr>
          <w:rtl/>
        </w:rPr>
        <w:t xml:space="preserve">، وبمراعاة مقتضيات أمن الدولة </w:t>
      </w:r>
      <w:r w:rsidR="00D53182" w:rsidRPr="00346F06">
        <w:rPr>
          <w:rFonts w:hint="cs"/>
          <w:rtl/>
        </w:rPr>
        <w:t>واقتصادها</w:t>
      </w:r>
      <w:r w:rsidR="00D53182" w:rsidRPr="00346F06">
        <w:rPr>
          <w:rtl/>
        </w:rPr>
        <w:t xml:space="preserve"> الو</w:t>
      </w:r>
      <w:r w:rsidR="00D53182" w:rsidRPr="00346F06">
        <w:rPr>
          <w:rFonts w:hint="cs"/>
          <w:rtl/>
        </w:rPr>
        <w:t xml:space="preserve">طني. </w:t>
      </w:r>
      <w:r w:rsidR="00D53182" w:rsidRPr="00346F06">
        <w:rPr>
          <w:rtl/>
        </w:rPr>
        <w:t xml:space="preserve">وللأموال العامة </w:t>
      </w:r>
      <w:r w:rsidR="00D53182" w:rsidRPr="00346F06">
        <w:rPr>
          <w:rFonts w:hint="cs"/>
          <w:rtl/>
        </w:rPr>
        <w:t>في</w:t>
      </w:r>
      <w:r w:rsidR="00D53182" w:rsidRPr="00346F06">
        <w:rPr>
          <w:rtl/>
        </w:rPr>
        <w:t xml:space="preserve"> دولة الكويت حرمة فلا يجوز مصا</w:t>
      </w:r>
      <w:r>
        <w:rPr>
          <w:rtl/>
        </w:rPr>
        <w:t>درتها ومن واجب كل مواطن حمايتها</w:t>
      </w:r>
      <w:r w:rsidR="00D53182" w:rsidRPr="00346F06">
        <w:rPr>
          <w:rtl/>
        </w:rPr>
        <w:t xml:space="preserve">. </w:t>
      </w:r>
    </w:p>
    <w:p w:rsidR="00D53182" w:rsidRPr="00346F06" w:rsidRDefault="00340F4A" w:rsidP="00340F4A">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2</w:t>
      </w:r>
    </w:p>
    <w:p w:rsidR="00D53182" w:rsidRPr="00346F06" w:rsidRDefault="00340F4A" w:rsidP="00E72F3D">
      <w:pPr>
        <w:pStyle w:val="SingleTxtGA"/>
        <w:rPr>
          <w:rFonts w:hint="cs"/>
          <w:rtl/>
          <w:lang w:bidi="ar-KW"/>
        </w:rPr>
      </w:pPr>
      <w:r>
        <w:rPr>
          <w:rFonts w:hint="cs"/>
          <w:rtl/>
          <w:lang w:bidi="ar-KW"/>
        </w:rPr>
        <w:t>61-</w:t>
      </w:r>
      <w:r>
        <w:rPr>
          <w:rFonts w:hint="cs"/>
          <w:rtl/>
          <w:lang w:bidi="ar-KW"/>
        </w:rPr>
        <w:tab/>
      </w:r>
      <w:r w:rsidR="00D53182" w:rsidRPr="00346F06">
        <w:rPr>
          <w:rFonts w:hint="cs"/>
          <w:rtl/>
          <w:lang w:bidi="ar-KW"/>
        </w:rPr>
        <w:t xml:space="preserve">نصت المادة التاسعة والعشرون من الدستور الكويتي على تفصيلات مبدأ المساواة حيث أشارت إلى أن "الناس سواسية في الكرامة الإنسانية وهم متساوون لدى القانون في الحقوق والواجبات لا تمييز بينهم في ذلك بسبب الجنس أو الأصل أو اللغة أو الدين" </w:t>
      </w:r>
    </w:p>
    <w:p w:rsidR="00D53182" w:rsidRPr="00346F06" w:rsidRDefault="00340F4A" w:rsidP="00E72F3D">
      <w:pPr>
        <w:pStyle w:val="SingleTxtGA"/>
        <w:rPr>
          <w:rFonts w:hint="cs"/>
          <w:rtl/>
          <w:lang w:bidi="ar-KW"/>
        </w:rPr>
      </w:pPr>
      <w:r>
        <w:rPr>
          <w:rFonts w:hint="cs"/>
          <w:rtl/>
          <w:lang w:bidi="ar-KW"/>
        </w:rPr>
        <w:t>62-</w:t>
      </w:r>
      <w:r w:rsidR="00D53182" w:rsidRPr="00346F06">
        <w:rPr>
          <w:rFonts w:hint="cs"/>
          <w:rtl/>
          <w:lang w:bidi="ar-KW"/>
        </w:rPr>
        <w:tab/>
        <w:t>ومن المفيد الإشارة في هذا الخصوص إلى ما ورد في المذكرة التفسيرية من تفسير لهذه المادة حيث ذكرت:</w:t>
      </w:r>
    </w:p>
    <w:p w:rsidR="00D53182" w:rsidRPr="00346F06" w:rsidRDefault="00D53182" w:rsidP="00894FD6">
      <w:pPr>
        <w:pStyle w:val="SingleTxtGA"/>
        <w:tabs>
          <w:tab w:val="clear" w:pos="1928"/>
          <w:tab w:val="clear" w:pos="2608"/>
          <w:tab w:val="left" w:pos="2618"/>
        </w:tabs>
        <w:ind w:left="1898"/>
        <w:rPr>
          <w:rFonts w:hint="cs"/>
          <w:rtl/>
          <w:lang w:bidi="ar-KW"/>
        </w:rPr>
      </w:pPr>
      <w:r w:rsidRPr="00346F06">
        <w:rPr>
          <w:rFonts w:hint="cs"/>
          <w:rtl/>
          <w:lang w:bidi="ar-KW"/>
        </w:rPr>
        <w:tab/>
      </w:r>
      <w:r w:rsidR="00340F4A">
        <w:rPr>
          <w:rFonts w:hint="cs"/>
          <w:rtl/>
          <w:lang w:bidi="ar-KW"/>
        </w:rPr>
        <w:t>"</w:t>
      </w:r>
      <w:r w:rsidRPr="00346F06">
        <w:rPr>
          <w:rFonts w:hint="cs"/>
          <w:rtl/>
          <w:lang w:bidi="ar-KW"/>
        </w:rPr>
        <w:t>نصت هذه المادة على مبدأ المساواة في الحقوق والواجبات بصفة عامة ثم خصت بالذكر أهم تطبيقات هذا المبدأ بقولها لا تمييز بينهم في ذلك بسبب الجنس أو الأصل أو اللغة أو</w:t>
      </w:r>
      <w:r w:rsidR="00894FD6">
        <w:rPr>
          <w:rFonts w:hint="cs"/>
          <w:rtl/>
          <w:lang w:bidi="ar-KW"/>
        </w:rPr>
        <w:t xml:space="preserve"> </w:t>
      </w:r>
      <w:r w:rsidRPr="00346F06">
        <w:rPr>
          <w:rFonts w:hint="cs"/>
          <w:rtl/>
          <w:lang w:bidi="ar-KW"/>
        </w:rPr>
        <w:t>الدين وقد آثرت هذه المادة ألا تضيف إلى ذلك عبارة أو "اللون أو الثروة" برغم ورود مثل هذه العبارة في الإعلان العالمي لحقوق الإنسان، وذلك لأن شبهة التفريق العنصري لا وجود له في البلاد".</w:t>
      </w:r>
    </w:p>
    <w:p w:rsidR="00D53182" w:rsidRPr="00346F06" w:rsidRDefault="00340F4A" w:rsidP="00894FD6">
      <w:pPr>
        <w:pStyle w:val="SingleTxtGA"/>
        <w:rPr>
          <w:rFonts w:hint="cs"/>
          <w:rtl/>
          <w:lang w:bidi="ar-KW"/>
        </w:rPr>
      </w:pPr>
      <w:r>
        <w:rPr>
          <w:rFonts w:hint="cs"/>
          <w:rtl/>
          <w:lang w:bidi="ar-KW"/>
        </w:rPr>
        <w:t>63-</w:t>
      </w:r>
      <w:r w:rsidR="00D53182" w:rsidRPr="00346F06">
        <w:rPr>
          <w:rFonts w:hint="cs"/>
          <w:rtl/>
          <w:lang w:bidi="ar-KW"/>
        </w:rPr>
        <w:tab/>
        <w:t>وتجدر الإشارة إلى أن حقوق الأجانب في دولة الكويت مكفولة بما يتفق والدستور الكويتي الذي يقوم على أساس احترام حقوق الإنسان باستثناء الحقوق التي يختص بها المواطن</w:t>
      </w:r>
      <w:r w:rsidR="00894FD6">
        <w:rPr>
          <w:rFonts w:hint="cs"/>
          <w:rtl/>
          <w:lang w:bidi="ar-KW"/>
        </w:rPr>
        <w:t>و</w:t>
      </w:r>
      <w:r w:rsidR="00D53182" w:rsidRPr="00346F06">
        <w:rPr>
          <w:rFonts w:hint="cs"/>
          <w:rtl/>
          <w:lang w:bidi="ar-KW"/>
        </w:rPr>
        <w:t>ن دون الأجانب كحق التصويت والانتخاب وحق التعليم المجاني والتملك، فهذه الحقوق مقصورة على المواطنين دون الأجانب أما عدا ذلك فالأجنبي في دولة الكويت يتمتع بالحقوق والحريات التي كفلها الدستور وبالمساواة أمام المحاكم والهيئات القضائية والتمتع بكافة الضمانات القانونية التي قررتها القوانين الكويتية في هذا الخصوص. كما يتمتع الأجنبي بحرية اختيار العمل وحرية دخول البلاد والخروج منها وحرية الاعتقاد وإقامة الشعائر الدينية وغيرها من الحقوق التي كفلتها القوانين الكويتية للكويتيين والمقيمين على أراضيها.</w:t>
      </w:r>
    </w:p>
    <w:p w:rsidR="00D53182" w:rsidRPr="00346F06" w:rsidRDefault="00340F4A" w:rsidP="00E72F3D">
      <w:pPr>
        <w:pStyle w:val="SingleTxtGA"/>
        <w:rPr>
          <w:rFonts w:hint="cs"/>
          <w:u w:val="single"/>
          <w:rtl/>
          <w:lang w:bidi="ar-KW"/>
        </w:rPr>
      </w:pPr>
      <w:r>
        <w:rPr>
          <w:rFonts w:hint="cs"/>
          <w:rtl/>
          <w:lang w:bidi="ar-KW"/>
        </w:rPr>
        <w:t>64-</w:t>
      </w:r>
      <w:r>
        <w:rPr>
          <w:rFonts w:hint="cs"/>
          <w:rtl/>
          <w:lang w:bidi="ar-KW"/>
        </w:rPr>
        <w:tab/>
      </w:r>
      <w:r w:rsidR="00D53182" w:rsidRPr="00346F06">
        <w:rPr>
          <w:rFonts w:hint="cs"/>
          <w:rtl/>
          <w:lang w:bidi="ar-KW"/>
        </w:rPr>
        <w:t>ومما تجدر الإشارة إليه أيضا</w:t>
      </w:r>
      <w:r w:rsidR="00894FD6">
        <w:rPr>
          <w:rFonts w:hint="cs"/>
          <w:rtl/>
          <w:lang w:bidi="ar-KW"/>
        </w:rPr>
        <w:t>ً</w:t>
      </w:r>
      <w:r w:rsidR="00D53182" w:rsidRPr="00346F06">
        <w:rPr>
          <w:rFonts w:hint="cs"/>
          <w:rtl/>
          <w:lang w:bidi="ar-KW"/>
        </w:rPr>
        <w:t xml:space="preserve"> أن الإعلان التفسيري الذي أوردته دولة الكويت عند الانضمام إلى العهد الدولي الخاص بالحقوق  المدنية والسياسية بشأن المادة 2 أو المادة 3 من العهد ومفاده  أن حكومة دولة الكويت إذ تؤيد المبادئ السامية الواردة في هاتين المادتين والتي تتفق مع أحكام الدستور الكويتي وعلى الأخص المادة 2 منه إلا أن ممارسة الحقوق الواردة فيهما تكون في الحدود المقررة في القانون الكويتي.</w:t>
      </w:r>
    </w:p>
    <w:p w:rsidR="00D53182" w:rsidRPr="00346F06" w:rsidRDefault="00340F4A" w:rsidP="00A80566">
      <w:pPr>
        <w:pStyle w:val="SingleTxtGA"/>
        <w:rPr>
          <w:rFonts w:hint="cs"/>
          <w:rtl/>
          <w:lang w:bidi="ar-KW"/>
        </w:rPr>
      </w:pPr>
      <w:r>
        <w:rPr>
          <w:rFonts w:hint="cs"/>
          <w:rtl/>
          <w:lang w:bidi="ar-KW"/>
        </w:rPr>
        <w:t>65-</w:t>
      </w:r>
      <w:r w:rsidR="00D53182" w:rsidRPr="00346F06">
        <w:rPr>
          <w:rFonts w:hint="cs"/>
          <w:rtl/>
          <w:lang w:bidi="ar-KW"/>
        </w:rPr>
        <w:tab/>
        <w:t xml:space="preserve">أما بخصـوص الإعلانات التفسيرية والتحفظات المتعلقة بالمادتين </w:t>
      </w:r>
      <w:r>
        <w:rPr>
          <w:rFonts w:hint="cs"/>
          <w:rtl/>
          <w:lang w:bidi="ar-KW"/>
        </w:rPr>
        <w:t>2</w:t>
      </w:r>
      <w:r w:rsidR="00A80566">
        <w:rPr>
          <w:rFonts w:hint="cs"/>
          <w:rtl/>
          <w:lang w:bidi="ar-KW"/>
        </w:rPr>
        <w:t xml:space="preserve"> </w:t>
      </w:r>
      <w:r>
        <w:rPr>
          <w:rFonts w:hint="cs"/>
          <w:rtl/>
          <w:lang w:bidi="ar-KW"/>
        </w:rPr>
        <w:t>و3 من العهـد، تجدر الإشارة إلى</w:t>
      </w:r>
      <w:r w:rsidR="00D53182" w:rsidRPr="00346F06">
        <w:rPr>
          <w:rFonts w:hint="cs"/>
          <w:rtl/>
          <w:lang w:bidi="ar-KW"/>
        </w:rPr>
        <w:t xml:space="preserve"> أن</w:t>
      </w:r>
      <w:r w:rsidR="00D53182" w:rsidRPr="00346F06">
        <w:rPr>
          <w:rtl/>
        </w:rPr>
        <w:t xml:space="preserve"> </w:t>
      </w:r>
      <w:r w:rsidR="00D53182" w:rsidRPr="00346F06">
        <w:rPr>
          <w:rFonts w:hint="cs"/>
          <w:rtl/>
          <w:lang w:bidi="ar-KW"/>
        </w:rPr>
        <w:t>دولة الكويت لا تفسر بأي شكل من الأشكال أحكام هذا العهد على نحو من شأنه أن يهدد أياً من الحقوق أو الحريات المعترف بها بالعهد، حيث نصت المادة 75 من الدستور الكويتي "على عدم جواز اقتراح تنقيح الأحكام الخاصة بالحقوق والحريات المنصوص عليها في الدستور الكويتي ما لم يكن التنقيح يوفر المزيد من ضمانات الحرية والمساواة</w:t>
      </w:r>
      <w:r w:rsidR="00FB578E">
        <w:rPr>
          <w:rFonts w:hint="cs"/>
          <w:rtl/>
          <w:lang w:bidi="ar-KW"/>
        </w:rPr>
        <w:t>"</w:t>
      </w:r>
      <w:r w:rsidR="00D53182" w:rsidRPr="00346F06">
        <w:rPr>
          <w:rFonts w:hint="cs"/>
          <w:rtl/>
          <w:lang w:bidi="ar-KW"/>
        </w:rPr>
        <w:t>.</w:t>
      </w:r>
    </w:p>
    <w:p w:rsidR="00D53182" w:rsidRPr="00346F06" w:rsidRDefault="00340F4A" w:rsidP="00340F4A">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3</w:t>
      </w:r>
    </w:p>
    <w:p w:rsidR="00D53182" w:rsidRPr="00346F06" w:rsidRDefault="00340F4A" w:rsidP="00340F4A">
      <w:pPr>
        <w:pStyle w:val="SingleTxtGA"/>
        <w:rPr>
          <w:rFonts w:hint="cs"/>
          <w:rtl/>
          <w:lang w:bidi="ar-KW"/>
        </w:rPr>
      </w:pPr>
      <w:r>
        <w:rPr>
          <w:rFonts w:hint="cs"/>
          <w:rtl/>
          <w:lang w:bidi="ar-KW"/>
        </w:rPr>
        <w:t>66-</w:t>
      </w:r>
      <w:r w:rsidR="00D53182" w:rsidRPr="00346F06">
        <w:rPr>
          <w:rFonts w:hint="cs"/>
          <w:rtl/>
          <w:lang w:bidi="ar-KW"/>
        </w:rPr>
        <w:tab/>
        <w:t>إن اهتمام الدولة بالمرأة الكويتية أدى إلى خلق قوة عمل واعية في مختلف قطاعات العمل، حيث كفل الدستور للمرأة الحق في العمل واختيار نوعه إلى جانب حريتها في مزاولة الأنشطة والأعمال التجارية والمهنية. كما أتاحت الدولة للمرأة الكويتية جميع فرص التعلم بمختلف مراحله وحق تقلد الوظائف العامة متساوية في ذلك مع الرجل فضلاً عن تمتعها بمميزات خاصة لأداء دورها كأم مثل حصولها على إجازة وضع وإجازة أمومة بأجر كامل.</w:t>
      </w:r>
    </w:p>
    <w:p w:rsidR="00D53182" w:rsidRPr="00346F06" w:rsidRDefault="00340F4A" w:rsidP="00894FD6">
      <w:pPr>
        <w:pStyle w:val="SingleTxtGA"/>
        <w:rPr>
          <w:rFonts w:hint="cs"/>
          <w:rtl/>
          <w:lang w:bidi="ar-KW"/>
        </w:rPr>
      </w:pPr>
      <w:r>
        <w:rPr>
          <w:rFonts w:hint="cs"/>
          <w:rtl/>
          <w:lang w:bidi="ar-KW"/>
        </w:rPr>
        <w:t>67-</w:t>
      </w:r>
      <w:r w:rsidR="00D53182" w:rsidRPr="00346F06">
        <w:rPr>
          <w:rFonts w:hint="cs"/>
          <w:rtl/>
          <w:lang w:bidi="ar-KW"/>
        </w:rPr>
        <w:tab/>
        <w:t>كما أن المرأة الكويتية تقلدت العديد من المناصب العليا. فقد لاحظنا أن المرأة أصبحت عضواً في البرلمان الكويتي (مجلس الأمة) وذلك في انتخابات عام 2009 حيث فازت في عضوية البرلمان أربعة</w:t>
      </w:r>
      <w:r w:rsidR="00894FD6">
        <w:rPr>
          <w:rFonts w:hint="cs"/>
          <w:rtl/>
          <w:lang w:bidi="ar-KW"/>
        </w:rPr>
        <w:t xml:space="preserve"> من نساء دولة الكويت، وذلك بناءً </w:t>
      </w:r>
      <w:r w:rsidR="00D53182" w:rsidRPr="00346F06">
        <w:rPr>
          <w:rFonts w:hint="cs"/>
          <w:rtl/>
          <w:lang w:bidi="ar-KW"/>
        </w:rPr>
        <w:t>على تعديل تشريعي أعطى لها الحق في الترشيح لعضوية مجلس الأمة مما يعكس مدى اهتمام الكويت كدولة بالمرأة وبحقوقها متساوية في ذلك مع الرجل دونما أي تمييز بينهما وذلك بموجب القانون رقم 67 لسنة 2005 والذي بمقتضاه يكون من حق المرأة الترشيح لعضوية مجلس الأمة مما يُعد خير دليل على تعاظم دور المرأة في الحياة السياسية عن ذي قبل.</w:t>
      </w:r>
    </w:p>
    <w:p w:rsidR="00D53182" w:rsidRPr="00346F06" w:rsidRDefault="00464593" w:rsidP="00464593">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4</w:t>
      </w:r>
    </w:p>
    <w:p w:rsidR="00D53182" w:rsidRPr="00346F06" w:rsidRDefault="00464593" w:rsidP="00894FD6">
      <w:pPr>
        <w:pStyle w:val="SingleTxtGA"/>
        <w:rPr>
          <w:rFonts w:hint="cs"/>
          <w:rtl/>
          <w:lang w:bidi="ar-KW"/>
        </w:rPr>
      </w:pPr>
      <w:r>
        <w:rPr>
          <w:rFonts w:hint="cs"/>
          <w:rtl/>
          <w:lang w:bidi="ar-KW"/>
        </w:rPr>
        <w:t>68-</w:t>
      </w:r>
      <w:r>
        <w:rPr>
          <w:rFonts w:hint="cs"/>
          <w:rtl/>
          <w:lang w:bidi="ar-KW"/>
        </w:rPr>
        <w:tab/>
      </w:r>
      <w:r w:rsidR="00D53182" w:rsidRPr="00346F06">
        <w:rPr>
          <w:rFonts w:hint="cs"/>
          <w:rtl/>
          <w:lang w:bidi="ar-KW"/>
        </w:rPr>
        <w:t xml:space="preserve">من المعروف أن التشريعات الكويتية وعلى رأسها الدستور الكويتي قد تنبهت إلى أن البلاد من الممكن أن تواجه حالات استثنائية تختلف عن الحالات العادية والتي تستلزم لمواجهتها اتخاذ تدابير استثنائية غير عادية. وفي هذا الصدد </w:t>
      </w:r>
      <w:proofErr w:type="spellStart"/>
      <w:r w:rsidR="00D53182" w:rsidRPr="00346F06">
        <w:rPr>
          <w:rFonts w:hint="cs"/>
          <w:rtl/>
          <w:lang w:bidi="ar-KW"/>
        </w:rPr>
        <w:t>تنص</w:t>
      </w:r>
      <w:proofErr w:type="spellEnd"/>
      <w:r w:rsidR="00D53182" w:rsidRPr="00346F06">
        <w:rPr>
          <w:rFonts w:hint="cs"/>
          <w:rtl/>
          <w:lang w:bidi="ar-KW"/>
        </w:rPr>
        <w:t xml:space="preserve"> المادة 69 من الدستور على أن</w:t>
      </w:r>
      <w:r w:rsidR="00894FD6">
        <w:rPr>
          <w:rFonts w:hint="cs"/>
          <w:rtl/>
          <w:lang w:bidi="ar-KW"/>
        </w:rPr>
        <w:t xml:space="preserve"> </w:t>
      </w:r>
      <w:r w:rsidR="00D53182" w:rsidRPr="00346F06">
        <w:rPr>
          <w:rFonts w:hint="cs"/>
          <w:rtl/>
          <w:lang w:bidi="ar-KW"/>
        </w:rPr>
        <w:t>"يعلن الأمير الحكم العرفي في أحوال الضرورة التي يحددها القانون وبالإجراءات المنصوص عليها فيه ويكون إعلان الحكم العرفي بمرسوم ويُعرض هذا المرسوم على مجلس الأمة خلال الخمسة عشر يوماً التالية له للبت في مصير الحكم العرفي وإذا حدث ذلك في فترة الحل وجب عرض الأمر على المجلس الجديد في أول اجتماع له ويشترط لاستمرار الحكم العرفي أن يصدر بذلك قرار من المجلس بأغلبية الأعضاء الذين يتألف منهم، وفي جميع الأحوال يجب أن يعاد عرض الأمر على مجلس الأمة بالشروط السابقة كل ثلاثة أشهر"</w:t>
      </w:r>
      <w:r>
        <w:rPr>
          <w:rFonts w:hint="cs"/>
          <w:rtl/>
          <w:lang w:bidi="ar-KW"/>
        </w:rPr>
        <w:t>.</w:t>
      </w:r>
    </w:p>
    <w:p w:rsidR="00D53182" w:rsidRPr="00346F06" w:rsidRDefault="00464593" w:rsidP="00E72F3D">
      <w:pPr>
        <w:pStyle w:val="SingleTxtGA"/>
        <w:rPr>
          <w:rFonts w:hint="cs"/>
          <w:rtl/>
          <w:lang w:bidi="ar-KW"/>
        </w:rPr>
      </w:pPr>
      <w:r>
        <w:rPr>
          <w:rFonts w:hint="cs"/>
          <w:rtl/>
          <w:lang w:bidi="ar-KW"/>
        </w:rPr>
        <w:t>69-</w:t>
      </w:r>
      <w:r>
        <w:rPr>
          <w:rFonts w:hint="cs"/>
          <w:rtl/>
          <w:lang w:bidi="ar-KW"/>
        </w:rPr>
        <w:tab/>
      </w:r>
      <w:r w:rsidR="00D53182" w:rsidRPr="00346F06">
        <w:rPr>
          <w:rFonts w:hint="cs"/>
          <w:rtl/>
          <w:lang w:bidi="ar-KW"/>
        </w:rPr>
        <w:t>وقد حرصت هذه المادة ومذكرتها التفسيرية أشد الحرص على تطبيق المعايير القانونية المطلوبة لضمان تنفيذ الحكم العرفي طبقاً للقيود المفروضة عليه في إطار دولة سيادة القانون.</w:t>
      </w:r>
    </w:p>
    <w:p w:rsidR="00D53182" w:rsidRPr="00346F06" w:rsidRDefault="00464593" w:rsidP="00E72F3D">
      <w:pPr>
        <w:pStyle w:val="SingleTxtGA"/>
        <w:rPr>
          <w:rFonts w:hint="cs"/>
          <w:rtl/>
          <w:lang w:bidi="ar-KW"/>
        </w:rPr>
      </w:pPr>
      <w:r>
        <w:rPr>
          <w:rFonts w:hint="cs"/>
          <w:rtl/>
          <w:lang w:bidi="ar-KW"/>
        </w:rPr>
        <w:t>70-</w:t>
      </w:r>
      <w:r>
        <w:rPr>
          <w:rFonts w:hint="cs"/>
          <w:rtl/>
          <w:lang w:bidi="ar-KW"/>
        </w:rPr>
        <w:tab/>
      </w:r>
      <w:r w:rsidR="00D53182" w:rsidRPr="00346F06">
        <w:rPr>
          <w:rFonts w:hint="cs"/>
          <w:rtl/>
          <w:lang w:bidi="ar-KW"/>
        </w:rPr>
        <w:t>كما استدعت الضرورة في وقت من الأوقات وضع قانون وطني بشأن الأحكام العرفية، وهو القانون رقم 22 لسنة 1979، كما صدر في عام 1980 القانون رقم 65 لسنة 1980 في شأن التعبئة العامة.</w:t>
      </w:r>
    </w:p>
    <w:p w:rsidR="00D53182" w:rsidRPr="00346F06" w:rsidRDefault="00464593" w:rsidP="00E72F3D">
      <w:pPr>
        <w:pStyle w:val="SingleTxtGA"/>
        <w:rPr>
          <w:rFonts w:hint="cs"/>
          <w:rtl/>
          <w:lang w:bidi="ar-KW"/>
        </w:rPr>
      </w:pPr>
      <w:r>
        <w:rPr>
          <w:rFonts w:hint="cs"/>
          <w:rtl/>
          <w:lang w:bidi="ar-KW"/>
        </w:rPr>
        <w:t>71-</w:t>
      </w:r>
      <w:r w:rsidR="00D53182" w:rsidRPr="00346F06">
        <w:rPr>
          <w:rFonts w:hint="cs"/>
          <w:b/>
          <w:bCs/>
          <w:rtl/>
          <w:lang w:bidi="ar-KW"/>
        </w:rPr>
        <w:tab/>
      </w:r>
      <w:r w:rsidR="00D53182" w:rsidRPr="00346F06">
        <w:rPr>
          <w:rFonts w:hint="cs"/>
          <w:rtl/>
          <w:lang w:bidi="ar-KW"/>
        </w:rPr>
        <w:t xml:space="preserve">وقد اتخذت دولة الكويت من التدابير القانونية والعملية ما تواجه </w:t>
      </w:r>
      <w:proofErr w:type="spellStart"/>
      <w:r w:rsidR="00D53182" w:rsidRPr="00346F06">
        <w:rPr>
          <w:rFonts w:hint="cs"/>
          <w:rtl/>
          <w:lang w:bidi="ar-KW"/>
        </w:rPr>
        <w:t>به</w:t>
      </w:r>
      <w:proofErr w:type="spellEnd"/>
      <w:r w:rsidR="00D53182" w:rsidRPr="00346F06">
        <w:rPr>
          <w:rFonts w:hint="cs"/>
          <w:rtl/>
          <w:lang w:bidi="ar-KW"/>
        </w:rPr>
        <w:t xml:space="preserve"> الحالات الناشئـة عن الحـكم العرفي، ونتج عن ذلك وجود ملامح إيجابية لهذه الفترة (فترة الحكم العرفي) والتي يتأكد معها مدى الحرص الذي أولته السلطات الكويتية لحقوق الأفراد وحرياتهم الأساسية وحمايتها لها تمثلت تلك الإيجابيات فيما يتعلق بما يلي:</w:t>
      </w:r>
    </w:p>
    <w:p w:rsidR="00D53182" w:rsidRPr="00346F06" w:rsidRDefault="00D53182" w:rsidP="00464593">
      <w:pPr>
        <w:pStyle w:val="Bullet1GA"/>
        <w:bidi/>
        <w:rPr>
          <w:rFonts w:hint="cs"/>
          <w:rtl/>
          <w:lang w:bidi="ar-KW"/>
        </w:rPr>
      </w:pPr>
      <w:r w:rsidRPr="00346F06">
        <w:rPr>
          <w:rFonts w:hint="cs"/>
          <w:rtl/>
          <w:lang w:bidi="ar-KW"/>
        </w:rPr>
        <w:t>مدة الحكم العرفي ومدة حظر التجوال</w:t>
      </w:r>
      <w:r w:rsidR="00464593">
        <w:rPr>
          <w:rFonts w:hint="cs"/>
          <w:rtl/>
          <w:lang w:bidi="ar-KW"/>
        </w:rPr>
        <w:t>؛</w:t>
      </w:r>
    </w:p>
    <w:p w:rsidR="00D53182" w:rsidRPr="00346F06" w:rsidRDefault="00D53182" w:rsidP="00464593">
      <w:pPr>
        <w:pStyle w:val="Bullet1GA"/>
        <w:bidi/>
        <w:rPr>
          <w:rFonts w:hint="cs"/>
          <w:lang w:bidi="ar-KW"/>
        </w:rPr>
      </w:pPr>
      <w:r w:rsidRPr="00346F06">
        <w:rPr>
          <w:rFonts w:hint="cs"/>
          <w:rtl/>
          <w:lang w:bidi="ar-KW"/>
        </w:rPr>
        <w:t>حظر تفتيش المساكن إلا بإذن كتابي من أحد أعضاء النيابة العرفية</w:t>
      </w:r>
      <w:r w:rsidR="00464593">
        <w:rPr>
          <w:rFonts w:hint="cs"/>
          <w:rtl/>
          <w:lang w:bidi="ar-KW"/>
        </w:rPr>
        <w:t>؛</w:t>
      </w:r>
    </w:p>
    <w:p w:rsidR="00D53182" w:rsidRPr="00346F06" w:rsidRDefault="00464593" w:rsidP="00464593">
      <w:pPr>
        <w:pStyle w:val="Bullet1GA"/>
        <w:bidi/>
        <w:rPr>
          <w:rFonts w:hint="cs"/>
          <w:lang w:bidi="ar-KW"/>
        </w:rPr>
      </w:pPr>
      <w:r>
        <w:rPr>
          <w:rFonts w:hint="cs"/>
          <w:rtl/>
          <w:lang w:bidi="ar-KW"/>
        </w:rPr>
        <w:t>تشكيل المحكمة العرفية؛</w:t>
      </w:r>
    </w:p>
    <w:p w:rsidR="00D53182" w:rsidRPr="00346F06" w:rsidRDefault="00464593" w:rsidP="00464593">
      <w:pPr>
        <w:pStyle w:val="Bullet1GA"/>
        <w:bidi/>
        <w:rPr>
          <w:rFonts w:hint="cs"/>
          <w:lang w:bidi="ar-KW"/>
        </w:rPr>
      </w:pPr>
      <w:r>
        <w:rPr>
          <w:rFonts w:hint="cs"/>
          <w:rtl/>
          <w:lang w:bidi="ar-KW"/>
        </w:rPr>
        <w:t>علنية المحاكمات؛</w:t>
      </w:r>
    </w:p>
    <w:p w:rsidR="00D53182" w:rsidRPr="00346F06" w:rsidRDefault="00D53182" w:rsidP="00464593">
      <w:pPr>
        <w:pStyle w:val="Bullet1GA"/>
        <w:bidi/>
        <w:rPr>
          <w:rFonts w:hint="cs"/>
          <w:rtl/>
          <w:lang w:bidi="ar-KW"/>
        </w:rPr>
      </w:pPr>
      <w:r w:rsidRPr="00346F06">
        <w:rPr>
          <w:rFonts w:hint="cs"/>
          <w:rtl/>
          <w:lang w:bidi="ar-KW"/>
        </w:rPr>
        <w:t>أحكام المحاكم العرفية لم تكن أحكاماً نها</w:t>
      </w:r>
      <w:r w:rsidR="00464593">
        <w:rPr>
          <w:rFonts w:hint="cs"/>
          <w:rtl/>
          <w:lang w:bidi="ar-KW"/>
        </w:rPr>
        <w:t>ئية.</w:t>
      </w:r>
    </w:p>
    <w:p w:rsidR="00D53182" w:rsidRPr="00346F06" w:rsidRDefault="00D53182" w:rsidP="00E72F3D">
      <w:pPr>
        <w:pStyle w:val="SingleTxtGA"/>
        <w:rPr>
          <w:rFonts w:hint="cs"/>
          <w:u w:val="single"/>
          <w:rtl/>
          <w:lang w:bidi="ar-KW"/>
        </w:rPr>
      </w:pPr>
      <w:r w:rsidRPr="00346F06">
        <w:rPr>
          <w:rFonts w:hint="cs"/>
          <w:rtl/>
          <w:lang w:bidi="ar-KW"/>
        </w:rPr>
        <w:t>مما يعكس حرص المشرع الكويتي على تحقيق هذه الضمانات دون ترك الفرصة لأي تجاوز أو تعسف قد يحدث في هذا الصدد.</w:t>
      </w:r>
    </w:p>
    <w:p w:rsidR="00D53182" w:rsidRPr="00346F06" w:rsidRDefault="00464593" w:rsidP="00E72F3D">
      <w:pPr>
        <w:pStyle w:val="SingleTxtGA"/>
        <w:rPr>
          <w:rFonts w:hint="cs"/>
          <w:rtl/>
          <w:lang w:bidi="ar-KW"/>
        </w:rPr>
      </w:pPr>
      <w:r w:rsidRPr="00464593">
        <w:rPr>
          <w:rFonts w:hint="cs"/>
          <w:rtl/>
          <w:lang w:bidi="ar-KW"/>
        </w:rPr>
        <w:t>72-</w:t>
      </w:r>
      <w:r>
        <w:rPr>
          <w:rFonts w:hint="cs"/>
          <w:b/>
          <w:bCs/>
          <w:rtl/>
          <w:lang w:bidi="ar-KW"/>
        </w:rPr>
        <w:tab/>
      </w:r>
      <w:r w:rsidR="00D53182" w:rsidRPr="00894FD6">
        <w:rPr>
          <w:rFonts w:hint="cs"/>
          <w:rtl/>
          <w:lang w:bidi="ar-KW"/>
        </w:rPr>
        <w:t>وق</w:t>
      </w:r>
      <w:r w:rsidR="00D53182" w:rsidRPr="00346F06">
        <w:rPr>
          <w:rFonts w:hint="cs"/>
          <w:rtl/>
          <w:lang w:bidi="ar-KW"/>
        </w:rPr>
        <w:t>د ص</w:t>
      </w:r>
      <w:r>
        <w:rPr>
          <w:rFonts w:hint="cs"/>
          <w:rtl/>
          <w:lang w:bidi="ar-KW"/>
        </w:rPr>
        <w:t>ـ</w:t>
      </w:r>
      <w:r w:rsidR="00D53182" w:rsidRPr="00346F06">
        <w:rPr>
          <w:rFonts w:hint="cs"/>
          <w:rtl/>
          <w:lang w:bidi="ar-KW"/>
        </w:rPr>
        <w:t>در المرسوم رقم 14/91 بإعلان الأحكام العرف</w:t>
      </w:r>
      <w:r>
        <w:rPr>
          <w:rFonts w:hint="cs"/>
          <w:rtl/>
          <w:lang w:bidi="ar-KW"/>
        </w:rPr>
        <w:t>ـ</w:t>
      </w:r>
      <w:r w:rsidR="00D53182" w:rsidRPr="00346F06">
        <w:rPr>
          <w:rFonts w:hint="cs"/>
          <w:rtl/>
          <w:lang w:bidi="ar-KW"/>
        </w:rPr>
        <w:t>ية بتاريخ 26 شباط/</w:t>
      </w:r>
      <w:r w:rsidR="00894FD6">
        <w:rPr>
          <w:rFonts w:hint="cs"/>
          <w:rtl/>
          <w:lang w:bidi="ar-KW"/>
        </w:rPr>
        <w:t xml:space="preserve"> </w:t>
      </w:r>
      <w:r w:rsidR="00D53182" w:rsidRPr="00346F06">
        <w:rPr>
          <w:rFonts w:hint="cs"/>
          <w:rtl/>
          <w:lang w:bidi="ar-KW"/>
        </w:rPr>
        <w:t>فبراير 1991 والذي نص في مادته الأولى على أن تعلن الأحكام العرفية في الكويت لمدة ثلاثة شهور. وقد تلا ذلك صدور عدة أوامر وقرارات تنفيذاً لهذا التشريع وحرصاً من دولة الكويت على توفير المزيد من الضمانات القضائية والقانونية للمحالين إلى المحاكم العرفية ممن أدينوا بتهمة التعاون مع سلطات النظام العراقي أثناء الاحتلال.</w:t>
      </w:r>
    </w:p>
    <w:p w:rsidR="00D53182" w:rsidRPr="00346F06" w:rsidRDefault="00464593" w:rsidP="00E72F3D">
      <w:pPr>
        <w:pStyle w:val="SingleTxtGA"/>
        <w:rPr>
          <w:rFonts w:hint="cs"/>
          <w:rtl/>
          <w:lang w:bidi="ar-KW"/>
        </w:rPr>
      </w:pPr>
      <w:r>
        <w:rPr>
          <w:rFonts w:hint="cs"/>
          <w:rtl/>
          <w:lang w:bidi="ar-KW"/>
        </w:rPr>
        <w:t>73-</w:t>
      </w:r>
      <w:r>
        <w:rPr>
          <w:rFonts w:hint="cs"/>
          <w:rtl/>
          <w:lang w:bidi="ar-KW"/>
        </w:rPr>
        <w:tab/>
      </w:r>
      <w:r w:rsidR="00D53182" w:rsidRPr="00346F06">
        <w:rPr>
          <w:rFonts w:hint="cs"/>
          <w:rtl/>
          <w:lang w:bidi="ar-KW"/>
        </w:rPr>
        <w:t>فقد أصدر الحاكم العرفي العام الأمر رقم 9 لسنة 1991 بإنشاء مكتب لعرض الأحكام الصادرة من المحاكم العرفية يتبع الحاكم العرفي العام، ويقضي هذا الأمر في مادته الثانية بتأليف المكتب المذكور من عدد من مستشاري محكمة الاستئناف يندبون لذلك بقرار من وزير العدل. وحددت المادة الثالثة مهمة هذا المكتب في فحص الأحكام التي تصدر من المحكمة العرفية والتثبت من صحة مطابقتها للقانون. ويتولى وزير العدل عرضها على الحاكم العرفي العام مشفوعة بالرأي وذلك لإقرارها أو تشديدها أو استبدال العقوبة المحكوم بها بعقوبة أقل منها أو وقف تنفيذها.</w:t>
      </w:r>
    </w:p>
    <w:p w:rsidR="00D53182" w:rsidRPr="00346F06" w:rsidRDefault="00464593" w:rsidP="00E72F3D">
      <w:pPr>
        <w:pStyle w:val="SingleTxtGA"/>
        <w:rPr>
          <w:lang w:bidi="ar-KW"/>
        </w:rPr>
      </w:pPr>
      <w:r>
        <w:rPr>
          <w:rFonts w:hint="cs"/>
          <w:rtl/>
          <w:lang w:bidi="ar-KW"/>
        </w:rPr>
        <w:t>74-</w:t>
      </w:r>
      <w:r>
        <w:rPr>
          <w:rFonts w:hint="cs"/>
          <w:rtl/>
          <w:lang w:bidi="ar-KW"/>
        </w:rPr>
        <w:tab/>
      </w:r>
      <w:r w:rsidR="00D53182" w:rsidRPr="00346F06">
        <w:rPr>
          <w:rFonts w:hint="cs"/>
          <w:rtl/>
          <w:lang w:bidi="ar-KW"/>
        </w:rPr>
        <w:t>ومن التدابير الأخرى أن الأحكام التي صدرت من المحكمة العرفية لم تصبح نهائية، فبعد إلغاء فترة الحكم العرفي أحيلت الأحكام إلى محكمة أمن الدولة والتي بدورها قضت بتخفيف العديد من الأحكام والتي بلغت حوالي 16 حالة بتخفيف الحكم.</w:t>
      </w:r>
    </w:p>
    <w:p w:rsidR="00D53182" w:rsidRPr="00346F06" w:rsidRDefault="00464593" w:rsidP="00894FD6">
      <w:pPr>
        <w:pStyle w:val="SingleTxtGA"/>
        <w:rPr>
          <w:rFonts w:hint="cs"/>
          <w:rtl/>
          <w:lang w:bidi="ar-KW"/>
        </w:rPr>
      </w:pPr>
      <w:r>
        <w:rPr>
          <w:rFonts w:hint="cs"/>
          <w:rtl/>
          <w:lang w:bidi="ar-KW"/>
        </w:rPr>
        <w:t>75-</w:t>
      </w:r>
      <w:r w:rsidR="00D53182" w:rsidRPr="00346F06">
        <w:rPr>
          <w:rFonts w:hint="cs"/>
          <w:rtl/>
          <w:lang w:bidi="ar-KW"/>
        </w:rPr>
        <w:tab/>
        <w:t>والجدير بالذكر هنا أن حالة الأحكام العرفية أُعلنت مرتين فقط بدولة الكويت، الأول</w:t>
      </w:r>
      <w:r w:rsidR="00894FD6">
        <w:rPr>
          <w:rFonts w:hint="cs"/>
          <w:rtl/>
          <w:lang w:bidi="ar-KW"/>
        </w:rPr>
        <w:t>ى</w:t>
      </w:r>
      <w:r w:rsidR="00D53182" w:rsidRPr="00346F06">
        <w:rPr>
          <w:rFonts w:hint="cs"/>
          <w:rtl/>
          <w:lang w:bidi="ar-KW"/>
        </w:rPr>
        <w:t xml:space="preserve"> عام 1976 إبان العدوان الإسرائيلي عل</w:t>
      </w:r>
      <w:r w:rsidR="00894FD6">
        <w:rPr>
          <w:rFonts w:hint="cs"/>
          <w:rtl/>
          <w:lang w:bidi="ar-KW"/>
        </w:rPr>
        <w:t>ى</w:t>
      </w:r>
      <w:r w:rsidR="00D53182" w:rsidRPr="00346F06">
        <w:rPr>
          <w:rFonts w:hint="cs"/>
          <w:rtl/>
          <w:lang w:bidi="ar-KW"/>
        </w:rPr>
        <w:t xml:space="preserve"> الجمهورية العربية المتحدة، والثانية إبان العدوان العراقي الغاشم عل</w:t>
      </w:r>
      <w:r w:rsidR="00894FD6">
        <w:rPr>
          <w:rFonts w:hint="cs"/>
          <w:rtl/>
          <w:lang w:bidi="ar-KW"/>
        </w:rPr>
        <w:t>ى</w:t>
      </w:r>
      <w:r w:rsidR="00D53182" w:rsidRPr="00346F06">
        <w:rPr>
          <w:rFonts w:hint="cs"/>
          <w:rtl/>
          <w:lang w:bidi="ar-KW"/>
        </w:rPr>
        <w:t xml:space="preserve"> الأراضي الكويتية عام 1991.</w:t>
      </w:r>
    </w:p>
    <w:p w:rsidR="00D53182" w:rsidRPr="00346F06" w:rsidRDefault="00464593" w:rsidP="00464593">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5</w:t>
      </w:r>
    </w:p>
    <w:p w:rsidR="00D53182" w:rsidRPr="00894FD6" w:rsidRDefault="00464593" w:rsidP="00E72F3D">
      <w:pPr>
        <w:pStyle w:val="SingleTxtGA"/>
        <w:rPr>
          <w:spacing w:val="-6"/>
          <w:rtl/>
          <w:lang w:bidi="ar-KW"/>
        </w:rPr>
      </w:pPr>
      <w:r>
        <w:rPr>
          <w:rFonts w:hint="cs"/>
          <w:rtl/>
          <w:lang w:bidi="ar-KW"/>
        </w:rPr>
        <w:t>76-</w:t>
      </w:r>
      <w:r>
        <w:rPr>
          <w:rFonts w:hint="cs"/>
          <w:rtl/>
          <w:lang w:bidi="ar-KW"/>
        </w:rPr>
        <w:tab/>
      </w:r>
      <w:r w:rsidR="00D53182" w:rsidRPr="00346F06">
        <w:rPr>
          <w:rFonts w:hint="cs"/>
          <w:rtl/>
          <w:lang w:bidi="ar-KW"/>
        </w:rPr>
        <w:t xml:space="preserve">لا تفسر دولة الكويت بأي شكل من الأشكال أحكام هذا العهد على نحو من شأنه </w:t>
      </w:r>
      <w:r w:rsidR="00D53182" w:rsidRPr="00894FD6">
        <w:rPr>
          <w:rFonts w:hint="cs"/>
          <w:spacing w:val="-6"/>
          <w:rtl/>
          <w:lang w:bidi="ar-KW"/>
        </w:rPr>
        <w:t>أن يهدد أياً من الحقوق أو الحريات المعترف بها في العهد، حيث نصت المادة 75</w:t>
      </w:r>
      <w:r w:rsidR="00894FD6" w:rsidRPr="00894FD6">
        <w:rPr>
          <w:rFonts w:hint="cs"/>
          <w:spacing w:val="-6"/>
          <w:rtl/>
          <w:lang w:bidi="ar-KW"/>
        </w:rPr>
        <w:t xml:space="preserve"> </w:t>
      </w:r>
      <w:r w:rsidR="00D53182" w:rsidRPr="00894FD6">
        <w:rPr>
          <w:rFonts w:hint="cs"/>
          <w:spacing w:val="-6"/>
          <w:rtl/>
          <w:lang w:bidi="ar-KW"/>
        </w:rPr>
        <w:t>من الدستور الكويتي "على عدم جواز اقتراح تنقيح الأحكام الخاصة بالحقوق والحريات المنصوص عليها في الدستور الكويتي ما لم يكن التنقيح يوفر المزيد من ضمانات الحرية والمساواة</w:t>
      </w:r>
      <w:r w:rsidR="00894FD6" w:rsidRPr="00894FD6">
        <w:rPr>
          <w:rFonts w:hint="cs"/>
          <w:spacing w:val="-6"/>
          <w:rtl/>
          <w:lang w:bidi="ar-KW"/>
        </w:rPr>
        <w:t>"</w:t>
      </w:r>
      <w:r w:rsidR="00D53182" w:rsidRPr="00894FD6">
        <w:rPr>
          <w:rFonts w:hint="cs"/>
          <w:spacing w:val="-6"/>
          <w:rtl/>
          <w:lang w:bidi="ar-KW"/>
        </w:rPr>
        <w:t>.</w:t>
      </w:r>
    </w:p>
    <w:p w:rsidR="00D53182" w:rsidRPr="00346F06" w:rsidRDefault="00464593" w:rsidP="00464593">
      <w:pPr>
        <w:pStyle w:val="H1GA"/>
        <w:rPr>
          <w:rFonts w:hint="cs"/>
          <w:b w:val="0"/>
          <w:bCs w:val="0"/>
          <w:rtl/>
        </w:rPr>
      </w:pPr>
      <w:r>
        <w:rPr>
          <w:rFonts w:hint="cs"/>
          <w:rtl/>
        </w:rPr>
        <w:tab/>
      </w:r>
      <w:r>
        <w:rPr>
          <w:rFonts w:hint="cs"/>
          <w:rtl/>
        </w:rPr>
        <w:tab/>
      </w:r>
      <w:r w:rsidR="00D53182" w:rsidRPr="00464593">
        <w:rPr>
          <w:rtl/>
        </w:rPr>
        <w:t xml:space="preserve">المادة </w:t>
      </w:r>
      <w:r w:rsidR="00D53182" w:rsidRPr="00464593">
        <w:rPr>
          <w:rFonts w:hint="cs"/>
          <w:rtl/>
        </w:rPr>
        <w:t>6</w:t>
      </w:r>
    </w:p>
    <w:p w:rsidR="00D53182" w:rsidRPr="00346F06" w:rsidRDefault="00464593" w:rsidP="00894FD6">
      <w:pPr>
        <w:pStyle w:val="SingleTxtGA"/>
        <w:rPr>
          <w:rtl/>
          <w:lang w:bidi="ar-KW"/>
        </w:rPr>
      </w:pPr>
      <w:r>
        <w:rPr>
          <w:rFonts w:hint="cs"/>
          <w:rtl/>
          <w:lang w:bidi="ar-KW"/>
        </w:rPr>
        <w:t>77-</w:t>
      </w:r>
      <w:r w:rsidR="00D53182" w:rsidRPr="00346F06">
        <w:rPr>
          <w:rFonts w:hint="cs"/>
          <w:rtl/>
          <w:lang w:bidi="ar-KW"/>
        </w:rPr>
        <w:tab/>
      </w:r>
      <w:r w:rsidR="00D53182" w:rsidRPr="00346F06">
        <w:rPr>
          <w:rtl/>
          <w:lang w:bidi="ar-KW"/>
        </w:rPr>
        <w:t>تحترم دولة الكويت الحق في الحياة لكل إنسا</w:t>
      </w:r>
      <w:r w:rsidR="00D53182" w:rsidRPr="00346F06">
        <w:rPr>
          <w:rFonts w:hint="cs"/>
          <w:rtl/>
          <w:lang w:bidi="ar-KW"/>
        </w:rPr>
        <w:t xml:space="preserve">ن </w:t>
      </w:r>
      <w:r w:rsidR="00D53182" w:rsidRPr="00346F06">
        <w:rPr>
          <w:rtl/>
          <w:lang w:bidi="ar-KW"/>
        </w:rPr>
        <w:t>وسعت في سبيل حماية حق الإنسان في الحياة إلى تشديد العقوبات الواردة في قانون الجزاء والقوانين المكملة له على من يمس هذا الحق</w:t>
      </w:r>
      <w:r w:rsidR="00D53182" w:rsidRPr="00346F06">
        <w:rPr>
          <w:rFonts w:hint="cs"/>
          <w:rtl/>
        </w:rPr>
        <w:t>،</w:t>
      </w:r>
      <w:r w:rsidR="00D53182" w:rsidRPr="00346F06">
        <w:rPr>
          <w:rtl/>
          <w:lang w:bidi="ar-KW"/>
        </w:rPr>
        <w:t xml:space="preserve"> فحددت عقوبة الإعدام جزاء على أشد</w:t>
      </w:r>
      <w:r w:rsidR="00D53182" w:rsidRPr="00346F06">
        <w:rPr>
          <w:rFonts w:hint="cs"/>
          <w:rtl/>
          <w:lang w:bidi="ar-KW"/>
        </w:rPr>
        <w:t xml:space="preserve"> </w:t>
      </w:r>
      <w:r w:rsidR="00D53182" w:rsidRPr="00346F06">
        <w:rPr>
          <w:rtl/>
          <w:lang w:bidi="ar-KW"/>
        </w:rPr>
        <w:t xml:space="preserve">الجرائم خطورة، </w:t>
      </w:r>
      <w:r w:rsidR="00D53182" w:rsidRPr="00346F06">
        <w:rPr>
          <w:rFonts w:hint="cs"/>
          <w:rtl/>
          <w:lang w:bidi="ar-KW"/>
        </w:rPr>
        <w:t>بما يتفق</w:t>
      </w:r>
      <w:r w:rsidR="00D53182" w:rsidRPr="00346F06">
        <w:rPr>
          <w:rtl/>
          <w:lang w:bidi="ar-KW"/>
        </w:rPr>
        <w:t xml:space="preserve"> </w:t>
      </w:r>
      <w:r w:rsidR="00D53182" w:rsidRPr="00346F06">
        <w:rPr>
          <w:rFonts w:hint="cs"/>
          <w:rtl/>
          <w:lang w:bidi="ar-KW"/>
        </w:rPr>
        <w:t xml:space="preserve">مع </w:t>
      </w:r>
      <w:r w:rsidR="00D53182" w:rsidRPr="00346F06">
        <w:rPr>
          <w:rtl/>
          <w:lang w:bidi="ar-KW"/>
        </w:rPr>
        <w:t xml:space="preserve">الفقرة </w:t>
      </w:r>
      <w:r w:rsidR="00D53182" w:rsidRPr="00346F06">
        <w:rPr>
          <w:rtl/>
          <w:cs/>
          <w:lang w:bidi="ar-KW"/>
        </w:rPr>
        <w:t>١</w:t>
      </w:r>
      <w:r w:rsidR="00D53182" w:rsidRPr="00346F06">
        <w:rPr>
          <w:rtl/>
          <w:lang w:bidi="ar-KW"/>
        </w:rPr>
        <w:t xml:space="preserve"> من المادة </w:t>
      </w:r>
      <w:r w:rsidR="00D53182" w:rsidRPr="00346F06">
        <w:rPr>
          <w:rtl/>
          <w:cs/>
          <w:lang w:bidi="ar-KW"/>
        </w:rPr>
        <w:t>٦</w:t>
      </w:r>
      <w:r w:rsidR="00D53182" w:rsidRPr="00346F06">
        <w:rPr>
          <w:rtl/>
          <w:lang w:bidi="ar-KW"/>
        </w:rPr>
        <w:t xml:space="preserve"> من العهد، بأن قررت المادتين </w:t>
      </w:r>
      <w:r w:rsidR="00D53182" w:rsidRPr="00346F06">
        <w:rPr>
          <w:rtl/>
          <w:cs/>
          <w:lang w:bidi="ar-KW"/>
        </w:rPr>
        <w:t>١٤٩</w:t>
      </w:r>
      <w:r w:rsidR="00D53182" w:rsidRPr="00346F06">
        <w:rPr>
          <w:rtl/>
          <w:lang w:bidi="ar-KW"/>
        </w:rPr>
        <w:t xml:space="preserve"> و</w:t>
      </w:r>
      <w:r w:rsidR="00D53182" w:rsidRPr="00346F06">
        <w:rPr>
          <w:rtl/>
          <w:cs/>
          <w:lang w:bidi="ar-KW"/>
        </w:rPr>
        <w:t>١٤٩</w:t>
      </w:r>
      <w:r w:rsidR="00D53182" w:rsidRPr="00346F06">
        <w:rPr>
          <w:rtl/>
          <w:lang w:bidi="ar-KW"/>
        </w:rPr>
        <w:t xml:space="preserve"> مكرر من قانون الجزاء عقوبة الإعدام لمن </w:t>
      </w:r>
      <w:r w:rsidR="00D53182" w:rsidRPr="00346F06">
        <w:rPr>
          <w:rFonts w:hint="cs"/>
          <w:rtl/>
          <w:lang w:bidi="ar-KW"/>
        </w:rPr>
        <w:t>ارتكب</w:t>
      </w:r>
      <w:r w:rsidR="00D53182" w:rsidRPr="00346F06">
        <w:rPr>
          <w:rtl/>
          <w:lang w:bidi="ar-KW"/>
        </w:rPr>
        <w:t xml:space="preserve"> جريمة القتل في ظروفها المشددة</w:t>
      </w:r>
      <w:r w:rsidR="00D53182" w:rsidRPr="00346F06">
        <w:rPr>
          <w:rFonts w:hint="cs"/>
          <w:rtl/>
          <w:lang w:bidi="ar-KW"/>
        </w:rPr>
        <w:t>.</w:t>
      </w:r>
      <w:r w:rsidR="00D53182" w:rsidRPr="00346F06">
        <w:rPr>
          <w:rtl/>
          <w:lang w:bidi="ar-KW"/>
        </w:rPr>
        <w:t xml:space="preserve"> كما نصت المادة </w:t>
      </w:r>
      <w:r w:rsidR="00D53182" w:rsidRPr="00346F06">
        <w:rPr>
          <w:rtl/>
          <w:cs/>
          <w:lang w:bidi="ar-KW"/>
        </w:rPr>
        <w:t>١٨٠</w:t>
      </w:r>
      <w:r w:rsidR="00D53182" w:rsidRPr="00346F06">
        <w:rPr>
          <w:rtl/>
          <w:lang w:bidi="ar-KW"/>
        </w:rPr>
        <w:t xml:space="preserve"> من ذات القانون على عقوبة الإعدام لمن </w:t>
      </w:r>
      <w:r w:rsidR="00D53182" w:rsidRPr="00346F06">
        <w:rPr>
          <w:rFonts w:hint="cs"/>
          <w:rtl/>
          <w:lang w:bidi="ar-KW"/>
        </w:rPr>
        <w:t>ارتكب</w:t>
      </w:r>
      <w:r w:rsidR="00D53182" w:rsidRPr="00346F06">
        <w:rPr>
          <w:rtl/>
          <w:lang w:bidi="ar-KW"/>
        </w:rPr>
        <w:t xml:space="preserve"> جريمة الخطف في ظروفها المشددة، ونصت المادتين </w:t>
      </w:r>
      <w:r w:rsidR="00D53182" w:rsidRPr="00346F06">
        <w:rPr>
          <w:rtl/>
          <w:cs/>
          <w:lang w:bidi="ar-KW"/>
        </w:rPr>
        <w:t>١٨٠</w:t>
      </w:r>
      <w:r w:rsidR="00D53182" w:rsidRPr="00346F06">
        <w:rPr>
          <w:rtl/>
          <w:lang w:bidi="ar-KW"/>
        </w:rPr>
        <w:t xml:space="preserve"> و</w:t>
      </w:r>
      <w:r w:rsidR="00D53182" w:rsidRPr="00346F06">
        <w:rPr>
          <w:rtl/>
          <w:cs/>
          <w:lang w:bidi="ar-KW"/>
        </w:rPr>
        <w:t>١٨٧</w:t>
      </w:r>
      <w:r w:rsidR="00D53182" w:rsidRPr="00346F06">
        <w:rPr>
          <w:rtl/>
          <w:lang w:bidi="ar-KW"/>
        </w:rPr>
        <w:t xml:space="preserve"> من ذات القانون على عقوبة الإعدام لمن </w:t>
      </w:r>
      <w:r w:rsidR="00D53182" w:rsidRPr="00346F06">
        <w:rPr>
          <w:rFonts w:hint="cs"/>
          <w:rtl/>
          <w:lang w:bidi="ar-KW"/>
        </w:rPr>
        <w:t>ارتكب</w:t>
      </w:r>
      <w:r w:rsidR="00D53182" w:rsidRPr="00346F06">
        <w:rPr>
          <w:rtl/>
          <w:lang w:bidi="ar-KW"/>
        </w:rPr>
        <w:t xml:space="preserve"> جريمة </w:t>
      </w:r>
      <w:r w:rsidR="00D53182" w:rsidRPr="00346F06">
        <w:rPr>
          <w:rFonts w:hint="cs"/>
          <w:rtl/>
          <w:lang w:bidi="ar-KW"/>
        </w:rPr>
        <w:t>الاغتصاب</w:t>
      </w:r>
      <w:r w:rsidR="00D53182" w:rsidRPr="00346F06">
        <w:rPr>
          <w:rtl/>
          <w:lang w:bidi="ar-KW"/>
        </w:rPr>
        <w:t xml:space="preserve"> في ظرفها المشدد، ونصت المادتين </w:t>
      </w:r>
      <w:r w:rsidR="00D53182" w:rsidRPr="00346F06">
        <w:rPr>
          <w:rtl/>
          <w:cs/>
          <w:lang w:bidi="ar-KW"/>
        </w:rPr>
        <w:t>١</w:t>
      </w:r>
      <w:r w:rsidR="00D53182" w:rsidRPr="00346F06">
        <w:rPr>
          <w:rtl/>
          <w:lang w:bidi="ar-KW"/>
        </w:rPr>
        <w:t xml:space="preserve"> و</w:t>
      </w:r>
      <w:r w:rsidR="00D53182" w:rsidRPr="00346F06">
        <w:rPr>
          <w:rtl/>
          <w:cs/>
          <w:lang w:bidi="ar-KW"/>
        </w:rPr>
        <w:t>٦</w:t>
      </w:r>
      <w:r w:rsidR="00D53182" w:rsidRPr="00346F06">
        <w:rPr>
          <w:rtl/>
          <w:lang w:bidi="ar-KW"/>
        </w:rPr>
        <w:t xml:space="preserve"> من القانون رقم </w:t>
      </w:r>
      <w:r w:rsidR="00D53182" w:rsidRPr="00346F06">
        <w:rPr>
          <w:rtl/>
          <w:cs/>
          <w:lang w:bidi="ar-KW"/>
        </w:rPr>
        <w:t>٣١</w:t>
      </w:r>
      <w:r w:rsidR="00D53182" w:rsidRPr="00346F06">
        <w:rPr>
          <w:rtl/>
          <w:lang w:bidi="ar-KW"/>
        </w:rPr>
        <w:t xml:space="preserve"> لسنة </w:t>
      </w:r>
      <w:r w:rsidR="00D53182" w:rsidRPr="00346F06">
        <w:rPr>
          <w:rtl/>
          <w:cs/>
          <w:lang w:bidi="ar-KW"/>
        </w:rPr>
        <w:t>١٩٧١</w:t>
      </w:r>
      <w:r w:rsidR="00D53182" w:rsidRPr="00346F06">
        <w:rPr>
          <w:rtl/>
          <w:lang w:bidi="ar-KW"/>
        </w:rPr>
        <w:t xml:space="preserve"> في شأن تعديل قانون الجزاء على عقوبة الإعدام لمن </w:t>
      </w:r>
      <w:r w:rsidR="00D53182" w:rsidRPr="00346F06">
        <w:rPr>
          <w:rFonts w:hint="cs"/>
          <w:rtl/>
          <w:lang w:bidi="ar-KW"/>
        </w:rPr>
        <w:t>ارتكب</w:t>
      </w:r>
      <w:r w:rsidR="00D53182" w:rsidRPr="00346F06">
        <w:rPr>
          <w:rtl/>
          <w:lang w:bidi="ar-KW"/>
        </w:rPr>
        <w:t xml:space="preserve"> عمداً أفعالاً تؤدي إلى المساس باستقلال البلاد، والخيان</w:t>
      </w:r>
      <w:r w:rsidR="00894FD6">
        <w:rPr>
          <w:rFonts w:hint="cs"/>
          <w:rtl/>
          <w:lang w:bidi="ar-KW"/>
        </w:rPr>
        <w:t>ـ</w:t>
      </w:r>
      <w:r w:rsidR="00D53182" w:rsidRPr="00346F06">
        <w:rPr>
          <w:rtl/>
          <w:lang w:bidi="ar-KW"/>
        </w:rPr>
        <w:t>ة العظ</w:t>
      </w:r>
      <w:r w:rsidR="00894FD6">
        <w:rPr>
          <w:rFonts w:hint="cs"/>
          <w:rtl/>
          <w:lang w:bidi="ar-KW"/>
        </w:rPr>
        <w:t>ـ</w:t>
      </w:r>
      <w:r w:rsidR="00D53182" w:rsidRPr="00346F06">
        <w:rPr>
          <w:rtl/>
          <w:lang w:bidi="ar-KW"/>
        </w:rPr>
        <w:t>م</w:t>
      </w:r>
      <w:r w:rsidR="00894FD6">
        <w:rPr>
          <w:rFonts w:hint="cs"/>
          <w:rtl/>
          <w:lang w:bidi="ar-KW"/>
        </w:rPr>
        <w:t>ى</w:t>
      </w:r>
      <w:r w:rsidR="00D53182" w:rsidRPr="00346F06">
        <w:rPr>
          <w:rFonts w:hint="cs"/>
          <w:rtl/>
          <w:lang w:bidi="ar-KW"/>
        </w:rPr>
        <w:t>.</w:t>
      </w:r>
      <w:r w:rsidR="00D53182" w:rsidRPr="00346F06">
        <w:rPr>
          <w:rtl/>
          <w:lang w:bidi="ar-KW"/>
        </w:rPr>
        <w:t xml:space="preserve"> كما نصت المادتين </w:t>
      </w:r>
      <w:r w:rsidR="00D53182" w:rsidRPr="00346F06">
        <w:rPr>
          <w:rtl/>
          <w:cs/>
          <w:lang w:bidi="ar-KW"/>
        </w:rPr>
        <w:t>٢٣</w:t>
      </w:r>
      <w:r w:rsidR="00D53182" w:rsidRPr="00346F06">
        <w:rPr>
          <w:rtl/>
          <w:lang w:bidi="ar-KW"/>
        </w:rPr>
        <w:t xml:space="preserve"> و</w:t>
      </w:r>
      <w:r w:rsidR="00D53182" w:rsidRPr="00346F06">
        <w:rPr>
          <w:rtl/>
          <w:cs/>
          <w:lang w:bidi="ar-KW"/>
        </w:rPr>
        <w:t>٢٤</w:t>
      </w:r>
      <w:r w:rsidR="00D53182" w:rsidRPr="00346F06">
        <w:rPr>
          <w:rtl/>
          <w:lang w:bidi="ar-KW"/>
        </w:rPr>
        <w:t xml:space="preserve"> من ذات القانون على عقوبة الإعدام لمن اعتدى على حياة الأمير أو ولي العهد أو سلامتهما أو على حريتهما أو على الاعتداء السلطات التي يتولاها الأمير ومن استعمل القوة لقلب نظام الحكم القائم في البلاد</w:t>
      </w:r>
      <w:r w:rsidR="00D53182" w:rsidRPr="00346F06">
        <w:rPr>
          <w:rFonts w:hint="cs"/>
          <w:rtl/>
          <w:lang w:bidi="ar-KW"/>
        </w:rPr>
        <w:t>.</w:t>
      </w:r>
      <w:r w:rsidR="00D53182" w:rsidRPr="00346F06">
        <w:rPr>
          <w:rtl/>
          <w:lang w:bidi="ar-KW"/>
        </w:rPr>
        <w:t xml:space="preserve"> كما نصت في المادتين </w:t>
      </w:r>
      <w:r w:rsidR="00D53182" w:rsidRPr="00346F06">
        <w:rPr>
          <w:rtl/>
          <w:cs/>
          <w:lang w:bidi="ar-KW"/>
        </w:rPr>
        <w:t>٣١</w:t>
      </w:r>
      <w:r w:rsidR="00D53182" w:rsidRPr="00346F06">
        <w:rPr>
          <w:rtl/>
          <w:lang w:bidi="ar-KW"/>
        </w:rPr>
        <w:t xml:space="preserve"> مكرر و</w:t>
      </w:r>
      <w:r w:rsidR="00D53182" w:rsidRPr="00346F06">
        <w:rPr>
          <w:rtl/>
          <w:cs/>
          <w:lang w:bidi="ar-KW"/>
        </w:rPr>
        <w:t>٣٢</w:t>
      </w:r>
      <w:r w:rsidR="00D53182" w:rsidRPr="00346F06">
        <w:rPr>
          <w:rtl/>
          <w:lang w:bidi="ar-KW"/>
        </w:rPr>
        <w:t xml:space="preserve"> مكرر من القانون رقم </w:t>
      </w:r>
      <w:r w:rsidR="00D53182" w:rsidRPr="00346F06">
        <w:rPr>
          <w:rtl/>
          <w:cs/>
          <w:lang w:bidi="ar-KW"/>
        </w:rPr>
        <w:t>٧٤</w:t>
      </w:r>
      <w:r w:rsidR="00D53182" w:rsidRPr="00346F06">
        <w:rPr>
          <w:rtl/>
          <w:lang w:bidi="ar-KW"/>
        </w:rPr>
        <w:t xml:space="preserve"> لسنة </w:t>
      </w:r>
      <w:r w:rsidR="00D53182" w:rsidRPr="00346F06">
        <w:rPr>
          <w:rtl/>
          <w:cs/>
          <w:lang w:bidi="ar-KW"/>
        </w:rPr>
        <w:t>١٩٨٣</w:t>
      </w:r>
      <w:r w:rsidR="00D53182" w:rsidRPr="00346F06">
        <w:rPr>
          <w:rtl/>
          <w:lang w:bidi="ar-KW"/>
        </w:rPr>
        <w:t xml:space="preserve"> في شأن مكافحة المخدرات وتنظيم استعمالها </w:t>
      </w:r>
      <w:r w:rsidR="00D53182" w:rsidRPr="00346F06">
        <w:rPr>
          <w:rFonts w:hint="cs"/>
          <w:rtl/>
          <w:lang w:bidi="ar-KW"/>
        </w:rPr>
        <w:t>والاتجار</w:t>
      </w:r>
      <w:r w:rsidR="00D53182" w:rsidRPr="00346F06">
        <w:rPr>
          <w:rtl/>
          <w:lang w:bidi="ar-KW"/>
        </w:rPr>
        <w:t xml:space="preserve"> فيها على عقوبة الإعدام لمن اتجر بالمواد المخدرة في ظروف مشددة.</w:t>
      </w:r>
    </w:p>
    <w:p w:rsidR="00D53182" w:rsidRPr="00346F06" w:rsidRDefault="00464593" w:rsidP="00E72F3D">
      <w:pPr>
        <w:pStyle w:val="SingleTxtGA"/>
        <w:rPr>
          <w:rtl/>
          <w:lang w:bidi="ar-KW"/>
        </w:rPr>
      </w:pPr>
      <w:r>
        <w:rPr>
          <w:rFonts w:hint="cs"/>
          <w:rtl/>
          <w:lang w:bidi="ar-KW"/>
        </w:rPr>
        <w:t>78-</w:t>
      </w:r>
      <w:r w:rsidR="00D53182" w:rsidRPr="00346F06">
        <w:rPr>
          <w:rFonts w:hint="cs"/>
          <w:rtl/>
          <w:lang w:bidi="ar-KW"/>
        </w:rPr>
        <w:tab/>
        <w:t>واتفاقا</w:t>
      </w:r>
      <w:r>
        <w:rPr>
          <w:rFonts w:hint="cs"/>
          <w:rtl/>
          <w:lang w:bidi="ar-KW"/>
        </w:rPr>
        <w:t>ً</w:t>
      </w:r>
      <w:r w:rsidR="00D53182" w:rsidRPr="00346F06">
        <w:rPr>
          <w:rtl/>
          <w:lang w:bidi="ar-KW"/>
        </w:rPr>
        <w:t xml:space="preserve"> مع أحكام الفقرة </w:t>
      </w:r>
      <w:r w:rsidR="00D53182" w:rsidRPr="00346F06">
        <w:rPr>
          <w:rtl/>
          <w:cs/>
          <w:lang w:bidi="ar-KW"/>
        </w:rPr>
        <w:t>٤</w:t>
      </w:r>
      <w:r w:rsidR="00D53182" w:rsidRPr="00346F06">
        <w:rPr>
          <w:rtl/>
          <w:lang w:bidi="ar-KW"/>
        </w:rPr>
        <w:t xml:space="preserve"> من المادة </w:t>
      </w:r>
      <w:r w:rsidR="00D53182" w:rsidRPr="00346F06">
        <w:rPr>
          <w:rtl/>
          <w:cs/>
          <w:lang w:bidi="ar-KW"/>
        </w:rPr>
        <w:t>٦</w:t>
      </w:r>
      <w:r w:rsidR="00D53182" w:rsidRPr="00346F06">
        <w:rPr>
          <w:rtl/>
          <w:lang w:bidi="ar-KW"/>
        </w:rPr>
        <w:t xml:space="preserve"> من العهد جاءت بعض عقوبات الجرائم الواردة في قانون الجزاء متضمنة الخيار للمحكمة</w:t>
      </w:r>
      <w:r w:rsidR="00D53182" w:rsidRPr="00346F06">
        <w:rPr>
          <w:rFonts w:hint="cs"/>
          <w:rtl/>
          <w:lang w:bidi="ar-KW"/>
        </w:rPr>
        <w:t xml:space="preserve"> </w:t>
      </w:r>
      <w:r w:rsidR="00D53182" w:rsidRPr="00346F06">
        <w:rPr>
          <w:rtl/>
          <w:lang w:bidi="ar-KW"/>
        </w:rPr>
        <w:t>التي تنظر الدعوى بين إيقاع الإعدام أو توقيع الحبس المؤبد.</w:t>
      </w:r>
    </w:p>
    <w:p w:rsidR="00D53182" w:rsidRPr="00346F06" w:rsidRDefault="00464593" w:rsidP="00E72F3D">
      <w:pPr>
        <w:pStyle w:val="SingleTxtGA"/>
        <w:rPr>
          <w:rFonts w:hint="cs"/>
          <w:rtl/>
          <w:lang w:bidi="ar-KW"/>
        </w:rPr>
      </w:pPr>
      <w:r>
        <w:rPr>
          <w:rFonts w:hint="cs"/>
          <w:rtl/>
          <w:lang w:bidi="ar-KW"/>
        </w:rPr>
        <w:t>79-</w:t>
      </w:r>
      <w:r w:rsidR="00D53182" w:rsidRPr="00346F06">
        <w:rPr>
          <w:rFonts w:hint="cs"/>
          <w:rtl/>
          <w:lang w:bidi="ar-KW"/>
        </w:rPr>
        <w:tab/>
      </w:r>
      <w:r w:rsidR="00D53182" w:rsidRPr="00346F06">
        <w:rPr>
          <w:rtl/>
          <w:lang w:bidi="ar-KW"/>
        </w:rPr>
        <w:t xml:space="preserve">كما نصت المادة </w:t>
      </w:r>
      <w:r w:rsidR="00D53182" w:rsidRPr="00346F06">
        <w:rPr>
          <w:rtl/>
          <w:cs/>
          <w:lang w:bidi="ar-KW"/>
        </w:rPr>
        <w:t>٢١١</w:t>
      </w:r>
      <w:r w:rsidR="00D53182" w:rsidRPr="00346F06">
        <w:rPr>
          <w:rtl/>
          <w:lang w:bidi="ar-KW"/>
        </w:rPr>
        <w:t xml:space="preserve"> من قانون الإجراءات والمحاكمات الجزائية على أنه كل حكم صادر من محكمة الجنايات بعقوبة الإعدام تحيله المحكمة من تلقاء نفسها إلى محكمة </w:t>
      </w:r>
      <w:r w:rsidR="00D53182" w:rsidRPr="00346F06">
        <w:rPr>
          <w:rFonts w:hint="cs"/>
          <w:rtl/>
          <w:lang w:bidi="ar-KW"/>
        </w:rPr>
        <w:t>الاستئناف</w:t>
      </w:r>
      <w:r w:rsidR="00D53182" w:rsidRPr="00346F06">
        <w:rPr>
          <w:rtl/>
          <w:lang w:bidi="ar-KW"/>
        </w:rPr>
        <w:t xml:space="preserve"> العليا وتكون الإحالة في ظرف شهر من تاريخ صدور الحكم إذا لم يكن قد رفع عنه </w:t>
      </w:r>
      <w:r w:rsidR="00D53182" w:rsidRPr="00346F06">
        <w:rPr>
          <w:rFonts w:hint="cs"/>
          <w:rtl/>
          <w:lang w:bidi="ar-KW"/>
        </w:rPr>
        <w:t>استئناف</w:t>
      </w:r>
      <w:r w:rsidR="00D53182" w:rsidRPr="00346F06">
        <w:rPr>
          <w:rtl/>
          <w:lang w:bidi="ar-KW"/>
        </w:rPr>
        <w:t xml:space="preserve"> من جانب المحكوم عليه وتباشر محكمة </w:t>
      </w:r>
      <w:r w:rsidR="00D53182" w:rsidRPr="00346F06">
        <w:rPr>
          <w:rFonts w:hint="cs"/>
          <w:rtl/>
          <w:lang w:bidi="ar-KW"/>
        </w:rPr>
        <w:t>الاستئناف</w:t>
      </w:r>
      <w:r w:rsidR="00D53182" w:rsidRPr="00346F06">
        <w:rPr>
          <w:rtl/>
          <w:lang w:bidi="ar-KW"/>
        </w:rPr>
        <w:t xml:space="preserve"> العليا في هذه الحالة كل الحقوق المخولة لها عند نظر </w:t>
      </w:r>
      <w:r w:rsidR="00D53182" w:rsidRPr="00346F06">
        <w:rPr>
          <w:rFonts w:hint="cs"/>
          <w:rtl/>
          <w:lang w:bidi="ar-KW"/>
        </w:rPr>
        <w:t>الاستئناف</w:t>
      </w:r>
      <w:r w:rsidR="00D53182" w:rsidRPr="00346F06">
        <w:rPr>
          <w:rtl/>
          <w:lang w:bidi="ar-KW"/>
        </w:rPr>
        <w:t>.</w:t>
      </w:r>
    </w:p>
    <w:p w:rsidR="00D53182" w:rsidRPr="00346F06" w:rsidRDefault="00464593" w:rsidP="00894FD6">
      <w:pPr>
        <w:pStyle w:val="SingleTxtGA"/>
        <w:rPr>
          <w:rtl/>
          <w:lang w:bidi="ar-KW"/>
        </w:rPr>
      </w:pPr>
      <w:r>
        <w:rPr>
          <w:rFonts w:hint="cs"/>
          <w:rtl/>
          <w:lang w:bidi="ar-KW"/>
        </w:rPr>
        <w:t>80-</w:t>
      </w:r>
      <w:r>
        <w:rPr>
          <w:rFonts w:hint="cs"/>
          <w:rtl/>
          <w:lang w:bidi="ar-KW"/>
        </w:rPr>
        <w:tab/>
      </w:r>
      <w:r w:rsidR="00D53182" w:rsidRPr="00346F06">
        <w:rPr>
          <w:rtl/>
          <w:lang w:bidi="ar-KW"/>
        </w:rPr>
        <w:t xml:space="preserve">ونصت المادة </w:t>
      </w:r>
      <w:r w:rsidR="00D53182" w:rsidRPr="00346F06">
        <w:rPr>
          <w:rtl/>
          <w:cs/>
          <w:lang w:bidi="ar-KW"/>
        </w:rPr>
        <w:t>٢١٧</w:t>
      </w:r>
      <w:r w:rsidR="00D53182" w:rsidRPr="00346F06">
        <w:rPr>
          <w:rtl/>
          <w:lang w:bidi="ar-KW"/>
        </w:rPr>
        <w:t xml:space="preserve"> من ذات القانون على أنه كل حكم بالإعدام لا يجوز تنفيذه إلا بعد مصادقة الأمير عليه ويوضع المحكوم عليه في السجن إلى أن يصدر الأمير قراره بالمصادقة أو تخفيف العقوبة أو العفو، </w:t>
      </w:r>
      <w:r w:rsidR="00D53182" w:rsidRPr="00346F06">
        <w:rPr>
          <w:rFonts w:hint="cs"/>
          <w:rtl/>
          <w:lang w:bidi="ar-KW"/>
        </w:rPr>
        <w:t>فإذا</w:t>
      </w:r>
      <w:r w:rsidR="00D53182" w:rsidRPr="00346F06">
        <w:rPr>
          <w:rtl/>
          <w:lang w:bidi="ar-KW"/>
        </w:rPr>
        <w:t xml:space="preserve"> صادق الأمير على الحكم أصدر رئيس المحكمة أمره</w:t>
      </w:r>
      <w:r w:rsidR="00D53182" w:rsidRPr="00346F06">
        <w:rPr>
          <w:rFonts w:hint="cs"/>
          <w:rtl/>
          <w:lang w:bidi="ar-KW"/>
        </w:rPr>
        <w:t xml:space="preserve"> </w:t>
      </w:r>
      <w:r w:rsidR="00D53182" w:rsidRPr="00346F06">
        <w:rPr>
          <w:rtl/>
          <w:lang w:bidi="ar-KW"/>
        </w:rPr>
        <w:t>بتنفيذه ويشرف على التنفيذ النائب العام ومن يكلفه من المحققين</w:t>
      </w:r>
      <w:r w:rsidR="00D53182" w:rsidRPr="00346F06">
        <w:rPr>
          <w:rFonts w:hint="cs"/>
          <w:rtl/>
          <w:lang w:bidi="ar-KW"/>
        </w:rPr>
        <w:t xml:space="preserve">. </w:t>
      </w:r>
      <w:r w:rsidR="00D53182" w:rsidRPr="00346F06">
        <w:rPr>
          <w:rtl/>
          <w:lang w:bidi="ar-KW"/>
        </w:rPr>
        <w:t xml:space="preserve">ونصت المادة </w:t>
      </w:r>
      <w:r w:rsidR="00D53182" w:rsidRPr="00346F06">
        <w:rPr>
          <w:rtl/>
          <w:cs/>
          <w:lang w:bidi="ar-KW"/>
        </w:rPr>
        <w:t>٢٣٨</w:t>
      </w:r>
      <w:r w:rsidR="00D53182" w:rsidRPr="00346F06">
        <w:rPr>
          <w:rtl/>
          <w:lang w:bidi="ar-KW"/>
        </w:rPr>
        <w:t xml:space="preserve"> من ذات القانون على أن للأمير في أي وقت أن يصدر عفواً شام</w:t>
      </w:r>
      <w:r w:rsidR="00894FD6">
        <w:rPr>
          <w:rFonts w:hint="cs"/>
          <w:rtl/>
          <w:lang w:bidi="ar-KW"/>
        </w:rPr>
        <w:t>لاً</w:t>
      </w:r>
      <w:r w:rsidR="00D53182" w:rsidRPr="00346F06">
        <w:rPr>
          <w:rtl/>
          <w:lang w:bidi="ar-KW"/>
        </w:rPr>
        <w:t xml:space="preserve"> عن جريمة أو جرائم معينة</w:t>
      </w:r>
      <w:r w:rsidR="00D53182" w:rsidRPr="00346F06">
        <w:rPr>
          <w:rFonts w:hint="cs"/>
          <w:rtl/>
          <w:lang w:bidi="ar-KW"/>
        </w:rPr>
        <w:t>.</w:t>
      </w:r>
      <w:r w:rsidR="00D53182" w:rsidRPr="00346F06">
        <w:rPr>
          <w:rtl/>
          <w:lang w:bidi="ar-KW"/>
        </w:rPr>
        <w:t xml:space="preserve"> ويعتبر هذا العفو بمثابة حكم بالبراءة ويترتب عليه إلغاء جميع</w:t>
      </w:r>
      <w:r w:rsidR="00D53182" w:rsidRPr="00346F06">
        <w:rPr>
          <w:rFonts w:hint="cs"/>
          <w:rtl/>
          <w:lang w:bidi="ar-KW"/>
        </w:rPr>
        <w:t xml:space="preserve"> </w:t>
      </w:r>
      <w:r w:rsidR="00D53182" w:rsidRPr="00346F06">
        <w:rPr>
          <w:rtl/>
          <w:lang w:bidi="ar-KW"/>
        </w:rPr>
        <w:t>الإجراءات والأحكام السابقة عليه والمعارضة لحكمه ولا يمنع العفو الشامل عن الجريمة من المطالبة</w:t>
      </w:r>
      <w:r w:rsidR="00D53182" w:rsidRPr="00346F06">
        <w:rPr>
          <w:b/>
          <w:bCs/>
          <w:rtl/>
          <w:lang w:bidi="ar-KW"/>
        </w:rPr>
        <w:t xml:space="preserve"> </w:t>
      </w:r>
      <w:r w:rsidR="00D53182" w:rsidRPr="00346F06">
        <w:rPr>
          <w:rtl/>
          <w:lang w:bidi="ar-KW"/>
        </w:rPr>
        <w:t xml:space="preserve">بالتعويض </w:t>
      </w:r>
      <w:r w:rsidR="00D53182" w:rsidRPr="00D931E8">
        <w:rPr>
          <w:rtl/>
          <w:lang w:bidi="ar-KW"/>
        </w:rPr>
        <w:t>المدني</w:t>
      </w:r>
      <w:r w:rsidR="00D53182">
        <w:rPr>
          <w:rFonts w:hint="cs"/>
          <w:rtl/>
          <w:lang w:bidi="ar-KW"/>
        </w:rPr>
        <w:t>،</w:t>
      </w:r>
      <w:r w:rsidR="00D53182" w:rsidRPr="00D931E8">
        <w:rPr>
          <w:rFonts w:hint="cs"/>
          <w:rtl/>
          <w:lang w:bidi="ar-KW"/>
        </w:rPr>
        <w:t xml:space="preserve"> </w:t>
      </w:r>
      <w:r w:rsidR="00D53182" w:rsidRPr="00D931E8">
        <w:rPr>
          <w:rtl/>
          <w:lang w:bidi="ar-KW"/>
        </w:rPr>
        <w:t>كما نصت</w:t>
      </w:r>
      <w:r w:rsidR="00D53182" w:rsidRPr="00346F06">
        <w:rPr>
          <w:rtl/>
          <w:lang w:bidi="ar-KW"/>
        </w:rPr>
        <w:t xml:space="preserve"> المادة أنه للأمير بعد صدور حكم بالعقوبة ضد شخص معين وقبل تنفيذ هذا الحكم أو </w:t>
      </w:r>
      <w:r w:rsidR="00D53182" w:rsidRPr="00346F06">
        <w:rPr>
          <w:rFonts w:hint="cs"/>
          <w:rtl/>
          <w:lang w:bidi="ar-KW"/>
        </w:rPr>
        <w:t>أثناء</w:t>
      </w:r>
      <w:r w:rsidR="00D53182" w:rsidRPr="00346F06">
        <w:rPr>
          <w:rtl/>
          <w:lang w:bidi="ar-KW"/>
        </w:rPr>
        <w:t xml:space="preserve"> التنفيذ أن يصدر أمراً بالعفو عن العقوبة المحكوم بها أو تخفيضها أو إبدالها بعقوبة أخف منها</w:t>
      </w:r>
      <w:r w:rsidR="00D53182" w:rsidRPr="00346F06">
        <w:rPr>
          <w:rFonts w:hint="cs"/>
          <w:rtl/>
          <w:lang w:bidi="ar-KW"/>
        </w:rPr>
        <w:t>.</w:t>
      </w:r>
      <w:r w:rsidR="00D53182" w:rsidRPr="00346F06">
        <w:rPr>
          <w:rtl/>
          <w:lang w:bidi="ar-KW"/>
        </w:rPr>
        <w:t xml:space="preserve"> ولا يترتب على العفو عن العقوبة إلغاء الحكم وإنما يترتب عليه تغيير نوع العقوبة أو مقدارها أو </w:t>
      </w:r>
      <w:r w:rsidR="00D53182" w:rsidRPr="00346F06">
        <w:rPr>
          <w:rFonts w:hint="cs"/>
          <w:rtl/>
          <w:lang w:bidi="ar-KW"/>
        </w:rPr>
        <w:t>اعتبارها</w:t>
      </w:r>
      <w:r w:rsidR="00D53182" w:rsidRPr="00346F06">
        <w:rPr>
          <w:rtl/>
          <w:lang w:bidi="ar-KW"/>
        </w:rPr>
        <w:t xml:space="preserve"> كأنها نفذت.</w:t>
      </w:r>
    </w:p>
    <w:p w:rsidR="00D53182" w:rsidRPr="00346F06" w:rsidRDefault="00464593" w:rsidP="00E72F3D">
      <w:pPr>
        <w:pStyle w:val="SingleTxtGA"/>
        <w:rPr>
          <w:rtl/>
          <w:lang w:bidi="ar-KW"/>
        </w:rPr>
      </w:pPr>
      <w:r>
        <w:rPr>
          <w:rFonts w:hint="cs"/>
          <w:rtl/>
          <w:lang w:bidi="ar-KW"/>
        </w:rPr>
        <w:t>81-</w:t>
      </w:r>
      <w:r w:rsidR="00D53182" w:rsidRPr="00346F06">
        <w:rPr>
          <w:rFonts w:hint="cs"/>
          <w:rtl/>
          <w:lang w:bidi="ar-KW"/>
        </w:rPr>
        <w:tab/>
      </w:r>
      <w:r w:rsidR="00D53182" w:rsidRPr="00464593">
        <w:rPr>
          <w:rFonts w:hint="cs"/>
          <w:spacing w:val="-2"/>
          <w:rtl/>
          <w:lang w:bidi="ar-KW"/>
        </w:rPr>
        <w:t>واتفاقا</w:t>
      </w:r>
      <w:r w:rsidRPr="00464593">
        <w:rPr>
          <w:rFonts w:hint="cs"/>
          <w:spacing w:val="-2"/>
          <w:rtl/>
          <w:lang w:bidi="ar-KW"/>
        </w:rPr>
        <w:t>ً</w:t>
      </w:r>
      <w:r w:rsidR="00D53182" w:rsidRPr="00464593">
        <w:rPr>
          <w:spacing w:val="-2"/>
          <w:rtl/>
          <w:lang w:bidi="ar-KW"/>
        </w:rPr>
        <w:t xml:space="preserve"> مع أحكام الفقرة </w:t>
      </w:r>
      <w:r w:rsidR="00D53182" w:rsidRPr="00464593">
        <w:rPr>
          <w:spacing w:val="-2"/>
          <w:rtl/>
          <w:cs/>
          <w:lang w:bidi="ar-KW"/>
        </w:rPr>
        <w:t>٥</w:t>
      </w:r>
      <w:r w:rsidR="00D53182" w:rsidRPr="00464593">
        <w:rPr>
          <w:spacing w:val="-2"/>
          <w:rtl/>
          <w:lang w:bidi="ar-KW"/>
        </w:rPr>
        <w:t xml:space="preserve"> من المادة </w:t>
      </w:r>
      <w:r w:rsidR="00D53182" w:rsidRPr="00464593">
        <w:rPr>
          <w:spacing w:val="-2"/>
          <w:rtl/>
          <w:cs/>
          <w:lang w:bidi="ar-KW"/>
        </w:rPr>
        <w:t>٦</w:t>
      </w:r>
      <w:r w:rsidR="00D53182" w:rsidRPr="00464593">
        <w:rPr>
          <w:spacing w:val="-2"/>
          <w:rtl/>
          <w:lang w:bidi="ar-KW"/>
        </w:rPr>
        <w:t xml:space="preserve"> من هذا العهد نصت المادة </w:t>
      </w:r>
      <w:r w:rsidR="00D53182" w:rsidRPr="00464593">
        <w:rPr>
          <w:spacing w:val="-2"/>
          <w:rtl/>
          <w:cs/>
          <w:lang w:bidi="ar-KW"/>
        </w:rPr>
        <w:t>٢١٨</w:t>
      </w:r>
      <w:r w:rsidR="00D53182" w:rsidRPr="00464593">
        <w:rPr>
          <w:spacing w:val="-2"/>
          <w:rtl/>
          <w:lang w:bidi="ar-KW"/>
        </w:rPr>
        <w:t xml:space="preserve"> من ذات القانون على أنه إذا تبين أن المرأة المحكوم بإعدامها حامل ووضعت جنينها حياً يجب وقف تنفيذ الإعدام</w:t>
      </w:r>
      <w:r w:rsidR="00D53182" w:rsidRPr="00464593">
        <w:rPr>
          <w:rFonts w:hint="cs"/>
          <w:spacing w:val="-2"/>
          <w:rtl/>
          <w:lang w:bidi="ar-KW"/>
        </w:rPr>
        <w:t>،</w:t>
      </w:r>
      <w:r w:rsidR="00D53182" w:rsidRPr="00464593">
        <w:rPr>
          <w:spacing w:val="-2"/>
          <w:rtl/>
          <w:lang w:bidi="ar-KW"/>
        </w:rPr>
        <w:t xml:space="preserve"> ويعرض الأمر على المحكمة التي أصدرت الحكم لإبدال الحبس المؤبد بعقوبة الإعدام.</w:t>
      </w:r>
    </w:p>
    <w:p w:rsidR="00D53182" w:rsidRPr="00346F06" w:rsidRDefault="00464593" w:rsidP="00E72F3D">
      <w:pPr>
        <w:pStyle w:val="SingleTxtGA"/>
        <w:rPr>
          <w:rtl/>
          <w:lang w:bidi="ar-KW"/>
        </w:rPr>
      </w:pPr>
      <w:r>
        <w:rPr>
          <w:rFonts w:hint="cs"/>
          <w:rtl/>
          <w:lang w:bidi="ar-KW"/>
        </w:rPr>
        <w:t>82-</w:t>
      </w:r>
      <w:r w:rsidR="00D53182" w:rsidRPr="00346F06">
        <w:rPr>
          <w:rFonts w:hint="cs"/>
          <w:rtl/>
          <w:lang w:bidi="ar-KW"/>
        </w:rPr>
        <w:tab/>
      </w:r>
      <w:r w:rsidR="00D53182" w:rsidRPr="00346F06">
        <w:rPr>
          <w:rtl/>
          <w:lang w:bidi="ar-KW"/>
        </w:rPr>
        <w:t xml:space="preserve">كما نصت الفقرة </w:t>
      </w:r>
      <w:r w:rsidR="00894FD6">
        <w:rPr>
          <w:rFonts w:hint="cs"/>
          <w:rtl/>
          <w:lang w:bidi="ar-KW"/>
        </w:rPr>
        <w:t>(</w:t>
      </w:r>
      <w:r w:rsidR="00D53182" w:rsidRPr="00346F06">
        <w:rPr>
          <w:rtl/>
          <w:lang w:bidi="ar-KW"/>
        </w:rPr>
        <w:t>أ</w:t>
      </w:r>
      <w:r w:rsidR="00894FD6">
        <w:rPr>
          <w:rFonts w:hint="cs"/>
          <w:rtl/>
          <w:lang w:bidi="ar-KW"/>
        </w:rPr>
        <w:t>)</w:t>
      </w:r>
      <w:r w:rsidR="00D53182" w:rsidRPr="00346F06">
        <w:rPr>
          <w:rtl/>
          <w:lang w:bidi="ar-KW"/>
        </w:rPr>
        <w:t xml:space="preserve"> من المادة </w:t>
      </w:r>
      <w:r w:rsidR="00D53182" w:rsidRPr="00346F06">
        <w:rPr>
          <w:rtl/>
          <w:cs/>
          <w:lang w:bidi="ar-KW"/>
        </w:rPr>
        <w:t>١٤</w:t>
      </w:r>
      <w:r w:rsidR="00D53182" w:rsidRPr="00346F06">
        <w:rPr>
          <w:rtl/>
          <w:lang w:bidi="ar-KW"/>
        </w:rPr>
        <w:t xml:space="preserve"> من القانون رقم </w:t>
      </w:r>
      <w:r w:rsidR="00D53182" w:rsidRPr="00346F06">
        <w:rPr>
          <w:rtl/>
          <w:cs/>
          <w:lang w:bidi="ar-KW"/>
        </w:rPr>
        <w:t>٣</w:t>
      </w:r>
      <w:r w:rsidR="00D53182" w:rsidRPr="00346F06">
        <w:rPr>
          <w:rtl/>
          <w:lang w:bidi="ar-KW"/>
        </w:rPr>
        <w:t xml:space="preserve"> لسنة </w:t>
      </w:r>
      <w:r w:rsidR="00D53182" w:rsidRPr="00346F06">
        <w:rPr>
          <w:rtl/>
          <w:cs/>
          <w:lang w:bidi="ar-KW"/>
        </w:rPr>
        <w:t>١٩٨٣</w:t>
      </w:r>
      <w:r w:rsidR="00D53182" w:rsidRPr="00346F06">
        <w:rPr>
          <w:rtl/>
          <w:lang w:bidi="ar-KW"/>
        </w:rPr>
        <w:t xml:space="preserve"> في شأن الأحداث على وجوب أن يحكم القاضي بالحبس مدة لا </w:t>
      </w:r>
      <w:r w:rsidR="00D53182" w:rsidRPr="00346F06">
        <w:rPr>
          <w:rFonts w:hint="cs"/>
          <w:rtl/>
          <w:lang w:bidi="ar-KW"/>
        </w:rPr>
        <w:t>تزيد</w:t>
      </w:r>
      <w:r w:rsidR="00D53182" w:rsidRPr="00346F06">
        <w:rPr>
          <w:rtl/>
          <w:lang w:bidi="ar-KW"/>
        </w:rPr>
        <w:t xml:space="preserve"> على عشر سنوات إذا ارتكب الحدث الذي لم يكمل الثامنة عشرة من العمر جناية عقوبتها الإعدام.</w:t>
      </w:r>
    </w:p>
    <w:p w:rsidR="00D53182" w:rsidRPr="00346F06" w:rsidRDefault="00037AFF" w:rsidP="00E72F3D">
      <w:pPr>
        <w:pStyle w:val="SingleTxtGA"/>
        <w:rPr>
          <w:rFonts w:hint="cs"/>
          <w:rtl/>
        </w:rPr>
      </w:pPr>
      <w:r>
        <w:rPr>
          <w:rFonts w:hint="cs"/>
          <w:rtl/>
          <w:lang w:bidi="ar-KW"/>
        </w:rPr>
        <w:t>83-</w:t>
      </w:r>
      <w:r w:rsidR="00D53182" w:rsidRPr="00346F06">
        <w:rPr>
          <w:rFonts w:hint="cs"/>
          <w:rtl/>
          <w:lang w:bidi="ar-KW"/>
        </w:rPr>
        <w:tab/>
      </w:r>
      <w:r w:rsidR="00D53182" w:rsidRPr="00346F06">
        <w:rPr>
          <w:rtl/>
          <w:lang w:bidi="ar-KW"/>
        </w:rPr>
        <w:t>هذا وقد منح قانون الجزاء والقوانين المكملة له الخيار لهيئة المحكمة في توقيع عقوبة الحبس المؤبد وتوقيع عقوبة الإعدام في غير</w:t>
      </w:r>
      <w:r w:rsidR="00D53182" w:rsidRPr="00346F06">
        <w:rPr>
          <w:rFonts w:hint="cs"/>
          <w:rtl/>
          <w:lang w:bidi="ar-KW"/>
        </w:rPr>
        <w:t xml:space="preserve"> </w:t>
      </w:r>
      <w:r w:rsidR="00D53182" w:rsidRPr="00346F06">
        <w:rPr>
          <w:rtl/>
          <w:lang w:bidi="ar-KW"/>
        </w:rPr>
        <w:t>النصوص التي أفرد لها عقوبة الإعدا</w:t>
      </w:r>
      <w:r>
        <w:rPr>
          <w:rFonts w:hint="cs"/>
          <w:rtl/>
          <w:lang w:bidi="ar-KW"/>
        </w:rPr>
        <w:t>م</w:t>
      </w:r>
      <w:r w:rsidR="00D53182" w:rsidRPr="00346F06">
        <w:rPr>
          <w:rtl/>
          <w:lang w:bidi="ar-KW"/>
        </w:rPr>
        <w:t xml:space="preserve">، وألزم المشرع هيئة المحكمة بسلطة تفسير ضيق للنصوص الجزائية مراعاة لمصلحة المتهم، وتحقيقاً لقاعدة عدم جواز التوسع والقياس في تفسير النصوص الجزائية، بالإضافة إلى أنه لم </w:t>
      </w:r>
      <w:r w:rsidR="00D53182" w:rsidRPr="00346F06">
        <w:rPr>
          <w:rFonts w:hint="cs"/>
          <w:rtl/>
          <w:lang w:bidi="ar-KW"/>
        </w:rPr>
        <w:t>تقض</w:t>
      </w:r>
      <w:r w:rsidR="00D53182" w:rsidRPr="00346F06">
        <w:rPr>
          <w:rtl/>
          <w:lang w:bidi="ar-KW"/>
        </w:rPr>
        <w:t xml:space="preserve"> هيئات المحاكم في </w:t>
      </w:r>
      <w:r w:rsidR="00D53182" w:rsidRPr="00346F06">
        <w:rPr>
          <w:rFonts w:hint="cs"/>
          <w:rtl/>
          <w:lang w:bidi="ar-KW"/>
        </w:rPr>
        <w:t>مراحلها الأخيرة</w:t>
      </w:r>
      <w:r w:rsidR="00D53182" w:rsidRPr="00346F06">
        <w:rPr>
          <w:rtl/>
          <w:lang w:bidi="ar-KW"/>
        </w:rPr>
        <w:t xml:space="preserve"> بتأييد عقوبة الإعدام</w:t>
      </w:r>
      <w:r w:rsidR="00D53182" w:rsidRPr="00346F06">
        <w:rPr>
          <w:rtl/>
        </w:rPr>
        <w:t xml:space="preserve"> </w:t>
      </w:r>
      <w:r w:rsidR="00D53182" w:rsidRPr="00346F06">
        <w:rPr>
          <w:rFonts w:hint="cs"/>
          <w:rtl/>
        </w:rPr>
        <w:t>عن</w:t>
      </w:r>
      <w:r w:rsidR="00D53182" w:rsidRPr="00346F06">
        <w:rPr>
          <w:rtl/>
        </w:rPr>
        <w:t xml:space="preserve"> الجرائم المتصلة بالأمن الداخلي والخارجي منذ </w:t>
      </w:r>
      <w:r w:rsidR="00D53182" w:rsidRPr="00346F06">
        <w:rPr>
          <w:rFonts w:hint="cs"/>
          <w:rtl/>
        </w:rPr>
        <w:t xml:space="preserve">بدء </w:t>
      </w:r>
      <w:r w:rsidR="00D53182" w:rsidRPr="00346F06">
        <w:rPr>
          <w:rtl/>
        </w:rPr>
        <w:t>نفاذها</w:t>
      </w:r>
      <w:r w:rsidR="00D53182" w:rsidRPr="00346F06">
        <w:rPr>
          <w:rFonts w:hint="cs"/>
          <w:rtl/>
        </w:rPr>
        <w:t>.</w:t>
      </w:r>
    </w:p>
    <w:p w:rsidR="00D53182" w:rsidRPr="00346F06" w:rsidRDefault="00037AFF" w:rsidP="00E72F3D">
      <w:pPr>
        <w:pStyle w:val="SingleTxtGA"/>
        <w:rPr>
          <w:rFonts w:hint="cs"/>
          <w:rtl/>
          <w:lang w:bidi="ar-KW"/>
        </w:rPr>
      </w:pPr>
      <w:r w:rsidRPr="00037AFF">
        <w:rPr>
          <w:rFonts w:hint="cs"/>
          <w:rtl/>
          <w:lang w:bidi="ar-KW"/>
        </w:rPr>
        <w:t>84-</w:t>
      </w:r>
      <w:r w:rsidR="00D53182" w:rsidRPr="00037AFF">
        <w:rPr>
          <w:rFonts w:hint="cs"/>
          <w:rtl/>
          <w:lang w:bidi="ar-KW"/>
        </w:rPr>
        <w:tab/>
      </w:r>
      <w:r w:rsidR="00D53182" w:rsidRPr="00346F06">
        <w:rPr>
          <w:rFonts w:hint="cs"/>
          <w:rtl/>
          <w:lang w:bidi="ar-KW"/>
        </w:rPr>
        <w:t xml:space="preserve">ومن الجدير بالذكر أن القانون الكويتي قد نص </w:t>
      </w:r>
      <w:r w:rsidR="00D53182" w:rsidRPr="00346F06">
        <w:rPr>
          <w:rtl/>
          <w:lang w:bidi="ar-KW"/>
        </w:rPr>
        <w:t xml:space="preserve">في هذا الصدد </w:t>
      </w:r>
      <w:r w:rsidR="00D53182" w:rsidRPr="00346F06">
        <w:rPr>
          <w:rFonts w:hint="cs"/>
          <w:rtl/>
          <w:lang w:bidi="ar-KW"/>
        </w:rPr>
        <w:t>على هذه العقوبة وأدرجها مع غيرها من العقوبات على جرائم معينة إيماناً من المشرع الكويتي بأنها تمثل عقوبة مشروعة وعادلة عن بعض الأفعال التي تعتبر جرائم عظمى. إلا أن القانون الكويتي يضع بعض الضمانات بشأنها وهي:</w:t>
      </w:r>
    </w:p>
    <w:p w:rsidR="00D53182" w:rsidRPr="00346F06" w:rsidRDefault="00D53182" w:rsidP="00037AFF">
      <w:pPr>
        <w:pStyle w:val="Bullet1GA"/>
        <w:bidi/>
        <w:rPr>
          <w:rFonts w:hint="cs"/>
          <w:rtl/>
          <w:lang w:bidi="ar-KW"/>
        </w:rPr>
      </w:pPr>
      <w:r w:rsidRPr="00037AFF">
        <w:rPr>
          <w:rFonts w:hint="cs"/>
          <w:rtl/>
          <w:lang w:bidi="ar-KW"/>
        </w:rPr>
        <w:t>لا</w:t>
      </w:r>
      <w:r w:rsidRPr="00346F06">
        <w:rPr>
          <w:rFonts w:hint="cs"/>
          <w:rtl/>
          <w:lang w:bidi="ar-KW"/>
        </w:rPr>
        <w:t xml:space="preserve"> تصدر هذه العقوبة إلا عن الهيئات القضائي</w:t>
      </w:r>
      <w:r w:rsidR="00037AFF">
        <w:rPr>
          <w:rFonts w:hint="cs"/>
          <w:rtl/>
          <w:lang w:bidi="ar-KW"/>
        </w:rPr>
        <w:t>ة وهي معروفة بحيادها واستقلالها؛</w:t>
      </w:r>
    </w:p>
    <w:p w:rsidR="00D53182" w:rsidRPr="00346F06" w:rsidRDefault="00D53182" w:rsidP="00037AFF">
      <w:pPr>
        <w:pStyle w:val="Bullet1GA"/>
        <w:bidi/>
        <w:rPr>
          <w:rFonts w:hint="cs"/>
          <w:lang w:bidi="ar-KW"/>
        </w:rPr>
      </w:pPr>
      <w:r w:rsidRPr="00346F06">
        <w:rPr>
          <w:rFonts w:hint="cs"/>
          <w:rtl/>
          <w:lang w:bidi="ar-KW"/>
        </w:rPr>
        <w:t xml:space="preserve">كفالة كل الضمانات القضائية للمتهمين وفقاً للمعايير الدولية وخاصة المادة 6 من العهد الدولي </w:t>
      </w:r>
      <w:r w:rsidR="00037AFF">
        <w:rPr>
          <w:rFonts w:hint="cs"/>
          <w:rtl/>
          <w:lang w:bidi="ar-KW"/>
        </w:rPr>
        <w:t>الخاص بالحقوق المدنية والسياسية؛</w:t>
      </w:r>
    </w:p>
    <w:p w:rsidR="00D53182" w:rsidRPr="00346F06" w:rsidRDefault="00D53182" w:rsidP="00894FD6">
      <w:pPr>
        <w:pStyle w:val="Bullet1GA"/>
        <w:bidi/>
        <w:rPr>
          <w:rFonts w:hint="cs"/>
          <w:u w:val="single"/>
          <w:rtl/>
          <w:lang w:bidi="ar-KW"/>
        </w:rPr>
      </w:pPr>
      <w:r w:rsidRPr="00037AFF">
        <w:rPr>
          <w:rFonts w:hint="cs"/>
          <w:spacing w:val="-2"/>
          <w:rtl/>
          <w:lang w:bidi="ar-KW"/>
        </w:rPr>
        <w:t>وفقاً لمدونة الإجراءات الجزائية لا</w:t>
      </w:r>
      <w:r w:rsidR="00894FD6">
        <w:rPr>
          <w:rFonts w:hint="cs"/>
          <w:spacing w:val="-2"/>
          <w:rtl/>
          <w:lang w:bidi="ar-KW"/>
        </w:rPr>
        <w:t xml:space="preserve"> </w:t>
      </w:r>
      <w:r w:rsidRPr="00037AFF">
        <w:rPr>
          <w:rFonts w:hint="cs"/>
          <w:spacing w:val="-2"/>
          <w:rtl/>
          <w:lang w:bidi="ar-KW"/>
        </w:rPr>
        <w:t xml:space="preserve">بد من استنفاد كل درجات التقاضي قبل تنفيذ </w:t>
      </w:r>
      <w:r w:rsidRPr="00894FD6">
        <w:rPr>
          <w:rFonts w:hint="cs"/>
          <w:rtl/>
          <w:lang w:bidi="ar-KW"/>
        </w:rPr>
        <w:t>عقوبة الإعدام و</w:t>
      </w:r>
      <w:r w:rsidR="00894FD6" w:rsidRPr="00894FD6">
        <w:rPr>
          <w:rFonts w:hint="cs"/>
          <w:rtl/>
          <w:lang w:bidi="ar-KW"/>
        </w:rPr>
        <w:t>يُ</w:t>
      </w:r>
      <w:r w:rsidRPr="00894FD6">
        <w:rPr>
          <w:rFonts w:hint="cs"/>
          <w:rtl/>
          <w:lang w:bidi="ar-KW"/>
        </w:rPr>
        <w:t>طلب من كل محكمة جزائية تصدر حكماً بالإعدام أن تحيل تلقائيا</w:t>
      </w:r>
      <w:r w:rsidR="00894FD6" w:rsidRPr="00894FD6">
        <w:rPr>
          <w:rFonts w:hint="cs"/>
          <w:rtl/>
          <w:lang w:bidi="ar-KW"/>
        </w:rPr>
        <w:t>ً</w:t>
      </w:r>
      <w:r w:rsidRPr="00894FD6">
        <w:rPr>
          <w:rFonts w:hint="cs"/>
          <w:rtl/>
          <w:lang w:bidi="ar-KW"/>
        </w:rPr>
        <w:t xml:space="preserve"> إلى محكمة الاستئنـاف حتى إذا لم يستأنف المحكوم عليه الحكم (المادة 211). ولذا</w:t>
      </w:r>
      <w:r w:rsidRPr="00346F06">
        <w:rPr>
          <w:rFonts w:hint="cs"/>
          <w:rtl/>
          <w:lang w:bidi="ar-KW"/>
        </w:rPr>
        <w:t xml:space="preserve"> أخضع المشرع الكويتي هذه العقوبة للكثير من الضمانات لضمان عدالة توقيعها والتحقق من أن الأدلة في القضية تبررها، وبهذا يسعى المشرع الكويتي إلى حماية حقوق المجتمع الذي وقعت </w:t>
      </w:r>
      <w:proofErr w:type="spellStart"/>
      <w:r w:rsidRPr="00346F06">
        <w:rPr>
          <w:rFonts w:hint="cs"/>
          <w:rtl/>
          <w:lang w:bidi="ar-KW"/>
        </w:rPr>
        <w:t>به</w:t>
      </w:r>
      <w:proofErr w:type="spellEnd"/>
      <w:r w:rsidRPr="00346F06">
        <w:rPr>
          <w:rFonts w:hint="cs"/>
          <w:rtl/>
          <w:lang w:bidi="ar-KW"/>
        </w:rPr>
        <w:t xml:space="preserve"> تلك الع</w:t>
      </w:r>
      <w:r w:rsidR="00037AFF">
        <w:rPr>
          <w:rFonts w:hint="cs"/>
          <w:rtl/>
          <w:lang w:bidi="ar-KW"/>
        </w:rPr>
        <w:t>قوبة.</w:t>
      </w:r>
    </w:p>
    <w:p w:rsidR="00D53182" w:rsidRPr="00346F06" w:rsidRDefault="00037AFF" w:rsidP="00894FD6">
      <w:pPr>
        <w:pStyle w:val="SingleTxtGA"/>
        <w:rPr>
          <w:rFonts w:hint="cs"/>
          <w:rtl/>
          <w:lang w:bidi="ar-KW"/>
        </w:rPr>
      </w:pPr>
      <w:r>
        <w:rPr>
          <w:rFonts w:hint="cs"/>
          <w:rtl/>
          <w:lang w:bidi="ar-KW"/>
        </w:rPr>
        <w:t>85-</w:t>
      </w:r>
      <w:r w:rsidR="00D53182" w:rsidRPr="00346F06">
        <w:rPr>
          <w:rFonts w:hint="cs"/>
          <w:rtl/>
          <w:lang w:bidi="ar-KW"/>
        </w:rPr>
        <w:tab/>
        <w:t>وعن موقف التشريعات الكويتية بالنسبة للحق في الحياة فقد اعتبر قانون الجزاء الكويتي الإجهاض جريمة معاقباً عليه، واتفاقا</w:t>
      </w:r>
      <w:r w:rsidR="00894FD6">
        <w:rPr>
          <w:rFonts w:hint="cs"/>
          <w:rtl/>
          <w:lang w:bidi="ar-KW"/>
        </w:rPr>
        <w:t>ً</w:t>
      </w:r>
      <w:r w:rsidR="00D53182" w:rsidRPr="00346F06">
        <w:rPr>
          <w:rtl/>
          <w:lang w:bidi="ar-KW"/>
        </w:rPr>
        <w:t xml:space="preserve"> مع أحكام الفقرة </w:t>
      </w:r>
      <w:r w:rsidR="00D53182" w:rsidRPr="00346F06">
        <w:rPr>
          <w:rtl/>
          <w:cs/>
          <w:lang w:bidi="ar-KW"/>
        </w:rPr>
        <w:t>٥</w:t>
      </w:r>
      <w:r w:rsidR="00D53182" w:rsidRPr="00346F06">
        <w:rPr>
          <w:rtl/>
          <w:lang w:bidi="ar-KW"/>
        </w:rPr>
        <w:t xml:space="preserve"> من المادة </w:t>
      </w:r>
      <w:r w:rsidR="00D53182" w:rsidRPr="00346F06">
        <w:rPr>
          <w:rtl/>
          <w:cs/>
          <w:lang w:bidi="ar-KW"/>
        </w:rPr>
        <w:t>٦</w:t>
      </w:r>
      <w:r w:rsidR="00D53182" w:rsidRPr="00346F06">
        <w:rPr>
          <w:rtl/>
          <w:lang w:bidi="ar-KW"/>
        </w:rPr>
        <w:t xml:space="preserve"> من العهد سعت</w:t>
      </w:r>
      <w:r w:rsidR="00D53182" w:rsidRPr="00346F06">
        <w:rPr>
          <w:rFonts w:hint="cs"/>
          <w:rtl/>
          <w:lang w:bidi="ar-KW"/>
        </w:rPr>
        <w:t>،</w:t>
      </w:r>
      <w:r w:rsidR="00D53182" w:rsidRPr="00346F06">
        <w:rPr>
          <w:rtl/>
          <w:lang w:bidi="ar-KW"/>
        </w:rPr>
        <w:t xml:space="preserve"> في سبيل حماية حق الإنسان في الحياة، إلى النص في المادة </w:t>
      </w:r>
      <w:r w:rsidR="00D53182" w:rsidRPr="00346F06">
        <w:rPr>
          <w:rtl/>
          <w:cs/>
          <w:lang w:bidi="ar-KW"/>
        </w:rPr>
        <w:t>١٥٥</w:t>
      </w:r>
      <w:r w:rsidR="00D53182" w:rsidRPr="00346F06">
        <w:rPr>
          <w:rtl/>
          <w:lang w:bidi="ar-KW"/>
        </w:rPr>
        <w:t xml:space="preserve"> من قانون الجزاء أنه يعتبر المولود إنساناً يمكن قتله متى نزل حياً من بطن أمه، سواء في ذلك تنفس أو لم </w:t>
      </w:r>
      <w:r w:rsidR="00D53182" w:rsidRPr="00346F06">
        <w:rPr>
          <w:rFonts w:hint="cs"/>
          <w:rtl/>
          <w:lang w:bidi="ar-KW"/>
        </w:rPr>
        <w:t>يتنفس</w:t>
      </w:r>
      <w:r w:rsidR="00D53182" w:rsidRPr="00346F06">
        <w:rPr>
          <w:rtl/>
          <w:lang w:bidi="ar-KW"/>
        </w:rPr>
        <w:t xml:space="preserve"> وسواء كانت الدورة الدموية مستقلة في</w:t>
      </w:r>
      <w:r>
        <w:rPr>
          <w:rFonts w:hint="cs"/>
          <w:rtl/>
          <w:lang w:bidi="ar-KW"/>
        </w:rPr>
        <w:t>ـ</w:t>
      </w:r>
      <w:r w:rsidR="00D53182" w:rsidRPr="00346F06">
        <w:rPr>
          <w:rtl/>
          <w:lang w:bidi="ar-KW"/>
        </w:rPr>
        <w:t>ه أو لم تكن وسواء كان حبل س</w:t>
      </w:r>
      <w:r>
        <w:rPr>
          <w:rFonts w:hint="cs"/>
          <w:rtl/>
          <w:lang w:bidi="ar-KW"/>
        </w:rPr>
        <w:t>ـ</w:t>
      </w:r>
      <w:r w:rsidR="00D53182" w:rsidRPr="00346F06">
        <w:rPr>
          <w:rtl/>
          <w:lang w:bidi="ar-KW"/>
        </w:rPr>
        <w:t>رته قد قطع أو لم يقطع</w:t>
      </w:r>
      <w:r w:rsidR="00D53182" w:rsidRPr="00346F06">
        <w:rPr>
          <w:rFonts w:hint="cs"/>
          <w:rtl/>
          <w:lang w:bidi="ar-KW"/>
        </w:rPr>
        <w:t>.</w:t>
      </w:r>
      <w:r w:rsidR="00D53182" w:rsidRPr="00346F06">
        <w:rPr>
          <w:rtl/>
          <w:lang w:bidi="ar-KW"/>
        </w:rPr>
        <w:t xml:space="preserve"> كما نصت المادة </w:t>
      </w:r>
      <w:r w:rsidR="00D53182" w:rsidRPr="00346F06">
        <w:rPr>
          <w:rtl/>
          <w:cs/>
          <w:lang w:bidi="ar-KW"/>
        </w:rPr>
        <w:t>١٧٤</w:t>
      </w:r>
      <w:r w:rsidR="00D53182" w:rsidRPr="00346F06">
        <w:rPr>
          <w:rtl/>
          <w:lang w:bidi="ar-KW"/>
        </w:rPr>
        <w:t xml:space="preserve"> على عقوبة الحبس مدة لا تجاوز عشر سنوات لمن أعطى أو تسبب في إعطاء </w:t>
      </w:r>
      <w:r w:rsidR="00D53182" w:rsidRPr="00346F06">
        <w:rPr>
          <w:rFonts w:hint="cs"/>
          <w:rtl/>
          <w:lang w:bidi="ar-KW"/>
        </w:rPr>
        <w:t>امرأة</w:t>
      </w:r>
      <w:r w:rsidR="00D53182" w:rsidRPr="00346F06">
        <w:rPr>
          <w:rtl/>
          <w:lang w:bidi="ar-KW"/>
        </w:rPr>
        <w:t xml:space="preserve"> حامل كانت أو غير حامل برضاها أو بغير رضاها عقاقير أو مواد أخرى مؤذية</w:t>
      </w:r>
      <w:r w:rsidR="00D53182" w:rsidRPr="00346F06">
        <w:rPr>
          <w:b/>
          <w:bCs/>
          <w:rtl/>
          <w:lang w:bidi="ar-KW"/>
        </w:rPr>
        <w:t xml:space="preserve"> </w:t>
      </w:r>
      <w:r w:rsidR="00D53182" w:rsidRPr="00346F06">
        <w:rPr>
          <w:rtl/>
          <w:lang w:bidi="ar-KW"/>
        </w:rPr>
        <w:t>أو استعمل القوة أو أية وسيلة أخرى قاصداً بذلك إجهاضها</w:t>
      </w:r>
      <w:r w:rsidR="00D53182" w:rsidRPr="00346F06">
        <w:rPr>
          <w:rFonts w:hint="cs"/>
          <w:rtl/>
          <w:lang w:bidi="ar-KW"/>
        </w:rPr>
        <w:t>.</w:t>
      </w:r>
      <w:r w:rsidR="00D53182" w:rsidRPr="00346F06">
        <w:rPr>
          <w:rtl/>
          <w:lang w:bidi="ar-KW"/>
        </w:rPr>
        <w:t xml:space="preserve"> </w:t>
      </w:r>
      <w:r w:rsidR="00D53182" w:rsidRPr="00346F06">
        <w:rPr>
          <w:rFonts w:hint="cs"/>
          <w:rtl/>
          <w:lang w:bidi="ar-KW"/>
        </w:rPr>
        <w:t xml:space="preserve">كما نص </w:t>
      </w:r>
      <w:r w:rsidR="00D53182" w:rsidRPr="00346F06">
        <w:rPr>
          <w:rtl/>
          <w:lang w:bidi="ar-KW"/>
        </w:rPr>
        <w:t>عل</w:t>
      </w:r>
      <w:r w:rsidR="00894FD6">
        <w:rPr>
          <w:rFonts w:hint="cs"/>
          <w:rtl/>
          <w:lang w:bidi="ar-KW"/>
        </w:rPr>
        <w:t>ى</w:t>
      </w:r>
      <w:r w:rsidR="00D53182" w:rsidRPr="00346F06">
        <w:rPr>
          <w:rtl/>
          <w:lang w:bidi="ar-KW"/>
        </w:rPr>
        <w:t xml:space="preserve"> عقوبة الحبس لمدة لا تجاوز خمس عشرة سنة إذا كان الفاعل طبيباً أو صيدلياً أو قابلة أو من العاملين في المهن المعاونة لمهنة الطب أو الصيدلة، في حين خفف المشرع في المادة</w:t>
      </w:r>
      <w:r w:rsidR="00D53182" w:rsidRPr="00346F06">
        <w:rPr>
          <w:rFonts w:hint="cs"/>
          <w:rtl/>
          <w:lang w:bidi="ar-KW"/>
        </w:rPr>
        <w:t xml:space="preserve"> </w:t>
      </w:r>
      <w:r w:rsidR="00D53182" w:rsidRPr="00346F06">
        <w:rPr>
          <w:rtl/>
          <w:cs/>
          <w:lang w:bidi="ar-KW"/>
        </w:rPr>
        <w:t>١٧٦</w:t>
      </w:r>
      <w:r w:rsidR="00D53182" w:rsidRPr="00346F06">
        <w:rPr>
          <w:rtl/>
          <w:lang w:bidi="ar-KW"/>
        </w:rPr>
        <w:t xml:space="preserve"> من القانون العقوبة بجعلها الحبس مدة لا تجاوز خمس سنوات لكل </w:t>
      </w:r>
      <w:r w:rsidR="00D53182" w:rsidRPr="00346F06">
        <w:rPr>
          <w:rFonts w:hint="cs"/>
          <w:rtl/>
          <w:lang w:bidi="ar-KW"/>
        </w:rPr>
        <w:t>امرأة</w:t>
      </w:r>
      <w:r w:rsidR="00D53182" w:rsidRPr="00346F06">
        <w:rPr>
          <w:rtl/>
          <w:lang w:bidi="ar-KW"/>
        </w:rPr>
        <w:t xml:space="preserve"> حامل تناولت عقاقير أو مواد أخرى مؤذية أو استع</w:t>
      </w:r>
      <w:r w:rsidR="00894FD6">
        <w:rPr>
          <w:rFonts w:hint="cs"/>
          <w:rtl/>
          <w:lang w:bidi="ar-KW"/>
        </w:rPr>
        <w:t>م</w:t>
      </w:r>
      <w:r w:rsidR="00D53182" w:rsidRPr="00346F06">
        <w:rPr>
          <w:rtl/>
          <w:lang w:bidi="ar-KW"/>
        </w:rPr>
        <w:t>لت القوة أو أية وسيلة أخرى قاصدة بذلك إجهاض نفسها فأجهضت أو سمحت للغير بإجهاضها.</w:t>
      </w:r>
    </w:p>
    <w:p w:rsidR="00D53182" w:rsidRPr="00346F06" w:rsidRDefault="00037AFF" w:rsidP="00037AFF">
      <w:pPr>
        <w:pStyle w:val="SingleTxtGA"/>
        <w:rPr>
          <w:rFonts w:hint="cs"/>
          <w:rtl/>
          <w:lang w:bidi="ar-KW"/>
        </w:rPr>
      </w:pPr>
      <w:r w:rsidRPr="00894FD6">
        <w:rPr>
          <w:rFonts w:hint="cs"/>
          <w:rtl/>
          <w:lang w:bidi="ar-KW"/>
        </w:rPr>
        <w:t>86-</w:t>
      </w:r>
      <w:r w:rsidR="00D53182" w:rsidRPr="00894FD6">
        <w:rPr>
          <w:rFonts w:hint="cs"/>
          <w:rtl/>
          <w:lang w:bidi="ar-KW"/>
        </w:rPr>
        <w:tab/>
      </w:r>
      <w:r w:rsidR="00D53182" w:rsidRPr="00894FD6">
        <w:rPr>
          <w:rtl/>
          <w:lang w:bidi="ar-KW"/>
        </w:rPr>
        <w:t xml:space="preserve">ومن جانب آخر قرر المشرع في المادة </w:t>
      </w:r>
      <w:r w:rsidR="00D53182" w:rsidRPr="00894FD6">
        <w:rPr>
          <w:rtl/>
          <w:cs/>
          <w:lang w:bidi="ar-KW"/>
        </w:rPr>
        <w:t>١٥٩</w:t>
      </w:r>
      <w:r w:rsidR="00D53182" w:rsidRPr="00894FD6">
        <w:rPr>
          <w:rtl/>
          <w:lang w:bidi="ar-KW"/>
        </w:rPr>
        <w:t xml:space="preserve"> من ذات عقوبة الحبس مدة لا تجاوز خمس سنوات وبالغرامة </w:t>
      </w:r>
      <w:r w:rsidR="00D53182" w:rsidRPr="00894FD6">
        <w:rPr>
          <w:rFonts w:hint="cs"/>
          <w:rtl/>
          <w:lang w:bidi="ar-KW"/>
        </w:rPr>
        <w:t>لكل</w:t>
      </w:r>
      <w:r w:rsidR="00D53182" w:rsidRPr="00894FD6">
        <w:rPr>
          <w:rtl/>
          <w:lang w:bidi="ar-KW"/>
        </w:rPr>
        <w:t xml:space="preserve"> </w:t>
      </w:r>
      <w:r w:rsidR="00D53182" w:rsidRPr="00894FD6">
        <w:rPr>
          <w:rFonts w:hint="cs"/>
          <w:rtl/>
          <w:lang w:bidi="ar-KW"/>
        </w:rPr>
        <w:t>امرأة</w:t>
      </w:r>
      <w:r w:rsidR="00D53182" w:rsidRPr="00894FD6">
        <w:rPr>
          <w:rtl/>
          <w:lang w:bidi="ar-KW"/>
        </w:rPr>
        <w:t xml:space="preserve"> تعمدت قتل وليدها فور ولادته دفعاً للعار، وذلك حتى لا تخضع</w:t>
      </w:r>
      <w:r w:rsidR="00D53182" w:rsidRPr="00346F06">
        <w:rPr>
          <w:rtl/>
          <w:lang w:bidi="ar-KW"/>
        </w:rPr>
        <w:t xml:space="preserve"> للعقوبات المشددة المقررة لظروف وأوصاف جريمة القتل.</w:t>
      </w:r>
    </w:p>
    <w:p w:rsidR="00D53182" w:rsidRPr="00346F06" w:rsidRDefault="00C51BF5" w:rsidP="00E72F3D">
      <w:pPr>
        <w:pStyle w:val="SingleTxtGA"/>
        <w:rPr>
          <w:rFonts w:hint="cs"/>
          <w:rtl/>
          <w:lang w:bidi="ar-KW"/>
        </w:rPr>
      </w:pPr>
      <w:r>
        <w:rPr>
          <w:rFonts w:hint="cs"/>
          <w:rtl/>
          <w:lang w:bidi="ar-KW"/>
        </w:rPr>
        <w:t>87-</w:t>
      </w:r>
      <w:r w:rsidR="00D53182" w:rsidRPr="00346F06">
        <w:rPr>
          <w:rFonts w:hint="cs"/>
          <w:rtl/>
          <w:lang w:bidi="ar-KW"/>
        </w:rPr>
        <w:tab/>
      </w:r>
      <w:r w:rsidR="00D53182" w:rsidRPr="00346F06">
        <w:rPr>
          <w:rtl/>
          <w:lang w:bidi="ar-KW"/>
        </w:rPr>
        <w:t xml:space="preserve">وحرصاً من المشرع على حق المرأة الحامل في الحياة وحقها في سلامة الجسد، استثنت المادة </w:t>
      </w:r>
      <w:r w:rsidR="00D53182" w:rsidRPr="00346F06">
        <w:rPr>
          <w:rtl/>
          <w:cs/>
          <w:lang w:bidi="ar-KW"/>
        </w:rPr>
        <w:t>١٧٥</w:t>
      </w:r>
      <w:r w:rsidR="00D53182" w:rsidRPr="00346F06">
        <w:rPr>
          <w:rtl/>
          <w:lang w:bidi="ar-KW"/>
        </w:rPr>
        <w:t xml:space="preserve"> من القانون من أجهض </w:t>
      </w:r>
      <w:r w:rsidR="00D53182" w:rsidRPr="00346F06">
        <w:rPr>
          <w:rFonts w:hint="cs"/>
          <w:rtl/>
          <w:lang w:bidi="ar-KW"/>
        </w:rPr>
        <w:t>امرأة</w:t>
      </w:r>
      <w:r w:rsidR="00D53182" w:rsidRPr="00346F06">
        <w:rPr>
          <w:rtl/>
          <w:lang w:bidi="ar-KW"/>
        </w:rPr>
        <w:t xml:space="preserve"> حامل إذا كان متوافراً على الخبرة اللازمة وفعل ذلك وهو يعتقد بحسن نية أن هذا العمل ضروري للمحافظة على حياة الحامل</w:t>
      </w:r>
      <w:r w:rsidR="00D53182" w:rsidRPr="00346F06">
        <w:rPr>
          <w:rFonts w:hint="cs"/>
          <w:rtl/>
          <w:lang w:bidi="ar-KW"/>
        </w:rPr>
        <w:t>. والجدير بالذكر أن القانون الكويتي عندما أقر هذه العقوبات إنما كان ولا</w:t>
      </w:r>
      <w:r w:rsidR="00894FD6">
        <w:rPr>
          <w:rFonts w:hint="cs"/>
          <w:rtl/>
          <w:lang w:bidi="ar-KW"/>
        </w:rPr>
        <w:t xml:space="preserve"> </w:t>
      </w:r>
      <w:r w:rsidR="00D53182" w:rsidRPr="00346F06">
        <w:rPr>
          <w:rFonts w:hint="cs"/>
          <w:rtl/>
          <w:lang w:bidi="ar-KW"/>
        </w:rPr>
        <w:t>زال يقصد من ورائها المحافظة على النفس البشرية والتأكيد على الحق في الحياة.</w:t>
      </w:r>
    </w:p>
    <w:p w:rsidR="00D53182" w:rsidRPr="00346F06" w:rsidRDefault="00C51BF5" w:rsidP="00894FD6">
      <w:pPr>
        <w:pStyle w:val="SingleTxtGA"/>
        <w:rPr>
          <w:rFonts w:hint="cs"/>
          <w:rtl/>
          <w:lang w:bidi="ar-KW"/>
        </w:rPr>
      </w:pPr>
      <w:r>
        <w:rPr>
          <w:rFonts w:hint="cs"/>
          <w:rtl/>
          <w:lang w:bidi="ar-KW"/>
        </w:rPr>
        <w:t>88-</w:t>
      </w:r>
      <w:r w:rsidR="00D53182" w:rsidRPr="00346F06">
        <w:rPr>
          <w:rFonts w:hint="cs"/>
          <w:rtl/>
          <w:lang w:bidi="ar-KW"/>
        </w:rPr>
        <w:tab/>
        <w:t>وقد أصدرت إدارة الإفتاء بوزارة الأوقاف والش</w:t>
      </w:r>
      <w:r w:rsidR="00894FD6">
        <w:rPr>
          <w:rFonts w:hint="cs"/>
          <w:rtl/>
          <w:lang w:bidi="ar-KW"/>
        </w:rPr>
        <w:t>ؤ</w:t>
      </w:r>
      <w:r w:rsidR="00D53182" w:rsidRPr="00346F06">
        <w:rPr>
          <w:rFonts w:hint="cs"/>
          <w:rtl/>
          <w:lang w:bidi="ar-KW"/>
        </w:rPr>
        <w:t>ون الإسلامية مؤخراً فتوى تحدد الحالات المسموح فيها بالإجهاض شرعاً وذهبت اللجنة في فتواها إل</w:t>
      </w:r>
      <w:r w:rsidR="00894FD6">
        <w:rPr>
          <w:rFonts w:hint="cs"/>
          <w:rtl/>
          <w:lang w:bidi="ar-KW"/>
        </w:rPr>
        <w:t>ى</w:t>
      </w:r>
      <w:r w:rsidR="00D53182" w:rsidRPr="00346F06">
        <w:rPr>
          <w:rFonts w:hint="cs"/>
          <w:rtl/>
          <w:lang w:bidi="ar-KW"/>
        </w:rPr>
        <w:t>:</w:t>
      </w:r>
    </w:p>
    <w:p w:rsidR="00D53182" w:rsidRPr="00346F06" w:rsidRDefault="00C51BF5" w:rsidP="00894FD6">
      <w:pPr>
        <w:pStyle w:val="SingleTxtGA"/>
        <w:rPr>
          <w:rFonts w:hint="cs"/>
          <w:rtl/>
          <w:lang w:bidi="ar-KW"/>
        </w:rPr>
      </w:pPr>
      <w:r>
        <w:rPr>
          <w:rFonts w:hint="cs"/>
          <w:rtl/>
          <w:lang w:bidi="ar-KW"/>
        </w:rPr>
        <w:tab/>
      </w:r>
      <w:r w:rsidR="00D53182" w:rsidRPr="00346F06">
        <w:rPr>
          <w:rFonts w:hint="cs"/>
          <w:rtl/>
          <w:lang w:bidi="ar-KW"/>
        </w:rPr>
        <w:t>أولا</w:t>
      </w:r>
      <w:r>
        <w:rPr>
          <w:rFonts w:hint="cs"/>
          <w:rtl/>
          <w:lang w:bidi="ar-KW"/>
        </w:rPr>
        <w:t>ً</w:t>
      </w:r>
      <w:r w:rsidR="00D53182" w:rsidRPr="00346F06">
        <w:rPr>
          <w:rFonts w:hint="cs"/>
          <w:rtl/>
          <w:lang w:bidi="ar-KW"/>
        </w:rPr>
        <w:t xml:space="preserve">: يحظر </w:t>
      </w:r>
      <w:r w:rsidR="00894FD6">
        <w:rPr>
          <w:rFonts w:hint="cs"/>
          <w:rtl/>
          <w:lang w:bidi="ar-KW"/>
        </w:rPr>
        <w:t xml:space="preserve">على </w:t>
      </w:r>
      <w:r w:rsidR="00D53182" w:rsidRPr="00346F06">
        <w:rPr>
          <w:rFonts w:hint="cs"/>
          <w:rtl/>
          <w:lang w:bidi="ar-KW"/>
        </w:rPr>
        <w:t xml:space="preserve">الطبيب إجهاض امرأة حامل أتمت مائة وعشرون يوماً، من حين </w:t>
      </w:r>
      <w:proofErr w:type="spellStart"/>
      <w:r w:rsidR="00D53182" w:rsidRPr="00346F06">
        <w:rPr>
          <w:rFonts w:hint="cs"/>
          <w:rtl/>
          <w:lang w:bidi="ar-KW"/>
        </w:rPr>
        <w:t>العلوق</w:t>
      </w:r>
      <w:proofErr w:type="spellEnd"/>
      <w:r w:rsidR="00D53182" w:rsidRPr="00346F06">
        <w:rPr>
          <w:rFonts w:hint="cs"/>
          <w:rtl/>
          <w:lang w:bidi="ar-KW"/>
        </w:rPr>
        <w:t>، إلا لإنقاذ حياتها من خطر محقق من الحمل</w:t>
      </w:r>
      <w:r>
        <w:rPr>
          <w:rFonts w:hint="cs"/>
          <w:rtl/>
          <w:lang w:bidi="ar-KW"/>
        </w:rPr>
        <w:t>؛</w:t>
      </w:r>
    </w:p>
    <w:p w:rsidR="00D53182" w:rsidRPr="00346F06" w:rsidRDefault="00C51BF5" w:rsidP="00E72F3D">
      <w:pPr>
        <w:pStyle w:val="SingleTxtGA"/>
        <w:rPr>
          <w:rFonts w:hint="cs"/>
          <w:rtl/>
          <w:lang w:bidi="ar-KW"/>
        </w:rPr>
      </w:pPr>
      <w:r>
        <w:rPr>
          <w:rFonts w:hint="cs"/>
          <w:rtl/>
          <w:lang w:bidi="ar-KW"/>
        </w:rPr>
        <w:tab/>
      </w:r>
      <w:r w:rsidR="00D53182" w:rsidRPr="00346F06">
        <w:rPr>
          <w:rFonts w:hint="cs"/>
          <w:rtl/>
          <w:lang w:bidi="ar-KW"/>
        </w:rPr>
        <w:t>ثانياً: يج</w:t>
      </w:r>
      <w:r>
        <w:rPr>
          <w:rFonts w:hint="cs"/>
          <w:rtl/>
          <w:lang w:bidi="ar-KW"/>
        </w:rPr>
        <w:t>ـ</w:t>
      </w:r>
      <w:r w:rsidR="00D53182" w:rsidRPr="00346F06">
        <w:rPr>
          <w:rFonts w:hint="cs"/>
          <w:rtl/>
          <w:lang w:bidi="ar-KW"/>
        </w:rPr>
        <w:t>وز الإجهاض ب</w:t>
      </w:r>
      <w:r>
        <w:rPr>
          <w:rFonts w:hint="cs"/>
          <w:rtl/>
          <w:lang w:bidi="ar-KW"/>
        </w:rPr>
        <w:t>ر</w:t>
      </w:r>
      <w:r w:rsidR="00D53182" w:rsidRPr="00346F06">
        <w:rPr>
          <w:rFonts w:hint="cs"/>
          <w:rtl/>
          <w:lang w:bidi="ar-KW"/>
        </w:rPr>
        <w:t>ضا الزوجين إن لم يكن قد تم ا</w:t>
      </w:r>
      <w:r>
        <w:rPr>
          <w:rFonts w:hint="cs"/>
          <w:rtl/>
          <w:lang w:bidi="ar-KW"/>
        </w:rPr>
        <w:t xml:space="preserve">لحمل أربعون يوماً من حين </w:t>
      </w:r>
      <w:proofErr w:type="spellStart"/>
      <w:r>
        <w:rPr>
          <w:rFonts w:hint="cs"/>
          <w:rtl/>
          <w:lang w:bidi="ar-KW"/>
        </w:rPr>
        <w:t>العلوق</w:t>
      </w:r>
      <w:proofErr w:type="spellEnd"/>
      <w:r>
        <w:rPr>
          <w:rFonts w:hint="cs"/>
          <w:rtl/>
          <w:lang w:bidi="ar-KW"/>
        </w:rPr>
        <w:t>؛</w:t>
      </w:r>
    </w:p>
    <w:p w:rsidR="00D53182" w:rsidRPr="00346F06" w:rsidRDefault="00C51BF5" w:rsidP="00E72F3D">
      <w:pPr>
        <w:pStyle w:val="SingleTxtGA"/>
        <w:rPr>
          <w:rFonts w:hint="cs"/>
          <w:rtl/>
          <w:lang w:bidi="ar-KW"/>
        </w:rPr>
      </w:pPr>
      <w:r>
        <w:rPr>
          <w:rFonts w:hint="cs"/>
          <w:rtl/>
          <w:lang w:bidi="ar-KW"/>
        </w:rPr>
        <w:tab/>
      </w:r>
      <w:r w:rsidR="00D53182" w:rsidRPr="00346F06">
        <w:rPr>
          <w:rFonts w:hint="cs"/>
          <w:rtl/>
          <w:lang w:bidi="ar-KW"/>
        </w:rPr>
        <w:t>ثالثاً: إذا تجاوز الحمل أربعين يوماً، ولم يتجاوز مائة وعشرين يوماً لا يجوز الإجهاض إلا في حالتين:</w:t>
      </w:r>
    </w:p>
    <w:p w:rsidR="00D53182" w:rsidRPr="00346F06" w:rsidRDefault="00C51BF5" w:rsidP="00894FD6">
      <w:pPr>
        <w:pStyle w:val="SingleTxtGA"/>
        <w:rPr>
          <w:rFonts w:hint="cs"/>
          <w:rtl/>
          <w:lang w:bidi="ar-KW"/>
        </w:rPr>
      </w:pPr>
      <w:r>
        <w:rPr>
          <w:rFonts w:hint="cs"/>
          <w:rtl/>
          <w:lang w:bidi="ar-KW"/>
        </w:rPr>
        <w:tab/>
        <w:t>(أ)</w:t>
      </w:r>
      <w:r>
        <w:rPr>
          <w:rFonts w:hint="cs"/>
          <w:rtl/>
          <w:lang w:bidi="ar-KW"/>
        </w:rPr>
        <w:tab/>
      </w:r>
      <w:r w:rsidR="00D53182" w:rsidRPr="00346F06">
        <w:rPr>
          <w:rFonts w:hint="cs"/>
          <w:rtl/>
          <w:lang w:bidi="ar-KW"/>
        </w:rPr>
        <w:t>إذا كان بقاء الحمل يضر بصحة الأم ضرراً جسيماً لا يمكن احتماله، أو يدوم بعد الولادة؛</w:t>
      </w:r>
    </w:p>
    <w:p w:rsidR="00D53182" w:rsidRPr="00346F06" w:rsidRDefault="00C51BF5" w:rsidP="00894FD6">
      <w:pPr>
        <w:pStyle w:val="SingleTxtGA"/>
        <w:rPr>
          <w:rFonts w:hint="cs"/>
          <w:lang w:bidi="ar-KW"/>
        </w:rPr>
      </w:pPr>
      <w:r>
        <w:rPr>
          <w:rFonts w:hint="cs"/>
          <w:rtl/>
          <w:lang w:bidi="ar-KW"/>
        </w:rPr>
        <w:tab/>
        <w:t>(ب)</w:t>
      </w:r>
      <w:r>
        <w:rPr>
          <w:rFonts w:hint="cs"/>
          <w:rtl/>
          <w:lang w:bidi="ar-KW"/>
        </w:rPr>
        <w:tab/>
      </w:r>
      <w:r w:rsidR="00D53182" w:rsidRPr="00346F06">
        <w:rPr>
          <w:rFonts w:hint="cs"/>
          <w:rtl/>
          <w:lang w:bidi="ar-KW"/>
        </w:rPr>
        <w:t>إذا ثبت أن الجنين سيولد مصاباً عل</w:t>
      </w:r>
      <w:r w:rsidR="00894FD6">
        <w:rPr>
          <w:rFonts w:hint="cs"/>
          <w:rtl/>
          <w:lang w:bidi="ar-KW"/>
        </w:rPr>
        <w:t>ى</w:t>
      </w:r>
      <w:r w:rsidR="00D53182" w:rsidRPr="00346F06">
        <w:rPr>
          <w:rFonts w:hint="cs"/>
          <w:rtl/>
          <w:lang w:bidi="ar-KW"/>
        </w:rPr>
        <w:t xml:space="preserve"> نح</w:t>
      </w:r>
      <w:r w:rsidR="00894FD6">
        <w:rPr>
          <w:rFonts w:hint="cs"/>
          <w:rtl/>
          <w:lang w:bidi="ar-KW"/>
        </w:rPr>
        <w:t>ـ</w:t>
      </w:r>
      <w:r w:rsidR="00D53182" w:rsidRPr="00346F06">
        <w:rPr>
          <w:rFonts w:hint="cs"/>
          <w:rtl/>
          <w:lang w:bidi="ar-KW"/>
        </w:rPr>
        <w:t xml:space="preserve">و جسيم بتشوه أو قصور عقلي لا يرجي </w:t>
      </w:r>
      <w:proofErr w:type="spellStart"/>
      <w:r w:rsidR="00D53182" w:rsidRPr="00346F06">
        <w:rPr>
          <w:rFonts w:hint="cs"/>
          <w:rtl/>
          <w:lang w:bidi="ar-KW"/>
        </w:rPr>
        <w:t>البراء</w:t>
      </w:r>
      <w:proofErr w:type="spellEnd"/>
      <w:r w:rsidR="00D53182" w:rsidRPr="00346F06">
        <w:rPr>
          <w:rFonts w:hint="cs"/>
          <w:rtl/>
          <w:lang w:bidi="ar-KW"/>
        </w:rPr>
        <w:t xml:space="preserve"> منه. ويجب أن تجري عملية الإجهاض في غير حالات الضرورة في مستشف</w:t>
      </w:r>
      <w:r w:rsidR="00894FD6">
        <w:rPr>
          <w:rFonts w:hint="cs"/>
          <w:rtl/>
          <w:lang w:bidi="ar-KW"/>
        </w:rPr>
        <w:t>ى</w:t>
      </w:r>
      <w:r w:rsidR="00D53182" w:rsidRPr="00346F06">
        <w:rPr>
          <w:rFonts w:hint="cs"/>
          <w:rtl/>
          <w:lang w:bidi="ar-KW"/>
        </w:rPr>
        <w:t xml:space="preserve"> حكومي، ولا تجري فيما بعد الأربعين يوماً إلا بقرار من لجنة طبية مشكلة من ثلاث أطباء اختصاصيين، أحدهما عل</w:t>
      </w:r>
      <w:r w:rsidR="00894FD6">
        <w:rPr>
          <w:rFonts w:hint="cs"/>
          <w:rtl/>
          <w:lang w:bidi="ar-KW"/>
        </w:rPr>
        <w:t>ى</w:t>
      </w:r>
      <w:r w:rsidR="00D53182" w:rsidRPr="00346F06">
        <w:rPr>
          <w:rFonts w:hint="cs"/>
          <w:rtl/>
          <w:lang w:bidi="ar-KW"/>
        </w:rPr>
        <w:t xml:space="preserve"> الأقل متخصص في أمراض النساء والتوليد، عل</w:t>
      </w:r>
      <w:r w:rsidR="00894FD6">
        <w:rPr>
          <w:rFonts w:hint="cs"/>
          <w:rtl/>
          <w:lang w:bidi="ar-KW"/>
        </w:rPr>
        <w:t>ى</w:t>
      </w:r>
      <w:r w:rsidR="00D53182" w:rsidRPr="00346F06">
        <w:rPr>
          <w:rFonts w:hint="cs"/>
          <w:rtl/>
          <w:lang w:bidi="ar-KW"/>
        </w:rPr>
        <w:t xml:space="preserve"> أن يوافق القرار اثنان من الأطباء المسلمين الظاهري العدالة وذلك لحماية حق الجنين في الحياة.</w:t>
      </w:r>
    </w:p>
    <w:p w:rsidR="00D53182" w:rsidRPr="00346F06" w:rsidRDefault="00EC1F9D" w:rsidP="00EC1F9D">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7</w:t>
      </w:r>
    </w:p>
    <w:p w:rsidR="00D53182" w:rsidRPr="00346F06" w:rsidRDefault="00EC1F9D" w:rsidP="00EC1F9D">
      <w:pPr>
        <w:pStyle w:val="SingleTxtGA"/>
        <w:rPr>
          <w:rFonts w:hint="cs"/>
          <w:rtl/>
          <w:lang w:bidi="ar-KW"/>
        </w:rPr>
      </w:pPr>
      <w:r>
        <w:rPr>
          <w:rFonts w:hint="cs"/>
          <w:rtl/>
          <w:lang w:bidi="ar-KW"/>
        </w:rPr>
        <w:t>89-</w:t>
      </w:r>
      <w:r w:rsidR="00D53182" w:rsidRPr="00346F06">
        <w:rPr>
          <w:rFonts w:hint="cs"/>
          <w:rtl/>
          <w:lang w:bidi="ar-KW"/>
        </w:rPr>
        <w:tab/>
        <w:t>لقد جاءت نصوص قانون الإجراءات والمحاكمات الجزائية لتؤكد عدم جواز تعرض المتهم للتعذيب، فقد أعطى القانون للشرطة الحق في استيقاف المواطن والقبض عليه لكنه اشترط لذلك أن يكون لازماً لتحريات يقوم بها أو كانت هناك قرائن جدية تدل على أن ذلك المواطن قد ارتكب جناية أو جنحة أو في حالفة الجرم المشهود أو غير ذلك من الظروف التي تتيح الاستيقاف أو القبض عليه حرصاً على الأمن العام للمواطنين.</w:t>
      </w:r>
    </w:p>
    <w:p w:rsidR="00D53182" w:rsidRPr="00346F06" w:rsidRDefault="00EC1F9D" w:rsidP="00985413">
      <w:pPr>
        <w:pStyle w:val="SingleTxtGA"/>
        <w:rPr>
          <w:rFonts w:hint="cs"/>
          <w:rtl/>
          <w:lang w:bidi="ar-KW"/>
        </w:rPr>
      </w:pPr>
      <w:r>
        <w:rPr>
          <w:rFonts w:hint="cs"/>
          <w:rtl/>
          <w:lang w:bidi="ar-KW"/>
        </w:rPr>
        <w:t>90-</w:t>
      </w:r>
      <w:r w:rsidR="00D53182" w:rsidRPr="00346F06">
        <w:rPr>
          <w:rFonts w:hint="cs"/>
          <w:rtl/>
          <w:lang w:bidi="ar-KW"/>
        </w:rPr>
        <w:tab/>
        <w:t>كما أوجبت المادة 60 من قانون الإجراءات الجزائية على رجال الشرطة أن يسلموا المقبوض عليه إلى المحقق، ولا يجوز بأي حال من الأحوال أن ي</w:t>
      </w:r>
      <w:r w:rsidR="00894FD6">
        <w:rPr>
          <w:rFonts w:hint="cs"/>
          <w:rtl/>
          <w:lang w:bidi="ar-KW"/>
        </w:rPr>
        <w:t>ب</w:t>
      </w:r>
      <w:r w:rsidR="00D53182" w:rsidRPr="00346F06">
        <w:rPr>
          <w:rFonts w:hint="cs"/>
          <w:rtl/>
          <w:lang w:bidi="ar-KW"/>
        </w:rPr>
        <w:t>قى المقبوض عليه محجوزاً مدة تزيد على أربعة أيام دون أمر كتابي من المحقق بحبسه احتياطياً ولا يجوز بموجب المادة 69 أن يزيد الحبس الاحتياطي على ثلاثة أسابيع. وكذلك إذا استمر حبس المتهم مدة ستة أشهر من تاريخ القبض عليه لم يُجز تجديد حبسه إلا بأمر من المحكمة المختصة بنظر الدعو</w:t>
      </w:r>
      <w:r w:rsidR="00985413">
        <w:rPr>
          <w:rFonts w:hint="cs"/>
          <w:rtl/>
          <w:lang w:bidi="ar-KW"/>
        </w:rPr>
        <w:t>ى</w:t>
      </w:r>
      <w:r w:rsidR="00D53182" w:rsidRPr="00346F06">
        <w:rPr>
          <w:rFonts w:hint="cs"/>
          <w:rtl/>
          <w:lang w:bidi="ar-KW"/>
        </w:rPr>
        <w:t xml:space="preserve"> بناءً عل</w:t>
      </w:r>
      <w:r w:rsidR="00985413">
        <w:rPr>
          <w:rFonts w:hint="cs"/>
          <w:rtl/>
          <w:lang w:bidi="ar-KW"/>
        </w:rPr>
        <w:t>ى</w:t>
      </w:r>
      <w:r w:rsidR="00D53182" w:rsidRPr="00346F06">
        <w:rPr>
          <w:rFonts w:hint="cs"/>
          <w:rtl/>
          <w:lang w:bidi="ar-KW"/>
        </w:rPr>
        <w:t xml:space="preserve"> طلب المحقق وبعد سماع أقوال المتهم والاطلاع على ما تم في التحقيق ويكون أمر المحكمة بالتجديد لمدة ثلاثين يوماً كل مرة (المادة 70).</w:t>
      </w:r>
    </w:p>
    <w:p w:rsidR="00D53182" w:rsidRPr="00346F06" w:rsidRDefault="00EC1F9D" w:rsidP="00985413">
      <w:pPr>
        <w:pStyle w:val="SingleTxtGA"/>
        <w:rPr>
          <w:rFonts w:hint="cs"/>
          <w:lang w:bidi="ar-KW"/>
        </w:rPr>
      </w:pPr>
      <w:r>
        <w:rPr>
          <w:rFonts w:hint="cs"/>
          <w:rtl/>
          <w:lang w:bidi="ar-KW"/>
        </w:rPr>
        <w:t>91-</w:t>
      </w:r>
      <w:r w:rsidR="00D53182" w:rsidRPr="00346F06">
        <w:rPr>
          <w:rFonts w:hint="cs"/>
          <w:rtl/>
          <w:lang w:bidi="ar-KW"/>
        </w:rPr>
        <w:tab/>
        <w:t>كما نصت المادة 71 عل</w:t>
      </w:r>
      <w:r w:rsidR="00985413">
        <w:rPr>
          <w:rFonts w:hint="cs"/>
          <w:rtl/>
          <w:lang w:bidi="ar-KW"/>
        </w:rPr>
        <w:t>ى</w:t>
      </w:r>
      <w:r w:rsidR="00D53182" w:rsidRPr="00346F06">
        <w:rPr>
          <w:rFonts w:hint="cs"/>
          <w:rtl/>
          <w:lang w:bidi="ar-KW"/>
        </w:rPr>
        <w:t xml:space="preserve"> أنه يجب أن تسمع أقوال التهم قبل إصدار أي قرار بالحبس أو بتجديده، أما إذا صدر أمر حبس ضد متهم هارب فإنه يجب أن تسمع أقواله ق</w:t>
      </w:r>
      <w:r w:rsidR="00985413">
        <w:rPr>
          <w:rFonts w:hint="cs"/>
          <w:rtl/>
          <w:lang w:bidi="ar-KW"/>
        </w:rPr>
        <w:t>ب</w:t>
      </w:r>
      <w:r w:rsidR="00D53182" w:rsidRPr="00346F06">
        <w:rPr>
          <w:rFonts w:hint="cs"/>
          <w:rtl/>
          <w:lang w:bidi="ar-KW"/>
        </w:rPr>
        <w:t>ل مضي أربع وعشرين ساعة من تاريخ القبض عليه.</w:t>
      </w:r>
    </w:p>
    <w:p w:rsidR="00951F16" w:rsidRDefault="00EC1F9D" w:rsidP="00985413">
      <w:pPr>
        <w:pStyle w:val="SingleTxtGA"/>
        <w:rPr>
          <w:rFonts w:hint="cs"/>
          <w:rtl/>
          <w:lang w:bidi="ar-KW"/>
        </w:rPr>
      </w:pPr>
      <w:r>
        <w:rPr>
          <w:rFonts w:hint="cs"/>
          <w:rtl/>
          <w:lang w:bidi="ar-KW"/>
        </w:rPr>
        <w:t>92-</w:t>
      </w:r>
      <w:r>
        <w:rPr>
          <w:rFonts w:hint="cs"/>
          <w:rtl/>
          <w:lang w:bidi="ar-KW"/>
        </w:rPr>
        <w:tab/>
      </w:r>
      <w:r w:rsidR="00D53182" w:rsidRPr="00346F06">
        <w:rPr>
          <w:rFonts w:hint="cs"/>
          <w:rtl/>
          <w:lang w:bidi="ar-KW"/>
        </w:rPr>
        <w:t>ومن سياق ما تقدم يتجل</w:t>
      </w:r>
      <w:r w:rsidR="00985413">
        <w:rPr>
          <w:rFonts w:hint="cs"/>
          <w:rtl/>
          <w:lang w:bidi="ar-KW"/>
        </w:rPr>
        <w:t>ى</w:t>
      </w:r>
      <w:r w:rsidR="00D53182" w:rsidRPr="00346F06">
        <w:rPr>
          <w:rFonts w:hint="cs"/>
          <w:rtl/>
          <w:lang w:bidi="ar-KW"/>
        </w:rPr>
        <w:t xml:space="preserve"> لنا أن المشرع أحاط الحبس الاحتياطي بجملة من الضمانات التي تكفل عدم تعرض أي شخص لأي نوع من أنواع التعسف وتنقسم هذه الضمانات إل</w:t>
      </w:r>
      <w:r w:rsidR="00985413">
        <w:rPr>
          <w:rFonts w:hint="cs"/>
          <w:rtl/>
          <w:lang w:bidi="ar-KW"/>
        </w:rPr>
        <w:t>ى</w:t>
      </w:r>
      <w:r w:rsidR="00D53182" w:rsidRPr="00346F06">
        <w:rPr>
          <w:rFonts w:hint="cs"/>
          <w:rtl/>
          <w:lang w:bidi="ar-KW"/>
        </w:rPr>
        <w:t>: ضمانات موضوعية وتشمل</w:t>
      </w:r>
      <w:r w:rsidR="00D53182" w:rsidRPr="00346F06">
        <w:rPr>
          <w:rFonts w:hint="cs"/>
          <w:b/>
          <w:bCs/>
          <w:rtl/>
          <w:lang w:bidi="ar-KW"/>
        </w:rPr>
        <w:t xml:space="preserve"> </w:t>
      </w:r>
      <w:r w:rsidR="00D53182" w:rsidRPr="00346F06">
        <w:rPr>
          <w:rFonts w:hint="cs"/>
          <w:rtl/>
          <w:lang w:bidi="ar-KW"/>
        </w:rPr>
        <w:t>صدور الأمر بالحبس الاحتياطي من السلطة المختصة؛</w:t>
      </w:r>
      <w:r w:rsidR="00985413">
        <w:rPr>
          <w:rFonts w:hint="cs"/>
          <w:rtl/>
          <w:lang w:bidi="ar-KW"/>
        </w:rPr>
        <w:t xml:space="preserve"> </w:t>
      </w:r>
      <w:r w:rsidR="00D53182" w:rsidRPr="00346F06">
        <w:rPr>
          <w:rFonts w:hint="cs"/>
          <w:rtl/>
          <w:lang w:bidi="ar-KW"/>
        </w:rPr>
        <w:t>وتوافر مبررات الحبس الاحتياطي؛</w:t>
      </w:r>
      <w:r w:rsidR="00985413">
        <w:rPr>
          <w:rFonts w:hint="cs"/>
          <w:rtl/>
          <w:lang w:bidi="ar-KW"/>
        </w:rPr>
        <w:t xml:space="preserve"> </w:t>
      </w:r>
      <w:r w:rsidR="00D53182" w:rsidRPr="00346F06">
        <w:rPr>
          <w:rFonts w:hint="cs"/>
          <w:rtl/>
          <w:lang w:bidi="ar-KW"/>
        </w:rPr>
        <w:t>وشرط توافر الدلائل الجدية؛</w:t>
      </w:r>
      <w:r w:rsidR="00985413">
        <w:rPr>
          <w:rFonts w:hint="cs"/>
          <w:rtl/>
          <w:lang w:bidi="ar-KW"/>
        </w:rPr>
        <w:t xml:space="preserve"> </w:t>
      </w:r>
      <w:r w:rsidR="00D53182" w:rsidRPr="00346F06">
        <w:rPr>
          <w:rFonts w:hint="cs"/>
          <w:rtl/>
          <w:lang w:bidi="ar-KW"/>
        </w:rPr>
        <w:t xml:space="preserve">ومراعاة الحق </w:t>
      </w:r>
      <w:r w:rsidR="00985413">
        <w:rPr>
          <w:rFonts w:hint="cs"/>
          <w:rtl/>
          <w:lang w:bidi="ar-KW"/>
        </w:rPr>
        <w:t>ف</w:t>
      </w:r>
      <w:r w:rsidR="00D53182" w:rsidRPr="00346F06">
        <w:rPr>
          <w:rFonts w:hint="cs"/>
          <w:rtl/>
          <w:lang w:bidi="ar-KW"/>
        </w:rPr>
        <w:t>ي الدفاع، وضمانات شكلية تتمثل في أن يكون أمر الحبس الاحتياطي مكتوباً ومتضمناً بيانات تتعلق بالمتهم و</w:t>
      </w:r>
      <w:r w:rsidR="00985413">
        <w:rPr>
          <w:rFonts w:hint="cs"/>
          <w:rtl/>
          <w:lang w:bidi="ar-KW"/>
        </w:rPr>
        <w:t>ا</w:t>
      </w:r>
      <w:r w:rsidR="00D53182" w:rsidRPr="00346F06">
        <w:rPr>
          <w:rFonts w:hint="cs"/>
          <w:rtl/>
          <w:lang w:bidi="ar-KW"/>
        </w:rPr>
        <w:t>سمه وعمره وجنسيته وبيانات تتعلق بالجريمة التي وقعت مثل رقم التهم</w:t>
      </w:r>
      <w:r w:rsidR="00985413">
        <w:rPr>
          <w:rFonts w:hint="cs"/>
          <w:rtl/>
          <w:lang w:bidi="ar-KW"/>
        </w:rPr>
        <w:t>ة</w:t>
      </w:r>
      <w:r w:rsidR="00D53182" w:rsidRPr="00346F06">
        <w:rPr>
          <w:rFonts w:hint="cs"/>
          <w:rtl/>
          <w:lang w:bidi="ar-KW"/>
        </w:rPr>
        <w:t xml:space="preserve"> بالإضافة إل</w:t>
      </w:r>
      <w:r w:rsidR="00985413">
        <w:rPr>
          <w:rFonts w:hint="cs"/>
          <w:rtl/>
          <w:lang w:bidi="ar-KW"/>
        </w:rPr>
        <w:t>ى</w:t>
      </w:r>
      <w:r w:rsidR="00D53182" w:rsidRPr="00346F06">
        <w:rPr>
          <w:rFonts w:hint="cs"/>
          <w:rtl/>
          <w:lang w:bidi="ar-KW"/>
        </w:rPr>
        <w:t xml:space="preserve"> تاريخ ووقت القبض عليه ومدة الحبس.</w:t>
      </w:r>
    </w:p>
    <w:p w:rsidR="00D53182" w:rsidRPr="00346F06" w:rsidRDefault="00EC1F9D" w:rsidP="00951F16">
      <w:pPr>
        <w:pStyle w:val="SingleTxtGA"/>
        <w:rPr>
          <w:rFonts w:hint="cs"/>
          <w:rtl/>
          <w:lang w:bidi="ar-KW"/>
        </w:rPr>
      </w:pPr>
      <w:r>
        <w:rPr>
          <w:rFonts w:hint="cs"/>
          <w:rtl/>
          <w:lang w:bidi="ar-KW"/>
        </w:rPr>
        <w:t>93-</w:t>
      </w:r>
      <w:r w:rsidR="00D53182" w:rsidRPr="00346F06">
        <w:rPr>
          <w:rFonts w:hint="cs"/>
          <w:rtl/>
          <w:lang w:bidi="ar-KW"/>
        </w:rPr>
        <w:tab/>
        <w:t>واتفاقا</w:t>
      </w:r>
      <w:r>
        <w:rPr>
          <w:rFonts w:hint="cs"/>
          <w:rtl/>
          <w:lang w:bidi="ar-KW"/>
        </w:rPr>
        <w:t>ً</w:t>
      </w:r>
      <w:r w:rsidR="00D53182" w:rsidRPr="00346F06">
        <w:rPr>
          <w:rtl/>
          <w:lang w:bidi="ar-KW"/>
        </w:rPr>
        <w:t xml:space="preserve"> مع أحكام المادتين </w:t>
      </w:r>
      <w:r w:rsidR="00D53182" w:rsidRPr="00346F06">
        <w:rPr>
          <w:rFonts w:hint="cs"/>
          <w:rtl/>
          <w:cs/>
          <w:lang w:bidi="ar-KW"/>
        </w:rPr>
        <w:t>7</w:t>
      </w:r>
      <w:r w:rsidR="00D53182" w:rsidRPr="00346F06">
        <w:rPr>
          <w:rtl/>
          <w:lang w:bidi="ar-KW"/>
        </w:rPr>
        <w:t xml:space="preserve"> و</w:t>
      </w:r>
      <w:r w:rsidR="00D53182" w:rsidRPr="00346F06">
        <w:rPr>
          <w:rFonts w:hint="cs"/>
          <w:rtl/>
          <w:cs/>
          <w:lang w:bidi="ar-KW"/>
        </w:rPr>
        <w:t>10</w:t>
      </w:r>
      <w:r w:rsidR="00D53182" w:rsidRPr="00346F06">
        <w:rPr>
          <w:rtl/>
          <w:lang w:bidi="ar-KW"/>
        </w:rPr>
        <w:t xml:space="preserve"> من العهد فإن</w:t>
      </w:r>
      <w:r w:rsidR="00D53182" w:rsidRPr="00346F06">
        <w:rPr>
          <w:rFonts w:hint="cs"/>
          <w:rtl/>
          <w:lang w:bidi="ar-KW"/>
        </w:rPr>
        <w:t xml:space="preserve"> </w:t>
      </w:r>
      <w:r w:rsidR="00D53182" w:rsidRPr="00346F06">
        <w:rPr>
          <w:rtl/>
          <w:lang w:bidi="ar-KW"/>
        </w:rPr>
        <w:t xml:space="preserve">النيابة العامة </w:t>
      </w:r>
      <w:r w:rsidR="00D53182" w:rsidRPr="00346F06">
        <w:rPr>
          <w:rFonts w:hint="cs"/>
          <w:rtl/>
          <w:lang w:bidi="ar-KW"/>
        </w:rPr>
        <w:t>باعتبارها</w:t>
      </w:r>
      <w:r w:rsidR="00D53182" w:rsidRPr="00346F06">
        <w:rPr>
          <w:rtl/>
          <w:lang w:bidi="ar-KW"/>
        </w:rPr>
        <w:t xml:space="preserve"> سلطة تحقيق تتولى حالات إساءة استخدام السلطة من جانب الشرطة، وموظفي السجون </w:t>
      </w:r>
      <w:r w:rsidR="00D53182" w:rsidRPr="00346F06">
        <w:rPr>
          <w:rFonts w:hint="cs"/>
          <w:rtl/>
          <w:lang w:bidi="ar-KW"/>
        </w:rPr>
        <w:t>باعتبارها</w:t>
      </w:r>
      <w:r w:rsidR="00D53182" w:rsidRPr="00346F06">
        <w:rPr>
          <w:rtl/>
          <w:lang w:bidi="ar-KW"/>
        </w:rPr>
        <w:t xml:space="preserve"> المشرفة عليها</w:t>
      </w:r>
      <w:r w:rsidR="00D53182" w:rsidRPr="00346F06">
        <w:rPr>
          <w:rFonts w:hint="cs"/>
          <w:rtl/>
          <w:lang w:bidi="ar-KW"/>
        </w:rPr>
        <w:t xml:space="preserve">. </w:t>
      </w:r>
      <w:r w:rsidR="00D53182" w:rsidRPr="00346F06">
        <w:rPr>
          <w:rtl/>
          <w:lang w:bidi="ar-KW"/>
        </w:rPr>
        <w:t xml:space="preserve">وتتولى الإدارة العامة </w:t>
      </w:r>
      <w:r w:rsidR="00D53182" w:rsidRPr="00346F06">
        <w:rPr>
          <w:rFonts w:hint="cs"/>
          <w:rtl/>
          <w:lang w:bidi="ar-KW"/>
        </w:rPr>
        <w:t xml:space="preserve">للتحقيقات في </w:t>
      </w:r>
      <w:r w:rsidR="00D53182" w:rsidRPr="00346F06">
        <w:rPr>
          <w:rtl/>
          <w:lang w:bidi="ar-KW"/>
        </w:rPr>
        <w:t>وزارة الداخلية حالات هذه الإساءة التي تشكل جنحاً وفقاً للقانون</w:t>
      </w:r>
      <w:r w:rsidR="00D53182" w:rsidRPr="00346F06">
        <w:rPr>
          <w:rFonts w:hint="cs"/>
          <w:rtl/>
          <w:lang w:bidi="ar-KW"/>
        </w:rPr>
        <w:t>.</w:t>
      </w:r>
    </w:p>
    <w:p w:rsidR="00D53182" w:rsidRPr="00346F06" w:rsidRDefault="00EC1F9D" w:rsidP="00985413">
      <w:pPr>
        <w:pStyle w:val="SingleTxtGA"/>
        <w:rPr>
          <w:rFonts w:hint="cs"/>
          <w:rtl/>
          <w:lang w:bidi="ar-KW"/>
        </w:rPr>
      </w:pPr>
      <w:r>
        <w:rPr>
          <w:rFonts w:hint="cs"/>
          <w:rtl/>
          <w:lang w:bidi="ar-KW"/>
        </w:rPr>
        <w:t>94-</w:t>
      </w:r>
      <w:r>
        <w:rPr>
          <w:rFonts w:hint="cs"/>
          <w:rtl/>
          <w:lang w:bidi="ar-KW"/>
        </w:rPr>
        <w:tab/>
      </w:r>
      <w:r w:rsidR="00D53182" w:rsidRPr="00346F06">
        <w:rPr>
          <w:rFonts w:hint="cs"/>
          <w:rtl/>
          <w:lang w:bidi="ar-KW"/>
        </w:rPr>
        <w:t xml:space="preserve">إن آلية العمل بالمؤسسات الإصلاحية وإداراتها المختلفة ينظمها قانون تنظيم السجون، ولائحته الداخلية والقواعد النموذجية الدنيا لمعاملة السجناء منظمة بموجب قانون تنظيم السجون رقم (26/1962) ولا </w:t>
      </w:r>
      <w:proofErr w:type="spellStart"/>
      <w:r w:rsidR="00D53182" w:rsidRPr="00346F06">
        <w:rPr>
          <w:rFonts w:hint="cs"/>
          <w:rtl/>
          <w:lang w:bidi="ar-KW"/>
        </w:rPr>
        <w:t>سيما</w:t>
      </w:r>
      <w:proofErr w:type="spellEnd"/>
      <w:r w:rsidR="00D53182" w:rsidRPr="00346F06">
        <w:rPr>
          <w:rFonts w:hint="cs"/>
          <w:rtl/>
          <w:lang w:bidi="ar-KW"/>
        </w:rPr>
        <w:t xml:space="preserve"> من خلال المواد (58</w:t>
      </w:r>
      <w:r>
        <w:rPr>
          <w:rFonts w:hint="cs"/>
          <w:rtl/>
          <w:lang w:bidi="ar-KW"/>
        </w:rPr>
        <w:t>، 59</w:t>
      </w:r>
      <w:r w:rsidR="00D53182" w:rsidRPr="00346F06">
        <w:rPr>
          <w:rFonts w:hint="cs"/>
          <w:rtl/>
          <w:lang w:bidi="ar-KW"/>
        </w:rPr>
        <w:t>، 60)، حيث تناولت المادة 58 منه الجزاءات التي يجوز توقيعها على المسجونين المخالفين وتدرجها بداية من الإنذار إلى الحبس الانفرادي وتنزيل درجة السجين إلى درجة أقل.</w:t>
      </w:r>
    </w:p>
    <w:p w:rsidR="00D53182" w:rsidRPr="00346F06" w:rsidRDefault="00EC1F9D" w:rsidP="00E72F3D">
      <w:pPr>
        <w:pStyle w:val="SingleTxtGA"/>
        <w:rPr>
          <w:rFonts w:hint="cs"/>
          <w:rtl/>
          <w:lang w:bidi="ar-KW"/>
        </w:rPr>
      </w:pPr>
      <w:r>
        <w:rPr>
          <w:rFonts w:hint="cs"/>
          <w:rtl/>
          <w:lang w:bidi="ar-KW"/>
        </w:rPr>
        <w:t>95-</w:t>
      </w:r>
      <w:r w:rsidR="00D53182" w:rsidRPr="00346F06">
        <w:rPr>
          <w:rFonts w:hint="cs"/>
          <w:rtl/>
          <w:lang w:bidi="ar-KW"/>
        </w:rPr>
        <w:tab/>
        <w:t>وجاء في المادة 59 بأن لضابط السجن توقيع تلك العقوبات أو إحداها أو تعليقها على ارتكاب مخالفة أخرى مستقبلاً.</w:t>
      </w:r>
    </w:p>
    <w:p w:rsidR="00D53182" w:rsidRDefault="00EC1F9D" w:rsidP="00E72F3D">
      <w:pPr>
        <w:pStyle w:val="SingleTxtGA"/>
        <w:rPr>
          <w:rFonts w:hint="cs"/>
          <w:rtl/>
          <w:lang w:bidi="ar-KW"/>
        </w:rPr>
      </w:pPr>
      <w:r>
        <w:rPr>
          <w:rFonts w:hint="cs"/>
          <w:rtl/>
          <w:lang w:bidi="ar-KW"/>
        </w:rPr>
        <w:t>96-</w:t>
      </w:r>
      <w:r w:rsidR="00D53182" w:rsidRPr="00346F06">
        <w:rPr>
          <w:rFonts w:hint="cs"/>
          <w:rtl/>
          <w:lang w:bidi="ar-KW"/>
        </w:rPr>
        <w:tab/>
        <w:t>أما المادة 60 فقد قيدت تطبيق العقوبة المتمثلة في التكبيل بالحديد أو تنزيل درجة السجين إلا بأمر من معالي وزير الداخلية.</w:t>
      </w:r>
    </w:p>
    <w:p w:rsidR="00985413" w:rsidRPr="00346F06" w:rsidRDefault="00985413" w:rsidP="00E72F3D">
      <w:pPr>
        <w:pStyle w:val="SingleTxtGA"/>
        <w:rPr>
          <w:rFonts w:hint="cs"/>
          <w:lang w:bidi="ar-KW"/>
        </w:rPr>
      </w:pPr>
    </w:p>
    <w:p w:rsidR="00D53182" w:rsidRPr="00346F06" w:rsidRDefault="00EC1F9D" w:rsidP="00E72F3D">
      <w:pPr>
        <w:pStyle w:val="SingleTxtGA"/>
        <w:rPr>
          <w:rFonts w:hint="cs"/>
          <w:lang w:bidi="ar-KW"/>
        </w:rPr>
      </w:pPr>
      <w:r>
        <w:rPr>
          <w:rFonts w:hint="cs"/>
          <w:rtl/>
          <w:lang w:bidi="ar-KW"/>
        </w:rPr>
        <w:t>97-</w:t>
      </w:r>
      <w:r w:rsidR="00D53182" w:rsidRPr="00346F06">
        <w:rPr>
          <w:rFonts w:hint="cs"/>
          <w:rtl/>
          <w:lang w:bidi="ar-KW"/>
        </w:rPr>
        <w:tab/>
      </w:r>
      <w:proofErr w:type="spellStart"/>
      <w:r w:rsidR="00D53182" w:rsidRPr="00346F06">
        <w:rPr>
          <w:rFonts w:hint="cs"/>
          <w:rtl/>
          <w:lang w:bidi="ar-KW"/>
        </w:rPr>
        <w:t>وتنص</w:t>
      </w:r>
      <w:proofErr w:type="spellEnd"/>
      <w:r w:rsidR="00D53182" w:rsidRPr="00346F06">
        <w:rPr>
          <w:rFonts w:hint="cs"/>
          <w:rtl/>
          <w:lang w:bidi="ar-KW"/>
        </w:rPr>
        <w:t xml:space="preserve"> المادة 10 على ما يلي:</w:t>
      </w:r>
    </w:p>
    <w:p w:rsidR="00D53182" w:rsidRPr="00346F06" w:rsidRDefault="00985413" w:rsidP="00985413">
      <w:pPr>
        <w:pStyle w:val="SingleTxtGA"/>
        <w:ind w:left="1984" w:hanging="737"/>
        <w:rPr>
          <w:rFonts w:hint="cs"/>
          <w:rtl/>
          <w:lang w:bidi="ar-KW"/>
        </w:rPr>
      </w:pPr>
      <w:r>
        <w:rPr>
          <w:rFonts w:hint="cs"/>
          <w:rtl/>
          <w:lang w:bidi="ar-KW"/>
        </w:rPr>
        <w:tab/>
      </w:r>
      <w:r>
        <w:rPr>
          <w:rFonts w:hint="cs"/>
          <w:rtl/>
          <w:lang w:bidi="ar-KW"/>
        </w:rPr>
        <w:tab/>
      </w:r>
      <w:r w:rsidR="00EC1F9D">
        <w:rPr>
          <w:rFonts w:hint="cs"/>
          <w:rtl/>
          <w:lang w:bidi="ar-KW"/>
        </w:rPr>
        <w:tab/>
        <w:t>1-</w:t>
      </w:r>
      <w:r w:rsidR="00EC1F9D">
        <w:rPr>
          <w:rFonts w:hint="cs"/>
          <w:rtl/>
          <w:lang w:bidi="ar-KW"/>
        </w:rPr>
        <w:tab/>
      </w:r>
      <w:r w:rsidR="00D53182" w:rsidRPr="00346F06">
        <w:rPr>
          <w:rFonts w:hint="cs"/>
          <w:rtl/>
          <w:lang w:bidi="ar-KW"/>
        </w:rPr>
        <w:t>يعامل جميع المحرومين من حريتهم معاملة إنسانية تحترم الكرامة الأصلية في الشخص الإنساني</w:t>
      </w:r>
      <w:r w:rsidR="00EC1F9D">
        <w:rPr>
          <w:rFonts w:hint="cs"/>
          <w:rtl/>
          <w:lang w:bidi="ar-KW"/>
        </w:rPr>
        <w:t>؛</w:t>
      </w:r>
    </w:p>
    <w:p w:rsidR="00D53182" w:rsidRPr="00346F06" w:rsidRDefault="00985413" w:rsidP="00985413">
      <w:pPr>
        <w:pStyle w:val="SingleTxtGA"/>
        <w:ind w:left="1984" w:hanging="737"/>
        <w:rPr>
          <w:rFonts w:hint="cs"/>
          <w:lang w:bidi="ar-KW"/>
        </w:rPr>
      </w:pPr>
      <w:r>
        <w:rPr>
          <w:rFonts w:hint="cs"/>
          <w:rtl/>
          <w:lang w:bidi="ar-KW"/>
        </w:rPr>
        <w:tab/>
      </w:r>
      <w:r>
        <w:rPr>
          <w:rFonts w:hint="cs"/>
          <w:rtl/>
          <w:lang w:bidi="ar-KW"/>
        </w:rPr>
        <w:tab/>
      </w:r>
      <w:r w:rsidR="00EC1F9D">
        <w:rPr>
          <w:rFonts w:hint="cs"/>
          <w:rtl/>
          <w:lang w:bidi="ar-KW"/>
        </w:rPr>
        <w:tab/>
        <w:t>2-</w:t>
      </w:r>
      <w:r>
        <w:rPr>
          <w:rFonts w:hint="cs"/>
          <w:rtl/>
          <w:lang w:bidi="ar-KW"/>
        </w:rPr>
        <w:t xml:space="preserve"> </w:t>
      </w:r>
      <w:r w:rsidR="00D53182" w:rsidRPr="00346F06">
        <w:rPr>
          <w:rFonts w:hint="cs"/>
          <w:rtl/>
          <w:lang w:bidi="ar-KW"/>
        </w:rPr>
        <w:t>(أ)</w:t>
      </w:r>
      <w:r>
        <w:rPr>
          <w:rFonts w:hint="cs"/>
          <w:rtl/>
          <w:lang w:bidi="ar-KW"/>
        </w:rPr>
        <w:t xml:space="preserve">  </w:t>
      </w:r>
      <w:r w:rsidR="00D53182" w:rsidRPr="00346F06">
        <w:rPr>
          <w:rFonts w:hint="cs"/>
          <w:rtl/>
          <w:lang w:bidi="ar-KW"/>
        </w:rPr>
        <w:t>يفصل المتهمون عن الأشخاص المدانين إلا في ظروف استثنائية ويكونون محل معاملة مختلفة تتفق مع كونهم أشخاص غير مدانين</w:t>
      </w:r>
      <w:r w:rsidR="00DD34F5">
        <w:rPr>
          <w:rFonts w:hint="cs"/>
          <w:rtl/>
          <w:lang w:bidi="ar-KW"/>
        </w:rPr>
        <w:t>؛</w:t>
      </w:r>
    </w:p>
    <w:p w:rsidR="00D53182" w:rsidRPr="00346F06" w:rsidRDefault="00DD34F5" w:rsidP="00DD34F5">
      <w:pPr>
        <w:pStyle w:val="SingleTxtGA"/>
        <w:ind w:left="1984" w:hanging="737"/>
        <w:rPr>
          <w:rFonts w:hint="cs"/>
          <w:lang w:bidi="ar-KW"/>
        </w:rPr>
      </w:pPr>
      <w:r>
        <w:rPr>
          <w:rFonts w:hint="cs"/>
          <w:rtl/>
          <w:lang w:bidi="ar-KW"/>
        </w:rPr>
        <w:tab/>
      </w:r>
      <w:r>
        <w:rPr>
          <w:rFonts w:hint="cs"/>
          <w:rtl/>
          <w:lang w:bidi="ar-KW"/>
        </w:rPr>
        <w:tab/>
      </w:r>
      <w:r>
        <w:rPr>
          <w:rFonts w:hint="cs"/>
          <w:rtl/>
          <w:lang w:bidi="ar-KW"/>
        </w:rPr>
        <w:tab/>
      </w:r>
      <w:r w:rsidR="00D53182" w:rsidRPr="00346F06">
        <w:rPr>
          <w:rFonts w:hint="cs"/>
          <w:rtl/>
          <w:lang w:bidi="ar-KW"/>
        </w:rPr>
        <w:t>(ب)</w:t>
      </w:r>
      <w:r>
        <w:rPr>
          <w:rFonts w:hint="cs"/>
          <w:rtl/>
          <w:lang w:bidi="ar-KW"/>
        </w:rPr>
        <w:tab/>
      </w:r>
      <w:r w:rsidR="00D53182" w:rsidRPr="00346F06">
        <w:rPr>
          <w:rFonts w:hint="cs"/>
          <w:rtl/>
          <w:lang w:bidi="ar-KW"/>
        </w:rPr>
        <w:t>يفصل المتهمون الأحداث عن البالغين ويحالون بالسرعة الممكنة إلى القضاء للفصل في قضاياهم .</w:t>
      </w:r>
    </w:p>
    <w:p w:rsidR="00D53182" w:rsidRPr="00346F06" w:rsidRDefault="00985413" w:rsidP="00985413">
      <w:pPr>
        <w:pStyle w:val="SingleTxtGA"/>
        <w:ind w:left="1984" w:hanging="737"/>
        <w:rPr>
          <w:rFonts w:hint="cs"/>
          <w:rtl/>
          <w:lang w:bidi="ar-KW"/>
        </w:rPr>
      </w:pPr>
      <w:r>
        <w:rPr>
          <w:rFonts w:hint="cs"/>
          <w:rtl/>
          <w:lang w:bidi="ar-KW"/>
        </w:rPr>
        <w:tab/>
      </w:r>
      <w:r>
        <w:rPr>
          <w:rFonts w:hint="cs"/>
          <w:rtl/>
          <w:lang w:bidi="ar-KW"/>
        </w:rPr>
        <w:tab/>
      </w:r>
      <w:r w:rsidR="00DD34F5">
        <w:rPr>
          <w:rFonts w:hint="cs"/>
          <w:rtl/>
          <w:lang w:bidi="ar-KW"/>
        </w:rPr>
        <w:tab/>
        <w:t>3-</w:t>
      </w:r>
      <w:r w:rsidR="00DD34F5">
        <w:rPr>
          <w:rFonts w:hint="cs"/>
          <w:rtl/>
          <w:lang w:bidi="ar-KW"/>
        </w:rPr>
        <w:tab/>
      </w:r>
      <w:r w:rsidR="00D53182" w:rsidRPr="00346F06">
        <w:rPr>
          <w:rFonts w:hint="cs"/>
          <w:rtl/>
          <w:lang w:bidi="ar-KW"/>
        </w:rPr>
        <w:t>يجب أن يراعي نظام السجون معاملة المسجونين معاملة يكون هدفها الأساسي إصلاحهم وإعادة تأهيلهم الاجتماعي، ويفصل المذنبون الأحداث عن البالغين ويعاملون معاملة تتفق مع سنهم ومركزهم القانوني.</w:t>
      </w:r>
    </w:p>
    <w:p w:rsidR="00D53182" w:rsidRPr="00346F06" w:rsidRDefault="00DD34F5" w:rsidP="00985413">
      <w:pPr>
        <w:pStyle w:val="SingleTxtGA"/>
        <w:rPr>
          <w:rFonts w:hint="cs"/>
          <w:lang w:bidi="ar-KW"/>
        </w:rPr>
      </w:pPr>
      <w:r>
        <w:rPr>
          <w:rFonts w:hint="cs"/>
          <w:rtl/>
          <w:lang w:bidi="ar-KW"/>
        </w:rPr>
        <w:t>98-</w:t>
      </w:r>
      <w:r>
        <w:rPr>
          <w:rFonts w:hint="cs"/>
          <w:rtl/>
          <w:lang w:bidi="ar-KW"/>
        </w:rPr>
        <w:tab/>
      </w:r>
      <w:r w:rsidR="00D53182" w:rsidRPr="00346F06">
        <w:rPr>
          <w:rFonts w:hint="cs"/>
          <w:rtl/>
          <w:lang w:bidi="ar-KW"/>
        </w:rPr>
        <w:t>فقد تب</w:t>
      </w:r>
      <w:r>
        <w:rPr>
          <w:rFonts w:hint="cs"/>
          <w:rtl/>
          <w:lang w:bidi="ar-KW"/>
        </w:rPr>
        <w:t>ـ</w:t>
      </w:r>
      <w:r w:rsidR="00D53182" w:rsidRPr="00346F06">
        <w:rPr>
          <w:rFonts w:hint="cs"/>
          <w:rtl/>
          <w:lang w:bidi="ar-KW"/>
        </w:rPr>
        <w:t>نى الق</w:t>
      </w:r>
      <w:r>
        <w:rPr>
          <w:rFonts w:hint="cs"/>
          <w:rtl/>
          <w:lang w:bidi="ar-KW"/>
        </w:rPr>
        <w:t>ـ</w:t>
      </w:r>
      <w:r w:rsidR="00D53182" w:rsidRPr="00346F06">
        <w:rPr>
          <w:rFonts w:hint="cs"/>
          <w:rtl/>
          <w:lang w:bidi="ar-KW"/>
        </w:rPr>
        <w:t>انون الكويت</w:t>
      </w:r>
      <w:r>
        <w:rPr>
          <w:rFonts w:hint="cs"/>
          <w:rtl/>
          <w:lang w:bidi="ar-KW"/>
        </w:rPr>
        <w:t>ـ</w:t>
      </w:r>
      <w:r w:rsidR="00D53182" w:rsidRPr="00346F06">
        <w:rPr>
          <w:rFonts w:hint="cs"/>
          <w:rtl/>
          <w:lang w:bidi="ar-KW"/>
        </w:rPr>
        <w:t>ي هذه المادة في نص</w:t>
      </w:r>
      <w:r>
        <w:rPr>
          <w:rFonts w:hint="cs"/>
          <w:rtl/>
          <w:lang w:bidi="ar-KW"/>
        </w:rPr>
        <w:t>ـ</w:t>
      </w:r>
      <w:r w:rsidR="00D53182" w:rsidRPr="00346F06">
        <w:rPr>
          <w:rFonts w:hint="cs"/>
          <w:rtl/>
          <w:lang w:bidi="ar-KW"/>
        </w:rPr>
        <w:t>وص قانون تنظيم السج</w:t>
      </w:r>
      <w:r>
        <w:rPr>
          <w:rFonts w:hint="cs"/>
          <w:rtl/>
          <w:lang w:bidi="ar-KW"/>
        </w:rPr>
        <w:t>ـون رقم 26/1962</w:t>
      </w:r>
      <w:r w:rsidR="00985413">
        <w:rPr>
          <w:rFonts w:hint="cs"/>
          <w:rtl/>
          <w:lang w:bidi="ar-KW"/>
        </w:rPr>
        <w:t xml:space="preserve"> </w:t>
      </w:r>
      <w:r>
        <w:rPr>
          <w:rFonts w:hint="cs"/>
          <w:rtl/>
          <w:lang w:bidi="ar-KW"/>
        </w:rPr>
        <w:t>حيث نصت</w:t>
      </w:r>
      <w:r w:rsidR="00D53182" w:rsidRPr="00346F06">
        <w:rPr>
          <w:rFonts w:hint="cs"/>
          <w:rtl/>
          <w:lang w:bidi="ar-KW"/>
        </w:rPr>
        <w:t xml:space="preserve"> المادة 2 على تقسيم السجون إلى سجن للرجال وآخر للنساء مع عزل صغار السن في سجن خاص بهم، كما تناولت المادة 25 تقسيم المسجونين إلى فئتان فئة المحبوسين احتياطياً المحكوم عليهم بالحبس</w:t>
      </w:r>
      <w:r>
        <w:rPr>
          <w:rFonts w:hint="cs"/>
          <w:rtl/>
          <w:lang w:bidi="ar-KW"/>
        </w:rPr>
        <w:t xml:space="preserve"> البسيط وفئة المحبوسين مع الشغل</w:t>
      </w:r>
      <w:r w:rsidR="00D53182" w:rsidRPr="00346F06">
        <w:rPr>
          <w:rFonts w:hint="cs"/>
          <w:rtl/>
          <w:lang w:bidi="ar-KW"/>
        </w:rPr>
        <w:t>، وتناولت الم</w:t>
      </w:r>
      <w:r>
        <w:rPr>
          <w:rFonts w:hint="cs"/>
          <w:rtl/>
          <w:lang w:bidi="ar-KW"/>
        </w:rPr>
        <w:t>ادة 26 تخصيص أماكن خاصة لكل فئة</w:t>
      </w:r>
      <w:r w:rsidR="00D53182" w:rsidRPr="00346F06">
        <w:rPr>
          <w:rFonts w:hint="cs"/>
          <w:rtl/>
          <w:lang w:bidi="ar-KW"/>
        </w:rPr>
        <w:t>. وجاءت المادة 27 بتقسيم المسجونين إلى درجات حسب السن والسوابق ونوع الجرائم ومدة العقوبة وأحوالهم بصفة عامة، واهتمت المادة 85 بتأهيل المسجونين اجت</w:t>
      </w:r>
      <w:r>
        <w:rPr>
          <w:rFonts w:hint="cs"/>
          <w:rtl/>
          <w:lang w:bidi="ar-KW"/>
        </w:rPr>
        <w:t>ماعياً وثقافياً ودينياً ونفسياً</w:t>
      </w:r>
      <w:r w:rsidR="00D53182" w:rsidRPr="00346F06">
        <w:rPr>
          <w:rFonts w:hint="cs"/>
          <w:rtl/>
          <w:lang w:bidi="ar-KW"/>
        </w:rPr>
        <w:t>، ونصت المادة 86 عل</w:t>
      </w:r>
      <w:r w:rsidR="00985413">
        <w:rPr>
          <w:rFonts w:hint="cs"/>
          <w:rtl/>
          <w:lang w:bidi="ar-KW"/>
        </w:rPr>
        <w:t>ى</w:t>
      </w:r>
      <w:r w:rsidR="00D53182" w:rsidRPr="00346F06">
        <w:rPr>
          <w:rFonts w:hint="cs"/>
          <w:rtl/>
          <w:lang w:bidi="ar-KW"/>
        </w:rPr>
        <w:t xml:space="preserve"> أن المحكوم عليهم بالحبس بجناية تشكل لهم لجنة من ضابط وأخصائي نفسي وواعظ ديني وتقوم بفحص حالتهم الاجتماعية والنفسية مع تقديم التوصيات المناسبة في شأن معاملتهم داخل السجن ووسائل إصلاحهم.</w:t>
      </w:r>
    </w:p>
    <w:p w:rsidR="00D53182" w:rsidRPr="00346F06" w:rsidRDefault="00DD34F5" w:rsidP="00985413">
      <w:pPr>
        <w:pStyle w:val="SingleTxtGA"/>
        <w:rPr>
          <w:rFonts w:hint="cs"/>
          <w:lang w:bidi="ar-KW"/>
        </w:rPr>
      </w:pPr>
      <w:r>
        <w:rPr>
          <w:rFonts w:hint="cs"/>
          <w:rtl/>
        </w:rPr>
        <w:t>99-</w:t>
      </w:r>
      <w:r>
        <w:rPr>
          <w:rFonts w:hint="cs"/>
          <w:rtl/>
        </w:rPr>
        <w:tab/>
      </w:r>
      <w:r w:rsidR="00D53182" w:rsidRPr="00346F06">
        <w:rPr>
          <w:rFonts w:hint="cs"/>
          <w:rtl/>
        </w:rPr>
        <w:t>و</w:t>
      </w:r>
      <w:r w:rsidR="00D53182" w:rsidRPr="00346F06">
        <w:rPr>
          <w:rFonts w:hint="cs"/>
          <w:rtl/>
          <w:lang w:bidi="ar-KW"/>
        </w:rPr>
        <w:t>حرصت دولة الكويت عل</w:t>
      </w:r>
      <w:r w:rsidR="00985413">
        <w:rPr>
          <w:rFonts w:hint="cs"/>
          <w:rtl/>
          <w:lang w:bidi="ar-KW"/>
        </w:rPr>
        <w:t>ى</w:t>
      </w:r>
      <w:r w:rsidR="00D53182" w:rsidRPr="00346F06">
        <w:rPr>
          <w:rFonts w:hint="cs"/>
          <w:rtl/>
          <w:lang w:bidi="ar-KW"/>
        </w:rPr>
        <w:t xml:space="preserve"> تسهيل الزيارات التي تقوم بها اللجنة الدولية للصليب الأحمر ومفوضية الأمم المتحدة  لشؤون اللاجئي</w:t>
      </w:r>
      <w:r w:rsidR="00D53182" w:rsidRPr="00346F06">
        <w:rPr>
          <w:rFonts w:hint="eastAsia"/>
          <w:rtl/>
          <w:lang w:bidi="ar-KW"/>
        </w:rPr>
        <w:t>ن</w:t>
      </w:r>
      <w:r>
        <w:rPr>
          <w:rFonts w:hint="cs"/>
          <w:rtl/>
          <w:lang w:bidi="ar-KW"/>
        </w:rPr>
        <w:t xml:space="preserve"> للسجون الكويتية</w:t>
      </w:r>
      <w:r w:rsidR="00D53182" w:rsidRPr="00346F06">
        <w:rPr>
          <w:rFonts w:hint="cs"/>
          <w:rtl/>
          <w:lang w:bidi="ar-KW"/>
        </w:rPr>
        <w:t>،</w:t>
      </w:r>
      <w:r w:rsidR="00985413">
        <w:rPr>
          <w:rFonts w:hint="cs"/>
          <w:rtl/>
          <w:lang w:bidi="ar-KW"/>
        </w:rPr>
        <w:t xml:space="preserve"> </w:t>
      </w:r>
      <w:r w:rsidR="00D53182" w:rsidRPr="00346F06">
        <w:rPr>
          <w:rFonts w:hint="cs"/>
          <w:rtl/>
          <w:lang w:bidi="ar-KW"/>
        </w:rPr>
        <w:t>وكذا تيسير المراقبة الدولية لأوضاع السجون، بالإضافة إل</w:t>
      </w:r>
      <w:r w:rsidR="00985413">
        <w:rPr>
          <w:rFonts w:hint="cs"/>
          <w:rtl/>
          <w:lang w:bidi="ar-KW"/>
        </w:rPr>
        <w:t>ى</w:t>
      </w:r>
      <w:r w:rsidR="00D53182" w:rsidRPr="00346F06">
        <w:rPr>
          <w:rFonts w:hint="cs"/>
          <w:rtl/>
          <w:lang w:bidi="ar-KW"/>
        </w:rPr>
        <w:t xml:space="preserve"> عقد عدة لقاءات مع مندوبين من لجنة الصليب الأحمر أثناء قيامهم بعمل زيار</w:t>
      </w:r>
      <w:r>
        <w:rPr>
          <w:rFonts w:hint="cs"/>
          <w:rtl/>
          <w:lang w:bidi="ar-KW"/>
        </w:rPr>
        <w:t>ات للمؤسسات الإصلاحية في الكويت</w:t>
      </w:r>
      <w:r w:rsidR="00D53182" w:rsidRPr="00346F06">
        <w:rPr>
          <w:rFonts w:hint="cs"/>
          <w:rtl/>
          <w:lang w:bidi="ar-KW"/>
        </w:rPr>
        <w:t>.</w:t>
      </w:r>
    </w:p>
    <w:p w:rsidR="00D53182" w:rsidRPr="00346F06" w:rsidRDefault="00DD34F5" w:rsidP="00DD34F5">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8</w:t>
      </w:r>
    </w:p>
    <w:p w:rsidR="00D53182" w:rsidRPr="00DD34F5" w:rsidRDefault="00DD34F5" w:rsidP="00985413">
      <w:pPr>
        <w:pStyle w:val="SingleTxtGA"/>
        <w:rPr>
          <w:spacing w:val="-2"/>
          <w:rtl/>
        </w:rPr>
      </w:pPr>
      <w:r>
        <w:rPr>
          <w:rFonts w:hint="cs"/>
          <w:rtl/>
        </w:rPr>
        <w:t>100-</w:t>
      </w:r>
      <w:r>
        <w:rPr>
          <w:rFonts w:hint="cs"/>
          <w:rtl/>
        </w:rPr>
        <w:tab/>
      </w:r>
      <w:r w:rsidRPr="00DD34F5">
        <w:rPr>
          <w:rFonts w:hint="cs"/>
          <w:spacing w:val="-2"/>
          <w:rtl/>
        </w:rPr>
        <w:t>إ</w:t>
      </w:r>
      <w:r w:rsidR="00D53182" w:rsidRPr="00DD34F5">
        <w:rPr>
          <w:spacing w:val="-2"/>
          <w:rtl/>
        </w:rPr>
        <w:t xml:space="preserve">ن الرق </w:t>
      </w:r>
      <w:r w:rsidR="00D53182" w:rsidRPr="00DD34F5">
        <w:rPr>
          <w:rFonts w:hint="cs"/>
          <w:spacing w:val="-2"/>
          <w:rtl/>
        </w:rPr>
        <w:t>والاتجار</w:t>
      </w:r>
      <w:r w:rsidR="00D53182" w:rsidRPr="00DD34F5">
        <w:rPr>
          <w:spacing w:val="-2"/>
          <w:rtl/>
        </w:rPr>
        <w:t xml:space="preserve"> بالرقيق وغيرها من الممارسات الشبيهة محظورة </w:t>
      </w:r>
      <w:r w:rsidR="00D53182" w:rsidRPr="00DD34F5">
        <w:rPr>
          <w:rFonts w:hint="cs"/>
          <w:spacing w:val="-2"/>
          <w:rtl/>
        </w:rPr>
        <w:t>في</w:t>
      </w:r>
      <w:r w:rsidR="00D53182" w:rsidRPr="00DD34F5">
        <w:rPr>
          <w:spacing w:val="-2"/>
          <w:rtl/>
        </w:rPr>
        <w:t xml:space="preserve"> دولة الكويت، كما أنها تمثل نمطاً من أنماط العبودية </w:t>
      </w:r>
      <w:r w:rsidR="00D53182" w:rsidRPr="00DD34F5">
        <w:rPr>
          <w:rFonts w:hint="cs"/>
          <w:spacing w:val="-2"/>
          <w:rtl/>
        </w:rPr>
        <w:t>التي</w:t>
      </w:r>
      <w:r w:rsidR="00D53182" w:rsidRPr="00DD34F5">
        <w:rPr>
          <w:spacing w:val="-2"/>
          <w:rtl/>
        </w:rPr>
        <w:t xml:space="preserve"> تتنافى مع الكرامة والقيم الإنسانية وبحق الإنسان بالحرية والحياة الكريمة</w:t>
      </w:r>
      <w:r w:rsidR="00D53182" w:rsidRPr="00DD34F5">
        <w:rPr>
          <w:rFonts w:hint="cs"/>
          <w:spacing w:val="-2"/>
          <w:rtl/>
        </w:rPr>
        <w:t xml:space="preserve"> التي يتم</w:t>
      </w:r>
      <w:r w:rsidR="00D53182" w:rsidRPr="00DD34F5">
        <w:rPr>
          <w:spacing w:val="-2"/>
          <w:rtl/>
        </w:rPr>
        <w:t xml:space="preserve"> </w:t>
      </w:r>
      <w:r w:rsidR="00D53182" w:rsidRPr="00DD34F5">
        <w:rPr>
          <w:rFonts w:hint="cs"/>
          <w:spacing w:val="-2"/>
          <w:rtl/>
        </w:rPr>
        <w:t>التصدي</w:t>
      </w:r>
      <w:r w:rsidR="00D53182" w:rsidRPr="00DD34F5">
        <w:rPr>
          <w:spacing w:val="-2"/>
          <w:rtl/>
        </w:rPr>
        <w:t xml:space="preserve"> له</w:t>
      </w:r>
      <w:r w:rsidR="00D53182" w:rsidRPr="00DD34F5">
        <w:rPr>
          <w:rFonts w:hint="cs"/>
          <w:spacing w:val="-2"/>
          <w:rtl/>
        </w:rPr>
        <w:t xml:space="preserve">ا، فنصت </w:t>
      </w:r>
      <w:r w:rsidR="00D53182" w:rsidRPr="00DD34F5">
        <w:rPr>
          <w:spacing w:val="-2"/>
          <w:rtl/>
        </w:rPr>
        <w:t>المادة 185 من قانون الجزاء</w:t>
      </w:r>
      <w:r w:rsidR="00D53182" w:rsidRPr="00DD34F5">
        <w:rPr>
          <w:rFonts w:hint="cs"/>
          <w:spacing w:val="-2"/>
          <w:rtl/>
        </w:rPr>
        <w:t xml:space="preserve"> الكويتي</w:t>
      </w:r>
      <w:r w:rsidR="00D53182" w:rsidRPr="00DD34F5">
        <w:rPr>
          <w:spacing w:val="-2"/>
          <w:rtl/>
        </w:rPr>
        <w:t xml:space="preserve"> على:</w:t>
      </w:r>
    </w:p>
    <w:p w:rsidR="00D53182" w:rsidRPr="00985413" w:rsidRDefault="00D53182" w:rsidP="00985413">
      <w:pPr>
        <w:pStyle w:val="SingleTxtGA"/>
        <w:tabs>
          <w:tab w:val="clear" w:pos="1928"/>
          <w:tab w:val="clear" w:pos="2608"/>
          <w:tab w:val="left" w:pos="2078"/>
        </w:tabs>
        <w:ind w:left="1898" w:firstLine="540"/>
        <w:rPr>
          <w:rFonts w:hint="cs"/>
          <w:rtl/>
        </w:rPr>
      </w:pPr>
      <w:r w:rsidRPr="00985413">
        <w:rPr>
          <w:rtl/>
        </w:rPr>
        <w:t>"كل من يدخل الكويت أو يخرج منها إنساناً بقصد التصرف فيه كرقيق، وكل مـن</w:t>
      </w:r>
      <w:r w:rsidRPr="00985413">
        <w:rPr>
          <w:rFonts w:hint="cs"/>
          <w:rtl/>
        </w:rPr>
        <w:t xml:space="preserve"> </w:t>
      </w:r>
      <w:r w:rsidRPr="00985413">
        <w:rPr>
          <w:rtl/>
        </w:rPr>
        <w:t>يشتر</w:t>
      </w:r>
      <w:r w:rsidR="00985413">
        <w:rPr>
          <w:rFonts w:hint="cs"/>
          <w:rtl/>
        </w:rPr>
        <w:t>ي</w:t>
      </w:r>
      <w:r w:rsidRPr="00985413">
        <w:rPr>
          <w:rtl/>
        </w:rPr>
        <w:t xml:space="preserve"> أو يعرض للبيع أو يدعى إنساناً على </w:t>
      </w:r>
      <w:r w:rsidRPr="00985413">
        <w:rPr>
          <w:rFonts w:hint="cs"/>
          <w:rtl/>
        </w:rPr>
        <w:t>اعتبار</w:t>
      </w:r>
      <w:r w:rsidRPr="00985413">
        <w:rPr>
          <w:rtl/>
        </w:rPr>
        <w:t xml:space="preserve"> أنه رقيق يعاقب بالحبس مدة لا</w:t>
      </w:r>
      <w:r w:rsidRPr="00985413">
        <w:rPr>
          <w:rFonts w:hint="cs"/>
          <w:rtl/>
        </w:rPr>
        <w:t xml:space="preserve"> </w:t>
      </w:r>
      <w:r w:rsidRPr="00985413">
        <w:rPr>
          <w:rtl/>
        </w:rPr>
        <w:t>تتجاوز</w:t>
      </w:r>
      <w:r w:rsidR="00DD34F5" w:rsidRPr="00985413">
        <w:rPr>
          <w:rtl/>
        </w:rPr>
        <w:t xml:space="preserve"> خمس سنوات</w:t>
      </w:r>
      <w:r w:rsidRPr="00985413">
        <w:rPr>
          <w:rtl/>
        </w:rPr>
        <w:t xml:space="preserve">". </w:t>
      </w:r>
    </w:p>
    <w:p w:rsidR="00D53182" w:rsidRPr="00346F06" w:rsidRDefault="00DD34F5" w:rsidP="00FB578E">
      <w:pPr>
        <w:pStyle w:val="SingleTxtGA"/>
        <w:rPr>
          <w:rtl/>
        </w:rPr>
      </w:pPr>
      <w:r>
        <w:rPr>
          <w:rFonts w:hint="cs"/>
          <w:rtl/>
        </w:rPr>
        <w:t>101-</w:t>
      </w:r>
      <w:r w:rsidR="00D53182" w:rsidRPr="00346F06">
        <w:rPr>
          <w:rtl/>
        </w:rPr>
        <w:tab/>
      </w:r>
      <w:r w:rsidR="00D53182" w:rsidRPr="00346F06">
        <w:rPr>
          <w:rFonts w:hint="cs"/>
          <w:rtl/>
        </w:rPr>
        <w:t>و</w:t>
      </w:r>
      <w:r w:rsidR="00D53182" w:rsidRPr="00346F06">
        <w:rPr>
          <w:rtl/>
        </w:rPr>
        <w:t xml:space="preserve">حظر </w:t>
      </w:r>
      <w:r w:rsidR="00D53182" w:rsidRPr="00346F06">
        <w:rPr>
          <w:rFonts w:hint="cs"/>
          <w:rtl/>
        </w:rPr>
        <w:t>أيضا</w:t>
      </w:r>
      <w:r>
        <w:rPr>
          <w:rFonts w:hint="cs"/>
          <w:rtl/>
        </w:rPr>
        <w:t>ً</w:t>
      </w:r>
      <w:r w:rsidR="00D53182" w:rsidRPr="00346F06">
        <w:rPr>
          <w:rFonts w:hint="cs"/>
          <w:rtl/>
        </w:rPr>
        <w:t xml:space="preserve"> ذلك القانون في</w:t>
      </w:r>
      <w:r w:rsidR="00D53182" w:rsidRPr="00346F06">
        <w:rPr>
          <w:rtl/>
        </w:rPr>
        <w:t xml:space="preserve"> مواده استغلال الأطفال </w:t>
      </w:r>
      <w:r w:rsidR="00D53182" w:rsidRPr="00346F06">
        <w:rPr>
          <w:rFonts w:hint="cs"/>
          <w:rtl/>
        </w:rPr>
        <w:t>في</w:t>
      </w:r>
      <w:r w:rsidR="00D53182" w:rsidRPr="00346F06">
        <w:rPr>
          <w:rtl/>
        </w:rPr>
        <w:t xml:space="preserve"> الدعارة </w:t>
      </w:r>
      <w:r w:rsidR="00D53182" w:rsidRPr="00346F06">
        <w:rPr>
          <w:rFonts w:hint="cs"/>
          <w:rtl/>
        </w:rPr>
        <w:t>و</w:t>
      </w:r>
      <w:r w:rsidR="00D53182" w:rsidRPr="00346F06">
        <w:rPr>
          <w:rtl/>
        </w:rPr>
        <w:t xml:space="preserve">شدد العقوبات </w:t>
      </w:r>
      <w:r w:rsidR="00D53182" w:rsidRPr="00346F06">
        <w:rPr>
          <w:rFonts w:hint="cs"/>
          <w:rtl/>
        </w:rPr>
        <w:t>في</w:t>
      </w:r>
      <w:r w:rsidR="00D53182" w:rsidRPr="00346F06">
        <w:rPr>
          <w:rtl/>
        </w:rPr>
        <w:t xml:space="preserve"> الباب </w:t>
      </w:r>
      <w:r w:rsidR="00D53182" w:rsidRPr="00346F06">
        <w:rPr>
          <w:rFonts w:hint="cs"/>
          <w:rtl/>
        </w:rPr>
        <w:t>الثاني</w:t>
      </w:r>
      <w:r w:rsidR="00D53182" w:rsidRPr="00346F06">
        <w:rPr>
          <w:rtl/>
        </w:rPr>
        <w:t xml:space="preserve"> منه والخاص بالجرائم الواقعة على العرض والسمعة، </w:t>
      </w:r>
      <w:r w:rsidR="00D53182" w:rsidRPr="00346F06">
        <w:rPr>
          <w:rFonts w:hint="cs"/>
          <w:rtl/>
        </w:rPr>
        <w:t>و</w:t>
      </w:r>
      <w:r w:rsidR="00D53182" w:rsidRPr="00346F06">
        <w:rPr>
          <w:rtl/>
        </w:rPr>
        <w:t xml:space="preserve">على الجناة إن كانت الأفعال </w:t>
      </w:r>
      <w:r w:rsidR="00D53182" w:rsidRPr="00346F06">
        <w:rPr>
          <w:rFonts w:hint="cs"/>
          <w:rtl/>
        </w:rPr>
        <w:t>التي</w:t>
      </w:r>
      <w:r w:rsidR="00D53182" w:rsidRPr="00346F06">
        <w:rPr>
          <w:rtl/>
        </w:rPr>
        <w:t xml:space="preserve"> </w:t>
      </w:r>
      <w:r w:rsidR="00D53182" w:rsidRPr="00346F06">
        <w:rPr>
          <w:rFonts w:hint="cs"/>
          <w:rtl/>
        </w:rPr>
        <w:t>ارتكبوها</w:t>
      </w:r>
      <w:r w:rsidR="00D53182" w:rsidRPr="00346F06">
        <w:rPr>
          <w:rtl/>
        </w:rPr>
        <w:t xml:space="preserve"> ضد الأطفال والقصر أو كان </w:t>
      </w:r>
      <w:r w:rsidR="00D53182" w:rsidRPr="00346F06">
        <w:rPr>
          <w:rFonts w:hint="cs"/>
          <w:rtl/>
        </w:rPr>
        <w:t>الجاني</w:t>
      </w:r>
      <w:r w:rsidR="00D53182" w:rsidRPr="00346F06">
        <w:rPr>
          <w:rtl/>
        </w:rPr>
        <w:t xml:space="preserve"> من أصول </w:t>
      </w:r>
      <w:r w:rsidR="00D53182" w:rsidRPr="00346F06">
        <w:rPr>
          <w:rFonts w:hint="cs"/>
          <w:rtl/>
        </w:rPr>
        <w:t>المجني</w:t>
      </w:r>
      <w:r w:rsidR="00D53182" w:rsidRPr="00346F06">
        <w:rPr>
          <w:rtl/>
        </w:rPr>
        <w:t xml:space="preserve"> عليها أو من المتولين تربيتها أو رعايتها، أو ممن لهم سلطة عليها</w:t>
      </w:r>
      <w:r w:rsidR="00D53182" w:rsidRPr="00346F06">
        <w:rPr>
          <w:rFonts w:hint="cs"/>
          <w:rtl/>
        </w:rPr>
        <w:t>. فقد نصت المادة</w:t>
      </w:r>
      <w:r w:rsidR="00D53182" w:rsidRPr="00346F06">
        <w:rPr>
          <w:rtl/>
        </w:rPr>
        <w:t xml:space="preserve"> </w:t>
      </w:r>
      <w:r w:rsidR="00D53182" w:rsidRPr="00346F06">
        <w:rPr>
          <w:rFonts w:hint="cs"/>
          <w:rtl/>
        </w:rPr>
        <w:t>187</w:t>
      </w:r>
      <w:r w:rsidR="00D53182" w:rsidRPr="00346F06">
        <w:rPr>
          <w:rtl/>
        </w:rPr>
        <w:t xml:space="preserve"> من هذا القانون على</w:t>
      </w:r>
      <w:r w:rsidR="00D53182" w:rsidRPr="00346F06">
        <w:rPr>
          <w:rFonts w:hint="cs"/>
          <w:rtl/>
        </w:rPr>
        <w:t xml:space="preserve"> ما يلي</w:t>
      </w:r>
      <w:r w:rsidR="00FB578E">
        <w:rPr>
          <w:rFonts w:hint="cs"/>
          <w:rtl/>
        </w:rPr>
        <w:t xml:space="preserve"> </w:t>
      </w:r>
      <w:r w:rsidR="00D53182" w:rsidRPr="00346F06">
        <w:rPr>
          <w:rtl/>
        </w:rPr>
        <w:t xml:space="preserve">"من واقع أنثى بغير إكراه أو تهديد أو حيلة وهو يعلم أنها مجنونة أو معتوهة أو دون الخامسة عشر، أو معدومة الإرادة </w:t>
      </w:r>
      <w:r w:rsidR="00D53182" w:rsidRPr="00346F06">
        <w:rPr>
          <w:rFonts w:hint="cs"/>
          <w:rtl/>
        </w:rPr>
        <w:t>لأي</w:t>
      </w:r>
      <w:r>
        <w:rPr>
          <w:rtl/>
        </w:rPr>
        <w:t xml:space="preserve"> سبب آخر</w:t>
      </w:r>
      <w:r w:rsidR="00D53182" w:rsidRPr="00346F06">
        <w:rPr>
          <w:rtl/>
        </w:rPr>
        <w:t>، أو أنها لا</w:t>
      </w:r>
      <w:r w:rsidR="00D53182" w:rsidRPr="00346F06">
        <w:rPr>
          <w:rFonts w:hint="cs"/>
          <w:rtl/>
        </w:rPr>
        <w:t xml:space="preserve"> </w:t>
      </w:r>
      <w:r w:rsidR="00D53182" w:rsidRPr="00346F06">
        <w:rPr>
          <w:rtl/>
        </w:rPr>
        <w:t xml:space="preserve">تعرف طبيعة الفعل </w:t>
      </w:r>
      <w:r w:rsidR="00D53182" w:rsidRPr="00346F06">
        <w:rPr>
          <w:rFonts w:hint="cs"/>
          <w:rtl/>
        </w:rPr>
        <w:t>الذي</w:t>
      </w:r>
      <w:r w:rsidR="00D53182" w:rsidRPr="00346F06">
        <w:rPr>
          <w:rtl/>
        </w:rPr>
        <w:t xml:space="preserve"> تتعرض له</w:t>
      </w:r>
      <w:r>
        <w:rPr>
          <w:rtl/>
        </w:rPr>
        <w:t>، أو أنها تعتقد شرعيته</w:t>
      </w:r>
      <w:r w:rsidR="00D53182" w:rsidRPr="00346F06">
        <w:rPr>
          <w:rtl/>
        </w:rPr>
        <w:t>، يعاقب بالحبس المؤبد</w:t>
      </w:r>
      <w:r w:rsidR="00D53182" w:rsidRPr="00346F06">
        <w:rPr>
          <w:rFonts w:hint="cs"/>
          <w:rtl/>
        </w:rPr>
        <w:t>"</w:t>
      </w:r>
      <w:r w:rsidR="00985413">
        <w:rPr>
          <w:rFonts w:hint="cs"/>
          <w:rtl/>
        </w:rPr>
        <w:t xml:space="preserve"> </w:t>
      </w:r>
      <w:r w:rsidR="00D53182" w:rsidRPr="00346F06">
        <w:rPr>
          <w:rtl/>
        </w:rPr>
        <w:t xml:space="preserve">فإذا كان </w:t>
      </w:r>
      <w:r w:rsidR="00D53182" w:rsidRPr="00346F06">
        <w:rPr>
          <w:rFonts w:hint="cs"/>
          <w:rtl/>
        </w:rPr>
        <w:t>الجاني</w:t>
      </w:r>
      <w:r w:rsidR="00D53182" w:rsidRPr="00346F06">
        <w:rPr>
          <w:rtl/>
        </w:rPr>
        <w:t xml:space="preserve"> من أصول </w:t>
      </w:r>
      <w:r w:rsidR="00D53182" w:rsidRPr="00346F06">
        <w:rPr>
          <w:rFonts w:hint="cs"/>
          <w:rtl/>
        </w:rPr>
        <w:t>المجني</w:t>
      </w:r>
      <w:r w:rsidR="00D53182" w:rsidRPr="00346F06">
        <w:rPr>
          <w:rtl/>
        </w:rPr>
        <w:t xml:space="preserve"> عليها أو من المتوليين تربيتها أو رعايتها أو ممن لهم سلطة عليها أو كان خا</w:t>
      </w:r>
      <w:r>
        <w:rPr>
          <w:rtl/>
        </w:rPr>
        <w:t>دماً عندها أو عند من تقدم ذكرهم</w:t>
      </w:r>
      <w:r w:rsidR="00D53182" w:rsidRPr="00346F06">
        <w:rPr>
          <w:rtl/>
        </w:rPr>
        <w:t>، كانت العقوبة الإعدام</w:t>
      </w:r>
      <w:r w:rsidR="00D53182" w:rsidRPr="00346F06">
        <w:rPr>
          <w:rFonts w:hint="cs"/>
          <w:rtl/>
        </w:rPr>
        <w:t>.</w:t>
      </w:r>
      <w:r w:rsidR="00D53182" w:rsidRPr="00346F06">
        <w:rPr>
          <w:rtl/>
        </w:rPr>
        <w:t xml:space="preserve"> </w:t>
      </w:r>
    </w:p>
    <w:p w:rsidR="00D53182" w:rsidRPr="00346F06" w:rsidRDefault="00DD34F5" w:rsidP="00985413">
      <w:pPr>
        <w:pStyle w:val="SingleTxtGA"/>
        <w:rPr>
          <w:rFonts w:hint="cs"/>
          <w:rtl/>
        </w:rPr>
      </w:pPr>
      <w:r>
        <w:rPr>
          <w:rFonts w:hint="cs"/>
          <w:rtl/>
        </w:rPr>
        <w:t>102-</w:t>
      </w:r>
      <w:r w:rsidR="00D53182" w:rsidRPr="00346F06">
        <w:rPr>
          <w:rFonts w:hint="cs"/>
          <w:rtl/>
        </w:rPr>
        <w:tab/>
      </w:r>
      <w:r w:rsidR="00D53182" w:rsidRPr="00DD34F5">
        <w:rPr>
          <w:rFonts w:hint="cs"/>
          <w:spacing w:val="-2"/>
          <w:rtl/>
        </w:rPr>
        <w:t>وذكرت المادتين</w:t>
      </w:r>
      <w:r w:rsidR="00D53182" w:rsidRPr="00DD34F5">
        <w:rPr>
          <w:spacing w:val="-2"/>
          <w:rtl/>
        </w:rPr>
        <w:t xml:space="preserve"> </w:t>
      </w:r>
      <w:r w:rsidR="00D53182" w:rsidRPr="00DD34F5">
        <w:rPr>
          <w:rFonts w:hint="cs"/>
          <w:spacing w:val="-2"/>
          <w:rtl/>
        </w:rPr>
        <w:t>200 و201</w:t>
      </w:r>
      <w:r w:rsidR="00D53182" w:rsidRPr="00DD34F5">
        <w:rPr>
          <w:spacing w:val="-2"/>
          <w:rtl/>
        </w:rPr>
        <w:t xml:space="preserve"> من أن كل من حرض ذكراً أو أنثى على </w:t>
      </w:r>
      <w:r w:rsidR="00D53182" w:rsidRPr="00DD34F5">
        <w:rPr>
          <w:rFonts w:hint="cs"/>
          <w:spacing w:val="-2"/>
          <w:rtl/>
        </w:rPr>
        <w:t>ارتكاب</w:t>
      </w:r>
      <w:r w:rsidR="00D53182" w:rsidRPr="00DD34F5">
        <w:rPr>
          <w:spacing w:val="-2"/>
          <w:rtl/>
        </w:rPr>
        <w:t xml:space="preserve"> </w:t>
      </w:r>
      <w:r w:rsidR="00D53182" w:rsidRPr="00985413">
        <w:rPr>
          <w:rtl/>
        </w:rPr>
        <w:t xml:space="preserve">أفعال الفجور والدعارة، أو ساعده على ذلك </w:t>
      </w:r>
      <w:r w:rsidR="00D53182" w:rsidRPr="00985413">
        <w:rPr>
          <w:rFonts w:hint="cs"/>
          <w:rtl/>
        </w:rPr>
        <w:t>بأي</w:t>
      </w:r>
      <w:r w:rsidR="00D53182" w:rsidRPr="00985413">
        <w:rPr>
          <w:rtl/>
        </w:rPr>
        <w:t xml:space="preserve"> طريقة كانت، يعاقب بالحبس مدة لا</w:t>
      </w:r>
      <w:r w:rsidR="00D53182" w:rsidRPr="00985413">
        <w:rPr>
          <w:rFonts w:hint="cs"/>
          <w:rtl/>
        </w:rPr>
        <w:t xml:space="preserve"> </w:t>
      </w:r>
      <w:r w:rsidR="00D53182" w:rsidRPr="00985413">
        <w:rPr>
          <w:rtl/>
        </w:rPr>
        <w:t>تجاوز سنة واحدة وبغرامة لا</w:t>
      </w:r>
      <w:r w:rsidR="00D53182" w:rsidRPr="00985413">
        <w:rPr>
          <w:rFonts w:hint="cs"/>
          <w:rtl/>
        </w:rPr>
        <w:t xml:space="preserve"> </w:t>
      </w:r>
      <w:r w:rsidR="00D53182" w:rsidRPr="00985413">
        <w:rPr>
          <w:rtl/>
        </w:rPr>
        <w:t>تجاوز ألف روبية أو بإحدى هاتين العقوبتين</w:t>
      </w:r>
      <w:r w:rsidR="00D53182" w:rsidRPr="00985413">
        <w:rPr>
          <w:rFonts w:hint="cs"/>
          <w:rtl/>
        </w:rPr>
        <w:t>.</w:t>
      </w:r>
      <w:r w:rsidR="00985413" w:rsidRPr="00985413">
        <w:rPr>
          <w:rFonts w:hint="cs"/>
          <w:rtl/>
        </w:rPr>
        <w:t xml:space="preserve"> </w:t>
      </w:r>
      <w:r w:rsidR="00D53182" w:rsidRPr="00985413">
        <w:rPr>
          <w:rtl/>
        </w:rPr>
        <w:t xml:space="preserve">فإذا كانت سن </w:t>
      </w:r>
      <w:r w:rsidR="00D53182" w:rsidRPr="00985413">
        <w:rPr>
          <w:rFonts w:hint="cs"/>
          <w:rtl/>
        </w:rPr>
        <w:t>المجني</w:t>
      </w:r>
      <w:r w:rsidR="00D53182" w:rsidRPr="00346F06">
        <w:rPr>
          <w:rtl/>
        </w:rPr>
        <w:t xml:space="preserve"> عليه تقل ع</w:t>
      </w:r>
      <w:r w:rsidR="00951955">
        <w:rPr>
          <w:rtl/>
        </w:rPr>
        <w:t>ن الثامنة عشرة</w:t>
      </w:r>
      <w:r w:rsidR="00D53182" w:rsidRPr="00346F06">
        <w:rPr>
          <w:rtl/>
        </w:rPr>
        <w:t>، كانت العقوبة الحبس مدة لا</w:t>
      </w:r>
      <w:r w:rsidR="00D53182" w:rsidRPr="00346F06">
        <w:rPr>
          <w:rFonts w:hint="cs"/>
          <w:rtl/>
        </w:rPr>
        <w:t xml:space="preserve"> </w:t>
      </w:r>
      <w:r w:rsidR="00D53182" w:rsidRPr="00346F06">
        <w:rPr>
          <w:rtl/>
        </w:rPr>
        <w:t xml:space="preserve">تجاوز سنتين والغرامة </w:t>
      </w:r>
      <w:r w:rsidR="00D53182" w:rsidRPr="00346F06">
        <w:rPr>
          <w:rFonts w:hint="cs"/>
          <w:rtl/>
        </w:rPr>
        <w:t>التي</w:t>
      </w:r>
      <w:r w:rsidR="00D53182" w:rsidRPr="00346F06">
        <w:rPr>
          <w:rtl/>
        </w:rPr>
        <w:t xml:space="preserve"> لا</w:t>
      </w:r>
      <w:r w:rsidR="00D53182" w:rsidRPr="00346F06">
        <w:rPr>
          <w:rFonts w:hint="cs"/>
          <w:rtl/>
        </w:rPr>
        <w:t xml:space="preserve"> </w:t>
      </w:r>
      <w:r w:rsidR="00D53182" w:rsidRPr="00346F06">
        <w:rPr>
          <w:rtl/>
        </w:rPr>
        <w:t>تجاوز ألفين روبية أو إحدى هاتين العقوبتي</w:t>
      </w:r>
      <w:r w:rsidR="00D53182" w:rsidRPr="00346F06">
        <w:rPr>
          <w:rFonts w:hint="cs"/>
          <w:rtl/>
        </w:rPr>
        <w:t>ن، و</w:t>
      </w:r>
      <w:r w:rsidR="00D53182" w:rsidRPr="00346F06">
        <w:rPr>
          <w:rtl/>
        </w:rPr>
        <w:t xml:space="preserve">أن كل من حمل ذكر أو أنثى على </w:t>
      </w:r>
      <w:r w:rsidR="00D53182" w:rsidRPr="00346F06">
        <w:rPr>
          <w:rFonts w:hint="cs"/>
          <w:rtl/>
        </w:rPr>
        <w:t>ارتكاب</w:t>
      </w:r>
      <w:r w:rsidR="00951955">
        <w:rPr>
          <w:rtl/>
        </w:rPr>
        <w:t xml:space="preserve"> الفجور والدعارة</w:t>
      </w:r>
      <w:r w:rsidR="00D53182" w:rsidRPr="00346F06">
        <w:rPr>
          <w:rtl/>
        </w:rPr>
        <w:t>، عن طر</w:t>
      </w:r>
      <w:r w:rsidR="00951955">
        <w:rPr>
          <w:rtl/>
        </w:rPr>
        <w:t>يق الإكراه أو التهديد أو الحيلة</w:t>
      </w:r>
      <w:r w:rsidR="00D53182" w:rsidRPr="00346F06">
        <w:rPr>
          <w:rtl/>
        </w:rPr>
        <w:t>، يعاقب بالحبس مدة لا</w:t>
      </w:r>
      <w:r w:rsidR="00D53182" w:rsidRPr="00346F06">
        <w:rPr>
          <w:rFonts w:hint="cs"/>
          <w:rtl/>
        </w:rPr>
        <w:t xml:space="preserve"> </w:t>
      </w:r>
      <w:r w:rsidR="00D53182" w:rsidRPr="00346F06">
        <w:rPr>
          <w:rtl/>
        </w:rPr>
        <w:t>تجاوز خمس سنوات وبغرامة لا</w:t>
      </w:r>
      <w:r w:rsidR="00D53182" w:rsidRPr="00346F06">
        <w:rPr>
          <w:rFonts w:hint="cs"/>
          <w:rtl/>
        </w:rPr>
        <w:t xml:space="preserve"> </w:t>
      </w:r>
      <w:r w:rsidR="00D53182" w:rsidRPr="00346F06">
        <w:rPr>
          <w:rtl/>
        </w:rPr>
        <w:t>تجاوز خمسة آلاف روبية أو بإحدى هاتين العقوبتين</w:t>
      </w:r>
      <w:r w:rsidR="00D53182" w:rsidRPr="00346F06">
        <w:rPr>
          <w:rFonts w:hint="cs"/>
          <w:rtl/>
        </w:rPr>
        <w:t xml:space="preserve">، </w:t>
      </w:r>
      <w:r w:rsidR="00D53182" w:rsidRPr="00346F06">
        <w:rPr>
          <w:rtl/>
        </w:rPr>
        <w:t xml:space="preserve">فإذا كانت سن </w:t>
      </w:r>
      <w:r w:rsidR="00D53182" w:rsidRPr="00346F06">
        <w:rPr>
          <w:rFonts w:hint="cs"/>
          <w:rtl/>
        </w:rPr>
        <w:t>المجني</w:t>
      </w:r>
      <w:r w:rsidR="00951955">
        <w:rPr>
          <w:rtl/>
        </w:rPr>
        <w:t xml:space="preserve"> عليه تقل عن الثامنة عشرة</w:t>
      </w:r>
      <w:r w:rsidR="00D53182" w:rsidRPr="00346F06">
        <w:rPr>
          <w:rtl/>
        </w:rPr>
        <w:t>، كانت العقوبة الحبس مدة لا</w:t>
      </w:r>
      <w:r w:rsidR="00D53182" w:rsidRPr="00346F06">
        <w:rPr>
          <w:rFonts w:hint="cs"/>
          <w:rtl/>
        </w:rPr>
        <w:t xml:space="preserve"> </w:t>
      </w:r>
      <w:r w:rsidR="00D53182" w:rsidRPr="00346F06">
        <w:rPr>
          <w:rtl/>
        </w:rPr>
        <w:t xml:space="preserve">تجاوز سبع سنوات والغرامة </w:t>
      </w:r>
      <w:r w:rsidR="00D53182" w:rsidRPr="00346F06">
        <w:rPr>
          <w:rFonts w:hint="cs"/>
          <w:rtl/>
        </w:rPr>
        <w:t>التي</w:t>
      </w:r>
      <w:r w:rsidR="00D53182" w:rsidRPr="00346F06">
        <w:rPr>
          <w:rtl/>
        </w:rPr>
        <w:t xml:space="preserve"> لا</w:t>
      </w:r>
      <w:r w:rsidR="00D53182" w:rsidRPr="00346F06">
        <w:rPr>
          <w:rFonts w:hint="cs"/>
          <w:rtl/>
        </w:rPr>
        <w:t xml:space="preserve"> </w:t>
      </w:r>
      <w:r w:rsidR="00D53182" w:rsidRPr="00346F06">
        <w:rPr>
          <w:rtl/>
        </w:rPr>
        <w:t>تجاوز سبعة آلاف روبية أو إحدى هاتين العقوبتين.</w:t>
      </w:r>
    </w:p>
    <w:p w:rsidR="00D53182" w:rsidRPr="00346F06" w:rsidRDefault="00951955" w:rsidP="00951955">
      <w:pPr>
        <w:pStyle w:val="SingleTxtGA"/>
        <w:rPr>
          <w:rFonts w:hint="cs"/>
          <w:rtl/>
        </w:rPr>
      </w:pPr>
      <w:r>
        <w:rPr>
          <w:rFonts w:hint="cs"/>
          <w:rtl/>
        </w:rPr>
        <w:t>103-</w:t>
      </w:r>
      <w:r w:rsidR="00D53182" w:rsidRPr="00346F06">
        <w:rPr>
          <w:rtl/>
        </w:rPr>
        <w:tab/>
        <w:t>ونصت الماد</w:t>
      </w:r>
      <w:r w:rsidR="00D53182" w:rsidRPr="00346F06">
        <w:rPr>
          <w:rFonts w:hint="cs"/>
          <w:rtl/>
        </w:rPr>
        <w:t>تين</w:t>
      </w:r>
      <w:r w:rsidR="00D53182" w:rsidRPr="00346F06">
        <w:rPr>
          <w:rtl/>
        </w:rPr>
        <w:t xml:space="preserve"> </w:t>
      </w:r>
      <w:r w:rsidR="00D53182" w:rsidRPr="00346F06">
        <w:rPr>
          <w:rFonts w:hint="cs"/>
          <w:rtl/>
        </w:rPr>
        <w:t>202 و203</w:t>
      </w:r>
      <w:r w:rsidR="00D53182" w:rsidRPr="00346F06">
        <w:rPr>
          <w:rtl/>
        </w:rPr>
        <w:t xml:space="preserve"> على أن كل من يعتمد </w:t>
      </w:r>
      <w:r w:rsidR="00D53182" w:rsidRPr="00346F06">
        <w:rPr>
          <w:rFonts w:hint="cs"/>
          <w:rtl/>
        </w:rPr>
        <w:t>في</w:t>
      </w:r>
      <w:r w:rsidR="00D53182" w:rsidRPr="00346F06">
        <w:rPr>
          <w:rtl/>
        </w:rPr>
        <w:t xml:space="preserve"> حياته، رجلا</w:t>
      </w:r>
      <w:r w:rsidR="00985413">
        <w:rPr>
          <w:rFonts w:hint="cs"/>
          <w:rtl/>
        </w:rPr>
        <w:t>ً</w:t>
      </w:r>
      <w:r w:rsidR="00D53182" w:rsidRPr="00346F06">
        <w:rPr>
          <w:rtl/>
        </w:rPr>
        <w:t xml:space="preserve"> أو </w:t>
      </w:r>
      <w:r w:rsidR="00D53182" w:rsidRPr="00346F06">
        <w:rPr>
          <w:rFonts w:hint="cs"/>
          <w:rtl/>
        </w:rPr>
        <w:t>امرأة</w:t>
      </w:r>
      <w:r w:rsidR="00D53182" w:rsidRPr="00346F06">
        <w:rPr>
          <w:rtl/>
        </w:rPr>
        <w:t>، بصفة كلية أو جزئية على ما يكسبه شخص من ممارسة الفجور والدعـارة وذلك</w:t>
      </w:r>
      <w:r w:rsidR="00D53182" w:rsidRPr="00346F06">
        <w:rPr>
          <w:rFonts w:hint="cs"/>
          <w:rtl/>
        </w:rPr>
        <w:t xml:space="preserve"> بتأثيره</w:t>
      </w:r>
      <w:r w:rsidR="00D53182" w:rsidRPr="00346F06">
        <w:rPr>
          <w:rtl/>
        </w:rPr>
        <w:t xml:space="preserve"> فيه أو بسيطرته عليه </w:t>
      </w:r>
      <w:r w:rsidR="00D53182" w:rsidRPr="00346F06">
        <w:rPr>
          <w:rFonts w:hint="cs"/>
          <w:rtl/>
        </w:rPr>
        <w:t>أو</w:t>
      </w:r>
      <w:r w:rsidR="00D53182" w:rsidRPr="00346F06">
        <w:rPr>
          <w:rtl/>
        </w:rPr>
        <w:t xml:space="preserve"> بإغرائه على ممارسة الفجور</w:t>
      </w:r>
      <w:r w:rsidR="00D53182" w:rsidRPr="00346F06">
        <w:rPr>
          <w:rFonts w:hint="cs"/>
          <w:rtl/>
        </w:rPr>
        <w:t>،</w:t>
      </w:r>
      <w:r w:rsidR="00D53182" w:rsidRPr="00346F06">
        <w:rPr>
          <w:rtl/>
        </w:rPr>
        <w:t xml:space="preserve"> سواء أكان يحصل على ماله برضائه وبدون مقابل أم كان يحصل عليه بصفته </w:t>
      </w:r>
      <w:r w:rsidR="00D53182" w:rsidRPr="00346F06">
        <w:rPr>
          <w:rFonts w:hint="cs"/>
          <w:rtl/>
        </w:rPr>
        <w:t>إتاوة</w:t>
      </w:r>
      <w:r w:rsidR="00D53182" w:rsidRPr="00346F06">
        <w:rPr>
          <w:rtl/>
        </w:rPr>
        <w:t xml:space="preserve"> مقابل حمايته أو مقابل عدم التعرض له، يعاقب بالحبس مدة لا</w:t>
      </w:r>
      <w:r w:rsidR="00D53182" w:rsidRPr="00346F06">
        <w:rPr>
          <w:rFonts w:hint="cs"/>
          <w:rtl/>
        </w:rPr>
        <w:t xml:space="preserve"> </w:t>
      </w:r>
      <w:r w:rsidR="00D53182" w:rsidRPr="00346F06">
        <w:rPr>
          <w:rtl/>
        </w:rPr>
        <w:t>تجاوز سنتين وبغرامة لا</w:t>
      </w:r>
      <w:r w:rsidR="00D53182" w:rsidRPr="00346F06">
        <w:rPr>
          <w:rFonts w:hint="cs"/>
          <w:rtl/>
        </w:rPr>
        <w:t xml:space="preserve"> </w:t>
      </w:r>
      <w:r w:rsidR="00D53182" w:rsidRPr="00346F06">
        <w:rPr>
          <w:rtl/>
        </w:rPr>
        <w:t>تجاوز ألفين روبية أو بإحدى هاتين العقوبتين</w:t>
      </w:r>
      <w:r w:rsidR="00D53182" w:rsidRPr="00346F06">
        <w:rPr>
          <w:rFonts w:hint="cs"/>
          <w:rtl/>
        </w:rPr>
        <w:t>،</w:t>
      </w:r>
      <w:r w:rsidR="00985413">
        <w:rPr>
          <w:rFonts w:hint="cs"/>
          <w:rtl/>
        </w:rPr>
        <w:t xml:space="preserve"> </w:t>
      </w:r>
      <w:r w:rsidR="00D53182" w:rsidRPr="00346F06">
        <w:rPr>
          <w:rFonts w:hint="cs"/>
          <w:rtl/>
        </w:rPr>
        <w:t>و</w:t>
      </w:r>
      <w:r w:rsidR="00D53182" w:rsidRPr="00346F06">
        <w:rPr>
          <w:rtl/>
        </w:rPr>
        <w:t>أن كل شخص أنشأ أو أدار محلا</w:t>
      </w:r>
      <w:r w:rsidR="00985413">
        <w:rPr>
          <w:rFonts w:hint="cs"/>
          <w:rtl/>
        </w:rPr>
        <w:t>ً</w:t>
      </w:r>
      <w:r w:rsidR="00D53182" w:rsidRPr="00346F06">
        <w:rPr>
          <w:rtl/>
        </w:rPr>
        <w:t xml:space="preserve"> للفجور والدعارة</w:t>
      </w:r>
      <w:r w:rsidR="00D53182" w:rsidRPr="00346F06">
        <w:rPr>
          <w:rFonts w:hint="cs"/>
          <w:rtl/>
        </w:rPr>
        <w:t>،</w:t>
      </w:r>
      <w:r w:rsidR="00D53182" w:rsidRPr="00346F06">
        <w:rPr>
          <w:rtl/>
        </w:rPr>
        <w:t xml:space="preserve"> أو عاون </w:t>
      </w:r>
      <w:r w:rsidR="00D53182" w:rsidRPr="00346F06">
        <w:rPr>
          <w:rFonts w:hint="cs"/>
          <w:rtl/>
        </w:rPr>
        <w:t>بأي</w:t>
      </w:r>
      <w:r w:rsidR="00D53182" w:rsidRPr="00346F06">
        <w:rPr>
          <w:rtl/>
        </w:rPr>
        <w:t xml:space="preserve"> طريقة كانت </w:t>
      </w:r>
      <w:r w:rsidR="00D53182" w:rsidRPr="00346F06">
        <w:rPr>
          <w:rFonts w:hint="cs"/>
          <w:rtl/>
        </w:rPr>
        <w:t>في</w:t>
      </w:r>
      <w:r w:rsidR="00D53182" w:rsidRPr="00346F06">
        <w:rPr>
          <w:rtl/>
        </w:rPr>
        <w:t xml:space="preserve"> إنشائه أو إدارته</w:t>
      </w:r>
      <w:r w:rsidR="00D53182" w:rsidRPr="00346F06">
        <w:rPr>
          <w:rFonts w:hint="cs"/>
          <w:rtl/>
        </w:rPr>
        <w:t>،</w:t>
      </w:r>
      <w:r w:rsidR="00D53182" w:rsidRPr="00346F06">
        <w:rPr>
          <w:rtl/>
        </w:rPr>
        <w:t xml:space="preserve"> يعاقب بالحبس مدة لا</w:t>
      </w:r>
      <w:r w:rsidR="00D53182" w:rsidRPr="00346F06">
        <w:rPr>
          <w:rFonts w:hint="cs"/>
          <w:rtl/>
        </w:rPr>
        <w:t xml:space="preserve"> </w:t>
      </w:r>
      <w:r w:rsidR="00D53182" w:rsidRPr="00346F06">
        <w:rPr>
          <w:rtl/>
        </w:rPr>
        <w:t>تزيد على ثلاث سنوات وبغرامة لا تجاوز ثلاثة آلاف روبية أو بإحدى هاتين العقوبتين</w:t>
      </w:r>
      <w:r w:rsidR="00D53182" w:rsidRPr="00346F06">
        <w:rPr>
          <w:rFonts w:hint="cs"/>
          <w:rtl/>
        </w:rPr>
        <w:t>،</w:t>
      </w:r>
      <w:r w:rsidR="00D53182" w:rsidRPr="00346F06">
        <w:rPr>
          <w:rtl/>
        </w:rPr>
        <w:t xml:space="preserve"> </w:t>
      </w:r>
      <w:r w:rsidR="00D53182" w:rsidRPr="00346F06">
        <w:rPr>
          <w:rFonts w:hint="cs"/>
          <w:rtl/>
        </w:rPr>
        <w:t>وب</w:t>
      </w:r>
      <w:r w:rsidR="00D53182" w:rsidRPr="00346F06">
        <w:rPr>
          <w:rtl/>
        </w:rPr>
        <w:t xml:space="preserve">أن كل من حرض علنا </w:t>
      </w:r>
      <w:r w:rsidR="00D53182" w:rsidRPr="00346F06">
        <w:rPr>
          <w:rFonts w:hint="cs"/>
          <w:rtl/>
        </w:rPr>
        <w:t>في</w:t>
      </w:r>
      <w:r w:rsidR="00D53182" w:rsidRPr="00346F06">
        <w:rPr>
          <w:rtl/>
        </w:rPr>
        <w:t xml:space="preserve"> مكان عام على ممارسة الفجور والدعارة يعاقب بالحبس مدة لا تجاوز سنتين وبغرامة لا تجاوز ألفين روبية أو بإحدى هاتين العقوبتين</w:t>
      </w:r>
      <w:r w:rsidR="00D53182" w:rsidRPr="00346F06">
        <w:rPr>
          <w:rFonts w:hint="cs"/>
          <w:rtl/>
        </w:rPr>
        <w:t xml:space="preserve">، </w:t>
      </w:r>
      <w:r w:rsidR="00D53182" w:rsidRPr="00346F06">
        <w:rPr>
          <w:rtl/>
        </w:rPr>
        <w:t>ويحكم بالعقوبات السابقة على كل من طبع أو باع أو وزع أو عرض صورا</w:t>
      </w:r>
      <w:r w:rsidR="00985413">
        <w:rPr>
          <w:rFonts w:hint="cs"/>
          <w:rtl/>
        </w:rPr>
        <w:t>ً</w:t>
      </w:r>
      <w:r w:rsidR="00D53182" w:rsidRPr="00346F06">
        <w:rPr>
          <w:rtl/>
        </w:rPr>
        <w:t xml:space="preserve"> أو رسومات أو نماذج أو </w:t>
      </w:r>
      <w:r w:rsidR="00D53182" w:rsidRPr="00346F06">
        <w:rPr>
          <w:rFonts w:hint="cs"/>
          <w:rtl/>
        </w:rPr>
        <w:t>أي</w:t>
      </w:r>
      <w:r w:rsidR="00D53182" w:rsidRPr="00346F06">
        <w:rPr>
          <w:rtl/>
        </w:rPr>
        <w:t xml:space="preserve"> ش</w:t>
      </w:r>
      <w:r w:rsidR="00D53182" w:rsidRPr="00346F06">
        <w:rPr>
          <w:rFonts w:hint="cs"/>
          <w:rtl/>
        </w:rPr>
        <w:t>يء</w:t>
      </w:r>
      <w:r w:rsidR="00D53182" w:rsidRPr="00346F06">
        <w:rPr>
          <w:rtl/>
        </w:rPr>
        <w:t xml:space="preserve"> آخر يخل بالحياء. </w:t>
      </w:r>
    </w:p>
    <w:p w:rsidR="00D53182" w:rsidRPr="00346F06" w:rsidRDefault="00951955" w:rsidP="00985413">
      <w:pPr>
        <w:pStyle w:val="SingleTxtGA"/>
        <w:rPr>
          <w:rFonts w:hint="cs"/>
          <w:rtl/>
        </w:rPr>
      </w:pPr>
      <w:r>
        <w:rPr>
          <w:rFonts w:hint="cs"/>
          <w:rtl/>
        </w:rPr>
        <w:t>104-</w:t>
      </w:r>
      <w:r>
        <w:rPr>
          <w:rFonts w:hint="cs"/>
          <w:rtl/>
        </w:rPr>
        <w:tab/>
      </w:r>
      <w:r w:rsidR="00D53182" w:rsidRPr="00346F06">
        <w:rPr>
          <w:rtl/>
        </w:rPr>
        <w:t xml:space="preserve">أما فيما يتعلق بالحكم الوارد </w:t>
      </w:r>
      <w:r w:rsidR="00D53182" w:rsidRPr="00346F06">
        <w:rPr>
          <w:rFonts w:hint="cs"/>
          <w:rtl/>
        </w:rPr>
        <w:t>في</w:t>
      </w:r>
      <w:r w:rsidR="00D53182" w:rsidRPr="00346F06">
        <w:rPr>
          <w:rtl/>
        </w:rPr>
        <w:t xml:space="preserve"> الفقرة </w:t>
      </w:r>
      <w:r w:rsidR="00D53182" w:rsidRPr="00346F06">
        <w:rPr>
          <w:rFonts w:hint="cs"/>
          <w:rtl/>
        </w:rPr>
        <w:t>3</w:t>
      </w:r>
      <w:r w:rsidR="00D53182" w:rsidRPr="00346F06">
        <w:rPr>
          <w:rtl/>
        </w:rPr>
        <w:t xml:space="preserve"> من </w:t>
      </w:r>
      <w:r w:rsidR="00D53182" w:rsidRPr="00346F06">
        <w:rPr>
          <w:rFonts w:hint="cs"/>
          <w:rtl/>
        </w:rPr>
        <w:t>المادة 8</w:t>
      </w:r>
      <w:r w:rsidR="00D53182" w:rsidRPr="00346F06">
        <w:rPr>
          <w:rtl/>
        </w:rPr>
        <w:t xml:space="preserve"> </w:t>
      </w:r>
      <w:r w:rsidR="00D53182" w:rsidRPr="00346F06">
        <w:rPr>
          <w:rFonts w:hint="cs"/>
          <w:rtl/>
        </w:rPr>
        <w:t xml:space="preserve">من الاتفاقية </w:t>
      </w:r>
      <w:r w:rsidR="00D53182" w:rsidRPr="00346F06">
        <w:rPr>
          <w:rtl/>
        </w:rPr>
        <w:t xml:space="preserve">والمتعلق بحظر فرض ممارسة العمل على </w:t>
      </w:r>
      <w:r w:rsidR="00D53182" w:rsidRPr="00346F06">
        <w:rPr>
          <w:rFonts w:hint="cs"/>
          <w:rtl/>
        </w:rPr>
        <w:t>أي</w:t>
      </w:r>
      <w:r w:rsidR="00D53182" w:rsidRPr="00346F06">
        <w:rPr>
          <w:rtl/>
        </w:rPr>
        <w:t xml:space="preserve"> فرد بالقوة أو الجبر</w:t>
      </w:r>
      <w:r w:rsidR="00D53182" w:rsidRPr="00346F06">
        <w:rPr>
          <w:rFonts w:hint="cs"/>
          <w:rtl/>
        </w:rPr>
        <w:t>،</w:t>
      </w:r>
      <w:r w:rsidR="00D53182" w:rsidRPr="00346F06">
        <w:rPr>
          <w:rtl/>
        </w:rPr>
        <w:t xml:space="preserve"> فالجدير بالذكر أن الدستور </w:t>
      </w:r>
      <w:r w:rsidR="00D53182" w:rsidRPr="00346F06">
        <w:rPr>
          <w:rFonts w:hint="cs"/>
          <w:rtl/>
        </w:rPr>
        <w:t>الكويتي</w:t>
      </w:r>
      <w:r w:rsidR="00D53182" w:rsidRPr="00346F06">
        <w:rPr>
          <w:rtl/>
        </w:rPr>
        <w:t xml:space="preserve"> وقوانين العمل السارية </w:t>
      </w:r>
      <w:r w:rsidR="00D53182" w:rsidRPr="00346F06">
        <w:rPr>
          <w:rFonts w:hint="cs"/>
          <w:rtl/>
        </w:rPr>
        <w:t>في</w:t>
      </w:r>
      <w:r w:rsidR="00D53182" w:rsidRPr="00346F06">
        <w:rPr>
          <w:rtl/>
        </w:rPr>
        <w:t xml:space="preserve"> البلاد تمنع العمل </w:t>
      </w:r>
      <w:r w:rsidR="00D53182" w:rsidRPr="00346F06">
        <w:rPr>
          <w:rFonts w:hint="cs"/>
          <w:rtl/>
        </w:rPr>
        <w:t>الإجباري</w:t>
      </w:r>
      <w:r w:rsidR="00D53182" w:rsidRPr="00346F06">
        <w:rPr>
          <w:rtl/>
        </w:rPr>
        <w:t xml:space="preserve"> </w:t>
      </w:r>
      <w:r w:rsidR="00D53182" w:rsidRPr="00346F06">
        <w:rPr>
          <w:rFonts w:hint="cs"/>
          <w:rtl/>
        </w:rPr>
        <w:t>واستغلال</w:t>
      </w:r>
      <w:r w:rsidR="00D53182" w:rsidRPr="00346F06">
        <w:rPr>
          <w:rtl/>
        </w:rPr>
        <w:t xml:space="preserve"> العمال</w:t>
      </w:r>
      <w:r w:rsidR="00D53182" w:rsidRPr="00346F06">
        <w:rPr>
          <w:rFonts w:hint="cs"/>
          <w:rtl/>
        </w:rPr>
        <w:t>،</w:t>
      </w:r>
      <w:r w:rsidR="00D53182" w:rsidRPr="00346F06">
        <w:rPr>
          <w:rtl/>
        </w:rPr>
        <w:t xml:space="preserve"> فقد قضت المادة </w:t>
      </w:r>
      <w:r w:rsidR="00D53182" w:rsidRPr="00346F06">
        <w:rPr>
          <w:rFonts w:hint="cs"/>
          <w:rtl/>
        </w:rPr>
        <w:t>41</w:t>
      </w:r>
      <w:r w:rsidR="00D53182" w:rsidRPr="00346F06">
        <w:rPr>
          <w:rtl/>
        </w:rPr>
        <w:t xml:space="preserve"> من الدستور أن لكل </w:t>
      </w:r>
      <w:r w:rsidR="00D53182" w:rsidRPr="00346F06">
        <w:rPr>
          <w:rFonts w:hint="cs"/>
          <w:rtl/>
        </w:rPr>
        <w:t>كويتي</w:t>
      </w:r>
      <w:r w:rsidR="00D53182" w:rsidRPr="00346F06">
        <w:rPr>
          <w:rtl/>
        </w:rPr>
        <w:t xml:space="preserve"> الحق </w:t>
      </w:r>
      <w:r w:rsidR="00D53182" w:rsidRPr="00346F06">
        <w:rPr>
          <w:rFonts w:hint="cs"/>
          <w:rtl/>
        </w:rPr>
        <w:t>في</w:t>
      </w:r>
      <w:r w:rsidR="00D53182" w:rsidRPr="00346F06">
        <w:rPr>
          <w:rtl/>
        </w:rPr>
        <w:t xml:space="preserve"> العمل وف</w:t>
      </w:r>
      <w:r w:rsidR="00985413">
        <w:rPr>
          <w:rFonts w:hint="cs"/>
          <w:rtl/>
        </w:rPr>
        <w:t>ي</w:t>
      </w:r>
      <w:r w:rsidR="00D53182" w:rsidRPr="00346F06">
        <w:rPr>
          <w:rtl/>
        </w:rPr>
        <w:t xml:space="preserve"> </w:t>
      </w:r>
      <w:r w:rsidR="00D53182" w:rsidRPr="00346F06">
        <w:rPr>
          <w:rFonts w:hint="cs"/>
          <w:rtl/>
        </w:rPr>
        <w:t>اختيار</w:t>
      </w:r>
      <w:r w:rsidR="00D53182" w:rsidRPr="00346F06">
        <w:rPr>
          <w:rtl/>
        </w:rPr>
        <w:t xml:space="preserve"> نوعه.</w:t>
      </w:r>
    </w:p>
    <w:p w:rsidR="00D53182" w:rsidRPr="00346F06" w:rsidRDefault="00951955" w:rsidP="00E72F3D">
      <w:pPr>
        <w:pStyle w:val="SingleTxtGA"/>
        <w:rPr>
          <w:rtl/>
        </w:rPr>
      </w:pPr>
      <w:r>
        <w:rPr>
          <w:rFonts w:hint="cs"/>
          <w:rtl/>
        </w:rPr>
        <w:t>105-</w:t>
      </w:r>
      <w:r w:rsidR="00D53182" w:rsidRPr="00346F06">
        <w:rPr>
          <w:rtl/>
        </w:rPr>
        <w:tab/>
        <w:t>كما حظرت المادة</w:t>
      </w:r>
      <w:r w:rsidR="00D53182" w:rsidRPr="00346F06">
        <w:rPr>
          <w:rFonts w:hint="cs"/>
          <w:rtl/>
        </w:rPr>
        <w:t xml:space="preserve"> 42</w:t>
      </w:r>
      <w:r w:rsidR="00D53182" w:rsidRPr="00346F06">
        <w:rPr>
          <w:rtl/>
        </w:rPr>
        <w:t xml:space="preserve"> فرض عمل </w:t>
      </w:r>
      <w:r w:rsidR="00D53182" w:rsidRPr="00346F06">
        <w:rPr>
          <w:rFonts w:hint="cs"/>
          <w:rtl/>
        </w:rPr>
        <w:t>إجباري</w:t>
      </w:r>
      <w:r w:rsidR="00D53182" w:rsidRPr="00346F06">
        <w:rPr>
          <w:rtl/>
        </w:rPr>
        <w:t xml:space="preserve"> على أحد إلا </w:t>
      </w:r>
      <w:r w:rsidR="00D53182" w:rsidRPr="00346F06">
        <w:rPr>
          <w:rFonts w:hint="cs"/>
          <w:rtl/>
        </w:rPr>
        <w:t>في</w:t>
      </w:r>
      <w:r w:rsidR="00D53182" w:rsidRPr="00346F06">
        <w:rPr>
          <w:rtl/>
        </w:rPr>
        <w:t xml:space="preserve"> الأحوال </w:t>
      </w:r>
      <w:r w:rsidR="00D53182" w:rsidRPr="00346F06">
        <w:rPr>
          <w:rFonts w:hint="cs"/>
          <w:rtl/>
        </w:rPr>
        <w:t>التي</w:t>
      </w:r>
      <w:r w:rsidR="00D53182" w:rsidRPr="00346F06">
        <w:rPr>
          <w:rtl/>
        </w:rPr>
        <w:t xml:space="preserve"> يعينها القانون لضرورة قومية وبمقابل عادل. </w:t>
      </w:r>
    </w:p>
    <w:p w:rsidR="00D53182" w:rsidRPr="00346F06" w:rsidRDefault="00951955" w:rsidP="00985413">
      <w:pPr>
        <w:pStyle w:val="SingleTxtGA"/>
        <w:rPr>
          <w:rFonts w:hint="cs"/>
          <w:rtl/>
        </w:rPr>
      </w:pPr>
      <w:r>
        <w:rPr>
          <w:rFonts w:hint="cs"/>
          <w:rtl/>
        </w:rPr>
        <w:t>106-</w:t>
      </w:r>
      <w:r>
        <w:rPr>
          <w:rFonts w:hint="cs"/>
          <w:rtl/>
        </w:rPr>
        <w:tab/>
      </w:r>
      <w:r w:rsidR="00D53182" w:rsidRPr="00346F06">
        <w:rPr>
          <w:rFonts w:hint="cs"/>
          <w:rtl/>
        </w:rPr>
        <w:t>وانسجاما</w:t>
      </w:r>
      <w:r>
        <w:rPr>
          <w:rFonts w:hint="cs"/>
          <w:rtl/>
        </w:rPr>
        <w:t>ً</w:t>
      </w:r>
      <w:r w:rsidR="00D53182" w:rsidRPr="00346F06">
        <w:rPr>
          <w:rtl/>
        </w:rPr>
        <w:t xml:space="preserve"> مع روح هذه الأحكام الدستورية فقد جاءت قوانين العمل الكويتية لتضف</w:t>
      </w:r>
      <w:r w:rsidR="00985413">
        <w:rPr>
          <w:rFonts w:hint="cs"/>
          <w:rtl/>
        </w:rPr>
        <w:t>ي</w:t>
      </w:r>
      <w:r w:rsidR="00D53182" w:rsidRPr="00346F06">
        <w:rPr>
          <w:rtl/>
        </w:rPr>
        <w:t xml:space="preserve"> الحماية والرعاية على العمال حيث أولت الكثير من العناية </w:t>
      </w:r>
      <w:r w:rsidR="00D53182" w:rsidRPr="00346F06">
        <w:rPr>
          <w:rFonts w:hint="cs"/>
          <w:rtl/>
        </w:rPr>
        <w:t>للأيدي</w:t>
      </w:r>
      <w:r w:rsidR="00D53182" w:rsidRPr="00346F06">
        <w:rPr>
          <w:rtl/>
        </w:rPr>
        <w:t xml:space="preserve"> العاملة</w:t>
      </w:r>
      <w:r w:rsidR="00D53182" w:rsidRPr="00346F06">
        <w:rPr>
          <w:rFonts w:hint="cs"/>
          <w:rtl/>
        </w:rPr>
        <w:t>، سواء</w:t>
      </w:r>
      <w:r w:rsidR="00D53182" w:rsidRPr="00346F06">
        <w:rPr>
          <w:rtl/>
        </w:rPr>
        <w:t xml:space="preserve"> كانت وطنية أو غير وطنية وهذا لا</w:t>
      </w:r>
      <w:r w:rsidR="00D53182" w:rsidRPr="00346F06">
        <w:rPr>
          <w:rFonts w:hint="cs"/>
          <w:rtl/>
        </w:rPr>
        <w:t xml:space="preserve"> </w:t>
      </w:r>
      <w:r w:rsidR="00D53182" w:rsidRPr="00346F06">
        <w:rPr>
          <w:rtl/>
        </w:rPr>
        <w:t xml:space="preserve">يعدو أن يكون </w:t>
      </w:r>
      <w:r w:rsidR="00D53182" w:rsidRPr="00346F06">
        <w:rPr>
          <w:rFonts w:hint="cs"/>
          <w:rtl/>
        </w:rPr>
        <w:t>امتداد</w:t>
      </w:r>
      <w:r w:rsidR="00D53182" w:rsidRPr="00346F06">
        <w:rPr>
          <w:rtl/>
        </w:rPr>
        <w:t xml:space="preserve"> لسياسة الكويت بإقامة مجتمع تتحقق فيه العدالة والرفاهية </w:t>
      </w:r>
      <w:r w:rsidR="00D53182" w:rsidRPr="00346F06">
        <w:rPr>
          <w:rFonts w:hint="cs"/>
          <w:rtl/>
        </w:rPr>
        <w:t>الاجتماعية</w:t>
      </w:r>
      <w:r w:rsidR="00D53182" w:rsidRPr="00346F06">
        <w:rPr>
          <w:rtl/>
        </w:rPr>
        <w:t xml:space="preserve"> </w:t>
      </w:r>
      <w:r w:rsidR="00D53182" w:rsidRPr="00346F06">
        <w:rPr>
          <w:rFonts w:hint="cs"/>
          <w:rtl/>
        </w:rPr>
        <w:t>للمواطنين والأجانب</w:t>
      </w:r>
      <w:r w:rsidR="00D53182" w:rsidRPr="00346F06">
        <w:rPr>
          <w:rtl/>
        </w:rPr>
        <w:t>.</w:t>
      </w:r>
    </w:p>
    <w:p w:rsidR="00D53182" w:rsidRPr="00346F06" w:rsidRDefault="00951955" w:rsidP="00985413">
      <w:pPr>
        <w:pStyle w:val="SingleTxtGA"/>
        <w:spacing w:line="360" w:lineRule="exact"/>
        <w:rPr>
          <w:rtl/>
        </w:rPr>
      </w:pPr>
      <w:r>
        <w:rPr>
          <w:rFonts w:hint="cs"/>
          <w:rtl/>
        </w:rPr>
        <w:t>107-</w:t>
      </w:r>
      <w:r w:rsidR="00D53182" w:rsidRPr="00346F06">
        <w:rPr>
          <w:rtl/>
        </w:rPr>
        <w:tab/>
        <w:t xml:space="preserve">فقد </w:t>
      </w:r>
      <w:r w:rsidR="00D53182" w:rsidRPr="00346F06">
        <w:rPr>
          <w:rFonts w:hint="cs"/>
          <w:rtl/>
        </w:rPr>
        <w:t>أحتوى</w:t>
      </w:r>
      <w:r w:rsidR="00D53182" w:rsidRPr="00346F06">
        <w:rPr>
          <w:rtl/>
        </w:rPr>
        <w:t xml:space="preserve"> قانون العمل </w:t>
      </w:r>
      <w:r w:rsidR="00D53182" w:rsidRPr="00346F06">
        <w:rPr>
          <w:rFonts w:hint="cs"/>
          <w:rtl/>
        </w:rPr>
        <w:t>في</w:t>
      </w:r>
      <w:r w:rsidR="00D53182" w:rsidRPr="00346F06">
        <w:rPr>
          <w:rtl/>
        </w:rPr>
        <w:t xml:space="preserve"> القطاع </w:t>
      </w:r>
      <w:r w:rsidR="00D53182" w:rsidRPr="00346F06">
        <w:rPr>
          <w:rFonts w:hint="cs"/>
          <w:rtl/>
        </w:rPr>
        <w:t>الأهلي</w:t>
      </w:r>
      <w:r w:rsidR="00D53182" w:rsidRPr="00346F06">
        <w:rPr>
          <w:rtl/>
        </w:rPr>
        <w:t xml:space="preserve"> رقم 38 لسنة 1964 على العديد من الضمانات القانونية والمالية للعامل وأفرد لكل منها باباً </w:t>
      </w:r>
      <w:r w:rsidR="00D53182" w:rsidRPr="00346F06">
        <w:rPr>
          <w:rFonts w:hint="cs"/>
          <w:rtl/>
        </w:rPr>
        <w:t>خاصا</w:t>
      </w:r>
      <w:r>
        <w:rPr>
          <w:rFonts w:hint="cs"/>
          <w:rtl/>
        </w:rPr>
        <w:t>ً</w:t>
      </w:r>
      <w:r w:rsidR="00D53182" w:rsidRPr="00346F06">
        <w:rPr>
          <w:rtl/>
        </w:rPr>
        <w:t xml:space="preserve"> بها</w:t>
      </w:r>
      <w:r w:rsidR="00D53182" w:rsidRPr="00346F06">
        <w:rPr>
          <w:rFonts w:hint="cs"/>
          <w:rtl/>
        </w:rPr>
        <w:t xml:space="preserve">. </w:t>
      </w:r>
      <w:r>
        <w:rPr>
          <w:rtl/>
        </w:rPr>
        <w:t>وقد جاء قان</w:t>
      </w:r>
      <w:r w:rsidR="00D53182" w:rsidRPr="00346F06">
        <w:rPr>
          <w:rtl/>
        </w:rPr>
        <w:t xml:space="preserve">ـون العمل </w:t>
      </w:r>
      <w:r w:rsidR="00D53182" w:rsidRPr="00346F06">
        <w:rPr>
          <w:rFonts w:hint="cs"/>
          <w:rtl/>
        </w:rPr>
        <w:t>في</w:t>
      </w:r>
      <w:r w:rsidR="00D53182" w:rsidRPr="00346F06">
        <w:rPr>
          <w:rtl/>
        </w:rPr>
        <w:t xml:space="preserve"> القطاع </w:t>
      </w:r>
      <w:r w:rsidR="00D53182" w:rsidRPr="00346F06">
        <w:rPr>
          <w:rFonts w:hint="cs"/>
          <w:rtl/>
        </w:rPr>
        <w:t>النفطي</w:t>
      </w:r>
      <w:r w:rsidR="00D53182" w:rsidRPr="00346F06">
        <w:rPr>
          <w:rtl/>
        </w:rPr>
        <w:t xml:space="preserve"> رقم 28 لسنة 1969 مطابقاً ومؤيداً للأحكام </w:t>
      </w:r>
      <w:r w:rsidR="00D53182" w:rsidRPr="00346F06">
        <w:rPr>
          <w:rFonts w:hint="cs"/>
          <w:rtl/>
        </w:rPr>
        <w:t>التي</w:t>
      </w:r>
      <w:r w:rsidR="00D53182" w:rsidRPr="00346F06">
        <w:rPr>
          <w:rtl/>
        </w:rPr>
        <w:t xml:space="preserve"> وردت </w:t>
      </w:r>
      <w:r w:rsidR="00D53182" w:rsidRPr="00346F06">
        <w:rPr>
          <w:rFonts w:hint="cs"/>
          <w:rtl/>
        </w:rPr>
        <w:t>في</w:t>
      </w:r>
      <w:r w:rsidR="00D53182" w:rsidRPr="00346F06">
        <w:rPr>
          <w:rtl/>
        </w:rPr>
        <w:t xml:space="preserve"> قانون العمل </w:t>
      </w:r>
      <w:r w:rsidR="00D53182" w:rsidRPr="00346F06">
        <w:rPr>
          <w:rFonts w:hint="cs"/>
          <w:rtl/>
        </w:rPr>
        <w:t>في</w:t>
      </w:r>
      <w:r w:rsidR="00D53182" w:rsidRPr="00346F06">
        <w:rPr>
          <w:rtl/>
        </w:rPr>
        <w:t xml:space="preserve"> القطاع </w:t>
      </w:r>
      <w:r w:rsidR="00D53182" w:rsidRPr="00346F06">
        <w:rPr>
          <w:rFonts w:hint="cs"/>
          <w:rtl/>
        </w:rPr>
        <w:t>الأهلي</w:t>
      </w:r>
      <w:r w:rsidR="00D53182" w:rsidRPr="00346F06">
        <w:rPr>
          <w:rtl/>
        </w:rPr>
        <w:t>.</w:t>
      </w:r>
    </w:p>
    <w:p w:rsidR="00D53182" w:rsidRPr="00346F06" w:rsidRDefault="00951955" w:rsidP="00985413">
      <w:pPr>
        <w:pStyle w:val="SingleTxtGA"/>
        <w:spacing w:line="360" w:lineRule="exact"/>
        <w:rPr>
          <w:rtl/>
        </w:rPr>
      </w:pPr>
      <w:r>
        <w:rPr>
          <w:rFonts w:hint="cs"/>
          <w:rtl/>
        </w:rPr>
        <w:t>108-</w:t>
      </w:r>
      <w:r w:rsidR="00D53182" w:rsidRPr="00346F06">
        <w:rPr>
          <w:rFonts w:hint="cs"/>
          <w:rtl/>
        </w:rPr>
        <w:tab/>
      </w:r>
      <w:r w:rsidR="00D53182" w:rsidRPr="00346F06">
        <w:rPr>
          <w:rtl/>
        </w:rPr>
        <w:t xml:space="preserve">والجدير بالذكر </w:t>
      </w:r>
      <w:r w:rsidR="00D53182" w:rsidRPr="00346F06">
        <w:rPr>
          <w:rFonts w:hint="cs"/>
          <w:rtl/>
        </w:rPr>
        <w:t>أ</w:t>
      </w:r>
      <w:r w:rsidR="00D53182" w:rsidRPr="00346F06">
        <w:rPr>
          <w:rtl/>
        </w:rPr>
        <w:t xml:space="preserve">ن قوانين العمل </w:t>
      </w:r>
      <w:r w:rsidR="00D53182" w:rsidRPr="00346F06">
        <w:rPr>
          <w:rFonts w:hint="cs"/>
          <w:rtl/>
        </w:rPr>
        <w:t>في</w:t>
      </w:r>
      <w:r w:rsidR="00D53182" w:rsidRPr="00346F06">
        <w:rPr>
          <w:rtl/>
        </w:rPr>
        <w:t xml:space="preserve"> دولة الكويت تستهدف أساساً وضع حد أدنى من الشروط لحماية العمال </w:t>
      </w:r>
      <w:r w:rsidR="00D53182" w:rsidRPr="00346F06">
        <w:rPr>
          <w:rFonts w:hint="cs"/>
          <w:rtl/>
        </w:rPr>
        <w:t>في</w:t>
      </w:r>
      <w:r w:rsidR="00D53182" w:rsidRPr="00346F06">
        <w:rPr>
          <w:rtl/>
        </w:rPr>
        <w:t xml:space="preserve"> علاقاتهم مع أصحاب الأعمال</w:t>
      </w:r>
      <w:r w:rsidR="00D53182" w:rsidRPr="00346F06">
        <w:rPr>
          <w:rFonts w:hint="cs"/>
          <w:rtl/>
        </w:rPr>
        <w:t>،</w:t>
      </w:r>
      <w:r w:rsidR="00D53182" w:rsidRPr="00346F06">
        <w:rPr>
          <w:rtl/>
        </w:rPr>
        <w:t xml:space="preserve"> فقد </w:t>
      </w:r>
      <w:r w:rsidR="00D53182" w:rsidRPr="00346F06">
        <w:rPr>
          <w:rFonts w:hint="cs"/>
          <w:rtl/>
        </w:rPr>
        <w:t xml:space="preserve">تضمنت </w:t>
      </w:r>
      <w:r w:rsidR="00D53182" w:rsidRPr="00346F06">
        <w:rPr>
          <w:rtl/>
        </w:rPr>
        <w:t xml:space="preserve"> هذه القوانين الكثير من الضمانات القانونية للعمال حيث أورد القانون الأول </w:t>
      </w:r>
      <w:r w:rsidR="00D53182" w:rsidRPr="00346F06">
        <w:rPr>
          <w:rFonts w:hint="cs"/>
          <w:rtl/>
        </w:rPr>
        <w:t>في</w:t>
      </w:r>
      <w:r w:rsidR="00D53182" w:rsidRPr="00346F06">
        <w:rPr>
          <w:rtl/>
        </w:rPr>
        <w:t xml:space="preserve"> الباب الخامس منه أحكام خاصة بتشغيل الأحداث حيث راعى أن يبدأ تشغيل الحدث بعد سن </w:t>
      </w:r>
      <w:r w:rsidR="00D53182" w:rsidRPr="00346F06">
        <w:rPr>
          <w:rFonts w:hint="cs"/>
          <w:rtl/>
        </w:rPr>
        <w:t xml:space="preserve">أربع </w:t>
      </w:r>
      <w:r w:rsidR="00D53182" w:rsidRPr="00346F06">
        <w:rPr>
          <w:rtl/>
        </w:rPr>
        <w:t>عشر</w:t>
      </w:r>
      <w:r w:rsidR="00D53182" w:rsidRPr="00346F06">
        <w:rPr>
          <w:rFonts w:hint="cs"/>
          <w:rtl/>
        </w:rPr>
        <w:t>ة</w:t>
      </w:r>
      <w:r w:rsidR="00D53182" w:rsidRPr="00346F06">
        <w:rPr>
          <w:rtl/>
        </w:rPr>
        <w:t xml:space="preserve"> سنة حتى يكون قد أخذ قسطاً من التعليم</w:t>
      </w:r>
      <w:r w:rsidR="00D53182" w:rsidRPr="00346F06">
        <w:rPr>
          <w:rFonts w:hint="cs"/>
          <w:rtl/>
        </w:rPr>
        <w:t>.</w:t>
      </w:r>
      <w:r w:rsidR="00D53182" w:rsidRPr="00346F06">
        <w:rPr>
          <w:rtl/>
        </w:rPr>
        <w:t xml:space="preserve"> كما كفلت أحكامه حماية الراغبين </w:t>
      </w:r>
      <w:r w:rsidR="00D53182" w:rsidRPr="00346F06">
        <w:rPr>
          <w:rFonts w:hint="cs"/>
          <w:rtl/>
        </w:rPr>
        <w:t>في</w:t>
      </w:r>
      <w:r w:rsidR="00D53182" w:rsidRPr="00346F06">
        <w:rPr>
          <w:rtl/>
        </w:rPr>
        <w:t xml:space="preserve"> تعلم مهنة أو صناعة ونظمت تدريبهم مما يحفظ حقوقهم وذلك على أحدث ما وصلت إليه </w:t>
      </w:r>
      <w:r w:rsidR="00D53182" w:rsidRPr="00346F06">
        <w:rPr>
          <w:rFonts w:hint="cs"/>
          <w:rtl/>
        </w:rPr>
        <w:t>اتفاقيات</w:t>
      </w:r>
      <w:r w:rsidR="00D53182" w:rsidRPr="00346F06">
        <w:rPr>
          <w:rtl/>
        </w:rPr>
        <w:t xml:space="preserve"> العمل الدولية المتعلقة بهذا الشأن وهذا ما أكدت عليه المادة </w:t>
      </w:r>
      <w:r w:rsidR="00D53182" w:rsidRPr="00346F06">
        <w:rPr>
          <w:rFonts w:hint="cs"/>
          <w:rtl/>
        </w:rPr>
        <w:t>18</w:t>
      </w:r>
      <w:r w:rsidR="00D53182" w:rsidRPr="00346F06">
        <w:rPr>
          <w:rtl/>
        </w:rPr>
        <w:t xml:space="preserve"> من القانون المذكور </w:t>
      </w:r>
      <w:r w:rsidR="00D53182" w:rsidRPr="00346F06">
        <w:rPr>
          <w:rFonts w:hint="cs"/>
          <w:rtl/>
        </w:rPr>
        <w:t>التي</w:t>
      </w:r>
      <w:r w:rsidR="00D53182" w:rsidRPr="00346F06">
        <w:rPr>
          <w:rtl/>
        </w:rPr>
        <w:t xml:space="preserve"> حظرت تشغيل من يقل</w:t>
      </w:r>
      <w:r w:rsidR="00D53182" w:rsidRPr="00346F06">
        <w:rPr>
          <w:rFonts w:hint="cs"/>
          <w:rtl/>
        </w:rPr>
        <w:t xml:space="preserve"> عمرهم </w:t>
      </w:r>
      <w:r w:rsidR="00D53182" w:rsidRPr="00346F06">
        <w:rPr>
          <w:rtl/>
        </w:rPr>
        <w:t>عن أربع عشرة سنة من الجنسين.</w:t>
      </w:r>
    </w:p>
    <w:p w:rsidR="00D53182" w:rsidRPr="00346F06" w:rsidRDefault="00951955" w:rsidP="00985413">
      <w:pPr>
        <w:pStyle w:val="SingleTxtGA"/>
        <w:spacing w:line="360" w:lineRule="exact"/>
        <w:rPr>
          <w:rtl/>
        </w:rPr>
      </w:pPr>
      <w:r>
        <w:rPr>
          <w:rFonts w:hint="cs"/>
          <w:rtl/>
        </w:rPr>
        <w:t>109-</w:t>
      </w:r>
      <w:r>
        <w:rPr>
          <w:rFonts w:hint="cs"/>
          <w:rtl/>
        </w:rPr>
        <w:tab/>
      </w:r>
      <w:r w:rsidR="00D53182" w:rsidRPr="00346F06">
        <w:rPr>
          <w:rFonts w:hint="cs"/>
          <w:rtl/>
        </w:rPr>
        <w:t>و</w:t>
      </w:r>
      <w:r w:rsidR="00D53182" w:rsidRPr="00346F06">
        <w:rPr>
          <w:rtl/>
        </w:rPr>
        <w:t xml:space="preserve">أتت مواد الباب السادس بشأن تشغيل النساء متلائمة مع طبيعة المرأة فحقق للمرأة العاملة مزيداً من الحماية والرعاية وكفل لها التسهيلات والإمكانيات مما يعاونها على التوفيق بين مسؤولياتها </w:t>
      </w:r>
      <w:r w:rsidR="00D53182" w:rsidRPr="00346F06">
        <w:rPr>
          <w:rFonts w:hint="cs"/>
          <w:rtl/>
        </w:rPr>
        <w:t>في</w:t>
      </w:r>
      <w:r w:rsidR="00D53182" w:rsidRPr="00346F06">
        <w:rPr>
          <w:rtl/>
        </w:rPr>
        <w:t xml:space="preserve"> العمل والمنزل حيث حظرت </w:t>
      </w:r>
      <w:r w:rsidR="00D53182" w:rsidRPr="00346F06">
        <w:rPr>
          <w:rFonts w:hint="cs"/>
          <w:rtl/>
        </w:rPr>
        <w:t>المادتان 23 و24</w:t>
      </w:r>
      <w:r w:rsidR="00D53182" w:rsidRPr="00346F06">
        <w:rPr>
          <w:rtl/>
        </w:rPr>
        <w:t xml:space="preserve"> من القانون تشغيل النساء ليلا</w:t>
      </w:r>
      <w:r>
        <w:rPr>
          <w:rFonts w:hint="cs"/>
          <w:rtl/>
        </w:rPr>
        <w:t>ً</w:t>
      </w:r>
      <w:r w:rsidR="00D53182" w:rsidRPr="00346F06">
        <w:rPr>
          <w:rtl/>
        </w:rPr>
        <w:t xml:space="preserve"> وتشغيلهم </w:t>
      </w:r>
      <w:r w:rsidR="00D53182" w:rsidRPr="00346F06">
        <w:rPr>
          <w:rFonts w:hint="cs"/>
          <w:rtl/>
        </w:rPr>
        <w:t>في</w:t>
      </w:r>
      <w:r w:rsidR="00D53182" w:rsidRPr="00346F06">
        <w:rPr>
          <w:rtl/>
        </w:rPr>
        <w:t xml:space="preserve"> الصناعات أو المهن الخطرة والمضرة بالصحة. </w:t>
      </w:r>
    </w:p>
    <w:p w:rsidR="00D53182" w:rsidRPr="00346F06" w:rsidRDefault="00951955" w:rsidP="00985413">
      <w:pPr>
        <w:pStyle w:val="SingleTxtGA"/>
        <w:spacing w:line="360" w:lineRule="exact"/>
        <w:rPr>
          <w:rFonts w:hint="cs"/>
          <w:rtl/>
        </w:rPr>
      </w:pPr>
      <w:r>
        <w:rPr>
          <w:rFonts w:hint="cs"/>
          <w:rtl/>
        </w:rPr>
        <w:t>110-</w:t>
      </w:r>
      <w:r w:rsidR="00D53182" w:rsidRPr="00346F06">
        <w:rPr>
          <w:rFonts w:hint="cs"/>
          <w:rtl/>
        </w:rPr>
        <w:tab/>
      </w:r>
      <w:r w:rsidR="00D53182" w:rsidRPr="00346F06">
        <w:rPr>
          <w:rtl/>
        </w:rPr>
        <w:t xml:space="preserve">وحدد القانون ساعات العمل </w:t>
      </w:r>
      <w:r w:rsidR="00D53182" w:rsidRPr="00346F06">
        <w:rPr>
          <w:rFonts w:hint="cs"/>
          <w:rtl/>
        </w:rPr>
        <w:t>بثماني</w:t>
      </w:r>
      <w:r w:rsidR="00D53182" w:rsidRPr="00346F06">
        <w:rPr>
          <w:rtl/>
        </w:rPr>
        <w:t xml:space="preserve"> ساعات </w:t>
      </w:r>
      <w:r w:rsidR="00D53182" w:rsidRPr="00346F06">
        <w:rPr>
          <w:rFonts w:hint="cs"/>
          <w:rtl/>
        </w:rPr>
        <w:t>في</w:t>
      </w:r>
      <w:r w:rsidR="00D53182" w:rsidRPr="00346F06">
        <w:rPr>
          <w:rtl/>
        </w:rPr>
        <w:t xml:space="preserve"> اليوم ومنع تشغيل العامل أكثر من خمس ساعات متتالية دون أن يعقبها فترة راحة لا تقل عن ساعة</w:t>
      </w:r>
      <w:r w:rsidR="00D53182" w:rsidRPr="00346F06">
        <w:rPr>
          <w:rFonts w:hint="cs"/>
          <w:rtl/>
        </w:rPr>
        <w:t>،</w:t>
      </w:r>
      <w:r w:rsidR="00D53182" w:rsidRPr="00346F06">
        <w:rPr>
          <w:rtl/>
        </w:rPr>
        <w:t xml:space="preserve"> </w:t>
      </w:r>
      <w:r w:rsidR="00D53182" w:rsidRPr="00346F06">
        <w:rPr>
          <w:rFonts w:hint="cs"/>
          <w:rtl/>
        </w:rPr>
        <w:t>وأجاز</w:t>
      </w:r>
      <w:r w:rsidR="00D53182" w:rsidRPr="00346F06">
        <w:rPr>
          <w:rtl/>
        </w:rPr>
        <w:t xml:space="preserve"> </w:t>
      </w:r>
      <w:r w:rsidR="00D53182" w:rsidRPr="00346F06">
        <w:rPr>
          <w:rFonts w:hint="cs"/>
          <w:rtl/>
        </w:rPr>
        <w:t>في</w:t>
      </w:r>
      <w:r w:rsidR="00D53182" w:rsidRPr="00346F06">
        <w:rPr>
          <w:rtl/>
        </w:rPr>
        <w:t xml:space="preserve"> الأشغال المرهقة أو المضرة بالصحة أو </w:t>
      </w:r>
      <w:r w:rsidR="00D53182" w:rsidRPr="00346F06">
        <w:rPr>
          <w:rFonts w:hint="cs"/>
          <w:rtl/>
        </w:rPr>
        <w:t>في</w:t>
      </w:r>
      <w:r w:rsidR="00D53182" w:rsidRPr="00346F06">
        <w:rPr>
          <w:rtl/>
        </w:rPr>
        <w:t xml:space="preserve"> الأحوال الجوية القاسية إنقاص ساعات العمل، ونص على </w:t>
      </w:r>
      <w:r w:rsidR="00D53182" w:rsidRPr="00346F06">
        <w:rPr>
          <w:rFonts w:hint="cs"/>
          <w:rtl/>
        </w:rPr>
        <w:t>أ</w:t>
      </w:r>
      <w:r w:rsidR="00D53182" w:rsidRPr="00346F06">
        <w:rPr>
          <w:rtl/>
        </w:rPr>
        <w:t xml:space="preserve">نه </w:t>
      </w:r>
      <w:r w:rsidR="00D53182" w:rsidRPr="00346F06">
        <w:rPr>
          <w:rFonts w:hint="cs"/>
          <w:rtl/>
        </w:rPr>
        <w:t>في</w:t>
      </w:r>
      <w:r w:rsidR="00D53182" w:rsidRPr="00346F06">
        <w:rPr>
          <w:rtl/>
        </w:rPr>
        <w:t xml:space="preserve"> حالة عدم مراعاة الحكم الخاص بساعات العمل </w:t>
      </w:r>
      <w:r w:rsidR="00D53182" w:rsidRPr="00346F06">
        <w:rPr>
          <w:rFonts w:hint="cs"/>
          <w:rtl/>
        </w:rPr>
        <w:t>اليومي</w:t>
      </w:r>
      <w:r w:rsidR="00D53182" w:rsidRPr="00346F06">
        <w:rPr>
          <w:rtl/>
        </w:rPr>
        <w:t xml:space="preserve"> مراعاة أن يصرف للعامل أجر </w:t>
      </w:r>
      <w:r w:rsidR="00D53182" w:rsidRPr="00346F06">
        <w:rPr>
          <w:rFonts w:hint="cs"/>
          <w:rtl/>
        </w:rPr>
        <w:t>إضافي</w:t>
      </w:r>
      <w:r w:rsidR="00D53182" w:rsidRPr="00346F06">
        <w:rPr>
          <w:rtl/>
        </w:rPr>
        <w:t xml:space="preserve"> عن الساعات الزائدة بنسبة أجره </w:t>
      </w:r>
      <w:r w:rsidR="00D53182" w:rsidRPr="00346F06">
        <w:rPr>
          <w:rFonts w:hint="cs"/>
          <w:rtl/>
        </w:rPr>
        <w:t>العادي</w:t>
      </w:r>
      <w:r>
        <w:rPr>
          <w:rtl/>
        </w:rPr>
        <w:t xml:space="preserve"> مضافاً إلي</w:t>
      </w:r>
      <w:r w:rsidR="00D53182" w:rsidRPr="00346F06">
        <w:rPr>
          <w:rtl/>
        </w:rPr>
        <w:t>ه 25</w:t>
      </w:r>
      <w:r w:rsidR="00D53182" w:rsidRPr="00346F06">
        <w:rPr>
          <w:rFonts w:hint="cs"/>
          <w:rtl/>
        </w:rPr>
        <w:t xml:space="preserve"> في المائة،</w:t>
      </w:r>
      <w:r w:rsidR="00D53182" w:rsidRPr="00346F06">
        <w:rPr>
          <w:rtl/>
        </w:rPr>
        <w:t xml:space="preserve"> والمراد بالساعات الزائدة الساعات </w:t>
      </w:r>
      <w:r w:rsidR="00D53182" w:rsidRPr="00346F06">
        <w:rPr>
          <w:rFonts w:hint="cs"/>
          <w:rtl/>
        </w:rPr>
        <w:t>التي</w:t>
      </w:r>
      <w:r w:rsidR="00D53182" w:rsidRPr="00346F06">
        <w:rPr>
          <w:rtl/>
        </w:rPr>
        <w:t xml:space="preserve"> يكلف العامل كتابة بتأدية العمل فيها بعد </w:t>
      </w:r>
      <w:r w:rsidR="00D53182" w:rsidRPr="00346F06">
        <w:rPr>
          <w:rFonts w:hint="cs"/>
          <w:rtl/>
        </w:rPr>
        <w:t>انتهاء</w:t>
      </w:r>
      <w:r w:rsidR="00D53182" w:rsidRPr="00346F06">
        <w:rPr>
          <w:rtl/>
        </w:rPr>
        <w:t xml:space="preserve"> مدة العمل المقررة له.</w:t>
      </w:r>
    </w:p>
    <w:p w:rsidR="00D53182" w:rsidRPr="00346F06" w:rsidRDefault="00951955" w:rsidP="00E72F3D">
      <w:pPr>
        <w:pStyle w:val="SingleTxtGA"/>
        <w:rPr>
          <w:rtl/>
        </w:rPr>
      </w:pPr>
      <w:r>
        <w:rPr>
          <w:rFonts w:hint="cs"/>
          <w:rtl/>
        </w:rPr>
        <w:t>111-</w:t>
      </w:r>
      <w:r w:rsidR="00D53182" w:rsidRPr="00346F06">
        <w:rPr>
          <w:rtl/>
        </w:rPr>
        <w:tab/>
        <w:t>كما راعى المشرع أن ي</w:t>
      </w:r>
      <w:r w:rsidR="00D53182" w:rsidRPr="00346F06">
        <w:rPr>
          <w:rFonts w:hint="cs"/>
          <w:rtl/>
        </w:rPr>
        <w:t>ُ</w:t>
      </w:r>
      <w:r w:rsidR="00D53182" w:rsidRPr="00346F06">
        <w:rPr>
          <w:rtl/>
        </w:rPr>
        <w:t xml:space="preserve">حفظ حق العامل </w:t>
      </w:r>
      <w:r w:rsidR="00D53182" w:rsidRPr="00346F06">
        <w:rPr>
          <w:rFonts w:hint="cs"/>
          <w:rtl/>
        </w:rPr>
        <w:t>في</w:t>
      </w:r>
      <w:r w:rsidR="00D53182" w:rsidRPr="00346F06">
        <w:rPr>
          <w:rtl/>
        </w:rPr>
        <w:t xml:space="preserve"> أن يعمل </w:t>
      </w:r>
      <w:r w:rsidR="00D53182" w:rsidRPr="00346F06">
        <w:rPr>
          <w:rFonts w:hint="cs"/>
          <w:rtl/>
        </w:rPr>
        <w:t>في</w:t>
      </w:r>
      <w:r w:rsidR="00D53182" w:rsidRPr="00346F06">
        <w:rPr>
          <w:rtl/>
        </w:rPr>
        <w:t xml:space="preserve"> ظروف طبيعية عادلة </w:t>
      </w:r>
      <w:r w:rsidR="00D53182" w:rsidRPr="00346F06">
        <w:rPr>
          <w:rFonts w:hint="cs"/>
          <w:rtl/>
        </w:rPr>
        <w:t>باعتباره</w:t>
      </w:r>
      <w:r w:rsidR="00D53182" w:rsidRPr="00346F06">
        <w:rPr>
          <w:rtl/>
        </w:rPr>
        <w:t xml:space="preserve"> حقاً من الحقوق الأساسية للعامل </w:t>
      </w:r>
      <w:r w:rsidR="00D53182" w:rsidRPr="00346F06">
        <w:rPr>
          <w:rFonts w:hint="cs"/>
          <w:rtl/>
        </w:rPr>
        <w:t>التي</w:t>
      </w:r>
      <w:r w:rsidR="00D53182" w:rsidRPr="00346F06">
        <w:rPr>
          <w:rtl/>
        </w:rPr>
        <w:t xml:space="preserve"> نصت عليه </w:t>
      </w:r>
      <w:r w:rsidR="00D53182" w:rsidRPr="00346F06">
        <w:rPr>
          <w:rFonts w:hint="cs"/>
          <w:rtl/>
        </w:rPr>
        <w:t>اتفاقيات</w:t>
      </w:r>
      <w:r w:rsidR="00D53182" w:rsidRPr="00346F06">
        <w:rPr>
          <w:rtl/>
        </w:rPr>
        <w:t xml:space="preserve"> العمل</w:t>
      </w:r>
      <w:r w:rsidR="00D53182" w:rsidRPr="00346F06">
        <w:rPr>
          <w:rFonts w:hint="cs"/>
          <w:rtl/>
        </w:rPr>
        <w:t>،</w:t>
      </w:r>
      <w:r w:rsidR="00D53182" w:rsidRPr="00346F06">
        <w:rPr>
          <w:rtl/>
        </w:rPr>
        <w:t xml:space="preserve"> فالعناية بتوفير </w:t>
      </w:r>
      <w:r w:rsidR="00D53182" w:rsidRPr="00346F06">
        <w:rPr>
          <w:rFonts w:hint="cs"/>
          <w:rtl/>
        </w:rPr>
        <w:t>اشتراطات</w:t>
      </w:r>
      <w:r w:rsidR="00D53182" w:rsidRPr="00346F06">
        <w:rPr>
          <w:rtl/>
        </w:rPr>
        <w:t xml:space="preserve"> معينة </w:t>
      </w:r>
      <w:r w:rsidR="00D53182" w:rsidRPr="00346F06">
        <w:rPr>
          <w:rFonts w:hint="cs"/>
          <w:rtl/>
        </w:rPr>
        <w:t>في</w:t>
      </w:r>
      <w:r w:rsidR="00D53182" w:rsidRPr="00346F06">
        <w:rPr>
          <w:rtl/>
        </w:rPr>
        <w:t xml:space="preserve"> أماكن العمل وتوفير الرعاية الإنسانية له وكذلك شروط السكن </w:t>
      </w:r>
      <w:r w:rsidR="00D53182" w:rsidRPr="00346F06">
        <w:rPr>
          <w:rFonts w:hint="cs"/>
          <w:rtl/>
        </w:rPr>
        <w:t>والانتقال</w:t>
      </w:r>
      <w:r w:rsidR="00D53182" w:rsidRPr="00346F06">
        <w:rPr>
          <w:rtl/>
        </w:rPr>
        <w:t xml:space="preserve"> والأكل والشرب ووسائل التموين إلى آخره كلها أمور راع</w:t>
      </w:r>
      <w:r w:rsidR="00D53182" w:rsidRPr="00346F06">
        <w:rPr>
          <w:rFonts w:hint="cs"/>
          <w:rtl/>
        </w:rPr>
        <w:t>ا</w:t>
      </w:r>
      <w:r w:rsidR="00D53182" w:rsidRPr="00346F06">
        <w:rPr>
          <w:rtl/>
        </w:rPr>
        <w:t>ها المشرع وأكدت عليها نصوص قانون العمل .</w:t>
      </w:r>
    </w:p>
    <w:p w:rsidR="00D53182" w:rsidRPr="00346F06" w:rsidRDefault="00951955" w:rsidP="00951955">
      <w:pPr>
        <w:pStyle w:val="SingleTxtGA"/>
        <w:rPr>
          <w:rFonts w:hint="cs"/>
          <w:rtl/>
        </w:rPr>
      </w:pPr>
      <w:r>
        <w:rPr>
          <w:rFonts w:hint="cs"/>
          <w:rtl/>
        </w:rPr>
        <w:t>112-</w:t>
      </w:r>
      <w:r>
        <w:rPr>
          <w:rFonts w:hint="cs"/>
          <w:rtl/>
        </w:rPr>
        <w:tab/>
      </w:r>
      <w:r w:rsidR="00D53182" w:rsidRPr="00346F06">
        <w:rPr>
          <w:rtl/>
        </w:rPr>
        <w:t xml:space="preserve">إن من أهم </w:t>
      </w:r>
      <w:r w:rsidR="00D53182" w:rsidRPr="00346F06">
        <w:rPr>
          <w:rFonts w:hint="cs"/>
          <w:rtl/>
        </w:rPr>
        <w:t>ما عالجه</w:t>
      </w:r>
      <w:r w:rsidR="00D53182" w:rsidRPr="00346F06">
        <w:rPr>
          <w:rtl/>
        </w:rPr>
        <w:t xml:space="preserve"> قانون العمل أمر تعويض العمال عن الإصابات والأمراض المهنية الناتجة من جراء أعمالهم</w:t>
      </w:r>
      <w:r w:rsidR="00D53182" w:rsidRPr="00346F06">
        <w:rPr>
          <w:rFonts w:hint="cs"/>
          <w:rtl/>
        </w:rPr>
        <w:t xml:space="preserve">، </w:t>
      </w:r>
      <w:r w:rsidR="00D53182" w:rsidRPr="00346F06">
        <w:rPr>
          <w:rtl/>
        </w:rPr>
        <w:t xml:space="preserve">ولتوفير مزيد من الضمانات للعامل أعطى المشرع لوزارة الشؤون </w:t>
      </w:r>
      <w:r w:rsidR="00D53182" w:rsidRPr="00346F06">
        <w:rPr>
          <w:rFonts w:hint="cs"/>
          <w:rtl/>
        </w:rPr>
        <w:t>الاجتماعية</w:t>
      </w:r>
      <w:r w:rsidR="00D53182" w:rsidRPr="00346F06">
        <w:rPr>
          <w:rtl/>
        </w:rPr>
        <w:t xml:space="preserve"> والعمل حق التفتيش </w:t>
      </w:r>
      <w:r w:rsidR="00D53182" w:rsidRPr="00346F06">
        <w:rPr>
          <w:rFonts w:hint="cs"/>
          <w:rtl/>
        </w:rPr>
        <w:t>الصناعي</w:t>
      </w:r>
      <w:r w:rsidR="00D53182" w:rsidRPr="00346F06">
        <w:rPr>
          <w:rtl/>
        </w:rPr>
        <w:t xml:space="preserve"> ومراقبة تنفيذ هذا القانون والقرارات واللوائح المنفذة له</w:t>
      </w:r>
      <w:r w:rsidR="00D53182" w:rsidRPr="00346F06">
        <w:rPr>
          <w:rFonts w:hint="cs"/>
          <w:rtl/>
        </w:rPr>
        <w:t>.</w:t>
      </w:r>
    </w:p>
    <w:p w:rsidR="00D53182" w:rsidRPr="00346F06" w:rsidRDefault="00951955" w:rsidP="00951955">
      <w:pPr>
        <w:pStyle w:val="SingleTxtGA"/>
        <w:rPr>
          <w:rFonts w:hint="cs"/>
          <w:rtl/>
        </w:rPr>
      </w:pPr>
      <w:r>
        <w:rPr>
          <w:rFonts w:hint="cs"/>
          <w:rtl/>
        </w:rPr>
        <w:t>113-</w:t>
      </w:r>
      <w:r>
        <w:rPr>
          <w:rFonts w:hint="cs"/>
          <w:rtl/>
        </w:rPr>
        <w:tab/>
      </w:r>
      <w:r w:rsidR="00D53182" w:rsidRPr="00346F06">
        <w:rPr>
          <w:rtl/>
        </w:rPr>
        <w:t xml:space="preserve">علاوة على ما تقدم ورغبة من الدولة </w:t>
      </w:r>
      <w:r w:rsidR="00D53182" w:rsidRPr="00346F06">
        <w:rPr>
          <w:rFonts w:hint="cs"/>
          <w:rtl/>
        </w:rPr>
        <w:t>في</w:t>
      </w:r>
      <w:r w:rsidR="00D53182" w:rsidRPr="00346F06">
        <w:rPr>
          <w:rtl/>
        </w:rPr>
        <w:t xml:space="preserve"> حماية العمال والمحافظة على حقوقهم</w:t>
      </w:r>
      <w:r w:rsidR="00D53182" w:rsidRPr="00346F06">
        <w:rPr>
          <w:rFonts w:hint="cs"/>
          <w:rtl/>
        </w:rPr>
        <w:t xml:space="preserve">، </w:t>
      </w:r>
      <w:r w:rsidR="00D53182" w:rsidRPr="00346F06">
        <w:rPr>
          <w:rtl/>
        </w:rPr>
        <w:t xml:space="preserve">صدقت دولة الكويت على </w:t>
      </w:r>
      <w:r w:rsidR="00D53182" w:rsidRPr="00346F06">
        <w:rPr>
          <w:rFonts w:hint="cs"/>
          <w:rtl/>
        </w:rPr>
        <w:t>19 اتفاقية</w:t>
      </w:r>
      <w:r w:rsidR="00D53182" w:rsidRPr="00346F06">
        <w:rPr>
          <w:rtl/>
        </w:rPr>
        <w:t xml:space="preserve"> عمل دولية صادرة عن منظمة العمل الدولية </w:t>
      </w:r>
      <w:r w:rsidR="00D53182" w:rsidRPr="00346F06">
        <w:rPr>
          <w:rFonts w:hint="cs"/>
          <w:rtl/>
        </w:rPr>
        <w:t>والتي من شأنها توفير أ</w:t>
      </w:r>
      <w:r>
        <w:rPr>
          <w:rFonts w:hint="cs"/>
          <w:rtl/>
        </w:rPr>
        <w:t>كبر قدر من الحماية لحقوق العمال</w:t>
      </w:r>
      <w:r w:rsidR="00D53182" w:rsidRPr="00346F06">
        <w:rPr>
          <w:rFonts w:hint="cs"/>
          <w:rtl/>
        </w:rPr>
        <w:t>، ولعل من أبرز الاتفاقيات في هذا المجال:</w:t>
      </w:r>
    </w:p>
    <w:p w:rsidR="00D53182" w:rsidRPr="00346F06" w:rsidRDefault="00D53182" w:rsidP="00951955">
      <w:pPr>
        <w:pStyle w:val="Bullet1GA"/>
        <w:bidi/>
        <w:rPr>
          <w:rFonts w:hint="cs"/>
          <w:rtl/>
        </w:rPr>
      </w:pPr>
      <w:r w:rsidRPr="00346F06">
        <w:rPr>
          <w:rFonts w:hint="cs"/>
          <w:rtl/>
        </w:rPr>
        <w:t>الاتفاقية رقم 29(1930) الخاصة بالعمل الجبري أو الإلزامي</w:t>
      </w:r>
      <w:r w:rsidR="00951955">
        <w:rPr>
          <w:rFonts w:hint="cs"/>
          <w:rtl/>
        </w:rPr>
        <w:t>؛</w:t>
      </w:r>
    </w:p>
    <w:p w:rsidR="00D53182" w:rsidRPr="00346F06" w:rsidRDefault="00951955" w:rsidP="00951955">
      <w:pPr>
        <w:pStyle w:val="Bullet1GA"/>
        <w:bidi/>
        <w:rPr>
          <w:rFonts w:hint="cs"/>
        </w:rPr>
      </w:pPr>
      <w:r>
        <w:rPr>
          <w:rFonts w:hint="cs"/>
          <w:rtl/>
        </w:rPr>
        <w:t>الاتفاقية رقم 105</w:t>
      </w:r>
      <w:r w:rsidR="00D53182" w:rsidRPr="00346F06">
        <w:rPr>
          <w:rFonts w:hint="cs"/>
          <w:rtl/>
        </w:rPr>
        <w:t>(19</w:t>
      </w:r>
      <w:r>
        <w:rPr>
          <w:rFonts w:hint="cs"/>
          <w:rtl/>
        </w:rPr>
        <w:t>57) الخاصة بإلغاء العمل الجبري؛</w:t>
      </w:r>
    </w:p>
    <w:p w:rsidR="00D53182" w:rsidRPr="00346F06" w:rsidRDefault="00951955" w:rsidP="00951955">
      <w:pPr>
        <w:pStyle w:val="Bullet1GA"/>
        <w:bidi/>
        <w:rPr>
          <w:rFonts w:hint="cs"/>
        </w:rPr>
      </w:pPr>
      <w:r>
        <w:rPr>
          <w:rFonts w:hint="cs"/>
          <w:rtl/>
        </w:rPr>
        <w:t>الاتفاقية رقم 111</w:t>
      </w:r>
      <w:r w:rsidR="00D53182" w:rsidRPr="00346F06">
        <w:rPr>
          <w:rFonts w:hint="cs"/>
          <w:rtl/>
        </w:rPr>
        <w:t>(1958) بش</w:t>
      </w:r>
      <w:r>
        <w:rPr>
          <w:rFonts w:hint="cs"/>
          <w:rtl/>
        </w:rPr>
        <w:t>أن التمييز في الاستخدام والمهنة؛</w:t>
      </w:r>
      <w:r w:rsidR="00D53182" w:rsidRPr="00346F06">
        <w:rPr>
          <w:rFonts w:hint="cs"/>
          <w:rtl/>
        </w:rPr>
        <w:t xml:space="preserve"> </w:t>
      </w:r>
    </w:p>
    <w:p w:rsidR="00D53182" w:rsidRPr="00346F06" w:rsidRDefault="00D53182" w:rsidP="00951955">
      <w:pPr>
        <w:pStyle w:val="Bullet1GA"/>
        <w:bidi/>
        <w:rPr>
          <w:rFonts w:hint="cs"/>
        </w:rPr>
      </w:pPr>
      <w:r w:rsidRPr="00346F06">
        <w:rPr>
          <w:rFonts w:hint="cs"/>
          <w:rtl/>
        </w:rPr>
        <w:t>الاتفاقية رقم 138(1973) بشأن بالحد الأدنى لسن الاستخدام</w:t>
      </w:r>
      <w:r w:rsidR="00951955">
        <w:rPr>
          <w:rFonts w:hint="cs"/>
          <w:rtl/>
        </w:rPr>
        <w:t>؛</w:t>
      </w:r>
    </w:p>
    <w:p w:rsidR="00D53182" w:rsidRPr="00346F06" w:rsidRDefault="00D53182" w:rsidP="00951955">
      <w:pPr>
        <w:pStyle w:val="Bullet1GA"/>
        <w:bidi/>
        <w:rPr>
          <w:rFonts w:hint="cs"/>
        </w:rPr>
      </w:pPr>
      <w:r w:rsidRPr="00346F06">
        <w:rPr>
          <w:rFonts w:hint="cs"/>
          <w:rtl/>
        </w:rPr>
        <w:t>الاتفاقية رقم 182(1999) بشأن حظر أسوأ أشكال عمل الأطفال والإجراءات الفورية للقضاء عليها.</w:t>
      </w:r>
    </w:p>
    <w:p w:rsidR="00D53182" w:rsidRPr="00346F06" w:rsidRDefault="00951955" w:rsidP="00E72F3D">
      <w:pPr>
        <w:pStyle w:val="SingleTxtGA"/>
        <w:rPr>
          <w:rFonts w:hint="cs"/>
          <w:rtl/>
        </w:rPr>
      </w:pPr>
      <w:r>
        <w:rPr>
          <w:rFonts w:hint="cs"/>
          <w:rtl/>
        </w:rPr>
        <w:t>114-</w:t>
      </w:r>
      <w:r w:rsidR="00D53182" w:rsidRPr="00346F06">
        <w:rPr>
          <w:rFonts w:hint="cs"/>
          <w:rtl/>
        </w:rPr>
        <w:tab/>
        <w:t>كما أبرمت الكويت 7 اتفاقيات ثنائية، بالإضافة إلي مذكرات التفاهم التي تتناول موضوعات تنظيم تبادل العمالة والتي بلغ عددها 13 مذكرة تفاهم.</w:t>
      </w:r>
    </w:p>
    <w:p w:rsidR="00D53182" w:rsidRPr="00346F06" w:rsidRDefault="005E2129" w:rsidP="00E72F3D">
      <w:pPr>
        <w:pStyle w:val="SingleTxtGA"/>
        <w:rPr>
          <w:rFonts w:hint="cs"/>
          <w:rtl/>
        </w:rPr>
      </w:pPr>
      <w:r>
        <w:rPr>
          <w:rFonts w:hint="cs"/>
          <w:rtl/>
        </w:rPr>
        <w:t>115-</w:t>
      </w:r>
      <w:r>
        <w:rPr>
          <w:rFonts w:hint="cs"/>
          <w:rtl/>
        </w:rPr>
        <w:tab/>
      </w:r>
      <w:r w:rsidR="00D53182" w:rsidRPr="00346F06">
        <w:rPr>
          <w:rFonts w:hint="cs"/>
          <w:rtl/>
        </w:rPr>
        <w:t>كما اتخذت دولة الكويت سلسلة من التدابير التي من شأنها تحقيق المزيد من الضمانات للعمال والمتمثلة في الآتي:</w:t>
      </w:r>
    </w:p>
    <w:p w:rsidR="00D53182" w:rsidRPr="005E2129" w:rsidRDefault="005E2129" w:rsidP="00985413">
      <w:pPr>
        <w:pStyle w:val="SingleTxtGA"/>
        <w:rPr>
          <w:rFonts w:hint="cs"/>
          <w:spacing w:val="-6"/>
        </w:rPr>
      </w:pPr>
      <w:r>
        <w:rPr>
          <w:rFonts w:hint="cs"/>
          <w:rtl/>
        </w:rPr>
        <w:tab/>
        <w:t>(أ)</w:t>
      </w:r>
      <w:r>
        <w:rPr>
          <w:rFonts w:hint="cs"/>
          <w:rtl/>
        </w:rPr>
        <w:tab/>
      </w:r>
      <w:r w:rsidR="00D53182" w:rsidRPr="005E2129">
        <w:rPr>
          <w:rFonts w:hint="cs"/>
          <w:spacing w:val="-6"/>
          <w:rtl/>
        </w:rPr>
        <w:t>تشكيل لجنة في إطار وزارة الش</w:t>
      </w:r>
      <w:r w:rsidR="00985413">
        <w:rPr>
          <w:rFonts w:hint="cs"/>
          <w:spacing w:val="-6"/>
          <w:rtl/>
        </w:rPr>
        <w:t>ؤ</w:t>
      </w:r>
      <w:r w:rsidR="00D53182" w:rsidRPr="005E2129">
        <w:rPr>
          <w:rFonts w:hint="cs"/>
          <w:spacing w:val="-6"/>
          <w:rtl/>
        </w:rPr>
        <w:t>ون الاجتماعية والعمل لدراسة حالات مخالفات قانون العمل في القطاع الأهلي والقرارات المنفذة له " قرار وزاري رقم 47 لسنة 2001"</w:t>
      </w:r>
      <w:r>
        <w:rPr>
          <w:rFonts w:hint="cs"/>
          <w:spacing w:val="-6"/>
          <w:rtl/>
        </w:rPr>
        <w:t>؛</w:t>
      </w:r>
    </w:p>
    <w:p w:rsidR="00D53182" w:rsidRPr="00346F06" w:rsidRDefault="005E2129" w:rsidP="00985413">
      <w:pPr>
        <w:pStyle w:val="SingleTxtGA"/>
        <w:rPr>
          <w:rFonts w:hint="cs"/>
        </w:rPr>
      </w:pPr>
      <w:r>
        <w:rPr>
          <w:rFonts w:hint="cs"/>
          <w:rtl/>
        </w:rPr>
        <w:tab/>
        <w:t>(ب)</w:t>
      </w:r>
      <w:r>
        <w:rPr>
          <w:rFonts w:hint="cs"/>
          <w:rtl/>
        </w:rPr>
        <w:tab/>
      </w:r>
      <w:r w:rsidR="00D53182" w:rsidRPr="00346F06">
        <w:rPr>
          <w:rFonts w:hint="cs"/>
          <w:rtl/>
        </w:rPr>
        <w:t>إصدار لائحة للضمان المالي للعاملين في القطاع الأهلي وذلك بموجب قرار وزارة الش</w:t>
      </w:r>
      <w:r w:rsidR="00985413">
        <w:rPr>
          <w:rFonts w:hint="cs"/>
          <w:rtl/>
        </w:rPr>
        <w:t>ؤ</w:t>
      </w:r>
      <w:r w:rsidR="00D53182" w:rsidRPr="00346F06">
        <w:rPr>
          <w:rFonts w:hint="cs"/>
          <w:rtl/>
        </w:rPr>
        <w:t>ون الاجتماعية والعمل ر</w:t>
      </w:r>
      <w:r>
        <w:rPr>
          <w:rFonts w:hint="cs"/>
          <w:rtl/>
        </w:rPr>
        <w:t>قم 134/2001؛</w:t>
      </w:r>
    </w:p>
    <w:p w:rsidR="00D53182" w:rsidRPr="00346F06" w:rsidRDefault="005E2129" w:rsidP="00985413">
      <w:pPr>
        <w:pStyle w:val="SingleTxtGA"/>
        <w:rPr>
          <w:rFonts w:hint="cs"/>
        </w:rPr>
      </w:pPr>
      <w:r>
        <w:rPr>
          <w:rFonts w:hint="cs"/>
          <w:rtl/>
        </w:rPr>
        <w:tab/>
        <w:t>(ج)</w:t>
      </w:r>
      <w:r>
        <w:rPr>
          <w:rFonts w:hint="cs"/>
          <w:rtl/>
        </w:rPr>
        <w:tab/>
      </w:r>
      <w:r w:rsidR="00D53182" w:rsidRPr="00346F06">
        <w:rPr>
          <w:rFonts w:hint="cs"/>
          <w:rtl/>
        </w:rPr>
        <w:t>شكلت وزارة الش</w:t>
      </w:r>
      <w:r w:rsidR="00985413">
        <w:rPr>
          <w:rFonts w:hint="cs"/>
          <w:rtl/>
        </w:rPr>
        <w:t>ؤ</w:t>
      </w:r>
      <w:r w:rsidR="00D53182" w:rsidRPr="00346F06">
        <w:rPr>
          <w:rFonts w:hint="cs"/>
          <w:rtl/>
        </w:rPr>
        <w:t xml:space="preserve">ون الاجتماعية والعمل عدة لجان لتنظيم العلاقة بين طرفي عقد العمل </w:t>
      </w:r>
      <w:r w:rsidR="00985413">
        <w:rPr>
          <w:rFonts w:hint="cs"/>
          <w:rtl/>
        </w:rPr>
        <w:t>(</w:t>
      </w:r>
      <w:r w:rsidR="00D53182" w:rsidRPr="00346F06">
        <w:rPr>
          <w:rFonts w:hint="cs"/>
          <w:rtl/>
        </w:rPr>
        <w:t>كلجنة الفصل في بلاغات التغيب، ولجنة منازعات العمل، واللجنة الثلاثية المشتركة، ولجنة المخالفات).</w:t>
      </w:r>
    </w:p>
    <w:p w:rsidR="00D53182" w:rsidRPr="00985413" w:rsidRDefault="005E2129" w:rsidP="005E2129">
      <w:pPr>
        <w:pStyle w:val="SingleTxtGA"/>
        <w:rPr>
          <w:rFonts w:hint="cs"/>
          <w:spacing w:val="6"/>
          <w:rtl/>
        </w:rPr>
      </w:pPr>
      <w:r>
        <w:rPr>
          <w:rFonts w:hint="cs"/>
          <w:rtl/>
        </w:rPr>
        <w:tab/>
      </w:r>
      <w:r w:rsidRPr="00985413">
        <w:rPr>
          <w:rFonts w:hint="cs"/>
          <w:spacing w:val="6"/>
          <w:rtl/>
        </w:rPr>
        <w:t>(د)</w:t>
      </w:r>
      <w:r w:rsidRPr="00985413">
        <w:rPr>
          <w:rFonts w:hint="cs"/>
          <w:spacing w:val="6"/>
          <w:rtl/>
        </w:rPr>
        <w:tab/>
      </w:r>
      <w:r w:rsidR="00D53182" w:rsidRPr="00985413">
        <w:rPr>
          <w:rFonts w:hint="cs"/>
          <w:spacing w:val="6"/>
          <w:rtl/>
        </w:rPr>
        <w:t xml:space="preserve">تحديد الصناعات التي يحظر تشغيل الأحداث فيها بموجب القرار الوزاري 149/2004. </w:t>
      </w:r>
    </w:p>
    <w:p w:rsidR="00D53182" w:rsidRPr="00346F06" w:rsidRDefault="005E2129" w:rsidP="00E72F3D">
      <w:pPr>
        <w:pStyle w:val="SingleTxtGA"/>
        <w:rPr>
          <w:rtl/>
        </w:rPr>
      </w:pPr>
      <w:r>
        <w:rPr>
          <w:rFonts w:hint="cs"/>
          <w:rtl/>
        </w:rPr>
        <w:t>116-</w:t>
      </w:r>
      <w:r>
        <w:rPr>
          <w:rFonts w:hint="cs"/>
          <w:rtl/>
        </w:rPr>
        <w:tab/>
      </w:r>
      <w:r w:rsidR="00D53182" w:rsidRPr="00346F06">
        <w:rPr>
          <w:rtl/>
        </w:rPr>
        <w:t xml:space="preserve">هذا وتجدر الإشارة إلى أنه رغبة من السلطات الكويتية المختصة </w:t>
      </w:r>
      <w:r w:rsidR="00D53182" w:rsidRPr="00346F06">
        <w:rPr>
          <w:rFonts w:hint="cs"/>
          <w:rtl/>
        </w:rPr>
        <w:t>في</w:t>
      </w:r>
      <w:r w:rsidR="00D53182" w:rsidRPr="00346F06">
        <w:rPr>
          <w:rtl/>
        </w:rPr>
        <w:t xml:space="preserve"> الدولة </w:t>
      </w:r>
      <w:r w:rsidR="00D53182" w:rsidRPr="00346F06">
        <w:rPr>
          <w:rFonts w:hint="cs"/>
          <w:rtl/>
        </w:rPr>
        <w:t>في</w:t>
      </w:r>
      <w:r w:rsidR="00D53182" w:rsidRPr="00346F06">
        <w:rPr>
          <w:rtl/>
        </w:rPr>
        <w:t xml:space="preserve"> توفير المزيد من الحقوق والضمانات القانونية للعمال فإنها تعكف حالياً على إعداد مشروع جديد لقانون العمل </w:t>
      </w:r>
      <w:r w:rsidR="00D53182" w:rsidRPr="00346F06">
        <w:rPr>
          <w:rFonts w:hint="cs"/>
          <w:rtl/>
        </w:rPr>
        <w:t>في</w:t>
      </w:r>
      <w:r w:rsidR="00D53182" w:rsidRPr="00346F06">
        <w:rPr>
          <w:rtl/>
        </w:rPr>
        <w:t xml:space="preserve"> القطاع </w:t>
      </w:r>
      <w:r w:rsidR="00D53182" w:rsidRPr="00346F06">
        <w:rPr>
          <w:rFonts w:hint="cs"/>
          <w:rtl/>
        </w:rPr>
        <w:t>الأهلي</w:t>
      </w:r>
      <w:r w:rsidR="00D53182" w:rsidRPr="00346F06">
        <w:rPr>
          <w:rtl/>
        </w:rPr>
        <w:t xml:space="preserve"> تتفق أحكامه مع </w:t>
      </w:r>
      <w:r w:rsidR="00D53182" w:rsidRPr="00346F06">
        <w:rPr>
          <w:rFonts w:hint="cs"/>
          <w:rtl/>
        </w:rPr>
        <w:t>اتفاقيات</w:t>
      </w:r>
      <w:r w:rsidR="00D53182" w:rsidRPr="00346F06">
        <w:rPr>
          <w:rtl/>
        </w:rPr>
        <w:t xml:space="preserve"> العمل الدولية. </w:t>
      </w:r>
    </w:p>
    <w:p w:rsidR="00D53182" w:rsidRPr="00346F06" w:rsidRDefault="005E2129" w:rsidP="005E2129">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9</w:t>
      </w:r>
    </w:p>
    <w:p w:rsidR="00D53182" w:rsidRPr="00346F06" w:rsidRDefault="005E2129" w:rsidP="00985413">
      <w:pPr>
        <w:pStyle w:val="SingleTxtGA"/>
        <w:rPr>
          <w:rFonts w:hint="cs"/>
          <w:lang w:bidi="ar-KW"/>
        </w:rPr>
      </w:pPr>
      <w:r>
        <w:rPr>
          <w:rFonts w:hint="cs"/>
          <w:rtl/>
          <w:lang w:bidi="ar-KW"/>
        </w:rPr>
        <w:t>117-</w:t>
      </w:r>
      <w:r w:rsidR="00D53182" w:rsidRPr="00346F06">
        <w:rPr>
          <w:rFonts w:hint="cs"/>
          <w:rtl/>
          <w:lang w:bidi="ar-KW"/>
        </w:rPr>
        <w:tab/>
      </w:r>
      <w:proofErr w:type="spellStart"/>
      <w:r w:rsidR="00D53182" w:rsidRPr="00346F06">
        <w:rPr>
          <w:rFonts w:hint="cs"/>
          <w:rtl/>
          <w:lang w:bidi="ar-KW"/>
        </w:rPr>
        <w:t>تنص</w:t>
      </w:r>
      <w:proofErr w:type="spellEnd"/>
      <w:r w:rsidR="00D53182" w:rsidRPr="00346F06">
        <w:rPr>
          <w:rFonts w:hint="cs"/>
          <w:rtl/>
          <w:lang w:bidi="ar-KW"/>
        </w:rPr>
        <w:t xml:space="preserve"> الفقرة الثالثة من المادة 9 من العهد الدولي الخاص بالحقوق المدنية والسياسية على ما يلي</w:t>
      </w:r>
      <w:r w:rsidR="003372F4">
        <w:rPr>
          <w:rFonts w:hint="cs"/>
          <w:rtl/>
          <w:lang w:bidi="ar-KW"/>
        </w:rPr>
        <w:t xml:space="preserve"> </w:t>
      </w:r>
      <w:r w:rsidR="00D53182" w:rsidRPr="00346F06">
        <w:rPr>
          <w:rFonts w:hint="cs"/>
          <w:rtl/>
          <w:lang w:bidi="ar-KW"/>
        </w:rPr>
        <w:t>"يقدم الموقوف أو المحتجز بتهمة جنائية، سريعاً إلى أحد القضاة أو أحد الموظفين المخولين قانوناً مباشرة وظائف قضائية،</w:t>
      </w:r>
      <w:r w:rsidR="00985413">
        <w:rPr>
          <w:rFonts w:hint="cs"/>
          <w:rtl/>
          <w:lang w:bidi="ar-KW"/>
        </w:rPr>
        <w:t xml:space="preserve"> </w:t>
      </w:r>
      <w:r w:rsidR="00D53182" w:rsidRPr="00346F06">
        <w:rPr>
          <w:rFonts w:hint="cs"/>
          <w:rtl/>
          <w:lang w:bidi="ar-KW"/>
        </w:rPr>
        <w:t>ويكون من حقه أن يحاكم خلال مهلة معقولة أو أن يفرج عنه. ولا يجوز أن يكون احتجاز الأشخاص الذين ينتظرو</w:t>
      </w:r>
      <w:r>
        <w:rPr>
          <w:rFonts w:hint="cs"/>
          <w:rtl/>
          <w:lang w:bidi="ar-KW"/>
        </w:rPr>
        <w:t>ن المحاكمة هو القاعدة العامة..."</w:t>
      </w:r>
      <w:r w:rsidR="00D53182" w:rsidRPr="00346F06">
        <w:rPr>
          <w:rFonts w:hint="cs"/>
          <w:rtl/>
          <w:lang w:bidi="ar-KW"/>
        </w:rPr>
        <w:t xml:space="preserve">، وهذا النص هو عين ما </w:t>
      </w:r>
      <w:proofErr w:type="spellStart"/>
      <w:r w:rsidR="00D53182" w:rsidRPr="00346F06">
        <w:rPr>
          <w:rFonts w:hint="cs"/>
          <w:rtl/>
          <w:lang w:bidi="ar-KW"/>
        </w:rPr>
        <w:t>تنص</w:t>
      </w:r>
      <w:proofErr w:type="spellEnd"/>
      <w:r w:rsidR="00D53182" w:rsidRPr="00346F06">
        <w:rPr>
          <w:rFonts w:hint="cs"/>
          <w:rtl/>
          <w:lang w:bidi="ar-KW"/>
        </w:rPr>
        <w:t xml:space="preserve"> عليه القوانين المنظمة لذلك بدولة الكويت.</w:t>
      </w:r>
    </w:p>
    <w:p w:rsidR="00D53182" w:rsidRPr="00346F06" w:rsidRDefault="005E2129" w:rsidP="00985413">
      <w:pPr>
        <w:pStyle w:val="SingleTxtGA"/>
        <w:rPr>
          <w:rFonts w:hint="cs"/>
          <w:rtl/>
        </w:rPr>
      </w:pPr>
      <w:r>
        <w:rPr>
          <w:rFonts w:hint="cs"/>
          <w:rtl/>
        </w:rPr>
        <w:t>118-</w:t>
      </w:r>
      <w:r>
        <w:rPr>
          <w:rFonts w:hint="cs"/>
          <w:rtl/>
        </w:rPr>
        <w:tab/>
      </w:r>
      <w:r w:rsidR="00D53182" w:rsidRPr="00346F06">
        <w:rPr>
          <w:rFonts w:hint="cs"/>
          <w:rtl/>
        </w:rPr>
        <w:t>واتفاقا</w:t>
      </w:r>
      <w:r>
        <w:rPr>
          <w:rFonts w:hint="cs"/>
          <w:rtl/>
        </w:rPr>
        <w:t>ً</w:t>
      </w:r>
      <w:r w:rsidR="00D53182" w:rsidRPr="00346F06">
        <w:rPr>
          <w:rtl/>
        </w:rPr>
        <w:t xml:space="preserve"> مع أحكام المادة </w:t>
      </w:r>
      <w:r w:rsidR="00D53182" w:rsidRPr="00346F06">
        <w:rPr>
          <w:rtl/>
          <w:cs/>
        </w:rPr>
        <w:t>٩</w:t>
      </w:r>
      <w:r w:rsidR="00D53182" w:rsidRPr="00346F06">
        <w:rPr>
          <w:rtl/>
        </w:rPr>
        <w:t xml:space="preserve"> من العهد سعت </w:t>
      </w:r>
      <w:r w:rsidR="00D53182" w:rsidRPr="00346F06">
        <w:rPr>
          <w:rFonts w:hint="cs"/>
          <w:rtl/>
        </w:rPr>
        <w:t xml:space="preserve">الكويت </w:t>
      </w:r>
      <w:r w:rsidR="00D53182" w:rsidRPr="00346F06">
        <w:rPr>
          <w:rtl/>
        </w:rPr>
        <w:t xml:space="preserve">في سبيل حماية حق الحرية والأمان، إلى النص في المادة </w:t>
      </w:r>
      <w:r w:rsidR="00D53182" w:rsidRPr="00346F06">
        <w:rPr>
          <w:rtl/>
          <w:cs/>
        </w:rPr>
        <w:t>٥٢</w:t>
      </w:r>
      <w:r w:rsidR="00D53182" w:rsidRPr="00346F06">
        <w:rPr>
          <w:rtl/>
        </w:rPr>
        <w:t xml:space="preserve"> من قانون الإجراءات والمحاكمات الجزائية على الأسباب والإجراءات الخاصة بسلطة القبض بمعرفة الشرطة</w:t>
      </w:r>
      <w:r w:rsidR="00D53182" w:rsidRPr="00346F06">
        <w:rPr>
          <w:rFonts w:hint="cs"/>
          <w:rtl/>
        </w:rPr>
        <w:t xml:space="preserve">، </w:t>
      </w:r>
      <w:r w:rsidR="00D53182" w:rsidRPr="00346F06">
        <w:rPr>
          <w:rtl/>
        </w:rPr>
        <w:t xml:space="preserve">وفي حين نصت المادة </w:t>
      </w:r>
      <w:r w:rsidR="00D53182" w:rsidRPr="00346F06">
        <w:rPr>
          <w:rtl/>
          <w:cs/>
        </w:rPr>
        <w:t>٦٠</w:t>
      </w:r>
      <w:r w:rsidR="00D53182" w:rsidRPr="00346F06">
        <w:rPr>
          <w:rtl/>
        </w:rPr>
        <w:t xml:space="preserve"> من القانون على وجوب قيام رجال الشرطة بتسليم المقبوض عليهم إلى المحقق، وأنه لا يجوز بأية حال أن يبقى المقبوض عليه محجوزاً مدة تزيد على أربعة أيام دون أمر كتابي من المحقق بحبسه </w:t>
      </w:r>
      <w:r>
        <w:rPr>
          <w:rFonts w:hint="cs"/>
          <w:rtl/>
        </w:rPr>
        <w:t>احتياطياً</w:t>
      </w:r>
      <w:r w:rsidR="00D53182" w:rsidRPr="00346F06">
        <w:rPr>
          <w:rFonts w:hint="cs"/>
          <w:rtl/>
        </w:rPr>
        <w:t>، مع التأكيد عل</w:t>
      </w:r>
      <w:r w:rsidR="00985413">
        <w:rPr>
          <w:rFonts w:hint="cs"/>
          <w:rtl/>
        </w:rPr>
        <w:t>ى</w:t>
      </w:r>
      <w:r w:rsidR="00D53182" w:rsidRPr="00346F06">
        <w:rPr>
          <w:rFonts w:hint="cs"/>
          <w:rtl/>
        </w:rPr>
        <w:t xml:space="preserve"> ضرورة توافر ضمانات الحبس الاحتياطي السالف ذكرها.</w:t>
      </w:r>
    </w:p>
    <w:p w:rsidR="00D53182" w:rsidRPr="00346F06" w:rsidRDefault="005E2129" w:rsidP="00E72F3D">
      <w:pPr>
        <w:pStyle w:val="SingleTxtGA"/>
        <w:rPr>
          <w:rFonts w:hint="cs"/>
          <w:rtl/>
        </w:rPr>
      </w:pPr>
      <w:r>
        <w:rPr>
          <w:rFonts w:hint="cs"/>
          <w:rtl/>
        </w:rPr>
        <w:t>119-</w:t>
      </w:r>
      <w:r w:rsidR="00D53182" w:rsidRPr="00346F06">
        <w:rPr>
          <w:rFonts w:hint="cs"/>
          <w:rtl/>
        </w:rPr>
        <w:tab/>
        <w:t>و</w:t>
      </w:r>
      <w:r w:rsidR="00D53182" w:rsidRPr="00346F06">
        <w:rPr>
          <w:rtl/>
        </w:rPr>
        <w:t xml:space="preserve">نصت المادة </w:t>
      </w:r>
      <w:r w:rsidR="00D53182" w:rsidRPr="00346F06">
        <w:rPr>
          <w:rFonts w:hint="cs"/>
          <w:rtl/>
          <w:cs/>
        </w:rPr>
        <w:t>226</w:t>
      </w:r>
      <w:r w:rsidR="00D53182" w:rsidRPr="00346F06">
        <w:rPr>
          <w:rtl/>
        </w:rPr>
        <w:t xml:space="preserve"> من القانون على عدم جواز القبض على شخص أو حبسه إلا بأمر صحيح صادر من السلطة المختصة وبالشروط والإجراءات المنصوص عليها في القانون، ولا يجوز وضع المحبوس في غير السجون المخصصة لذلك بموجب القوانين والنظم السارية.</w:t>
      </w:r>
    </w:p>
    <w:p w:rsidR="00D53182" w:rsidRPr="00346F06" w:rsidRDefault="005E2129" w:rsidP="005E2129">
      <w:pPr>
        <w:pStyle w:val="SingleTxtGA"/>
        <w:rPr>
          <w:rFonts w:hint="cs"/>
          <w:rtl/>
        </w:rPr>
      </w:pPr>
      <w:r>
        <w:rPr>
          <w:rFonts w:hint="cs"/>
          <w:rtl/>
        </w:rPr>
        <w:t>120-</w:t>
      </w:r>
      <w:r w:rsidR="00D53182" w:rsidRPr="00346F06">
        <w:rPr>
          <w:rFonts w:hint="cs"/>
          <w:rtl/>
        </w:rPr>
        <w:tab/>
      </w:r>
      <w:r w:rsidR="00D53182" w:rsidRPr="005E2129">
        <w:rPr>
          <w:rFonts w:hint="cs"/>
          <w:spacing w:val="-2"/>
          <w:rtl/>
        </w:rPr>
        <w:t>واتفاقا</w:t>
      </w:r>
      <w:r w:rsidRPr="005E2129">
        <w:rPr>
          <w:rFonts w:hint="cs"/>
          <w:spacing w:val="-2"/>
          <w:rtl/>
        </w:rPr>
        <w:t>ً</w:t>
      </w:r>
      <w:r w:rsidR="00D53182" w:rsidRPr="005E2129">
        <w:rPr>
          <w:spacing w:val="-2"/>
          <w:rtl/>
        </w:rPr>
        <w:t xml:space="preserve"> مع أحكام الفقرتين </w:t>
      </w:r>
      <w:r w:rsidR="00D53182" w:rsidRPr="005E2129">
        <w:rPr>
          <w:rFonts w:hint="cs"/>
          <w:spacing w:val="-2"/>
          <w:rtl/>
          <w:cs/>
        </w:rPr>
        <w:t>2</w:t>
      </w:r>
      <w:r w:rsidR="00D53182" w:rsidRPr="005E2129">
        <w:rPr>
          <w:spacing w:val="-2"/>
          <w:rtl/>
        </w:rPr>
        <w:t xml:space="preserve"> و</w:t>
      </w:r>
      <w:r w:rsidR="00D53182" w:rsidRPr="005E2129">
        <w:rPr>
          <w:rFonts w:hint="cs"/>
          <w:spacing w:val="-2"/>
          <w:rtl/>
          <w:cs/>
        </w:rPr>
        <w:t>3</w:t>
      </w:r>
      <w:r w:rsidR="00D53182" w:rsidRPr="005E2129">
        <w:rPr>
          <w:spacing w:val="-2"/>
          <w:rtl/>
        </w:rPr>
        <w:t xml:space="preserve"> من المادة </w:t>
      </w:r>
      <w:r w:rsidR="00D53182" w:rsidRPr="005E2129">
        <w:rPr>
          <w:rFonts w:hint="cs"/>
          <w:spacing w:val="-2"/>
          <w:rtl/>
          <w:cs/>
        </w:rPr>
        <w:t>9</w:t>
      </w:r>
      <w:r w:rsidR="00D53182" w:rsidRPr="005E2129">
        <w:rPr>
          <w:spacing w:val="-2"/>
          <w:rtl/>
        </w:rPr>
        <w:t xml:space="preserve"> من العهد نصت المادة </w:t>
      </w:r>
      <w:r w:rsidR="00D53182" w:rsidRPr="005E2129">
        <w:rPr>
          <w:rFonts w:hint="cs"/>
          <w:spacing w:val="-2"/>
          <w:rtl/>
          <w:cs/>
        </w:rPr>
        <w:t>71</w:t>
      </w:r>
      <w:r w:rsidR="00D53182" w:rsidRPr="005E2129">
        <w:rPr>
          <w:spacing w:val="-2"/>
          <w:rtl/>
        </w:rPr>
        <w:t xml:space="preserve"> على وجوب سماع أقوال المتهم قبل إصدار أي قرار بالحبس أو بتجديده</w:t>
      </w:r>
      <w:r w:rsidR="00D53182" w:rsidRPr="005E2129">
        <w:rPr>
          <w:rFonts w:hint="cs"/>
          <w:spacing w:val="-2"/>
          <w:rtl/>
        </w:rPr>
        <w:t>.</w:t>
      </w:r>
      <w:r w:rsidR="00D53182" w:rsidRPr="005E2129">
        <w:rPr>
          <w:spacing w:val="-2"/>
          <w:rtl/>
        </w:rPr>
        <w:t xml:space="preserve"> أما إذا صدر أمر حبس ضد متهم هارب فإنه يجب أن تسمع أقواله قبل مضي أربع وعشرين ساعة من تاريخ القبض عليه.</w:t>
      </w:r>
    </w:p>
    <w:p w:rsidR="00D53182" w:rsidRPr="00346F06" w:rsidRDefault="005E2129" w:rsidP="00E72F3D">
      <w:pPr>
        <w:pStyle w:val="SingleTxtGA"/>
        <w:rPr>
          <w:rFonts w:hint="cs"/>
          <w:rtl/>
        </w:rPr>
      </w:pPr>
      <w:r>
        <w:rPr>
          <w:rFonts w:hint="cs"/>
          <w:rtl/>
        </w:rPr>
        <w:t>121-</w:t>
      </w:r>
      <w:r w:rsidR="00D53182" w:rsidRPr="00346F06">
        <w:rPr>
          <w:rFonts w:hint="cs"/>
          <w:rtl/>
        </w:rPr>
        <w:tab/>
      </w:r>
      <w:r w:rsidR="00D53182" w:rsidRPr="00346F06">
        <w:rPr>
          <w:rtl/>
        </w:rPr>
        <w:t xml:space="preserve">وبذلك سمح المشرع للسلطات العامة بممارسة سلطة غير مطلقة في إجراء القبض، مقابل تحديد مدته </w:t>
      </w:r>
      <w:r w:rsidR="00D53182" w:rsidRPr="00346F06">
        <w:rPr>
          <w:rFonts w:hint="cs"/>
          <w:rtl/>
        </w:rPr>
        <w:t>باعتبارها</w:t>
      </w:r>
      <w:r w:rsidR="00D53182" w:rsidRPr="00346F06">
        <w:rPr>
          <w:rtl/>
        </w:rPr>
        <w:t xml:space="preserve"> حداً أقصى لرجال السلطة العامة </w:t>
      </w:r>
      <w:r w:rsidR="00D53182" w:rsidRPr="00346F06">
        <w:rPr>
          <w:rFonts w:hint="cs"/>
          <w:rtl/>
        </w:rPr>
        <w:t>لاتخاذ</w:t>
      </w:r>
      <w:r w:rsidR="00D53182" w:rsidRPr="00346F06">
        <w:rPr>
          <w:rtl/>
        </w:rPr>
        <w:t xml:space="preserve"> إجراء التحريات في الجرائم ومعرفة مرتكبيها</w:t>
      </w:r>
      <w:r w:rsidR="00D53182" w:rsidRPr="00346F06">
        <w:rPr>
          <w:rFonts w:hint="cs"/>
          <w:rtl/>
        </w:rPr>
        <w:t>،</w:t>
      </w:r>
      <w:r w:rsidR="00D53182" w:rsidRPr="00346F06">
        <w:rPr>
          <w:rtl/>
        </w:rPr>
        <w:t xml:space="preserve"> وجمع كل ما يتعلق بها من معلومات لازمة وفقاً لنص الفقرة أولاً من المادة </w:t>
      </w:r>
      <w:r w:rsidR="00D53182" w:rsidRPr="00346F06">
        <w:rPr>
          <w:rFonts w:hint="cs"/>
          <w:rtl/>
          <w:cs/>
        </w:rPr>
        <w:t>39</w:t>
      </w:r>
      <w:r w:rsidR="00D53182" w:rsidRPr="00346F06">
        <w:rPr>
          <w:rtl/>
        </w:rPr>
        <w:t xml:space="preserve"> من القانون بالنظر إلى حداثة أجهزة إنفاذ القانون.</w:t>
      </w:r>
    </w:p>
    <w:p w:rsidR="00D53182" w:rsidRPr="00346F06" w:rsidRDefault="005E2129" w:rsidP="00985413">
      <w:pPr>
        <w:pStyle w:val="SingleTxtGA"/>
        <w:rPr>
          <w:rFonts w:hint="cs"/>
          <w:rtl/>
        </w:rPr>
      </w:pPr>
      <w:r>
        <w:rPr>
          <w:rFonts w:hint="cs"/>
          <w:rtl/>
        </w:rPr>
        <w:t>122-</w:t>
      </w:r>
      <w:r w:rsidR="00D53182" w:rsidRPr="00346F06">
        <w:rPr>
          <w:rFonts w:hint="cs"/>
          <w:rtl/>
        </w:rPr>
        <w:tab/>
      </w:r>
      <w:r w:rsidR="00D53182" w:rsidRPr="00346F06">
        <w:rPr>
          <w:rtl/>
        </w:rPr>
        <w:t xml:space="preserve">كما أنه </w:t>
      </w:r>
      <w:r w:rsidR="00D53182" w:rsidRPr="00346F06">
        <w:rPr>
          <w:rFonts w:hint="cs"/>
          <w:rtl/>
        </w:rPr>
        <w:t>اتفاقا</w:t>
      </w:r>
      <w:r>
        <w:rPr>
          <w:rFonts w:hint="cs"/>
          <w:rtl/>
        </w:rPr>
        <w:t>ً</w:t>
      </w:r>
      <w:r w:rsidR="00D53182" w:rsidRPr="00346F06">
        <w:rPr>
          <w:rtl/>
        </w:rPr>
        <w:t xml:space="preserve"> مع أحكام الفقرة </w:t>
      </w:r>
      <w:r w:rsidR="00D53182" w:rsidRPr="00346F06">
        <w:rPr>
          <w:rFonts w:hint="cs"/>
          <w:rtl/>
          <w:cs/>
        </w:rPr>
        <w:t>4</w:t>
      </w:r>
      <w:r w:rsidR="00D53182" w:rsidRPr="00346F06">
        <w:rPr>
          <w:rtl/>
        </w:rPr>
        <w:t xml:space="preserve"> من المادة </w:t>
      </w:r>
      <w:r w:rsidR="00D53182" w:rsidRPr="00346F06">
        <w:rPr>
          <w:rFonts w:hint="cs"/>
          <w:rtl/>
          <w:cs/>
        </w:rPr>
        <w:t>9</w:t>
      </w:r>
      <w:r w:rsidR="00D53182" w:rsidRPr="00346F06">
        <w:rPr>
          <w:rtl/>
        </w:rPr>
        <w:t xml:space="preserve"> من العهد نصت المادة </w:t>
      </w:r>
      <w:r w:rsidR="00D53182" w:rsidRPr="00346F06">
        <w:rPr>
          <w:rFonts w:hint="cs"/>
          <w:rtl/>
          <w:cs/>
        </w:rPr>
        <w:t>227</w:t>
      </w:r>
      <w:r w:rsidR="00D53182" w:rsidRPr="00346F06">
        <w:rPr>
          <w:rtl/>
        </w:rPr>
        <w:t xml:space="preserve"> على أنه إذا أخطر المحقق بأن شخصاً قبض عليه بدون حق وجب عليه مباشرة التحقيق فوراً </w:t>
      </w:r>
      <w:r w:rsidR="00D53182" w:rsidRPr="00346F06">
        <w:rPr>
          <w:rFonts w:hint="cs"/>
          <w:rtl/>
        </w:rPr>
        <w:t>والانتقال</w:t>
      </w:r>
      <w:r w:rsidR="00D53182" w:rsidRPr="00346F06">
        <w:rPr>
          <w:rtl/>
        </w:rPr>
        <w:t xml:space="preserve"> إلى </w:t>
      </w:r>
      <w:r w:rsidR="00D53182" w:rsidRPr="00346F06">
        <w:rPr>
          <w:rFonts w:hint="cs"/>
          <w:rtl/>
        </w:rPr>
        <w:t>المكان</w:t>
      </w:r>
      <w:r w:rsidR="00D53182" w:rsidRPr="00346F06">
        <w:rPr>
          <w:rtl/>
        </w:rPr>
        <w:t xml:space="preserve"> الذي يوجد </w:t>
      </w:r>
      <w:r w:rsidR="00D53182" w:rsidRPr="00346F06">
        <w:rPr>
          <w:rFonts w:hint="cs"/>
          <w:rtl/>
        </w:rPr>
        <w:t>فيه</w:t>
      </w:r>
      <w:r w:rsidR="00D53182" w:rsidRPr="00346F06">
        <w:rPr>
          <w:rtl/>
        </w:rPr>
        <w:t xml:space="preserve"> الشخص المعتقل وإخلاء سبيله</w:t>
      </w:r>
      <w:r w:rsidR="00D53182" w:rsidRPr="00346F06">
        <w:rPr>
          <w:rFonts w:hint="cs"/>
          <w:rtl/>
        </w:rPr>
        <w:t>.</w:t>
      </w:r>
      <w:r w:rsidR="00D53182" w:rsidRPr="00346F06">
        <w:rPr>
          <w:rtl/>
        </w:rPr>
        <w:t xml:space="preserve"> ويعتبر الشخص المخطوف في حكم المقبوض عليه، وأنه في جميع هذه الأحوال لا يجوز التأخر في </w:t>
      </w:r>
      <w:r w:rsidR="00D53182" w:rsidRPr="00346F06">
        <w:rPr>
          <w:rFonts w:hint="cs"/>
          <w:rtl/>
        </w:rPr>
        <w:t>اتخاذ</w:t>
      </w:r>
      <w:r w:rsidR="00D53182" w:rsidRPr="00346F06">
        <w:rPr>
          <w:rtl/>
        </w:rPr>
        <w:t xml:space="preserve"> الإجراءات اللازمة لمجازاة </w:t>
      </w:r>
      <w:proofErr w:type="spellStart"/>
      <w:r w:rsidR="00D53182" w:rsidRPr="00346F06">
        <w:rPr>
          <w:rtl/>
        </w:rPr>
        <w:t>المس</w:t>
      </w:r>
      <w:r w:rsidR="00985413">
        <w:rPr>
          <w:rFonts w:hint="cs"/>
          <w:rtl/>
        </w:rPr>
        <w:t>ؤ</w:t>
      </w:r>
      <w:r w:rsidR="00D53182" w:rsidRPr="00346F06">
        <w:rPr>
          <w:rtl/>
        </w:rPr>
        <w:t>ول</w:t>
      </w:r>
      <w:proofErr w:type="spellEnd"/>
      <w:r w:rsidR="00D53182" w:rsidRPr="00346F06">
        <w:rPr>
          <w:rtl/>
        </w:rPr>
        <w:t xml:space="preserve"> عن ذلك جنائياً</w:t>
      </w:r>
      <w:r w:rsidR="00D53182" w:rsidRPr="00346F06">
        <w:rPr>
          <w:rFonts w:hint="cs"/>
          <w:rtl/>
        </w:rPr>
        <w:t xml:space="preserve">، </w:t>
      </w:r>
      <w:r w:rsidR="00D53182" w:rsidRPr="00346F06">
        <w:rPr>
          <w:rtl/>
        </w:rPr>
        <w:t xml:space="preserve">وأنه كفالة لحق المتهم في الدفاع فقد نص في الفقرة </w:t>
      </w:r>
      <w:r w:rsidR="00D53182" w:rsidRPr="00346F06">
        <w:rPr>
          <w:rtl/>
          <w:cs/>
        </w:rPr>
        <w:t>١</w:t>
      </w:r>
      <w:r w:rsidR="00D53182" w:rsidRPr="00346F06">
        <w:rPr>
          <w:rtl/>
        </w:rPr>
        <w:t xml:space="preserve"> من المادة </w:t>
      </w:r>
      <w:r w:rsidR="00D53182" w:rsidRPr="00346F06">
        <w:rPr>
          <w:rtl/>
          <w:cs/>
        </w:rPr>
        <w:t>٧٥</w:t>
      </w:r>
      <w:r w:rsidR="00D53182" w:rsidRPr="00346F06">
        <w:rPr>
          <w:rtl/>
        </w:rPr>
        <w:t xml:space="preserve"> من القانون على حق المتهم علي</w:t>
      </w:r>
      <w:r>
        <w:rPr>
          <w:rFonts w:hint="cs"/>
          <w:rtl/>
        </w:rPr>
        <w:t>ه</w:t>
      </w:r>
      <w:r w:rsidR="00D53182" w:rsidRPr="00346F06">
        <w:rPr>
          <w:rtl/>
        </w:rPr>
        <w:t xml:space="preserve"> أن ي</w:t>
      </w:r>
      <w:r w:rsidR="00D53182" w:rsidRPr="00346F06">
        <w:rPr>
          <w:rFonts w:hint="cs"/>
          <w:rtl/>
        </w:rPr>
        <w:t>صط</w:t>
      </w:r>
      <w:r w:rsidR="00D53182" w:rsidRPr="00346F06">
        <w:rPr>
          <w:rtl/>
        </w:rPr>
        <w:t>حب معه محاميه.</w:t>
      </w:r>
      <w:r w:rsidR="00D53182" w:rsidRPr="00346F06">
        <w:rPr>
          <w:rFonts w:hint="cs"/>
          <w:rtl/>
        </w:rPr>
        <w:t xml:space="preserve"> </w:t>
      </w:r>
    </w:p>
    <w:p w:rsidR="00D53182" w:rsidRPr="00346F06" w:rsidRDefault="005E2129" w:rsidP="005869FF">
      <w:pPr>
        <w:pStyle w:val="SingleTxtGA"/>
        <w:rPr>
          <w:rFonts w:hint="cs"/>
          <w:rtl/>
          <w:lang w:bidi="ar-KW"/>
        </w:rPr>
      </w:pPr>
      <w:r>
        <w:rPr>
          <w:rFonts w:hint="cs"/>
          <w:rtl/>
          <w:lang w:bidi="ar-KW"/>
        </w:rPr>
        <w:t>123-</w:t>
      </w:r>
      <w:r>
        <w:rPr>
          <w:rFonts w:hint="cs"/>
          <w:rtl/>
          <w:lang w:bidi="ar-KW"/>
        </w:rPr>
        <w:tab/>
      </w:r>
      <w:r w:rsidR="00D53182" w:rsidRPr="00346F06">
        <w:rPr>
          <w:rFonts w:hint="cs"/>
          <w:rtl/>
          <w:lang w:bidi="ar-KW"/>
        </w:rPr>
        <w:t>وقد تكون هناك تصرفات فردية ومحدودة من قبل بعض رجال الشرطة، ويتم المحاسبة بشأنها في حينه، وهذا الأمر ليس مقصورا على دولة الكويت فقط، وإنما هو مشاهد في كافة دول العالم. وقد يكون هناك تضخيم لها لطبيعة مهام وعم</w:t>
      </w:r>
      <w:r>
        <w:rPr>
          <w:rFonts w:hint="cs"/>
          <w:rtl/>
          <w:lang w:bidi="ar-KW"/>
        </w:rPr>
        <w:t>ل جهاز الشرطة في مكافحة الجرائم</w:t>
      </w:r>
      <w:r w:rsidR="00D53182" w:rsidRPr="00346F06">
        <w:rPr>
          <w:rFonts w:hint="cs"/>
          <w:rtl/>
          <w:lang w:bidi="ar-KW"/>
        </w:rPr>
        <w:t xml:space="preserve">، لذلك فإن كثيراً من البلاغات بحق رجال الشرطة يثبت أنها ادعاءات كاذبة بغرض النيل منهم عما قاموا </w:t>
      </w:r>
      <w:proofErr w:type="spellStart"/>
      <w:r w:rsidR="00D53182" w:rsidRPr="00346F06">
        <w:rPr>
          <w:rFonts w:hint="cs"/>
          <w:rtl/>
          <w:lang w:bidi="ar-KW"/>
        </w:rPr>
        <w:t>به</w:t>
      </w:r>
      <w:proofErr w:type="spellEnd"/>
      <w:r w:rsidR="00D53182" w:rsidRPr="00346F06">
        <w:rPr>
          <w:rFonts w:hint="cs"/>
          <w:rtl/>
          <w:lang w:bidi="ar-KW"/>
        </w:rPr>
        <w:t xml:space="preserve"> من إجراءات قانونية صحيحة ضد المبلًغ أو لتخويفهم لعدم اتخاذ ما يمليه القانون عليهم لقاء ما يرتكبه هؤلاء من أفعال مجرمة، واختلاق الوقائع </w:t>
      </w:r>
      <w:r>
        <w:rPr>
          <w:rFonts w:hint="cs"/>
          <w:rtl/>
          <w:lang w:bidi="ar-KW"/>
        </w:rPr>
        <w:t>قد يكون بغرض التخلص من الاتهام.</w:t>
      </w:r>
      <w:r w:rsidR="00D53182" w:rsidRPr="00346F06">
        <w:rPr>
          <w:rFonts w:hint="cs"/>
          <w:rtl/>
          <w:lang w:bidi="ar-KW"/>
        </w:rPr>
        <w:t xml:space="preserve"> ولا تتوانى أجهزة الدولة حال ثبوت صحة أي بلاغ من إحالة مرتكبه من رجال الشرطة إلى جهات التحقيق المختصة لتوقيع الجز</w:t>
      </w:r>
      <w:r>
        <w:rPr>
          <w:rFonts w:hint="cs"/>
          <w:rtl/>
          <w:lang w:bidi="ar-KW"/>
        </w:rPr>
        <w:t>اءات الجنائية والتأديبية بحقه،</w:t>
      </w:r>
      <w:r w:rsidR="005869FF">
        <w:rPr>
          <w:rFonts w:hint="cs"/>
          <w:rtl/>
          <w:lang w:bidi="ar-KW"/>
        </w:rPr>
        <w:t xml:space="preserve"> </w:t>
      </w:r>
      <w:r>
        <w:rPr>
          <w:rFonts w:hint="cs"/>
          <w:rtl/>
          <w:lang w:bidi="ar-KW"/>
        </w:rPr>
        <w:t>وذلك بسند من نصوص المواد (53</w:t>
      </w:r>
      <w:r w:rsidR="00D53182" w:rsidRPr="00346F06">
        <w:rPr>
          <w:rFonts w:hint="cs"/>
          <w:rtl/>
          <w:lang w:bidi="ar-KW"/>
        </w:rPr>
        <w:t xml:space="preserve">، 54) من القانون رقم 31 لسنة 1970 بشأن تعديل بعض أحكام قانون الجزاء رقم 16 لسنة 1960، كما يكفل القانون </w:t>
      </w:r>
      <w:r w:rsidR="005869FF">
        <w:rPr>
          <w:rFonts w:hint="cs"/>
          <w:rtl/>
          <w:lang w:bidi="ar-KW"/>
        </w:rPr>
        <w:t>لأ</w:t>
      </w:r>
      <w:r w:rsidR="00D53182" w:rsidRPr="00346F06">
        <w:rPr>
          <w:rFonts w:hint="cs"/>
          <w:rtl/>
          <w:lang w:bidi="ar-KW"/>
        </w:rPr>
        <w:t>ي شخص الحصول على التعويض الملائم حال ثبوت تعرضه لأي انتهاك لحقوقه.</w:t>
      </w:r>
    </w:p>
    <w:p w:rsidR="00D53182" w:rsidRPr="00346F06" w:rsidRDefault="005E2129" w:rsidP="005E2129">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10</w:t>
      </w:r>
    </w:p>
    <w:p w:rsidR="00D53182" w:rsidRPr="00346F06" w:rsidRDefault="005E2129" w:rsidP="005869FF">
      <w:pPr>
        <w:pStyle w:val="SingleTxtGA"/>
        <w:rPr>
          <w:rFonts w:hint="cs"/>
          <w:rtl/>
        </w:rPr>
      </w:pPr>
      <w:r>
        <w:rPr>
          <w:rFonts w:hint="cs"/>
          <w:rtl/>
        </w:rPr>
        <w:t>124-</w:t>
      </w:r>
      <w:r w:rsidR="00D53182" w:rsidRPr="00346F06">
        <w:rPr>
          <w:rFonts w:hint="cs"/>
          <w:rtl/>
        </w:rPr>
        <w:tab/>
      </w:r>
      <w:r w:rsidR="00D53182" w:rsidRPr="00346F06">
        <w:rPr>
          <w:rtl/>
        </w:rPr>
        <w:t>توفر</w:t>
      </w:r>
      <w:r w:rsidR="00D53182" w:rsidRPr="00346F06">
        <w:rPr>
          <w:rFonts w:hint="cs"/>
          <w:rtl/>
        </w:rPr>
        <w:t xml:space="preserve"> دولة الكويت</w:t>
      </w:r>
      <w:r w:rsidR="00D53182" w:rsidRPr="00346F06">
        <w:rPr>
          <w:rtl/>
        </w:rPr>
        <w:t xml:space="preserve"> كافة الضمانات </w:t>
      </w:r>
      <w:r w:rsidR="00D53182" w:rsidRPr="00346F06">
        <w:rPr>
          <w:rFonts w:hint="cs"/>
          <w:rtl/>
        </w:rPr>
        <w:t>التي</w:t>
      </w:r>
      <w:r w:rsidR="00D53182" w:rsidRPr="00346F06">
        <w:rPr>
          <w:rtl/>
        </w:rPr>
        <w:t xml:space="preserve"> تكفل </w:t>
      </w:r>
      <w:r w:rsidR="00D53182" w:rsidRPr="00346F06">
        <w:rPr>
          <w:rFonts w:hint="cs"/>
          <w:rtl/>
        </w:rPr>
        <w:t>حصول</w:t>
      </w:r>
      <w:r w:rsidR="00D53182" w:rsidRPr="00346F06">
        <w:rPr>
          <w:rtl/>
        </w:rPr>
        <w:t xml:space="preserve"> الأشخاص المحرومين من حرياتهم على المعاملة اللائقة </w:t>
      </w:r>
      <w:r w:rsidR="00D53182" w:rsidRPr="00346F06">
        <w:rPr>
          <w:rFonts w:hint="cs"/>
          <w:rtl/>
        </w:rPr>
        <w:t>واحترام</w:t>
      </w:r>
      <w:r w:rsidR="00D53182" w:rsidRPr="00346F06">
        <w:rPr>
          <w:rtl/>
        </w:rPr>
        <w:t xml:space="preserve"> كرامتهم</w:t>
      </w:r>
      <w:r w:rsidR="00D53182" w:rsidRPr="00346F06">
        <w:rPr>
          <w:rFonts w:hint="cs"/>
          <w:rtl/>
        </w:rPr>
        <w:t>.</w:t>
      </w:r>
      <w:r>
        <w:rPr>
          <w:rFonts w:hint="cs"/>
          <w:rtl/>
        </w:rPr>
        <w:t xml:space="preserve"> </w:t>
      </w:r>
      <w:r w:rsidR="00D53182" w:rsidRPr="00346F06">
        <w:rPr>
          <w:rtl/>
        </w:rPr>
        <w:t xml:space="preserve">وهذه المعاملة </w:t>
      </w:r>
      <w:r w:rsidR="00D53182" w:rsidRPr="00346F06">
        <w:rPr>
          <w:rFonts w:hint="cs"/>
          <w:rtl/>
        </w:rPr>
        <w:t>التي</w:t>
      </w:r>
      <w:r w:rsidR="00D53182" w:rsidRPr="00346F06">
        <w:rPr>
          <w:rtl/>
        </w:rPr>
        <w:t xml:space="preserve"> تحرص دولة الكويت على توفيرها للمساجين </w:t>
      </w:r>
      <w:r w:rsidR="00D53182" w:rsidRPr="00346F06">
        <w:rPr>
          <w:rFonts w:hint="cs"/>
          <w:rtl/>
        </w:rPr>
        <w:t>وفقاً ل</w:t>
      </w:r>
      <w:r w:rsidR="00D53182" w:rsidRPr="00346F06">
        <w:rPr>
          <w:rtl/>
        </w:rPr>
        <w:t xml:space="preserve">لقانون رقم 26 لسنة 1962 بشأن تنظيم السجون تفرض التزامات عديدة على الجهات المختصة بحسن معاملة المحرومين من الحرية مع توفير الرعاية المطلوبة لهم والعمل على </w:t>
      </w:r>
      <w:r w:rsidR="00D53182" w:rsidRPr="00346F06">
        <w:rPr>
          <w:rFonts w:hint="cs"/>
          <w:rtl/>
        </w:rPr>
        <w:t>الارتقاء</w:t>
      </w:r>
      <w:r w:rsidR="00D53182" w:rsidRPr="00346F06">
        <w:rPr>
          <w:rtl/>
        </w:rPr>
        <w:t xml:space="preserve"> بأوضاع المسجونين</w:t>
      </w:r>
      <w:r w:rsidR="00D53182" w:rsidRPr="00346F06">
        <w:rPr>
          <w:rFonts w:hint="cs"/>
          <w:rtl/>
        </w:rPr>
        <w:t>، وذلك عل</w:t>
      </w:r>
      <w:r w:rsidR="005869FF">
        <w:rPr>
          <w:rFonts w:hint="cs"/>
          <w:rtl/>
        </w:rPr>
        <w:t>ى</w:t>
      </w:r>
      <w:r w:rsidR="00D53182" w:rsidRPr="00346F06">
        <w:rPr>
          <w:rFonts w:hint="cs"/>
          <w:rtl/>
        </w:rPr>
        <w:t xml:space="preserve"> النحو المشار </w:t>
      </w:r>
      <w:r>
        <w:rPr>
          <w:rFonts w:hint="cs"/>
          <w:rtl/>
        </w:rPr>
        <w:t xml:space="preserve">إليه في موضع سابق من المادة 7. </w:t>
      </w:r>
      <w:r w:rsidR="00D53182" w:rsidRPr="00346F06">
        <w:rPr>
          <w:rFonts w:hint="cs"/>
          <w:rtl/>
        </w:rPr>
        <w:t xml:space="preserve">وفضلاً عن ذلك فقد استحث القانون المشار إليه </w:t>
      </w:r>
      <w:r w:rsidR="00D53182" w:rsidRPr="00346F06">
        <w:rPr>
          <w:rtl/>
        </w:rPr>
        <w:t xml:space="preserve">محكمة خاصة بالأحداث تختص دون غيرها بالنظر </w:t>
      </w:r>
      <w:r w:rsidR="00D53182" w:rsidRPr="00346F06">
        <w:rPr>
          <w:rFonts w:hint="cs"/>
          <w:rtl/>
        </w:rPr>
        <w:t>في</w:t>
      </w:r>
      <w:r w:rsidR="00D53182" w:rsidRPr="00346F06">
        <w:rPr>
          <w:rtl/>
        </w:rPr>
        <w:t xml:space="preserve"> أمر الحدث عند </w:t>
      </w:r>
      <w:r w:rsidR="00D53182" w:rsidRPr="00346F06">
        <w:rPr>
          <w:rFonts w:hint="cs"/>
          <w:rtl/>
        </w:rPr>
        <w:t>اتهامه</w:t>
      </w:r>
      <w:r w:rsidR="00D53182" w:rsidRPr="00346F06">
        <w:rPr>
          <w:rtl/>
        </w:rPr>
        <w:t xml:space="preserve"> </w:t>
      </w:r>
      <w:r w:rsidR="00D53182" w:rsidRPr="00346F06">
        <w:rPr>
          <w:rFonts w:hint="cs"/>
          <w:rtl/>
        </w:rPr>
        <w:t>في</w:t>
      </w:r>
      <w:r w:rsidR="00D53182" w:rsidRPr="00346F06">
        <w:rPr>
          <w:rtl/>
        </w:rPr>
        <w:t xml:space="preserve"> جناية </w:t>
      </w:r>
      <w:r w:rsidR="005869FF">
        <w:rPr>
          <w:rFonts w:hint="cs"/>
          <w:rtl/>
        </w:rPr>
        <w:t>أ</w:t>
      </w:r>
      <w:r w:rsidR="00D53182" w:rsidRPr="00346F06">
        <w:rPr>
          <w:rFonts w:hint="cs"/>
          <w:rtl/>
        </w:rPr>
        <w:t>و</w:t>
      </w:r>
      <w:r w:rsidR="005869FF">
        <w:rPr>
          <w:rFonts w:hint="cs"/>
          <w:rtl/>
        </w:rPr>
        <w:t xml:space="preserve"> </w:t>
      </w:r>
      <w:r w:rsidR="00D53182" w:rsidRPr="00346F06">
        <w:rPr>
          <w:rFonts w:hint="cs"/>
          <w:rtl/>
        </w:rPr>
        <w:t>جنحة</w:t>
      </w:r>
      <w:r w:rsidR="00D53182" w:rsidRPr="00346F06">
        <w:rPr>
          <w:rtl/>
        </w:rPr>
        <w:t xml:space="preserve"> أو عند تعرضه </w:t>
      </w:r>
      <w:r w:rsidR="00D53182" w:rsidRPr="00346F06">
        <w:rPr>
          <w:rFonts w:hint="cs"/>
          <w:rtl/>
        </w:rPr>
        <w:t>للانحراف</w:t>
      </w:r>
      <w:r w:rsidR="00D53182" w:rsidRPr="00346F06">
        <w:rPr>
          <w:rtl/>
        </w:rPr>
        <w:t xml:space="preserve"> بالإضافة إلى نيابة خاصة بالأحداث</w:t>
      </w:r>
      <w:r>
        <w:rPr>
          <w:rFonts w:hint="cs"/>
          <w:rtl/>
        </w:rPr>
        <w:t xml:space="preserve">. </w:t>
      </w:r>
      <w:r w:rsidR="00D53182" w:rsidRPr="00346F06">
        <w:rPr>
          <w:rFonts w:hint="cs"/>
          <w:rtl/>
        </w:rPr>
        <w:t xml:space="preserve">وتم إنشاء </w:t>
      </w:r>
      <w:r w:rsidR="00D53182" w:rsidRPr="00346F06">
        <w:rPr>
          <w:rtl/>
        </w:rPr>
        <w:t xml:space="preserve">مؤسسات الرعاية </w:t>
      </w:r>
      <w:r w:rsidR="00D53182" w:rsidRPr="00346F06">
        <w:rPr>
          <w:rFonts w:hint="cs"/>
          <w:rtl/>
        </w:rPr>
        <w:t>الاجتماعية</w:t>
      </w:r>
      <w:r w:rsidR="00D53182" w:rsidRPr="00346F06">
        <w:rPr>
          <w:rtl/>
        </w:rPr>
        <w:t xml:space="preserve"> </w:t>
      </w:r>
      <w:r w:rsidR="00D53182" w:rsidRPr="00346F06">
        <w:rPr>
          <w:rFonts w:hint="cs"/>
          <w:rtl/>
        </w:rPr>
        <w:t>التي</w:t>
      </w:r>
      <w:r w:rsidR="00D53182" w:rsidRPr="00346F06">
        <w:rPr>
          <w:rtl/>
        </w:rPr>
        <w:t xml:space="preserve"> ترعى الأحداث المعرضين </w:t>
      </w:r>
      <w:r w:rsidR="00D53182" w:rsidRPr="00346F06">
        <w:rPr>
          <w:rFonts w:hint="cs"/>
          <w:rtl/>
        </w:rPr>
        <w:t>للانحراف</w:t>
      </w:r>
      <w:r w:rsidR="00D53182" w:rsidRPr="00346F06">
        <w:rPr>
          <w:rtl/>
        </w:rPr>
        <w:t xml:space="preserve"> لحين تحسين ظروفهم </w:t>
      </w:r>
      <w:r w:rsidR="00D53182" w:rsidRPr="00346F06">
        <w:rPr>
          <w:rFonts w:hint="cs"/>
          <w:rtl/>
        </w:rPr>
        <w:t>الاجتماعية،</w:t>
      </w:r>
      <w:r w:rsidR="00D53182" w:rsidRPr="00346F06">
        <w:rPr>
          <w:rtl/>
        </w:rPr>
        <w:t xml:space="preserve"> بالإضافة إلى المؤسسات</w:t>
      </w:r>
      <w:r w:rsidR="00D53182" w:rsidRPr="00346F06">
        <w:rPr>
          <w:rFonts w:hint="cs"/>
          <w:rtl/>
        </w:rPr>
        <w:t xml:space="preserve"> </w:t>
      </w:r>
      <w:r w:rsidR="00D53182" w:rsidRPr="00346F06">
        <w:rPr>
          <w:rtl/>
        </w:rPr>
        <w:t xml:space="preserve">العقابية </w:t>
      </w:r>
      <w:r w:rsidR="00D53182" w:rsidRPr="00346F06">
        <w:rPr>
          <w:rFonts w:hint="cs"/>
          <w:rtl/>
        </w:rPr>
        <w:t>التي</w:t>
      </w:r>
      <w:r w:rsidR="00D53182" w:rsidRPr="00346F06">
        <w:rPr>
          <w:rtl/>
        </w:rPr>
        <w:t xml:space="preserve"> تختص بإيواء ورعاية الأحداث الذين تأمر محكمة الأحداث حبسهم. وتدار هذه المؤسسات من قبل كوادر متخصصة تتبع وزارة الشؤون </w:t>
      </w:r>
      <w:r w:rsidR="00D53182" w:rsidRPr="00346F06">
        <w:rPr>
          <w:rFonts w:hint="cs"/>
          <w:rtl/>
        </w:rPr>
        <w:t>الاجتماعية</w:t>
      </w:r>
      <w:r w:rsidR="00D53182" w:rsidRPr="00346F06">
        <w:rPr>
          <w:rtl/>
        </w:rPr>
        <w:t xml:space="preserve"> والعمل</w:t>
      </w:r>
      <w:r w:rsidR="00D53182" w:rsidRPr="00346F06">
        <w:rPr>
          <w:rFonts w:hint="cs"/>
          <w:rtl/>
        </w:rPr>
        <w:t>.</w:t>
      </w:r>
    </w:p>
    <w:p w:rsidR="00D53182" w:rsidRPr="00346F06" w:rsidRDefault="005A5BC9" w:rsidP="005A5BC9">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11</w:t>
      </w:r>
    </w:p>
    <w:p w:rsidR="00D53182" w:rsidRPr="00346F06" w:rsidRDefault="005869FF" w:rsidP="005869FF">
      <w:pPr>
        <w:pStyle w:val="SingleTxtGA"/>
        <w:rPr>
          <w:rFonts w:hint="cs"/>
          <w:rtl/>
        </w:rPr>
      </w:pPr>
      <w:r>
        <w:rPr>
          <w:rFonts w:hint="cs"/>
          <w:rtl/>
        </w:rPr>
        <w:t>125-</w:t>
      </w:r>
      <w:r>
        <w:rPr>
          <w:rFonts w:hint="cs"/>
          <w:rtl/>
        </w:rPr>
        <w:tab/>
      </w:r>
      <w:r w:rsidR="00D53182" w:rsidRPr="00346F06">
        <w:rPr>
          <w:rtl/>
        </w:rPr>
        <w:t>لا</w:t>
      </w:r>
      <w:r w:rsidR="00D53182" w:rsidRPr="00346F06">
        <w:rPr>
          <w:rFonts w:hint="cs"/>
          <w:rtl/>
        </w:rPr>
        <w:t xml:space="preserve"> </w:t>
      </w:r>
      <w:r w:rsidR="00D53182" w:rsidRPr="00346F06">
        <w:rPr>
          <w:rtl/>
        </w:rPr>
        <w:t>يشكل ع</w:t>
      </w:r>
      <w:r w:rsidR="005A5BC9">
        <w:rPr>
          <w:rFonts w:hint="cs"/>
          <w:rtl/>
        </w:rPr>
        <w:t>ـ</w:t>
      </w:r>
      <w:r w:rsidR="00D53182" w:rsidRPr="00346F06">
        <w:rPr>
          <w:rtl/>
        </w:rPr>
        <w:t xml:space="preserve">دم الوفاء </w:t>
      </w:r>
      <w:r w:rsidR="00D53182" w:rsidRPr="00346F06">
        <w:rPr>
          <w:rFonts w:hint="cs"/>
          <w:rtl/>
        </w:rPr>
        <w:t>بالت</w:t>
      </w:r>
      <w:r w:rsidR="005A5BC9">
        <w:rPr>
          <w:rFonts w:hint="cs"/>
          <w:rtl/>
        </w:rPr>
        <w:t>ـ</w:t>
      </w:r>
      <w:r w:rsidR="00D53182" w:rsidRPr="00346F06">
        <w:rPr>
          <w:rFonts w:hint="cs"/>
          <w:rtl/>
        </w:rPr>
        <w:t>زام</w:t>
      </w:r>
      <w:r w:rsidR="00D53182" w:rsidRPr="00346F06">
        <w:rPr>
          <w:rtl/>
        </w:rPr>
        <w:t xml:space="preserve"> </w:t>
      </w:r>
      <w:r w:rsidR="00D53182" w:rsidRPr="00346F06">
        <w:rPr>
          <w:rFonts w:hint="cs"/>
          <w:rtl/>
        </w:rPr>
        <w:t>تعاقدي</w:t>
      </w:r>
      <w:r w:rsidR="00D53182" w:rsidRPr="00346F06">
        <w:rPr>
          <w:rtl/>
        </w:rPr>
        <w:t xml:space="preserve"> جريمة بموج</w:t>
      </w:r>
      <w:r w:rsidR="005A5BC9">
        <w:rPr>
          <w:rFonts w:hint="cs"/>
          <w:rtl/>
        </w:rPr>
        <w:t>ـ</w:t>
      </w:r>
      <w:r w:rsidR="00D53182" w:rsidRPr="00346F06">
        <w:rPr>
          <w:rtl/>
        </w:rPr>
        <w:t xml:space="preserve">ب القانون </w:t>
      </w:r>
      <w:r w:rsidR="00D53182" w:rsidRPr="00346F06">
        <w:rPr>
          <w:rFonts w:hint="cs"/>
          <w:rtl/>
        </w:rPr>
        <w:t>الكويتي،</w:t>
      </w:r>
      <w:r w:rsidR="00D53182" w:rsidRPr="00346F06">
        <w:rPr>
          <w:rtl/>
        </w:rPr>
        <w:t xml:space="preserve"> وبناء على ذلك لا</w:t>
      </w:r>
      <w:r w:rsidR="00D53182" w:rsidRPr="00346F06">
        <w:rPr>
          <w:rFonts w:hint="cs"/>
          <w:rtl/>
        </w:rPr>
        <w:t xml:space="preserve"> </w:t>
      </w:r>
      <w:r w:rsidR="00D53182" w:rsidRPr="00346F06">
        <w:rPr>
          <w:rtl/>
        </w:rPr>
        <w:t xml:space="preserve">يحتجز </w:t>
      </w:r>
      <w:r w:rsidR="00D53182" w:rsidRPr="00346F06">
        <w:rPr>
          <w:rFonts w:hint="cs"/>
          <w:rtl/>
        </w:rPr>
        <w:t>أي</w:t>
      </w:r>
      <w:r w:rsidR="00D53182" w:rsidRPr="00346F06">
        <w:rPr>
          <w:rtl/>
        </w:rPr>
        <w:t xml:space="preserve"> إنسان على هذا الأساس</w:t>
      </w:r>
      <w:r w:rsidR="00D53182" w:rsidRPr="00346F06">
        <w:rPr>
          <w:rFonts w:hint="cs"/>
          <w:rtl/>
        </w:rPr>
        <w:t>،</w:t>
      </w:r>
      <w:r w:rsidR="00D53182" w:rsidRPr="00346F06">
        <w:rPr>
          <w:rtl/>
        </w:rPr>
        <w:t xml:space="preserve"> ذلك إنه </w:t>
      </w:r>
      <w:r w:rsidR="00D53182" w:rsidRPr="00346F06">
        <w:rPr>
          <w:rFonts w:hint="cs"/>
          <w:rtl/>
        </w:rPr>
        <w:t>في</w:t>
      </w:r>
      <w:r w:rsidR="00D53182" w:rsidRPr="00346F06">
        <w:rPr>
          <w:rtl/>
        </w:rPr>
        <w:t xml:space="preserve"> العقود الملزمة للجانبين فإنه إذا لم يوف أحد المتعاقدين </w:t>
      </w:r>
      <w:r w:rsidR="00D53182" w:rsidRPr="00346F06">
        <w:rPr>
          <w:rFonts w:hint="cs"/>
          <w:rtl/>
        </w:rPr>
        <w:t>التزامه</w:t>
      </w:r>
      <w:r w:rsidR="00D53182" w:rsidRPr="00346F06">
        <w:rPr>
          <w:rtl/>
        </w:rPr>
        <w:t xml:space="preserve"> جاز للمتعاقد الآخر أن يطلب من </w:t>
      </w:r>
      <w:r w:rsidR="00D53182" w:rsidRPr="00346F06">
        <w:rPr>
          <w:rFonts w:hint="cs"/>
          <w:rtl/>
        </w:rPr>
        <w:t>القاضي</w:t>
      </w:r>
      <w:r w:rsidR="00D53182" w:rsidRPr="00346F06">
        <w:rPr>
          <w:rtl/>
        </w:rPr>
        <w:t xml:space="preserve"> فسخ العقد مع التعويض إن كان له مقتضى</w:t>
      </w:r>
      <w:r w:rsidR="00D53182" w:rsidRPr="00346F06">
        <w:rPr>
          <w:rFonts w:hint="cs"/>
          <w:rtl/>
        </w:rPr>
        <w:t xml:space="preserve">، </w:t>
      </w:r>
      <w:r w:rsidR="00D53182" w:rsidRPr="00346F06">
        <w:rPr>
          <w:rtl/>
        </w:rPr>
        <w:t xml:space="preserve">وهذا </w:t>
      </w:r>
      <w:r w:rsidR="00D53182" w:rsidRPr="00346F06">
        <w:rPr>
          <w:rFonts w:hint="cs"/>
          <w:rtl/>
        </w:rPr>
        <w:t>ما نصت</w:t>
      </w:r>
      <w:r w:rsidR="00D53182" w:rsidRPr="00346F06">
        <w:rPr>
          <w:rtl/>
        </w:rPr>
        <w:t xml:space="preserve"> عليه المادة </w:t>
      </w:r>
      <w:r w:rsidR="00D53182" w:rsidRPr="00346F06">
        <w:rPr>
          <w:rFonts w:hint="cs"/>
          <w:rtl/>
        </w:rPr>
        <w:t>209</w:t>
      </w:r>
      <w:r w:rsidR="00D53182" w:rsidRPr="00346F06">
        <w:rPr>
          <w:rtl/>
        </w:rPr>
        <w:t xml:space="preserve"> من القانون رقم 67 لسنة 1980 بإصدار القانون </w:t>
      </w:r>
      <w:r w:rsidR="00D53182" w:rsidRPr="00346F06">
        <w:rPr>
          <w:rFonts w:hint="cs"/>
          <w:rtl/>
        </w:rPr>
        <w:t>المدني</w:t>
      </w:r>
      <w:r w:rsidR="00D53182" w:rsidRPr="00346F06">
        <w:rPr>
          <w:rtl/>
        </w:rPr>
        <w:t xml:space="preserve">. كذلك أشارت المادة </w:t>
      </w:r>
      <w:r w:rsidR="00D53182" w:rsidRPr="00346F06">
        <w:rPr>
          <w:rFonts w:hint="cs"/>
          <w:rtl/>
        </w:rPr>
        <w:t>219</w:t>
      </w:r>
      <w:r w:rsidR="00D53182" w:rsidRPr="00346F06">
        <w:rPr>
          <w:rtl/>
        </w:rPr>
        <w:t xml:space="preserve"> من ذات القانون على أنه </w:t>
      </w:r>
      <w:r w:rsidR="00D53182" w:rsidRPr="00346F06">
        <w:rPr>
          <w:rFonts w:hint="cs"/>
          <w:rtl/>
        </w:rPr>
        <w:t>في</w:t>
      </w:r>
      <w:r w:rsidR="00D53182" w:rsidRPr="00346F06">
        <w:rPr>
          <w:rtl/>
        </w:rPr>
        <w:t xml:space="preserve"> العقود الملزمة للجانبين جاز لكل من المتعاقدين أن يمتنع عن الوفاء </w:t>
      </w:r>
      <w:r w:rsidR="00D53182" w:rsidRPr="00346F06">
        <w:rPr>
          <w:rFonts w:hint="cs"/>
          <w:rtl/>
        </w:rPr>
        <w:t>بالتزامه</w:t>
      </w:r>
      <w:r w:rsidR="00D53182" w:rsidRPr="00346F06">
        <w:rPr>
          <w:rtl/>
        </w:rPr>
        <w:t xml:space="preserve"> إذا لم يقم المتعاقد الآخر بالوفاء بما </w:t>
      </w:r>
      <w:r>
        <w:rPr>
          <w:rFonts w:hint="cs"/>
          <w:rtl/>
        </w:rPr>
        <w:t>ا</w:t>
      </w:r>
      <w:r w:rsidR="00D53182" w:rsidRPr="00346F06">
        <w:rPr>
          <w:rFonts w:hint="cs"/>
          <w:rtl/>
        </w:rPr>
        <w:t>لتزم</w:t>
      </w:r>
      <w:r w:rsidR="00D53182" w:rsidRPr="00346F06">
        <w:rPr>
          <w:rtl/>
        </w:rPr>
        <w:t xml:space="preserve"> </w:t>
      </w:r>
      <w:proofErr w:type="spellStart"/>
      <w:r w:rsidR="00D53182" w:rsidRPr="00346F06">
        <w:rPr>
          <w:rtl/>
        </w:rPr>
        <w:t>به</w:t>
      </w:r>
      <w:proofErr w:type="spellEnd"/>
      <w:r w:rsidR="00D53182" w:rsidRPr="00346F06">
        <w:rPr>
          <w:rtl/>
        </w:rPr>
        <w:t>.</w:t>
      </w:r>
    </w:p>
    <w:p w:rsidR="00D53182" w:rsidRPr="00346F06" w:rsidRDefault="005A5BC9" w:rsidP="005A5BC9">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12</w:t>
      </w:r>
    </w:p>
    <w:p w:rsidR="00D53182" w:rsidRPr="00346F06" w:rsidRDefault="005A5BC9" w:rsidP="005A5BC9">
      <w:pPr>
        <w:pStyle w:val="SingleTxtGA"/>
        <w:rPr>
          <w:rtl/>
        </w:rPr>
      </w:pPr>
      <w:r>
        <w:rPr>
          <w:rFonts w:hint="cs"/>
          <w:rtl/>
        </w:rPr>
        <w:t>126-</w:t>
      </w:r>
      <w:r w:rsidR="00D53182" w:rsidRPr="00346F06">
        <w:rPr>
          <w:rFonts w:hint="cs"/>
          <w:rtl/>
        </w:rPr>
        <w:tab/>
      </w:r>
      <w:r w:rsidR="00D53182" w:rsidRPr="00346F06">
        <w:rPr>
          <w:rtl/>
        </w:rPr>
        <w:t xml:space="preserve">يضمن الدستور </w:t>
      </w:r>
      <w:r w:rsidR="00D53182" w:rsidRPr="00346F06">
        <w:rPr>
          <w:rFonts w:hint="cs"/>
          <w:rtl/>
        </w:rPr>
        <w:t>الكويتي</w:t>
      </w:r>
      <w:r w:rsidR="00D53182" w:rsidRPr="00346F06">
        <w:rPr>
          <w:rtl/>
        </w:rPr>
        <w:t xml:space="preserve"> والتشريعات الكويتية حرية </w:t>
      </w:r>
      <w:r w:rsidR="00D53182" w:rsidRPr="00346F06">
        <w:rPr>
          <w:rFonts w:hint="cs"/>
          <w:rtl/>
        </w:rPr>
        <w:t>الانتقال</w:t>
      </w:r>
      <w:r w:rsidR="00D53182" w:rsidRPr="00346F06">
        <w:rPr>
          <w:rtl/>
        </w:rPr>
        <w:t xml:space="preserve"> والإقامة </w:t>
      </w:r>
      <w:r w:rsidR="00D53182" w:rsidRPr="00346F06">
        <w:rPr>
          <w:rFonts w:hint="cs"/>
          <w:rtl/>
        </w:rPr>
        <w:t>واختيار</w:t>
      </w:r>
      <w:r w:rsidR="00D53182" w:rsidRPr="00346F06">
        <w:rPr>
          <w:rtl/>
        </w:rPr>
        <w:t xml:space="preserve"> مكان الإقامة وتغييره وحرية العودة للوطن</w:t>
      </w:r>
      <w:r w:rsidR="00D53182" w:rsidRPr="00346F06">
        <w:rPr>
          <w:rFonts w:hint="cs"/>
          <w:rtl/>
        </w:rPr>
        <w:t>،</w:t>
      </w:r>
      <w:r w:rsidR="00D53182" w:rsidRPr="00346F06">
        <w:rPr>
          <w:rtl/>
        </w:rPr>
        <w:t xml:space="preserve"> كما </w:t>
      </w:r>
      <w:r w:rsidR="00D53182" w:rsidRPr="00346F06">
        <w:rPr>
          <w:rFonts w:hint="cs"/>
          <w:rtl/>
        </w:rPr>
        <w:t>كفل</w:t>
      </w:r>
      <w:r w:rsidR="00D53182" w:rsidRPr="00346F06">
        <w:rPr>
          <w:rtl/>
        </w:rPr>
        <w:t xml:space="preserve"> حق الشخص </w:t>
      </w:r>
      <w:r w:rsidR="00D53182" w:rsidRPr="00346F06">
        <w:rPr>
          <w:rFonts w:hint="cs"/>
          <w:rtl/>
        </w:rPr>
        <w:t>في</w:t>
      </w:r>
      <w:r w:rsidR="00D53182" w:rsidRPr="00346F06">
        <w:rPr>
          <w:rtl/>
        </w:rPr>
        <w:t xml:space="preserve"> اللجوء </w:t>
      </w:r>
      <w:r w:rsidR="00D53182" w:rsidRPr="00346F06">
        <w:rPr>
          <w:rFonts w:hint="cs"/>
          <w:rtl/>
        </w:rPr>
        <w:t>السياسي</w:t>
      </w:r>
      <w:r w:rsidR="00D53182" w:rsidRPr="00346F06">
        <w:rPr>
          <w:rtl/>
        </w:rPr>
        <w:t xml:space="preserve"> </w:t>
      </w:r>
      <w:r w:rsidR="00D53182" w:rsidRPr="00346F06">
        <w:rPr>
          <w:rFonts w:hint="cs"/>
          <w:rtl/>
        </w:rPr>
        <w:t>احتماء</w:t>
      </w:r>
      <w:r w:rsidR="00D53182" w:rsidRPr="00346F06">
        <w:rPr>
          <w:rtl/>
        </w:rPr>
        <w:t xml:space="preserve"> من </w:t>
      </w:r>
      <w:r w:rsidR="00D53182" w:rsidRPr="00346F06">
        <w:rPr>
          <w:rFonts w:hint="cs"/>
          <w:rtl/>
        </w:rPr>
        <w:t>الاضطهاد</w:t>
      </w:r>
      <w:r w:rsidR="00D53182" w:rsidRPr="00346F06">
        <w:rPr>
          <w:rtl/>
        </w:rPr>
        <w:t xml:space="preserve"> </w:t>
      </w:r>
      <w:r w:rsidR="00D53182" w:rsidRPr="00346F06">
        <w:rPr>
          <w:rFonts w:hint="cs"/>
          <w:rtl/>
        </w:rPr>
        <w:t>في</w:t>
      </w:r>
      <w:r w:rsidR="00D53182" w:rsidRPr="00346F06">
        <w:rPr>
          <w:rtl/>
        </w:rPr>
        <w:t xml:space="preserve"> البلد </w:t>
      </w:r>
      <w:r w:rsidR="00D53182" w:rsidRPr="00346F06">
        <w:rPr>
          <w:rFonts w:hint="cs"/>
          <w:rtl/>
        </w:rPr>
        <w:t>الذي</w:t>
      </w:r>
      <w:r w:rsidR="00D53182" w:rsidRPr="00346F06">
        <w:rPr>
          <w:rtl/>
        </w:rPr>
        <w:t xml:space="preserve"> أتى منه</w:t>
      </w:r>
      <w:r w:rsidR="00D53182" w:rsidRPr="00346F06">
        <w:rPr>
          <w:rFonts w:hint="cs"/>
          <w:rtl/>
        </w:rPr>
        <w:t>.</w:t>
      </w:r>
      <w:r w:rsidR="00D53182" w:rsidRPr="00346F06">
        <w:rPr>
          <w:rtl/>
        </w:rPr>
        <w:t xml:space="preserve"> فقد طبق الدستور </w:t>
      </w:r>
      <w:r w:rsidR="00D53182" w:rsidRPr="00346F06">
        <w:rPr>
          <w:rFonts w:hint="cs"/>
          <w:rtl/>
        </w:rPr>
        <w:t>الكويتي</w:t>
      </w:r>
      <w:r w:rsidR="00D53182" w:rsidRPr="00346F06">
        <w:rPr>
          <w:rtl/>
        </w:rPr>
        <w:t xml:space="preserve"> </w:t>
      </w:r>
      <w:r w:rsidR="00D53182" w:rsidRPr="00346F06">
        <w:rPr>
          <w:rFonts w:hint="cs"/>
          <w:rtl/>
        </w:rPr>
        <w:t>المبادئ</w:t>
      </w:r>
      <w:r w:rsidR="00D53182" w:rsidRPr="00346F06">
        <w:rPr>
          <w:rtl/>
        </w:rPr>
        <w:t xml:space="preserve"> الواردة </w:t>
      </w:r>
      <w:r w:rsidR="00D53182" w:rsidRPr="00346F06">
        <w:rPr>
          <w:rFonts w:hint="cs"/>
          <w:rtl/>
        </w:rPr>
        <w:t>في</w:t>
      </w:r>
      <w:r w:rsidR="00D53182" w:rsidRPr="00346F06">
        <w:rPr>
          <w:rtl/>
        </w:rPr>
        <w:t xml:space="preserve"> المادة</w:t>
      </w:r>
      <w:r>
        <w:rPr>
          <w:rtl/>
        </w:rPr>
        <w:t xml:space="preserve"> </w:t>
      </w:r>
      <w:r w:rsidR="00D53182" w:rsidRPr="00346F06">
        <w:rPr>
          <w:rFonts w:hint="cs"/>
          <w:rtl/>
        </w:rPr>
        <w:t>10</w:t>
      </w:r>
      <w:r w:rsidR="00D53182" w:rsidRPr="00346F06">
        <w:rPr>
          <w:rtl/>
        </w:rPr>
        <w:t xml:space="preserve"> من العهد حين نص </w:t>
      </w:r>
      <w:r w:rsidR="00D53182" w:rsidRPr="00346F06">
        <w:rPr>
          <w:rFonts w:hint="cs"/>
          <w:rtl/>
        </w:rPr>
        <w:t>في</w:t>
      </w:r>
      <w:r w:rsidR="00D53182" w:rsidRPr="00346F06">
        <w:rPr>
          <w:rtl/>
        </w:rPr>
        <w:t xml:space="preserve"> المادة </w:t>
      </w:r>
      <w:r w:rsidR="00D53182" w:rsidRPr="00346F06">
        <w:rPr>
          <w:rFonts w:hint="cs"/>
          <w:rtl/>
        </w:rPr>
        <w:t>31</w:t>
      </w:r>
      <w:r w:rsidR="00D53182" w:rsidRPr="00346F06">
        <w:rPr>
          <w:rtl/>
        </w:rPr>
        <w:t xml:space="preserve"> منه على أنه </w:t>
      </w:r>
      <w:r w:rsidR="00D53182" w:rsidRPr="00346F06">
        <w:rPr>
          <w:rFonts w:hint="cs"/>
          <w:rtl/>
        </w:rPr>
        <w:t>"</w:t>
      </w:r>
      <w:r w:rsidR="00D53182" w:rsidRPr="00346F06">
        <w:rPr>
          <w:rtl/>
        </w:rPr>
        <w:t>لا</w:t>
      </w:r>
      <w:r w:rsidR="00D53182" w:rsidRPr="00346F06">
        <w:rPr>
          <w:rFonts w:hint="cs"/>
          <w:rtl/>
        </w:rPr>
        <w:t xml:space="preserve"> </w:t>
      </w:r>
      <w:r w:rsidR="00D53182" w:rsidRPr="00346F06">
        <w:rPr>
          <w:rtl/>
        </w:rPr>
        <w:t>يجوز</w:t>
      </w:r>
      <w:r w:rsidR="00D53182" w:rsidRPr="00346F06">
        <w:rPr>
          <w:rFonts w:hint="cs"/>
          <w:rtl/>
        </w:rPr>
        <w:t xml:space="preserve"> </w:t>
      </w:r>
      <w:r w:rsidR="00D53182" w:rsidRPr="00346F06">
        <w:rPr>
          <w:rtl/>
        </w:rPr>
        <w:t xml:space="preserve">تحديد إقامة الإنسان أو تقييد حريته </w:t>
      </w:r>
      <w:r w:rsidR="00D53182" w:rsidRPr="00346F06">
        <w:rPr>
          <w:rFonts w:hint="cs"/>
          <w:rtl/>
        </w:rPr>
        <w:t>في</w:t>
      </w:r>
      <w:r w:rsidR="00D53182" w:rsidRPr="00346F06">
        <w:rPr>
          <w:rtl/>
        </w:rPr>
        <w:t xml:space="preserve"> الإقامة أو التنقل إلا وفقاً للقانون</w:t>
      </w:r>
      <w:r w:rsidR="00D53182" w:rsidRPr="00346F06">
        <w:rPr>
          <w:rFonts w:hint="cs"/>
          <w:rtl/>
        </w:rPr>
        <w:t xml:space="preserve">"، </w:t>
      </w:r>
      <w:r w:rsidR="00D53182" w:rsidRPr="00346F06">
        <w:rPr>
          <w:rtl/>
        </w:rPr>
        <w:t xml:space="preserve">وكذلك حين نص </w:t>
      </w:r>
      <w:r w:rsidR="00D53182" w:rsidRPr="00346F06">
        <w:rPr>
          <w:rFonts w:hint="cs"/>
          <w:rtl/>
        </w:rPr>
        <w:t>في</w:t>
      </w:r>
      <w:r w:rsidR="00D53182" w:rsidRPr="00346F06">
        <w:rPr>
          <w:rtl/>
        </w:rPr>
        <w:t xml:space="preserve"> المادة </w:t>
      </w:r>
      <w:r w:rsidR="00D53182" w:rsidRPr="00346F06">
        <w:rPr>
          <w:rFonts w:hint="cs"/>
          <w:rtl/>
        </w:rPr>
        <w:t>28</w:t>
      </w:r>
      <w:r w:rsidR="00D53182" w:rsidRPr="00346F06">
        <w:rPr>
          <w:rtl/>
        </w:rPr>
        <w:t xml:space="preserve"> على أنه </w:t>
      </w:r>
      <w:r w:rsidR="00D53182" w:rsidRPr="00346F06">
        <w:rPr>
          <w:rFonts w:hint="cs"/>
          <w:rtl/>
        </w:rPr>
        <w:t>"</w:t>
      </w:r>
      <w:r w:rsidR="00D53182" w:rsidRPr="00346F06">
        <w:rPr>
          <w:rtl/>
        </w:rPr>
        <w:t>لا</w:t>
      </w:r>
      <w:r w:rsidR="00D53182" w:rsidRPr="00346F06">
        <w:rPr>
          <w:rFonts w:hint="cs"/>
          <w:rtl/>
        </w:rPr>
        <w:t xml:space="preserve"> </w:t>
      </w:r>
      <w:r w:rsidR="00D53182" w:rsidRPr="00346F06">
        <w:rPr>
          <w:rtl/>
        </w:rPr>
        <w:t xml:space="preserve">يجوز إبعاد </w:t>
      </w:r>
      <w:r w:rsidR="00D53182" w:rsidRPr="00346F06">
        <w:rPr>
          <w:rFonts w:hint="cs"/>
          <w:rtl/>
        </w:rPr>
        <w:t>الكويتي</w:t>
      </w:r>
      <w:r w:rsidR="00D53182" w:rsidRPr="00346F06">
        <w:rPr>
          <w:rtl/>
        </w:rPr>
        <w:t xml:space="preserve"> من الكويت أو منعه من العودة إليها</w:t>
      </w:r>
      <w:r w:rsidR="00D53182" w:rsidRPr="00346F06">
        <w:rPr>
          <w:rFonts w:hint="cs"/>
          <w:rtl/>
        </w:rPr>
        <w:t>"</w:t>
      </w:r>
      <w:r w:rsidR="00D53182" w:rsidRPr="00346F06">
        <w:rPr>
          <w:rtl/>
        </w:rPr>
        <w:t xml:space="preserve">. </w:t>
      </w:r>
    </w:p>
    <w:p w:rsidR="00D53182" w:rsidRPr="00346F06" w:rsidRDefault="005A5BC9" w:rsidP="00E72F3D">
      <w:pPr>
        <w:pStyle w:val="SingleTxtGA"/>
        <w:rPr>
          <w:rFonts w:hint="cs"/>
          <w:rtl/>
        </w:rPr>
      </w:pPr>
      <w:r>
        <w:rPr>
          <w:rFonts w:hint="cs"/>
          <w:rtl/>
        </w:rPr>
        <w:t>127-</w:t>
      </w:r>
      <w:r w:rsidR="00D53182" w:rsidRPr="00346F06">
        <w:rPr>
          <w:rFonts w:hint="cs"/>
          <w:rtl/>
        </w:rPr>
        <w:tab/>
      </w:r>
      <w:r w:rsidR="00D53182" w:rsidRPr="00346F06">
        <w:rPr>
          <w:rtl/>
        </w:rPr>
        <w:t>ويلاحظ أن ما</w:t>
      </w:r>
      <w:r w:rsidR="00D53182" w:rsidRPr="00346F06">
        <w:rPr>
          <w:rFonts w:hint="cs"/>
          <w:rtl/>
        </w:rPr>
        <w:t xml:space="preserve"> </w:t>
      </w:r>
      <w:r w:rsidR="00D53182" w:rsidRPr="00346F06">
        <w:rPr>
          <w:rtl/>
        </w:rPr>
        <w:t xml:space="preserve">تضمنته المادة </w:t>
      </w:r>
      <w:r w:rsidR="00D53182" w:rsidRPr="00346F06">
        <w:rPr>
          <w:rFonts w:hint="cs"/>
          <w:rtl/>
        </w:rPr>
        <w:t>28</w:t>
      </w:r>
      <w:r w:rsidR="00D53182" w:rsidRPr="00346F06">
        <w:rPr>
          <w:rtl/>
        </w:rPr>
        <w:t xml:space="preserve"> من </w:t>
      </w:r>
      <w:r w:rsidR="00D53182" w:rsidRPr="00346F06">
        <w:rPr>
          <w:rFonts w:hint="cs"/>
          <w:rtl/>
        </w:rPr>
        <w:t>مبادئ</w:t>
      </w:r>
      <w:r w:rsidR="00D53182" w:rsidRPr="00346F06">
        <w:rPr>
          <w:rtl/>
        </w:rPr>
        <w:t xml:space="preserve"> مطلقة لا</w:t>
      </w:r>
      <w:r w:rsidR="00D53182" w:rsidRPr="00346F06">
        <w:rPr>
          <w:rFonts w:hint="cs"/>
          <w:rtl/>
        </w:rPr>
        <w:t xml:space="preserve"> </w:t>
      </w:r>
      <w:r w:rsidR="00D53182" w:rsidRPr="00346F06">
        <w:rPr>
          <w:rtl/>
        </w:rPr>
        <w:t>يجوز تنظيمها أو تقييدها بواسطة القانون</w:t>
      </w:r>
      <w:r w:rsidR="00D53182" w:rsidRPr="00346F06">
        <w:rPr>
          <w:rFonts w:hint="cs"/>
          <w:rtl/>
        </w:rPr>
        <w:t>،</w:t>
      </w:r>
      <w:r w:rsidR="00D53182" w:rsidRPr="00346F06">
        <w:rPr>
          <w:rtl/>
        </w:rPr>
        <w:t xml:space="preserve"> كما نص الدستور </w:t>
      </w:r>
      <w:r w:rsidR="00D53182" w:rsidRPr="00346F06">
        <w:rPr>
          <w:rFonts w:hint="cs"/>
          <w:rtl/>
        </w:rPr>
        <w:t>الكويتي</w:t>
      </w:r>
      <w:r w:rsidR="00D53182" w:rsidRPr="00346F06">
        <w:rPr>
          <w:rtl/>
        </w:rPr>
        <w:t xml:space="preserve"> </w:t>
      </w:r>
      <w:r w:rsidR="00D53182" w:rsidRPr="00346F06">
        <w:rPr>
          <w:rFonts w:hint="cs"/>
          <w:rtl/>
        </w:rPr>
        <w:t>في</w:t>
      </w:r>
      <w:r w:rsidR="00D53182" w:rsidRPr="00346F06">
        <w:rPr>
          <w:rtl/>
        </w:rPr>
        <w:t xml:space="preserve"> المادة </w:t>
      </w:r>
      <w:r w:rsidR="00D53182" w:rsidRPr="00346F06">
        <w:rPr>
          <w:rFonts w:hint="cs"/>
          <w:rtl/>
        </w:rPr>
        <w:t>46</w:t>
      </w:r>
      <w:r w:rsidR="00D53182" w:rsidRPr="00346F06">
        <w:rPr>
          <w:rtl/>
        </w:rPr>
        <w:t xml:space="preserve"> على أن تسليم اللاجئين السياسيين محظور</w:t>
      </w:r>
      <w:r w:rsidR="00D53182" w:rsidRPr="00346F06">
        <w:rPr>
          <w:rFonts w:hint="cs"/>
          <w:rtl/>
        </w:rPr>
        <w:t xml:space="preserve"> بشكل تام.</w:t>
      </w:r>
    </w:p>
    <w:p w:rsidR="00D53182" w:rsidRPr="00346F06" w:rsidRDefault="005A5BC9" w:rsidP="005869FF">
      <w:pPr>
        <w:pStyle w:val="SingleTxtGA"/>
        <w:rPr>
          <w:rtl/>
        </w:rPr>
      </w:pPr>
      <w:r>
        <w:rPr>
          <w:rFonts w:hint="cs"/>
          <w:rtl/>
        </w:rPr>
        <w:t>128-</w:t>
      </w:r>
      <w:r w:rsidR="00D53182" w:rsidRPr="00346F06">
        <w:rPr>
          <w:rFonts w:hint="cs"/>
          <w:rtl/>
        </w:rPr>
        <w:tab/>
      </w:r>
      <w:r w:rsidR="00D53182" w:rsidRPr="00346F06">
        <w:rPr>
          <w:rtl/>
        </w:rPr>
        <w:t xml:space="preserve">وبالنسبة لحكم الفقرة </w:t>
      </w:r>
      <w:r w:rsidR="00D53182" w:rsidRPr="00346F06">
        <w:rPr>
          <w:rFonts w:hint="cs"/>
          <w:rtl/>
        </w:rPr>
        <w:t>3</w:t>
      </w:r>
      <w:r w:rsidR="00D53182" w:rsidRPr="00346F06">
        <w:rPr>
          <w:rtl/>
        </w:rPr>
        <w:t xml:space="preserve"> من المادة </w:t>
      </w:r>
      <w:r w:rsidR="00D53182" w:rsidRPr="00346F06">
        <w:rPr>
          <w:rFonts w:hint="cs"/>
          <w:rtl/>
        </w:rPr>
        <w:t xml:space="preserve">10، </w:t>
      </w:r>
      <w:r w:rsidR="00D53182" w:rsidRPr="00346F06">
        <w:rPr>
          <w:rtl/>
        </w:rPr>
        <w:t>فالجدير بالذكر أن دولة الكويت لا</w:t>
      </w:r>
      <w:r w:rsidR="00D53182" w:rsidRPr="00346F06">
        <w:rPr>
          <w:rFonts w:hint="cs"/>
          <w:rtl/>
        </w:rPr>
        <w:t xml:space="preserve"> </w:t>
      </w:r>
      <w:r w:rsidR="00D53182" w:rsidRPr="00346F06">
        <w:rPr>
          <w:rtl/>
        </w:rPr>
        <w:t xml:space="preserve">تفرض </w:t>
      </w:r>
      <w:r w:rsidR="00951F16" w:rsidRPr="00346F06">
        <w:rPr>
          <w:rFonts w:hint="cs"/>
          <w:rtl/>
        </w:rPr>
        <w:t>أي</w:t>
      </w:r>
      <w:r w:rsidR="00D53182" w:rsidRPr="00346F06">
        <w:rPr>
          <w:rtl/>
        </w:rPr>
        <w:t xml:space="preserve"> قيود على الحقوق الواردة </w:t>
      </w:r>
      <w:r w:rsidR="00D53182" w:rsidRPr="00346F06">
        <w:rPr>
          <w:rFonts w:hint="cs"/>
          <w:rtl/>
        </w:rPr>
        <w:t>في</w:t>
      </w:r>
      <w:r w:rsidR="00D53182" w:rsidRPr="00346F06">
        <w:rPr>
          <w:rtl/>
        </w:rPr>
        <w:t xml:space="preserve"> الفقرتين </w:t>
      </w:r>
      <w:r>
        <w:rPr>
          <w:rFonts w:hint="cs"/>
          <w:rtl/>
        </w:rPr>
        <w:t xml:space="preserve">1 </w:t>
      </w:r>
      <w:r w:rsidR="00D53182" w:rsidRPr="00346F06">
        <w:rPr>
          <w:rFonts w:hint="cs"/>
          <w:rtl/>
        </w:rPr>
        <w:t xml:space="preserve">و2 من هذه </w:t>
      </w:r>
      <w:r w:rsidR="00D53182" w:rsidRPr="00346F06">
        <w:rPr>
          <w:rtl/>
        </w:rPr>
        <w:t xml:space="preserve">المادة عدا تلك </w:t>
      </w:r>
      <w:r w:rsidR="00D53182" w:rsidRPr="00346F06">
        <w:rPr>
          <w:rFonts w:hint="cs"/>
          <w:rtl/>
        </w:rPr>
        <w:t>التي</w:t>
      </w:r>
      <w:r w:rsidR="00D53182" w:rsidRPr="00346F06">
        <w:rPr>
          <w:rtl/>
        </w:rPr>
        <w:t xml:space="preserve"> </w:t>
      </w:r>
      <w:proofErr w:type="spellStart"/>
      <w:r w:rsidR="00D53182" w:rsidRPr="00346F06">
        <w:rPr>
          <w:rtl/>
        </w:rPr>
        <w:t>تنص</w:t>
      </w:r>
      <w:proofErr w:type="spellEnd"/>
      <w:r w:rsidR="00D53182" w:rsidRPr="00346F06">
        <w:rPr>
          <w:rtl/>
        </w:rPr>
        <w:t xml:space="preserve"> عليها القوانين الكويتية </w:t>
      </w:r>
      <w:r w:rsidR="00D53182" w:rsidRPr="00346F06">
        <w:rPr>
          <w:rFonts w:hint="cs"/>
          <w:rtl/>
        </w:rPr>
        <w:t>والتي</w:t>
      </w:r>
      <w:r w:rsidR="00D53182" w:rsidRPr="00346F06">
        <w:rPr>
          <w:rtl/>
        </w:rPr>
        <w:t xml:space="preserve"> تعتبر ضرورية </w:t>
      </w:r>
      <w:r w:rsidR="00D53182" w:rsidRPr="00346F06">
        <w:rPr>
          <w:rFonts w:hint="cs"/>
          <w:rtl/>
        </w:rPr>
        <w:t>لاعتبارات</w:t>
      </w:r>
      <w:r w:rsidR="00D53182" w:rsidRPr="00346F06">
        <w:rPr>
          <w:rtl/>
        </w:rPr>
        <w:t xml:space="preserve"> كثيرة ذلك أن حق التنقل </w:t>
      </w:r>
      <w:r w:rsidR="00D53182" w:rsidRPr="00346F06">
        <w:rPr>
          <w:rFonts w:hint="cs"/>
          <w:rtl/>
        </w:rPr>
        <w:t xml:space="preserve">كغيره </w:t>
      </w:r>
      <w:r w:rsidR="00D53182" w:rsidRPr="00346F06">
        <w:rPr>
          <w:rtl/>
        </w:rPr>
        <w:t xml:space="preserve">من الحقوق والحريات </w:t>
      </w:r>
      <w:r w:rsidR="00D53182" w:rsidRPr="00346F06">
        <w:rPr>
          <w:rFonts w:hint="cs"/>
          <w:rtl/>
        </w:rPr>
        <w:t>يقبل</w:t>
      </w:r>
      <w:r w:rsidR="00D53182" w:rsidRPr="00346F06">
        <w:rPr>
          <w:rtl/>
        </w:rPr>
        <w:t xml:space="preserve"> التنظيم والتحديد والتقييد أحيانـاً </w:t>
      </w:r>
      <w:r w:rsidR="00D53182" w:rsidRPr="00346F06">
        <w:rPr>
          <w:rFonts w:hint="cs"/>
          <w:rtl/>
        </w:rPr>
        <w:t>لاعتبارات</w:t>
      </w:r>
      <w:r w:rsidR="00D53182" w:rsidRPr="00346F06">
        <w:rPr>
          <w:rtl/>
        </w:rPr>
        <w:t xml:space="preserve"> مختلفة كحماية الأمن </w:t>
      </w:r>
      <w:r w:rsidR="00D53182" w:rsidRPr="00346F06">
        <w:rPr>
          <w:rFonts w:hint="cs"/>
          <w:rtl/>
        </w:rPr>
        <w:t>الوطني</w:t>
      </w:r>
      <w:r w:rsidR="00D53182" w:rsidRPr="00346F06">
        <w:rPr>
          <w:rtl/>
        </w:rPr>
        <w:t xml:space="preserve"> أو النظام العام</w:t>
      </w:r>
      <w:r w:rsidR="00D53182" w:rsidRPr="00346F06">
        <w:rPr>
          <w:rFonts w:hint="cs"/>
          <w:rtl/>
        </w:rPr>
        <w:t xml:space="preserve"> </w:t>
      </w:r>
      <w:r w:rsidR="00D53182" w:rsidRPr="00346F06">
        <w:rPr>
          <w:rtl/>
        </w:rPr>
        <w:t>أو الصحة العامة أو الأخ</w:t>
      </w:r>
      <w:r>
        <w:rPr>
          <w:rFonts w:hint="cs"/>
          <w:rtl/>
        </w:rPr>
        <w:t>ـ</w:t>
      </w:r>
      <w:r w:rsidR="00D53182" w:rsidRPr="00346F06">
        <w:rPr>
          <w:rtl/>
        </w:rPr>
        <w:t>لاق أو حق</w:t>
      </w:r>
      <w:r>
        <w:rPr>
          <w:rFonts w:hint="cs"/>
          <w:rtl/>
        </w:rPr>
        <w:t>ـ</w:t>
      </w:r>
      <w:r w:rsidR="00D53182" w:rsidRPr="00346F06">
        <w:rPr>
          <w:rtl/>
        </w:rPr>
        <w:t>وق وحريات الآخرين</w:t>
      </w:r>
      <w:r w:rsidR="00D53182" w:rsidRPr="00346F06">
        <w:rPr>
          <w:rFonts w:hint="cs"/>
          <w:rtl/>
        </w:rPr>
        <w:t>،</w:t>
      </w:r>
      <w:r w:rsidR="00D53182" w:rsidRPr="00346F06">
        <w:rPr>
          <w:rtl/>
        </w:rPr>
        <w:t xml:space="preserve"> وهذا ما قرره الدستور </w:t>
      </w:r>
      <w:r w:rsidR="00D53182" w:rsidRPr="00346F06">
        <w:rPr>
          <w:rFonts w:hint="cs"/>
          <w:rtl/>
        </w:rPr>
        <w:t>الكويتي</w:t>
      </w:r>
      <w:r w:rsidR="00D53182" w:rsidRPr="00346F06">
        <w:rPr>
          <w:rtl/>
        </w:rPr>
        <w:t xml:space="preserve"> </w:t>
      </w:r>
      <w:r w:rsidR="00D53182" w:rsidRPr="00346F06">
        <w:rPr>
          <w:rFonts w:hint="cs"/>
          <w:rtl/>
        </w:rPr>
        <w:t>في</w:t>
      </w:r>
      <w:r w:rsidR="00D53182" w:rsidRPr="00346F06">
        <w:rPr>
          <w:rtl/>
        </w:rPr>
        <w:t xml:space="preserve"> المادة (31) حينما لم يجز تقييد حرية الحركة إلا وفقاً للقانون. </w:t>
      </w:r>
    </w:p>
    <w:p w:rsidR="00D53182" w:rsidRPr="00346F06" w:rsidRDefault="005A5BC9" w:rsidP="00E72F3D">
      <w:pPr>
        <w:pStyle w:val="SingleTxtGA"/>
        <w:rPr>
          <w:rtl/>
        </w:rPr>
      </w:pPr>
      <w:r>
        <w:rPr>
          <w:rFonts w:hint="cs"/>
          <w:rtl/>
        </w:rPr>
        <w:t>129-</w:t>
      </w:r>
      <w:r w:rsidR="00D53182" w:rsidRPr="00346F06">
        <w:rPr>
          <w:rFonts w:hint="cs"/>
          <w:rtl/>
        </w:rPr>
        <w:tab/>
      </w:r>
      <w:r w:rsidR="00D53182" w:rsidRPr="00346F06">
        <w:rPr>
          <w:rtl/>
        </w:rPr>
        <w:t xml:space="preserve">وتنفيذاً </w:t>
      </w:r>
      <w:r w:rsidR="00D53182" w:rsidRPr="00346F06">
        <w:rPr>
          <w:rFonts w:hint="cs"/>
          <w:rtl/>
        </w:rPr>
        <w:t>للمبادئ</w:t>
      </w:r>
      <w:r w:rsidR="00D53182" w:rsidRPr="00346F06">
        <w:rPr>
          <w:rtl/>
        </w:rPr>
        <w:t xml:space="preserve"> الدستورية المتقدمة فقد أوجب القانون رقم 11 لسنة 1962</w:t>
      </w:r>
      <w:r w:rsidR="00D53182" w:rsidRPr="00346F06">
        <w:rPr>
          <w:rFonts w:hint="cs"/>
          <w:rtl/>
        </w:rPr>
        <w:t xml:space="preserve"> بشأن</w:t>
      </w:r>
      <w:r w:rsidR="00D53182" w:rsidRPr="00346F06">
        <w:rPr>
          <w:rtl/>
        </w:rPr>
        <w:t xml:space="preserve"> جوازات السفر وتعديلاته على </w:t>
      </w:r>
      <w:r w:rsidR="00D53182" w:rsidRPr="00346F06">
        <w:rPr>
          <w:rFonts w:hint="cs"/>
          <w:rtl/>
        </w:rPr>
        <w:t>الكويتي</w:t>
      </w:r>
      <w:r w:rsidR="00D53182" w:rsidRPr="00346F06">
        <w:rPr>
          <w:rtl/>
        </w:rPr>
        <w:t xml:space="preserve"> أن يحمل جواز سفر عند مغادرة الكويت أو العودة إليها</w:t>
      </w:r>
      <w:r w:rsidR="00D53182" w:rsidRPr="00346F06">
        <w:rPr>
          <w:rFonts w:hint="cs"/>
          <w:rtl/>
        </w:rPr>
        <w:t>،</w:t>
      </w:r>
      <w:r w:rsidR="00D53182" w:rsidRPr="00346F06">
        <w:rPr>
          <w:rtl/>
        </w:rPr>
        <w:t xml:space="preserve"> كما </w:t>
      </w:r>
      <w:r w:rsidR="00D53182" w:rsidRPr="00346F06">
        <w:rPr>
          <w:rFonts w:hint="cs"/>
          <w:rtl/>
        </w:rPr>
        <w:t>أشترط</w:t>
      </w:r>
      <w:r w:rsidR="00D53182" w:rsidRPr="00346F06">
        <w:rPr>
          <w:rtl/>
        </w:rPr>
        <w:t xml:space="preserve"> ألا تكون مغادرة البلاد والعودة إل</w:t>
      </w:r>
      <w:r>
        <w:rPr>
          <w:rtl/>
        </w:rPr>
        <w:t>يها إلا من الأماكن المخصصة لذلك</w:t>
      </w:r>
      <w:r w:rsidR="00D53182" w:rsidRPr="00346F06">
        <w:rPr>
          <w:rFonts w:hint="cs"/>
          <w:rtl/>
        </w:rPr>
        <w:t>، وفقاً لما نصت عليه</w:t>
      </w:r>
      <w:r w:rsidR="00D53182" w:rsidRPr="00346F06">
        <w:rPr>
          <w:rtl/>
        </w:rPr>
        <w:t xml:space="preserve"> المادة الأولى من القانون </w:t>
      </w:r>
      <w:r w:rsidR="00D53182" w:rsidRPr="00346F06">
        <w:rPr>
          <w:rFonts w:hint="cs"/>
          <w:rtl/>
        </w:rPr>
        <w:t>المشار إليه</w:t>
      </w:r>
      <w:r w:rsidR="00D53182" w:rsidRPr="00346F06">
        <w:rPr>
          <w:rtl/>
        </w:rPr>
        <w:t xml:space="preserve">. </w:t>
      </w:r>
    </w:p>
    <w:p w:rsidR="00D53182" w:rsidRPr="00346F06" w:rsidRDefault="005A5BC9" w:rsidP="005869FF">
      <w:pPr>
        <w:pStyle w:val="SingleTxtGA"/>
        <w:rPr>
          <w:rFonts w:hint="cs"/>
          <w:rtl/>
        </w:rPr>
      </w:pPr>
      <w:r>
        <w:rPr>
          <w:rFonts w:hint="cs"/>
          <w:rtl/>
        </w:rPr>
        <w:t>130-</w:t>
      </w:r>
      <w:r w:rsidR="00D53182" w:rsidRPr="00346F06">
        <w:rPr>
          <w:rFonts w:hint="cs"/>
          <w:rtl/>
        </w:rPr>
        <w:tab/>
      </w:r>
      <w:r w:rsidR="00D53182" w:rsidRPr="00346F06">
        <w:rPr>
          <w:rtl/>
        </w:rPr>
        <w:t>كما أنه وفقاً لأحكام قانون جوازات السفر فإن الجواز لا</w:t>
      </w:r>
      <w:r w:rsidR="00D53182" w:rsidRPr="00346F06">
        <w:rPr>
          <w:rFonts w:hint="cs"/>
          <w:rtl/>
        </w:rPr>
        <w:t xml:space="preserve"> </w:t>
      </w:r>
      <w:r w:rsidR="00D53182" w:rsidRPr="00346F06">
        <w:rPr>
          <w:rtl/>
        </w:rPr>
        <w:t xml:space="preserve">يمنح إلا لمن كان </w:t>
      </w:r>
      <w:r w:rsidR="00D53182" w:rsidRPr="00346F06">
        <w:rPr>
          <w:rFonts w:hint="cs"/>
          <w:rtl/>
        </w:rPr>
        <w:t>كويتي</w:t>
      </w:r>
      <w:r w:rsidR="00D53182" w:rsidRPr="00346F06">
        <w:rPr>
          <w:rtl/>
        </w:rPr>
        <w:t xml:space="preserve"> الجنسية والعبرة بقانون الجنسية القائم وقت إصدار الجواز</w:t>
      </w:r>
      <w:r w:rsidR="00D53182" w:rsidRPr="00346F06">
        <w:rPr>
          <w:rFonts w:hint="cs"/>
          <w:rtl/>
        </w:rPr>
        <w:t xml:space="preserve">، </w:t>
      </w:r>
      <w:r w:rsidR="00D53182" w:rsidRPr="00346F06">
        <w:rPr>
          <w:rtl/>
        </w:rPr>
        <w:t xml:space="preserve">وقد تقوم </w:t>
      </w:r>
      <w:r w:rsidR="00D53182" w:rsidRPr="00346F06">
        <w:rPr>
          <w:rFonts w:hint="cs"/>
          <w:rtl/>
        </w:rPr>
        <w:t>اعتبارات</w:t>
      </w:r>
      <w:r w:rsidR="00D53182" w:rsidRPr="00346F06">
        <w:rPr>
          <w:rtl/>
        </w:rPr>
        <w:t xml:space="preserve"> هامة تدعو إلى </w:t>
      </w:r>
      <w:r w:rsidR="00D53182" w:rsidRPr="005869FF">
        <w:rPr>
          <w:spacing w:val="-6"/>
          <w:rtl/>
        </w:rPr>
        <w:t xml:space="preserve">رفض منح جواز السفر </w:t>
      </w:r>
      <w:r w:rsidR="00D53182" w:rsidRPr="005869FF">
        <w:rPr>
          <w:rFonts w:hint="cs"/>
          <w:spacing w:val="-6"/>
          <w:rtl/>
        </w:rPr>
        <w:t>الكويتي</w:t>
      </w:r>
      <w:r w:rsidR="00D53182" w:rsidRPr="005869FF">
        <w:rPr>
          <w:spacing w:val="-6"/>
          <w:rtl/>
        </w:rPr>
        <w:t xml:space="preserve"> أو رفض تجديده أو إلى سحبه بعد إعطائه</w:t>
      </w:r>
      <w:r w:rsidR="00D53182" w:rsidRPr="005869FF">
        <w:rPr>
          <w:rFonts w:hint="cs"/>
          <w:spacing w:val="-6"/>
          <w:rtl/>
        </w:rPr>
        <w:t>.</w:t>
      </w:r>
      <w:r w:rsidR="00D53182" w:rsidRPr="005869FF">
        <w:rPr>
          <w:spacing w:val="-6"/>
          <w:rtl/>
        </w:rPr>
        <w:t xml:space="preserve"> وقد تركت المادة 19 من القانون لوزير</w:t>
      </w:r>
      <w:r w:rsidR="00D53182" w:rsidRPr="00346F06">
        <w:rPr>
          <w:rtl/>
        </w:rPr>
        <w:t xml:space="preserve"> الداخلية تقدير هذه </w:t>
      </w:r>
      <w:r w:rsidR="00D53182" w:rsidRPr="00346F06">
        <w:rPr>
          <w:rFonts w:hint="cs"/>
          <w:rtl/>
        </w:rPr>
        <w:t>الاعتبارات</w:t>
      </w:r>
      <w:r w:rsidR="00D53182" w:rsidRPr="00346F06">
        <w:rPr>
          <w:rtl/>
        </w:rPr>
        <w:t xml:space="preserve"> حيث نصت أنه يجوز لأسباب خاصة بقرار من وزير الداخلية رفض منح جواز السفر أو تجديده كما يجوز سحب الجواز بعد </w:t>
      </w:r>
      <w:r w:rsidR="00D53182" w:rsidRPr="00346F06">
        <w:rPr>
          <w:rFonts w:hint="cs"/>
          <w:rtl/>
        </w:rPr>
        <w:t>إعطائه.</w:t>
      </w:r>
      <w:r w:rsidR="00D53182" w:rsidRPr="00346F06">
        <w:rPr>
          <w:rtl/>
        </w:rPr>
        <w:t xml:space="preserve"> </w:t>
      </w:r>
    </w:p>
    <w:p w:rsidR="00D53182" w:rsidRPr="00346F06" w:rsidRDefault="005A5BC9" w:rsidP="005869FF">
      <w:pPr>
        <w:pStyle w:val="SingleTxtGA"/>
        <w:rPr>
          <w:rtl/>
        </w:rPr>
      </w:pPr>
      <w:r>
        <w:rPr>
          <w:rFonts w:hint="cs"/>
          <w:rtl/>
        </w:rPr>
        <w:t>131-</w:t>
      </w:r>
      <w:r>
        <w:rPr>
          <w:rFonts w:hint="cs"/>
          <w:rtl/>
        </w:rPr>
        <w:tab/>
      </w:r>
      <w:r w:rsidR="00D53182" w:rsidRPr="00346F06">
        <w:rPr>
          <w:rtl/>
        </w:rPr>
        <w:t xml:space="preserve">والجدير بالذكر </w:t>
      </w:r>
      <w:r w:rsidR="00D53182" w:rsidRPr="00346F06">
        <w:rPr>
          <w:rFonts w:hint="cs"/>
          <w:rtl/>
        </w:rPr>
        <w:t>في</w:t>
      </w:r>
      <w:r w:rsidR="00D53182" w:rsidRPr="00346F06">
        <w:rPr>
          <w:rtl/>
        </w:rPr>
        <w:t xml:space="preserve"> هذا الخصوص أن قانون إقامة الأجانب رقم 17 لسنة 1959 قد سمح للأجانب بدخول الكويت والإقا</w:t>
      </w:r>
      <w:r>
        <w:rPr>
          <w:rtl/>
        </w:rPr>
        <w:t>مة فيها بشرط توفر شرطين أساسيين</w:t>
      </w:r>
      <w:r w:rsidR="00D53182" w:rsidRPr="00346F06">
        <w:rPr>
          <w:rtl/>
        </w:rPr>
        <w:t>:</w:t>
      </w:r>
      <w:r w:rsidR="00D53182" w:rsidRPr="00346F06">
        <w:rPr>
          <w:rFonts w:hint="cs"/>
          <w:rtl/>
        </w:rPr>
        <w:t xml:space="preserve"> أولهما</w:t>
      </w:r>
      <w:r w:rsidR="005869FF">
        <w:rPr>
          <w:rFonts w:hint="cs"/>
          <w:rtl/>
        </w:rPr>
        <w:t>،</w:t>
      </w:r>
      <w:r w:rsidR="00D53182" w:rsidRPr="00346F06">
        <w:rPr>
          <w:rtl/>
        </w:rPr>
        <w:t xml:space="preserve"> أن يحمل </w:t>
      </w:r>
      <w:r w:rsidR="00D53182" w:rsidRPr="00346F06">
        <w:rPr>
          <w:rFonts w:hint="cs"/>
          <w:rtl/>
        </w:rPr>
        <w:t>الأجنبي</w:t>
      </w:r>
      <w:r w:rsidR="00D53182" w:rsidRPr="00346F06">
        <w:rPr>
          <w:rtl/>
        </w:rPr>
        <w:t xml:space="preserve"> جواز سفر </w:t>
      </w:r>
      <w:r w:rsidR="00D53182" w:rsidRPr="00346F06">
        <w:rPr>
          <w:rFonts w:hint="cs"/>
          <w:rtl/>
        </w:rPr>
        <w:t>ساري</w:t>
      </w:r>
      <w:r w:rsidR="00D53182" w:rsidRPr="00346F06">
        <w:rPr>
          <w:rtl/>
        </w:rPr>
        <w:t xml:space="preserve"> المفعول صادراً من سلطات بلده المختصة أو أية سلطة أخرى معترف بها أو يحمل وثيقة تقوم مقام الجواز وتكون صادرة من إحدى السلطات المذكورة</w:t>
      </w:r>
      <w:r w:rsidR="00D53182" w:rsidRPr="00346F06">
        <w:rPr>
          <w:rFonts w:hint="cs"/>
          <w:rtl/>
        </w:rPr>
        <w:t>،</w:t>
      </w:r>
      <w:r w:rsidR="00D53182" w:rsidRPr="00346F06">
        <w:rPr>
          <w:rtl/>
        </w:rPr>
        <w:t xml:space="preserve"> أما الشرط </w:t>
      </w:r>
      <w:r w:rsidR="00D53182" w:rsidRPr="00346F06">
        <w:rPr>
          <w:rFonts w:hint="cs"/>
          <w:rtl/>
        </w:rPr>
        <w:t>الثاني</w:t>
      </w:r>
      <w:r w:rsidR="005869FF">
        <w:rPr>
          <w:rFonts w:hint="cs"/>
          <w:rtl/>
        </w:rPr>
        <w:t>،</w:t>
      </w:r>
      <w:r w:rsidR="00D53182" w:rsidRPr="00346F06">
        <w:rPr>
          <w:rtl/>
        </w:rPr>
        <w:t xml:space="preserve"> أن يكون لدى </w:t>
      </w:r>
      <w:r w:rsidR="00D53182" w:rsidRPr="00346F06">
        <w:rPr>
          <w:rFonts w:hint="cs"/>
          <w:rtl/>
        </w:rPr>
        <w:t>الأجنبي</w:t>
      </w:r>
      <w:r w:rsidR="00D53182" w:rsidRPr="00346F06">
        <w:rPr>
          <w:rtl/>
        </w:rPr>
        <w:t xml:space="preserve"> سمة دخول من إحدى السفارات الكويتية المعهود إليها بذلك </w:t>
      </w:r>
      <w:r w:rsidR="00D53182" w:rsidRPr="00346F06">
        <w:rPr>
          <w:rFonts w:hint="cs"/>
          <w:rtl/>
        </w:rPr>
        <w:t>في</w:t>
      </w:r>
      <w:r w:rsidR="00D53182" w:rsidRPr="00346F06">
        <w:rPr>
          <w:rtl/>
        </w:rPr>
        <w:t xml:space="preserve"> الخارج أو من الإدارة العامة لشؤون الهجرة</w:t>
      </w:r>
      <w:r w:rsidR="00D53182" w:rsidRPr="00346F06">
        <w:rPr>
          <w:rFonts w:hint="cs"/>
          <w:rtl/>
        </w:rPr>
        <w:t>،</w:t>
      </w:r>
      <w:r w:rsidR="00D53182" w:rsidRPr="00346F06">
        <w:rPr>
          <w:rtl/>
        </w:rPr>
        <w:t>كما حدد القانون مدة الإقامة بأن لا</w:t>
      </w:r>
      <w:r w:rsidR="00D53182" w:rsidRPr="00346F06">
        <w:rPr>
          <w:rFonts w:hint="cs"/>
          <w:rtl/>
        </w:rPr>
        <w:t xml:space="preserve"> </w:t>
      </w:r>
      <w:r w:rsidR="00D53182" w:rsidRPr="00346F06">
        <w:rPr>
          <w:rtl/>
        </w:rPr>
        <w:t>تتجاوز خمس سنوات قابلة للتجديد.</w:t>
      </w:r>
    </w:p>
    <w:p w:rsidR="00D53182" w:rsidRPr="00346F06" w:rsidRDefault="005A5BC9" w:rsidP="005869FF">
      <w:pPr>
        <w:pStyle w:val="SingleTxtGA"/>
        <w:rPr>
          <w:rFonts w:hint="cs"/>
          <w:rtl/>
        </w:rPr>
      </w:pPr>
      <w:r>
        <w:rPr>
          <w:rFonts w:hint="cs"/>
          <w:rtl/>
        </w:rPr>
        <w:t>132-</w:t>
      </w:r>
      <w:r w:rsidR="00D53182" w:rsidRPr="00346F06">
        <w:rPr>
          <w:rFonts w:hint="cs"/>
          <w:rtl/>
        </w:rPr>
        <w:tab/>
      </w:r>
      <w:r w:rsidR="00D53182" w:rsidRPr="00346F06">
        <w:rPr>
          <w:rtl/>
        </w:rPr>
        <w:t xml:space="preserve">ويتمتع الأجانب </w:t>
      </w:r>
      <w:r w:rsidR="00D53182" w:rsidRPr="00346F06">
        <w:rPr>
          <w:rFonts w:hint="cs"/>
          <w:rtl/>
        </w:rPr>
        <w:t>في</w:t>
      </w:r>
      <w:r w:rsidR="00D53182" w:rsidRPr="00346F06">
        <w:rPr>
          <w:rtl/>
        </w:rPr>
        <w:t xml:space="preserve"> دولة الكويت مثلهم </w:t>
      </w:r>
      <w:r w:rsidR="00D53182" w:rsidRPr="00346F06">
        <w:rPr>
          <w:rFonts w:hint="cs"/>
          <w:rtl/>
        </w:rPr>
        <w:t>في</w:t>
      </w:r>
      <w:r w:rsidR="00D53182" w:rsidRPr="00346F06">
        <w:rPr>
          <w:rtl/>
        </w:rPr>
        <w:t xml:space="preserve"> ذلك مثل المواطنين بحرية </w:t>
      </w:r>
      <w:r w:rsidR="00D53182" w:rsidRPr="00346F06">
        <w:rPr>
          <w:rFonts w:hint="cs"/>
          <w:rtl/>
        </w:rPr>
        <w:t>الانتقال</w:t>
      </w:r>
      <w:r w:rsidR="00D53182" w:rsidRPr="00346F06">
        <w:rPr>
          <w:rtl/>
        </w:rPr>
        <w:t xml:space="preserve"> والإقامة وتغيير مكان الإقامة</w:t>
      </w:r>
      <w:r w:rsidR="00D53182" w:rsidRPr="00346F06">
        <w:rPr>
          <w:rFonts w:hint="cs"/>
          <w:rtl/>
        </w:rPr>
        <w:t>،</w:t>
      </w:r>
      <w:r w:rsidR="00D53182" w:rsidRPr="00346F06">
        <w:rPr>
          <w:rtl/>
        </w:rPr>
        <w:t xml:space="preserve"> كما أنه لا</w:t>
      </w:r>
      <w:r w:rsidR="00D53182" w:rsidRPr="00346F06">
        <w:rPr>
          <w:rFonts w:hint="cs"/>
          <w:rtl/>
        </w:rPr>
        <w:t xml:space="preserve"> </w:t>
      </w:r>
      <w:r w:rsidR="00D53182" w:rsidRPr="00346F06">
        <w:rPr>
          <w:rtl/>
        </w:rPr>
        <w:t xml:space="preserve">يمنع </w:t>
      </w:r>
      <w:r w:rsidR="00D53182" w:rsidRPr="00346F06">
        <w:rPr>
          <w:rFonts w:hint="cs"/>
          <w:rtl/>
        </w:rPr>
        <w:t>الأجنبي</w:t>
      </w:r>
      <w:r>
        <w:rPr>
          <w:rtl/>
        </w:rPr>
        <w:t xml:space="preserve"> المرخص له بالإقام</w:t>
      </w:r>
      <w:r w:rsidR="00D53182" w:rsidRPr="00346F06">
        <w:rPr>
          <w:rtl/>
        </w:rPr>
        <w:t xml:space="preserve">ة </w:t>
      </w:r>
      <w:r w:rsidR="00D53182" w:rsidRPr="00346F06">
        <w:rPr>
          <w:rFonts w:hint="cs"/>
          <w:rtl/>
        </w:rPr>
        <w:t>في</w:t>
      </w:r>
      <w:r w:rsidR="00D53182" w:rsidRPr="00346F06">
        <w:rPr>
          <w:rtl/>
        </w:rPr>
        <w:t xml:space="preserve"> دولة الكويت من الخروج والعودة إليها</w:t>
      </w:r>
      <w:r w:rsidR="00D53182" w:rsidRPr="00346F06">
        <w:rPr>
          <w:rFonts w:hint="cs"/>
          <w:rtl/>
        </w:rPr>
        <w:t xml:space="preserve">. </w:t>
      </w:r>
      <w:r w:rsidR="00D53182" w:rsidRPr="00346F06">
        <w:rPr>
          <w:rtl/>
        </w:rPr>
        <w:t xml:space="preserve">وقد أجازت المادة </w:t>
      </w:r>
      <w:r w:rsidR="00D53182" w:rsidRPr="00346F06">
        <w:rPr>
          <w:rFonts w:hint="cs"/>
          <w:rtl/>
        </w:rPr>
        <w:t>31</w:t>
      </w:r>
      <w:r w:rsidR="00D53182" w:rsidRPr="00346F06">
        <w:rPr>
          <w:rtl/>
        </w:rPr>
        <w:t xml:space="preserve"> من اللائحة التنفيذية لقانون إقامة الأجانب </w:t>
      </w:r>
      <w:r w:rsidR="00D53182" w:rsidRPr="00346F06">
        <w:rPr>
          <w:rFonts w:hint="cs"/>
          <w:rtl/>
        </w:rPr>
        <w:t>في</w:t>
      </w:r>
      <w:r w:rsidR="00D53182" w:rsidRPr="00346F06">
        <w:rPr>
          <w:rtl/>
        </w:rPr>
        <w:t xml:space="preserve"> حالات محددة منح </w:t>
      </w:r>
      <w:r w:rsidR="00D53182" w:rsidRPr="00346F06">
        <w:rPr>
          <w:rFonts w:hint="cs"/>
          <w:rtl/>
        </w:rPr>
        <w:t>الأجنبي</w:t>
      </w:r>
      <w:r w:rsidR="00D53182" w:rsidRPr="00346F06">
        <w:rPr>
          <w:rtl/>
        </w:rPr>
        <w:t xml:space="preserve"> المرخص له بالإقامة إذن بالغياب خارج البلاد مدة تزيد على ستة </w:t>
      </w:r>
      <w:r w:rsidR="00D53182" w:rsidRPr="00346F06">
        <w:rPr>
          <w:rFonts w:hint="cs"/>
          <w:rtl/>
        </w:rPr>
        <w:t>أشهر.</w:t>
      </w:r>
      <w:r w:rsidR="00D53182" w:rsidRPr="00346F06">
        <w:rPr>
          <w:rtl/>
        </w:rPr>
        <w:t xml:space="preserve"> </w:t>
      </w:r>
    </w:p>
    <w:p w:rsidR="00D53182" w:rsidRPr="00346F06" w:rsidRDefault="005A5BC9" w:rsidP="005A5BC9">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13</w:t>
      </w:r>
    </w:p>
    <w:p w:rsidR="00D53182" w:rsidRPr="00346F06" w:rsidRDefault="005A5BC9" w:rsidP="005869FF">
      <w:pPr>
        <w:pStyle w:val="SingleTxtGA"/>
        <w:rPr>
          <w:rtl/>
        </w:rPr>
      </w:pPr>
      <w:r>
        <w:rPr>
          <w:rFonts w:hint="cs"/>
          <w:rtl/>
        </w:rPr>
        <w:t>133-</w:t>
      </w:r>
      <w:r w:rsidR="00D53182" w:rsidRPr="00346F06">
        <w:rPr>
          <w:rFonts w:hint="cs"/>
          <w:rtl/>
        </w:rPr>
        <w:tab/>
      </w:r>
      <w:r w:rsidR="00D53182" w:rsidRPr="00346F06">
        <w:rPr>
          <w:rtl/>
        </w:rPr>
        <w:t xml:space="preserve">إبعاد </w:t>
      </w:r>
      <w:r w:rsidR="00D53182" w:rsidRPr="00346F06">
        <w:rPr>
          <w:rFonts w:hint="cs"/>
          <w:rtl/>
        </w:rPr>
        <w:t>الأجنبي</w:t>
      </w:r>
      <w:r w:rsidR="00D53182" w:rsidRPr="00346F06">
        <w:rPr>
          <w:rtl/>
        </w:rPr>
        <w:t xml:space="preserve"> </w:t>
      </w:r>
      <w:r w:rsidR="00D53182" w:rsidRPr="00346F06">
        <w:rPr>
          <w:rFonts w:hint="cs"/>
          <w:rtl/>
        </w:rPr>
        <w:t>عن</w:t>
      </w:r>
      <w:r w:rsidR="00D53182" w:rsidRPr="00346F06">
        <w:rPr>
          <w:rtl/>
        </w:rPr>
        <w:t xml:space="preserve"> دولة الكويت </w:t>
      </w:r>
      <w:r w:rsidR="00D53182" w:rsidRPr="00346F06">
        <w:rPr>
          <w:rFonts w:hint="cs"/>
          <w:rtl/>
        </w:rPr>
        <w:t>لا يكون</w:t>
      </w:r>
      <w:r w:rsidR="00D53182" w:rsidRPr="00346F06">
        <w:rPr>
          <w:rtl/>
        </w:rPr>
        <w:t xml:space="preserve"> ألا تنفيذاً لحكم </w:t>
      </w:r>
      <w:r w:rsidR="00D53182" w:rsidRPr="00346F06">
        <w:rPr>
          <w:rFonts w:hint="cs"/>
          <w:rtl/>
        </w:rPr>
        <w:t>قضائي</w:t>
      </w:r>
      <w:r w:rsidR="00D53182" w:rsidRPr="00346F06">
        <w:rPr>
          <w:rtl/>
        </w:rPr>
        <w:t xml:space="preserve"> أو لقرار </w:t>
      </w:r>
      <w:r w:rsidR="005869FF">
        <w:rPr>
          <w:rFonts w:hint="cs"/>
          <w:rtl/>
        </w:rPr>
        <w:t>ا</w:t>
      </w:r>
      <w:r w:rsidR="00D53182" w:rsidRPr="00346F06">
        <w:rPr>
          <w:rtl/>
        </w:rPr>
        <w:t>تخذ وفقاً للقانون</w:t>
      </w:r>
      <w:r w:rsidR="00D53182" w:rsidRPr="00346F06">
        <w:rPr>
          <w:rFonts w:hint="cs"/>
          <w:rtl/>
        </w:rPr>
        <w:t>،</w:t>
      </w:r>
      <w:r w:rsidR="00D53182" w:rsidRPr="00346F06">
        <w:rPr>
          <w:rtl/>
        </w:rPr>
        <w:t xml:space="preserve"> فقانون إقامة الأجانب نص </w:t>
      </w:r>
      <w:r w:rsidR="00D53182" w:rsidRPr="00346F06">
        <w:rPr>
          <w:rFonts w:hint="cs"/>
          <w:rtl/>
        </w:rPr>
        <w:t>في</w:t>
      </w:r>
      <w:r w:rsidR="00D53182" w:rsidRPr="00346F06">
        <w:rPr>
          <w:rtl/>
        </w:rPr>
        <w:t xml:space="preserve"> المادة </w:t>
      </w:r>
      <w:r w:rsidR="00D53182" w:rsidRPr="00346F06">
        <w:rPr>
          <w:rFonts w:hint="cs"/>
          <w:rtl/>
        </w:rPr>
        <w:t>16</w:t>
      </w:r>
      <w:r w:rsidR="00D53182" w:rsidRPr="00346F06">
        <w:rPr>
          <w:rtl/>
        </w:rPr>
        <w:t xml:space="preserve"> منه على أنه يجوز لرئيس دوائر الشرطة والأمن العام أن يصدر أمراً مكتوباً بإبعاد </w:t>
      </w:r>
      <w:r w:rsidR="00D53182" w:rsidRPr="00346F06">
        <w:rPr>
          <w:rFonts w:hint="cs"/>
          <w:rtl/>
        </w:rPr>
        <w:t>أي</w:t>
      </w:r>
      <w:r w:rsidR="00D53182" w:rsidRPr="00346F06">
        <w:rPr>
          <w:rtl/>
        </w:rPr>
        <w:t xml:space="preserve"> </w:t>
      </w:r>
      <w:r w:rsidR="00D53182" w:rsidRPr="00346F06">
        <w:rPr>
          <w:rFonts w:hint="cs"/>
          <w:rtl/>
        </w:rPr>
        <w:t>أجنبي</w:t>
      </w:r>
      <w:r w:rsidR="00D53182" w:rsidRPr="00346F06">
        <w:rPr>
          <w:rtl/>
        </w:rPr>
        <w:t xml:space="preserve"> ولو كان حاصلاً على ترخيص بالإقامة، </w:t>
      </w:r>
      <w:r w:rsidR="00D53182" w:rsidRPr="00346F06">
        <w:rPr>
          <w:rFonts w:hint="cs"/>
          <w:rtl/>
        </w:rPr>
        <w:t>في</w:t>
      </w:r>
      <w:r>
        <w:rPr>
          <w:rtl/>
        </w:rPr>
        <w:t xml:space="preserve"> الأحوال الآتية</w:t>
      </w:r>
      <w:r w:rsidR="00D53182" w:rsidRPr="00346F06">
        <w:rPr>
          <w:rtl/>
        </w:rPr>
        <w:t xml:space="preserve">: </w:t>
      </w:r>
    </w:p>
    <w:p w:rsidR="00D53182" w:rsidRPr="00346F06" w:rsidRDefault="00D53182" w:rsidP="005A5BC9">
      <w:pPr>
        <w:pStyle w:val="SingleTxtGA"/>
        <w:rPr>
          <w:rFonts w:hint="cs"/>
          <w:rtl/>
        </w:rPr>
      </w:pPr>
      <w:r w:rsidRPr="00346F06">
        <w:rPr>
          <w:rtl/>
        </w:rPr>
        <w:tab/>
      </w:r>
      <w:r w:rsidRPr="00346F06">
        <w:rPr>
          <w:rFonts w:hint="cs"/>
          <w:rtl/>
        </w:rPr>
        <w:t>(أ)</w:t>
      </w:r>
      <w:r w:rsidR="005A5BC9">
        <w:rPr>
          <w:rFonts w:hint="cs"/>
          <w:rtl/>
        </w:rPr>
        <w:tab/>
      </w:r>
      <w:r w:rsidRPr="00346F06">
        <w:rPr>
          <w:rtl/>
        </w:rPr>
        <w:t xml:space="preserve">إذا حكم على </w:t>
      </w:r>
      <w:r w:rsidRPr="00346F06">
        <w:rPr>
          <w:rFonts w:hint="cs"/>
          <w:rtl/>
        </w:rPr>
        <w:t>الأجنبي</w:t>
      </w:r>
      <w:r w:rsidRPr="00346F06">
        <w:rPr>
          <w:rtl/>
        </w:rPr>
        <w:t xml:space="preserve"> وأوصت المحكمة </w:t>
      </w:r>
      <w:r w:rsidRPr="00346F06">
        <w:rPr>
          <w:rFonts w:hint="cs"/>
          <w:rtl/>
        </w:rPr>
        <w:t>في</w:t>
      </w:r>
      <w:r w:rsidR="005A5BC9">
        <w:rPr>
          <w:rtl/>
        </w:rPr>
        <w:t xml:space="preserve"> حكمها إبعاده</w:t>
      </w:r>
      <w:r w:rsidR="005A5BC9">
        <w:rPr>
          <w:rFonts w:hint="cs"/>
          <w:rtl/>
        </w:rPr>
        <w:t>؛</w:t>
      </w:r>
    </w:p>
    <w:p w:rsidR="00D53182" w:rsidRPr="00346F06" w:rsidRDefault="00D53182" w:rsidP="005A5BC9">
      <w:pPr>
        <w:pStyle w:val="SingleTxtGA"/>
        <w:rPr>
          <w:rtl/>
        </w:rPr>
      </w:pPr>
      <w:r w:rsidRPr="00346F06">
        <w:rPr>
          <w:rtl/>
        </w:rPr>
        <w:tab/>
      </w:r>
      <w:r w:rsidRPr="00346F06">
        <w:rPr>
          <w:rFonts w:hint="cs"/>
          <w:rtl/>
        </w:rPr>
        <w:t>(ب)</w:t>
      </w:r>
      <w:r w:rsidR="005A5BC9">
        <w:rPr>
          <w:rFonts w:hint="cs"/>
          <w:rtl/>
        </w:rPr>
        <w:tab/>
      </w:r>
      <w:r w:rsidRPr="00346F06">
        <w:rPr>
          <w:rtl/>
        </w:rPr>
        <w:t xml:space="preserve">إذا لم يكن </w:t>
      </w:r>
      <w:r w:rsidRPr="00346F06">
        <w:rPr>
          <w:rFonts w:hint="cs"/>
          <w:rtl/>
        </w:rPr>
        <w:t>للأجنبي</w:t>
      </w:r>
      <w:r w:rsidRPr="00346F06">
        <w:rPr>
          <w:rtl/>
        </w:rPr>
        <w:t xml:space="preserve"> وسيلة ظاهرة </w:t>
      </w:r>
      <w:r w:rsidRPr="00346F06">
        <w:rPr>
          <w:rFonts w:hint="cs"/>
          <w:rtl/>
        </w:rPr>
        <w:t>للعيش؛</w:t>
      </w:r>
      <w:r w:rsidRPr="00346F06">
        <w:rPr>
          <w:rtl/>
        </w:rPr>
        <w:t xml:space="preserve"> </w:t>
      </w:r>
    </w:p>
    <w:p w:rsidR="00D53182" w:rsidRPr="00346F06" w:rsidRDefault="00D53182" w:rsidP="005A5BC9">
      <w:pPr>
        <w:pStyle w:val="SingleTxtGA"/>
        <w:rPr>
          <w:rtl/>
        </w:rPr>
      </w:pPr>
      <w:r w:rsidRPr="00346F06">
        <w:rPr>
          <w:rtl/>
        </w:rPr>
        <w:tab/>
      </w:r>
      <w:r w:rsidRPr="00346F06">
        <w:rPr>
          <w:rFonts w:hint="cs"/>
          <w:rtl/>
        </w:rPr>
        <w:t>(ج)</w:t>
      </w:r>
      <w:r w:rsidR="005A5BC9">
        <w:rPr>
          <w:rFonts w:hint="cs"/>
          <w:rtl/>
        </w:rPr>
        <w:tab/>
      </w:r>
      <w:r w:rsidRPr="00346F06">
        <w:rPr>
          <w:rtl/>
        </w:rPr>
        <w:t xml:space="preserve">إذا رأى رئيس دوائر الشرطة والأمن العام أن إبعاد </w:t>
      </w:r>
      <w:r w:rsidRPr="00346F06">
        <w:rPr>
          <w:rFonts w:hint="cs"/>
          <w:rtl/>
        </w:rPr>
        <w:t>الأجنبي</w:t>
      </w:r>
      <w:r w:rsidRPr="00346F06">
        <w:rPr>
          <w:rtl/>
        </w:rPr>
        <w:t xml:space="preserve"> تستدعيه المصلحة العامة أو الأمن العام أو الآداب العامة. </w:t>
      </w:r>
    </w:p>
    <w:p w:rsidR="00D53182" w:rsidRPr="00346F06" w:rsidRDefault="005A5BC9" w:rsidP="005869FF">
      <w:pPr>
        <w:pStyle w:val="SingleTxtGA"/>
        <w:rPr>
          <w:rFonts w:hint="cs"/>
          <w:rtl/>
        </w:rPr>
      </w:pPr>
      <w:r>
        <w:rPr>
          <w:rFonts w:hint="cs"/>
          <w:rtl/>
        </w:rPr>
        <w:t>134-</w:t>
      </w:r>
      <w:r w:rsidR="00D53182" w:rsidRPr="00346F06">
        <w:rPr>
          <w:rFonts w:hint="cs"/>
          <w:rtl/>
        </w:rPr>
        <w:tab/>
        <w:t>والجدير بالذكر</w:t>
      </w:r>
      <w:r w:rsidR="00D53182" w:rsidRPr="00346F06">
        <w:rPr>
          <w:rtl/>
        </w:rPr>
        <w:t xml:space="preserve"> </w:t>
      </w:r>
      <w:r w:rsidR="00D53182" w:rsidRPr="00346F06">
        <w:rPr>
          <w:rFonts w:hint="cs"/>
          <w:rtl/>
        </w:rPr>
        <w:t>أن</w:t>
      </w:r>
      <w:r w:rsidR="00D53182" w:rsidRPr="00346F06">
        <w:rPr>
          <w:rtl/>
        </w:rPr>
        <w:t xml:space="preserve"> المادة </w:t>
      </w:r>
      <w:r w:rsidR="00D53182" w:rsidRPr="00346F06">
        <w:rPr>
          <w:rFonts w:hint="cs"/>
          <w:rtl/>
        </w:rPr>
        <w:t>46</w:t>
      </w:r>
      <w:r w:rsidR="00D53182" w:rsidRPr="00346F06">
        <w:rPr>
          <w:rtl/>
        </w:rPr>
        <w:t xml:space="preserve"> من الدستور </w:t>
      </w:r>
      <w:r w:rsidR="00D53182" w:rsidRPr="00346F06">
        <w:rPr>
          <w:rFonts w:hint="cs"/>
          <w:rtl/>
        </w:rPr>
        <w:t xml:space="preserve">تحظر </w:t>
      </w:r>
      <w:r w:rsidR="00D53182" w:rsidRPr="00346F06">
        <w:rPr>
          <w:rtl/>
        </w:rPr>
        <w:t>تسليم اللاجئ</w:t>
      </w:r>
      <w:r>
        <w:rPr>
          <w:rFonts w:hint="cs"/>
          <w:rtl/>
        </w:rPr>
        <w:t>ـ</w:t>
      </w:r>
      <w:r w:rsidR="00D53182" w:rsidRPr="00346F06">
        <w:rPr>
          <w:rtl/>
        </w:rPr>
        <w:t xml:space="preserve">ين </w:t>
      </w:r>
      <w:r w:rsidR="00D53182" w:rsidRPr="00346F06">
        <w:rPr>
          <w:rFonts w:hint="cs"/>
          <w:rtl/>
        </w:rPr>
        <w:t>السياسيين، حيث</w:t>
      </w:r>
      <w:r w:rsidR="00D53182" w:rsidRPr="00346F06">
        <w:rPr>
          <w:rtl/>
        </w:rPr>
        <w:t xml:space="preserve"> </w:t>
      </w:r>
      <w:r w:rsidR="00D53182" w:rsidRPr="00346F06">
        <w:rPr>
          <w:rFonts w:hint="cs"/>
          <w:rtl/>
        </w:rPr>
        <w:t>لا يتم</w:t>
      </w:r>
      <w:r w:rsidR="00D53182" w:rsidRPr="00346F06">
        <w:rPr>
          <w:rtl/>
        </w:rPr>
        <w:t xml:space="preserve"> </w:t>
      </w:r>
      <w:r w:rsidR="00D53182" w:rsidRPr="00346F06">
        <w:rPr>
          <w:rFonts w:hint="cs"/>
          <w:rtl/>
        </w:rPr>
        <w:t>إ</w:t>
      </w:r>
      <w:r w:rsidR="00D53182" w:rsidRPr="00346F06">
        <w:rPr>
          <w:rtl/>
        </w:rPr>
        <w:t xml:space="preserve">بعاد </w:t>
      </w:r>
      <w:r w:rsidR="00D53182" w:rsidRPr="00346F06">
        <w:rPr>
          <w:rFonts w:hint="cs"/>
          <w:rtl/>
        </w:rPr>
        <w:t>أي</w:t>
      </w:r>
      <w:r w:rsidR="00D53182" w:rsidRPr="00346F06">
        <w:rPr>
          <w:rtl/>
        </w:rPr>
        <w:t xml:space="preserve"> شخص إلى دولة أخرى قـد يتعرض فيها </w:t>
      </w:r>
      <w:r w:rsidR="00D53182" w:rsidRPr="00346F06">
        <w:rPr>
          <w:rFonts w:hint="cs"/>
          <w:rtl/>
        </w:rPr>
        <w:t>للاضطهاد</w:t>
      </w:r>
      <w:r w:rsidR="00D53182" w:rsidRPr="00346F06">
        <w:rPr>
          <w:rtl/>
        </w:rPr>
        <w:t xml:space="preserve"> أو القمع أو </w:t>
      </w:r>
      <w:r w:rsidR="00D53182" w:rsidRPr="00346F06">
        <w:rPr>
          <w:rFonts w:hint="cs"/>
          <w:rtl/>
        </w:rPr>
        <w:t>أي</w:t>
      </w:r>
      <w:r w:rsidR="00D53182" w:rsidRPr="00346F06">
        <w:rPr>
          <w:rtl/>
        </w:rPr>
        <w:t xml:space="preserve"> خطر، </w:t>
      </w:r>
      <w:r w:rsidR="00D53182" w:rsidRPr="00346F06">
        <w:rPr>
          <w:rFonts w:hint="cs"/>
          <w:rtl/>
        </w:rPr>
        <w:t>وذلك عملا</w:t>
      </w:r>
      <w:r w:rsidR="005869FF">
        <w:rPr>
          <w:rFonts w:hint="cs"/>
          <w:rtl/>
        </w:rPr>
        <w:t>ً</w:t>
      </w:r>
      <w:r w:rsidR="00D53182" w:rsidRPr="00346F06">
        <w:rPr>
          <w:rtl/>
        </w:rPr>
        <w:t xml:space="preserve"> </w:t>
      </w:r>
      <w:r w:rsidR="00D53182" w:rsidRPr="00346F06">
        <w:rPr>
          <w:rFonts w:hint="cs"/>
          <w:rtl/>
        </w:rPr>
        <w:t>ب</w:t>
      </w:r>
      <w:r w:rsidR="00D53182" w:rsidRPr="00346F06">
        <w:rPr>
          <w:rtl/>
        </w:rPr>
        <w:t xml:space="preserve">مبدأ عدم الرد </w:t>
      </w:r>
      <w:r w:rsidR="00D53182" w:rsidRPr="00346F06">
        <w:rPr>
          <w:rFonts w:hint="cs"/>
          <w:rtl/>
        </w:rPr>
        <w:t>أي</w:t>
      </w:r>
      <w:r w:rsidR="00D53182" w:rsidRPr="00346F06">
        <w:rPr>
          <w:rtl/>
        </w:rPr>
        <w:t xml:space="preserve"> عدم إبعاد </w:t>
      </w:r>
      <w:r w:rsidR="00D53182" w:rsidRPr="00346F06">
        <w:rPr>
          <w:rFonts w:hint="cs"/>
          <w:rtl/>
        </w:rPr>
        <w:t>أي</w:t>
      </w:r>
      <w:r w:rsidR="00D53182" w:rsidRPr="00346F06">
        <w:rPr>
          <w:rtl/>
        </w:rPr>
        <w:t xml:space="preserve"> شخص إلى بلد يمك</w:t>
      </w:r>
      <w:r>
        <w:rPr>
          <w:rtl/>
        </w:rPr>
        <w:t>ن أن تتعرض حياته أو حريته للخطر</w:t>
      </w:r>
      <w:r w:rsidR="00D53182" w:rsidRPr="00346F06">
        <w:rPr>
          <w:rtl/>
        </w:rPr>
        <w:t xml:space="preserve">. </w:t>
      </w:r>
    </w:p>
    <w:p w:rsidR="00D53182" w:rsidRPr="005869FF" w:rsidRDefault="005A5BC9" w:rsidP="00E72F3D">
      <w:pPr>
        <w:pStyle w:val="SingleTxtGA"/>
        <w:rPr>
          <w:rFonts w:hint="cs"/>
          <w:lang w:bidi="ar-KW"/>
        </w:rPr>
      </w:pPr>
      <w:r w:rsidRPr="005869FF">
        <w:rPr>
          <w:rFonts w:hint="cs"/>
          <w:rtl/>
          <w:lang w:bidi="ar-KW"/>
        </w:rPr>
        <w:t>135-</w:t>
      </w:r>
      <w:r w:rsidR="00D53182" w:rsidRPr="005869FF">
        <w:rPr>
          <w:rFonts w:hint="cs"/>
          <w:rtl/>
          <w:lang w:bidi="ar-KW"/>
        </w:rPr>
        <w:tab/>
        <w:t>وفيما يخص الأشخاص المتواجدي</w:t>
      </w:r>
      <w:r w:rsidR="00D53182" w:rsidRPr="005869FF">
        <w:rPr>
          <w:rFonts w:hint="eastAsia"/>
          <w:rtl/>
          <w:lang w:bidi="ar-KW"/>
        </w:rPr>
        <w:t>ن</w:t>
      </w:r>
      <w:r w:rsidR="00D53182" w:rsidRPr="005869FF">
        <w:rPr>
          <w:rFonts w:hint="cs"/>
          <w:rtl/>
          <w:lang w:bidi="ar-KW"/>
        </w:rPr>
        <w:t xml:space="preserve"> بدائرة الإبعاد تنفيذاً لأحد الحالات السالف</w:t>
      </w:r>
      <w:r w:rsidR="005869FF">
        <w:rPr>
          <w:rFonts w:hint="cs"/>
          <w:rtl/>
          <w:lang w:bidi="ar-KW"/>
        </w:rPr>
        <w:t>ـ</w:t>
      </w:r>
      <w:r w:rsidR="00D53182" w:rsidRPr="005869FF">
        <w:rPr>
          <w:rFonts w:hint="cs"/>
          <w:rtl/>
          <w:lang w:bidi="ar-KW"/>
        </w:rPr>
        <w:t>ة الذكر فإن دولة الكويت على أتم الاستعداد لتقديم أي معلومات خاصة بالأشخاص الموق</w:t>
      </w:r>
      <w:r w:rsidR="005869FF">
        <w:rPr>
          <w:rFonts w:hint="cs"/>
          <w:rtl/>
          <w:lang w:bidi="ar-KW"/>
        </w:rPr>
        <w:t>ـ</w:t>
      </w:r>
      <w:r w:rsidR="00D53182" w:rsidRPr="005869FF">
        <w:rPr>
          <w:rFonts w:hint="cs"/>
          <w:rtl/>
          <w:lang w:bidi="ar-KW"/>
        </w:rPr>
        <w:t>وفين بإدارة الإبعاد.</w:t>
      </w:r>
    </w:p>
    <w:p w:rsidR="00D53182" w:rsidRPr="00346F06" w:rsidRDefault="006F1ED1" w:rsidP="006F1ED1">
      <w:pPr>
        <w:pStyle w:val="H1GA"/>
        <w:rPr>
          <w:rFonts w:hint="cs"/>
          <w:rtl/>
          <w:lang w:bidi="ar-KW"/>
        </w:rPr>
      </w:pPr>
      <w:r>
        <w:rPr>
          <w:rFonts w:hint="cs"/>
          <w:rtl/>
        </w:rPr>
        <w:tab/>
      </w:r>
      <w:r>
        <w:rPr>
          <w:rFonts w:hint="cs"/>
          <w:rtl/>
        </w:rPr>
        <w:tab/>
      </w:r>
      <w:r w:rsidR="00D53182" w:rsidRPr="00346F06">
        <w:rPr>
          <w:rtl/>
        </w:rPr>
        <w:t xml:space="preserve">المادة </w:t>
      </w:r>
      <w:r w:rsidR="00D53182" w:rsidRPr="00346F06">
        <w:rPr>
          <w:rFonts w:hint="cs"/>
          <w:rtl/>
        </w:rPr>
        <w:t>14</w:t>
      </w:r>
    </w:p>
    <w:p w:rsidR="00D53182" w:rsidRPr="00346F06" w:rsidRDefault="006F1ED1" w:rsidP="005869FF">
      <w:pPr>
        <w:pStyle w:val="SingleTxtGA"/>
        <w:rPr>
          <w:rtl/>
        </w:rPr>
      </w:pPr>
      <w:r>
        <w:rPr>
          <w:rFonts w:hint="cs"/>
          <w:rtl/>
        </w:rPr>
        <w:t>136-</w:t>
      </w:r>
      <w:r w:rsidR="00D53182" w:rsidRPr="00346F06">
        <w:rPr>
          <w:rFonts w:hint="cs"/>
          <w:rtl/>
        </w:rPr>
        <w:tab/>
      </w:r>
      <w:r w:rsidR="00D53182" w:rsidRPr="00346F06">
        <w:rPr>
          <w:rtl/>
        </w:rPr>
        <w:t xml:space="preserve">تجدر </w:t>
      </w:r>
      <w:r w:rsidR="00D53182" w:rsidRPr="00346F06">
        <w:rPr>
          <w:rFonts w:hint="cs"/>
          <w:rtl/>
        </w:rPr>
        <w:t>الإشارة</w:t>
      </w:r>
      <w:r w:rsidR="00D53182" w:rsidRPr="00346F06">
        <w:rPr>
          <w:rtl/>
        </w:rPr>
        <w:t xml:space="preserve"> </w:t>
      </w:r>
      <w:r w:rsidR="00D53182" w:rsidRPr="00346F06">
        <w:rPr>
          <w:rFonts w:hint="cs"/>
          <w:rtl/>
        </w:rPr>
        <w:t>إلى</w:t>
      </w:r>
      <w:r w:rsidR="00D53182" w:rsidRPr="00346F06">
        <w:rPr>
          <w:rtl/>
        </w:rPr>
        <w:t xml:space="preserve"> </w:t>
      </w:r>
      <w:r w:rsidR="00D53182" w:rsidRPr="00346F06">
        <w:rPr>
          <w:rFonts w:hint="cs"/>
          <w:rtl/>
        </w:rPr>
        <w:t>إن</w:t>
      </w:r>
      <w:r w:rsidR="00D53182" w:rsidRPr="00346F06">
        <w:rPr>
          <w:rtl/>
        </w:rPr>
        <w:t xml:space="preserve"> الدستور والقوانين الكويتية </w:t>
      </w:r>
      <w:r w:rsidR="00D53182" w:rsidRPr="00346F06">
        <w:rPr>
          <w:rFonts w:hint="cs"/>
          <w:rtl/>
        </w:rPr>
        <w:t>نصت</w:t>
      </w:r>
      <w:r w:rsidR="00D53182" w:rsidRPr="00346F06">
        <w:rPr>
          <w:rtl/>
        </w:rPr>
        <w:t xml:space="preserve"> </w:t>
      </w:r>
      <w:r w:rsidR="00D53182" w:rsidRPr="00346F06">
        <w:rPr>
          <w:rFonts w:hint="cs"/>
          <w:rtl/>
        </w:rPr>
        <w:t>عل</w:t>
      </w:r>
      <w:r w:rsidR="005869FF">
        <w:rPr>
          <w:rFonts w:hint="cs"/>
          <w:rtl/>
        </w:rPr>
        <w:t>ى</w:t>
      </w:r>
      <w:r w:rsidR="00D53182" w:rsidRPr="00346F06">
        <w:rPr>
          <w:rtl/>
        </w:rPr>
        <w:t xml:space="preserve"> الحقوق</w:t>
      </w:r>
      <w:r w:rsidR="00D53182" w:rsidRPr="00346F06">
        <w:rPr>
          <w:rFonts w:hint="cs"/>
          <w:rtl/>
        </w:rPr>
        <w:t xml:space="preserve"> الواردة في هذه المادة</w:t>
      </w:r>
      <w:r w:rsidR="00D53182" w:rsidRPr="00346F06">
        <w:rPr>
          <w:rtl/>
        </w:rPr>
        <w:t>،</w:t>
      </w:r>
      <w:r w:rsidR="00D53182" w:rsidRPr="00346F06">
        <w:rPr>
          <w:rFonts w:hint="cs"/>
          <w:rtl/>
        </w:rPr>
        <w:t xml:space="preserve"> حيث أورد</w:t>
      </w:r>
      <w:r w:rsidR="00D53182" w:rsidRPr="00346F06">
        <w:rPr>
          <w:rtl/>
        </w:rPr>
        <w:t xml:space="preserve"> الدستور </w:t>
      </w:r>
      <w:r w:rsidR="00D53182" w:rsidRPr="00346F06">
        <w:rPr>
          <w:rFonts w:hint="cs"/>
          <w:rtl/>
        </w:rPr>
        <w:t>الكويتي</w:t>
      </w:r>
      <w:r w:rsidR="00D53182" w:rsidRPr="00346F06">
        <w:rPr>
          <w:rtl/>
        </w:rPr>
        <w:t xml:space="preserve"> </w:t>
      </w:r>
      <w:r w:rsidR="00D53182" w:rsidRPr="00346F06">
        <w:rPr>
          <w:rFonts w:hint="cs"/>
          <w:rtl/>
        </w:rPr>
        <w:t xml:space="preserve">في </w:t>
      </w:r>
      <w:r w:rsidR="00D53182" w:rsidRPr="00346F06">
        <w:rPr>
          <w:rtl/>
        </w:rPr>
        <w:t>ماد</w:t>
      </w:r>
      <w:r w:rsidR="00D53182" w:rsidRPr="00346F06">
        <w:rPr>
          <w:rFonts w:hint="cs"/>
          <w:rtl/>
        </w:rPr>
        <w:t>ته</w:t>
      </w:r>
      <w:r w:rsidR="00D53182" w:rsidRPr="00346F06">
        <w:rPr>
          <w:rtl/>
        </w:rPr>
        <w:t xml:space="preserve"> </w:t>
      </w:r>
      <w:r w:rsidR="00D53182" w:rsidRPr="00346F06">
        <w:rPr>
          <w:rFonts w:hint="cs"/>
          <w:rtl/>
        </w:rPr>
        <w:t>162 نصا عل</w:t>
      </w:r>
      <w:r w:rsidR="005869FF">
        <w:rPr>
          <w:rFonts w:hint="cs"/>
          <w:rtl/>
        </w:rPr>
        <w:t>ى</w:t>
      </w:r>
      <w:r w:rsidR="00D53182" w:rsidRPr="00346F06">
        <w:rPr>
          <w:rtl/>
        </w:rPr>
        <w:t xml:space="preserve"> </w:t>
      </w:r>
      <w:r w:rsidR="00D53182" w:rsidRPr="00346F06">
        <w:rPr>
          <w:rFonts w:hint="cs"/>
          <w:rtl/>
        </w:rPr>
        <w:t>أن</w:t>
      </w:r>
      <w:r w:rsidR="00D53182" w:rsidRPr="00346F06">
        <w:rPr>
          <w:rtl/>
        </w:rPr>
        <w:t xml:space="preserve"> شرف القضاء </w:t>
      </w:r>
      <w:r w:rsidR="00D53182" w:rsidRPr="00346F06">
        <w:rPr>
          <w:rFonts w:hint="cs"/>
          <w:rtl/>
        </w:rPr>
        <w:t>ونزاهة</w:t>
      </w:r>
      <w:r w:rsidR="00D53182" w:rsidRPr="00346F06">
        <w:rPr>
          <w:rtl/>
        </w:rPr>
        <w:t xml:space="preserve"> القضاة وعدلهم </w:t>
      </w:r>
      <w:r w:rsidR="00D53182" w:rsidRPr="00346F06">
        <w:rPr>
          <w:rFonts w:hint="cs"/>
          <w:rtl/>
        </w:rPr>
        <w:t>أساس</w:t>
      </w:r>
      <w:r w:rsidR="00D53182" w:rsidRPr="00346F06">
        <w:rPr>
          <w:rtl/>
        </w:rPr>
        <w:t xml:space="preserve"> الملك وضمان للحقوق والحريات</w:t>
      </w:r>
      <w:r w:rsidR="00D53182" w:rsidRPr="00346F06">
        <w:rPr>
          <w:rFonts w:hint="cs"/>
          <w:rtl/>
        </w:rPr>
        <w:t>.</w:t>
      </w:r>
      <w:r w:rsidR="00D53182" w:rsidRPr="00346F06">
        <w:rPr>
          <w:rtl/>
        </w:rPr>
        <w:t xml:space="preserve"> كما </w:t>
      </w:r>
      <w:r w:rsidR="00D53182" w:rsidRPr="00346F06">
        <w:rPr>
          <w:rFonts w:hint="cs"/>
          <w:rtl/>
        </w:rPr>
        <w:t>أن</w:t>
      </w:r>
      <w:r w:rsidR="00D53182" w:rsidRPr="00346F06">
        <w:rPr>
          <w:rtl/>
        </w:rPr>
        <w:t xml:space="preserve"> حق </w:t>
      </w:r>
      <w:r w:rsidR="00D53182" w:rsidRPr="00346F06">
        <w:rPr>
          <w:rFonts w:hint="cs"/>
          <w:rtl/>
        </w:rPr>
        <w:t>التقاضي</w:t>
      </w:r>
      <w:r w:rsidR="00D53182" w:rsidRPr="00346F06">
        <w:rPr>
          <w:rtl/>
        </w:rPr>
        <w:t xml:space="preserve"> مكفول للناس على قدم المساواة ويستطيع </w:t>
      </w:r>
      <w:r w:rsidR="00D53182" w:rsidRPr="00346F06">
        <w:rPr>
          <w:rFonts w:hint="cs"/>
          <w:rtl/>
        </w:rPr>
        <w:t>أي</w:t>
      </w:r>
      <w:r w:rsidR="00D53182" w:rsidRPr="00346F06">
        <w:rPr>
          <w:rtl/>
        </w:rPr>
        <w:t xml:space="preserve"> فرد أن يل</w:t>
      </w:r>
      <w:r>
        <w:rPr>
          <w:rFonts w:hint="cs"/>
          <w:rtl/>
        </w:rPr>
        <w:t>ـ</w:t>
      </w:r>
      <w:r w:rsidR="00D53182" w:rsidRPr="00346F06">
        <w:rPr>
          <w:rtl/>
        </w:rPr>
        <w:t xml:space="preserve">جأ </w:t>
      </w:r>
      <w:r w:rsidR="00D53182" w:rsidRPr="00346F06">
        <w:rPr>
          <w:rFonts w:hint="cs"/>
          <w:rtl/>
        </w:rPr>
        <w:t>إلى</w:t>
      </w:r>
      <w:r w:rsidR="00D53182" w:rsidRPr="00346F06">
        <w:rPr>
          <w:rtl/>
        </w:rPr>
        <w:t xml:space="preserve"> القضاء </w:t>
      </w:r>
      <w:r w:rsidR="00D53182" w:rsidRPr="00346F06">
        <w:rPr>
          <w:rFonts w:hint="cs"/>
          <w:rtl/>
        </w:rPr>
        <w:t>في</w:t>
      </w:r>
      <w:r w:rsidR="00D53182" w:rsidRPr="00346F06">
        <w:rPr>
          <w:rtl/>
        </w:rPr>
        <w:t xml:space="preserve"> </w:t>
      </w:r>
      <w:r w:rsidR="00D53182" w:rsidRPr="00346F06">
        <w:rPr>
          <w:rFonts w:hint="cs"/>
          <w:rtl/>
        </w:rPr>
        <w:t>أي</w:t>
      </w:r>
      <w:r w:rsidR="00D53182" w:rsidRPr="00346F06">
        <w:rPr>
          <w:rtl/>
        </w:rPr>
        <w:t xml:space="preserve"> وقت حيث كفلت هذا الحق المادة </w:t>
      </w:r>
      <w:r w:rsidR="00D53182" w:rsidRPr="00346F06">
        <w:rPr>
          <w:rFonts w:hint="cs"/>
          <w:rtl/>
        </w:rPr>
        <w:t>166</w:t>
      </w:r>
      <w:r w:rsidR="00D53182" w:rsidRPr="00346F06">
        <w:rPr>
          <w:rtl/>
        </w:rPr>
        <w:t xml:space="preserve"> من الدستور</w:t>
      </w:r>
      <w:r w:rsidR="00D53182" w:rsidRPr="00346F06">
        <w:rPr>
          <w:rFonts w:hint="cs"/>
          <w:rtl/>
        </w:rPr>
        <w:t>.</w:t>
      </w:r>
      <w:r w:rsidR="00D53182" w:rsidRPr="00346F06">
        <w:rPr>
          <w:rtl/>
        </w:rPr>
        <w:t xml:space="preserve"> </w:t>
      </w:r>
      <w:r w:rsidR="00D53182" w:rsidRPr="00346F06">
        <w:rPr>
          <w:rFonts w:hint="cs"/>
          <w:rtl/>
        </w:rPr>
        <w:t xml:space="preserve">وأشارت </w:t>
      </w:r>
      <w:r w:rsidR="00D53182" w:rsidRPr="00346F06">
        <w:rPr>
          <w:rtl/>
        </w:rPr>
        <w:t xml:space="preserve">المادة </w:t>
      </w:r>
      <w:r w:rsidR="00D53182" w:rsidRPr="00346F06">
        <w:rPr>
          <w:rFonts w:hint="cs"/>
          <w:rtl/>
        </w:rPr>
        <w:t>163</w:t>
      </w:r>
      <w:r w:rsidR="00D53182" w:rsidRPr="00346F06">
        <w:rPr>
          <w:rtl/>
        </w:rPr>
        <w:t xml:space="preserve"> على مبدأ </w:t>
      </w:r>
      <w:r w:rsidR="00D53182" w:rsidRPr="00346F06">
        <w:rPr>
          <w:rFonts w:hint="cs"/>
          <w:rtl/>
        </w:rPr>
        <w:t>أساسي</w:t>
      </w:r>
      <w:r w:rsidR="00D53182" w:rsidRPr="00346F06">
        <w:rPr>
          <w:rtl/>
        </w:rPr>
        <w:t xml:space="preserve"> وهام وهو استقلال القضاء وعدم التدخل </w:t>
      </w:r>
      <w:r w:rsidR="00D53182" w:rsidRPr="00346F06">
        <w:rPr>
          <w:rFonts w:hint="cs"/>
          <w:rtl/>
        </w:rPr>
        <w:t>في</w:t>
      </w:r>
      <w:r w:rsidR="00D53182" w:rsidRPr="00346F06">
        <w:rPr>
          <w:rtl/>
        </w:rPr>
        <w:t xml:space="preserve"> سير العدالة حيث نصت </w:t>
      </w:r>
      <w:r w:rsidR="00D53182" w:rsidRPr="00346F06">
        <w:rPr>
          <w:rFonts w:hint="cs"/>
          <w:rtl/>
        </w:rPr>
        <w:t>عل</w:t>
      </w:r>
      <w:r w:rsidR="005869FF">
        <w:rPr>
          <w:rFonts w:hint="cs"/>
          <w:rtl/>
        </w:rPr>
        <w:t>ى</w:t>
      </w:r>
      <w:r w:rsidR="00D53182" w:rsidRPr="00346F06">
        <w:rPr>
          <w:rFonts w:hint="cs"/>
          <w:rtl/>
        </w:rPr>
        <w:t xml:space="preserve"> أنه</w:t>
      </w:r>
      <w:r w:rsidR="005869FF">
        <w:rPr>
          <w:rFonts w:hint="cs"/>
          <w:rtl/>
        </w:rPr>
        <w:t xml:space="preserve"> </w:t>
      </w:r>
      <w:r w:rsidR="00D53182" w:rsidRPr="00346F06">
        <w:rPr>
          <w:rFonts w:hint="cs"/>
          <w:rtl/>
        </w:rPr>
        <w:t>"</w:t>
      </w:r>
      <w:r w:rsidR="00D53182" w:rsidRPr="00346F06">
        <w:rPr>
          <w:rtl/>
        </w:rPr>
        <w:t>لا</w:t>
      </w:r>
      <w:r w:rsidR="00D53182" w:rsidRPr="00346F06">
        <w:rPr>
          <w:rFonts w:hint="cs"/>
          <w:rtl/>
        </w:rPr>
        <w:t xml:space="preserve"> </w:t>
      </w:r>
      <w:r w:rsidR="00D53182" w:rsidRPr="00346F06">
        <w:rPr>
          <w:rtl/>
        </w:rPr>
        <w:t xml:space="preserve">سلطان </w:t>
      </w:r>
      <w:r w:rsidR="00D53182" w:rsidRPr="00346F06">
        <w:rPr>
          <w:rFonts w:hint="cs"/>
          <w:rtl/>
        </w:rPr>
        <w:t>لأي</w:t>
      </w:r>
      <w:r w:rsidR="00D53182" w:rsidRPr="00346F06">
        <w:rPr>
          <w:rtl/>
        </w:rPr>
        <w:t xml:space="preserve"> </w:t>
      </w:r>
      <w:r w:rsidR="00D53182" w:rsidRPr="00346F06">
        <w:rPr>
          <w:rFonts w:hint="cs"/>
          <w:rtl/>
        </w:rPr>
        <w:t>جهة</w:t>
      </w:r>
      <w:r w:rsidR="00D53182" w:rsidRPr="00346F06">
        <w:rPr>
          <w:rtl/>
        </w:rPr>
        <w:t xml:space="preserve"> على </w:t>
      </w:r>
      <w:r w:rsidR="00D53182" w:rsidRPr="00346F06">
        <w:rPr>
          <w:rFonts w:hint="cs"/>
          <w:rtl/>
        </w:rPr>
        <w:t>القاضي</w:t>
      </w:r>
      <w:r w:rsidR="00D53182" w:rsidRPr="00346F06">
        <w:rPr>
          <w:rtl/>
        </w:rPr>
        <w:t xml:space="preserve"> </w:t>
      </w:r>
      <w:r w:rsidR="00D53182" w:rsidRPr="00346F06">
        <w:rPr>
          <w:rFonts w:hint="cs"/>
          <w:rtl/>
        </w:rPr>
        <w:t>في</w:t>
      </w:r>
      <w:r w:rsidR="00D53182" w:rsidRPr="00346F06">
        <w:rPr>
          <w:rtl/>
        </w:rPr>
        <w:t xml:space="preserve"> قضائه</w:t>
      </w:r>
      <w:r w:rsidR="00D53182" w:rsidRPr="00346F06">
        <w:rPr>
          <w:rFonts w:hint="cs"/>
          <w:rtl/>
        </w:rPr>
        <w:t xml:space="preserve"> </w:t>
      </w:r>
      <w:r w:rsidR="00D53182" w:rsidRPr="00346F06">
        <w:rPr>
          <w:rtl/>
        </w:rPr>
        <w:t>ولا</w:t>
      </w:r>
      <w:r w:rsidR="00D53182" w:rsidRPr="00346F06">
        <w:rPr>
          <w:rFonts w:hint="cs"/>
          <w:rtl/>
        </w:rPr>
        <w:t xml:space="preserve"> </w:t>
      </w:r>
      <w:r w:rsidR="00D53182" w:rsidRPr="00346F06">
        <w:rPr>
          <w:rtl/>
        </w:rPr>
        <w:t xml:space="preserve">يجوز بحال التدخل </w:t>
      </w:r>
      <w:r w:rsidR="00D53182" w:rsidRPr="00346F06">
        <w:rPr>
          <w:rFonts w:hint="cs"/>
          <w:rtl/>
        </w:rPr>
        <w:t>في</w:t>
      </w:r>
      <w:r w:rsidR="00D53182" w:rsidRPr="00346F06">
        <w:rPr>
          <w:rtl/>
        </w:rPr>
        <w:t xml:space="preserve"> سير العدالة</w:t>
      </w:r>
      <w:r w:rsidR="00D53182" w:rsidRPr="00346F06">
        <w:rPr>
          <w:rFonts w:hint="cs"/>
          <w:rtl/>
        </w:rPr>
        <w:t>"</w:t>
      </w:r>
      <w:r w:rsidR="00D53182" w:rsidRPr="00346F06">
        <w:rPr>
          <w:rtl/>
        </w:rPr>
        <w:t xml:space="preserve">، ويكفل القانون استقلال القضاء ويبين ضمانات القضاة والأحكام الخاصة بهم وعدم قابليتهم للعزل. </w:t>
      </w:r>
    </w:p>
    <w:p w:rsidR="00D53182" w:rsidRPr="00346F06" w:rsidRDefault="006F1ED1" w:rsidP="005869FF">
      <w:pPr>
        <w:pStyle w:val="SingleTxtGA"/>
        <w:rPr>
          <w:rFonts w:hint="cs"/>
          <w:rtl/>
        </w:rPr>
      </w:pPr>
      <w:r>
        <w:rPr>
          <w:rFonts w:hint="cs"/>
          <w:rtl/>
        </w:rPr>
        <w:t>137-</w:t>
      </w:r>
      <w:r w:rsidR="00D53182" w:rsidRPr="00346F06">
        <w:rPr>
          <w:rFonts w:hint="cs"/>
          <w:rtl/>
        </w:rPr>
        <w:tab/>
        <w:t>كما يحق للشخص الحصول عل</w:t>
      </w:r>
      <w:r w:rsidR="005869FF">
        <w:rPr>
          <w:rFonts w:hint="cs"/>
          <w:rtl/>
        </w:rPr>
        <w:t>ى</w:t>
      </w:r>
      <w:r w:rsidR="00D53182" w:rsidRPr="00346F06">
        <w:rPr>
          <w:rtl/>
        </w:rPr>
        <w:t xml:space="preserve"> محاكمة عادلة بواسطة محكمة مختصة وحيادية </w:t>
      </w:r>
      <w:r w:rsidR="00D53182" w:rsidRPr="00346F06">
        <w:rPr>
          <w:rFonts w:hint="cs"/>
          <w:rtl/>
        </w:rPr>
        <w:t>وكذلك فقد نصت</w:t>
      </w:r>
      <w:r w:rsidR="00D53182" w:rsidRPr="00346F06">
        <w:rPr>
          <w:rtl/>
        </w:rPr>
        <w:t xml:space="preserve"> المادة </w:t>
      </w:r>
      <w:r w:rsidR="00D53182" w:rsidRPr="00346F06">
        <w:rPr>
          <w:rFonts w:hint="cs"/>
          <w:rtl/>
        </w:rPr>
        <w:t>165</w:t>
      </w:r>
      <w:r w:rsidR="00D53182" w:rsidRPr="00346F06">
        <w:rPr>
          <w:rtl/>
        </w:rPr>
        <w:t xml:space="preserve"> من الدستور على </w:t>
      </w:r>
      <w:r w:rsidR="00D53182" w:rsidRPr="00346F06">
        <w:rPr>
          <w:rFonts w:hint="cs"/>
          <w:rtl/>
        </w:rPr>
        <w:t>أن</w:t>
      </w:r>
      <w:r w:rsidR="00D53182" w:rsidRPr="00346F06">
        <w:rPr>
          <w:rtl/>
        </w:rPr>
        <w:t xml:space="preserve"> جلسات المحاكم </w:t>
      </w:r>
      <w:r w:rsidR="00D53182" w:rsidRPr="00346F06">
        <w:rPr>
          <w:rFonts w:hint="cs"/>
          <w:rtl/>
        </w:rPr>
        <w:t>علنية</w:t>
      </w:r>
      <w:r w:rsidR="00D53182" w:rsidRPr="00346F06">
        <w:rPr>
          <w:rtl/>
        </w:rPr>
        <w:t xml:space="preserve"> إلا </w:t>
      </w:r>
      <w:r w:rsidR="00D53182" w:rsidRPr="00346F06">
        <w:rPr>
          <w:rFonts w:hint="cs"/>
          <w:rtl/>
        </w:rPr>
        <w:t>في</w:t>
      </w:r>
      <w:r w:rsidR="00D53182" w:rsidRPr="00346F06">
        <w:rPr>
          <w:rtl/>
        </w:rPr>
        <w:t xml:space="preserve"> الأحوال الاستثنائية </w:t>
      </w:r>
      <w:r w:rsidR="00D53182" w:rsidRPr="00346F06">
        <w:rPr>
          <w:rFonts w:hint="cs"/>
          <w:rtl/>
        </w:rPr>
        <w:t>التي</w:t>
      </w:r>
      <w:r w:rsidR="00D53182" w:rsidRPr="00346F06">
        <w:rPr>
          <w:rtl/>
        </w:rPr>
        <w:t xml:space="preserve"> بينها القانون</w:t>
      </w:r>
      <w:r w:rsidR="00D53182" w:rsidRPr="00346F06">
        <w:rPr>
          <w:rFonts w:hint="cs"/>
          <w:rtl/>
        </w:rPr>
        <w:t>،</w:t>
      </w:r>
      <w:r w:rsidR="00D53182" w:rsidRPr="00346F06">
        <w:rPr>
          <w:rtl/>
        </w:rPr>
        <w:t xml:space="preserve"> </w:t>
      </w:r>
      <w:r w:rsidR="00D53182" w:rsidRPr="00346F06">
        <w:rPr>
          <w:rFonts w:hint="cs"/>
          <w:rtl/>
        </w:rPr>
        <w:t>ف</w:t>
      </w:r>
      <w:r w:rsidR="00D53182" w:rsidRPr="00346F06">
        <w:rPr>
          <w:rtl/>
        </w:rPr>
        <w:t xml:space="preserve">المحاكم الجزائية </w:t>
      </w:r>
      <w:r w:rsidR="00D53182" w:rsidRPr="00346F06">
        <w:rPr>
          <w:rFonts w:hint="cs"/>
          <w:rtl/>
        </w:rPr>
        <w:t>في</w:t>
      </w:r>
      <w:r w:rsidR="00D53182" w:rsidRPr="00346F06">
        <w:rPr>
          <w:rtl/>
        </w:rPr>
        <w:t xml:space="preserve"> الكويت على درجتين، </w:t>
      </w:r>
      <w:r w:rsidR="00D53182" w:rsidRPr="00346F06">
        <w:rPr>
          <w:rFonts w:hint="cs"/>
          <w:rtl/>
        </w:rPr>
        <w:t>أولا</w:t>
      </w:r>
      <w:r>
        <w:rPr>
          <w:rFonts w:hint="cs"/>
          <w:rtl/>
        </w:rPr>
        <w:t>ً</w:t>
      </w:r>
      <w:r w:rsidR="00D53182" w:rsidRPr="00346F06">
        <w:rPr>
          <w:rtl/>
        </w:rPr>
        <w:t xml:space="preserve"> محاكم الدرجة الأولى وه</w:t>
      </w:r>
      <w:r w:rsidR="005869FF">
        <w:rPr>
          <w:rFonts w:hint="cs"/>
          <w:rtl/>
        </w:rPr>
        <w:t>ي</w:t>
      </w:r>
      <w:r w:rsidR="00D53182" w:rsidRPr="00346F06">
        <w:rPr>
          <w:rtl/>
        </w:rPr>
        <w:t xml:space="preserve"> محكمة الجنح ومحكمة الجنايات وثانيا</w:t>
      </w:r>
      <w:r>
        <w:rPr>
          <w:rFonts w:hint="cs"/>
          <w:rtl/>
        </w:rPr>
        <w:t>ً</w:t>
      </w:r>
      <w:r w:rsidR="00D53182" w:rsidRPr="00346F06">
        <w:rPr>
          <w:rtl/>
        </w:rPr>
        <w:t xml:space="preserve"> المحاكم </w:t>
      </w:r>
      <w:r w:rsidR="00D53182" w:rsidRPr="00346F06">
        <w:rPr>
          <w:rFonts w:hint="cs"/>
          <w:rtl/>
        </w:rPr>
        <w:t>الاستئناف</w:t>
      </w:r>
      <w:r w:rsidR="00D53182" w:rsidRPr="00346F06">
        <w:rPr>
          <w:rtl/>
        </w:rPr>
        <w:t xml:space="preserve"> وه</w:t>
      </w:r>
      <w:r w:rsidR="005869FF">
        <w:rPr>
          <w:rFonts w:hint="cs"/>
          <w:rtl/>
        </w:rPr>
        <w:t>ي</w:t>
      </w:r>
      <w:r w:rsidR="00D53182" w:rsidRPr="00346F06">
        <w:rPr>
          <w:rtl/>
        </w:rPr>
        <w:t xml:space="preserve"> محكمة الجنح </w:t>
      </w:r>
      <w:r w:rsidR="00D53182" w:rsidRPr="00346F06">
        <w:rPr>
          <w:rFonts w:hint="cs"/>
          <w:rtl/>
        </w:rPr>
        <w:t>المستأنفة</w:t>
      </w:r>
      <w:r>
        <w:rPr>
          <w:rtl/>
        </w:rPr>
        <w:t xml:space="preserve"> ومحكمة الاستئناف العليا</w:t>
      </w:r>
      <w:r w:rsidR="00D53182" w:rsidRPr="00346F06">
        <w:rPr>
          <w:rtl/>
        </w:rPr>
        <w:t>.</w:t>
      </w:r>
    </w:p>
    <w:p w:rsidR="00D53182" w:rsidRPr="00346F06" w:rsidRDefault="006F1ED1" w:rsidP="005869FF">
      <w:pPr>
        <w:pStyle w:val="SingleTxtGA"/>
        <w:rPr>
          <w:rtl/>
        </w:rPr>
      </w:pPr>
      <w:r>
        <w:rPr>
          <w:rFonts w:hint="cs"/>
          <w:rtl/>
        </w:rPr>
        <w:t>138-</w:t>
      </w:r>
      <w:r w:rsidR="00D53182" w:rsidRPr="00346F06">
        <w:rPr>
          <w:rFonts w:hint="cs"/>
          <w:rtl/>
        </w:rPr>
        <w:tab/>
        <w:t xml:space="preserve">أشار </w:t>
      </w:r>
      <w:r w:rsidR="00D53182" w:rsidRPr="00346F06">
        <w:rPr>
          <w:rtl/>
        </w:rPr>
        <w:t xml:space="preserve">الدستور </w:t>
      </w:r>
      <w:r w:rsidR="00D53182" w:rsidRPr="00346F06">
        <w:rPr>
          <w:rFonts w:hint="cs"/>
          <w:rtl/>
        </w:rPr>
        <w:t>الكويتي</w:t>
      </w:r>
      <w:r w:rsidR="00D53182" w:rsidRPr="00346F06">
        <w:rPr>
          <w:rtl/>
        </w:rPr>
        <w:t xml:space="preserve"> </w:t>
      </w:r>
      <w:r w:rsidR="00D53182" w:rsidRPr="00346F06">
        <w:rPr>
          <w:rFonts w:hint="cs"/>
          <w:rtl/>
        </w:rPr>
        <w:t>في</w:t>
      </w:r>
      <w:r w:rsidR="00D53182" w:rsidRPr="00346F06">
        <w:rPr>
          <w:rtl/>
        </w:rPr>
        <w:t xml:space="preserve"> المادة </w:t>
      </w:r>
      <w:r w:rsidR="00D53182" w:rsidRPr="00346F06">
        <w:rPr>
          <w:rFonts w:hint="cs"/>
          <w:rtl/>
        </w:rPr>
        <w:t xml:space="preserve">34 </w:t>
      </w:r>
      <w:r w:rsidR="00D53182" w:rsidRPr="00346F06">
        <w:rPr>
          <w:rtl/>
        </w:rPr>
        <w:t xml:space="preserve">منه على أن المتهم برئ حتى تثبت إدانته </w:t>
      </w:r>
      <w:r w:rsidR="00D53182" w:rsidRPr="00346F06">
        <w:rPr>
          <w:rFonts w:hint="cs"/>
          <w:rtl/>
        </w:rPr>
        <w:t>في</w:t>
      </w:r>
      <w:r w:rsidR="00D53182" w:rsidRPr="00346F06">
        <w:rPr>
          <w:rtl/>
        </w:rPr>
        <w:t xml:space="preserve"> محاكم</w:t>
      </w:r>
      <w:r w:rsidR="005869FF">
        <w:rPr>
          <w:rFonts w:hint="cs"/>
          <w:rtl/>
        </w:rPr>
        <w:t>ة</w:t>
      </w:r>
      <w:r w:rsidR="00D53182" w:rsidRPr="00346F06">
        <w:rPr>
          <w:rtl/>
        </w:rPr>
        <w:t xml:space="preserve"> قانوني</w:t>
      </w:r>
      <w:r w:rsidR="005869FF">
        <w:rPr>
          <w:rFonts w:hint="cs"/>
          <w:rtl/>
        </w:rPr>
        <w:t>ة</w:t>
      </w:r>
      <w:r w:rsidR="00D53182" w:rsidRPr="00346F06">
        <w:rPr>
          <w:rtl/>
        </w:rPr>
        <w:t xml:space="preserve"> تؤمن له فيها الضمانات الضرورية لممارسة حق الدفاع</w:t>
      </w:r>
      <w:r w:rsidR="00D53182" w:rsidRPr="00346F06">
        <w:rPr>
          <w:rFonts w:hint="cs"/>
          <w:rtl/>
        </w:rPr>
        <w:t>.</w:t>
      </w:r>
      <w:r w:rsidR="00D53182" w:rsidRPr="00346F06">
        <w:rPr>
          <w:rtl/>
        </w:rPr>
        <w:t xml:space="preserve"> </w:t>
      </w:r>
      <w:r w:rsidR="00D53182" w:rsidRPr="00346F06">
        <w:rPr>
          <w:rFonts w:hint="cs"/>
          <w:rtl/>
        </w:rPr>
        <w:t xml:space="preserve">كما نص </w:t>
      </w:r>
      <w:r w:rsidR="00D53182" w:rsidRPr="00346F06">
        <w:rPr>
          <w:rtl/>
        </w:rPr>
        <w:t xml:space="preserve">قانون </w:t>
      </w:r>
      <w:r w:rsidR="00D53182" w:rsidRPr="00346F06">
        <w:rPr>
          <w:rFonts w:hint="cs"/>
          <w:rtl/>
        </w:rPr>
        <w:t>الإجراءات</w:t>
      </w:r>
      <w:r w:rsidR="00D53182" w:rsidRPr="00346F06">
        <w:rPr>
          <w:rtl/>
        </w:rPr>
        <w:t xml:space="preserve"> والمحاكمات الجزائية</w:t>
      </w:r>
      <w:r w:rsidR="00D53182" w:rsidRPr="00346F06">
        <w:rPr>
          <w:rFonts w:hint="cs"/>
          <w:rtl/>
        </w:rPr>
        <w:t xml:space="preserve"> بأنه</w:t>
      </w:r>
      <w:r w:rsidR="00D53182" w:rsidRPr="00346F06">
        <w:rPr>
          <w:rtl/>
        </w:rPr>
        <w:t xml:space="preserve"> </w:t>
      </w:r>
      <w:r w:rsidR="005869FF">
        <w:rPr>
          <w:rFonts w:hint="cs"/>
          <w:rtl/>
        </w:rPr>
        <w:t xml:space="preserve">لا </w:t>
      </w:r>
      <w:r w:rsidR="00D53182" w:rsidRPr="00346F06">
        <w:rPr>
          <w:rFonts w:hint="cs"/>
          <w:rtl/>
        </w:rPr>
        <w:t>يجوز</w:t>
      </w:r>
      <w:r w:rsidR="00D53182" w:rsidRPr="00346F06">
        <w:rPr>
          <w:rtl/>
        </w:rPr>
        <w:t xml:space="preserve"> توقيع </w:t>
      </w:r>
      <w:r w:rsidR="00D53182" w:rsidRPr="00346F06">
        <w:rPr>
          <w:rFonts w:hint="cs"/>
          <w:rtl/>
        </w:rPr>
        <w:t>عقوبة</w:t>
      </w:r>
      <w:r w:rsidR="00D53182" w:rsidRPr="00346F06">
        <w:rPr>
          <w:rtl/>
        </w:rPr>
        <w:t xml:space="preserve"> جزائية </w:t>
      </w:r>
      <w:r w:rsidR="00D53182" w:rsidRPr="00346F06">
        <w:rPr>
          <w:rFonts w:hint="cs"/>
          <w:rtl/>
        </w:rPr>
        <w:t>إلا</w:t>
      </w:r>
      <w:r w:rsidR="00D53182" w:rsidRPr="00346F06">
        <w:rPr>
          <w:rtl/>
        </w:rPr>
        <w:t xml:space="preserve"> بعد محاكمة تجرى وفقا</w:t>
      </w:r>
      <w:r>
        <w:rPr>
          <w:rFonts w:hint="cs"/>
          <w:rtl/>
        </w:rPr>
        <w:t>ً</w:t>
      </w:r>
      <w:r w:rsidR="00D53182" w:rsidRPr="00346F06">
        <w:rPr>
          <w:rtl/>
        </w:rPr>
        <w:t xml:space="preserve"> للقواعد </w:t>
      </w:r>
      <w:r w:rsidR="00D53182" w:rsidRPr="00346F06">
        <w:rPr>
          <w:rFonts w:hint="cs"/>
          <w:rtl/>
        </w:rPr>
        <w:t>والإجراءات</w:t>
      </w:r>
      <w:r w:rsidR="00D53182" w:rsidRPr="00346F06">
        <w:rPr>
          <w:rtl/>
        </w:rPr>
        <w:t xml:space="preserve"> </w:t>
      </w:r>
      <w:r w:rsidR="00D53182" w:rsidRPr="00346F06">
        <w:rPr>
          <w:rFonts w:hint="cs"/>
          <w:rtl/>
        </w:rPr>
        <w:t>التي</w:t>
      </w:r>
      <w:r>
        <w:rPr>
          <w:rtl/>
        </w:rPr>
        <w:t xml:space="preserve"> يقررها القانون</w:t>
      </w:r>
      <w:r w:rsidR="00D53182" w:rsidRPr="00346F06">
        <w:rPr>
          <w:rtl/>
        </w:rPr>
        <w:t>.</w:t>
      </w:r>
    </w:p>
    <w:p w:rsidR="00D53182" w:rsidRPr="00346F06" w:rsidRDefault="002458F7" w:rsidP="005869FF">
      <w:pPr>
        <w:pStyle w:val="SingleTxtGA"/>
        <w:rPr>
          <w:rtl/>
        </w:rPr>
      </w:pPr>
      <w:r>
        <w:rPr>
          <w:rFonts w:hint="cs"/>
          <w:rtl/>
        </w:rPr>
        <w:t>139-</w:t>
      </w:r>
      <w:r w:rsidR="00D53182" w:rsidRPr="00346F06">
        <w:rPr>
          <w:rFonts w:hint="cs"/>
          <w:rtl/>
        </w:rPr>
        <w:tab/>
      </w:r>
      <w:r w:rsidR="00D53182" w:rsidRPr="00346F06">
        <w:rPr>
          <w:rtl/>
        </w:rPr>
        <w:t xml:space="preserve">أما بالنسبة للضمانات </w:t>
      </w:r>
      <w:r w:rsidR="00D53182" w:rsidRPr="00346F06">
        <w:rPr>
          <w:rFonts w:hint="cs"/>
          <w:rtl/>
        </w:rPr>
        <w:t>التي</w:t>
      </w:r>
      <w:r w:rsidR="00D53182" w:rsidRPr="00346F06">
        <w:rPr>
          <w:rtl/>
        </w:rPr>
        <w:t xml:space="preserve"> وردت </w:t>
      </w:r>
      <w:r w:rsidR="00D53182" w:rsidRPr="00346F06">
        <w:rPr>
          <w:rFonts w:hint="cs"/>
          <w:rtl/>
        </w:rPr>
        <w:t>في</w:t>
      </w:r>
      <w:r w:rsidR="00D53182" w:rsidRPr="00346F06">
        <w:rPr>
          <w:rtl/>
        </w:rPr>
        <w:t xml:space="preserve"> الفقرة </w:t>
      </w:r>
      <w:r w:rsidR="00D53182" w:rsidRPr="00346F06">
        <w:rPr>
          <w:rFonts w:hint="cs"/>
          <w:rtl/>
        </w:rPr>
        <w:t>الثالثة</w:t>
      </w:r>
      <w:r w:rsidR="00D53182" w:rsidRPr="00346F06">
        <w:rPr>
          <w:rtl/>
        </w:rPr>
        <w:t xml:space="preserve"> من هذه المادة، ف</w:t>
      </w:r>
      <w:r w:rsidR="005869FF">
        <w:rPr>
          <w:rFonts w:hint="cs"/>
          <w:rtl/>
        </w:rPr>
        <w:t>إ</w:t>
      </w:r>
      <w:r w:rsidR="00D53182" w:rsidRPr="00346F06">
        <w:rPr>
          <w:rtl/>
        </w:rPr>
        <w:t xml:space="preserve">نه مما يجب ذكره </w:t>
      </w:r>
      <w:r w:rsidR="00D53182" w:rsidRPr="00346F06">
        <w:rPr>
          <w:rFonts w:hint="cs"/>
          <w:rtl/>
        </w:rPr>
        <w:t xml:space="preserve">في هذا </w:t>
      </w:r>
      <w:r w:rsidR="00D53182" w:rsidRPr="00346F06">
        <w:rPr>
          <w:rtl/>
        </w:rPr>
        <w:t xml:space="preserve">خصوص </w:t>
      </w:r>
      <w:r w:rsidR="00D53182" w:rsidRPr="00346F06">
        <w:rPr>
          <w:rFonts w:hint="cs"/>
          <w:rtl/>
        </w:rPr>
        <w:t>أن</w:t>
      </w:r>
      <w:r w:rsidR="00D53182" w:rsidRPr="00346F06">
        <w:rPr>
          <w:rtl/>
        </w:rPr>
        <w:t xml:space="preserve"> </w:t>
      </w:r>
      <w:r w:rsidR="00D53182" w:rsidRPr="00346F06">
        <w:rPr>
          <w:rFonts w:hint="cs"/>
          <w:rtl/>
        </w:rPr>
        <w:t>إحكام</w:t>
      </w:r>
      <w:r w:rsidR="00D53182" w:rsidRPr="00346F06">
        <w:rPr>
          <w:rtl/>
        </w:rPr>
        <w:t xml:space="preserve"> قانون </w:t>
      </w:r>
      <w:r w:rsidR="00D53182" w:rsidRPr="00346F06">
        <w:rPr>
          <w:rFonts w:hint="cs"/>
          <w:rtl/>
        </w:rPr>
        <w:t>الإجراءات</w:t>
      </w:r>
      <w:r w:rsidR="00D53182" w:rsidRPr="00346F06">
        <w:rPr>
          <w:rtl/>
        </w:rPr>
        <w:t xml:space="preserve"> والمحاكمات الجزائية قد تطرقت </w:t>
      </w:r>
      <w:r w:rsidR="00D53182" w:rsidRPr="00346F06">
        <w:rPr>
          <w:rFonts w:hint="cs"/>
          <w:rtl/>
        </w:rPr>
        <w:t xml:space="preserve">إلى </w:t>
      </w:r>
      <w:r w:rsidR="00D53182" w:rsidRPr="00346F06">
        <w:rPr>
          <w:rtl/>
        </w:rPr>
        <w:t>الحقوق</w:t>
      </w:r>
      <w:r w:rsidR="00D53182" w:rsidRPr="00346F06">
        <w:rPr>
          <w:rFonts w:hint="cs"/>
          <w:rtl/>
        </w:rPr>
        <w:t xml:space="preserve"> التي </w:t>
      </w:r>
      <w:r w:rsidR="00D53182" w:rsidRPr="00346F06">
        <w:rPr>
          <w:rtl/>
        </w:rPr>
        <w:t>وردته</w:t>
      </w:r>
      <w:r w:rsidR="00D53182" w:rsidRPr="00346F06">
        <w:rPr>
          <w:rFonts w:hint="cs"/>
          <w:rtl/>
        </w:rPr>
        <w:t>ـ</w:t>
      </w:r>
      <w:r w:rsidR="00D53182" w:rsidRPr="00346F06">
        <w:rPr>
          <w:rtl/>
        </w:rPr>
        <w:t>ا</w:t>
      </w:r>
      <w:r w:rsidR="00D53182" w:rsidRPr="00346F06">
        <w:rPr>
          <w:rFonts w:hint="cs"/>
          <w:rtl/>
        </w:rPr>
        <w:t xml:space="preserve"> الفقرة </w:t>
      </w:r>
      <w:r w:rsidR="00D53182" w:rsidRPr="00346F06">
        <w:rPr>
          <w:rtl/>
        </w:rPr>
        <w:t>المذكورة وعلى وجه ا</w:t>
      </w:r>
      <w:r w:rsidR="005869FF">
        <w:rPr>
          <w:rFonts w:hint="cs"/>
          <w:rtl/>
        </w:rPr>
        <w:t>لخ</w:t>
      </w:r>
      <w:r w:rsidR="00D53182" w:rsidRPr="00346F06">
        <w:rPr>
          <w:rtl/>
        </w:rPr>
        <w:t>صوص</w:t>
      </w:r>
      <w:r w:rsidR="00D53182" w:rsidRPr="00346F06">
        <w:rPr>
          <w:rFonts w:hint="cs"/>
          <w:rtl/>
        </w:rPr>
        <w:t xml:space="preserve"> ا</w:t>
      </w:r>
      <w:r w:rsidR="00D53182" w:rsidRPr="00346F06">
        <w:rPr>
          <w:rtl/>
        </w:rPr>
        <w:t>لمواد</w:t>
      </w:r>
      <w:r w:rsidR="00D53182" w:rsidRPr="00346F06">
        <w:rPr>
          <w:rFonts w:hint="cs"/>
          <w:rtl/>
        </w:rPr>
        <w:t xml:space="preserve"> 121، و141، و143، و155، و158، و163، و170، و171 التي</w:t>
      </w:r>
      <w:r w:rsidR="00D53182" w:rsidRPr="00346F06">
        <w:rPr>
          <w:rtl/>
        </w:rPr>
        <w:t xml:space="preserve"> كفلت للمتهم العديد من الضمان</w:t>
      </w:r>
      <w:r w:rsidR="00D53182" w:rsidRPr="00346F06">
        <w:rPr>
          <w:rFonts w:hint="cs"/>
          <w:rtl/>
        </w:rPr>
        <w:t>ا</w:t>
      </w:r>
      <w:r w:rsidR="00D53182" w:rsidRPr="00346F06">
        <w:rPr>
          <w:rtl/>
        </w:rPr>
        <w:t>ت</w:t>
      </w:r>
      <w:r w:rsidR="00D53182" w:rsidRPr="00346F06">
        <w:rPr>
          <w:rFonts w:hint="cs"/>
          <w:rtl/>
        </w:rPr>
        <w:t xml:space="preserve"> </w:t>
      </w:r>
      <w:r w:rsidR="005869FF">
        <w:rPr>
          <w:rFonts w:hint="cs"/>
          <w:rtl/>
        </w:rPr>
        <w:t>ا</w:t>
      </w:r>
      <w:r w:rsidR="00D53182" w:rsidRPr="00346F06">
        <w:rPr>
          <w:rtl/>
        </w:rPr>
        <w:t xml:space="preserve">لقانونية كحقه </w:t>
      </w:r>
      <w:r w:rsidR="00D53182" w:rsidRPr="00346F06">
        <w:rPr>
          <w:rFonts w:hint="cs"/>
          <w:rtl/>
        </w:rPr>
        <w:t>في</w:t>
      </w:r>
      <w:r>
        <w:rPr>
          <w:rtl/>
        </w:rPr>
        <w:t xml:space="preserve"> توكيل من يدافع عنه</w:t>
      </w:r>
      <w:r>
        <w:rPr>
          <w:rFonts w:hint="cs"/>
          <w:rtl/>
        </w:rPr>
        <w:t xml:space="preserve"> </w:t>
      </w:r>
      <w:r w:rsidR="00D53182" w:rsidRPr="00346F06">
        <w:rPr>
          <w:rtl/>
        </w:rPr>
        <w:t>(</w:t>
      </w:r>
      <w:r w:rsidR="00D53182">
        <w:rPr>
          <w:rFonts w:hint="cs"/>
          <w:rtl/>
        </w:rPr>
        <w:t>المادة</w:t>
      </w:r>
      <w:r>
        <w:rPr>
          <w:rtl/>
        </w:rPr>
        <w:t xml:space="preserve"> 120)</w:t>
      </w:r>
      <w:r w:rsidR="00D53182" w:rsidRPr="00346F06">
        <w:rPr>
          <w:rFonts w:hint="cs"/>
          <w:rtl/>
        </w:rPr>
        <w:t>،</w:t>
      </w:r>
      <w:r>
        <w:rPr>
          <w:rFonts w:hint="cs"/>
          <w:rtl/>
        </w:rPr>
        <w:t xml:space="preserve"> </w:t>
      </w:r>
      <w:r w:rsidR="00D53182" w:rsidRPr="00346F06">
        <w:rPr>
          <w:rtl/>
        </w:rPr>
        <w:t>وف</w:t>
      </w:r>
      <w:r w:rsidR="005869FF">
        <w:rPr>
          <w:rFonts w:hint="cs"/>
          <w:rtl/>
        </w:rPr>
        <w:t>ي</w:t>
      </w:r>
      <w:r w:rsidR="00D53182" w:rsidRPr="00346F06">
        <w:rPr>
          <w:rtl/>
        </w:rPr>
        <w:t xml:space="preserve"> حضور جميع </w:t>
      </w:r>
      <w:r w:rsidR="00D53182" w:rsidRPr="00346F06">
        <w:rPr>
          <w:rFonts w:hint="cs"/>
          <w:rtl/>
        </w:rPr>
        <w:t>إجراءات</w:t>
      </w:r>
      <w:r w:rsidR="00D53182" w:rsidRPr="00346F06">
        <w:rPr>
          <w:rtl/>
        </w:rPr>
        <w:t xml:space="preserve"> المحاكمة </w:t>
      </w:r>
      <w:r w:rsidR="00D53182" w:rsidRPr="00346F06">
        <w:rPr>
          <w:rFonts w:hint="cs"/>
          <w:rtl/>
        </w:rPr>
        <w:t>(</w:t>
      </w:r>
      <w:r w:rsidR="00D53182">
        <w:rPr>
          <w:rFonts w:hint="cs"/>
          <w:rtl/>
        </w:rPr>
        <w:t xml:space="preserve">المادة </w:t>
      </w:r>
      <w:r w:rsidR="00D53182" w:rsidRPr="00346F06">
        <w:rPr>
          <w:rtl/>
        </w:rPr>
        <w:t>121) وحق الخصوم ووكلائهم</w:t>
      </w:r>
      <w:r w:rsidR="00D53182" w:rsidRPr="00346F06">
        <w:rPr>
          <w:rFonts w:hint="cs"/>
          <w:rtl/>
        </w:rPr>
        <w:t xml:space="preserve"> في</w:t>
      </w:r>
      <w:r w:rsidR="00D53182" w:rsidRPr="00346F06">
        <w:rPr>
          <w:rtl/>
        </w:rPr>
        <w:t xml:space="preserve"> حضور جلسات المحاكمة دائما ولو كانت سرية (</w:t>
      </w:r>
      <w:r w:rsidR="00D53182">
        <w:rPr>
          <w:rFonts w:hint="cs"/>
          <w:rtl/>
        </w:rPr>
        <w:t xml:space="preserve">المادة </w:t>
      </w:r>
      <w:r w:rsidR="00D53182" w:rsidRPr="00346F06">
        <w:rPr>
          <w:rtl/>
        </w:rPr>
        <w:t>141)</w:t>
      </w:r>
      <w:r w:rsidR="00D53182" w:rsidRPr="00346F06">
        <w:rPr>
          <w:rFonts w:hint="cs"/>
          <w:rtl/>
        </w:rPr>
        <w:t xml:space="preserve">. </w:t>
      </w:r>
      <w:r w:rsidR="00D53182" w:rsidRPr="00346F06">
        <w:rPr>
          <w:rtl/>
        </w:rPr>
        <w:t xml:space="preserve">كما أن حق المتهم </w:t>
      </w:r>
      <w:r w:rsidR="00D53182" w:rsidRPr="00346F06">
        <w:rPr>
          <w:rFonts w:hint="cs"/>
          <w:rtl/>
        </w:rPr>
        <w:t>في</w:t>
      </w:r>
      <w:r w:rsidR="00D53182" w:rsidRPr="00346F06">
        <w:rPr>
          <w:rtl/>
        </w:rPr>
        <w:t xml:space="preserve"> </w:t>
      </w:r>
      <w:r w:rsidR="00D53182" w:rsidRPr="00346F06">
        <w:rPr>
          <w:rFonts w:hint="cs"/>
          <w:rtl/>
        </w:rPr>
        <w:t>إبلاغه</w:t>
      </w:r>
      <w:r w:rsidR="00D53182" w:rsidRPr="00346F06">
        <w:rPr>
          <w:rtl/>
        </w:rPr>
        <w:t xml:space="preserve"> بطبيعة التهم</w:t>
      </w:r>
      <w:r w:rsidR="005869FF">
        <w:rPr>
          <w:rFonts w:hint="cs"/>
          <w:rtl/>
        </w:rPr>
        <w:t>ة</w:t>
      </w:r>
      <w:r w:rsidR="00D53182" w:rsidRPr="00346F06">
        <w:rPr>
          <w:rtl/>
        </w:rPr>
        <w:t xml:space="preserve"> </w:t>
      </w:r>
      <w:r w:rsidR="00D53182" w:rsidRPr="00346F06">
        <w:rPr>
          <w:rFonts w:hint="cs"/>
          <w:rtl/>
        </w:rPr>
        <w:t>الموجهة</w:t>
      </w:r>
      <w:r w:rsidR="00D53182" w:rsidRPr="00346F06">
        <w:rPr>
          <w:rtl/>
        </w:rPr>
        <w:t xml:space="preserve"> </w:t>
      </w:r>
      <w:r w:rsidR="00D53182" w:rsidRPr="00346F06">
        <w:rPr>
          <w:rFonts w:hint="cs"/>
          <w:rtl/>
        </w:rPr>
        <w:t>إليه</w:t>
      </w:r>
      <w:r w:rsidR="00D53182" w:rsidRPr="00346F06">
        <w:rPr>
          <w:rtl/>
        </w:rPr>
        <w:t xml:space="preserve"> مكفول بموجب المادة </w:t>
      </w:r>
      <w:r w:rsidR="00D53182" w:rsidRPr="00346F06">
        <w:rPr>
          <w:rFonts w:hint="cs"/>
          <w:rtl/>
        </w:rPr>
        <w:t>155</w:t>
      </w:r>
      <w:r w:rsidR="00D53182" w:rsidRPr="00346F06">
        <w:rPr>
          <w:rtl/>
        </w:rPr>
        <w:t xml:space="preserve"> </w:t>
      </w:r>
      <w:r w:rsidR="00D53182" w:rsidRPr="00346F06">
        <w:rPr>
          <w:rFonts w:hint="cs"/>
          <w:rtl/>
        </w:rPr>
        <w:t>التي</w:t>
      </w:r>
      <w:r w:rsidR="00D53182" w:rsidRPr="00346F06">
        <w:rPr>
          <w:rtl/>
        </w:rPr>
        <w:t xml:space="preserve"> نصت على </w:t>
      </w:r>
      <w:r w:rsidR="005869FF">
        <w:rPr>
          <w:rFonts w:hint="cs"/>
          <w:rtl/>
        </w:rPr>
        <w:t>أ</w:t>
      </w:r>
      <w:r w:rsidR="00D53182" w:rsidRPr="00346F06">
        <w:rPr>
          <w:rFonts w:hint="cs"/>
          <w:rtl/>
        </w:rPr>
        <w:t>ن</w:t>
      </w:r>
      <w:r w:rsidR="00D53182" w:rsidRPr="00346F06">
        <w:rPr>
          <w:rtl/>
        </w:rPr>
        <w:t xml:space="preserve"> توجه المحكمة التهم</w:t>
      </w:r>
      <w:r w:rsidR="005869FF">
        <w:rPr>
          <w:rFonts w:hint="cs"/>
          <w:rtl/>
        </w:rPr>
        <w:t>ة</w:t>
      </w:r>
      <w:r w:rsidR="00D53182" w:rsidRPr="00346F06">
        <w:rPr>
          <w:rtl/>
        </w:rPr>
        <w:t xml:space="preserve"> </w:t>
      </w:r>
      <w:r w:rsidR="00D53182" w:rsidRPr="00346F06">
        <w:rPr>
          <w:rFonts w:hint="cs"/>
          <w:rtl/>
        </w:rPr>
        <w:t>إلى</w:t>
      </w:r>
      <w:r w:rsidR="00D53182" w:rsidRPr="00346F06">
        <w:rPr>
          <w:rtl/>
        </w:rPr>
        <w:t xml:space="preserve"> المتهم بقراءتها عليه وتوضيحها له مع توجي</w:t>
      </w:r>
      <w:r w:rsidR="005869FF">
        <w:rPr>
          <w:rFonts w:hint="cs"/>
          <w:rtl/>
        </w:rPr>
        <w:t>ه</w:t>
      </w:r>
      <w:r w:rsidR="00D53182" w:rsidRPr="00346F06">
        <w:rPr>
          <w:rtl/>
        </w:rPr>
        <w:t xml:space="preserve"> نظره </w:t>
      </w:r>
      <w:r w:rsidR="00D53182" w:rsidRPr="00346F06">
        <w:rPr>
          <w:rFonts w:hint="cs"/>
          <w:rtl/>
        </w:rPr>
        <w:t>إلى</w:t>
      </w:r>
      <w:r w:rsidR="00D53182" w:rsidRPr="00346F06">
        <w:rPr>
          <w:rtl/>
        </w:rPr>
        <w:t xml:space="preserve"> </w:t>
      </w:r>
      <w:r w:rsidR="005869FF">
        <w:rPr>
          <w:rFonts w:hint="cs"/>
          <w:rtl/>
        </w:rPr>
        <w:t>أ</w:t>
      </w:r>
      <w:r w:rsidR="00D53182" w:rsidRPr="00346F06">
        <w:rPr>
          <w:rtl/>
        </w:rPr>
        <w:t xml:space="preserve">نه غير ملزم بالكلام </w:t>
      </w:r>
      <w:r w:rsidR="00D53182" w:rsidRPr="00346F06">
        <w:rPr>
          <w:rFonts w:hint="cs"/>
          <w:rtl/>
        </w:rPr>
        <w:t>أو</w:t>
      </w:r>
      <w:r w:rsidR="00D53182" w:rsidRPr="00346F06">
        <w:rPr>
          <w:rtl/>
        </w:rPr>
        <w:t xml:space="preserve"> </w:t>
      </w:r>
      <w:r w:rsidR="00D53182" w:rsidRPr="00346F06">
        <w:rPr>
          <w:rFonts w:hint="cs"/>
          <w:rtl/>
        </w:rPr>
        <w:t>الإجابة</w:t>
      </w:r>
      <w:r w:rsidR="00D53182" w:rsidRPr="00346F06">
        <w:rPr>
          <w:rtl/>
        </w:rPr>
        <w:t xml:space="preserve">، كما </w:t>
      </w:r>
      <w:r w:rsidR="00D53182" w:rsidRPr="00346F06">
        <w:rPr>
          <w:rFonts w:hint="cs"/>
          <w:rtl/>
        </w:rPr>
        <w:t>ألزمت</w:t>
      </w:r>
      <w:r w:rsidR="00D53182" w:rsidRPr="00346F06">
        <w:rPr>
          <w:rtl/>
        </w:rPr>
        <w:t xml:space="preserve"> المادة </w:t>
      </w:r>
      <w:r w:rsidR="00D53182" w:rsidRPr="00346F06">
        <w:rPr>
          <w:rFonts w:hint="cs"/>
          <w:rtl/>
        </w:rPr>
        <w:t>170</w:t>
      </w:r>
      <w:r w:rsidR="00D53182" w:rsidRPr="00346F06">
        <w:rPr>
          <w:rtl/>
        </w:rPr>
        <w:t xml:space="preserve"> المحكمة بأن تستعين بمترجم </w:t>
      </w:r>
      <w:r w:rsidR="00D53182" w:rsidRPr="00346F06">
        <w:rPr>
          <w:rFonts w:hint="cs"/>
          <w:rtl/>
        </w:rPr>
        <w:t>في</w:t>
      </w:r>
      <w:r w:rsidR="00D53182" w:rsidRPr="00346F06">
        <w:rPr>
          <w:rtl/>
        </w:rPr>
        <w:t xml:space="preserve"> الأحوال </w:t>
      </w:r>
      <w:r w:rsidR="00D53182" w:rsidRPr="00346F06">
        <w:rPr>
          <w:rFonts w:hint="cs"/>
          <w:rtl/>
        </w:rPr>
        <w:t>التي</w:t>
      </w:r>
      <w:r w:rsidR="00D53182" w:rsidRPr="00346F06">
        <w:rPr>
          <w:rtl/>
        </w:rPr>
        <w:t xml:space="preserve"> يكون فيها المتهم أو أحد الشهود غير ملم </w:t>
      </w:r>
      <w:r w:rsidR="00D53182" w:rsidRPr="00346F06">
        <w:rPr>
          <w:rFonts w:hint="cs"/>
          <w:rtl/>
        </w:rPr>
        <w:t>باللغة</w:t>
      </w:r>
      <w:r w:rsidR="00D53182" w:rsidRPr="00346F06">
        <w:rPr>
          <w:rtl/>
        </w:rPr>
        <w:t xml:space="preserve"> العربية.</w:t>
      </w:r>
    </w:p>
    <w:p w:rsidR="00D53182" w:rsidRPr="00346F06" w:rsidRDefault="002458F7" w:rsidP="005869FF">
      <w:pPr>
        <w:pStyle w:val="SingleTxtGA"/>
        <w:rPr>
          <w:rFonts w:hint="cs"/>
          <w:rtl/>
        </w:rPr>
      </w:pPr>
      <w:r>
        <w:rPr>
          <w:rFonts w:hint="cs"/>
          <w:rtl/>
        </w:rPr>
        <w:t>140-</w:t>
      </w:r>
      <w:r>
        <w:rPr>
          <w:rFonts w:hint="cs"/>
          <w:rtl/>
        </w:rPr>
        <w:tab/>
      </w:r>
      <w:r w:rsidR="00D53182" w:rsidRPr="00346F06">
        <w:rPr>
          <w:rFonts w:hint="cs"/>
          <w:rtl/>
        </w:rPr>
        <w:t xml:space="preserve">كما افترض المشرع </w:t>
      </w:r>
      <w:r w:rsidR="00D53182" w:rsidRPr="00346F06">
        <w:rPr>
          <w:rtl/>
        </w:rPr>
        <w:t xml:space="preserve">براءة الحدث </w:t>
      </w:r>
      <w:r w:rsidR="00D53182" w:rsidRPr="00346F06">
        <w:rPr>
          <w:rFonts w:hint="cs"/>
          <w:rtl/>
        </w:rPr>
        <w:t>إلى</w:t>
      </w:r>
      <w:r w:rsidR="00D53182" w:rsidRPr="00346F06">
        <w:rPr>
          <w:rtl/>
        </w:rPr>
        <w:t xml:space="preserve"> أن تثبت </w:t>
      </w:r>
      <w:r w:rsidR="00D53182" w:rsidRPr="00346F06">
        <w:rPr>
          <w:rFonts w:hint="cs"/>
          <w:rtl/>
        </w:rPr>
        <w:t>إدانته</w:t>
      </w:r>
      <w:r w:rsidR="00D53182" w:rsidRPr="00346F06">
        <w:rPr>
          <w:rtl/>
        </w:rPr>
        <w:t xml:space="preserve"> وفقا</w:t>
      </w:r>
      <w:r w:rsidR="005869FF">
        <w:rPr>
          <w:rFonts w:hint="cs"/>
          <w:rtl/>
        </w:rPr>
        <w:t>ً</w:t>
      </w:r>
      <w:r w:rsidR="00D53182" w:rsidRPr="00346F06">
        <w:rPr>
          <w:rtl/>
        </w:rPr>
        <w:t xml:space="preserve"> للقانون</w:t>
      </w:r>
      <w:r w:rsidR="00D53182" w:rsidRPr="00346F06">
        <w:rPr>
          <w:rFonts w:hint="cs"/>
          <w:rtl/>
        </w:rPr>
        <w:t xml:space="preserve">، </w:t>
      </w:r>
      <w:r w:rsidR="00D53182" w:rsidRPr="00346F06">
        <w:rPr>
          <w:rtl/>
        </w:rPr>
        <w:t>حيث يعتبر</w:t>
      </w:r>
      <w:r w:rsidR="00D53182" w:rsidRPr="00346F06">
        <w:rPr>
          <w:rFonts w:hint="cs"/>
          <w:rtl/>
        </w:rPr>
        <w:t xml:space="preserve"> الحدث </w:t>
      </w:r>
      <w:r w:rsidR="00D53182" w:rsidRPr="00346F06">
        <w:rPr>
          <w:rtl/>
        </w:rPr>
        <w:t>بريئا</w:t>
      </w:r>
      <w:r>
        <w:rPr>
          <w:rFonts w:hint="cs"/>
          <w:rtl/>
        </w:rPr>
        <w:t>ً</w:t>
      </w:r>
      <w:r w:rsidR="00D53182" w:rsidRPr="00346F06">
        <w:rPr>
          <w:rtl/>
        </w:rPr>
        <w:t xml:space="preserve"> </w:t>
      </w:r>
      <w:r w:rsidR="00D53182" w:rsidRPr="00346F06">
        <w:rPr>
          <w:rFonts w:hint="cs"/>
          <w:rtl/>
        </w:rPr>
        <w:t>إلى</w:t>
      </w:r>
      <w:r w:rsidR="00D53182" w:rsidRPr="00346F06">
        <w:rPr>
          <w:rtl/>
        </w:rPr>
        <w:t xml:space="preserve"> </w:t>
      </w:r>
      <w:r>
        <w:rPr>
          <w:rFonts w:hint="cs"/>
          <w:rtl/>
        </w:rPr>
        <w:t>أ</w:t>
      </w:r>
      <w:r w:rsidR="00D53182" w:rsidRPr="00346F06">
        <w:rPr>
          <w:rtl/>
        </w:rPr>
        <w:t xml:space="preserve">ن يثبت عكس ذلك، فقد راعى قانون الأحداث رقم 3 لسنة 1983 عدم توجيه اتهام مباشر ضده </w:t>
      </w:r>
      <w:r w:rsidR="00D53182" w:rsidRPr="00346F06">
        <w:rPr>
          <w:rFonts w:hint="cs"/>
          <w:rtl/>
        </w:rPr>
        <w:t>أو</w:t>
      </w:r>
      <w:r w:rsidR="00D53182" w:rsidRPr="00346F06">
        <w:rPr>
          <w:rtl/>
        </w:rPr>
        <w:t xml:space="preserve"> </w:t>
      </w:r>
      <w:r w:rsidR="00D53182" w:rsidRPr="00346F06">
        <w:rPr>
          <w:rFonts w:hint="cs"/>
          <w:rtl/>
        </w:rPr>
        <w:t>لأسرته</w:t>
      </w:r>
      <w:r w:rsidR="00D53182" w:rsidRPr="00346F06">
        <w:rPr>
          <w:rtl/>
        </w:rPr>
        <w:t xml:space="preserve"> </w:t>
      </w:r>
      <w:r w:rsidR="00D53182" w:rsidRPr="00346F06">
        <w:rPr>
          <w:rFonts w:hint="cs"/>
          <w:rtl/>
        </w:rPr>
        <w:t>أو</w:t>
      </w:r>
      <w:r w:rsidR="00D53182" w:rsidRPr="00346F06">
        <w:rPr>
          <w:rtl/>
        </w:rPr>
        <w:t xml:space="preserve"> من يتولى </w:t>
      </w:r>
      <w:r w:rsidR="00D53182" w:rsidRPr="00346F06">
        <w:rPr>
          <w:rFonts w:hint="cs"/>
          <w:rtl/>
        </w:rPr>
        <w:t>مسؤوليته</w:t>
      </w:r>
      <w:r w:rsidR="00D53182" w:rsidRPr="00346F06">
        <w:rPr>
          <w:rtl/>
        </w:rPr>
        <w:t xml:space="preserve"> </w:t>
      </w:r>
      <w:r w:rsidR="00D53182" w:rsidRPr="00346F06">
        <w:rPr>
          <w:rFonts w:hint="cs"/>
          <w:rtl/>
        </w:rPr>
        <w:t>إلا</w:t>
      </w:r>
      <w:r w:rsidR="00D53182" w:rsidRPr="00346F06">
        <w:rPr>
          <w:rtl/>
        </w:rPr>
        <w:t xml:space="preserve"> بعد تحقيق ومحاكمة عادلة </w:t>
      </w:r>
      <w:r w:rsidR="00D53182" w:rsidRPr="00346F06">
        <w:rPr>
          <w:rFonts w:hint="cs"/>
          <w:rtl/>
        </w:rPr>
        <w:t>فقد</w:t>
      </w:r>
      <w:r w:rsidR="00D53182" w:rsidRPr="00346F06">
        <w:rPr>
          <w:rtl/>
        </w:rPr>
        <w:t xml:space="preserve"> </w:t>
      </w:r>
      <w:r w:rsidR="00D53182" w:rsidRPr="00346F06">
        <w:rPr>
          <w:rFonts w:hint="cs"/>
          <w:rtl/>
        </w:rPr>
        <w:t>أُنش</w:t>
      </w:r>
      <w:r w:rsidR="005869FF">
        <w:rPr>
          <w:rFonts w:hint="cs"/>
          <w:rtl/>
        </w:rPr>
        <w:t>ئ</w:t>
      </w:r>
      <w:r w:rsidR="00D53182" w:rsidRPr="00346F06">
        <w:rPr>
          <w:rFonts w:hint="cs"/>
          <w:rtl/>
        </w:rPr>
        <w:t>ت في</w:t>
      </w:r>
      <w:r w:rsidR="00D53182" w:rsidRPr="00346F06">
        <w:rPr>
          <w:rtl/>
        </w:rPr>
        <w:t xml:space="preserve"> نطاق التنظيم </w:t>
      </w:r>
      <w:r w:rsidR="00D53182" w:rsidRPr="00346F06">
        <w:rPr>
          <w:rFonts w:hint="cs"/>
          <w:rtl/>
        </w:rPr>
        <w:t>القضائي</w:t>
      </w:r>
      <w:r w:rsidR="00D53182" w:rsidRPr="00346F06">
        <w:rPr>
          <w:rtl/>
        </w:rPr>
        <w:t xml:space="preserve"> محكمة </w:t>
      </w:r>
      <w:r w:rsidR="00D53182" w:rsidRPr="00346F06">
        <w:rPr>
          <w:rFonts w:hint="cs"/>
          <w:rtl/>
        </w:rPr>
        <w:t>أحداث</w:t>
      </w:r>
      <w:r w:rsidR="00D53182" w:rsidRPr="00346F06">
        <w:rPr>
          <w:rtl/>
        </w:rPr>
        <w:t xml:space="preserve"> واحدة أو </w:t>
      </w:r>
      <w:r w:rsidR="00D53182" w:rsidRPr="00346F06">
        <w:rPr>
          <w:rFonts w:hint="cs"/>
          <w:rtl/>
        </w:rPr>
        <w:t>أكثر</w:t>
      </w:r>
      <w:r w:rsidR="00D53182" w:rsidRPr="00346F06">
        <w:rPr>
          <w:rtl/>
        </w:rPr>
        <w:t xml:space="preserve"> تشكل من قاضى واحد. </w:t>
      </w:r>
      <w:r w:rsidR="00D53182" w:rsidRPr="00346F06">
        <w:rPr>
          <w:rFonts w:hint="cs"/>
          <w:rtl/>
        </w:rPr>
        <w:t>ونصت</w:t>
      </w:r>
      <w:r w:rsidR="00D53182" w:rsidRPr="00346F06">
        <w:rPr>
          <w:rtl/>
        </w:rPr>
        <w:t xml:space="preserve"> المادة </w:t>
      </w:r>
      <w:r w:rsidR="00D53182" w:rsidRPr="00346F06">
        <w:rPr>
          <w:rFonts w:hint="cs"/>
          <w:rtl/>
        </w:rPr>
        <w:t>26</w:t>
      </w:r>
      <w:r w:rsidR="00D53182" w:rsidRPr="00346F06">
        <w:rPr>
          <w:rtl/>
        </w:rPr>
        <w:t xml:space="preserve"> </w:t>
      </w:r>
      <w:r w:rsidR="00D53182" w:rsidRPr="00346F06">
        <w:rPr>
          <w:rFonts w:hint="cs"/>
          <w:rtl/>
        </w:rPr>
        <w:t>أن</w:t>
      </w:r>
      <w:r w:rsidR="00D53182" w:rsidRPr="00346F06">
        <w:rPr>
          <w:rtl/>
        </w:rPr>
        <w:t xml:space="preserve"> لمحكمة الأحداث سلطة قضائية جزائية </w:t>
      </w:r>
      <w:r w:rsidR="00D53182" w:rsidRPr="00346F06">
        <w:rPr>
          <w:rFonts w:hint="cs"/>
          <w:rtl/>
        </w:rPr>
        <w:t>في</w:t>
      </w:r>
      <w:r>
        <w:rPr>
          <w:rtl/>
        </w:rPr>
        <w:t xml:space="preserve"> جمي</w:t>
      </w:r>
      <w:r w:rsidR="00D53182" w:rsidRPr="00346F06">
        <w:rPr>
          <w:rtl/>
        </w:rPr>
        <w:t xml:space="preserve">ـع قضايـا </w:t>
      </w:r>
      <w:r w:rsidR="005869FF">
        <w:rPr>
          <w:rFonts w:hint="cs"/>
          <w:rtl/>
        </w:rPr>
        <w:t>ا</w:t>
      </w:r>
      <w:r w:rsidR="00D53182" w:rsidRPr="00346F06">
        <w:rPr>
          <w:rtl/>
        </w:rPr>
        <w:t xml:space="preserve">لأحداث المنحرفين وسلطة قضائية للنظر </w:t>
      </w:r>
      <w:r w:rsidR="00D53182" w:rsidRPr="00346F06">
        <w:rPr>
          <w:rFonts w:hint="cs"/>
          <w:rtl/>
        </w:rPr>
        <w:t>في</w:t>
      </w:r>
      <w:r w:rsidR="00D53182" w:rsidRPr="00346F06">
        <w:rPr>
          <w:rtl/>
        </w:rPr>
        <w:t xml:space="preserve"> ظروف الأحداث المعرضين للانحراف الذين ترى هيئة رعاية</w:t>
      </w:r>
      <w:r w:rsidR="00D53182" w:rsidRPr="00346F06">
        <w:rPr>
          <w:rFonts w:hint="cs"/>
          <w:rtl/>
        </w:rPr>
        <w:t xml:space="preserve"> الأحداث</w:t>
      </w:r>
      <w:r w:rsidR="00D53182" w:rsidRPr="00346F06">
        <w:rPr>
          <w:rtl/>
        </w:rPr>
        <w:t xml:space="preserve"> عرضهم على المحكمة عن طريق نيابة الأحداث.</w:t>
      </w:r>
    </w:p>
    <w:p w:rsidR="00D53182" w:rsidRPr="00346F06" w:rsidRDefault="002458F7" w:rsidP="005869FF">
      <w:pPr>
        <w:pStyle w:val="SingleTxtGA"/>
        <w:rPr>
          <w:rtl/>
        </w:rPr>
      </w:pPr>
      <w:r>
        <w:rPr>
          <w:rFonts w:hint="cs"/>
          <w:rtl/>
        </w:rPr>
        <w:t>141-</w:t>
      </w:r>
      <w:r w:rsidR="00D53182" w:rsidRPr="00346F06">
        <w:rPr>
          <w:rFonts w:hint="cs"/>
          <w:rtl/>
        </w:rPr>
        <w:tab/>
        <w:t xml:space="preserve">وقد وفر </w:t>
      </w:r>
      <w:r w:rsidR="00D53182" w:rsidRPr="00346F06">
        <w:rPr>
          <w:rtl/>
        </w:rPr>
        <w:t xml:space="preserve">قانون </w:t>
      </w:r>
      <w:r w:rsidR="00D53182" w:rsidRPr="00346F06">
        <w:rPr>
          <w:rFonts w:hint="cs"/>
          <w:rtl/>
        </w:rPr>
        <w:t>الأحداث</w:t>
      </w:r>
      <w:r w:rsidR="00D53182" w:rsidRPr="00346F06">
        <w:rPr>
          <w:rtl/>
        </w:rPr>
        <w:t xml:space="preserve"> الرعاية المؤسس</w:t>
      </w:r>
      <w:r w:rsidR="00D53182" w:rsidRPr="00346F06">
        <w:rPr>
          <w:rFonts w:hint="cs"/>
          <w:rtl/>
        </w:rPr>
        <w:t>ي</w:t>
      </w:r>
      <w:r w:rsidR="00D53182" w:rsidRPr="00346F06">
        <w:rPr>
          <w:rtl/>
        </w:rPr>
        <w:t xml:space="preserve">ة للحدث وذلك لضمان معاملته بطريقة </w:t>
      </w:r>
      <w:r w:rsidR="00D53182" w:rsidRPr="00346F06">
        <w:rPr>
          <w:rFonts w:hint="cs"/>
          <w:rtl/>
        </w:rPr>
        <w:t>تتلاءم</w:t>
      </w:r>
      <w:r w:rsidR="00D53182" w:rsidRPr="00346F06">
        <w:rPr>
          <w:rtl/>
        </w:rPr>
        <w:t xml:space="preserve"> وتتناسب مع ظروفه</w:t>
      </w:r>
      <w:r w:rsidR="00D53182" w:rsidRPr="00346F06">
        <w:rPr>
          <w:rFonts w:hint="cs"/>
          <w:rtl/>
        </w:rPr>
        <w:t xml:space="preserve">، </w:t>
      </w:r>
      <w:r w:rsidR="00D53182" w:rsidRPr="00346F06">
        <w:rPr>
          <w:rtl/>
        </w:rPr>
        <w:t xml:space="preserve">حيث أشار القانون المذكور </w:t>
      </w:r>
      <w:r w:rsidR="00D53182" w:rsidRPr="00346F06">
        <w:rPr>
          <w:rFonts w:hint="cs"/>
          <w:rtl/>
        </w:rPr>
        <w:t>إلى</w:t>
      </w:r>
      <w:r w:rsidR="00D53182" w:rsidRPr="00346F06">
        <w:rPr>
          <w:rtl/>
        </w:rPr>
        <w:t xml:space="preserve"> </w:t>
      </w:r>
      <w:r w:rsidR="005869FF">
        <w:rPr>
          <w:rFonts w:hint="cs"/>
          <w:rtl/>
        </w:rPr>
        <w:t>أ</w:t>
      </w:r>
      <w:r w:rsidR="00D53182" w:rsidRPr="00346F06">
        <w:rPr>
          <w:rtl/>
        </w:rPr>
        <w:t xml:space="preserve">نه يجب أن يسلم الحدث المعرض للانحراف مباشرة </w:t>
      </w:r>
      <w:r w:rsidR="00D53182" w:rsidRPr="00346F06">
        <w:rPr>
          <w:rFonts w:hint="cs"/>
          <w:rtl/>
        </w:rPr>
        <w:t>إلى</w:t>
      </w:r>
      <w:r w:rsidR="00D53182" w:rsidRPr="00346F06">
        <w:rPr>
          <w:rtl/>
        </w:rPr>
        <w:t xml:space="preserve"> الجهات المختصة التابعة لوزارة الشؤون الاجتماعية والعمل </w:t>
      </w:r>
      <w:r w:rsidR="00D53182" w:rsidRPr="00346F06">
        <w:rPr>
          <w:rFonts w:hint="cs"/>
          <w:rtl/>
        </w:rPr>
        <w:t>التي</w:t>
      </w:r>
      <w:r w:rsidR="00D53182" w:rsidRPr="00346F06">
        <w:rPr>
          <w:rtl/>
        </w:rPr>
        <w:t xml:space="preserve"> عليها </w:t>
      </w:r>
      <w:r w:rsidR="00D53182" w:rsidRPr="00346F06">
        <w:rPr>
          <w:rFonts w:hint="cs"/>
          <w:rtl/>
        </w:rPr>
        <w:t>إعداد</w:t>
      </w:r>
      <w:r w:rsidR="00D53182" w:rsidRPr="00346F06">
        <w:rPr>
          <w:rtl/>
        </w:rPr>
        <w:t xml:space="preserve"> الأماكن </w:t>
      </w:r>
      <w:r w:rsidR="00D53182" w:rsidRPr="00346F06">
        <w:rPr>
          <w:rFonts w:hint="cs"/>
          <w:rtl/>
        </w:rPr>
        <w:t>المناسبة</w:t>
      </w:r>
      <w:r w:rsidR="00D53182" w:rsidRPr="00346F06">
        <w:rPr>
          <w:rtl/>
        </w:rPr>
        <w:t xml:space="preserve"> لاستقباله .</w:t>
      </w:r>
    </w:p>
    <w:p w:rsidR="00D53182" w:rsidRPr="00346F06" w:rsidRDefault="002458F7" w:rsidP="005869FF">
      <w:pPr>
        <w:pStyle w:val="SingleTxtGA"/>
        <w:rPr>
          <w:rtl/>
        </w:rPr>
      </w:pPr>
      <w:r>
        <w:rPr>
          <w:rFonts w:hint="cs"/>
          <w:rtl/>
        </w:rPr>
        <w:t>142-</w:t>
      </w:r>
      <w:r w:rsidR="00D53182" w:rsidRPr="00346F06">
        <w:rPr>
          <w:rFonts w:hint="cs"/>
          <w:rtl/>
        </w:rPr>
        <w:tab/>
      </w:r>
      <w:r w:rsidR="00D53182" w:rsidRPr="00346F06">
        <w:rPr>
          <w:rtl/>
        </w:rPr>
        <w:t xml:space="preserve">إن حق المحكوم عليه </w:t>
      </w:r>
      <w:r w:rsidR="00D53182" w:rsidRPr="00346F06">
        <w:rPr>
          <w:rFonts w:hint="cs"/>
          <w:rtl/>
        </w:rPr>
        <w:t>في</w:t>
      </w:r>
      <w:r w:rsidR="00D53182" w:rsidRPr="00346F06">
        <w:rPr>
          <w:rtl/>
        </w:rPr>
        <w:t xml:space="preserve"> إعادة النظر بالحكم والعقوبة بواسطة محكمة عليا </w:t>
      </w:r>
      <w:r w:rsidR="00D53182" w:rsidRPr="00346F06">
        <w:rPr>
          <w:rFonts w:hint="cs"/>
          <w:rtl/>
        </w:rPr>
        <w:t>والتي</w:t>
      </w:r>
      <w:r w:rsidR="00D53182" w:rsidRPr="00346F06">
        <w:rPr>
          <w:rtl/>
        </w:rPr>
        <w:t xml:space="preserve"> أشارت </w:t>
      </w:r>
      <w:r w:rsidR="00D53182" w:rsidRPr="00346F06">
        <w:rPr>
          <w:rFonts w:hint="cs"/>
          <w:rtl/>
        </w:rPr>
        <w:t>إليه</w:t>
      </w:r>
      <w:r w:rsidR="00D53182" w:rsidRPr="00346F06">
        <w:rPr>
          <w:rtl/>
        </w:rPr>
        <w:t xml:space="preserve"> الفقرة الرابعة من هذه المادة مكفول بموجب المادة </w:t>
      </w:r>
      <w:r w:rsidR="00D53182" w:rsidRPr="00346F06">
        <w:rPr>
          <w:rFonts w:hint="cs"/>
          <w:rtl/>
        </w:rPr>
        <w:t>199</w:t>
      </w:r>
      <w:r w:rsidR="00D53182" w:rsidRPr="00346F06">
        <w:rPr>
          <w:rtl/>
        </w:rPr>
        <w:t xml:space="preserve"> من قانون الإجراءات</w:t>
      </w:r>
      <w:r w:rsidR="00D53182" w:rsidRPr="00346F06">
        <w:rPr>
          <w:rFonts w:hint="cs"/>
          <w:rtl/>
        </w:rPr>
        <w:t xml:space="preserve"> الجزائية</w:t>
      </w:r>
      <w:r w:rsidR="00D53182" w:rsidRPr="00346F06">
        <w:rPr>
          <w:rtl/>
        </w:rPr>
        <w:t xml:space="preserve">، </w:t>
      </w:r>
      <w:r w:rsidR="00D53182" w:rsidRPr="00346F06">
        <w:rPr>
          <w:rFonts w:hint="cs"/>
          <w:rtl/>
        </w:rPr>
        <w:t>التي</w:t>
      </w:r>
      <w:r w:rsidR="00D53182" w:rsidRPr="00346F06">
        <w:rPr>
          <w:rtl/>
        </w:rPr>
        <w:t xml:space="preserve"> نصت على أنه يجوز </w:t>
      </w:r>
      <w:r w:rsidR="00D53182" w:rsidRPr="00346F06">
        <w:rPr>
          <w:rFonts w:hint="cs"/>
          <w:rtl/>
        </w:rPr>
        <w:t>استئناف</w:t>
      </w:r>
      <w:r w:rsidR="00D53182" w:rsidRPr="00346F06">
        <w:rPr>
          <w:rtl/>
        </w:rPr>
        <w:t xml:space="preserve"> كل حكم صادر بصفة </w:t>
      </w:r>
      <w:r w:rsidR="00D53182" w:rsidRPr="00346F06">
        <w:rPr>
          <w:rFonts w:hint="cs"/>
          <w:rtl/>
        </w:rPr>
        <w:t>ابتدائية</w:t>
      </w:r>
      <w:r w:rsidR="00D53182" w:rsidRPr="00346F06">
        <w:rPr>
          <w:rtl/>
        </w:rPr>
        <w:t>.</w:t>
      </w:r>
    </w:p>
    <w:p w:rsidR="00D53182" w:rsidRPr="00346F06" w:rsidRDefault="00CD464A" w:rsidP="00CD464A">
      <w:pPr>
        <w:pStyle w:val="SingleTxtGA"/>
        <w:rPr>
          <w:rFonts w:hint="cs"/>
          <w:rtl/>
        </w:rPr>
      </w:pPr>
      <w:r>
        <w:rPr>
          <w:rFonts w:hint="cs"/>
          <w:rtl/>
        </w:rPr>
        <w:t>143-</w:t>
      </w:r>
      <w:r w:rsidR="00D53182" w:rsidRPr="00346F06">
        <w:rPr>
          <w:rFonts w:hint="cs"/>
          <w:rtl/>
        </w:rPr>
        <w:tab/>
      </w:r>
      <w:r w:rsidR="00D53182" w:rsidRPr="00346F06">
        <w:rPr>
          <w:rtl/>
        </w:rPr>
        <w:t>كما بينت المواد 200-213</w:t>
      </w:r>
      <w:r w:rsidR="00D53182">
        <w:rPr>
          <w:rFonts w:hint="cs"/>
          <w:rtl/>
        </w:rPr>
        <w:t xml:space="preserve"> </w:t>
      </w:r>
      <w:r w:rsidR="00D53182" w:rsidRPr="00346F06">
        <w:rPr>
          <w:rtl/>
        </w:rPr>
        <w:t>وبش</w:t>
      </w:r>
      <w:r w:rsidR="00D53182" w:rsidRPr="00346F06">
        <w:rPr>
          <w:rFonts w:hint="cs"/>
          <w:rtl/>
        </w:rPr>
        <w:t>يء</w:t>
      </w:r>
      <w:r w:rsidR="00D53182" w:rsidRPr="00346F06">
        <w:rPr>
          <w:rtl/>
        </w:rPr>
        <w:t xml:space="preserve"> من التفصيل </w:t>
      </w:r>
      <w:r w:rsidR="00D53182" w:rsidRPr="00346F06">
        <w:rPr>
          <w:rFonts w:hint="cs"/>
          <w:rtl/>
        </w:rPr>
        <w:t>إجراءات</w:t>
      </w:r>
      <w:r w:rsidR="00D53182" w:rsidRPr="00346F06">
        <w:rPr>
          <w:rtl/>
        </w:rPr>
        <w:t xml:space="preserve"> الاستئناف </w:t>
      </w:r>
      <w:r w:rsidR="00D53182" w:rsidRPr="00346F06">
        <w:rPr>
          <w:rFonts w:hint="cs"/>
          <w:rtl/>
        </w:rPr>
        <w:t>أن</w:t>
      </w:r>
      <w:r w:rsidR="00D53182" w:rsidRPr="00346F06">
        <w:rPr>
          <w:rtl/>
        </w:rPr>
        <w:t xml:space="preserve"> ميعاد الاستئناف عشرون يوما</w:t>
      </w:r>
      <w:r w:rsidR="005869FF">
        <w:rPr>
          <w:rFonts w:hint="cs"/>
          <w:rtl/>
        </w:rPr>
        <w:t>ً</w:t>
      </w:r>
      <w:r w:rsidR="00D53182" w:rsidRPr="00346F06">
        <w:rPr>
          <w:rtl/>
        </w:rPr>
        <w:t xml:space="preserve"> من تاريخ النطق</w:t>
      </w:r>
      <w:r w:rsidR="00D53182" w:rsidRPr="00346F06">
        <w:rPr>
          <w:rFonts w:hint="cs"/>
          <w:rtl/>
        </w:rPr>
        <w:t>،</w:t>
      </w:r>
      <w:r w:rsidR="00D53182" w:rsidRPr="00346F06">
        <w:rPr>
          <w:rtl/>
        </w:rPr>
        <w:t xml:space="preserve"> </w:t>
      </w:r>
      <w:r w:rsidR="00D53182" w:rsidRPr="00346F06">
        <w:rPr>
          <w:rFonts w:hint="cs"/>
          <w:rtl/>
        </w:rPr>
        <w:t>إذا</w:t>
      </w:r>
      <w:r w:rsidR="00D53182" w:rsidRPr="00346F06">
        <w:rPr>
          <w:rtl/>
        </w:rPr>
        <w:t xml:space="preserve"> كان الحكم حضوريا</w:t>
      </w:r>
      <w:r w:rsidR="005869FF">
        <w:rPr>
          <w:rFonts w:hint="cs"/>
          <w:rtl/>
        </w:rPr>
        <w:t>ً</w:t>
      </w:r>
      <w:r w:rsidR="00D53182" w:rsidRPr="00346F06">
        <w:rPr>
          <w:rtl/>
        </w:rPr>
        <w:t xml:space="preserve"> </w:t>
      </w:r>
      <w:r w:rsidR="00D53182" w:rsidRPr="00346F06">
        <w:rPr>
          <w:rFonts w:hint="cs"/>
          <w:rtl/>
        </w:rPr>
        <w:t>أو صادرا</w:t>
      </w:r>
      <w:r w:rsidR="005869FF">
        <w:rPr>
          <w:rFonts w:hint="cs"/>
          <w:rtl/>
        </w:rPr>
        <w:t>ً</w:t>
      </w:r>
      <w:r w:rsidR="00D53182" w:rsidRPr="00346F06">
        <w:rPr>
          <w:rtl/>
        </w:rPr>
        <w:t xml:space="preserve"> </w:t>
      </w:r>
      <w:r w:rsidR="00D53182" w:rsidRPr="00346F06">
        <w:rPr>
          <w:rFonts w:hint="cs"/>
          <w:rtl/>
        </w:rPr>
        <w:t>في</w:t>
      </w:r>
      <w:r w:rsidR="00D53182" w:rsidRPr="00346F06">
        <w:rPr>
          <w:rtl/>
        </w:rPr>
        <w:t xml:space="preserve"> </w:t>
      </w:r>
      <w:r w:rsidR="00D53182" w:rsidRPr="00346F06">
        <w:rPr>
          <w:rFonts w:hint="cs"/>
          <w:rtl/>
        </w:rPr>
        <w:t>المعارضة</w:t>
      </w:r>
      <w:r w:rsidR="00D53182" w:rsidRPr="00346F06">
        <w:rPr>
          <w:rtl/>
        </w:rPr>
        <w:t xml:space="preserve"> ومن تاريخ صيرورته غير قابل للمعارضة </w:t>
      </w:r>
      <w:r w:rsidR="00D53182" w:rsidRPr="00346F06">
        <w:rPr>
          <w:rFonts w:hint="cs"/>
          <w:rtl/>
        </w:rPr>
        <w:t>إذا</w:t>
      </w:r>
      <w:r w:rsidR="00D53182" w:rsidRPr="00346F06">
        <w:rPr>
          <w:rtl/>
        </w:rPr>
        <w:t xml:space="preserve"> كان غيابيا </w:t>
      </w:r>
      <w:r w:rsidR="00D53182" w:rsidRPr="00346F06">
        <w:rPr>
          <w:rFonts w:hint="cs"/>
          <w:rtl/>
        </w:rPr>
        <w:t>(</w:t>
      </w:r>
      <w:r w:rsidR="00D53182">
        <w:rPr>
          <w:rFonts w:hint="cs"/>
          <w:rtl/>
        </w:rPr>
        <w:t>المادة</w:t>
      </w:r>
      <w:r w:rsidR="00D53182" w:rsidRPr="00346F06">
        <w:rPr>
          <w:rtl/>
        </w:rPr>
        <w:t xml:space="preserve"> 201)، وأن يرفع الاستئناف </w:t>
      </w:r>
      <w:r w:rsidR="00D53182" w:rsidRPr="00346F06">
        <w:rPr>
          <w:rFonts w:hint="cs"/>
          <w:rtl/>
        </w:rPr>
        <w:t>بعريضة</w:t>
      </w:r>
      <w:r w:rsidR="00D53182" w:rsidRPr="00346F06">
        <w:rPr>
          <w:rtl/>
        </w:rPr>
        <w:t xml:space="preserve"> تقدم لقلم كتاب المحكمة </w:t>
      </w:r>
      <w:r w:rsidR="00D53182" w:rsidRPr="00346F06">
        <w:rPr>
          <w:rFonts w:hint="cs"/>
          <w:rtl/>
        </w:rPr>
        <w:t>التي</w:t>
      </w:r>
      <w:r w:rsidR="00D53182" w:rsidRPr="00346F06">
        <w:rPr>
          <w:rtl/>
        </w:rPr>
        <w:t xml:space="preserve"> </w:t>
      </w:r>
      <w:r w:rsidR="00D53182" w:rsidRPr="00346F06">
        <w:rPr>
          <w:rFonts w:hint="cs"/>
          <w:rtl/>
        </w:rPr>
        <w:t>أصدرت</w:t>
      </w:r>
      <w:r w:rsidR="00D53182" w:rsidRPr="00346F06">
        <w:rPr>
          <w:rtl/>
        </w:rPr>
        <w:t xml:space="preserve"> الحكم </w:t>
      </w:r>
      <w:r w:rsidR="00D53182" w:rsidRPr="00346F06">
        <w:rPr>
          <w:rFonts w:hint="cs"/>
          <w:rtl/>
        </w:rPr>
        <w:t>التي</w:t>
      </w:r>
      <w:r w:rsidR="00D53182" w:rsidRPr="00346F06">
        <w:rPr>
          <w:rtl/>
        </w:rPr>
        <w:t xml:space="preserve"> تقوم </w:t>
      </w:r>
      <w:r w:rsidR="00D53182" w:rsidRPr="00346F06">
        <w:rPr>
          <w:rFonts w:hint="cs"/>
          <w:rtl/>
        </w:rPr>
        <w:t>بإحالة</w:t>
      </w:r>
      <w:r w:rsidR="00D53182" w:rsidRPr="00346F06">
        <w:rPr>
          <w:rtl/>
        </w:rPr>
        <w:t xml:space="preserve"> العريضة مع ملف القضية </w:t>
      </w:r>
      <w:r w:rsidR="00D53182" w:rsidRPr="00346F06">
        <w:rPr>
          <w:rFonts w:hint="cs"/>
          <w:rtl/>
        </w:rPr>
        <w:t>إلى</w:t>
      </w:r>
      <w:r w:rsidR="00D53182" w:rsidRPr="00346F06">
        <w:rPr>
          <w:rtl/>
        </w:rPr>
        <w:t xml:space="preserve"> المحكمة المختصة بنظر الاستئناف خلال فترة حددتها المادة </w:t>
      </w:r>
      <w:r w:rsidR="00D53182" w:rsidRPr="00346F06">
        <w:rPr>
          <w:rFonts w:hint="cs"/>
          <w:rtl/>
        </w:rPr>
        <w:t>203</w:t>
      </w:r>
      <w:r w:rsidR="00D53182" w:rsidRPr="00346F06">
        <w:rPr>
          <w:rtl/>
        </w:rPr>
        <w:t xml:space="preserve"> بثلاثة </w:t>
      </w:r>
      <w:r w:rsidR="00D53182" w:rsidRPr="00346F06">
        <w:rPr>
          <w:rFonts w:hint="cs"/>
          <w:rtl/>
        </w:rPr>
        <w:t>أيام</w:t>
      </w:r>
      <w:r w:rsidR="00D53182" w:rsidRPr="00346F06">
        <w:rPr>
          <w:rtl/>
        </w:rPr>
        <w:t xml:space="preserve">، وقد </w:t>
      </w:r>
      <w:r w:rsidR="00D53182" w:rsidRPr="00346F06">
        <w:rPr>
          <w:rFonts w:hint="cs"/>
          <w:rtl/>
        </w:rPr>
        <w:t>أشارت</w:t>
      </w:r>
      <w:r w:rsidR="00D53182" w:rsidRPr="00346F06">
        <w:rPr>
          <w:rtl/>
        </w:rPr>
        <w:t xml:space="preserve"> المادة 211 </w:t>
      </w:r>
      <w:r w:rsidR="00D53182" w:rsidRPr="00346F06">
        <w:rPr>
          <w:rFonts w:hint="cs"/>
          <w:rtl/>
        </w:rPr>
        <w:t>إلى</w:t>
      </w:r>
      <w:r w:rsidR="00D53182" w:rsidRPr="00346F06">
        <w:rPr>
          <w:rtl/>
        </w:rPr>
        <w:t xml:space="preserve"> </w:t>
      </w:r>
      <w:r w:rsidR="00D53182" w:rsidRPr="00346F06">
        <w:rPr>
          <w:rFonts w:hint="cs"/>
          <w:rtl/>
        </w:rPr>
        <w:t>أن</w:t>
      </w:r>
      <w:r w:rsidR="00D53182" w:rsidRPr="00346F06">
        <w:rPr>
          <w:rtl/>
        </w:rPr>
        <w:t xml:space="preserve"> الحكم الصادر من محكمة الجنايات، بعقوبة </w:t>
      </w:r>
      <w:r w:rsidR="00D53182" w:rsidRPr="00346F06">
        <w:rPr>
          <w:rFonts w:hint="cs"/>
          <w:rtl/>
        </w:rPr>
        <w:t>الإعدام</w:t>
      </w:r>
      <w:r w:rsidR="00D53182" w:rsidRPr="00346F06">
        <w:rPr>
          <w:rtl/>
        </w:rPr>
        <w:t xml:space="preserve"> تحيله المحكمة من تلقاء نفسها </w:t>
      </w:r>
      <w:r w:rsidR="00D53182" w:rsidRPr="00346F06">
        <w:rPr>
          <w:rFonts w:hint="cs"/>
          <w:rtl/>
        </w:rPr>
        <w:t>إلى</w:t>
      </w:r>
      <w:r>
        <w:rPr>
          <w:rtl/>
        </w:rPr>
        <w:t xml:space="preserve"> محكمة الاستئناف العليا</w:t>
      </w:r>
      <w:r w:rsidR="00D53182" w:rsidRPr="00346F06">
        <w:rPr>
          <w:rFonts w:hint="cs"/>
          <w:rtl/>
        </w:rPr>
        <w:t>، و</w:t>
      </w:r>
      <w:r w:rsidR="00D53182" w:rsidRPr="00346F06">
        <w:rPr>
          <w:rtl/>
        </w:rPr>
        <w:t xml:space="preserve">نصت المادة </w:t>
      </w:r>
      <w:r w:rsidR="00D53182" w:rsidRPr="00346F06">
        <w:rPr>
          <w:rFonts w:hint="cs"/>
          <w:rtl/>
        </w:rPr>
        <w:t>213</w:t>
      </w:r>
      <w:r w:rsidR="00D53182" w:rsidRPr="00346F06">
        <w:rPr>
          <w:rtl/>
        </w:rPr>
        <w:t xml:space="preserve"> </w:t>
      </w:r>
      <w:r w:rsidR="00D53182" w:rsidRPr="00346F06">
        <w:rPr>
          <w:rFonts w:hint="cs"/>
          <w:rtl/>
        </w:rPr>
        <w:t>إلى</w:t>
      </w:r>
      <w:r w:rsidR="00D53182" w:rsidRPr="00346F06">
        <w:rPr>
          <w:rtl/>
        </w:rPr>
        <w:t xml:space="preserve"> انه </w:t>
      </w:r>
      <w:r w:rsidR="00D53182" w:rsidRPr="00346F06">
        <w:rPr>
          <w:rFonts w:hint="cs"/>
          <w:rtl/>
        </w:rPr>
        <w:t>إذا</w:t>
      </w:r>
      <w:r w:rsidR="00D53182" w:rsidRPr="00346F06">
        <w:rPr>
          <w:rtl/>
        </w:rPr>
        <w:t xml:space="preserve"> رفع استئناف </w:t>
      </w:r>
      <w:r w:rsidR="00D53182" w:rsidRPr="00346F06">
        <w:rPr>
          <w:rFonts w:hint="cs"/>
          <w:rtl/>
        </w:rPr>
        <w:t>أو</w:t>
      </w:r>
      <w:r>
        <w:rPr>
          <w:rtl/>
        </w:rPr>
        <w:t xml:space="preserve"> تظلم من المتهم وحده</w:t>
      </w:r>
      <w:r w:rsidR="00D53182" w:rsidRPr="00346F06">
        <w:rPr>
          <w:rtl/>
        </w:rPr>
        <w:t xml:space="preserve">، فلا يجوز </w:t>
      </w:r>
      <w:r w:rsidR="00D53182" w:rsidRPr="00346F06">
        <w:rPr>
          <w:rFonts w:hint="cs"/>
          <w:rtl/>
        </w:rPr>
        <w:t>أن</w:t>
      </w:r>
      <w:r w:rsidR="00D53182" w:rsidRPr="00346F06">
        <w:rPr>
          <w:rtl/>
        </w:rPr>
        <w:t xml:space="preserve"> يكون هذا الاستئناف </w:t>
      </w:r>
      <w:r w:rsidR="00D53182" w:rsidRPr="00346F06">
        <w:rPr>
          <w:rFonts w:hint="cs"/>
          <w:rtl/>
        </w:rPr>
        <w:t>أو</w:t>
      </w:r>
      <w:r w:rsidR="00D53182" w:rsidRPr="00346F06">
        <w:rPr>
          <w:rtl/>
        </w:rPr>
        <w:t xml:space="preserve"> التظلم ضار</w:t>
      </w:r>
      <w:r w:rsidR="00D53182" w:rsidRPr="00346F06">
        <w:rPr>
          <w:rFonts w:hint="cs"/>
          <w:rtl/>
        </w:rPr>
        <w:t>ا</w:t>
      </w:r>
      <w:r>
        <w:rPr>
          <w:rFonts w:hint="cs"/>
          <w:rtl/>
        </w:rPr>
        <w:t>ً</w:t>
      </w:r>
      <w:r w:rsidR="00D53182" w:rsidRPr="00346F06">
        <w:rPr>
          <w:rtl/>
        </w:rPr>
        <w:t xml:space="preserve"> </w:t>
      </w:r>
      <w:proofErr w:type="spellStart"/>
      <w:r w:rsidR="00D53182" w:rsidRPr="00346F06">
        <w:rPr>
          <w:rtl/>
        </w:rPr>
        <w:t>به</w:t>
      </w:r>
      <w:proofErr w:type="spellEnd"/>
      <w:r w:rsidR="00D53182" w:rsidRPr="00346F06">
        <w:rPr>
          <w:rFonts w:hint="cs"/>
          <w:rtl/>
        </w:rPr>
        <w:t>.</w:t>
      </w:r>
    </w:p>
    <w:p w:rsidR="00D53182" w:rsidRPr="00346F06" w:rsidRDefault="00CD464A" w:rsidP="003372F4">
      <w:pPr>
        <w:pStyle w:val="SingleTxtGA"/>
        <w:rPr>
          <w:rtl/>
        </w:rPr>
      </w:pPr>
      <w:r>
        <w:rPr>
          <w:rFonts w:hint="cs"/>
          <w:rtl/>
        </w:rPr>
        <w:t>144-</w:t>
      </w:r>
      <w:r w:rsidR="00D53182" w:rsidRPr="00346F06">
        <w:rPr>
          <w:rFonts w:hint="cs"/>
          <w:rtl/>
        </w:rPr>
        <w:tab/>
        <w:t>إن</w:t>
      </w:r>
      <w:r w:rsidR="00D53182" w:rsidRPr="00346F06">
        <w:rPr>
          <w:rtl/>
        </w:rPr>
        <w:t xml:space="preserve"> حق الاستئناف لم ينظم فقط بموجب قانون </w:t>
      </w:r>
      <w:r w:rsidR="00D53182" w:rsidRPr="00346F06">
        <w:rPr>
          <w:rFonts w:hint="cs"/>
          <w:rtl/>
        </w:rPr>
        <w:t>الإجراءات</w:t>
      </w:r>
      <w:r w:rsidR="00D53182" w:rsidRPr="00346F06">
        <w:rPr>
          <w:rtl/>
        </w:rPr>
        <w:t xml:space="preserve"> </w:t>
      </w:r>
      <w:r w:rsidR="005869FF">
        <w:rPr>
          <w:rFonts w:hint="cs"/>
          <w:rtl/>
        </w:rPr>
        <w:t>و</w:t>
      </w:r>
      <w:r w:rsidR="00D53182" w:rsidRPr="00346F06">
        <w:rPr>
          <w:rtl/>
        </w:rPr>
        <w:t xml:space="preserve">المحاكمات </w:t>
      </w:r>
      <w:r w:rsidR="00D53182" w:rsidRPr="00346F06">
        <w:rPr>
          <w:rFonts w:hint="cs"/>
          <w:rtl/>
        </w:rPr>
        <w:t>الجزائية</w:t>
      </w:r>
      <w:r w:rsidR="00D53182" w:rsidRPr="00346F06">
        <w:rPr>
          <w:rtl/>
        </w:rPr>
        <w:t xml:space="preserve">، بل </w:t>
      </w:r>
      <w:r w:rsidR="00D53182" w:rsidRPr="00346F06">
        <w:rPr>
          <w:rFonts w:hint="cs"/>
          <w:rtl/>
        </w:rPr>
        <w:t>إن</w:t>
      </w:r>
      <w:r w:rsidR="00D53182" w:rsidRPr="00346F06">
        <w:rPr>
          <w:rtl/>
        </w:rPr>
        <w:t xml:space="preserve"> قانون </w:t>
      </w:r>
      <w:r w:rsidR="00D53182" w:rsidRPr="00346F06">
        <w:rPr>
          <w:rFonts w:hint="cs"/>
          <w:rtl/>
        </w:rPr>
        <w:t>الأحداث</w:t>
      </w:r>
      <w:r w:rsidR="00D53182" w:rsidRPr="00346F06">
        <w:rPr>
          <w:rtl/>
        </w:rPr>
        <w:t xml:space="preserve"> تناول هذا الحق بالنسبة للأحكام </w:t>
      </w:r>
      <w:r w:rsidR="00D53182" w:rsidRPr="00346F06">
        <w:rPr>
          <w:rFonts w:hint="cs"/>
          <w:rtl/>
        </w:rPr>
        <w:t>التي</w:t>
      </w:r>
      <w:r w:rsidR="0035716D">
        <w:rPr>
          <w:rtl/>
        </w:rPr>
        <w:t xml:space="preserve"> تصدر بحق الأحداث</w:t>
      </w:r>
      <w:r>
        <w:rPr>
          <w:rtl/>
        </w:rPr>
        <w:t>، فق</w:t>
      </w:r>
      <w:r w:rsidR="00D53182" w:rsidRPr="00346F06">
        <w:rPr>
          <w:rtl/>
        </w:rPr>
        <w:t xml:space="preserve">د </w:t>
      </w:r>
      <w:r w:rsidR="00D53182" w:rsidRPr="00346F06">
        <w:rPr>
          <w:rFonts w:hint="cs"/>
          <w:rtl/>
        </w:rPr>
        <w:t>أجازت</w:t>
      </w:r>
      <w:r w:rsidR="00D53182" w:rsidRPr="00346F06">
        <w:rPr>
          <w:rtl/>
        </w:rPr>
        <w:t xml:space="preserve"> المادة </w:t>
      </w:r>
      <w:r w:rsidR="00D53182" w:rsidRPr="00346F06">
        <w:rPr>
          <w:rFonts w:hint="cs"/>
          <w:rtl/>
        </w:rPr>
        <w:t>36</w:t>
      </w:r>
      <w:r w:rsidR="00D53182">
        <w:rPr>
          <w:rFonts w:hint="cs"/>
          <w:rtl/>
        </w:rPr>
        <w:t xml:space="preserve"> </w:t>
      </w:r>
      <w:r w:rsidR="00D53182" w:rsidRPr="00346F06">
        <w:rPr>
          <w:rtl/>
        </w:rPr>
        <w:t xml:space="preserve">من قانون </w:t>
      </w:r>
      <w:r w:rsidR="00D53182" w:rsidRPr="00346F06">
        <w:rPr>
          <w:rFonts w:hint="cs"/>
          <w:rtl/>
        </w:rPr>
        <w:t>ا</w:t>
      </w:r>
      <w:r w:rsidR="003372F4">
        <w:rPr>
          <w:rFonts w:hint="cs"/>
          <w:rtl/>
        </w:rPr>
        <w:t>لأ</w:t>
      </w:r>
      <w:r w:rsidR="00D53182" w:rsidRPr="00346F06">
        <w:rPr>
          <w:rFonts w:hint="cs"/>
          <w:rtl/>
        </w:rPr>
        <w:t>حداث</w:t>
      </w:r>
      <w:r w:rsidR="00D53182" w:rsidRPr="00346F06">
        <w:rPr>
          <w:rtl/>
        </w:rPr>
        <w:t xml:space="preserve"> الطعن </w:t>
      </w:r>
      <w:r w:rsidR="00D53182" w:rsidRPr="00346F06">
        <w:rPr>
          <w:rFonts w:hint="cs"/>
          <w:rtl/>
        </w:rPr>
        <w:t>في</w:t>
      </w:r>
      <w:r w:rsidR="00D53182" w:rsidRPr="00346F06">
        <w:rPr>
          <w:rtl/>
        </w:rPr>
        <w:t xml:space="preserve"> الأحكام الصادرة من محكمة الأحداث وفقا</w:t>
      </w:r>
      <w:r w:rsidR="0035716D">
        <w:rPr>
          <w:rFonts w:hint="cs"/>
          <w:rtl/>
        </w:rPr>
        <w:t>ً</w:t>
      </w:r>
      <w:r w:rsidR="00D53182" w:rsidRPr="00346F06">
        <w:rPr>
          <w:rtl/>
        </w:rPr>
        <w:t xml:space="preserve"> لقانون </w:t>
      </w:r>
      <w:r w:rsidR="00D53182" w:rsidRPr="00346F06">
        <w:rPr>
          <w:rFonts w:hint="cs"/>
          <w:rtl/>
        </w:rPr>
        <w:t>الإجراءات</w:t>
      </w:r>
      <w:r w:rsidR="00D53182" w:rsidRPr="00346F06">
        <w:rPr>
          <w:rtl/>
        </w:rPr>
        <w:t xml:space="preserve"> والمحاكمات الجزائية، كما نصت المادة </w:t>
      </w:r>
      <w:r w:rsidR="00D53182" w:rsidRPr="00346F06">
        <w:rPr>
          <w:rFonts w:hint="cs"/>
          <w:rtl/>
        </w:rPr>
        <w:t>37</w:t>
      </w:r>
      <w:r w:rsidR="00D53182" w:rsidRPr="00346F06">
        <w:rPr>
          <w:rtl/>
        </w:rPr>
        <w:t xml:space="preserve"> على أن يرفع الاستئناف بطلب من الحدث أو من يمثله قانونا</w:t>
      </w:r>
      <w:r w:rsidR="005869FF">
        <w:rPr>
          <w:rFonts w:hint="cs"/>
          <w:rtl/>
        </w:rPr>
        <w:t>ً</w:t>
      </w:r>
      <w:r w:rsidR="00D53182" w:rsidRPr="00346F06">
        <w:rPr>
          <w:rtl/>
        </w:rPr>
        <w:t xml:space="preserve"> أو من نيابة الأحداث أمام محكمة الجنح </w:t>
      </w:r>
      <w:r w:rsidR="00D53182" w:rsidRPr="00346F06">
        <w:rPr>
          <w:rFonts w:hint="cs"/>
          <w:rtl/>
        </w:rPr>
        <w:t>المستأنفة</w:t>
      </w:r>
      <w:r w:rsidR="00D53182" w:rsidRPr="00346F06">
        <w:rPr>
          <w:rtl/>
        </w:rPr>
        <w:t xml:space="preserve"> </w:t>
      </w:r>
      <w:r w:rsidR="00D53182" w:rsidRPr="00346F06">
        <w:rPr>
          <w:rFonts w:hint="cs"/>
          <w:rtl/>
        </w:rPr>
        <w:t>إذا</w:t>
      </w:r>
      <w:r w:rsidR="00D53182" w:rsidRPr="00346F06">
        <w:rPr>
          <w:rtl/>
        </w:rPr>
        <w:t xml:space="preserve"> كانت الجريمة جنح</w:t>
      </w:r>
      <w:r w:rsidR="005869FF">
        <w:rPr>
          <w:rFonts w:hint="cs"/>
          <w:rtl/>
        </w:rPr>
        <w:t>ة</w:t>
      </w:r>
      <w:r w:rsidR="00D53182" w:rsidRPr="00346F06">
        <w:rPr>
          <w:rtl/>
        </w:rPr>
        <w:t xml:space="preserve"> وأمام محكمة الاستئناف العليا </w:t>
      </w:r>
      <w:r w:rsidR="00D53182" w:rsidRPr="00346F06">
        <w:rPr>
          <w:rFonts w:hint="cs"/>
          <w:rtl/>
        </w:rPr>
        <w:t>إذا</w:t>
      </w:r>
      <w:r w:rsidR="00D53182" w:rsidRPr="00346F06">
        <w:rPr>
          <w:rtl/>
        </w:rPr>
        <w:t xml:space="preserve"> كانت الجريمة جناية.</w:t>
      </w:r>
    </w:p>
    <w:p w:rsidR="00D53182" w:rsidRPr="00346F06" w:rsidRDefault="0035716D" w:rsidP="0035716D">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15</w:t>
      </w:r>
    </w:p>
    <w:p w:rsidR="00D53182" w:rsidRPr="00346F06" w:rsidRDefault="0035716D" w:rsidP="005869FF">
      <w:pPr>
        <w:pStyle w:val="SingleTxtGA"/>
        <w:rPr>
          <w:rFonts w:hint="cs"/>
          <w:rtl/>
        </w:rPr>
      </w:pPr>
      <w:r>
        <w:rPr>
          <w:rFonts w:hint="cs"/>
          <w:rtl/>
        </w:rPr>
        <w:t>145-</w:t>
      </w:r>
      <w:r w:rsidR="00D53182" w:rsidRPr="00346F06">
        <w:rPr>
          <w:rFonts w:hint="cs"/>
          <w:rtl/>
        </w:rPr>
        <w:tab/>
      </w:r>
      <w:r w:rsidR="00D53182" w:rsidRPr="00346F06">
        <w:rPr>
          <w:rtl/>
        </w:rPr>
        <w:t xml:space="preserve">أورد المشرع </w:t>
      </w:r>
      <w:r w:rsidR="00D53182" w:rsidRPr="00346F06">
        <w:rPr>
          <w:rFonts w:hint="cs"/>
          <w:rtl/>
        </w:rPr>
        <w:t>الدستوري</w:t>
      </w:r>
      <w:r w:rsidR="00D53182" w:rsidRPr="00346F06">
        <w:rPr>
          <w:rtl/>
        </w:rPr>
        <w:t xml:space="preserve"> </w:t>
      </w:r>
      <w:r w:rsidR="00D53182" w:rsidRPr="00346F06">
        <w:rPr>
          <w:rFonts w:hint="cs"/>
          <w:rtl/>
        </w:rPr>
        <w:t>الكويتي</w:t>
      </w:r>
      <w:r w:rsidR="00D53182" w:rsidRPr="00346F06">
        <w:rPr>
          <w:rtl/>
        </w:rPr>
        <w:t xml:space="preserve"> </w:t>
      </w:r>
      <w:r w:rsidR="00D53182" w:rsidRPr="00346F06">
        <w:rPr>
          <w:rFonts w:hint="cs"/>
          <w:rtl/>
        </w:rPr>
        <w:t>في</w:t>
      </w:r>
      <w:r w:rsidR="00D53182" w:rsidRPr="00346F06">
        <w:rPr>
          <w:rtl/>
        </w:rPr>
        <w:t xml:space="preserve"> المادة </w:t>
      </w:r>
      <w:r w:rsidR="00D53182" w:rsidRPr="00346F06">
        <w:rPr>
          <w:rFonts w:hint="cs"/>
          <w:rtl/>
        </w:rPr>
        <w:t>32</w:t>
      </w:r>
      <w:r w:rsidR="00D53182" w:rsidRPr="00346F06">
        <w:rPr>
          <w:rtl/>
        </w:rPr>
        <w:t xml:space="preserve"> من الدستور </w:t>
      </w:r>
      <w:r w:rsidR="00D53182" w:rsidRPr="00346F06">
        <w:rPr>
          <w:rFonts w:hint="cs"/>
          <w:rtl/>
        </w:rPr>
        <w:t>التي</w:t>
      </w:r>
      <w:r w:rsidR="00D53182" w:rsidRPr="00346F06">
        <w:rPr>
          <w:rtl/>
        </w:rPr>
        <w:t xml:space="preserve"> قررت </w:t>
      </w:r>
      <w:r w:rsidR="005869FF">
        <w:rPr>
          <w:rFonts w:hint="cs"/>
          <w:rtl/>
        </w:rPr>
        <w:t>أ</w:t>
      </w:r>
      <w:r w:rsidR="00D53182" w:rsidRPr="00346F06">
        <w:rPr>
          <w:rtl/>
        </w:rPr>
        <w:t xml:space="preserve">نه </w:t>
      </w:r>
      <w:r w:rsidR="00D53182" w:rsidRPr="00346F06">
        <w:rPr>
          <w:rFonts w:hint="cs"/>
          <w:rtl/>
        </w:rPr>
        <w:t>(</w:t>
      </w:r>
      <w:r w:rsidR="00D53182" w:rsidRPr="00346F06">
        <w:rPr>
          <w:rtl/>
        </w:rPr>
        <w:t>لا</w:t>
      </w:r>
      <w:r w:rsidR="00D53182" w:rsidRPr="00346F06">
        <w:rPr>
          <w:rFonts w:hint="cs"/>
          <w:rtl/>
        </w:rPr>
        <w:t xml:space="preserve"> </w:t>
      </w:r>
      <w:r w:rsidR="00D53182" w:rsidRPr="00346F06">
        <w:rPr>
          <w:rtl/>
        </w:rPr>
        <w:t>جريمة ولا</w:t>
      </w:r>
      <w:r w:rsidR="00D53182" w:rsidRPr="00346F06">
        <w:rPr>
          <w:rFonts w:hint="cs"/>
          <w:rtl/>
        </w:rPr>
        <w:t xml:space="preserve"> </w:t>
      </w:r>
      <w:r w:rsidR="00D53182" w:rsidRPr="00346F06">
        <w:rPr>
          <w:rtl/>
        </w:rPr>
        <w:t xml:space="preserve">عقوبة </w:t>
      </w:r>
      <w:r w:rsidR="00D53182" w:rsidRPr="00346F06">
        <w:rPr>
          <w:rFonts w:hint="cs"/>
          <w:rtl/>
        </w:rPr>
        <w:t>إلا</w:t>
      </w:r>
      <w:r w:rsidR="00D53182" w:rsidRPr="00346F06">
        <w:rPr>
          <w:rtl/>
        </w:rPr>
        <w:t xml:space="preserve"> بناء على قانون، ولا</w:t>
      </w:r>
      <w:r w:rsidR="00D53182" w:rsidRPr="00346F06">
        <w:rPr>
          <w:rFonts w:hint="cs"/>
          <w:rtl/>
        </w:rPr>
        <w:t xml:space="preserve"> </w:t>
      </w:r>
      <w:r w:rsidR="00D53182" w:rsidRPr="00346F06">
        <w:rPr>
          <w:rtl/>
        </w:rPr>
        <w:t xml:space="preserve">عقاب </w:t>
      </w:r>
      <w:r w:rsidR="00D53182" w:rsidRPr="00346F06">
        <w:rPr>
          <w:rFonts w:hint="cs"/>
          <w:rtl/>
        </w:rPr>
        <w:t>إلا</w:t>
      </w:r>
      <w:r w:rsidR="00D53182" w:rsidRPr="00346F06">
        <w:rPr>
          <w:rtl/>
        </w:rPr>
        <w:t xml:space="preserve"> على </w:t>
      </w:r>
      <w:r w:rsidR="00D53182" w:rsidRPr="00346F06">
        <w:rPr>
          <w:rFonts w:hint="cs"/>
          <w:rtl/>
        </w:rPr>
        <w:t>الأفعال</w:t>
      </w:r>
      <w:r w:rsidR="00D53182" w:rsidRPr="00346F06">
        <w:rPr>
          <w:rtl/>
        </w:rPr>
        <w:t xml:space="preserve"> اللاحقة للعمل بالقانون </w:t>
      </w:r>
      <w:r w:rsidR="00D53182" w:rsidRPr="00346F06">
        <w:rPr>
          <w:rFonts w:hint="cs"/>
          <w:rtl/>
        </w:rPr>
        <w:t>الذي</w:t>
      </w:r>
      <w:r w:rsidR="00D53182" w:rsidRPr="00346F06">
        <w:rPr>
          <w:rtl/>
        </w:rPr>
        <w:t xml:space="preserve"> </w:t>
      </w:r>
      <w:proofErr w:type="spellStart"/>
      <w:r w:rsidR="00D53182" w:rsidRPr="00346F06">
        <w:rPr>
          <w:rFonts w:hint="cs"/>
          <w:rtl/>
        </w:rPr>
        <w:t>ينص</w:t>
      </w:r>
      <w:proofErr w:type="spellEnd"/>
      <w:r w:rsidR="00D53182" w:rsidRPr="00346F06">
        <w:rPr>
          <w:rtl/>
        </w:rPr>
        <w:t xml:space="preserve"> عليها</w:t>
      </w:r>
      <w:r w:rsidR="00D53182" w:rsidRPr="00346F06">
        <w:rPr>
          <w:rFonts w:hint="cs"/>
          <w:rtl/>
        </w:rPr>
        <w:t>)</w:t>
      </w:r>
      <w:r w:rsidR="00D53182" w:rsidRPr="00346F06">
        <w:rPr>
          <w:rtl/>
        </w:rPr>
        <w:t>.</w:t>
      </w:r>
    </w:p>
    <w:p w:rsidR="00D53182" w:rsidRPr="002E5E2A" w:rsidRDefault="002E5E2A" w:rsidP="002E5E2A">
      <w:pPr>
        <w:pStyle w:val="SingleTxtGA"/>
        <w:rPr>
          <w:rtl/>
        </w:rPr>
      </w:pPr>
      <w:r>
        <w:rPr>
          <w:rFonts w:hint="cs"/>
          <w:rtl/>
        </w:rPr>
        <w:t>146-</w:t>
      </w:r>
      <w:r w:rsidR="0035716D" w:rsidRPr="002E5E2A">
        <w:rPr>
          <w:rFonts w:hint="cs"/>
          <w:rtl/>
        </w:rPr>
        <w:tab/>
      </w:r>
      <w:r w:rsidR="00D53182" w:rsidRPr="002E5E2A">
        <w:rPr>
          <w:rtl/>
        </w:rPr>
        <w:t xml:space="preserve">كما أن المادة الأولى من قانون الجزاء </w:t>
      </w:r>
      <w:r w:rsidR="00D53182" w:rsidRPr="002E5E2A">
        <w:rPr>
          <w:rFonts w:hint="cs"/>
          <w:rtl/>
        </w:rPr>
        <w:t>الكويتي</w:t>
      </w:r>
      <w:r w:rsidR="00D53182" w:rsidRPr="002E5E2A">
        <w:rPr>
          <w:rtl/>
        </w:rPr>
        <w:t xml:space="preserve"> نصت على مبدأ </w:t>
      </w:r>
      <w:r w:rsidR="00D53182" w:rsidRPr="002E5E2A">
        <w:rPr>
          <w:rFonts w:hint="cs"/>
          <w:rtl/>
        </w:rPr>
        <w:t>أساسي</w:t>
      </w:r>
      <w:r w:rsidR="00D53182" w:rsidRPr="002E5E2A">
        <w:rPr>
          <w:rtl/>
        </w:rPr>
        <w:t xml:space="preserve"> آخر وهو </w:t>
      </w:r>
      <w:r w:rsidR="0035716D" w:rsidRPr="002E5E2A">
        <w:rPr>
          <w:rFonts w:hint="cs"/>
          <w:rtl/>
        </w:rPr>
        <w:t>أ</w:t>
      </w:r>
      <w:r w:rsidR="00D53182" w:rsidRPr="002E5E2A">
        <w:rPr>
          <w:rtl/>
        </w:rPr>
        <w:t xml:space="preserve">نه </w:t>
      </w:r>
      <w:r w:rsidR="00D53182" w:rsidRPr="002E5E2A">
        <w:rPr>
          <w:rFonts w:hint="cs"/>
          <w:rtl/>
        </w:rPr>
        <w:t>(</w:t>
      </w:r>
      <w:r w:rsidR="00D53182" w:rsidRPr="002E5E2A">
        <w:rPr>
          <w:rtl/>
        </w:rPr>
        <w:t>لا</w:t>
      </w:r>
      <w:r w:rsidR="00D53182" w:rsidRPr="002E5E2A">
        <w:rPr>
          <w:rFonts w:hint="cs"/>
          <w:rtl/>
        </w:rPr>
        <w:t xml:space="preserve"> </w:t>
      </w:r>
      <w:r w:rsidR="00D53182" w:rsidRPr="002E5E2A">
        <w:rPr>
          <w:rtl/>
        </w:rPr>
        <w:t>يعد الفعل جريمة</w:t>
      </w:r>
      <w:r w:rsidR="00D53182" w:rsidRPr="002E5E2A">
        <w:rPr>
          <w:rFonts w:hint="cs"/>
          <w:rtl/>
        </w:rPr>
        <w:t>،</w:t>
      </w:r>
      <w:r w:rsidR="00D53182" w:rsidRPr="002E5E2A">
        <w:rPr>
          <w:rtl/>
        </w:rPr>
        <w:t xml:space="preserve"> ولا</w:t>
      </w:r>
      <w:r w:rsidR="00D53182" w:rsidRPr="002E5E2A">
        <w:rPr>
          <w:rFonts w:hint="cs"/>
          <w:rtl/>
        </w:rPr>
        <w:t xml:space="preserve"> </w:t>
      </w:r>
      <w:r w:rsidR="00D53182" w:rsidRPr="002E5E2A">
        <w:rPr>
          <w:rtl/>
        </w:rPr>
        <w:t xml:space="preserve">يجوز توقيع عقوبة من </w:t>
      </w:r>
      <w:r w:rsidR="00951F16" w:rsidRPr="002E5E2A">
        <w:rPr>
          <w:rFonts w:hint="cs"/>
          <w:rtl/>
        </w:rPr>
        <w:t>أ</w:t>
      </w:r>
      <w:r w:rsidR="00D53182" w:rsidRPr="002E5E2A">
        <w:rPr>
          <w:rtl/>
        </w:rPr>
        <w:t xml:space="preserve">جله </w:t>
      </w:r>
      <w:r w:rsidR="00D53182" w:rsidRPr="002E5E2A">
        <w:rPr>
          <w:rFonts w:hint="cs"/>
          <w:rtl/>
        </w:rPr>
        <w:t>إلا</w:t>
      </w:r>
      <w:r w:rsidR="00D53182" w:rsidRPr="002E5E2A">
        <w:rPr>
          <w:rtl/>
        </w:rPr>
        <w:t xml:space="preserve"> بناء على نص </w:t>
      </w:r>
      <w:r w:rsidR="00D53182" w:rsidRPr="002E5E2A">
        <w:rPr>
          <w:rFonts w:hint="cs"/>
          <w:rtl/>
        </w:rPr>
        <w:t>في</w:t>
      </w:r>
      <w:r w:rsidR="00D53182" w:rsidRPr="002E5E2A">
        <w:rPr>
          <w:rtl/>
        </w:rPr>
        <w:t xml:space="preserve"> القانون</w:t>
      </w:r>
      <w:r w:rsidR="00D53182" w:rsidRPr="002E5E2A">
        <w:rPr>
          <w:rFonts w:hint="cs"/>
          <w:rtl/>
        </w:rPr>
        <w:t>)</w:t>
      </w:r>
      <w:r w:rsidR="00D53182" w:rsidRPr="002E5E2A">
        <w:rPr>
          <w:rtl/>
        </w:rPr>
        <w:t>.</w:t>
      </w:r>
    </w:p>
    <w:p w:rsidR="00D53182" w:rsidRPr="00346F06" w:rsidRDefault="0035716D" w:rsidP="005869FF">
      <w:pPr>
        <w:pStyle w:val="SingleTxtGA"/>
        <w:rPr>
          <w:rFonts w:hint="cs"/>
          <w:rtl/>
        </w:rPr>
      </w:pPr>
      <w:r>
        <w:rPr>
          <w:rFonts w:hint="cs"/>
          <w:rtl/>
        </w:rPr>
        <w:t>147-</w:t>
      </w:r>
      <w:r w:rsidR="00D53182" w:rsidRPr="00346F06">
        <w:rPr>
          <w:rFonts w:hint="cs"/>
          <w:rtl/>
        </w:rPr>
        <w:tab/>
        <w:t>ونصت</w:t>
      </w:r>
      <w:r w:rsidR="00D53182" w:rsidRPr="00346F06">
        <w:rPr>
          <w:rtl/>
        </w:rPr>
        <w:t xml:space="preserve"> المادة </w:t>
      </w:r>
      <w:r w:rsidR="00D53182" w:rsidRPr="00346F06">
        <w:rPr>
          <w:rFonts w:hint="cs"/>
          <w:rtl/>
        </w:rPr>
        <w:t>14</w:t>
      </w:r>
      <w:r w:rsidR="00D53182" w:rsidRPr="00346F06">
        <w:rPr>
          <w:rtl/>
        </w:rPr>
        <w:t xml:space="preserve"> من هذا القانون على </w:t>
      </w:r>
      <w:r w:rsidR="00D53182" w:rsidRPr="00346F06">
        <w:rPr>
          <w:rFonts w:hint="cs"/>
          <w:rtl/>
        </w:rPr>
        <w:t>أن</w:t>
      </w:r>
      <w:r w:rsidR="00D53182" w:rsidRPr="00346F06">
        <w:rPr>
          <w:rtl/>
        </w:rPr>
        <w:t xml:space="preserve"> يعاقب على الجرائم طبقا</w:t>
      </w:r>
      <w:r>
        <w:rPr>
          <w:rFonts w:hint="cs"/>
          <w:rtl/>
        </w:rPr>
        <w:t>ً</w:t>
      </w:r>
      <w:r w:rsidR="00D53182" w:rsidRPr="00346F06">
        <w:rPr>
          <w:rtl/>
        </w:rPr>
        <w:t xml:space="preserve"> للقانون المعمول </w:t>
      </w:r>
      <w:proofErr w:type="spellStart"/>
      <w:r w:rsidR="00D53182" w:rsidRPr="00346F06">
        <w:rPr>
          <w:rtl/>
        </w:rPr>
        <w:t>به</w:t>
      </w:r>
      <w:proofErr w:type="spellEnd"/>
      <w:r w:rsidR="00D53182" w:rsidRPr="00346F06">
        <w:rPr>
          <w:rtl/>
        </w:rPr>
        <w:t xml:space="preserve"> وقت ارتكابها، ولا</w:t>
      </w:r>
      <w:r w:rsidR="00D53182" w:rsidRPr="00346F06">
        <w:rPr>
          <w:rFonts w:hint="cs"/>
          <w:rtl/>
        </w:rPr>
        <w:t xml:space="preserve"> </w:t>
      </w:r>
      <w:r w:rsidR="00D53182" w:rsidRPr="00346F06">
        <w:rPr>
          <w:rtl/>
        </w:rPr>
        <w:t xml:space="preserve">يجوز </w:t>
      </w:r>
      <w:r w:rsidR="00D53182" w:rsidRPr="00346F06">
        <w:rPr>
          <w:rFonts w:hint="cs"/>
          <w:rtl/>
        </w:rPr>
        <w:t>أن</w:t>
      </w:r>
      <w:r>
        <w:rPr>
          <w:rtl/>
        </w:rPr>
        <w:t xml:space="preserve"> توقع عقوبة من </w:t>
      </w:r>
      <w:r>
        <w:rPr>
          <w:rFonts w:hint="cs"/>
          <w:rtl/>
        </w:rPr>
        <w:t>أ</w:t>
      </w:r>
      <w:r w:rsidR="00D53182" w:rsidRPr="00346F06">
        <w:rPr>
          <w:rtl/>
        </w:rPr>
        <w:t xml:space="preserve">جل فعل ارتكب قبل نفاذ القانون </w:t>
      </w:r>
      <w:r w:rsidR="00D53182" w:rsidRPr="00346F06">
        <w:rPr>
          <w:rFonts w:hint="cs"/>
          <w:rtl/>
        </w:rPr>
        <w:t>الذي</w:t>
      </w:r>
      <w:r w:rsidR="00951F16">
        <w:rPr>
          <w:rtl/>
        </w:rPr>
        <w:t xml:space="preserve"> قرر عقوبة على هذا الفعل</w:t>
      </w:r>
      <w:r w:rsidR="00D53182" w:rsidRPr="00346F06">
        <w:rPr>
          <w:rFonts w:hint="cs"/>
          <w:rtl/>
        </w:rPr>
        <w:t>،</w:t>
      </w:r>
      <w:r w:rsidR="00951F16">
        <w:rPr>
          <w:rFonts w:hint="cs"/>
          <w:rtl/>
        </w:rPr>
        <w:t xml:space="preserve"> </w:t>
      </w:r>
      <w:r w:rsidR="00D53182" w:rsidRPr="00346F06">
        <w:rPr>
          <w:rFonts w:hint="cs"/>
          <w:rtl/>
        </w:rPr>
        <w:t xml:space="preserve">وكذلك نصت </w:t>
      </w:r>
      <w:r w:rsidR="00D53182" w:rsidRPr="00346F06">
        <w:rPr>
          <w:rtl/>
        </w:rPr>
        <w:t xml:space="preserve">المادة </w:t>
      </w:r>
      <w:r w:rsidR="00D53182" w:rsidRPr="00346F06">
        <w:rPr>
          <w:rFonts w:hint="cs"/>
          <w:rtl/>
        </w:rPr>
        <w:t>15</w:t>
      </w:r>
      <w:r w:rsidR="00D53182" w:rsidRPr="00346F06">
        <w:rPr>
          <w:rtl/>
        </w:rPr>
        <w:t xml:space="preserve"> من قانون الجزاء </w:t>
      </w:r>
      <w:r w:rsidR="00D53182" w:rsidRPr="00346F06">
        <w:rPr>
          <w:rFonts w:hint="cs"/>
          <w:rtl/>
        </w:rPr>
        <w:t>عل</w:t>
      </w:r>
      <w:r w:rsidR="005869FF">
        <w:rPr>
          <w:rFonts w:hint="cs"/>
          <w:rtl/>
        </w:rPr>
        <w:t>ى</w:t>
      </w:r>
      <w:r w:rsidR="00D53182" w:rsidRPr="00346F06">
        <w:rPr>
          <w:rtl/>
        </w:rPr>
        <w:t xml:space="preserve"> </w:t>
      </w:r>
      <w:r w:rsidR="005869FF">
        <w:rPr>
          <w:rFonts w:hint="cs"/>
          <w:rtl/>
        </w:rPr>
        <w:t>أ</w:t>
      </w:r>
      <w:r w:rsidR="00D53182" w:rsidRPr="00346F06">
        <w:rPr>
          <w:rtl/>
        </w:rPr>
        <w:t>نه</w:t>
      </w:r>
      <w:r w:rsidR="00D53182" w:rsidRPr="00346F06">
        <w:rPr>
          <w:rFonts w:hint="cs"/>
          <w:rtl/>
        </w:rPr>
        <w:t xml:space="preserve"> (إذا</w:t>
      </w:r>
      <w:r w:rsidR="00D53182" w:rsidRPr="00346F06">
        <w:rPr>
          <w:rtl/>
        </w:rPr>
        <w:t xml:space="preserve"> صـدر، بعد ارتكاب الفعل وقبل </w:t>
      </w:r>
      <w:r w:rsidR="00D53182" w:rsidRPr="00346F06">
        <w:rPr>
          <w:rFonts w:hint="cs"/>
          <w:rtl/>
        </w:rPr>
        <w:t>أن</w:t>
      </w:r>
      <w:r w:rsidR="00D53182" w:rsidRPr="00346F06">
        <w:rPr>
          <w:rtl/>
        </w:rPr>
        <w:t xml:space="preserve"> يحكم فيه نهائيا</w:t>
      </w:r>
      <w:r>
        <w:rPr>
          <w:rFonts w:hint="cs"/>
          <w:rtl/>
        </w:rPr>
        <w:t>ً</w:t>
      </w:r>
      <w:r w:rsidR="00D53182" w:rsidRPr="00346F06">
        <w:rPr>
          <w:rtl/>
        </w:rPr>
        <w:t xml:space="preserve">، قانون </w:t>
      </w:r>
      <w:r w:rsidR="00D53182" w:rsidRPr="00346F06">
        <w:rPr>
          <w:rFonts w:hint="cs"/>
          <w:rtl/>
        </w:rPr>
        <w:t>أصلح</w:t>
      </w:r>
      <w:r w:rsidR="007A4934">
        <w:rPr>
          <w:rtl/>
        </w:rPr>
        <w:t xml:space="preserve"> للمتهم</w:t>
      </w:r>
      <w:r w:rsidR="00D53182" w:rsidRPr="00346F06">
        <w:rPr>
          <w:rtl/>
        </w:rPr>
        <w:t>،</w:t>
      </w:r>
      <w:r w:rsidR="007A4934">
        <w:rPr>
          <w:rtl/>
        </w:rPr>
        <w:t xml:space="preserve"> وجب تطبيق هذا القانون دون غيره</w:t>
      </w:r>
      <w:r w:rsidR="00D53182" w:rsidRPr="00346F06">
        <w:rPr>
          <w:rtl/>
        </w:rPr>
        <w:t xml:space="preserve">، ومع ذلك </w:t>
      </w:r>
      <w:r w:rsidR="00D53182" w:rsidRPr="00346F06">
        <w:rPr>
          <w:rFonts w:hint="cs"/>
          <w:rtl/>
        </w:rPr>
        <w:t>إذا</w:t>
      </w:r>
      <w:r w:rsidR="00D53182" w:rsidRPr="00346F06">
        <w:rPr>
          <w:rtl/>
        </w:rPr>
        <w:t xml:space="preserve"> صدر بعد الحكم </w:t>
      </w:r>
      <w:r w:rsidR="00D53182" w:rsidRPr="00346F06">
        <w:rPr>
          <w:rFonts w:hint="cs"/>
          <w:rtl/>
        </w:rPr>
        <w:t>النهائي</w:t>
      </w:r>
      <w:r w:rsidR="00D53182" w:rsidRPr="00346F06">
        <w:rPr>
          <w:rtl/>
        </w:rPr>
        <w:t xml:space="preserve"> قانون يجعل الفعل غير معاقب عليه </w:t>
      </w:r>
      <w:r w:rsidR="00D53182" w:rsidRPr="00346F06">
        <w:rPr>
          <w:rFonts w:hint="cs"/>
          <w:rtl/>
        </w:rPr>
        <w:t>إطلاقا</w:t>
      </w:r>
      <w:r>
        <w:rPr>
          <w:rFonts w:hint="cs"/>
          <w:rtl/>
        </w:rPr>
        <w:t>ً</w:t>
      </w:r>
      <w:r w:rsidR="00D53182" w:rsidRPr="00346F06">
        <w:rPr>
          <w:rtl/>
        </w:rPr>
        <w:t xml:space="preserve"> وجب تطبيق هذا القانون واعتبار الحكم ك</w:t>
      </w:r>
      <w:r w:rsidR="00D53182" w:rsidRPr="00346F06">
        <w:rPr>
          <w:rFonts w:hint="cs"/>
          <w:rtl/>
        </w:rPr>
        <w:t>أ</w:t>
      </w:r>
      <w:r w:rsidR="00D53182" w:rsidRPr="00346F06">
        <w:rPr>
          <w:rtl/>
        </w:rPr>
        <w:t>ن لم يكن</w:t>
      </w:r>
      <w:r w:rsidR="00D53182" w:rsidRPr="00346F06">
        <w:rPr>
          <w:rFonts w:hint="cs"/>
          <w:rtl/>
        </w:rPr>
        <w:t>)</w:t>
      </w:r>
      <w:r w:rsidR="00D53182" w:rsidRPr="00346F06">
        <w:rPr>
          <w:rtl/>
        </w:rPr>
        <w:t xml:space="preserve">. </w:t>
      </w:r>
    </w:p>
    <w:p w:rsidR="00D53182" w:rsidRPr="00346F06" w:rsidRDefault="007A4934" w:rsidP="007A4934">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16</w:t>
      </w:r>
    </w:p>
    <w:p w:rsidR="00D53182" w:rsidRPr="00346F06" w:rsidRDefault="007A4934" w:rsidP="005869FF">
      <w:pPr>
        <w:pStyle w:val="SingleTxtGA"/>
        <w:rPr>
          <w:rtl/>
        </w:rPr>
      </w:pPr>
      <w:r>
        <w:rPr>
          <w:rFonts w:hint="cs"/>
          <w:rtl/>
        </w:rPr>
        <w:t>148-</w:t>
      </w:r>
      <w:r>
        <w:rPr>
          <w:rFonts w:hint="cs"/>
          <w:rtl/>
        </w:rPr>
        <w:tab/>
      </w:r>
      <w:r w:rsidR="00D53182" w:rsidRPr="00346F06">
        <w:rPr>
          <w:rtl/>
        </w:rPr>
        <w:t>وفقا</w:t>
      </w:r>
      <w:r>
        <w:rPr>
          <w:rFonts w:hint="cs"/>
          <w:rtl/>
        </w:rPr>
        <w:t>ً</w:t>
      </w:r>
      <w:r w:rsidR="00D53182" w:rsidRPr="00346F06">
        <w:rPr>
          <w:rtl/>
        </w:rPr>
        <w:t xml:space="preserve"> للمادة </w:t>
      </w:r>
      <w:r w:rsidR="00D53182" w:rsidRPr="00346F06">
        <w:rPr>
          <w:rFonts w:hint="cs"/>
          <w:rtl/>
        </w:rPr>
        <w:t>9 من</w:t>
      </w:r>
      <w:r w:rsidR="00D53182" w:rsidRPr="00346F06">
        <w:rPr>
          <w:rtl/>
        </w:rPr>
        <w:t xml:space="preserve"> القانون </w:t>
      </w:r>
      <w:r w:rsidR="00D53182" w:rsidRPr="00346F06">
        <w:rPr>
          <w:rFonts w:hint="cs"/>
          <w:rtl/>
        </w:rPr>
        <w:t>المدني</w:t>
      </w:r>
      <w:r w:rsidR="00D53182" w:rsidRPr="00346F06">
        <w:rPr>
          <w:rtl/>
        </w:rPr>
        <w:t xml:space="preserve"> </w:t>
      </w:r>
      <w:r w:rsidR="00D53182" w:rsidRPr="00346F06">
        <w:rPr>
          <w:rFonts w:hint="cs"/>
          <w:rtl/>
        </w:rPr>
        <w:t>الكويتي</w:t>
      </w:r>
      <w:r w:rsidR="00D53182" w:rsidRPr="00346F06">
        <w:rPr>
          <w:rtl/>
        </w:rPr>
        <w:t xml:space="preserve"> فإن الشخصية الطبيعية للإنسان تبدأ بتمام ولادته حيا</w:t>
      </w:r>
      <w:r>
        <w:rPr>
          <w:rFonts w:hint="cs"/>
          <w:rtl/>
        </w:rPr>
        <w:t>ً</w:t>
      </w:r>
      <w:r w:rsidR="00D53182" w:rsidRPr="00346F06">
        <w:rPr>
          <w:rtl/>
        </w:rPr>
        <w:t xml:space="preserve"> </w:t>
      </w:r>
      <w:r w:rsidR="00D53182" w:rsidRPr="00346F06">
        <w:rPr>
          <w:rFonts w:hint="cs"/>
          <w:rtl/>
        </w:rPr>
        <w:t>وتنتهي</w:t>
      </w:r>
      <w:r w:rsidR="00D53182" w:rsidRPr="00346F06">
        <w:rPr>
          <w:rtl/>
        </w:rPr>
        <w:t xml:space="preserve"> بالموت</w:t>
      </w:r>
      <w:r w:rsidR="00D53182" w:rsidRPr="00346F06">
        <w:rPr>
          <w:rFonts w:hint="cs"/>
          <w:rtl/>
        </w:rPr>
        <w:t>،</w:t>
      </w:r>
      <w:r w:rsidR="00D53182" w:rsidRPr="00346F06">
        <w:rPr>
          <w:rtl/>
        </w:rPr>
        <w:t xml:space="preserve"> سواء كان الموت أو الحياة حقيقيا</w:t>
      </w:r>
      <w:r>
        <w:rPr>
          <w:rFonts w:hint="cs"/>
          <w:rtl/>
        </w:rPr>
        <w:t>ً</w:t>
      </w:r>
      <w:r w:rsidR="00D53182" w:rsidRPr="00346F06">
        <w:rPr>
          <w:rtl/>
        </w:rPr>
        <w:t xml:space="preserve"> أو حكميا</w:t>
      </w:r>
      <w:r>
        <w:rPr>
          <w:rFonts w:hint="cs"/>
          <w:rtl/>
        </w:rPr>
        <w:t>ً</w:t>
      </w:r>
      <w:r w:rsidR="00D53182" w:rsidRPr="00346F06">
        <w:rPr>
          <w:rFonts w:hint="cs"/>
          <w:rtl/>
        </w:rPr>
        <w:t>،</w:t>
      </w:r>
      <w:r w:rsidR="00D53182">
        <w:rPr>
          <w:rFonts w:hint="cs"/>
          <w:rtl/>
        </w:rPr>
        <w:t xml:space="preserve"> </w:t>
      </w:r>
      <w:r w:rsidR="00D53182" w:rsidRPr="00346F06">
        <w:rPr>
          <w:rtl/>
        </w:rPr>
        <w:t>وغن</w:t>
      </w:r>
      <w:r w:rsidR="005869FF">
        <w:rPr>
          <w:rFonts w:hint="cs"/>
          <w:rtl/>
        </w:rPr>
        <w:t>ي</w:t>
      </w:r>
      <w:r w:rsidR="00D53182" w:rsidRPr="00346F06">
        <w:rPr>
          <w:rtl/>
        </w:rPr>
        <w:t xml:space="preserve"> عن البيان أن </w:t>
      </w:r>
      <w:r w:rsidR="00951F16">
        <w:rPr>
          <w:rFonts w:hint="cs"/>
          <w:rtl/>
        </w:rPr>
        <w:t>إثبات</w:t>
      </w:r>
      <w:r w:rsidR="00D53182" w:rsidRPr="00346F06">
        <w:rPr>
          <w:rtl/>
        </w:rPr>
        <w:t xml:space="preserve"> الولادة والوفاة يرجع فيه </w:t>
      </w:r>
      <w:r w:rsidR="00D53182" w:rsidRPr="00346F06">
        <w:rPr>
          <w:rFonts w:hint="cs"/>
          <w:rtl/>
        </w:rPr>
        <w:t>إلى</w:t>
      </w:r>
      <w:r w:rsidR="00D53182" w:rsidRPr="00346F06">
        <w:rPr>
          <w:rtl/>
        </w:rPr>
        <w:t xml:space="preserve"> القانون الخاص بذلك.</w:t>
      </w:r>
    </w:p>
    <w:p w:rsidR="00D53182" w:rsidRPr="00346F06" w:rsidRDefault="007A4934" w:rsidP="007A4934">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17</w:t>
      </w:r>
    </w:p>
    <w:p w:rsidR="00D53182" w:rsidRPr="00346F06" w:rsidRDefault="007A4934" w:rsidP="005869FF">
      <w:pPr>
        <w:pStyle w:val="SingleTxtGA"/>
        <w:rPr>
          <w:rtl/>
        </w:rPr>
      </w:pPr>
      <w:r>
        <w:rPr>
          <w:rFonts w:hint="cs"/>
          <w:rtl/>
        </w:rPr>
        <w:t>149-</w:t>
      </w:r>
      <w:r>
        <w:rPr>
          <w:rFonts w:hint="cs"/>
          <w:rtl/>
        </w:rPr>
        <w:tab/>
      </w:r>
      <w:r w:rsidR="00D53182" w:rsidRPr="00346F06">
        <w:rPr>
          <w:rtl/>
        </w:rPr>
        <w:t xml:space="preserve">تجدر الإشارة </w:t>
      </w:r>
      <w:r w:rsidR="00D53182" w:rsidRPr="00346F06">
        <w:rPr>
          <w:rFonts w:hint="cs"/>
          <w:rtl/>
        </w:rPr>
        <w:t>إلى</w:t>
      </w:r>
      <w:r w:rsidR="00D53182" w:rsidRPr="00346F06">
        <w:rPr>
          <w:rtl/>
        </w:rPr>
        <w:t xml:space="preserve"> أن الدستور </w:t>
      </w:r>
      <w:r w:rsidR="00D53182" w:rsidRPr="00346F06">
        <w:rPr>
          <w:rFonts w:hint="cs"/>
          <w:rtl/>
        </w:rPr>
        <w:t>الكويتي</w:t>
      </w:r>
      <w:r w:rsidR="00D53182" w:rsidRPr="00346F06">
        <w:rPr>
          <w:rtl/>
        </w:rPr>
        <w:t xml:space="preserve"> كفل </w:t>
      </w:r>
      <w:r w:rsidR="00D53182" w:rsidRPr="00346F06">
        <w:rPr>
          <w:rFonts w:hint="cs"/>
          <w:rtl/>
        </w:rPr>
        <w:t>في</w:t>
      </w:r>
      <w:r w:rsidR="00D53182" w:rsidRPr="00346F06">
        <w:rPr>
          <w:rtl/>
        </w:rPr>
        <w:t xml:space="preserve"> المادة </w:t>
      </w:r>
      <w:r w:rsidR="00D53182" w:rsidRPr="00346F06">
        <w:rPr>
          <w:rFonts w:hint="cs"/>
          <w:rtl/>
        </w:rPr>
        <w:t>38</w:t>
      </w:r>
      <w:r w:rsidR="00D53182" w:rsidRPr="00346F06">
        <w:rPr>
          <w:rtl/>
        </w:rPr>
        <w:t xml:space="preserve"> منه حرمة المساكن، حيث أكدت المادة المذكورة على أنه لا</w:t>
      </w:r>
      <w:r w:rsidR="00D53182" w:rsidRPr="00346F06">
        <w:rPr>
          <w:rFonts w:hint="cs"/>
          <w:rtl/>
        </w:rPr>
        <w:t xml:space="preserve"> </w:t>
      </w:r>
      <w:r w:rsidR="00D53182" w:rsidRPr="00346F06">
        <w:rPr>
          <w:rtl/>
        </w:rPr>
        <w:t xml:space="preserve">يجوز المساس بتلك </w:t>
      </w:r>
      <w:r w:rsidR="00D53182" w:rsidRPr="00346F06">
        <w:rPr>
          <w:rFonts w:hint="cs"/>
          <w:rtl/>
        </w:rPr>
        <w:t>الحرمة</w:t>
      </w:r>
      <w:r w:rsidR="00D53182" w:rsidRPr="00346F06">
        <w:rPr>
          <w:rtl/>
        </w:rPr>
        <w:t xml:space="preserve"> </w:t>
      </w:r>
      <w:r w:rsidR="00D53182" w:rsidRPr="00346F06">
        <w:rPr>
          <w:rFonts w:hint="cs"/>
          <w:rtl/>
        </w:rPr>
        <w:t>إلا</w:t>
      </w:r>
      <w:r w:rsidR="00D53182" w:rsidRPr="00346F06">
        <w:rPr>
          <w:rtl/>
        </w:rPr>
        <w:t xml:space="preserve"> </w:t>
      </w:r>
      <w:r w:rsidR="00D53182" w:rsidRPr="00346F06">
        <w:rPr>
          <w:rFonts w:hint="cs"/>
          <w:rtl/>
        </w:rPr>
        <w:t>في</w:t>
      </w:r>
      <w:r w:rsidR="00D53182" w:rsidRPr="00346F06">
        <w:rPr>
          <w:rtl/>
        </w:rPr>
        <w:t xml:space="preserve"> الأحوال </w:t>
      </w:r>
      <w:r w:rsidR="00D53182" w:rsidRPr="00346F06">
        <w:rPr>
          <w:rFonts w:hint="cs"/>
          <w:rtl/>
        </w:rPr>
        <w:t>التي</w:t>
      </w:r>
      <w:r w:rsidR="00D53182" w:rsidRPr="00346F06">
        <w:rPr>
          <w:rtl/>
        </w:rPr>
        <w:t xml:space="preserve"> يعينها القانون حيث نصت على أن للمساكن حرم</w:t>
      </w:r>
      <w:r w:rsidR="005869FF">
        <w:rPr>
          <w:rFonts w:hint="cs"/>
          <w:rtl/>
        </w:rPr>
        <w:t>ة</w:t>
      </w:r>
      <w:r w:rsidR="00D53182" w:rsidRPr="00346F06">
        <w:rPr>
          <w:rtl/>
        </w:rPr>
        <w:t xml:space="preserve">، ولا يجوز الدخول بغير إذن أهلها إلا </w:t>
      </w:r>
      <w:r w:rsidR="00D53182" w:rsidRPr="00346F06">
        <w:rPr>
          <w:rFonts w:hint="cs"/>
          <w:rtl/>
        </w:rPr>
        <w:t>في</w:t>
      </w:r>
      <w:r w:rsidR="00D53182" w:rsidRPr="00346F06">
        <w:rPr>
          <w:rtl/>
        </w:rPr>
        <w:t xml:space="preserve"> الأحوال </w:t>
      </w:r>
      <w:r w:rsidR="00D53182" w:rsidRPr="00346F06">
        <w:rPr>
          <w:rFonts w:hint="cs"/>
          <w:rtl/>
        </w:rPr>
        <w:t>التي</w:t>
      </w:r>
      <w:r w:rsidR="00D53182" w:rsidRPr="00346F06">
        <w:rPr>
          <w:rtl/>
        </w:rPr>
        <w:t xml:space="preserve"> يعينها القان</w:t>
      </w:r>
      <w:r w:rsidR="00951F16">
        <w:rPr>
          <w:rtl/>
        </w:rPr>
        <w:t>ون، وبالكيفية المنصوص عليها فيه</w:t>
      </w:r>
      <w:r w:rsidR="00D53182" w:rsidRPr="00346F06">
        <w:rPr>
          <w:rtl/>
        </w:rPr>
        <w:t>.</w:t>
      </w:r>
    </w:p>
    <w:p w:rsidR="00D53182" w:rsidRPr="00346F06" w:rsidRDefault="007A4934" w:rsidP="005869FF">
      <w:pPr>
        <w:pStyle w:val="SingleTxtGA"/>
        <w:rPr>
          <w:rFonts w:hint="cs"/>
          <w:rtl/>
        </w:rPr>
      </w:pPr>
      <w:r>
        <w:rPr>
          <w:rFonts w:hint="cs"/>
          <w:rtl/>
        </w:rPr>
        <w:t>150-</w:t>
      </w:r>
      <w:r w:rsidR="00D53182" w:rsidRPr="00346F06">
        <w:rPr>
          <w:rFonts w:hint="cs"/>
          <w:rtl/>
        </w:rPr>
        <w:tab/>
        <w:t>وكفل</w:t>
      </w:r>
      <w:r w:rsidR="00D53182" w:rsidRPr="00346F06">
        <w:rPr>
          <w:rtl/>
        </w:rPr>
        <w:t xml:space="preserve"> الدستور حرية المراسلة البريدية والبرقية والهاتفية بموجب المادة </w:t>
      </w:r>
      <w:r w:rsidR="00D53182" w:rsidRPr="00346F06">
        <w:rPr>
          <w:rFonts w:hint="cs"/>
          <w:rtl/>
        </w:rPr>
        <w:t>39</w:t>
      </w:r>
      <w:r w:rsidR="00D53182" w:rsidRPr="00346F06">
        <w:rPr>
          <w:rtl/>
        </w:rPr>
        <w:t xml:space="preserve"> منه </w:t>
      </w:r>
      <w:r w:rsidR="00D53182" w:rsidRPr="00346F06">
        <w:rPr>
          <w:rFonts w:hint="cs"/>
          <w:rtl/>
        </w:rPr>
        <w:t>والتي</w:t>
      </w:r>
      <w:r w:rsidR="00D53182" w:rsidRPr="00346F06">
        <w:rPr>
          <w:rtl/>
        </w:rPr>
        <w:t xml:space="preserve"> نصت على أن حرية المراسلة البريدية والبرقية والهاتفية مصونة، وسريتها مكفولة، فلا يجوز مراقبة الرسائل، أو إفشاء سريتها إلا </w:t>
      </w:r>
      <w:r w:rsidR="00D53182" w:rsidRPr="00346F06">
        <w:rPr>
          <w:rFonts w:hint="cs"/>
          <w:rtl/>
        </w:rPr>
        <w:t>في</w:t>
      </w:r>
      <w:r w:rsidR="00D53182" w:rsidRPr="00346F06">
        <w:rPr>
          <w:rtl/>
        </w:rPr>
        <w:t xml:space="preserve"> الأحول الم</w:t>
      </w:r>
      <w:r w:rsidR="005869FF">
        <w:rPr>
          <w:rFonts w:hint="cs"/>
          <w:rtl/>
        </w:rPr>
        <w:t>ب</w:t>
      </w:r>
      <w:r w:rsidR="00D53182" w:rsidRPr="00346F06">
        <w:rPr>
          <w:rtl/>
        </w:rPr>
        <w:t>ي</w:t>
      </w:r>
      <w:r w:rsidR="005869FF">
        <w:rPr>
          <w:rFonts w:hint="cs"/>
          <w:rtl/>
        </w:rPr>
        <w:t>ن</w:t>
      </w:r>
      <w:r w:rsidR="00D53182" w:rsidRPr="00346F06">
        <w:rPr>
          <w:rtl/>
        </w:rPr>
        <w:t xml:space="preserve">ة </w:t>
      </w:r>
      <w:r w:rsidR="00D53182" w:rsidRPr="00346F06">
        <w:rPr>
          <w:rFonts w:hint="cs"/>
          <w:rtl/>
        </w:rPr>
        <w:t>في</w:t>
      </w:r>
      <w:r w:rsidR="00D53182" w:rsidRPr="00346F06">
        <w:rPr>
          <w:rtl/>
        </w:rPr>
        <w:t xml:space="preserve"> القانون وبالإجراءات المنصوص عليها فيه. </w:t>
      </w:r>
    </w:p>
    <w:p w:rsidR="00D53182" w:rsidRPr="00346F06" w:rsidRDefault="007A4934" w:rsidP="005869FF">
      <w:pPr>
        <w:pStyle w:val="SingleTxtGA"/>
        <w:rPr>
          <w:rFonts w:hint="cs"/>
          <w:rtl/>
        </w:rPr>
      </w:pPr>
      <w:r>
        <w:rPr>
          <w:rFonts w:hint="cs"/>
          <w:rtl/>
        </w:rPr>
        <w:t>151-</w:t>
      </w:r>
      <w:r>
        <w:rPr>
          <w:rFonts w:hint="cs"/>
          <w:rtl/>
        </w:rPr>
        <w:tab/>
      </w:r>
      <w:r w:rsidR="00D53182" w:rsidRPr="00346F06">
        <w:rPr>
          <w:rFonts w:hint="cs"/>
          <w:rtl/>
        </w:rPr>
        <w:t xml:space="preserve">وأجاز </w:t>
      </w:r>
      <w:r w:rsidR="00D53182" w:rsidRPr="00346F06">
        <w:rPr>
          <w:rtl/>
        </w:rPr>
        <w:t xml:space="preserve">القانون رقم 32 لسنة 1982 </w:t>
      </w:r>
      <w:r w:rsidR="00D53182" w:rsidRPr="00346F06">
        <w:rPr>
          <w:rFonts w:hint="cs"/>
          <w:rtl/>
        </w:rPr>
        <w:t>في</w:t>
      </w:r>
      <w:r w:rsidR="00D53182" w:rsidRPr="00346F06">
        <w:rPr>
          <w:rtl/>
        </w:rPr>
        <w:t xml:space="preserve"> شأن نظام المعلومات المدنية </w:t>
      </w:r>
      <w:r w:rsidR="00D53182" w:rsidRPr="00346F06">
        <w:rPr>
          <w:rFonts w:hint="cs"/>
          <w:rtl/>
        </w:rPr>
        <w:t>في</w:t>
      </w:r>
      <w:r w:rsidR="00D53182" w:rsidRPr="00346F06">
        <w:rPr>
          <w:rtl/>
        </w:rPr>
        <w:t xml:space="preserve"> المادة </w:t>
      </w:r>
      <w:r w:rsidR="00D53182" w:rsidRPr="00346F06">
        <w:rPr>
          <w:rFonts w:hint="cs"/>
          <w:rtl/>
        </w:rPr>
        <w:t>17</w:t>
      </w:r>
      <w:r w:rsidR="00D53182" w:rsidRPr="00346F06">
        <w:rPr>
          <w:rtl/>
        </w:rPr>
        <w:t xml:space="preserve"> </w:t>
      </w:r>
      <w:r w:rsidR="00D53182" w:rsidRPr="00346F06">
        <w:rPr>
          <w:rFonts w:hint="cs"/>
          <w:rtl/>
        </w:rPr>
        <w:t xml:space="preserve">منه </w:t>
      </w:r>
      <w:r w:rsidR="00D53182" w:rsidRPr="00346F06">
        <w:rPr>
          <w:rtl/>
        </w:rPr>
        <w:t>لكل شخص أن يستخرج بيانا</w:t>
      </w:r>
      <w:r>
        <w:rPr>
          <w:rFonts w:hint="cs"/>
          <w:rtl/>
        </w:rPr>
        <w:t>ً</w:t>
      </w:r>
      <w:r w:rsidR="00D53182" w:rsidRPr="00346F06">
        <w:rPr>
          <w:rtl/>
        </w:rPr>
        <w:t xml:space="preserve"> رسميا</w:t>
      </w:r>
      <w:r>
        <w:rPr>
          <w:rFonts w:hint="cs"/>
          <w:rtl/>
        </w:rPr>
        <w:t>ً</w:t>
      </w:r>
      <w:r w:rsidR="00D53182" w:rsidRPr="00346F06">
        <w:rPr>
          <w:rtl/>
        </w:rPr>
        <w:t xml:space="preserve"> بالمعلومات المدنية المتعلقة </w:t>
      </w:r>
      <w:proofErr w:type="spellStart"/>
      <w:r w:rsidR="00D53182" w:rsidRPr="00346F06">
        <w:rPr>
          <w:rtl/>
        </w:rPr>
        <w:t>به</w:t>
      </w:r>
      <w:proofErr w:type="spellEnd"/>
      <w:r w:rsidR="00D53182" w:rsidRPr="00346F06">
        <w:rPr>
          <w:rtl/>
        </w:rPr>
        <w:t xml:space="preserve"> أو بأصوله أو بفروعه أو بأزواجه وكذلك لرب الأسرة بالنسبة للأفراد الملزم بتقييدهم طبقا</w:t>
      </w:r>
      <w:r>
        <w:rPr>
          <w:rFonts w:hint="cs"/>
          <w:rtl/>
        </w:rPr>
        <w:t>ً</w:t>
      </w:r>
      <w:r w:rsidR="00D53182" w:rsidRPr="00346F06">
        <w:rPr>
          <w:rtl/>
        </w:rPr>
        <w:t xml:space="preserve"> لأحكام القانون</w:t>
      </w:r>
      <w:r w:rsidR="00D53182" w:rsidRPr="00346F06">
        <w:rPr>
          <w:rFonts w:hint="cs"/>
          <w:rtl/>
        </w:rPr>
        <w:t>،</w:t>
      </w:r>
      <w:r w:rsidR="00D53182" w:rsidRPr="00346F06">
        <w:rPr>
          <w:rtl/>
        </w:rPr>
        <w:t xml:space="preserve"> لكنه لم يجز إعطاء البيان لغير من ذكر إلا بموجب توكيل مصدق عليه ممن تعلق </w:t>
      </w:r>
      <w:proofErr w:type="spellStart"/>
      <w:r w:rsidR="00D53182" w:rsidRPr="00346F06">
        <w:rPr>
          <w:rtl/>
        </w:rPr>
        <w:t>به</w:t>
      </w:r>
      <w:proofErr w:type="spellEnd"/>
      <w:r w:rsidR="00D53182" w:rsidRPr="00346F06">
        <w:rPr>
          <w:rtl/>
        </w:rPr>
        <w:t xml:space="preserve"> البيان.</w:t>
      </w:r>
    </w:p>
    <w:p w:rsidR="00D53182" w:rsidRPr="00F501C5" w:rsidRDefault="007A4934" w:rsidP="00951F16">
      <w:pPr>
        <w:pStyle w:val="SingleTxtGA"/>
        <w:rPr>
          <w:rFonts w:hint="cs"/>
          <w:spacing w:val="-2"/>
          <w:rtl/>
        </w:rPr>
      </w:pPr>
      <w:r>
        <w:rPr>
          <w:rFonts w:hint="cs"/>
          <w:rtl/>
        </w:rPr>
        <w:t>152-</w:t>
      </w:r>
      <w:r w:rsidR="00D53182" w:rsidRPr="00346F06">
        <w:rPr>
          <w:rFonts w:hint="cs"/>
          <w:rtl/>
        </w:rPr>
        <w:tab/>
        <w:t>و</w:t>
      </w:r>
      <w:r w:rsidR="00D53182" w:rsidRPr="00346F06">
        <w:rPr>
          <w:rtl/>
        </w:rPr>
        <w:t xml:space="preserve">عاقبت المادة </w:t>
      </w:r>
      <w:r w:rsidR="00D53182" w:rsidRPr="00346F06">
        <w:rPr>
          <w:rFonts w:hint="cs"/>
          <w:rtl/>
        </w:rPr>
        <w:t>55</w:t>
      </w:r>
      <w:r w:rsidR="00D53182" w:rsidRPr="00346F06">
        <w:rPr>
          <w:rtl/>
        </w:rPr>
        <w:t xml:space="preserve"> من القانون رقم 31 لسنة 1970 بتعديل بعض أحكام قانون الجزاء </w:t>
      </w:r>
      <w:r w:rsidR="00D53182" w:rsidRPr="00346F06">
        <w:rPr>
          <w:rFonts w:hint="cs"/>
          <w:rtl/>
        </w:rPr>
        <w:t>الكويتي،</w:t>
      </w:r>
      <w:r w:rsidR="00D53182" w:rsidRPr="00346F06">
        <w:rPr>
          <w:rtl/>
        </w:rPr>
        <w:t xml:space="preserve"> كل موظف عام أو مستخدم وكل شخص مكلف بخدمة عامة دخل </w:t>
      </w:r>
      <w:r w:rsidR="00D53182" w:rsidRPr="00346F06">
        <w:rPr>
          <w:rFonts w:hint="cs"/>
          <w:rtl/>
        </w:rPr>
        <w:t>اعتمادا</w:t>
      </w:r>
      <w:r w:rsidR="00951F16">
        <w:rPr>
          <w:rFonts w:hint="cs"/>
          <w:rtl/>
        </w:rPr>
        <w:t>ً</w:t>
      </w:r>
      <w:r w:rsidR="00D53182" w:rsidRPr="00346F06">
        <w:rPr>
          <w:rtl/>
        </w:rPr>
        <w:t xml:space="preserve"> على وظيفته مسكن أحد الأفراد بغير رضائه </w:t>
      </w:r>
      <w:r w:rsidR="00D53182" w:rsidRPr="00346F06">
        <w:rPr>
          <w:rFonts w:hint="cs"/>
          <w:rtl/>
        </w:rPr>
        <w:t>في</w:t>
      </w:r>
      <w:r w:rsidR="00D53182" w:rsidRPr="00346F06">
        <w:rPr>
          <w:rtl/>
        </w:rPr>
        <w:t xml:space="preserve"> غير الأحوال الم</w:t>
      </w:r>
      <w:r w:rsidR="00D53182" w:rsidRPr="00346F06">
        <w:rPr>
          <w:rFonts w:hint="cs"/>
          <w:rtl/>
        </w:rPr>
        <w:t>ب</w:t>
      </w:r>
      <w:r w:rsidR="00D53182" w:rsidRPr="00346F06">
        <w:rPr>
          <w:rtl/>
        </w:rPr>
        <w:t>ي</w:t>
      </w:r>
      <w:r w:rsidR="00D53182" w:rsidRPr="00346F06">
        <w:rPr>
          <w:rFonts w:hint="cs"/>
          <w:rtl/>
        </w:rPr>
        <w:t>ن</w:t>
      </w:r>
      <w:r w:rsidR="00D53182" w:rsidRPr="00346F06">
        <w:rPr>
          <w:rtl/>
        </w:rPr>
        <w:t xml:space="preserve">ة </w:t>
      </w:r>
      <w:r w:rsidR="00D53182" w:rsidRPr="00346F06">
        <w:rPr>
          <w:rFonts w:hint="cs"/>
          <w:rtl/>
        </w:rPr>
        <w:t>في</w:t>
      </w:r>
      <w:r w:rsidR="00D53182" w:rsidRPr="00346F06">
        <w:rPr>
          <w:rtl/>
        </w:rPr>
        <w:t xml:space="preserve"> القانون، أو بدون مراعاة</w:t>
      </w:r>
      <w:r w:rsidR="00951F16">
        <w:rPr>
          <w:rtl/>
        </w:rPr>
        <w:t xml:space="preserve"> القواعد والإجراءات المبينة فيه</w:t>
      </w:r>
      <w:r w:rsidR="00D53182" w:rsidRPr="00346F06">
        <w:rPr>
          <w:rtl/>
        </w:rPr>
        <w:t>، بالحبس مدة لا تجاوز ثلاث سنوات وبغرامة لا تجاوز مائتين وخمسة وعشرين دينارا</w:t>
      </w:r>
      <w:r w:rsidR="005869FF">
        <w:rPr>
          <w:rFonts w:hint="cs"/>
          <w:rtl/>
        </w:rPr>
        <w:t>ً</w:t>
      </w:r>
      <w:r w:rsidR="00D53182" w:rsidRPr="00346F06">
        <w:rPr>
          <w:rtl/>
        </w:rPr>
        <w:t xml:space="preserve"> أو بإحدى هاتين العقوبتين</w:t>
      </w:r>
      <w:r w:rsidR="00D53182" w:rsidRPr="00346F06">
        <w:rPr>
          <w:rFonts w:hint="cs"/>
          <w:rtl/>
        </w:rPr>
        <w:t>،</w:t>
      </w:r>
      <w:r w:rsidR="00D53182" w:rsidRPr="00346F06">
        <w:rPr>
          <w:rtl/>
        </w:rPr>
        <w:t xml:space="preserve"> </w:t>
      </w:r>
      <w:r w:rsidR="00D53182" w:rsidRPr="00346F06">
        <w:rPr>
          <w:rFonts w:hint="cs"/>
          <w:rtl/>
        </w:rPr>
        <w:t xml:space="preserve">وعاقبت </w:t>
      </w:r>
      <w:r w:rsidR="00D53182" w:rsidRPr="00346F06">
        <w:rPr>
          <w:rtl/>
        </w:rPr>
        <w:t xml:space="preserve">المادة 122 من قانون الجزاء كل </w:t>
      </w:r>
      <w:r w:rsidR="00D53182" w:rsidRPr="00F501C5">
        <w:rPr>
          <w:spacing w:val="-2"/>
          <w:rtl/>
        </w:rPr>
        <w:t xml:space="preserve">موظف عام دخل مسكن أحد الأفراد دون رضائه </w:t>
      </w:r>
      <w:r w:rsidR="00D53182" w:rsidRPr="00F501C5">
        <w:rPr>
          <w:rFonts w:hint="cs"/>
          <w:spacing w:val="-2"/>
          <w:rtl/>
        </w:rPr>
        <w:t>في</w:t>
      </w:r>
      <w:r w:rsidR="00D53182" w:rsidRPr="00F501C5">
        <w:rPr>
          <w:spacing w:val="-2"/>
          <w:rtl/>
        </w:rPr>
        <w:t xml:space="preserve"> غير الأحوال </w:t>
      </w:r>
      <w:r w:rsidR="00D53182" w:rsidRPr="00F501C5">
        <w:rPr>
          <w:rFonts w:hint="cs"/>
          <w:spacing w:val="-2"/>
          <w:rtl/>
        </w:rPr>
        <w:t>التي</w:t>
      </w:r>
      <w:r w:rsidR="00D53182" w:rsidRPr="00F501C5">
        <w:rPr>
          <w:spacing w:val="-2"/>
          <w:rtl/>
        </w:rPr>
        <w:t xml:space="preserve"> يحددها القانون بالحبس مدة لا تتجاوز ثلاث سنوات وبغرامة لا تتجاوز ثلاثة آلاف روبية أو بإحدى هاتين العقوبتين </w:t>
      </w:r>
      <w:r w:rsidR="00D53182" w:rsidRPr="00F501C5">
        <w:rPr>
          <w:rFonts w:hint="cs"/>
          <w:spacing w:val="-2"/>
          <w:rtl/>
        </w:rPr>
        <w:t>و</w:t>
      </w:r>
      <w:r w:rsidR="00D53182" w:rsidRPr="00F501C5">
        <w:rPr>
          <w:spacing w:val="-2"/>
          <w:rtl/>
        </w:rPr>
        <w:t xml:space="preserve"> عاقب</w:t>
      </w:r>
      <w:r w:rsidR="00D53182" w:rsidRPr="00F501C5">
        <w:rPr>
          <w:rFonts w:hint="cs"/>
          <w:spacing w:val="-2"/>
          <w:rtl/>
        </w:rPr>
        <w:t>ت</w:t>
      </w:r>
      <w:r w:rsidR="00D53182" w:rsidRPr="00F501C5">
        <w:rPr>
          <w:spacing w:val="-2"/>
          <w:rtl/>
        </w:rPr>
        <w:t xml:space="preserve"> المادة الأولى من القانون رقم 19 لسنة 1976 بشأن إساءة </w:t>
      </w:r>
      <w:r w:rsidR="00D53182" w:rsidRPr="00F501C5">
        <w:rPr>
          <w:rFonts w:hint="cs"/>
          <w:spacing w:val="-2"/>
          <w:rtl/>
        </w:rPr>
        <w:t>استعمال</w:t>
      </w:r>
      <w:r w:rsidR="00D53182" w:rsidRPr="00F501C5">
        <w:rPr>
          <w:spacing w:val="-2"/>
          <w:rtl/>
        </w:rPr>
        <w:t xml:space="preserve"> أجهزة المواصلات الهاتفية (لا</w:t>
      </w:r>
      <w:r w:rsidR="00D53182" w:rsidRPr="00F501C5">
        <w:rPr>
          <w:rFonts w:hint="cs"/>
          <w:spacing w:val="-2"/>
          <w:rtl/>
        </w:rPr>
        <w:t xml:space="preserve"> </w:t>
      </w:r>
      <w:r w:rsidR="00D53182" w:rsidRPr="00F501C5">
        <w:rPr>
          <w:spacing w:val="-2"/>
          <w:rtl/>
        </w:rPr>
        <w:t>تجاوز ستة أشهر وبغرامة لا تجاوز مائة دينار أو بإحدى هاتين العقوبتين) كل من تسبب عمدا</w:t>
      </w:r>
      <w:r w:rsidR="00A05CE4">
        <w:rPr>
          <w:rFonts w:hint="cs"/>
          <w:spacing w:val="-2"/>
          <w:rtl/>
        </w:rPr>
        <w:t>ً</w:t>
      </w:r>
      <w:r w:rsidR="00D53182" w:rsidRPr="00F501C5">
        <w:rPr>
          <w:spacing w:val="-2"/>
          <w:rtl/>
        </w:rPr>
        <w:t xml:space="preserve"> بإزعاج غيره </w:t>
      </w:r>
      <w:r w:rsidR="00D53182" w:rsidRPr="00F501C5">
        <w:rPr>
          <w:rFonts w:hint="cs"/>
          <w:spacing w:val="-2"/>
          <w:rtl/>
        </w:rPr>
        <w:t>باستعمال</w:t>
      </w:r>
      <w:r w:rsidR="00F501C5" w:rsidRPr="00F501C5">
        <w:rPr>
          <w:spacing w:val="-2"/>
          <w:rtl/>
        </w:rPr>
        <w:t xml:space="preserve"> أجهزة المواصلات الهاتفية</w:t>
      </w:r>
      <w:r w:rsidR="00D53182" w:rsidRPr="00F501C5">
        <w:rPr>
          <w:spacing w:val="-2"/>
          <w:rtl/>
        </w:rPr>
        <w:t>.</w:t>
      </w:r>
    </w:p>
    <w:p w:rsidR="00D53182" w:rsidRPr="00346F06" w:rsidRDefault="00F501C5" w:rsidP="00BB0F75">
      <w:pPr>
        <w:pStyle w:val="SingleTxtGA"/>
        <w:rPr>
          <w:rtl/>
        </w:rPr>
      </w:pPr>
      <w:r>
        <w:rPr>
          <w:rFonts w:hint="cs"/>
          <w:rtl/>
        </w:rPr>
        <w:t>153-</w:t>
      </w:r>
      <w:r>
        <w:rPr>
          <w:rFonts w:hint="cs"/>
          <w:rtl/>
        </w:rPr>
        <w:tab/>
      </w:r>
      <w:r w:rsidR="00D53182" w:rsidRPr="00346F06">
        <w:rPr>
          <w:rFonts w:hint="cs"/>
          <w:rtl/>
        </w:rPr>
        <w:t>وخصص</w:t>
      </w:r>
      <w:r w:rsidR="00D53182" w:rsidRPr="00346F06">
        <w:rPr>
          <w:rtl/>
        </w:rPr>
        <w:t xml:space="preserve"> قانون الجزاء رقم 16 لسنة 1960 بابا</w:t>
      </w:r>
      <w:r>
        <w:rPr>
          <w:rFonts w:hint="cs"/>
          <w:rtl/>
        </w:rPr>
        <w:t>ً</w:t>
      </w:r>
      <w:r w:rsidR="00D53182" w:rsidRPr="00346F06">
        <w:rPr>
          <w:rtl/>
        </w:rPr>
        <w:t xml:space="preserve"> خاصا</w:t>
      </w:r>
      <w:r>
        <w:rPr>
          <w:rFonts w:hint="cs"/>
          <w:rtl/>
        </w:rPr>
        <w:t>ً</w:t>
      </w:r>
      <w:r w:rsidR="00D53182" w:rsidRPr="00346F06">
        <w:rPr>
          <w:rtl/>
        </w:rPr>
        <w:t xml:space="preserve"> للجرائم الواقعة على النفس والعرض والسمعة</w:t>
      </w:r>
      <w:r w:rsidR="00D53182" w:rsidRPr="00346F06">
        <w:rPr>
          <w:rFonts w:hint="cs"/>
          <w:rtl/>
        </w:rPr>
        <w:t>،</w:t>
      </w:r>
      <w:r w:rsidR="00D53182" w:rsidRPr="00346F06">
        <w:rPr>
          <w:rtl/>
        </w:rPr>
        <w:t xml:space="preserve"> حيث فرض عقوبات على الأفعال والجرائم </w:t>
      </w:r>
      <w:r w:rsidR="00D53182" w:rsidRPr="00346F06">
        <w:rPr>
          <w:rFonts w:hint="cs"/>
          <w:rtl/>
        </w:rPr>
        <w:t>التي</w:t>
      </w:r>
      <w:r w:rsidR="00D53182" w:rsidRPr="00346F06">
        <w:rPr>
          <w:rtl/>
        </w:rPr>
        <w:t xml:space="preserve"> من شأنها أن تؤذ</w:t>
      </w:r>
      <w:r w:rsidR="00A05CE4">
        <w:rPr>
          <w:rFonts w:hint="cs"/>
          <w:rtl/>
        </w:rPr>
        <w:t>ي</w:t>
      </w:r>
      <w:r w:rsidR="00D53182" w:rsidRPr="00346F06">
        <w:rPr>
          <w:rtl/>
        </w:rPr>
        <w:t xml:space="preserve"> سمعة </w:t>
      </w:r>
      <w:r w:rsidR="00D53182" w:rsidRPr="00346F06">
        <w:rPr>
          <w:rFonts w:hint="cs"/>
          <w:rtl/>
        </w:rPr>
        <w:t>أي</w:t>
      </w:r>
      <w:r w:rsidR="00D53182" w:rsidRPr="00346F06">
        <w:rPr>
          <w:rtl/>
        </w:rPr>
        <w:t xml:space="preserve"> شخص أو تخدش شرفه أو </w:t>
      </w:r>
      <w:r w:rsidR="00D53182" w:rsidRPr="00346F06">
        <w:rPr>
          <w:rFonts w:hint="cs"/>
          <w:rtl/>
        </w:rPr>
        <w:t xml:space="preserve">اعتباره. ويمكن </w:t>
      </w:r>
      <w:r w:rsidR="00D53182" w:rsidRPr="00346F06">
        <w:rPr>
          <w:rtl/>
        </w:rPr>
        <w:t xml:space="preserve">رفع الدعوى المدنية ضد </w:t>
      </w:r>
      <w:r w:rsidR="00D53182" w:rsidRPr="00346F06">
        <w:rPr>
          <w:rFonts w:hint="cs"/>
          <w:rtl/>
        </w:rPr>
        <w:t>أي</w:t>
      </w:r>
      <w:r w:rsidR="00D53182" w:rsidRPr="00346F06">
        <w:rPr>
          <w:rtl/>
        </w:rPr>
        <w:t xml:space="preserve"> شخص أو صحيفة إعلامية بحجة </w:t>
      </w:r>
      <w:r w:rsidR="00D53182" w:rsidRPr="00346F06">
        <w:rPr>
          <w:rFonts w:hint="cs"/>
          <w:rtl/>
        </w:rPr>
        <w:t>انتهاك</w:t>
      </w:r>
      <w:r w:rsidR="00D53182" w:rsidRPr="00346F06">
        <w:rPr>
          <w:rtl/>
        </w:rPr>
        <w:t xml:space="preserve"> حقه </w:t>
      </w:r>
      <w:r w:rsidR="00D53182" w:rsidRPr="00346F06">
        <w:rPr>
          <w:rFonts w:hint="cs"/>
          <w:rtl/>
        </w:rPr>
        <w:t>في</w:t>
      </w:r>
      <w:r w:rsidR="00D53182" w:rsidRPr="00346F06">
        <w:rPr>
          <w:rtl/>
        </w:rPr>
        <w:t xml:space="preserve"> حرمة حياته الخاصة أو </w:t>
      </w:r>
      <w:r w:rsidR="00D53182" w:rsidRPr="00346F06">
        <w:rPr>
          <w:rFonts w:hint="cs"/>
          <w:rtl/>
        </w:rPr>
        <w:t>في</w:t>
      </w:r>
      <w:r w:rsidR="00D53182" w:rsidRPr="00346F06">
        <w:rPr>
          <w:rtl/>
        </w:rPr>
        <w:t xml:space="preserve"> نشر </w:t>
      </w:r>
      <w:r w:rsidR="00D53182" w:rsidRPr="00346F06">
        <w:rPr>
          <w:rFonts w:hint="cs"/>
          <w:rtl/>
        </w:rPr>
        <w:t>أي</w:t>
      </w:r>
      <w:r w:rsidR="00D53182" w:rsidRPr="00346F06">
        <w:rPr>
          <w:rtl/>
        </w:rPr>
        <w:t xml:space="preserve"> أخبار تس</w:t>
      </w:r>
      <w:r w:rsidR="00BB0F75">
        <w:rPr>
          <w:rFonts w:hint="cs"/>
          <w:rtl/>
        </w:rPr>
        <w:t>يء</w:t>
      </w:r>
      <w:r w:rsidR="00D53182" w:rsidRPr="00346F06">
        <w:rPr>
          <w:rtl/>
        </w:rPr>
        <w:t xml:space="preserve"> </w:t>
      </w:r>
      <w:r w:rsidR="00D53182" w:rsidRPr="00346F06">
        <w:rPr>
          <w:rFonts w:hint="cs"/>
          <w:rtl/>
        </w:rPr>
        <w:t>إلى</w:t>
      </w:r>
      <w:r>
        <w:rPr>
          <w:rtl/>
        </w:rPr>
        <w:t xml:space="preserve"> سمعته أو شرفه</w:t>
      </w:r>
      <w:r w:rsidR="00D53182" w:rsidRPr="00346F06">
        <w:rPr>
          <w:rtl/>
        </w:rPr>
        <w:t xml:space="preserve">. </w:t>
      </w:r>
    </w:p>
    <w:p w:rsidR="00D53182" w:rsidRPr="00346F06" w:rsidRDefault="00F501C5" w:rsidP="00F501C5">
      <w:pPr>
        <w:pStyle w:val="H1GA"/>
        <w:rPr>
          <w:rFonts w:hint="cs"/>
          <w:rtl/>
        </w:rPr>
      </w:pPr>
      <w:r>
        <w:rPr>
          <w:rFonts w:hint="cs"/>
          <w:rtl/>
        </w:rPr>
        <w:tab/>
      </w:r>
      <w:r>
        <w:rPr>
          <w:rFonts w:hint="cs"/>
          <w:rtl/>
        </w:rPr>
        <w:tab/>
      </w:r>
      <w:r w:rsidR="00D53182" w:rsidRPr="00346F06">
        <w:rPr>
          <w:rFonts w:hint="cs"/>
          <w:rtl/>
        </w:rPr>
        <w:t>المادة</w:t>
      </w:r>
      <w:r w:rsidR="00D53182" w:rsidRPr="00346F06">
        <w:rPr>
          <w:rtl/>
        </w:rPr>
        <w:t xml:space="preserve"> </w:t>
      </w:r>
      <w:r w:rsidR="00D53182" w:rsidRPr="00346F06">
        <w:rPr>
          <w:rFonts w:hint="cs"/>
          <w:rtl/>
        </w:rPr>
        <w:t>18</w:t>
      </w:r>
    </w:p>
    <w:p w:rsidR="00D53182" w:rsidRPr="00346F06" w:rsidRDefault="00F501C5" w:rsidP="00A05CE4">
      <w:pPr>
        <w:pStyle w:val="SingleTxtGA"/>
        <w:rPr>
          <w:rtl/>
        </w:rPr>
      </w:pPr>
      <w:r>
        <w:rPr>
          <w:rFonts w:hint="cs"/>
          <w:rtl/>
        </w:rPr>
        <w:t>154-</w:t>
      </w:r>
      <w:r w:rsidR="00D53182" w:rsidRPr="00346F06">
        <w:rPr>
          <w:rFonts w:hint="cs"/>
          <w:rtl/>
        </w:rPr>
        <w:tab/>
      </w:r>
      <w:r w:rsidR="00D53182" w:rsidRPr="00F501C5">
        <w:rPr>
          <w:spacing w:val="-2"/>
          <w:rtl/>
        </w:rPr>
        <w:t xml:space="preserve">إن الحقوق المنصوص عليها </w:t>
      </w:r>
      <w:r w:rsidR="00D53182" w:rsidRPr="00F501C5">
        <w:rPr>
          <w:rFonts w:hint="cs"/>
          <w:spacing w:val="-2"/>
          <w:rtl/>
        </w:rPr>
        <w:t>في</w:t>
      </w:r>
      <w:r w:rsidR="00D53182" w:rsidRPr="00F501C5">
        <w:rPr>
          <w:spacing w:val="-2"/>
          <w:rtl/>
        </w:rPr>
        <w:t xml:space="preserve"> هذه المادة مصونة بموجب المادة </w:t>
      </w:r>
      <w:r w:rsidR="00D53182" w:rsidRPr="00F501C5">
        <w:rPr>
          <w:rFonts w:hint="cs"/>
          <w:spacing w:val="-2"/>
          <w:rtl/>
        </w:rPr>
        <w:t>35</w:t>
      </w:r>
      <w:r w:rsidR="00D53182" w:rsidRPr="00F501C5">
        <w:rPr>
          <w:spacing w:val="-2"/>
          <w:rtl/>
        </w:rPr>
        <w:t xml:space="preserve"> من الدستور الكويتي </w:t>
      </w:r>
      <w:r w:rsidR="00D53182" w:rsidRPr="00F501C5">
        <w:rPr>
          <w:rFonts w:hint="cs"/>
          <w:spacing w:val="-2"/>
          <w:rtl/>
        </w:rPr>
        <w:t>التي</w:t>
      </w:r>
      <w:r w:rsidR="00D53182" w:rsidRPr="00F501C5">
        <w:rPr>
          <w:spacing w:val="-2"/>
          <w:rtl/>
        </w:rPr>
        <w:t xml:space="preserve"> تؤكد على أن حرية ممارسة الشعائر الدينية طبقا</w:t>
      </w:r>
      <w:r w:rsidR="00A05CE4">
        <w:rPr>
          <w:rFonts w:hint="cs"/>
          <w:spacing w:val="-2"/>
          <w:rtl/>
        </w:rPr>
        <w:t>ً</w:t>
      </w:r>
      <w:r w:rsidR="00D53182" w:rsidRPr="00F501C5">
        <w:rPr>
          <w:spacing w:val="-2"/>
          <w:rtl/>
        </w:rPr>
        <w:t xml:space="preserve"> للعادات المرعيــة على ألا يخل</w:t>
      </w:r>
      <w:r w:rsidR="00D53182" w:rsidRPr="00346F06">
        <w:rPr>
          <w:rtl/>
        </w:rPr>
        <w:t xml:space="preserve"> ذلك بالنظام العام أو يناف</w:t>
      </w:r>
      <w:r w:rsidR="00A05CE4">
        <w:rPr>
          <w:rFonts w:hint="cs"/>
          <w:rtl/>
        </w:rPr>
        <w:t>ي</w:t>
      </w:r>
      <w:r w:rsidR="00D53182" w:rsidRPr="00346F06">
        <w:rPr>
          <w:rtl/>
        </w:rPr>
        <w:t xml:space="preserve"> الآداب</w:t>
      </w:r>
      <w:r w:rsidR="00D53182" w:rsidRPr="00346F06">
        <w:rPr>
          <w:rFonts w:hint="cs"/>
          <w:rtl/>
        </w:rPr>
        <w:t>.</w:t>
      </w:r>
      <w:r w:rsidR="00D53182" w:rsidRPr="00346F06">
        <w:rPr>
          <w:rtl/>
        </w:rPr>
        <w:t xml:space="preserve"> وقد ضمن قانون الجزاء هذا الحق أيضا</w:t>
      </w:r>
      <w:r>
        <w:rPr>
          <w:rFonts w:hint="cs"/>
          <w:rtl/>
        </w:rPr>
        <w:t>ً</w:t>
      </w:r>
      <w:r w:rsidR="00D53182" w:rsidRPr="00346F06">
        <w:rPr>
          <w:rtl/>
        </w:rPr>
        <w:t xml:space="preserve"> حيث فرض </w:t>
      </w:r>
      <w:r w:rsidR="00D53182" w:rsidRPr="00346F06">
        <w:rPr>
          <w:rFonts w:hint="cs"/>
          <w:rtl/>
        </w:rPr>
        <w:t>في</w:t>
      </w:r>
      <w:r w:rsidR="00D53182" w:rsidRPr="00346F06">
        <w:rPr>
          <w:rtl/>
        </w:rPr>
        <w:t xml:space="preserve"> المادة </w:t>
      </w:r>
      <w:r w:rsidR="00D53182" w:rsidRPr="00346F06">
        <w:rPr>
          <w:rFonts w:hint="cs"/>
          <w:rtl/>
        </w:rPr>
        <w:t>109</w:t>
      </w:r>
      <w:r w:rsidR="00D53182" w:rsidRPr="00346F06">
        <w:rPr>
          <w:rtl/>
        </w:rPr>
        <w:t xml:space="preserve"> منه عقوبات على كل من خرب أو </w:t>
      </w:r>
      <w:r w:rsidR="00A05CE4">
        <w:rPr>
          <w:rFonts w:hint="cs"/>
          <w:rtl/>
        </w:rPr>
        <w:t>أ</w:t>
      </w:r>
      <w:r w:rsidR="00D53182" w:rsidRPr="00346F06">
        <w:rPr>
          <w:rtl/>
        </w:rPr>
        <w:t>تلف أو دنس مكانا</w:t>
      </w:r>
      <w:r>
        <w:rPr>
          <w:rFonts w:hint="cs"/>
          <w:rtl/>
        </w:rPr>
        <w:t>ً</w:t>
      </w:r>
      <w:r w:rsidR="00D53182" w:rsidRPr="00346F06">
        <w:rPr>
          <w:rtl/>
        </w:rPr>
        <w:t xml:space="preserve"> معدا</w:t>
      </w:r>
      <w:r>
        <w:rPr>
          <w:rFonts w:hint="cs"/>
          <w:rtl/>
        </w:rPr>
        <w:t>ً</w:t>
      </w:r>
      <w:r w:rsidR="00D53182" w:rsidRPr="00346F06">
        <w:rPr>
          <w:rtl/>
        </w:rPr>
        <w:t xml:space="preserve"> لإقامة شعائر دينية</w:t>
      </w:r>
      <w:r w:rsidR="00D53182" w:rsidRPr="00346F06">
        <w:rPr>
          <w:rFonts w:hint="cs"/>
          <w:rtl/>
        </w:rPr>
        <w:t>،</w:t>
      </w:r>
      <w:r w:rsidR="00D53182" w:rsidRPr="00346F06">
        <w:rPr>
          <w:rtl/>
        </w:rPr>
        <w:t xml:space="preserve"> أو أتى </w:t>
      </w:r>
      <w:r w:rsidR="00D53182" w:rsidRPr="00346F06">
        <w:rPr>
          <w:rFonts w:hint="cs"/>
          <w:rtl/>
        </w:rPr>
        <w:t>في</w:t>
      </w:r>
      <w:r w:rsidR="00D53182" w:rsidRPr="00346F06">
        <w:rPr>
          <w:rtl/>
        </w:rPr>
        <w:t xml:space="preserve"> داخله عملاً يخل </w:t>
      </w:r>
      <w:r w:rsidR="00D53182" w:rsidRPr="00346F06">
        <w:rPr>
          <w:rFonts w:hint="cs"/>
          <w:rtl/>
        </w:rPr>
        <w:t>بالاحترام</w:t>
      </w:r>
      <w:r w:rsidR="00D53182" w:rsidRPr="00346F06">
        <w:rPr>
          <w:rtl/>
        </w:rPr>
        <w:t xml:space="preserve"> الواجب لهذا الدين وكان عالما</w:t>
      </w:r>
      <w:r w:rsidR="00A05CE4">
        <w:rPr>
          <w:rFonts w:hint="cs"/>
          <w:rtl/>
        </w:rPr>
        <w:t>ً</w:t>
      </w:r>
      <w:r w:rsidR="00D53182" w:rsidRPr="00346F06">
        <w:rPr>
          <w:rtl/>
        </w:rPr>
        <w:t xml:space="preserve"> بدلالة فعله.</w:t>
      </w:r>
    </w:p>
    <w:p w:rsidR="00D53182" w:rsidRPr="00346F06" w:rsidRDefault="00F501C5" w:rsidP="00F501C5">
      <w:pPr>
        <w:pStyle w:val="SingleTxtGA"/>
        <w:rPr>
          <w:rtl/>
        </w:rPr>
      </w:pPr>
      <w:r>
        <w:rPr>
          <w:rFonts w:hint="cs"/>
          <w:rtl/>
        </w:rPr>
        <w:t>155-</w:t>
      </w:r>
      <w:r>
        <w:rPr>
          <w:rFonts w:hint="cs"/>
          <w:rtl/>
        </w:rPr>
        <w:tab/>
      </w:r>
      <w:r w:rsidR="00D53182" w:rsidRPr="00346F06">
        <w:rPr>
          <w:rtl/>
        </w:rPr>
        <w:t xml:space="preserve">كما </w:t>
      </w:r>
      <w:r w:rsidR="00D53182" w:rsidRPr="00346F06">
        <w:rPr>
          <w:rFonts w:hint="cs"/>
          <w:rtl/>
        </w:rPr>
        <w:t>أشارت</w:t>
      </w:r>
      <w:r w:rsidR="00D53182" w:rsidRPr="00346F06">
        <w:rPr>
          <w:rtl/>
        </w:rPr>
        <w:t xml:space="preserve"> المادة </w:t>
      </w:r>
      <w:r w:rsidR="00D53182" w:rsidRPr="00346F06">
        <w:rPr>
          <w:rFonts w:hint="cs"/>
          <w:rtl/>
        </w:rPr>
        <w:t>110</w:t>
      </w:r>
      <w:r w:rsidR="00D53182" w:rsidRPr="00346F06">
        <w:rPr>
          <w:rtl/>
        </w:rPr>
        <w:t xml:space="preserve"> </w:t>
      </w:r>
      <w:r w:rsidR="00D53182" w:rsidRPr="00346F06">
        <w:rPr>
          <w:rFonts w:hint="cs"/>
          <w:rtl/>
        </w:rPr>
        <w:t>إلى</w:t>
      </w:r>
      <w:r w:rsidR="00D53182" w:rsidRPr="00346F06">
        <w:rPr>
          <w:rtl/>
        </w:rPr>
        <w:t xml:space="preserve"> أن كل من </w:t>
      </w:r>
      <w:r w:rsidR="00D53182" w:rsidRPr="00346F06">
        <w:rPr>
          <w:rFonts w:hint="cs"/>
          <w:rtl/>
        </w:rPr>
        <w:t>انتهك</w:t>
      </w:r>
      <w:r w:rsidR="00D53182" w:rsidRPr="00346F06">
        <w:rPr>
          <w:rtl/>
        </w:rPr>
        <w:t xml:space="preserve"> حرمة مكان معد لدفن الموتى أو لحفظ رفاتهم أو لإقامة مراسيم الجنازة، أو سبب إزعاجا</w:t>
      </w:r>
      <w:r>
        <w:rPr>
          <w:rFonts w:hint="cs"/>
          <w:rtl/>
        </w:rPr>
        <w:t>ً</w:t>
      </w:r>
      <w:r w:rsidR="00D53182" w:rsidRPr="00346F06">
        <w:rPr>
          <w:rtl/>
        </w:rPr>
        <w:t xml:space="preserve"> لأشخاص </w:t>
      </w:r>
      <w:r w:rsidR="00D53182" w:rsidRPr="00346F06">
        <w:rPr>
          <w:rFonts w:hint="cs"/>
          <w:rtl/>
        </w:rPr>
        <w:t>اجتمعوا</w:t>
      </w:r>
      <w:r>
        <w:rPr>
          <w:rtl/>
        </w:rPr>
        <w:t xml:space="preserve"> بقصد إقامة مراسيم الجنازة</w:t>
      </w:r>
      <w:r w:rsidR="00D53182" w:rsidRPr="00346F06">
        <w:rPr>
          <w:rtl/>
        </w:rPr>
        <w:t xml:space="preserve">، أو </w:t>
      </w:r>
      <w:r w:rsidR="00D53182" w:rsidRPr="00346F06">
        <w:rPr>
          <w:rFonts w:hint="cs"/>
          <w:rtl/>
        </w:rPr>
        <w:t>انتهك</w:t>
      </w:r>
      <w:r>
        <w:rPr>
          <w:rtl/>
        </w:rPr>
        <w:t xml:space="preserve"> حرمة ميت</w:t>
      </w:r>
      <w:r w:rsidR="00D53182" w:rsidRPr="00346F06">
        <w:rPr>
          <w:rtl/>
        </w:rPr>
        <w:t xml:space="preserve"> وكان عالما</w:t>
      </w:r>
      <w:r>
        <w:rPr>
          <w:rFonts w:hint="cs"/>
          <w:rtl/>
        </w:rPr>
        <w:t>ً</w:t>
      </w:r>
      <w:r w:rsidR="00D53182" w:rsidRPr="00346F06">
        <w:rPr>
          <w:rtl/>
        </w:rPr>
        <w:t xml:space="preserve"> بدلالة فعله يعاقب بالحبس مدة لا</w:t>
      </w:r>
      <w:r w:rsidR="00D53182" w:rsidRPr="00346F06">
        <w:rPr>
          <w:rFonts w:hint="cs"/>
          <w:rtl/>
        </w:rPr>
        <w:t xml:space="preserve"> </w:t>
      </w:r>
      <w:r w:rsidR="00D53182" w:rsidRPr="00346F06">
        <w:rPr>
          <w:rtl/>
        </w:rPr>
        <w:t xml:space="preserve">تتجاوز سنة واحدة وبغرامة لا تتجاوز ألف روبية أو بإحدى هاتين العقوبتين. </w:t>
      </w:r>
    </w:p>
    <w:p w:rsidR="00D53182" w:rsidRPr="00346F06" w:rsidRDefault="00A05CE4" w:rsidP="00F501C5">
      <w:pPr>
        <w:pStyle w:val="SingleTxtGA"/>
        <w:rPr>
          <w:rtl/>
        </w:rPr>
      </w:pPr>
      <w:r>
        <w:rPr>
          <w:rFonts w:hint="cs"/>
          <w:rtl/>
        </w:rPr>
        <w:t>156</w:t>
      </w:r>
      <w:r w:rsidR="00F501C5">
        <w:rPr>
          <w:rFonts w:hint="cs"/>
          <w:rtl/>
        </w:rPr>
        <w:t>-</w:t>
      </w:r>
      <w:r w:rsidR="00F501C5">
        <w:rPr>
          <w:rFonts w:hint="cs"/>
          <w:rtl/>
        </w:rPr>
        <w:tab/>
      </w:r>
      <w:r w:rsidR="00D53182" w:rsidRPr="00346F06">
        <w:rPr>
          <w:rtl/>
        </w:rPr>
        <w:t xml:space="preserve">وجاء </w:t>
      </w:r>
      <w:r w:rsidR="00D53182" w:rsidRPr="00346F06">
        <w:rPr>
          <w:rFonts w:hint="cs"/>
          <w:rtl/>
        </w:rPr>
        <w:t>في</w:t>
      </w:r>
      <w:r w:rsidR="00D53182" w:rsidRPr="00346F06">
        <w:rPr>
          <w:rtl/>
        </w:rPr>
        <w:t xml:space="preserve"> المادة </w:t>
      </w:r>
      <w:r w:rsidR="00D53182" w:rsidRPr="00346F06">
        <w:rPr>
          <w:rFonts w:hint="cs"/>
          <w:rtl/>
        </w:rPr>
        <w:t>11</w:t>
      </w:r>
      <w:r w:rsidR="00D53182" w:rsidRPr="00346F06">
        <w:rPr>
          <w:rtl/>
        </w:rPr>
        <w:t xml:space="preserve"> من ذات القانون على أن كل من أذاع بإحدى الطرق العلنية آراء تتضمن سخرية أو تحقيرا</w:t>
      </w:r>
      <w:r w:rsidR="00F501C5">
        <w:rPr>
          <w:rFonts w:hint="cs"/>
          <w:rtl/>
        </w:rPr>
        <w:t>ً</w:t>
      </w:r>
      <w:r w:rsidR="00D53182" w:rsidRPr="00346F06">
        <w:rPr>
          <w:rtl/>
        </w:rPr>
        <w:t xml:space="preserve"> أو تصغيرا</w:t>
      </w:r>
      <w:r w:rsidR="00F501C5">
        <w:rPr>
          <w:rFonts w:hint="cs"/>
          <w:rtl/>
        </w:rPr>
        <w:t>ً</w:t>
      </w:r>
      <w:r w:rsidR="00D53182" w:rsidRPr="00346F06">
        <w:rPr>
          <w:rtl/>
        </w:rPr>
        <w:t xml:space="preserve"> لدين أو مذهب </w:t>
      </w:r>
      <w:r w:rsidR="00D53182" w:rsidRPr="00346F06">
        <w:rPr>
          <w:rFonts w:hint="cs"/>
          <w:rtl/>
        </w:rPr>
        <w:t>ديني،</w:t>
      </w:r>
      <w:r w:rsidR="00D53182" w:rsidRPr="00346F06">
        <w:rPr>
          <w:rtl/>
        </w:rPr>
        <w:t xml:space="preserve"> سواء كـان ذلك بالطعن </w:t>
      </w:r>
      <w:r w:rsidR="00D53182" w:rsidRPr="00346F06">
        <w:rPr>
          <w:rFonts w:hint="cs"/>
          <w:rtl/>
        </w:rPr>
        <w:t>في</w:t>
      </w:r>
      <w:r w:rsidR="00D53182" w:rsidRPr="00346F06">
        <w:rPr>
          <w:rtl/>
        </w:rPr>
        <w:t xml:space="preserve"> عقائده أو </w:t>
      </w:r>
      <w:r w:rsidR="00D53182" w:rsidRPr="00346F06">
        <w:rPr>
          <w:rFonts w:hint="cs"/>
          <w:rtl/>
        </w:rPr>
        <w:t>في</w:t>
      </w:r>
      <w:r w:rsidR="00D53182" w:rsidRPr="00346F06">
        <w:rPr>
          <w:rtl/>
        </w:rPr>
        <w:t xml:space="preserve"> شعائره أو </w:t>
      </w:r>
      <w:r w:rsidR="00D53182" w:rsidRPr="00346F06">
        <w:rPr>
          <w:rFonts w:hint="cs"/>
          <w:rtl/>
        </w:rPr>
        <w:t>في</w:t>
      </w:r>
      <w:r w:rsidR="00D53182" w:rsidRPr="00346F06">
        <w:rPr>
          <w:rtl/>
        </w:rPr>
        <w:t xml:space="preserve"> طقوسه أو </w:t>
      </w:r>
      <w:r w:rsidR="00D53182" w:rsidRPr="00346F06">
        <w:rPr>
          <w:rFonts w:hint="cs"/>
          <w:rtl/>
        </w:rPr>
        <w:t>في</w:t>
      </w:r>
      <w:r w:rsidR="00D53182" w:rsidRPr="00346F06">
        <w:rPr>
          <w:rtl/>
        </w:rPr>
        <w:t xml:space="preserve"> تعاليمه</w:t>
      </w:r>
      <w:r w:rsidR="00D53182" w:rsidRPr="00346F06">
        <w:rPr>
          <w:rFonts w:hint="cs"/>
          <w:rtl/>
        </w:rPr>
        <w:t>،</w:t>
      </w:r>
      <w:r w:rsidR="00D53182" w:rsidRPr="00346F06">
        <w:rPr>
          <w:rtl/>
        </w:rPr>
        <w:t xml:space="preserve"> يعاقب بالحبس مدة لا</w:t>
      </w:r>
      <w:r w:rsidR="00D53182" w:rsidRPr="00346F06">
        <w:rPr>
          <w:rFonts w:hint="cs"/>
          <w:rtl/>
        </w:rPr>
        <w:t xml:space="preserve"> </w:t>
      </w:r>
      <w:r w:rsidR="00D53182" w:rsidRPr="00346F06">
        <w:rPr>
          <w:rtl/>
        </w:rPr>
        <w:t>تجاوز سنة واحدة وبغرامة لا تجاوز ألف روبية أو بإحدى هاتين العقوبتين.</w:t>
      </w:r>
    </w:p>
    <w:p w:rsidR="00D53182" w:rsidRPr="00346F06" w:rsidRDefault="00F501C5" w:rsidP="00A05CE4">
      <w:pPr>
        <w:pStyle w:val="SingleTxtGA"/>
        <w:rPr>
          <w:rFonts w:hint="cs"/>
          <w:rtl/>
        </w:rPr>
      </w:pPr>
      <w:r>
        <w:rPr>
          <w:rFonts w:hint="cs"/>
          <w:rtl/>
        </w:rPr>
        <w:t>157-</w:t>
      </w:r>
      <w:r w:rsidR="00D53182" w:rsidRPr="00346F06">
        <w:rPr>
          <w:rFonts w:hint="cs"/>
          <w:rtl/>
        </w:rPr>
        <w:tab/>
      </w:r>
      <w:r w:rsidR="00D53182" w:rsidRPr="00346F06">
        <w:rPr>
          <w:rtl/>
        </w:rPr>
        <w:t>ومصداقا</w:t>
      </w:r>
      <w:r>
        <w:rPr>
          <w:rFonts w:hint="cs"/>
          <w:rtl/>
        </w:rPr>
        <w:t>ً</w:t>
      </w:r>
      <w:r w:rsidR="00D53182" w:rsidRPr="00346F06">
        <w:rPr>
          <w:rtl/>
        </w:rPr>
        <w:t xml:space="preserve"> لذلك نجد أن دولة الكويت وه</w:t>
      </w:r>
      <w:r w:rsidR="00A05CE4">
        <w:rPr>
          <w:rFonts w:hint="cs"/>
          <w:rtl/>
        </w:rPr>
        <w:t>ي</w:t>
      </w:r>
      <w:r w:rsidR="00D53182" w:rsidRPr="00346F06">
        <w:rPr>
          <w:rtl/>
        </w:rPr>
        <w:t xml:space="preserve"> دولة تدين بالإسلام تضم مقيمين من جنسيات شتى ينتمون </w:t>
      </w:r>
      <w:r w:rsidR="00D53182" w:rsidRPr="00346F06">
        <w:rPr>
          <w:rFonts w:hint="cs"/>
          <w:rtl/>
        </w:rPr>
        <w:t>إلى</w:t>
      </w:r>
      <w:r w:rsidR="00D53182" w:rsidRPr="00346F06">
        <w:rPr>
          <w:rtl/>
        </w:rPr>
        <w:t xml:space="preserve"> ثقافات وديانات وأصول عرقية مختلفة</w:t>
      </w:r>
      <w:r w:rsidR="00D53182" w:rsidRPr="00346F06">
        <w:rPr>
          <w:rFonts w:hint="cs"/>
          <w:rtl/>
        </w:rPr>
        <w:t>،</w:t>
      </w:r>
      <w:r w:rsidR="00D53182" w:rsidRPr="00346F06">
        <w:rPr>
          <w:rtl/>
        </w:rPr>
        <w:t xml:space="preserve"> ورغم ذلك فإنهم يمارسون شعائرهم الدينية بحرية كاملة ودون </w:t>
      </w:r>
      <w:r w:rsidR="00D53182" w:rsidRPr="00346F06">
        <w:rPr>
          <w:rFonts w:hint="cs"/>
          <w:rtl/>
        </w:rPr>
        <w:t>أي</w:t>
      </w:r>
      <w:r w:rsidR="00D53182" w:rsidRPr="00346F06">
        <w:rPr>
          <w:rtl/>
        </w:rPr>
        <w:t xml:space="preserve"> تدخل من الدولة سواء بالإكراه أو التهديد</w:t>
      </w:r>
      <w:r w:rsidR="00D53182" w:rsidRPr="00346F06">
        <w:rPr>
          <w:rFonts w:hint="cs"/>
          <w:rtl/>
        </w:rPr>
        <w:t xml:space="preserve">، </w:t>
      </w:r>
      <w:r w:rsidR="00D53182" w:rsidRPr="00346F06">
        <w:rPr>
          <w:rtl/>
        </w:rPr>
        <w:t xml:space="preserve">كما تسمح القوانين للجاليات الأجنبية المتواجدة </w:t>
      </w:r>
      <w:r w:rsidR="00D53182" w:rsidRPr="00346F06">
        <w:rPr>
          <w:rFonts w:hint="cs"/>
          <w:rtl/>
        </w:rPr>
        <w:t>في</w:t>
      </w:r>
      <w:r w:rsidR="00D53182" w:rsidRPr="00346F06">
        <w:rPr>
          <w:rtl/>
        </w:rPr>
        <w:t xml:space="preserve"> الكويت بإنشاء مدارس خاصة بهم ولا قيد عليهم </w:t>
      </w:r>
      <w:r w:rsidR="00D53182" w:rsidRPr="00346F06">
        <w:rPr>
          <w:rFonts w:hint="cs"/>
          <w:rtl/>
        </w:rPr>
        <w:t>في</w:t>
      </w:r>
      <w:r w:rsidR="00D53182" w:rsidRPr="00346F06">
        <w:rPr>
          <w:rtl/>
        </w:rPr>
        <w:t xml:space="preserve"> هذا الصدد إلا وفقا</w:t>
      </w:r>
      <w:r w:rsidR="00A05CE4">
        <w:rPr>
          <w:rFonts w:hint="cs"/>
          <w:rtl/>
        </w:rPr>
        <w:t>ً</w:t>
      </w:r>
      <w:r w:rsidR="00D53182" w:rsidRPr="00346F06">
        <w:rPr>
          <w:rtl/>
        </w:rPr>
        <w:t xml:space="preserve"> لما تقرره القوانين</w:t>
      </w:r>
      <w:r>
        <w:rPr>
          <w:rFonts w:hint="cs"/>
          <w:rtl/>
        </w:rPr>
        <w:t>.</w:t>
      </w:r>
    </w:p>
    <w:p w:rsidR="00D53182" w:rsidRPr="00346F06" w:rsidRDefault="00F501C5" w:rsidP="00F501C5">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19</w:t>
      </w:r>
    </w:p>
    <w:p w:rsidR="00D53182" w:rsidRPr="00346F06" w:rsidRDefault="00F501C5" w:rsidP="00F501C5">
      <w:pPr>
        <w:pStyle w:val="SingleTxtGA"/>
        <w:rPr>
          <w:rFonts w:hint="cs"/>
          <w:rtl/>
        </w:rPr>
      </w:pPr>
      <w:r>
        <w:rPr>
          <w:rFonts w:hint="cs"/>
          <w:rtl/>
        </w:rPr>
        <w:t>158-</w:t>
      </w:r>
      <w:r w:rsidR="00D53182" w:rsidRPr="00346F06">
        <w:rPr>
          <w:rFonts w:hint="cs"/>
          <w:rtl/>
        </w:rPr>
        <w:tab/>
        <w:t xml:space="preserve">كفل الدستور حرية الصحافة والطباعة والنشر وحرية الفكر وإبداء الرأي وجعل هذا هو الأصل. </w:t>
      </w:r>
      <w:r w:rsidR="00D53182" w:rsidRPr="00F501C5">
        <w:rPr>
          <w:rFonts w:hint="cs"/>
          <w:spacing w:val="-2"/>
          <w:rtl/>
        </w:rPr>
        <w:t>وحظر استثناء من هذا الأصل النشر إذا كان من شأنه المساس بالآداب العامة أو الكرامة أو حريات الأشخاص، فصدر القانون رقم 3 لسنة 2006 بشأن المطبوعات والنشر وذلك بدلا</w:t>
      </w:r>
      <w:r w:rsidRPr="00F501C5">
        <w:rPr>
          <w:rFonts w:hint="cs"/>
          <w:spacing w:val="-2"/>
          <w:rtl/>
        </w:rPr>
        <w:t>ً عن القانون 3 لسنة 1961</w:t>
      </w:r>
      <w:r w:rsidR="00D53182" w:rsidRPr="00F501C5">
        <w:rPr>
          <w:rFonts w:hint="cs"/>
          <w:spacing w:val="-2"/>
          <w:rtl/>
        </w:rPr>
        <w:t>، حيث فتح هذا القانون الجديد الباب أمام إصدار العديد من الصحف الجديدة وذلك وفق شروط بالإمكان توافرها لدى الأفراد.</w:t>
      </w:r>
    </w:p>
    <w:p w:rsidR="00D53182" w:rsidRPr="00346F06" w:rsidRDefault="00F501C5" w:rsidP="00F501C5">
      <w:pPr>
        <w:pStyle w:val="SingleTxtGA"/>
        <w:rPr>
          <w:rFonts w:hint="cs"/>
          <w:rtl/>
        </w:rPr>
      </w:pPr>
      <w:r>
        <w:rPr>
          <w:rFonts w:hint="cs"/>
          <w:rtl/>
        </w:rPr>
        <w:t>159-</w:t>
      </w:r>
      <w:r w:rsidR="00D53182" w:rsidRPr="00346F06">
        <w:rPr>
          <w:rFonts w:hint="cs"/>
          <w:rtl/>
        </w:rPr>
        <w:tab/>
        <w:t>وتجدر الإشا</w:t>
      </w:r>
      <w:r>
        <w:rPr>
          <w:rFonts w:hint="cs"/>
          <w:rtl/>
        </w:rPr>
        <w:t>رة إلى</w:t>
      </w:r>
      <w:r w:rsidR="00D53182" w:rsidRPr="00346F06">
        <w:rPr>
          <w:rFonts w:hint="cs"/>
          <w:rtl/>
        </w:rPr>
        <w:t xml:space="preserve"> أن المادة 19 نصت على حظر المساس بالذات الإلهية أو القرآن الكريم أو الأنبياء أو الصحابة الأخيار أو زوجات النبي صلى الله عليه وسلم أو آل البيت عليهم </w:t>
      </w:r>
      <w:r w:rsidR="00D53182" w:rsidRPr="00DB1A59">
        <w:rPr>
          <w:rFonts w:hint="cs"/>
          <w:spacing w:val="-2"/>
          <w:rtl/>
        </w:rPr>
        <w:t>السلام بالتعريض أو السخرية أو التجريح بأي وسيلة من وسائل التعبير المنصوص عليها في المادة 29 من القانون رقم 31 لسنة 1970 بتعديل بعض أحكام قانون الجزاء رقم 16</w:t>
      </w:r>
      <w:r w:rsidR="00D53182" w:rsidRPr="00346F06">
        <w:rPr>
          <w:rFonts w:hint="cs"/>
          <w:rtl/>
        </w:rPr>
        <w:t xml:space="preserve"> لسنة 1960. كما نصت الفقرتان 3 و7 من المادة 21 على حظر نشر كل ما من شأنه خدش الآداب العامة أو التحريض على مخالفة النظام العام أو مخالفة القوانين أو ارت</w:t>
      </w:r>
      <w:r>
        <w:rPr>
          <w:rFonts w:hint="cs"/>
          <w:rtl/>
        </w:rPr>
        <w:t>كاب الجرائم ولو لم تقع الجريمة،</w:t>
      </w:r>
      <w:r w:rsidR="00D53182" w:rsidRPr="00346F06">
        <w:rPr>
          <w:rFonts w:hint="cs"/>
          <w:rtl/>
        </w:rPr>
        <w:t xml:space="preserve"> وكذلك المساس بكرامة الأشخاص أو حياتهم أو معتقداتهم الدينية والحض على كراهية أو ازدراء أي فئة من فئات المجتمع أو نشر معلومات عن أوضاعهم المالية أو إفشاء سر أن يضر بسمعتهم أو بثروتهم أو باسمهم التجاري.</w:t>
      </w:r>
    </w:p>
    <w:p w:rsidR="00D53182" w:rsidRPr="00346F06" w:rsidRDefault="00DB1A59" w:rsidP="00A05CE4">
      <w:pPr>
        <w:pStyle w:val="SingleTxtGA"/>
        <w:rPr>
          <w:rFonts w:hint="cs"/>
          <w:rtl/>
        </w:rPr>
      </w:pPr>
      <w:r>
        <w:rPr>
          <w:rFonts w:hint="cs"/>
          <w:rtl/>
        </w:rPr>
        <w:t>160-</w:t>
      </w:r>
      <w:r>
        <w:rPr>
          <w:rFonts w:hint="cs"/>
          <w:rtl/>
        </w:rPr>
        <w:tab/>
      </w:r>
      <w:r w:rsidR="00D53182" w:rsidRPr="00346F06">
        <w:rPr>
          <w:rFonts w:hint="cs"/>
          <w:rtl/>
        </w:rPr>
        <w:t xml:space="preserve">وإضافة إلى ذلك فإن القانون الجزائي الكويتي </w:t>
      </w:r>
      <w:proofErr w:type="spellStart"/>
      <w:r w:rsidR="00D53182" w:rsidRPr="00346F06">
        <w:rPr>
          <w:rFonts w:hint="cs"/>
          <w:rtl/>
        </w:rPr>
        <w:t>ينص</w:t>
      </w:r>
      <w:proofErr w:type="spellEnd"/>
      <w:r w:rsidR="00D53182" w:rsidRPr="00346F06">
        <w:rPr>
          <w:rFonts w:hint="cs"/>
          <w:rtl/>
        </w:rPr>
        <w:t xml:space="preserve"> في المادة 111 منه على أنه من أذاع بإحدى الطرق العلنية آراء تتضمن سخرية أو تحقيرا</w:t>
      </w:r>
      <w:r>
        <w:rPr>
          <w:rFonts w:hint="cs"/>
          <w:rtl/>
        </w:rPr>
        <w:t>ً</w:t>
      </w:r>
      <w:r w:rsidR="00D53182" w:rsidRPr="00346F06">
        <w:rPr>
          <w:rFonts w:hint="cs"/>
          <w:rtl/>
        </w:rPr>
        <w:t xml:space="preserve"> أو تصغيرا</w:t>
      </w:r>
      <w:r>
        <w:rPr>
          <w:rFonts w:hint="cs"/>
          <w:rtl/>
        </w:rPr>
        <w:t>ً</w:t>
      </w:r>
      <w:r w:rsidR="00D53182" w:rsidRPr="00346F06">
        <w:rPr>
          <w:rFonts w:hint="cs"/>
          <w:rtl/>
        </w:rPr>
        <w:t xml:space="preserve"> لدين أو مذهب سواء كان ذلك بالطعن في عقائده أو في شعائره أو في طقوسه أو في تعاليمه، يعاقب بالحبس مدة لا تجاوز سنة واحدة وبغرامة لا تتجاوز 000 </w:t>
      </w:r>
      <w:r w:rsidR="00A05CE4">
        <w:rPr>
          <w:rFonts w:hint="cs"/>
          <w:rtl/>
        </w:rPr>
        <w:t xml:space="preserve">1 </w:t>
      </w:r>
      <w:r w:rsidR="00D53182" w:rsidRPr="00346F06">
        <w:rPr>
          <w:rFonts w:hint="cs"/>
          <w:rtl/>
        </w:rPr>
        <w:t>روبية أو بإحدى هاتين العقوبتين.</w:t>
      </w:r>
    </w:p>
    <w:p w:rsidR="00D53182" w:rsidRPr="00346F06" w:rsidRDefault="00DB1A59" w:rsidP="00E72F3D">
      <w:pPr>
        <w:pStyle w:val="SingleTxtGA"/>
        <w:rPr>
          <w:rFonts w:hint="cs"/>
          <w:rtl/>
        </w:rPr>
      </w:pPr>
      <w:r>
        <w:rPr>
          <w:rFonts w:hint="cs"/>
          <w:rtl/>
        </w:rPr>
        <w:t>161-</w:t>
      </w:r>
      <w:r w:rsidR="00D53182" w:rsidRPr="00346F06">
        <w:rPr>
          <w:rFonts w:hint="cs"/>
          <w:rtl/>
        </w:rPr>
        <w:tab/>
        <w:t>ولقد نصت المادة 112 من قانون الجزاء بأنه لا جريمة إذا أذيع بحث في دين أو في مذهب ديني أو محاضرة أو مقال أو كتاب علمي بأسلوب هادئ متزن وخال من الألفاظ المثيرة وثبت حسن نية الباحث باتجاهه إلى النقد العلمي الخاص.</w:t>
      </w:r>
    </w:p>
    <w:p w:rsidR="00D53182" w:rsidRPr="00A05CE4" w:rsidRDefault="00DB1A59" w:rsidP="00A05CE4">
      <w:pPr>
        <w:pStyle w:val="SingleTxtGA"/>
        <w:rPr>
          <w:rFonts w:hint="cs"/>
          <w:spacing w:val="-6"/>
        </w:rPr>
      </w:pPr>
      <w:r>
        <w:rPr>
          <w:rFonts w:hint="cs"/>
          <w:rtl/>
        </w:rPr>
        <w:t>162-</w:t>
      </w:r>
      <w:r>
        <w:rPr>
          <w:rFonts w:hint="cs"/>
          <w:rtl/>
        </w:rPr>
        <w:tab/>
      </w:r>
      <w:proofErr w:type="spellStart"/>
      <w:r w:rsidR="00D53182" w:rsidRPr="00346F06">
        <w:rPr>
          <w:rFonts w:hint="cs"/>
          <w:rtl/>
        </w:rPr>
        <w:t>وينص</w:t>
      </w:r>
      <w:proofErr w:type="spellEnd"/>
      <w:r w:rsidR="00D53182" w:rsidRPr="00346F06">
        <w:rPr>
          <w:rFonts w:hint="cs"/>
          <w:rtl/>
        </w:rPr>
        <w:t xml:space="preserve"> قانون الجزاء في المادة 113 منه على أنه يعاقب بالحبس مدة لا تزيد على سنة وغرامة لا تتجاوز 000 </w:t>
      </w:r>
      <w:r w:rsidR="00A05CE4">
        <w:rPr>
          <w:rFonts w:hint="cs"/>
          <w:rtl/>
        </w:rPr>
        <w:t xml:space="preserve">1 </w:t>
      </w:r>
      <w:r w:rsidR="00D53182" w:rsidRPr="00346F06">
        <w:rPr>
          <w:rFonts w:hint="cs"/>
          <w:rtl/>
        </w:rPr>
        <w:t>روبية أو بإحدى هاتين العقوبتين، كل من نشر كتابا</w:t>
      </w:r>
      <w:r>
        <w:rPr>
          <w:rFonts w:hint="cs"/>
          <w:rtl/>
        </w:rPr>
        <w:t>ً</w:t>
      </w:r>
      <w:r w:rsidR="00D53182" w:rsidRPr="00346F06">
        <w:rPr>
          <w:rFonts w:hint="cs"/>
          <w:rtl/>
        </w:rPr>
        <w:t xml:space="preserve"> مقدسا</w:t>
      </w:r>
      <w:r>
        <w:rPr>
          <w:rFonts w:hint="cs"/>
          <w:rtl/>
        </w:rPr>
        <w:t>ً</w:t>
      </w:r>
      <w:r w:rsidR="00D53182" w:rsidRPr="00346F06">
        <w:rPr>
          <w:rFonts w:hint="cs"/>
          <w:rtl/>
        </w:rPr>
        <w:t xml:space="preserve"> </w:t>
      </w:r>
      <w:r w:rsidR="00D53182" w:rsidRPr="00A05CE4">
        <w:rPr>
          <w:rFonts w:hint="cs"/>
          <w:spacing w:val="-6"/>
          <w:rtl/>
        </w:rPr>
        <w:t>لدين من الأديان وحرف فيه عمدا</w:t>
      </w:r>
      <w:r w:rsidRPr="00A05CE4">
        <w:rPr>
          <w:rFonts w:hint="cs"/>
          <w:spacing w:val="-6"/>
          <w:rtl/>
        </w:rPr>
        <w:t>ً</w:t>
      </w:r>
      <w:r w:rsidR="00D53182" w:rsidRPr="00A05CE4">
        <w:rPr>
          <w:rFonts w:hint="cs"/>
          <w:spacing w:val="-6"/>
          <w:rtl/>
        </w:rPr>
        <w:t xml:space="preserve"> على نحو يغير من معناه قاصدا</w:t>
      </w:r>
      <w:r w:rsidRPr="00A05CE4">
        <w:rPr>
          <w:rFonts w:hint="cs"/>
          <w:spacing w:val="-6"/>
          <w:rtl/>
        </w:rPr>
        <w:t>ً</w:t>
      </w:r>
      <w:r w:rsidR="00D53182" w:rsidRPr="00A05CE4">
        <w:rPr>
          <w:rFonts w:hint="cs"/>
          <w:spacing w:val="-6"/>
          <w:rtl/>
        </w:rPr>
        <w:t xml:space="preserve"> بذلك الإساءة إلى هذا الدين.</w:t>
      </w:r>
    </w:p>
    <w:p w:rsidR="00D53182" w:rsidRPr="00346F06" w:rsidRDefault="00DB1A59" w:rsidP="00A05CE4">
      <w:pPr>
        <w:pStyle w:val="SingleTxtGA"/>
        <w:rPr>
          <w:rFonts w:hint="cs"/>
          <w:rtl/>
        </w:rPr>
      </w:pPr>
      <w:r>
        <w:rPr>
          <w:rFonts w:hint="cs"/>
          <w:rtl/>
        </w:rPr>
        <w:t>163-</w:t>
      </w:r>
      <w:r>
        <w:rPr>
          <w:rFonts w:hint="cs"/>
          <w:rtl/>
        </w:rPr>
        <w:tab/>
      </w:r>
      <w:r w:rsidR="00D53182" w:rsidRPr="00346F06">
        <w:rPr>
          <w:rFonts w:hint="cs"/>
          <w:rtl/>
        </w:rPr>
        <w:t>وب</w:t>
      </w:r>
      <w:r>
        <w:rPr>
          <w:rFonts w:hint="cs"/>
          <w:rtl/>
        </w:rPr>
        <w:t xml:space="preserve">عد هذا الاستعراض السريع للمواد </w:t>
      </w:r>
      <w:proofErr w:type="spellStart"/>
      <w:r>
        <w:rPr>
          <w:rFonts w:hint="cs"/>
          <w:rtl/>
        </w:rPr>
        <w:t>آ</w:t>
      </w:r>
      <w:r w:rsidR="00D53182" w:rsidRPr="00346F06">
        <w:rPr>
          <w:rFonts w:hint="cs"/>
          <w:rtl/>
        </w:rPr>
        <w:t>نفة</w:t>
      </w:r>
      <w:proofErr w:type="spellEnd"/>
      <w:r w:rsidR="00D53182" w:rsidRPr="00346F06">
        <w:rPr>
          <w:rFonts w:hint="cs"/>
          <w:rtl/>
        </w:rPr>
        <w:t xml:space="preserve"> الذكر، نجد أنها جميعا</w:t>
      </w:r>
      <w:r>
        <w:rPr>
          <w:rFonts w:hint="cs"/>
          <w:rtl/>
        </w:rPr>
        <w:t>ً</w:t>
      </w:r>
      <w:r w:rsidR="00D53182" w:rsidRPr="00346F06">
        <w:rPr>
          <w:rFonts w:hint="cs"/>
          <w:rtl/>
        </w:rPr>
        <w:t xml:space="preserve"> تعاقب على الإساءة إلى المذهب دون تحديد اسم هذا الدين أو المذهب، مما يعط</w:t>
      </w:r>
      <w:r>
        <w:rPr>
          <w:rFonts w:hint="cs"/>
          <w:rtl/>
        </w:rPr>
        <w:t>ي</w:t>
      </w:r>
      <w:r w:rsidR="00D53182" w:rsidRPr="00346F06">
        <w:rPr>
          <w:rFonts w:hint="cs"/>
          <w:rtl/>
        </w:rPr>
        <w:t xml:space="preserve"> هذه الحماية لجم</w:t>
      </w:r>
      <w:r>
        <w:rPr>
          <w:rFonts w:hint="cs"/>
          <w:rtl/>
        </w:rPr>
        <w:t>يع الأديان والمذاهب دون استثناء</w:t>
      </w:r>
      <w:r w:rsidR="00D53182" w:rsidRPr="00346F06">
        <w:rPr>
          <w:rFonts w:hint="cs"/>
          <w:rtl/>
        </w:rPr>
        <w:t>، علما</w:t>
      </w:r>
      <w:r>
        <w:rPr>
          <w:rFonts w:hint="cs"/>
          <w:rtl/>
        </w:rPr>
        <w:t>ً</w:t>
      </w:r>
      <w:r w:rsidR="00D53182" w:rsidRPr="00346F06">
        <w:rPr>
          <w:rFonts w:hint="cs"/>
          <w:rtl/>
        </w:rPr>
        <w:t xml:space="preserve"> بأن المادة الثانية من الدستور </w:t>
      </w:r>
      <w:proofErr w:type="spellStart"/>
      <w:r w:rsidR="00D53182" w:rsidRPr="00346F06">
        <w:rPr>
          <w:rFonts w:hint="cs"/>
          <w:rtl/>
        </w:rPr>
        <w:t>تنص</w:t>
      </w:r>
      <w:proofErr w:type="spellEnd"/>
      <w:r w:rsidR="00D53182" w:rsidRPr="00346F06">
        <w:rPr>
          <w:rFonts w:hint="cs"/>
          <w:rtl/>
        </w:rPr>
        <w:t xml:space="preserve"> على أن "دين الدولة الإسلام والشريعة الإسلامية مصدر رئيسي للتشريع"، ومن ثم فإن التعرض للدين الإسلامي يعتبر تعديا</w:t>
      </w:r>
      <w:r>
        <w:rPr>
          <w:rFonts w:hint="cs"/>
          <w:rtl/>
        </w:rPr>
        <w:t>ً</w:t>
      </w:r>
      <w:r w:rsidR="00D53182" w:rsidRPr="00346F06">
        <w:rPr>
          <w:rFonts w:hint="cs"/>
          <w:rtl/>
        </w:rPr>
        <w:t xml:space="preserve"> على النظام العام الكويتي يستحق المساءلة والعقاب وذلك استنادا</w:t>
      </w:r>
      <w:r>
        <w:rPr>
          <w:rFonts w:hint="cs"/>
          <w:rtl/>
        </w:rPr>
        <w:t>ً</w:t>
      </w:r>
      <w:r w:rsidR="00D53182" w:rsidRPr="00346F06">
        <w:rPr>
          <w:rFonts w:hint="cs"/>
          <w:rtl/>
        </w:rPr>
        <w:t xml:space="preserve"> لمواد الجزاء الكويتي.</w:t>
      </w:r>
    </w:p>
    <w:p w:rsidR="00D53182" w:rsidRPr="00346F06" w:rsidRDefault="00DB1A59" w:rsidP="00BB0F75">
      <w:pPr>
        <w:pStyle w:val="SingleTxtGA"/>
        <w:rPr>
          <w:rFonts w:hint="cs"/>
          <w:rtl/>
        </w:rPr>
      </w:pPr>
      <w:r>
        <w:rPr>
          <w:rFonts w:hint="cs"/>
          <w:rtl/>
        </w:rPr>
        <w:t>164-</w:t>
      </w:r>
      <w:r w:rsidR="00D53182" w:rsidRPr="00346F06">
        <w:rPr>
          <w:rFonts w:hint="cs"/>
          <w:rtl/>
        </w:rPr>
        <w:tab/>
        <w:t xml:space="preserve">وتجدر الإشارة إلى قانون المطبوعات والنشر الصادر عن السلطة التشريعية في البلاد هو الذي </w:t>
      </w:r>
      <w:proofErr w:type="spellStart"/>
      <w:r w:rsidR="00D53182" w:rsidRPr="00346F06">
        <w:rPr>
          <w:rFonts w:hint="cs"/>
          <w:rtl/>
        </w:rPr>
        <w:t>ينص</w:t>
      </w:r>
      <w:proofErr w:type="spellEnd"/>
      <w:r w:rsidR="00D53182" w:rsidRPr="00346F06">
        <w:rPr>
          <w:rFonts w:hint="cs"/>
          <w:rtl/>
        </w:rPr>
        <w:t xml:space="preserve"> على معاقبة كل من يس</w:t>
      </w:r>
      <w:r w:rsidR="00BB0F75">
        <w:rPr>
          <w:rFonts w:hint="cs"/>
          <w:rtl/>
        </w:rPr>
        <w:t>يء</w:t>
      </w:r>
      <w:r w:rsidR="00D53182" w:rsidRPr="00346F06">
        <w:rPr>
          <w:rFonts w:hint="cs"/>
          <w:rtl/>
        </w:rPr>
        <w:t xml:space="preserve"> إلى الذات الإلهية أو الأنبياء أو المعتقدات الدينية، فهذا القانون يعد مفخرة لدولة الكويت لتصديها لكل من يحاول التعرض للجانب الروحي من حياة الإنسان.</w:t>
      </w:r>
    </w:p>
    <w:p w:rsidR="00D53182" w:rsidRPr="00346F06" w:rsidRDefault="00DB1A59" w:rsidP="00DB1A59">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20</w:t>
      </w:r>
    </w:p>
    <w:p w:rsidR="00D53182" w:rsidRPr="00346F06" w:rsidRDefault="00DB1A59" w:rsidP="00A05CE4">
      <w:pPr>
        <w:pStyle w:val="SingleTxtGA"/>
        <w:rPr>
          <w:rtl/>
        </w:rPr>
      </w:pPr>
      <w:r>
        <w:rPr>
          <w:rFonts w:hint="cs"/>
          <w:rtl/>
        </w:rPr>
        <w:t>165-</w:t>
      </w:r>
      <w:r w:rsidR="00D53182" w:rsidRPr="00346F06">
        <w:rPr>
          <w:rFonts w:hint="cs"/>
          <w:rtl/>
        </w:rPr>
        <w:tab/>
      </w:r>
      <w:r w:rsidR="00D53182" w:rsidRPr="00346F06">
        <w:rPr>
          <w:rtl/>
        </w:rPr>
        <w:t>أشارت المادة</w:t>
      </w:r>
      <w:r w:rsidR="00D53182" w:rsidRPr="00346F06">
        <w:rPr>
          <w:rFonts w:hint="cs"/>
          <w:rtl/>
        </w:rPr>
        <w:t xml:space="preserve"> 157 </w:t>
      </w:r>
      <w:r w:rsidR="00D53182" w:rsidRPr="00346F06">
        <w:rPr>
          <w:rtl/>
        </w:rPr>
        <w:t>إلى أن السلام هدف الدولة</w:t>
      </w:r>
      <w:r w:rsidR="00D53182" w:rsidRPr="00346F06">
        <w:rPr>
          <w:rFonts w:hint="cs"/>
          <w:rtl/>
        </w:rPr>
        <w:t>،</w:t>
      </w:r>
      <w:r w:rsidR="00D53182" w:rsidRPr="00346F06">
        <w:rPr>
          <w:rtl/>
        </w:rPr>
        <w:t xml:space="preserve"> ومما يؤكد على ذلك أن المادة </w:t>
      </w:r>
      <w:r w:rsidR="00D53182" w:rsidRPr="00346F06">
        <w:rPr>
          <w:rFonts w:hint="cs"/>
          <w:rtl/>
        </w:rPr>
        <w:t>68</w:t>
      </w:r>
      <w:r w:rsidR="00D53182" w:rsidRPr="00346F06">
        <w:rPr>
          <w:rtl/>
        </w:rPr>
        <w:t xml:space="preserve"> من الدستور عندما أوردت كلمة حرب أعقبتها بكلمة الدفاعية</w:t>
      </w:r>
      <w:r w:rsidR="00D53182" w:rsidRPr="00346F06">
        <w:rPr>
          <w:rFonts w:hint="cs"/>
          <w:rtl/>
        </w:rPr>
        <w:t>،</w:t>
      </w:r>
      <w:r w:rsidR="00D53182" w:rsidRPr="00346F06">
        <w:rPr>
          <w:rtl/>
        </w:rPr>
        <w:t xml:space="preserve"> كما</w:t>
      </w:r>
      <w:r w:rsidR="00D53182" w:rsidRPr="00346F06">
        <w:rPr>
          <w:rFonts w:hint="cs"/>
          <w:rtl/>
        </w:rPr>
        <w:t xml:space="preserve"> </w:t>
      </w:r>
      <w:r w:rsidR="00D53182" w:rsidRPr="00346F06">
        <w:rPr>
          <w:rtl/>
        </w:rPr>
        <w:t>نصت صراحة على أن الحرب الهجومية محرمة</w:t>
      </w:r>
      <w:r>
        <w:rPr>
          <w:rFonts w:hint="cs"/>
          <w:rtl/>
        </w:rPr>
        <w:t>.</w:t>
      </w:r>
      <w:r w:rsidR="00D53182" w:rsidRPr="00346F06">
        <w:rPr>
          <w:rtl/>
        </w:rPr>
        <w:t xml:space="preserve"> </w:t>
      </w:r>
      <w:r w:rsidR="00D53182" w:rsidRPr="00346F06">
        <w:rPr>
          <w:rFonts w:hint="cs"/>
          <w:rtl/>
        </w:rPr>
        <w:t>و</w:t>
      </w:r>
      <w:r w:rsidR="00D53182" w:rsidRPr="00346F06">
        <w:rPr>
          <w:rtl/>
        </w:rPr>
        <w:t>هذه هي السياسة التي تنتهجها دولة الكويت وتسير عليها</w:t>
      </w:r>
      <w:r w:rsidR="00D53182" w:rsidRPr="00346F06">
        <w:rPr>
          <w:rFonts w:hint="cs"/>
          <w:rtl/>
        </w:rPr>
        <w:t>،</w:t>
      </w:r>
      <w:r w:rsidR="00D53182" w:rsidRPr="00346F06">
        <w:rPr>
          <w:rtl/>
        </w:rPr>
        <w:t xml:space="preserve"> فهي دولة مسالمة ترفض الحروب أو الدعاية إليها أو القيام بأي عمل قد يؤدي إليها</w:t>
      </w:r>
      <w:r w:rsidR="00D53182" w:rsidRPr="00346F06">
        <w:rPr>
          <w:rFonts w:hint="cs"/>
          <w:rtl/>
        </w:rPr>
        <w:t xml:space="preserve">. </w:t>
      </w:r>
      <w:r w:rsidR="00D53182" w:rsidRPr="00346F06">
        <w:rPr>
          <w:rtl/>
        </w:rPr>
        <w:t>وقد عبرت عن مبادئها هذه في جميع المحافل الدولية فهي تنادي دوما</w:t>
      </w:r>
      <w:r w:rsidR="00A05CE4">
        <w:rPr>
          <w:rFonts w:hint="cs"/>
          <w:rtl/>
        </w:rPr>
        <w:t>ً</w:t>
      </w:r>
      <w:r w:rsidR="00D53182" w:rsidRPr="00346F06">
        <w:rPr>
          <w:rtl/>
        </w:rPr>
        <w:t xml:space="preserve"> </w:t>
      </w:r>
      <w:r w:rsidR="00D53182" w:rsidRPr="00346F06">
        <w:rPr>
          <w:rFonts w:hint="cs"/>
          <w:rtl/>
        </w:rPr>
        <w:t>إلى</w:t>
      </w:r>
      <w:r w:rsidR="00D53182" w:rsidRPr="00346F06">
        <w:rPr>
          <w:rtl/>
        </w:rPr>
        <w:t xml:space="preserve"> حفظ السلم والأمن الدوليين وتوطيدهما والى حل كافة</w:t>
      </w:r>
      <w:r w:rsidR="00D53182" w:rsidRPr="00346F06">
        <w:rPr>
          <w:rFonts w:hint="cs"/>
          <w:rtl/>
        </w:rPr>
        <w:t xml:space="preserve"> </w:t>
      </w:r>
      <w:r>
        <w:rPr>
          <w:rtl/>
        </w:rPr>
        <w:t>المنازعات بالطرق السلمية</w:t>
      </w:r>
      <w:r w:rsidR="00D53182" w:rsidRPr="00346F06">
        <w:rPr>
          <w:rtl/>
        </w:rPr>
        <w:t>.</w:t>
      </w:r>
    </w:p>
    <w:p w:rsidR="00D53182" w:rsidRPr="00346F06" w:rsidRDefault="00DB1A59" w:rsidP="00DB1A59">
      <w:pPr>
        <w:pStyle w:val="SingleTxtGA"/>
        <w:rPr>
          <w:rFonts w:hint="cs"/>
          <w:rtl/>
        </w:rPr>
      </w:pPr>
      <w:r>
        <w:rPr>
          <w:rFonts w:hint="cs"/>
          <w:rtl/>
        </w:rPr>
        <w:t>166-</w:t>
      </w:r>
      <w:r w:rsidR="00D53182" w:rsidRPr="00346F06">
        <w:rPr>
          <w:rFonts w:hint="cs"/>
          <w:rtl/>
        </w:rPr>
        <w:tab/>
      </w:r>
      <w:r w:rsidR="00D53182" w:rsidRPr="00346F06">
        <w:rPr>
          <w:rtl/>
        </w:rPr>
        <w:t>تجدر الإشارة إلى أن الدستور الكويتي قد تضمن في العديد من نصوصه على المبادئ الأساسية الهادفة إلى تحقيق العدل والمساواة ونبذ التمييز بين الناس في شتى الميادين الاقتصاد</w:t>
      </w:r>
      <w:r>
        <w:rPr>
          <w:rtl/>
        </w:rPr>
        <w:t>ية والاجتماعية والثقافية وغيرها</w:t>
      </w:r>
      <w:r w:rsidR="00D53182" w:rsidRPr="00346F06">
        <w:rPr>
          <w:rFonts w:hint="cs"/>
          <w:rtl/>
        </w:rPr>
        <w:t>، ولعل المواد من الدستو</w:t>
      </w:r>
      <w:r>
        <w:rPr>
          <w:rFonts w:hint="cs"/>
          <w:rtl/>
        </w:rPr>
        <w:t>ر الكويتي تمثل دليلاً دامغاً على</w:t>
      </w:r>
      <w:r w:rsidR="00D53182" w:rsidRPr="00346F06">
        <w:rPr>
          <w:rFonts w:hint="cs"/>
          <w:rtl/>
        </w:rPr>
        <w:t xml:space="preserve"> ذلك</w:t>
      </w:r>
      <w:r w:rsidR="00D53182" w:rsidRPr="00346F06">
        <w:rPr>
          <w:rtl/>
        </w:rPr>
        <w:t>:</w:t>
      </w:r>
    </w:p>
    <w:p w:rsidR="00D53182" w:rsidRPr="00346F06" w:rsidRDefault="00DB1A59" w:rsidP="00A05CE4">
      <w:pPr>
        <w:pStyle w:val="SingleTxtGA"/>
        <w:rPr>
          <w:rFonts w:hint="cs"/>
          <w:rtl/>
        </w:rPr>
      </w:pPr>
      <w:r>
        <w:rPr>
          <w:rFonts w:hint="cs"/>
          <w:rtl/>
        </w:rPr>
        <w:tab/>
      </w:r>
      <w:r w:rsidR="00D53182" w:rsidRPr="00346F06">
        <w:rPr>
          <w:rtl/>
        </w:rPr>
        <w:t xml:space="preserve">المادة </w:t>
      </w:r>
      <w:r w:rsidR="00D53182" w:rsidRPr="00346F06">
        <w:rPr>
          <w:rFonts w:hint="cs"/>
          <w:rtl/>
        </w:rPr>
        <w:t>7</w:t>
      </w:r>
      <w:r w:rsidR="00D53182" w:rsidRPr="00346F06">
        <w:rPr>
          <w:rtl/>
        </w:rPr>
        <w:t>: "العدل والمساواة دع</w:t>
      </w:r>
      <w:r>
        <w:rPr>
          <w:rFonts w:hint="cs"/>
          <w:rtl/>
        </w:rPr>
        <w:t>ـ</w:t>
      </w:r>
      <w:r w:rsidR="00D53182" w:rsidRPr="00346F06">
        <w:rPr>
          <w:rtl/>
        </w:rPr>
        <w:t>امات المجتم</w:t>
      </w:r>
      <w:r>
        <w:rPr>
          <w:rFonts w:hint="cs"/>
          <w:rtl/>
        </w:rPr>
        <w:t>ـ</w:t>
      </w:r>
      <w:r w:rsidR="00D53182" w:rsidRPr="00346F06">
        <w:rPr>
          <w:rtl/>
        </w:rPr>
        <w:t>ع، والتع</w:t>
      </w:r>
      <w:r>
        <w:rPr>
          <w:rFonts w:hint="cs"/>
          <w:rtl/>
        </w:rPr>
        <w:t>ـ</w:t>
      </w:r>
      <w:r w:rsidR="00D53182" w:rsidRPr="00346F06">
        <w:rPr>
          <w:rtl/>
        </w:rPr>
        <w:t xml:space="preserve">اون والتراحم صلة </w:t>
      </w:r>
      <w:r w:rsidR="00C41D75">
        <w:rPr>
          <w:rFonts w:hint="cs"/>
          <w:rtl/>
        </w:rPr>
        <w:t>وث</w:t>
      </w:r>
      <w:r w:rsidR="00A05CE4">
        <w:rPr>
          <w:rFonts w:hint="cs"/>
          <w:rtl/>
        </w:rPr>
        <w:t>ي</w:t>
      </w:r>
      <w:r w:rsidR="00C41D75">
        <w:rPr>
          <w:rFonts w:hint="cs"/>
          <w:rtl/>
        </w:rPr>
        <w:t>ق</w:t>
      </w:r>
      <w:r w:rsidR="00A05CE4">
        <w:rPr>
          <w:rFonts w:hint="cs"/>
          <w:rtl/>
        </w:rPr>
        <w:t>ة</w:t>
      </w:r>
      <w:r>
        <w:rPr>
          <w:rtl/>
        </w:rPr>
        <w:t xml:space="preserve"> بين المواطنين</w:t>
      </w:r>
      <w:r w:rsidR="00D53182" w:rsidRPr="00346F06">
        <w:rPr>
          <w:rtl/>
        </w:rPr>
        <w:t>"</w:t>
      </w:r>
      <w:r w:rsidR="00A05CE4">
        <w:rPr>
          <w:rFonts w:hint="cs"/>
          <w:rtl/>
        </w:rPr>
        <w:t>.</w:t>
      </w:r>
    </w:p>
    <w:p w:rsidR="00D53182" w:rsidRPr="00346F06" w:rsidRDefault="00DB1A59" w:rsidP="00DB1A59">
      <w:pPr>
        <w:pStyle w:val="SingleTxtGA"/>
        <w:rPr>
          <w:rFonts w:hint="cs"/>
          <w:rtl/>
        </w:rPr>
      </w:pPr>
      <w:r>
        <w:rPr>
          <w:rFonts w:hint="cs"/>
          <w:rtl/>
        </w:rPr>
        <w:tab/>
      </w:r>
      <w:r w:rsidR="00D53182" w:rsidRPr="00346F06">
        <w:rPr>
          <w:rtl/>
        </w:rPr>
        <w:t xml:space="preserve">المادة </w:t>
      </w:r>
      <w:r w:rsidR="00D53182" w:rsidRPr="00346F06">
        <w:rPr>
          <w:rFonts w:hint="cs"/>
          <w:rtl/>
        </w:rPr>
        <w:t>29</w:t>
      </w:r>
      <w:r w:rsidR="00D53182" w:rsidRPr="00346F06">
        <w:rPr>
          <w:rtl/>
        </w:rPr>
        <w:t xml:space="preserve">: "الناس سواسية </w:t>
      </w:r>
      <w:r w:rsidR="00D53182" w:rsidRPr="00346F06">
        <w:rPr>
          <w:rFonts w:hint="cs"/>
          <w:rtl/>
        </w:rPr>
        <w:t>في</w:t>
      </w:r>
      <w:r w:rsidR="00D53182" w:rsidRPr="00346F06">
        <w:rPr>
          <w:rtl/>
        </w:rPr>
        <w:t xml:space="preserve"> الكرامة الإنسانية وهم متساوون لدى القانون </w:t>
      </w:r>
      <w:r w:rsidR="00D53182" w:rsidRPr="00346F06">
        <w:rPr>
          <w:rFonts w:hint="cs"/>
          <w:rtl/>
        </w:rPr>
        <w:t>في</w:t>
      </w:r>
      <w:r w:rsidR="00D53182" w:rsidRPr="00346F06">
        <w:rPr>
          <w:rtl/>
        </w:rPr>
        <w:t xml:space="preserve"> الحقوق والواجبات العامة، لا تمييز بينهم </w:t>
      </w:r>
      <w:r w:rsidR="00D53182" w:rsidRPr="00346F06">
        <w:rPr>
          <w:rFonts w:hint="cs"/>
          <w:rtl/>
        </w:rPr>
        <w:t>في</w:t>
      </w:r>
      <w:r w:rsidR="00D53182" w:rsidRPr="00346F06">
        <w:rPr>
          <w:rtl/>
        </w:rPr>
        <w:t xml:space="preserve"> ذلك بسبب الجنس أو الأصل أو اللغة أو الدين"</w:t>
      </w:r>
      <w:r w:rsidR="00A05CE4">
        <w:rPr>
          <w:rFonts w:hint="cs"/>
          <w:rtl/>
        </w:rPr>
        <w:t>.</w:t>
      </w:r>
      <w:r w:rsidR="00D53182" w:rsidRPr="00346F06">
        <w:rPr>
          <w:rtl/>
        </w:rPr>
        <w:t xml:space="preserve"> </w:t>
      </w:r>
    </w:p>
    <w:p w:rsidR="00D53182" w:rsidRPr="00346F06" w:rsidRDefault="00DB1A59" w:rsidP="00A05CE4">
      <w:pPr>
        <w:pStyle w:val="SingleTxtGA"/>
        <w:rPr>
          <w:rFonts w:hint="cs"/>
          <w:rtl/>
        </w:rPr>
      </w:pPr>
      <w:r>
        <w:rPr>
          <w:rFonts w:hint="cs"/>
          <w:rtl/>
        </w:rPr>
        <w:t>167-</w:t>
      </w:r>
      <w:r>
        <w:rPr>
          <w:rFonts w:hint="cs"/>
          <w:rtl/>
        </w:rPr>
        <w:tab/>
      </w:r>
      <w:r w:rsidR="00D53182" w:rsidRPr="00346F06">
        <w:rPr>
          <w:rFonts w:hint="cs"/>
          <w:rtl/>
        </w:rPr>
        <w:t xml:space="preserve">كما </w:t>
      </w:r>
      <w:r w:rsidR="00D53182">
        <w:rPr>
          <w:rFonts w:hint="cs"/>
          <w:rtl/>
        </w:rPr>
        <w:t>تطرقت</w:t>
      </w:r>
      <w:r w:rsidR="00D53182" w:rsidRPr="00346F06">
        <w:rPr>
          <w:rFonts w:hint="cs"/>
          <w:rtl/>
        </w:rPr>
        <w:t xml:space="preserve"> </w:t>
      </w:r>
      <w:r w:rsidR="00D53182" w:rsidRPr="00346F06">
        <w:rPr>
          <w:rtl/>
        </w:rPr>
        <w:t>التشري</w:t>
      </w:r>
      <w:r>
        <w:rPr>
          <w:rFonts w:hint="cs"/>
          <w:rtl/>
        </w:rPr>
        <w:t>ـ</w:t>
      </w:r>
      <w:r w:rsidR="00D53182" w:rsidRPr="00346F06">
        <w:rPr>
          <w:rtl/>
        </w:rPr>
        <w:t>عات الوطن</w:t>
      </w:r>
      <w:r>
        <w:rPr>
          <w:rFonts w:hint="cs"/>
          <w:rtl/>
        </w:rPr>
        <w:t>ـ</w:t>
      </w:r>
      <w:r w:rsidR="00D53182" w:rsidRPr="00346F06">
        <w:rPr>
          <w:rtl/>
        </w:rPr>
        <w:t xml:space="preserve">ية ذات الصلة إلى تلك </w:t>
      </w:r>
      <w:r>
        <w:rPr>
          <w:rFonts w:hint="cs"/>
          <w:rtl/>
        </w:rPr>
        <w:t>المسألة</w:t>
      </w:r>
      <w:r w:rsidR="00D53182" w:rsidRPr="00346F06">
        <w:rPr>
          <w:rtl/>
        </w:rPr>
        <w:t xml:space="preserve"> على النحو </w:t>
      </w:r>
      <w:r w:rsidR="00D53182" w:rsidRPr="00346F06">
        <w:rPr>
          <w:rFonts w:hint="cs"/>
          <w:rtl/>
        </w:rPr>
        <w:t>التالي:</w:t>
      </w:r>
    </w:p>
    <w:p w:rsidR="00D53182" w:rsidRPr="00346F06" w:rsidRDefault="00DB1A59" w:rsidP="00A05CE4">
      <w:pPr>
        <w:pStyle w:val="SingleTxtGA"/>
        <w:rPr>
          <w:rFonts w:hint="cs"/>
          <w:rtl/>
        </w:rPr>
      </w:pPr>
      <w:r>
        <w:rPr>
          <w:rFonts w:hint="cs"/>
          <w:rtl/>
        </w:rPr>
        <w:tab/>
      </w:r>
      <w:r w:rsidR="00D53182" w:rsidRPr="00346F06">
        <w:rPr>
          <w:rtl/>
        </w:rPr>
        <w:t xml:space="preserve">المادة </w:t>
      </w:r>
      <w:r w:rsidR="00D53182" w:rsidRPr="00346F06">
        <w:rPr>
          <w:rFonts w:hint="cs"/>
          <w:rtl/>
        </w:rPr>
        <w:t>6</w:t>
      </w:r>
      <w:r w:rsidR="00D53182" w:rsidRPr="00346F06">
        <w:rPr>
          <w:rtl/>
        </w:rPr>
        <w:t xml:space="preserve"> من القانون رقم 24 لسنة 1962 في ش</w:t>
      </w:r>
      <w:r w:rsidR="00A05CE4">
        <w:rPr>
          <w:rFonts w:hint="cs"/>
          <w:rtl/>
        </w:rPr>
        <w:t>أ</w:t>
      </w:r>
      <w:r w:rsidR="00D53182" w:rsidRPr="00346F06">
        <w:rPr>
          <w:rtl/>
        </w:rPr>
        <w:t>ن جمعيات النفع العام التي تحظر على الهيئات أو النوادي التدخل في السياسة أو المنازعات الديني</w:t>
      </w:r>
      <w:r w:rsidR="00A05CE4">
        <w:rPr>
          <w:rFonts w:hint="cs"/>
          <w:rtl/>
        </w:rPr>
        <w:t>ـ</w:t>
      </w:r>
      <w:r w:rsidR="00D53182" w:rsidRPr="00346F06">
        <w:rPr>
          <w:rtl/>
        </w:rPr>
        <w:t>ة وإثارة</w:t>
      </w:r>
      <w:r>
        <w:rPr>
          <w:rtl/>
        </w:rPr>
        <w:t xml:space="preserve"> العصبيات الطائفية أو العنصرية.</w:t>
      </w:r>
    </w:p>
    <w:p w:rsidR="00D53182" w:rsidRPr="00346F06" w:rsidRDefault="00DB1A59" w:rsidP="00A05CE4">
      <w:pPr>
        <w:pStyle w:val="SingleTxtGA"/>
        <w:rPr>
          <w:rFonts w:hint="cs"/>
          <w:rtl/>
        </w:rPr>
      </w:pPr>
      <w:r>
        <w:rPr>
          <w:rFonts w:hint="cs"/>
          <w:rtl/>
        </w:rPr>
        <w:tab/>
      </w:r>
      <w:r w:rsidR="00D53182" w:rsidRPr="00346F06">
        <w:rPr>
          <w:rtl/>
        </w:rPr>
        <w:t xml:space="preserve">المادة </w:t>
      </w:r>
      <w:r w:rsidR="00D53182" w:rsidRPr="00346F06">
        <w:rPr>
          <w:rFonts w:hint="cs"/>
          <w:rtl/>
        </w:rPr>
        <w:t>7</w:t>
      </w:r>
      <w:r w:rsidR="00D53182" w:rsidRPr="00346F06">
        <w:rPr>
          <w:rtl/>
        </w:rPr>
        <w:t xml:space="preserve"> من القانون رقم 42 لسنة 1978 بش</w:t>
      </w:r>
      <w:r w:rsidR="00A05CE4">
        <w:rPr>
          <w:rFonts w:hint="cs"/>
          <w:rtl/>
        </w:rPr>
        <w:t>أ</w:t>
      </w:r>
      <w:r w:rsidR="00D53182" w:rsidRPr="00346F06">
        <w:rPr>
          <w:rtl/>
        </w:rPr>
        <w:t xml:space="preserve">ن الهيئات الرياضية التي حظرت على الهيئات الرياضية التدخل أو التعرض للسياسة أو المنازعات الدينية </w:t>
      </w:r>
      <w:r w:rsidR="004B6CBE">
        <w:rPr>
          <w:rFonts w:hint="cs"/>
          <w:rtl/>
        </w:rPr>
        <w:t>و</w:t>
      </w:r>
      <w:r w:rsidR="00D53182" w:rsidRPr="00346F06">
        <w:rPr>
          <w:rtl/>
        </w:rPr>
        <w:t>إثارة العصبيات الطائفية أو المذهبية.</w:t>
      </w:r>
    </w:p>
    <w:p w:rsidR="00D53182" w:rsidRPr="00346F06" w:rsidRDefault="004B6CBE" w:rsidP="00A05CE4">
      <w:pPr>
        <w:pStyle w:val="SingleTxtGA"/>
        <w:rPr>
          <w:rtl/>
        </w:rPr>
      </w:pPr>
      <w:r>
        <w:rPr>
          <w:rFonts w:hint="cs"/>
          <w:rtl/>
        </w:rPr>
        <w:tab/>
      </w:r>
      <w:r w:rsidR="00D53182" w:rsidRPr="00346F06">
        <w:rPr>
          <w:rtl/>
        </w:rPr>
        <w:t xml:space="preserve">المادة </w:t>
      </w:r>
      <w:r w:rsidR="00D53182" w:rsidRPr="00346F06">
        <w:rPr>
          <w:rFonts w:hint="cs"/>
          <w:rtl/>
        </w:rPr>
        <w:t>73</w:t>
      </w:r>
      <w:r w:rsidR="00D53182" w:rsidRPr="00346F06">
        <w:rPr>
          <w:rtl/>
        </w:rPr>
        <w:t xml:space="preserve"> من القانون رقم 38 لسنة 1964 في ش</w:t>
      </w:r>
      <w:r w:rsidR="00A05CE4">
        <w:rPr>
          <w:rFonts w:hint="cs"/>
          <w:rtl/>
        </w:rPr>
        <w:t>أ</w:t>
      </w:r>
      <w:r w:rsidR="00D53182" w:rsidRPr="00346F06">
        <w:rPr>
          <w:rtl/>
        </w:rPr>
        <w:t>ن العمل في القطاع الأهلي حرمت على منظمات العمال وأصحاب الأعمال الاشتغال في المسائل الدينية أو المذهبية.</w:t>
      </w:r>
    </w:p>
    <w:p w:rsidR="00D53182" w:rsidRPr="00346F06" w:rsidRDefault="004B6CBE" w:rsidP="004B6CBE">
      <w:pPr>
        <w:pStyle w:val="SingleTxtGA"/>
        <w:rPr>
          <w:rFonts w:hint="cs"/>
          <w:rtl/>
        </w:rPr>
      </w:pPr>
      <w:r>
        <w:rPr>
          <w:rFonts w:hint="cs"/>
          <w:rtl/>
        </w:rPr>
        <w:tab/>
      </w:r>
      <w:r w:rsidR="00D53182" w:rsidRPr="00346F06">
        <w:rPr>
          <w:rtl/>
        </w:rPr>
        <w:t xml:space="preserve">المادة </w:t>
      </w:r>
      <w:r w:rsidR="00D53182" w:rsidRPr="00346F06">
        <w:rPr>
          <w:rFonts w:hint="cs"/>
          <w:rtl/>
        </w:rPr>
        <w:t>27</w:t>
      </w:r>
      <w:r w:rsidR="00D53182" w:rsidRPr="00346F06">
        <w:rPr>
          <w:rtl/>
        </w:rPr>
        <w:t xml:space="preserve"> من القانون رقم 3 لسنة 1961 بإصدار قانون المطبوعات والنشر التي نصت على حظر نشر كل ما من ش</w:t>
      </w:r>
      <w:r>
        <w:rPr>
          <w:rFonts w:hint="cs"/>
          <w:rtl/>
        </w:rPr>
        <w:t>أ</w:t>
      </w:r>
      <w:r w:rsidR="00D53182" w:rsidRPr="00346F06">
        <w:rPr>
          <w:rtl/>
        </w:rPr>
        <w:t>نه التحريض على ارتكاب الجرائم أو إثارة البغضاء أو بث روح الشقاق بين أفراد المجتمع</w:t>
      </w:r>
      <w:r w:rsidR="00D53182" w:rsidRPr="00346F06">
        <w:rPr>
          <w:rFonts w:hint="cs"/>
          <w:rtl/>
        </w:rPr>
        <w:t>.</w:t>
      </w:r>
    </w:p>
    <w:p w:rsidR="00D53182" w:rsidRPr="00346F06" w:rsidRDefault="004B6CBE" w:rsidP="00E72F3D">
      <w:pPr>
        <w:pStyle w:val="SingleTxtGA"/>
        <w:rPr>
          <w:rFonts w:hint="cs"/>
          <w:rtl/>
        </w:rPr>
      </w:pPr>
      <w:r>
        <w:rPr>
          <w:rFonts w:hint="cs"/>
          <w:rtl/>
        </w:rPr>
        <w:tab/>
      </w:r>
      <w:r w:rsidR="00D53182" w:rsidRPr="00346F06">
        <w:rPr>
          <w:rtl/>
        </w:rPr>
        <w:t>المواد من 109 إلى 111 من قانون الجزاء المتعلقة بانتهاك الأديان</w:t>
      </w:r>
      <w:r w:rsidR="00D53182" w:rsidRPr="00346F06">
        <w:rPr>
          <w:rFonts w:hint="cs"/>
          <w:rtl/>
        </w:rPr>
        <w:t>.</w:t>
      </w:r>
    </w:p>
    <w:p w:rsidR="00D53182" w:rsidRPr="00346F06" w:rsidRDefault="004B6CBE" w:rsidP="004B6CBE">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21</w:t>
      </w:r>
    </w:p>
    <w:p w:rsidR="00D53182" w:rsidRPr="00346F06" w:rsidRDefault="004B6CBE" w:rsidP="00A05CE4">
      <w:pPr>
        <w:pStyle w:val="SingleTxtGA"/>
        <w:rPr>
          <w:rtl/>
        </w:rPr>
      </w:pPr>
      <w:r>
        <w:rPr>
          <w:rFonts w:hint="cs"/>
          <w:rtl/>
        </w:rPr>
        <w:t>168-</w:t>
      </w:r>
      <w:r>
        <w:rPr>
          <w:rFonts w:hint="cs"/>
          <w:rtl/>
        </w:rPr>
        <w:tab/>
      </w:r>
      <w:r w:rsidR="00D53182" w:rsidRPr="00346F06">
        <w:rPr>
          <w:rFonts w:hint="cs"/>
          <w:rtl/>
        </w:rPr>
        <w:t>و</w:t>
      </w:r>
      <w:r w:rsidR="00D53182" w:rsidRPr="00346F06">
        <w:rPr>
          <w:rtl/>
        </w:rPr>
        <w:t xml:space="preserve">لما كانت حرية الاجتماع تعتبر صورة من صور حرية التعبير عن الرأي ووسيلة من وسائل تبادل الآراء والاتصال بين الأفراد فقد حفظت المادة </w:t>
      </w:r>
      <w:r w:rsidR="00D53182" w:rsidRPr="00346F06">
        <w:rPr>
          <w:rFonts w:hint="cs"/>
          <w:rtl/>
        </w:rPr>
        <w:t>44</w:t>
      </w:r>
      <w:r w:rsidR="00D53182" w:rsidRPr="00346F06">
        <w:rPr>
          <w:rtl/>
        </w:rPr>
        <w:t xml:space="preserve"> من الدستور الكويتي هذا الحق بفرعيه العام والخاص</w:t>
      </w:r>
      <w:r w:rsidR="00D53182" w:rsidRPr="00346F06">
        <w:rPr>
          <w:rFonts w:hint="cs"/>
          <w:rtl/>
        </w:rPr>
        <w:t>،</w:t>
      </w:r>
      <w:r w:rsidR="00D53182" w:rsidRPr="00346F06">
        <w:rPr>
          <w:rtl/>
        </w:rPr>
        <w:t xml:space="preserve"> حيث أعطت للأفراد حق الاجتماع الخاص دون حاجة إلى إذن أو إخطار أي جهة مسبقا</w:t>
      </w:r>
      <w:r>
        <w:rPr>
          <w:rFonts w:hint="cs"/>
          <w:rtl/>
        </w:rPr>
        <w:t>ً</w:t>
      </w:r>
      <w:r w:rsidR="00D53182" w:rsidRPr="00346F06">
        <w:rPr>
          <w:rFonts w:hint="cs"/>
          <w:rtl/>
        </w:rPr>
        <w:t>،</w:t>
      </w:r>
      <w:r w:rsidR="00D53182" w:rsidRPr="00346F06">
        <w:rPr>
          <w:rtl/>
        </w:rPr>
        <w:t xml:space="preserve"> كما حظرت على قوات الأمن حضور اجتماعات الأفراد الخاصة</w:t>
      </w:r>
      <w:r w:rsidR="00D53182" w:rsidRPr="00346F06">
        <w:rPr>
          <w:rFonts w:hint="cs"/>
          <w:rtl/>
        </w:rPr>
        <w:t>.</w:t>
      </w:r>
      <w:r>
        <w:rPr>
          <w:rFonts w:hint="cs"/>
          <w:rtl/>
        </w:rPr>
        <w:t xml:space="preserve"> </w:t>
      </w:r>
      <w:r w:rsidR="00D53182" w:rsidRPr="00346F06">
        <w:rPr>
          <w:rtl/>
        </w:rPr>
        <w:t>وقد عدد المشرع الدستوري في هذه المادة صورا</w:t>
      </w:r>
      <w:r>
        <w:rPr>
          <w:rFonts w:hint="cs"/>
          <w:rtl/>
        </w:rPr>
        <w:t>ً</w:t>
      </w:r>
      <w:r w:rsidR="00D53182" w:rsidRPr="00346F06">
        <w:rPr>
          <w:rtl/>
        </w:rPr>
        <w:t xml:space="preserve"> مختلفة للاجتماعات العامة وقرر مبدأ إباحتها سواء كانت في صورتها المعتادة فـي</w:t>
      </w:r>
      <w:r w:rsidR="00D53182" w:rsidRPr="00346F06">
        <w:rPr>
          <w:rFonts w:hint="cs"/>
          <w:rtl/>
        </w:rPr>
        <w:t xml:space="preserve"> </w:t>
      </w:r>
      <w:r w:rsidR="00D53182" w:rsidRPr="00346F06">
        <w:rPr>
          <w:rtl/>
        </w:rPr>
        <w:t>مكان معلن أو أخذت صورة مواكب تسير في الطريق العام أو تجمعات يتلاقى فيها الناس في الميادين العامة، فهذه الاجتماعات على اختلاف صورها السابقة لا تكون إلا وفقا</w:t>
      </w:r>
      <w:r>
        <w:rPr>
          <w:rFonts w:hint="cs"/>
          <w:rtl/>
        </w:rPr>
        <w:t>ً</w:t>
      </w:r>
      <w:r w:rsidR="00D53182" w:rsidRPr="00346F06">
        <w:rPr>
          <w:rtl/>
        </w:rPr>
        <w:t xml:space="preserve"> للشروط والأوضاع التي يبينها القانون مع أهمية توافر شرط ضروري هو أن تكون أغراضها ووسائلها سلمية وغير منافية للآداب</w:t>
      </w:r>
      <w:r w:rsidR="00D53182" w:rsidRPr="00346F06">
        <w:rPr>
          <w:rFonts w:hint="cs"/>
          <w:rtl/>
        </w:rPr>
        <w:t>.</w:t>
      </w:r>
      <w:r w:rsidR="00D53182" w:rsidRPr="00346F06">
        <w:rPr>
          <w:rtl/>
        </w:rPr>
        <w:t xml:space="preserve"> ووفقا</w:t>
      </w:r>
      <w:r>
        <w:rPr>
          <w:rFonts w:hint="cs"/>
          <w:rtl/>
        </w:rPr>
        <w:t>ً</w:t>
      </w:r>
      <w:r w:rsidR="00D53182" w:rsidRPr="00346F06">
        <w:rPr>
          <w:rtl/>
        </w:rPr>
        <w:t xml:space="preserve"> لأحكام قانون الجزاء الكويتي فان التجمهر في مكان عام لا يمنع إلا إذا كان الغرض منه ارتكاب الجرائم أو الإخلال بالأمن العام</w:t>
      </w:r>
      <w:r w:rsidR="00D53182" w:rsidRPr="00346F06">
        <w:rPr>
          <w:rFonts w:hint="cs"/>
          <w:rtl/>
        </w:rPr>
        <w:t>.</w:t>
      </w:r>
    </w:p>
    <w:p w:rsidR="00D53182" w:rsidRPr="00346F06" w:rsidRDefault="004B6CBE" w:rsidP="00A05CE4">
      <w:pPr>
        <w:pStyle w:val="SingleTxtGA"/>
        <w:rPr>
          <w:rFonts w:hint="cs"/>
          <w:rtl/>
          <w:lang w:bidi="ar-KW"/>
        </w:rPr>
      </w:pPr>
      <w:r>
        <w:rPr>
          <w:rFonts w:hint="cs"/>
          <w:rtl/>
        </w:rPr>
        <w:t>169-</w:t>
      </w:r>
      <w:r w:rsidR="00D53182" w:rsidRPr="00346F06">
        <w:rPr>
          <w:rFonts w:hint="cs"/>
          <w:rtl/>
        </w:rPr>
        <w:tab/>
      </w:r>
      <w:r w:rsidR="00D53182" w:rsidRPr="00A05CE4">
        <w:rPr>
          <w:rFonts w:hint="cs"/>
          <w:spacing w:val="-6"/>
          <w:rtl/>
        </w:rPr>
        <w:t>ولع</w:t>
      </w:r>
      <w:r w:rsidRPr="00A05CE4">
        <w:rPr>
          <w:rFonts w:hint="cs"/>
          <w:spacing w:val="-6"/>
          <w:rtl/>
        </w:rPr>
        <w:t>ـ</w:t>
      </w:r>
      <w:r w:rsidR="00D53182" w:rsidRPr="00A05CE4">
        <w:rPr>
          <w:rFonts w:hint="cs"/>
          <w:spacing w:val="-6"/>
          <w:rtl/>
        </w:rPr>
        <w:t>ل الحكم التاريخي الصادر عن المحكمة الدستوري</w:t>
      </w:r>
      <w:r w:rsidR="00D53182" w:rsidRPr="00A05CE4">
        <w:rPr>
          <w:rFonts w:hint="eastAsia"/>
          <w:spacing w:val="-6"/>
          <w:rtl/>
        </w:rPr>
        <w:t>ة</w:t>
      </w:r>
      <w:r w:rsidR="00D53182" w:rsidRPr="00A05CE4">
        <w:rPr>
          <w:rFonts w:hint="cs"/>
          <w:spacing w:val="-6"/>
          <w:rtl/>
        </w:rPr>
        <w:t xml:space="preserve"> بالكوي</w:t>
      </w:r>
      <w:r w:rsidRPr="00A05CE4">
        <w:rPr>
          <w:rFonts w:hint="cs"/>
          <w:spacing w:val="-6"/>
          <w:rtl/>
        </w:rPr>
        <w:t>ـ</w:t>
      </w:r>
      <w:r w:rsidR="00D53182" w:rsidRPr="00A05CE4">
        <w:rPr>
          <w:rFonts w:hint="cs"/>
          <w:spacing w:val="-6"/>
          <w:rtl/>
        </w:rPr>
        <w:t>ت في 1 أيار/مايو 2006</w:t>
      </w:r>
      <w:r w:rsidR="00D53182" w:rsidRPr="00346F06">
        <w:rPr>
          <w:rFonts w:hint="cs"/>
          <w:rtl/>
        </w:rPr>
        <w:t xml:space="preserve"> والقاضي بعدم دستورية القانون رقم 56 لسنة 1979 بشأن الاجتماعات العامة والتجمعات، هو أبرز دليل على مدى ما تمارسه السلطات القضائية من مراقبة حثيثة لأوضاع حقوق الإنسان وتقويم أي اعوجاج قد تتعرض له الحقوق والحريات العامة للأفراد، حيث جاء هذا الحكم ليؤكد على عدم جواز منع الأفراد من حرية التعبير والاجتماع والخروج في مسيرات احتجاجية للتعبير عن آرائهم ومطالبهم، كل ذلك فيما لا يخرج عن حدود النظام العام والآداب وبما لا تضار معه مصلحة الوطن أو تعرض ممتلكاته للخطر. </w:t>
      </w:r>
    </w:p>
    <w:p w:rsidR="00D53182" w:rsidRPr="00346F06" w:rsidRDefault="004B6CBE" w:rsidP="004B6CBE">
      <w:pPr>
        <w:pStyle w:val="H1GA"/>
      </w:pPr>
      <w:r>
        <w:rPr>
          <w:rFonts w:hint="cs"/>
          <w:rtl/>
        </w:rPr>
        <w:tab/>
      </w:r>
      <w:r>
        <w:rPr>
          <w:rFonts w:hint="cs"/>
          <w:rtl/>
        </w:rPr>
        <w:tab/>
      </w:r>
      <w:r w:rsidR="00D53182" w:rsidRPr="00346F06">
        <w:rPr>
          <w:rFonts w:hint="cs"/>
          <w:rtl/>
        </w:rPr>
        <w:t>المادة 22</w:t>
      </w:r>
    </w:p>
    <w:p w:rsidR="00D53182" w:rsidRPr="00346F06" w:rsidRDefault="004B6CBE" w:rsidP="00A05CE4">
      <w:pPr>
        <w:pStyle w:val="SingleTxtGA"/>
        <w:rPr>
          <w:rFonts w:ascii="Arial" w:hAnsi="Arial" w:hint="cs"/>
          <w:rtl/>
          <w:lang w:bidi="ar-KW"/>
        </w:rPr>
      </w:pPr>
      <w:r>
        <w:rPr>
          <w:rFonts w:ascii="Arial" w:hAnsi="Arial" w:hint="cs"/>
          <w:rtl/>
          <w:lang w:bidi="ar-KW"/>
        </w:rPr>
        <w:t>170-</w:t>
      </w:r>
      <w:r w:rsidR="00D53182" w:rsidRPr="00346F06">
        <w:rPr>
          <w:rFonts w:ascii="Arial" w:hAnsi="Arial" w:hint="cs"/>
          <w:rtl/>
          <w:lang w:bidi="ar-KW"/>
        </w:rPr>
        <w:tab/>
        <w:t xml:space="preserve">نود التأكيد على أن القانون رقم 24 لسنة 1962 في شأن الأندية وجمعيات النفع العام لا يقيد حرية تكوين الجمعيات الأهلية بما في ذلك الجمعيات المعنية بحقوق الإنسان، بل </w:t>
      </w:r>
      <w:r w:rsidR="00A05CE4">
        <w:rPr>
          <w:rFonts w:ascii="Arial" w:hAnsi="Arial" w:hint="cs"/>
          <w:rtl/>
          <w:lang w:bidi="ar-KW"/>
        </w:rPr>
        <w:t>إ</w:t>
      </w:r>
      <w:r w:rsidR="00D53182" w:rsidRPr="00346F06">
        <w:rPr>
          <w:rFonts w:ascii="Arial" w:hAnsi="Arial" w:hint="cs"/>
          <w:rtl/>
          <w:lang w:bidi="ar-KW"/>
        </w:rPr>
        <w:t>ن نصوص القانون المشار إليه جاءت لتنظيم إشهار هذا النوع من الجمعيات وذلك تنفيذا</w:t>
      </w:r>
      <w:r>
        <w:rPr>
          <w:rFonts w:ascii="Arial" w:hAnsi="Arial" w:hint="cs"/>
          <w:rtl/>
          <w:lang w:bidi="ar-KW"/>
        </w:rPr>
        <w:t>ً</w:t>
      </w:r>
      <w:r w:rsidR="00D53182" w:rsidRPr="00346F06">
        <w:rPr>
          <w:rFonts w:ascii="Arial" w:hAnsi="Arial" w:hint="cs"/>
          <w:rtl/>
          <w:lang w:bidi="ar-KW"/>
        </w:rPr>
        <w:t xml:space="preserve"> للمادة 43 من دستور دولة الكويت. وخير دليل على ما سبق بيانه أنه تم إشهار 70 جمعية نفع عام حتى عام 2</w:t>
      </w:r>
      <w:r>
        <w:rPr>
          <w:rFonts w:ascii="Arial" w:hAnsi="Arial" w:hint="cs"/>
          <w:rtl/>
          <w:lang w:bidi="ar-KW"/>
        </w:rPr>
        <w:t xml:space="preserve">007، </w:t>
      </w:r>
      <w:r w:rsidR="00D53182" w:rsidRPr="00346F06">
        <w:rPr>
          <w:rFonts w:ascii="Arial" w:hAnsi="Arial" w:hint="cs"/>
          <w:rtl/>
          <w:lang w:bidi="ar-KW"/>
        </w:rPr>
        <w:t>منها ست جمعيا</w:t>
      </w:r>
      <w:r>
        <w:rPr>
          <w:rFonts w:ascii="Arial" w:hAnsi="Arial" w:hint="cs"/>
          <w:rtl/>
          <w:lang w:bidi="ar-KW"/>
        </w:rPr>
        <w:t>ت تعمل في مجال حقوق الإنسان وهى</w:t>
      </w:r>
      <w:r w:rsidR="00D53182" w:rsidRPr="00346F06">
        <w:rPr>
          <w:rFonts w:ascii="Arial" w:hAnsi="Arial" w:hint="cs"/>
          <w:rtl/>
          <w:lang w:bidi="ar-KW"/>
        </w:rPr>
        <w:t>:</w:t>
      </w:r>
    </w:p>
    <w:p w:rsidR="00D53182" w:rsidRPr="00346F06" w:rsidRDefault="004B6CBE" w:rsidP="004B6CBE">
      <w:pPr>
        <w:pStyle w:val="SingleTxtGA"/>
        <w:rPr>
          <w:rFonts w:ascii="Arial" w:hAnsi="Arial" w:hint="cs"/>
          <w:rtl/>
          <w:lang w:bidi="ar-KW"/>
        </w:rPr>
      </w:pPr>
      <w:r>
        <w:rPr>
          <w:rFonts w:ascii="Arial" w:hAnsi="Arial" w:hint="cs"/>
          <w:rtl/>
          <w:lang w:bidi="ar-KW"/>
        </w:rPr>
        <w:tab/>
        <w:t>1-</w:t>
      </w:r>
      <w:r>
        <w:rPr>
          <w:rFonts w:ascii="Arial" w:hAnsi="Arial" w:hint="cs"/>
          <w:rtl/>
          <w:lang w:bidi="ar-KW"/>
        </w:rPr>
        <w:tab/>
      </w:r>
      <w:r w:rsidR="00D53182" w:rsidRPr="006F4DFF">
        <w:rPr>
          <w:rFonts w:ascii="Arial" w:hAnsi="Arial" w:hint="cs"/>
          <w:spacing w:val="-6"/>
          <w:rtl/>
          <w:lang w:bidi="ar-KW"/>
        </w:rPr>
        <w:t>الجمعية الكويتية لحقوق الإنسان (أشهرت بتاريخ 12 حزيران/يوني</w:t>
      </w:r>
      <w:r w:rsidRPr="006F4DFF">
        <w:rPr>
          <w:rFonts w:ascii="Arial" w:hAnsi="Arial" w:hint="cs"/>
          <w:spacing w:val="-6"/>
          <w:rtl/>
          <w:lang w:bidi="ar-KW"/>
        </w:rPr>
        <w:t>ـ</w:t>
      </w:r>
      <w:r w:rsidR="00D53182" w:rsidRPr="006F4DFF">
        <w:rPr>
          <w:rFonts w:ascii="Arial" w:hAnsi="Arial" w:hint="cs"/>
          <w:spacing w:val="-6"/>
          <w:rtl/>
          <w:lang w:bidi="ar-KW"/>
        </w:rPr>
        <w:t>ه 2005)؛</w:t>
      </w:r>
    </w:p>
    <w:p w:rsidR="00D53182" w:rsidRPr="00346F06" w:rsidRDefault="004B6CBE" w:rsidP="004B6CBE">
      <w:pPr>
        <w:pStyle w:val="SingleTxtGA"/>
        <w:rPr>
          <w:rFonts w:ascii="Arial" w:hAnsi="Arial" w:hint="cs"/>
          <w:rtl/>
          <w:lang w:bidi="ar-KW"/>
        </w:rPr>
      </w:pPr>
      <w:r>
        <w:rPr>
          <w:rFonts w:ascii="Arial" w:hAnsi="Arial" w:hint="cs"/>
          <w:rtl/>
          <w:lang w:bidi="ar-KW"/>
        </w:rPr>
        <w:tab/>
        <w:t>2-</w:t>
      </w:r>
      <w:r>
        <w:rPr>
          <w:rFonts w:ascii="Arial" w:hAnsi="Arial" w:hint="cs"/>
          <w:rtl/>
          <w:lang w:bidi="ar-KW"/>
        </w:rPr>
        <w:tab/>
      </w:r>
      <w:r w:rsidR="00D53182" w:rsidRPr="00346F06">
        <w:rPr>
          <w:rFonts w:ascii="Arial" w:hAnsi="Arial" w:hint="cs"/>
          <w:rtl/>
          <w:lang w:bidi="ar-KW"/>
        </w:rPr>
        <w:t>الجمعية الكويتية لتنمية الديمقراطية؛</w:t>
      </w:r>
    </w:p>
    <w:p w:rsidR="00D53182" w:rsidRPr="00346F06" w:rsidRDefault="004B6CBE" w:rsidP="004B6CBE">
      <w:pPr>
        <w:pStyle w:val="SingleTxtGA"/>
        <w:rPr>
          <w:rFonts w:ascii="Arial" w:hAnsi="Arial" w:hint="cs"/>
          <w:rtl/>
          <w:lang w:bidi="ar-KW"/>
        </w:rPr>
      </w:pPr>
      <w:r>
        <w:rPr>
          <w:rFonts w:ascii="Arial" w:hAnsi="Arial" w:hint="cs"/>
          <w:rtl/>
          <w:lang w:bidi="ar-KW"/>
        </w:rPr>
        <w:tab/>
        <w:t>3-</w:t>
      </w:r>
      <w:r>
        <w:rPr>
          <w:rFonts w:ascii="Arial" w:hAnsi="Arial" w:hint="cs"/>
          <w:rtl/>
          <w:lang w:bidi="ar-KW"/>
        </w:rPr>
        <w:tab/>
      </w:r>
      <w:r w:rsidR="00D53182" w:rsidRPr="00346F06">
        <w:rPr>
          <w:rFonts w:ascii="Arial" w:hAnsi="Arial" w:hint="cs"/>
          <w:rtl/>
          <w:lang w:bidi="ar-KW"/>
        </w:rPr>
        <w:t>الجمعية الكويتية للمقومات الأساسية لحقوق الإنسان؛</w:t>
      </w:r>
    </w:p>
    <w:p w:rsidR="00D53182" w:rsidRPr="00346F06" w:rsidRDefault="004B6CBE" w:rsidP="004B6CBE">
      <w:pPr>
        <w:pStyle w:val="SingleTxtGA"/>
        <w:rPr>
          <w:rFonts w:ascii="Arial" w:hAnsi="Arial" w:hint="cs"/>
          <w:rtl/>
          <w:lang w:bidi="ar-KW"/>
        </w:rPr>
      </w:pPr>
      <w:r>
        <w:rPr>
          <w:rFonts w:ascii="Arial" w:hAnsi="Arial" w:hint="cs"/>
          <w:rtl/>
          <w:lang w:bidi="ar-KW"/>
        </w:rPr>
        <w:tab/>
        <w:t>4-</w:t>
      </w:r>
      <w:r>
        <w:rPr>
          <w:rFonts w:ascii="Arial" w:hAnsi="Arial" w:hint="cs"/>
          <w:rtl/>
          <w:lang w:bidi="ar-KW"/>
        </w:rPr>
        <w:tab/>
      </w:r>
      <w:r w:rsidR="00D53182" w:rsidRPr="00346F06">
        <w:rPr>
          <w:rFonts w:ascii="Arial" w:hAnsi="Arial" w:hint="cs"/>
          <w:rtl/>
          <w:lang w:bidi="ar-KW"/>
        </w:rPr>
        <w:t>جمعية العمل الاجتماعي؛</w:t>
      </w:r>
    </w:p>
    <w:p w:rsidR="006F4DFF" w:rsidRDefault="004B6CBE" w:rsidP="006F4DFF">
      <w:pPr>
        <w:pStyle w:val="SingleTxtGA"/>
        <w:rPr>
          <w:rFonts w:ascii="Arial" w:hAnsi="Arial" w:hint="cs"/>
          <w:rtl/>
          <w:lang w:bidi="ar-KW"/>
        </w:rPr>
      </w:pPr>
      <w:r>
        <w:rPr>
          <w:rFonts w:ascii="Arial" w:hAnsi="Arial" w:hint="cs"/>
          <w:rtl/>
          <w:lang w:bidi="ar-KW"/>
        </w:rPr>
        <w:tab/>
        <w:t>5-</w:t>
      </w:r>
      <w:r>
        <w:rPr>
          <w:rFonts w:ascii="Arial" w:hAnsi="Arial" w:hint="cs"/>
          <w:rtl/>
          <w:lang w:bidi="ar-KW"/>
        </w:rPr>
        <w:tab/>
        <w:t>جمعية التكافل لرعاية السجناء</w:t>
      </w:r>
      <w:r w:rsidR="006F4DFF">
        <w:rPr>
          <w:rFonts w:ascii="Arial" w:hAnsi="Arial" w:hint="cs"/>
          <w:rtl/>
          <w:lang w:bidi="ar-KW"/>
        </w:rPr>
        <w:t>؛</w:t>
      </w:r>
    </w:p>
    <w:p w:rsidR="006F4DFF" w:rsidRDefault="006F4DFF" w:rsidP="006F4DFF">
      <w:pPr>
        <w:pStyle w:val="SingleTxtGA"/>
        <w:rPr>
          <w:rFonts w:ascii="Arial" w:hAnsi="Arial" w:hint="cs"/>
          <w:rtl/>
          <w:lang w:bidi="ar-KW"/>
        </w:rPr>
      </w:pPr>
      <w:r>
        <w:rPr>
          <w:rFonts w:ascii="Arial" w:hAnsi="Arial" w:hint="cs"/>
          <w:rtl/>
          <w:lang w:bidi="ar-KW"/>
        </w:rPr>
        <w:tab/>
        <w:t>6-</w:t>
      </w:r>
      <w:r>
        <w:rPr>
          <w:rFonts w:ascii="Arial" w:hAnsi="Arial" w:hint="cs"/>
          <w:rtl/>
          <w:lang w:bidi="ar-KW"/>
        </w:rPr>
        <w:tab/>
      </w:r>
      <w:r w:rsidR="00D53182" w:rsidRPr="00346F06">
        <w:rPr>
          <w:rFonts w:ascii="Arial" w:hAnsi="Arial" w:hint="cs"/>
          <w:rtl/>
          <w:lang w:bidi="ar-KW"/>
        </w:rPr>
        <w:t>جمعية الشفافية الكويتية.</w:t>
      </w:r>
    </w:p>
    <w:p w:rsidR="00D53182" w:rsidRPr="006F4DFF" w:rsidRDefault="006F4DFF" w:rsidP="006F4DFF">
      <w:pPr>
        <w:pStyle w:val="SingleTxtGA"/>
        <w:ind w:left="0"/>
        <w:rPr>
          <w:rFonts w:ascii="Arial" w:hAnsi="Arial" w:hint="cs"/>
          <w:spacing w:val="-2"/>
          <w:rtl/>
          <w:lang w:bidi="ar-KW"/>
        </w:rPr>
      </w:pPr>
      <w:r>
        <w:rPr>
          <w:rFonts w:ascii="Arial" w:hAnsi="Arial" w:hint="cs"/>
          <w:rtl/>
          <w:lang w:bidi="ar-KW"/>
        </w:rPr>
        <w:tab/>
      </w:r>
      <w:r w:rsidR="00D53182" w:rsidRPr="006F4DFF">
        <w:rPr>
          <w:rFonts w:ascii="Arial" w:hAnsi="Arial" w:hint="cs"/>
          <w:spacing w:val="-2"/>
          <w:rtl/>
          <w:lang w:bidi="ar-KW"/>
        </w:rPr>
        <w:t>كما أنه قد تم إشهار 38 اتحاداً لأصحاب الأعمال حتى عام 2007 (مرفق جدول).</w:t>
      </w:r>
    </w:p>
    <w:p w:rsidR="00D53182" w:rsidRPr="00346F06" w:rsidRDefault="006F4DFF" w:rsidP="00E72F3D">
      <w:pPr>
        <w:pStyle w:val="SingleTxtGA"/>
        <w:rPr>
          <w:rFonts w:ascii="Arial" w:hAnsi="Arial" w:hint="cs"/>
          <w:rtl/>
          <w:lang w:bidi="ar-KW"/>
        </w:rPr>
      </w:pPr>
      <w:r>
        <w:rPr>
          <w:rFonts w:ascii="Arial" w:hAnsi="Arial" w:hint="cs"/>
          <w:rtl/>
          <w:lang w:bidi="ar-KW"/>
        </w:rPr>
        <w:t>171-</w:t>
      </w:r>
      <w:r>
        <w:rPr>
          <w:rFonts w:ascii="Arial" w:hAnsi="Arial" w:hint="cs"/>
          <w:rtl/>
          <w:lang w:bidi="ar-KW"/>
        </w:rPr>
        <w:tab/>
      </w:r>
      <w:r w:rsidR="00D53182" w:rsidRPr="00A05CE4">
        <w:rPr>
          <w:rFonts w:ascii="Arial" w:hAnsi="Arial" w:hint="cs"/>
          <w:spacing w:val="-6"/>
          <w:rtl/>
          <w:lang w:bidi="ar-KW"/>
        </w:rPr>
        <w:t>وفي هذا السياق نود التنويه إلى أن القانون 24 لسنة 1962 في شأن الأندية وجمعيات</w:t>
      </w:r>
      <w:r w:rsidR="00D53182" w:rsidRPr="00346F06">
        <w:rPr>
          <w:rFonts w:ascii="Arial" w:hAnsi="Arial" w:hint="cs"/>
          <w:rtl/>
          <w:lang w:bidi="ar-KW"/>
        </w:rPr>
        <w:t xml:space="preserve"> النفع العام قد طرأ عليه تعديل عام 1994 وذلك بموجب القانون رقم 14 لسنة 1994 (مرفق صورة منه).</w:t>
      </w:r>
    </w:p>
    <w:p w:rsidR="00D53182" w:rsidRPr="00346F06" w:rsidRDefault="006F4DFF" w:rsidP="00A05CE4">
      <w:pPr>
        <w:pStyle w:val="SingleTxtGA"/>
        <w:rPr>
          <w:rFonts w:ascii="Arial" w:hAnsi="Arial" w:hint="cs"/>
          <w:rtl/>
          <w:lang w:bidi="ar-KW"/>
        </w:rPr>
      </w:pPr>
      <w:r>
        <w:rPr>
          <w:rFonts w:ascii="Arial" w:hAnsi="Arial" w:hint="cs"/>
          <w:rtl/>
          <w:lang w:bidi="ar-KW"/>
        </w:rPr>
        <w:t>172-</w:t>
      </w:r>
      <w:r>
        <w:rPr>
          <w:rFonts w:ascii="Arial" w:hAnsi="Arial" w:hint="cs"/>
          <w:rtl/>
          <w:lang w:bidi="ar-KW"/>
        </w:rPr>
        <w:tab/>
      </w:r>
      <w:r w:rsidR="00D53182" w:rsidRPr="00346F06">
        <w:rPr>
          <w:rFonts w:ascii="Arial" w:hAnsi="Arial" w:hint="cs"/>
          <w:rtl/>
          <w:lang w:bidi="ar-KW"/>
        </w:rPr>
        <w:t>علما</w:t>
      </w:r>
      <w:r>
        <w:rPr>
          <w:rFonts w:ascii="Arial" w:hAnsi="Arial" w:hint="cs"/>
          <w:rtl/>
          <w:lang w:bidi="ar-KW"/>
        </w:rPr>
        <w:t>ً</w:t>
      </w:r>
      <w:r w:rsidR="00D53182" w:rsidRPr="00346F06">
        <w:rPr>
          <w:rFonts w:ascii="Arial" w:hAnsi="Arial" w:hint="cs"/>
          <w:rtl/>
          <w:lang w:bidi="ar-KW"/>
        </w:rPr>
        <w:t xml:space="preserve"> أن هناك مشروع قانون جديد معروض على مجلس الوزراء بشأن جمعيات النفع العام، فضلاً </w:t>
      </w:r>
      <w:r w:rsidR="00D53182" w:rsidRPr="006F4DFF">
        <w:rPr>
          <w:rFonts w:ascii="Arial" w:hAnsi="Arial" w:hint="cs"/>
          <w:spacing w:val="-2"/>
          <w:rtl/>
          <w:lang w:bidi="ar-KW"/>
        </w:rPr>
        <w:t>عما أصدرته القيادة السياسية من توجيهات للجهات المختصة بالعمل عل</w:t>
      </w:r>
      <w:r w:rsidR="00A05CE4">
        <w:rPr>
          <w:rFonts w:ascii="Arial" w:hAnsi="Arial" w:hint="cs"/>
          <w:spacing w:val="-2"/>
          <w:rtl/>
          <w:lang w:bidi="ar-KW"/>
        </w:rPr>
        <w:t>ى</w:t>
      </w:r>
      <w:r w:rsidR="00D53182" w:rsidRPr="006F4DFF">
        <w:rPr>
          <w:rFonts w:ascii="Arial" w:hAnsi="Arial" w:hint="cs"/>
          <w:spacing w:val="-2"/>
          <w:rtl/>
          <w:lang w:bidi="ar-KW"/>
        </w:rPr>
        <w:t xml:space="preserve"> إشهار المزيد من النقابات وجمعيات النفع العام. ويأتي هذا في سي</w:t>
      </w:r>
      <w:r w:rsidR="00A05CE4">
        <w:rPr>
          <w:rFonts w:ascii="Arial" w:hAnsi="Arial" w:hint="cs"/>
          <w:spacing w:val="-2"/>
          <w:rtl/>
          <w:lang w:bidi="ar-KW"/>
        </w:rPr>
        <w:t>ا</w:t>
      </w:r>
      <w:r w:rsidR="00D53182" w:rsidRPr="006F4DFF">
        <w:rPr>
          <w:rFonts w:ascii="Arial" w:hAnsi="Arial" w:hint="cs"/>
          <w:spacing w:val="-2"/>
          <w:rtl/>
          <w:lang w:bidi="ar-KW"/>
        </w:rPr>
        <w:t>ق التوجه نحو تفعيل مبدأ إتاحة الفرصة أمام كافة قطاعات المجتمع المدني الناشطة للقيام بدورها في مجال رعاية حقوق الإنسان.</w:t>
      </w:r>
    </w:p>
    <w:p w:rsidR="00D53182" w:rsidRPr="00346F06" w:rsidRDefault="006F4DFF" w:rsidP="00E72F3D">
      <w:pPr>
        <w:pStyle w:val="SingleTxtGA"/>
        <w:rPr>
          <w:rFonts w:ascii="Arial" w:hAnsi="Arial" w:hint="cs"/>
          <w:rtl/>
          <w:lang w:bidi="ar-KW"/>
        </w:rPr>
      </w:pPr>
      <w:r>
        <w:rPr>
          <w:rFonts w:ascii="Arial" w:hAnsi="Arial" w:hint="cs"/>
          <w:rtl/>
          <w:lang w:bidi="ar-KW"/>
        </w:rPr>
        <w:t>173-</w:t>
      </w:r>
      <w:r w:rsidR="00D53182" w:rsidRPr="00346F06">
        <w:rPr>
          <w:rFonts w:ascii="Arial" w:hAnsi="Arial" w:hint="cs"/>
          <w:rtl/>
          <w:lang w:bidi="ar-KW"/>
        </w:rPr>
        <w:tab/>
        <w:t>هذا وشاركت ولا تزال تشارك الجمعيات الأهلية على المستوى المحلي والإقليمي والدولي في العديد من الأنشطة المختلفة، إضافة إلى قيامها بتنظيم العديد من الفعاليات التي تدخل ضمن اهتماماتها وعلى سبيل المثال لا الحصر.</w:t>
      </w:r>
    </w:p>
    <w:p w:rsidR="00D53182" w:rsidRPr="00346F06" w:rsidRDefault="006F4DFF" w:rsidP="006F4DFF">
      <w:pPr>
        <w:pStyle w:val="H4GA"/>
        <w:rPr>
          <w:rFonts w:hint="cs"/>
          <w:rtl/>
          <w:lang w:bidi="ar-KW"/>
        </w:rPr>
      </w:pPr>
      <w:r>
        <w:rPr>
          <w:rFonts w:hint="cs"/>
          <w:rtl/>
          <w:lang w:bidi="ar-KW"/>
        </w:rPr>
        <w:tab/>
      </w:r>
      <w:r>
        <w:rPr>
          <w:rFonts w:hint="cs"/>
          <w:rtl/>
          <w:lang w:bidi="ar-KW"/>
        </w:rPr>
        <w:tab/>
      </w:r>
      <w:r w:rsidR="00D53182" w:rsidRPr="00346F06">
        <w:rPr>
          <w:rFonts w:hint="cs"/>
          <w:rtl/>
          <w:lang w:bidi="ar-KW"/>
        </w:rPr>
        <w:t>مشاركة الاتحاد الكويتي للجمعيات النسائية في:</w:t>
      </w:r>
    </w:p>
    <w:p w:rsidR="00D53182" w:rsidRPr="00346F06" w:rsidRDefault="00D53182" w:rsidP="006F4DFF">
      <w:pPr>
        <w:pStyle w:val="Bullet1GA"/>
        <w:bidi/>
        <w:rPr>
          <w:rFonts w:hint="cs"/>
          <w:rtl/>
          <w:lang w:bidi="ar-KW"/>
        </w:rPr>
      </w:pPr>
      <w:r w:rsidRPr="00346F06">
        <w:rPr>
          <w:rFonts w:hint="cs"/>
          <w:rtl/>
          <w:lang w:bidi="ar-KW"/>
        </w:rPr>
        <w:t>اجتماع مجلس إدارة منظمة التحالف النسائي الدولي نيودلهي</w:t>
      </w:r>
      <w:r w:rsidR="006F4DFF">
        <w:rPr>
          <w:rFonts w:hint="cs"/>
          <w:rtl/>
          <w:lang w:bidi="ar-KW"/>
        </w:rPr>
        <w:t>؛</w:t>
      </w:r>
    </w:p>
    <w:p w:rsidR="00D53182" w:rsidRPr="00346F06" w:rsidRDefault="00D53182" w:rsidP="006F4DFF">
      <w:pPr>
        <w:pStyle w:val="Bullet1GA"/>
        <w:bidi/>
        <w:rPr>
          <w:rFonts w:hint="cs"/>
          <w:rtl/>
          <w:lang w:bidi="ar-KW"/>
        </w:rPr>
      </w:pPr>
      <w:r w:rsidRPr="00346F06">
        <w:rPr>
          <w:rFonts w:hint="cs"/>
          <w:rtl/>
          <w:lang w:bidi="ar-KW"/>
        </w:rPr>
        <w:t>المؤتمر الإقليمي الثاني للنساء البرلمانيات في أبو</w:t>
      </w:r>
      <w:r w:rsidR="00A05CE4">
        <w:rPr>
          <w:rFonts w:hint="cs"/>
          <w:rtl/>
          <w:lang w:bidi="ar-KW"/>
        </w:rPr>
        <w:t xml:space="preserve"> </w:t>
      </w:r>
      <w:r w:rsidRPr="00346F06">
        <w:rPr>
          <w:rFonts w:hint="cs"/>
          <w:rtl/>
          <w:lang w:bidi="ar-KW"/>
        </w:rPr>
        <w:t>ظبي.</w:t>
      </w:r>
    </w:p>
    <w:p w:rsidR="00D53182" w:rsidRPr="00346F06" w:rsidRDefault="006F4DFF" w:rsidP="006F4DFF">
      <w:pPr>
        <w:pStyle w:val="H4GA"/>
        <w:rPr>
          <w:rFonts w:hint="cs"/>
          <w:rtl/>
          <w:lang w:bidi="ar-KW"/>
        </w:rPr>
      </w:pPr>
      <w:r>
        <w:rPr>
          <w:rFonts w:hint="cs"/>
          <w:rtl/>
          <w:lang w:bidi="ar-KW"/>
        </w:rPr>
        <w:tab/>
      </w:r>
      <w:r>
        <w:rPr>
          <w:rFonts w:hint="cs"/>
          <w:rtl/>
          <w:lang w:bidi="ar-KW"/>
        </w:rPr>
        <w:tab/>
      </w:r>
      <w:r w:rsidR="00D53182" w:rsidRPr="00346F06">
        <w:rPr>
          <w:rFonts w:hint="cs"/>
          <w:rtl/>
          <w:lang w:bidi="ar-KW"/>
        </w:rPr>
        <w:t>مشاركة الجمعية الاقتصادية الكويتية في</w:t>
      </w:r>
      <w:r w:rsidR="00D53182">
        <w:rPr>
          <w:rFonts w:hint="cs"/>
          <w:rtl/>
          <w:lang w:bidi="ar-KW"/>
        </w:rPr>
        <w:t>:</w:t>
      </w:r>
    </w:p>
    <w:p w:rsidR="00D53182" w:rsidRPr="00346F06" w:rsidRDefault="00D53182" w:rsidP="006F4DFF">
      <w:pPr>
        <w:pStyle w:val="Bullet1GA"/>
        <w:bidi/>
        <w:rPr>
          <w:rFonts w:hint="cs"/>
          <w:rtl/>
          <w:lang w:bidi="ar-KW"/>
        </w:rPr>
      </w:pPr>
      <w:r w:rsidRPr="00346F06">
        <w:rPr>
          <w:rFonts w:hint="cs"/>
          <w:rtl/>
          <w:lang w:bidi="ar-KW"/>
        </w:rPr>
        <w:t>منتدى المرأة في المجتمع الاقتصادي.</w:t>
      </w:r>
    </w:p>
    <w:p w:rsidR="00D53182" w:rsidRPr="00346F06" w:rsidRDefault="006F4DFF" w:rsidP="006F4DFF">
      <w:pPr>
        <w:pStyle w:val="H4GA"/>
        <w:rPr>
          <w:rFonts w:hint="cs"/>
          <w:rtl/>
          <w:lang w:bidi="ar-KW"/>
        </w:rPr>
      </w:pPr>
      <w:r>
        <w:rPr>
          <w:rFonts w:hint="cs"/>
          <w:rtl/>
          <w:lang w:bidi="ar-KW"/>
        </w:rPr>
        <w:tab/>
      </w:r>
      <w:r>
        <w:rPr>
          <w:rFonts w:hint="cs"/>
          <w:rtl/>
          <w:lang w:bidi="ar-KW"/>
        </w:rPr>
        <w:tab/>
      </w:r>
      <w:r w:rsidR="00D53182" w:rsidRPr="00346F06">
        <w:rPr>
          <w:rFonts w:hint="cs"/>
          <w:rtl/>
          <w:lang w:bidi="ar-KW"/>
        </w:rPr>
        <w:t>مشاركة الجمعية الثقافية الاجتماعية النسائية في</w:t>
      </w:r>
      <w:r w:rsidR="00D53182">
        <w:rPr>
          <w:rFonts w:hint="cs"/>
          <w:rtl/>
          <w:lang w:bidi="ar-KW"/>
        </w:rPr>
        <w:t>:</w:t>
      </w:r>
    </w:p>
    <w:p w:rsidR="00D53182" w:rsidRPr="00346F06" w:rsidRDefault="00D53182" w:rsidP="006F4DFF">
      <w:pPr>
        <w:pStyle w:val="Bullet1GA"/>
        <w:bidi/>
        <w:rPr>
          <w:rFonts w:hint="cs"/>
          <w:rtl/>
          <w:lang w:bidi="ar-KW"/>
        </w:rPr>
      </w:pPr>
      <w:r w:rsidRPr="00346F06">
        <w:rPr>
          <w:rFonts w:hint="cs"/>
          <w:rtl/>
          <w:lang w:bidi="ar-KW"/>
        </w:rPr>
        <w:t>مؤتمر تعزيز المساواة بين الجنسين وتمكين المرأة وتعزيز دورها في عملية صنع القرارات (نيويورك)</w:t>
      </w:r>
      <w:r w:rsidR="006F4DFF">
        <w:rPr>
          <w:rFonts w:hint="cs"/>
          <w:rtl/>
          <w:lang w:bidi="ar-KW"/>
        </w:rPr>
        <w:t>؛</w:t>
      </w:r>
    </w:p>
    <w:p w:rsidR="00D53182" w:rsidRPr="00346F06" w:rsidRDefault="00D53182" w:rsidP="006F4DFF">
      <w:pPr>
        <w:pStyle w:val="Bullet1GA"/>
        <w:bidi/>
        <w:rPr>
          <w:rFonts w:hint="cs"/>
          <w:rtl/>
          <w:lang w:bidi="ar-KW"/>
        </w:rPr>
      </w:pPr>
      <w:r w:rsidRPr="00346F06">
        <w:rPr>
          <w:rFonts w:hint="cs"/>
          <w:rtl/>
          <w:lang w:bidi="ar-KW"/>
        </w:rPr>
        <w:t>المؤتمر الإقليمي الثاني للنساء البرلمانيات في أبو</w:t>
      </w:r>
      <w:r w:rsidR="00641B59">
        <w:rPr>
          <w:rFonts w:hint="cs"/>
          <w:rtl/>
          <w:lang w:bidi="ar-KW"/>
        </w:rPr>
        <w:t xml:space="preserve"> </w:t>
      </w:r>
      <w:r w:rsidRPr="00346F06">
        <w:rPr>
          <w:rFonts w:hint="cs"/>
          <w:rtl/>
          <w:lang w:bidi="ar-KW"/>
        </w:rPr>
        <w:t>ظبي.</w:t>
      </w:r>
    </w:p>
    <w:p w:rsidR="00D53182" w:rsidRPr="00346F06" w:rsidRDefault="006F4DFF" w:rsidP="00641B59">
      <w:pPr>
        <w:pStyle w:val="SingleTxtGA"/>
        <w:rPr>
          <w:rFonts w:ascii="Arial" w:hAnsi="Arial" w:hint="cs"/>
          <w:rtl/>
          <w:lang w:bidi="ar-KW"/>
        </w:rPr>
      </w:pPr>
      <w:r>
        <w:rPr>
          <w:rFonts w:ascii="Arial" w:hAnsi="Arial" w:hint="cs"/>
          <w:rtl/>
          <w:lang w:bidi="ar-KW"/>
        </w:rPr>
        <w:t>174-</w:t>
      </w:r>
      <w:r w:rsidR="00D53182" w:rsidRPr="00346F06">
        <w:rPr>
          <w:rFonts w:ascii="Arial" w:hAnsi="Arial" w:hint="cs"/>
          <w:rtl/>
          <w:lang w:bidi="ar-KW"/>
        </w:rPr>
        <w:tab/>
        <w:t>وجاء الباب الثالث عشر من قانون العمل في القطاع الأهلي رقم 38 لسنة 1964 نظم إشهار المنظمات النقابية واتحادات أصحاب العمل. ومن خلال استعراض نصوص هذا الباب نجد أن المشرع لم يضع أي قيود قانونية على تأسيس النقابات العمالية واتحادات أصحاب الأعمال، بل أن المادة 74 من القانون سالف الإشارة إليه اعتبرت النقابة أو الاتحاد قائما</w:t>
      </w:r>
      <w:r>
        <w:rPr>
          <w:rFonts w:ascii="Arial" w:hAnsi="Arial" w:hint="cs"/>
          <w:rtl/>
          <w:lang w:bidi="ar-KW"/>
        </w:rPr>
        <w:t>ً</w:t>
      </w:r>
      <w:r w:rsidR="00D53182" w:rsidRPr="00346F06">
        <w:rPr>
          <w:rFonts w:ascii="Arial" w:hAnsi="Arial" w:hint="cs"/>
          <w:rtl/>
          <w:lang w:bidi="ar-KW"/>
        </w:rPr>
        <w:t xml:space="preserve"> قانونا</w:t>
      </w:r>
      <w:r>
        <w:rPr>
          <w:rFonts w:ascii="Arial" w:hAnsi="Arial" w:hint="cs"/>
          <w:rtl/>
          <w:lang w:bidi="ar-KW"/>
        </w:rPr>
        <w:t>ً</w:t>
      </w:r>
      <w:r w:rsidR="00D53182" w:rsidRPr="00346F06">
        <w:rPr>
          <w:rFonts w:ascii="Arial" w:hAnsi="Arial" w:hint="cs"/>
          <w:rtl/>
          <w:lang w:bidi="ar-KW"/>
        </w:rPr>
        <w:t xml:space="preserve"> بمجرد إيداع أوراقها لدى وزارة الش</w:t>
      </w:r>
      <w:r w:rsidR="00641B59">
        <w:rPr>
          <w:rFonts w:ascii="Arial" w:hAnsi="Arial" w:hint="cs"/>
          <w:rtl/>
          <w:lang w:bidi="ar-KW"/>
        </w:rPr>
        <w:t>ؤ</w:t>
      </w:r>
      <w:r w:rsidR="00D53182" w:rsidRPr="00346F06">
        <w:rPr>
          <w:rFonts w:ascii="Arial" w:hAnsi="Arial" w:hint="cs"/>
          <w:rtl/>
          <w:lang w:bidi="ar-KW"/>
        </w:rPr>
        <w:t>ون الاجتماعية والعمل، ولم تعترض الوزارة على إشهارها خلال خمسة عشر يوما</w:t>
      </w:r>
      <w:r>
        <w:rPr>
          <w:rFonts w:ascii="Arial" w:hAnsi="Arial" w:hint="cs"/>
          <w:rtl/>
          <w:lang w:bidi="ar-KW"/>
        </w:rPr>
        <w:t>ً</w:t>
      </w:r>
      <w:r w:rsidR="00D53182" w:rsidRPr="00346F06">
        <w:rPr>
          <w:rFonts w:ascii="Arial" w:hAnsi="Arial" w:hint="cs"/>
          <w:rtl/>
          <w:lang w:bidi="ar-KW"/>
        </w:rPr>
        <w:t xml:space="preserve"> من تاريخ الإيداع.</w:t>
      </w:r>
    </w:p>
    <w:p w:rsidR="00D53182" w:rsidRPr="00346F06" w:rsidRDefault="00A238B6" w:rsidP="00641B59">
      <w:pPr>
        <w:pStyle w:val="SingleTxtGA"/>
        <w:rPr>
          <w:rFonts w:ascii="Arial" w:hAnsi="Arial" w:hint="cs"/>
          <w:rtl/>
          <w:lang w:bidi="ar-KW"/>
        </w:rPr>
      </w:pPr>
      <w:r>
        <w:rPr>
          <w:rFonts w:ascii="Arial" w:hAnsi="Arial" w:hint="cs"/>
          <w:rtl/>
          <w:lang w:bidi="ar-KW"/>
        </w:rPr>
        <w:t>175-</w:t>
      </w:r>
      <w:r w:rsidR="00D53182" w:rsidRPr="00346F06">
        <w:rPr>
          <w:rFonts w:ascii="Arial" w:hAnsi="Arial" w:hint="cs"/>
          <w:rtl/>
          <w:lang w:bidi="ar-KW"/>
        </w:rPr>
        <w:tab/>
        <w:t>ولقد استقر القضاء الكويتي في أحكامه على المبدأ المشار إليه أعلاه وأكد على ميلاد النقابة أو الاتحاد واكتسابهما الشخصية القانونية من تاريخ إيداع أوراق إشهارها لدى الوزارة المختصة. وتأكيداً لهذا التوجه فقد تم إشهار 54 نقابة عمالية ومهنية حتى هذا التاريخ (مرفق جدول)، بالإضافة لتوقيع الكويت عل</w:t>
      </w:r>
      <w:r w:rsidR="00641B59">
        <w:rPr>
          <w:rFonts w:ascii="Arial" w:hAnsi="Arial" w:hint="cs"/>
          <w:rtl/>
          <w:lang w:bidi="ar-KW"/>
        </w:rPr>
        <w:t>ى</w:t>
      </w:r>
      <w:r w:rsidR="00D53182" w:rsidRPr="00346F06">
        <w:rPr>
          <w:rFonts w:ascii="Arial" w:hAnsi="Arial" w:hint="cs"/>
          <w:rtl/>
          <w:lang w:bidi="ar-KW"/>
        </w:rPr>
        <w:t xml:space="preserve"> العديد من الاتفاقيات الدولية ذات الصلة في إطار منظمة العمل الدولية ومنها:</w:t>
      </w:r>
    </w:p>
    <w:p w:rsidR="00D53182" w:rsidRPr="00346F06" w:rsidRDefault="00D53182" w:rsidP="00641B59">
      <w:pPr>
        <w:pStyle w:val="SingleTxtGA"/>
        <w:rPr>
          <w:rFonts w:ascii="Arial" w:hAnsi="Arial" w:hint="cs"/>
          <w:rtl/>
          <w:lang w:bidi="ar-KW"/>
        </w:rPr>
      </w:pPr>
      <w:r w:rsidRPr="00346F06">
        <w:rPr>
          <w:rFonts w:ascii="Arial" w:hAnsi="Arial" w:hint="cs"/>
          <w:rtl/>
          <w:lang w:bidi="ar-KW"/>
        </w:rPr>
        <w:tab/>
        <w:t>(أ)</w:t>
      </w:r>
      <w:r w:rsidRPr="00346F06">
        <w:rPr>
          <w:rFonts w:ascii="Arial" w:hAnsi="Arial" w:hint="cs"/>
          <w:rtl/>
          <w:lang w:bidi="ar-KW"/>
        </w:rPr>
        <w:tab/>
        <w:t>الاتفاقية رقم 87(1948) الخاصة بالحرية النقابية وحماية حق التنظيم</w:t>
      </w:r>
      <w:r w:rsidR="00641B59">
        <w:rPr>
          <w:rFonts w:ascii="Arial" w:hAnsi="Arial" w:hint="cs"/>
          <w:rtl/>
          <w:lang w:bidi="ar-KW"/>
        </w:rPr>
        <w:t>؛</w:t>
      </w:r>
    </w:p>
    <w:p w:rsidR="00D53182" w:rsidRPr="00346F06" w:rsidRDefault="00D53182" w:rsidP="00641B59">
      <w:pPr>
        <w:pStyle w:val="SingleTxtGA"/>
        <w:rPr>
          <w:rFonts w:ascii="Arial" w:hAnsi="Arial" w:hint="cs"/>
          <w:rtl/>
          <w:lang w:bidi="ar-KW"/>
        </w:rPr>
      </w:pPr>
      <w:r w:rsidRPr="00346F06">
        <w:rPr>
          <w:rFonts w:ascii="Arial" w:hAnsi="Arial" w:hint="cs"/>
          <w:rtl/>
          <w:lang w:bidi="ar-KW"/>
        </w:rPr>
        <w:tab/>
        <w:t>(ب)</w:t>
      </w:r>
      <w:r w:rsidRPr="00346F06">
        <w:rPr>
          <w:rFonts w:ascii="Arial" w:hAnsi="Arial" w:hint="cs"/>
          <w:rtl/>
          <w:lang w:bidi="ar-KW"/>
        </w:rPr>
        <w:tab/>
        <w:t>الاتفاقية رقم 144(1976) الخاصة بالمشاورات الثلاثية لتعزيز تطبيق معايير العمل الدولية.</w:t>
      </w:r>
    </w:p>
    <w:p w:rsidR="00D53182" w:rsidRPr="00346F06" w:rsidRDefault="00A238B6" w:rsidP="00A238B6">
      <w:pPr>
        <w:pStyle w:val="SingleTxtGA"/>
        <w:rPr>
          <w:rFonts w:ascii="Arial" w:hAnsi="Arial" w:hint="cs"/>
          <w:rtl/>
          <w:lang w:bidi="ar-KW"/>
        </w:rPr>
      </w:pPr>
      <w:r>
        <w:rPr>
          <w:rFonts w:ascii="Arial" w:hAnsi="Arial" w:hint="cs"/>
          <w:rtl/>
          <w:lang w:bidi="ar-KW"/>
        </w:rPr>
        <w:t>176-</w:t>
      </w:r>
      <w:r>
        <w:rPr>
          <w:rFonts w:ascii="Arial" w:hAnsi="Arial" w:hint="cs"/>
          <w:rtl/>
          <w:lang w:bidi="ar-KW"/>
        </w:rPr>
        <w:tab/>
      </w:r>
      <w:r w:rsidR="00D53182" w:rsidRPr="00346F06">
        <w:rPr>
          <w:rFonts w:ascii="Arial" w:hAnsi="Arial" w:hint="cs"/>
          <w:rtl/>
          <w:lang w:bidi="ar-KW"/>
        </w:rPr>
        <w:t>إن دولة الكويت تؤكد على التزامها بالمبادئ التشريعية والقضائية المستقر عليها من حيث القانون والواقع، كما أنها ملتزمة بالاتفاقيات الدولية المنظمة لحرية تكوين النقابات والانضمام إليها. وتأكيداً على التزامها ذاك فقد عملت على إعداد مشروع قانون بالسماح بإنشاء نقابات للعاملين في الجهات الحكومية حيث صدر القانون رقم 11 لسنة 2003 متضمنا</w:t>
      </w:r>
      <w:r w:rsidR="00641B59">
        <w:rPr>
          <w:rFonts w:ascii="Arial" w:hAnsi="Arial" w:hint="cs"/>
          <w:rtl/>
          <w:lang w:bidi="ar-KW"/>
        </w:rPr>
        <w:t>ً</w:t>
      </w:r>
      <w:r w:rsidR="00D53182" w:rsidRPr="00346F06">
        <w:rPr>
          <w:rFonts w:ascii="Arial" w:hAnsi="Arial" w:hint="cs"/>
          <w:rtl/>
          <w:lang w:bidi="ar-KW"/>
        </w:rPr>
        <w:t xml:space="preserve"> تعديلاً لنص المادة 69 من القانون رقم 38 لسنة 1964 ويتضمن النص سالف الإشارة إليه الآتي:</w:t>
      </w:r>
    </w:p>
    <w:p w:rsidR="00D53182" w:rsidRPr="00346F06" w:rsidRDefault="00641B59" w:rsidP="00641B59">
      <w:pPr>
        <w:pStyle w:val="SingleTxtGA"/>
        <w:ind w:left="1898"/>
        <w:rPr>
          <w:rFonts w:ascii="Arial" w:hAnsi="Arial" w:hint="cs"/>
          <w:rtl/>
          <w:lang w:bidi="ar-KW"/>
        </w:rPr>
      </w:pPr>
      <w:r>
        <w:rPr>
          <w:rFonts w:ascii="Arial" w:hAnsi="Arial" w:hint="cs"/>
          <w:rtl/>
          <w:lang w:bidi="ar-KW"/>
        </w:rPr>
        <w:tab/>
      </w:r>
      <w:r w:rsidR="00A238B6">
        <w:rPr>
          <w:rFonts w:ascii="Arial" w:hAnsi="Arial" w:hint="cs"/>
          <w:rtl/>
          <w:lang w:bidi="ar-KW"/>
        </w:rPr>
        <w:tab/>
      </w:r>
      <w:r w:rsidR="00D53182" w:rsidRPr="00346F06">
        <w:rPr>
          <w:rFonts w:ascii="Arial" w:hAnsi="Arial" w:hint="cs"/>
          <w:rtl/>
          <w:lang w:bidi="ar-KW"/>
        </w:rPr>
        <w:t>"وتسر</w:t>
      </w:r>
      <w:r>
        <w:rPr>
          <w:rFonts w:ascii="Arial" w:hAnsi="Arial" w:hint="cs"/>
          <w:rtl/>
          <w:lang w:bidi="ar-KW"/>
        </w:rPr>
        <w:t>ي</w:t>
      </w:r>
      <w:r w:rsidR="00D53182" w:rsidRPr="00346F06">
        <w:rPr>
          <w:rFonts w:ascii="Arial" w:hAnsi="Arial" w:hint="cs"/>
          <w:rtl/>
          <w:lang w:bidi="ar-KW"/>
        </w:rPr>
        <w:t xml:space="preserve"> أحكام هذا الباب على الموظفين والعاملين في القطاع الحكومي والنفطي فيما لا يتعارض مع القوانين التي تنظم ش</w:t>
      </w:r>
      <w:r>
        <w:rPr>
          <w:rFonts w:ascii="Arial" w:hAnsi="Arial" w:hint="cs"/>
          <w:rtl/>
          <w:lang w:bidi="ar-KW"/>
        </w:rPr>
        <w:t>ؤ</w:t>
      </w:r>
      <w:r w:rsidR="00D53182" w:rsidRPr="00346F06">
        <w:rPr>
          <w:rFonts w:ascii="Arial" w:hAnsi="Arial" w:hint="cs"/>
          <w:rtl/>
          <w:lang w:bidi="ar-KW"/>
        </w:rPr>
        <w:t>ونهم"</w:t>
      </w:r>
      <w:r>
        <w:rPr>
          <w:rFonts w:ascii="Arial" w:hAnsi="Arial" w:hint="cs"/>
          <w:rtl/>
          <w:lang w:bidi="ar-KW"/>
        </w:rPr>
        <w:t>.</w:t>
      </w:r>
    </w:p>
    <w:p w:rsidR="00D53182" w:rsidRPr="00346F06" w:rsidRDefault="00A238B6" w:rsidP="00E72F3D">
      <w:pPr>
        <w:pStyle w:val="SingleTxtGA"/>
        <w:rPr>
          <w:rFonts w:hint="cs"/>
          <w:rtl/>
          <w:lang w:bidi="ar-KW"/>
        </w:rPr>
      </w:pPr>
      <w:r>
        <w:rPr>
          <w:rFonts w:hint="cs"/>
          <w:rtl/>
          <w:lang w:bidi="ar-KW"/>
        </w:rPr>
        <w:t>177-</w:t>
      </w:r>
      <w:r w:rsidR="00D53182" w:rsidRPr="00346F06">
        <w:rPr>
          <w:rFonts w:hint="cs"/>
          <w:rtl/>
          <w:lang w:bidi="ar-KW"/>
        </w:rPr>
        <w:tab/>
        <w:t>أما في</w:t>
      </w:r>
      <w:r>
        <w:rPr>
          <w:rFonts w:hint="cs"/>
          <w:rtl/>
          <w:lang w:bidi="ar-KW"/>
        </w:rPr>
        <w:t xml:space="preserve">ما يتعلق بالعمالة داخل الكويت، </w:t>
      </w:r>
      <w:r w:rsidR="00D53182" w:rsidRPr="00346F06">
        <w:rPr>
          <w:rFonts w:hint="cs"/>
          <w:rtl/>
          <w:lang w:bidi="ar-KW"/>
        </w:rPr>
        <w:t>وانسجاماً مع روح الأحكام الدستورية جاءت قوانين العمل الكويتية لتضفي الحماية والرعاية على العمال، حيث أولت الكثير من العناية للأيدي العاملة سواء كانت وطنية أو غير وطنية. واحتوى قانون العمل في القطاع الأهلي رقم 38 لسنة 1964 على العديد من الضمانات القانونية والمالية للعامل وأفرد لكل منها باباً خاصاً بها.</w:t>
      </w:r>
    </w:p>
    <w:p w:rsidR="00D53182" w:rsidRPr="00346F06" w:rsidRDefault="00A238B6" w:rsidP="00E72F3D">
      <w:pPr>
        <w:pStyle w:val="SingleTxtGA"/>
        <w:rPr>
          <w:rFonts w:hint="cs"/>
          <w:rtl/>
          <w:lang w:bidi="ar-KW"/>
        </w:rPr>
      </w:pPr>
      <w:r>
        <w:rPr>
          <w:rFonts w:hint="cs"/>
          <w:rtl/>
          <w:lang w:bidi="ar-KW"/>
        </w:rPr>
        <w:t>178-</w:t>
      </w:r>
      <w:r w:rsidR="00D53182" w:rsidRPr="00346F06">
        <w:rPr>
          <w:rFonts w:hint="cs"/>
          <w:rtl/>
          <w:lang w:bidi="ar-KW"/>
        </w:rPr>
        <w:tab/>
        <w:t>ومن الجدير بالذكر أن قوانين العمل في دولة لكويت تستهدف أساساً وضع حد أدنى من الشروط لحماية العمال في علاقاتهم مع أصحاب الأعمال، حيث احتوت هذه القوانين على الكثير من الضمانات القانونية للعمال، حيث أورد القانون في الباب الخامس منه أحكاماً خاصة بتشغيل الأحداث راعى فيها أن يبدأ تشغيل الحدث بعد سن أربع عشرة سنة.</w:t>
      </w:r>
    </w:p>
    <w:p w:rsidR="00D53182" w:rsidRPr="00346F06" w:rsidRDefault="00A238B6" w:rsidP="00641B59">
      <w:pPr>
        <w:pStyle w:val="SingleTxtGA"/>
        <w:rPr>
          <w:rFonts w:hint="cs"/>
          <w:rtl/>
          <w:lang w:bidi="ar-KW"/>
        </w:rPr>
      </w:pPr>
      <w:r>
        <w:rPr>
          <w:rFonts w:hint="cs"/>
          <w:rtl/>
          <w:lang w:bidi="ar-KW"/>
        </w:rPr>
        <w:t>179-</w:t>
      </w:r>
      <w:r w:rsidR="00D53182" w:rsidRPr="00346F06">
        <w:rPr>
          <w:rFonts w:hint="cs"/>
          <w:rtl/>
          <w:lang w:bidi="ar-KW"/>
        </w:rPr>
        <w:tab/>
        <w:t xml:space="preserve">وتجدر الإشارة كذلك إلى أنه رغبة من السلطات الكويتية المختصة في الدولة في توفير المزيد من الحقوق والضمانات القانونية للعمال فإنها تعكف حالياً على </w:t>
      </w:r>
      <w:r w:rsidR="00641B59">
        <w:rPr>
          <w:rFonts w:hint="cs"/>
          <w:rtl/>
          <w:lang w:bidi="ar-KW"/>
        </w:rPr>
        <w:t>إ</w:t>
      </w:r>
      <w:r w:rsidR="00D53182" w:rsidRPr="00346F06">
        <w:rPr>
          <w:rFonts w:hint="cs"/>
          <w:rtl/>
          <w:lang w:bidi="ar-KW"/>
        </w:rPr>
        <w:t>عداد مشروع جديد لقانون العمل في القطاع الأهلي.</w:t>
      </w:r>
    </w:p>
    <w:p w:rsidR="00D53182" w:rsidRPr="00346F06" w:rsidRDefault="00A238B6" w:rsidP="00641B59">
      <w:pPr>
        <w:pStyle w:val="SingleTxtGA"/>
        <w:rPr>
          <w:rFonts w:ascii="Arial" w:hAnsi="Arial" w:hint="cs"/>
          <w:rtl/>
          <w:lang w:bidi="ar-KW"/>
        </w:rPr>
      </w:pPr>
      <w:r>
        <w:rPr>
          <w:rFonts w:hint="cs"/>
          <w:rtl/>
          <w:lang w:bidi="ar-KW"/>
        </w:rPr>
        <w:t>180-</w:t>
      </w:r>
      <w:r>
        <w:rPr>
          <w:rFonts w:hint="cs"/>
          <w:rtl/>
          <w:lang w:bidi="ar-KW"/>
        </w:rPr>
        <w:tab/>
      </w:r>
      <w:r w:rsidR="00D53182" w:rsidRPr="00346F06">
        <w:rPr>
          <w:rFonts w:hint="cs"/>
          <w:rtl/>
          <w:lang w:bidi="ar-KW"/>
        </w:rPr>
        <w:t>ولقد حرص قانون العمل في القطاع الأهلي رقم 38 لسنة 1964 على إيراد حق القوى العاملة كافة في الانضمام إلى النقابات المشاركة في أنشطتها بسبل شتى. وتجلى ذلك في الباب الثالث عشر والخاص بمنظمات العمل وأصحاب الأعمال، حيث كفلت المادة 69 حق تكوين اتحادات لأصحاب الأعمال وحق التنظيم النقابي للعمال وفقاً لأحكام هذا القانون. كما أعطت المادة 70 للعاملين الذين يشتغلون في مؤسسة أو حرفة أو صناعة واحدة أو بم</w:t>
      </w:r>
      <w:r w:rsidR="00641B59">
        <w:rPr>
          <w:rFonts w:hint="cs"/>
          <w:rtl/>
          <w:lang w:bidi="ar-KW"/>
        </w:rPr>
        <w:t>ـ</w:t>
      </w:r>
      <w:r w:rsidR="00D53182" w:rsidRPr="00346F06">
        <w:rPr>
          <w:rFonts w:hint="cs"/>
          <w:rtl/>
          <w:lang w:bidi="ar-KW"/>
        </w:rPr>
        <w:t xml:space="preserve">هن أو صناعات أو حرفة متماثلة أو مرتبطة بعضها ببعض الحق بأن يكونوا فيما بينهم نقابات ترعى مصالحهم، وتدافع عن حقوقهم، وتعمل على تحسين حالتهم المادية والاجتماعية، وتمثلهم في كل الأمور المتعلقة </w:t>
      </w:r>
      <w:r>
        <w:rPr>
          <w:rFonts w:hint="cs"/>
          <w:rtl/>
          <w:lang w:bidi="ar-KW"/>
        </w:rPr>
        <w:t>بشؤون</w:t>
      </w:r>
      <w:r w:rsidR="00D53182" w:rsidRPr="00346F06">
        <w:rPr>
          <w:rFonts w:hint="cs"/>
          <w:rtl/>
          <w:lang w:bidi="ar-KW"/>
        </w:rPr>
        <w:t xml:space="preserve"> العمال. وحددت المادة 74 من هذا القانون الإجراءات الواجب </w:t>
      </w:r>
      <w:proofErr w:type="spellStart"/>
      <w:r w:rsidR="00D53182" w:rsidRPr="00346F06">
        <w:rPr>
          <w:rFonts w:hint="cs"/>
          <w:rtl/>
          <w:lang w:bidi="ar-KW"/>
        </w:rPr>
        <w:t>اتب</w:t>
      </w:r>
      <w:r w:rsidR="00641B59">
        <w:rPr>
          <w:rFonts w:hint="cs"/>
          <w:rtl/>
          <w:lang w:bidi="ar-KW"/>
        </w:rPr>
        <w:t>ا</w:t>
      </w:r>
      <w:r w:rsidR="00D53182" w:rsidRPr="00346F06">
        <w:rPr>
          <w:rFonts w:hint="cs"/>
          <w:rtl/>
          <w:lang w:bidi="ar-KW"/>
        </w:rPr>
        <w:t>عها</w:t>
      </w:r>
      <w:proofErr w:type="spellEnd"/>
      <w:r w:rsidR="00D53182" w:rsidRPr="00346F06">
        <w:rPr>
          <w:rFonts w:hint="cs"/>
          <w:rtl/>
          <w:lang w:bidi="ar-KW"/>
        </w:rPr>
        <w:t xml:space="preserve"> عند تكوين النقابات.</w:t>
      </w:r>
    </w:p>
    <w:p w:rsidR="00D53182" w:rsidRPr="00346F06" w:rsidRDefault="00A238B6" w:rsidP="00A238B6">
      <w:pPr>
        <w:pStyle w:val="SingleTxtGA"/>
        <w:rPr>
          <w:rFonts w:hint="cs"/>
          <w:rtl/>
          <w:lang w:bidi="ar-KW"/>
        </w:rPr>
      </w:pPr>
      <w:r>
        <w:rPr>
          <w:rFonts w:hint="cs"/>
          <w:rtl/>
          <w:lang w:bidi="ar-KW"/>
        </w:rPr>
        <w:t>181-</w:t>
      </w:r>
      <w:r w:rsidR="00D53182" w:rsidRPr="00346F06">
        <w:rPr>
          <w:rFonts w:hint="cs"/>
          <w:rtl/>
          <w:lang w:bidi="ar-KW"/>
        </w:rPr>
        <w:tab/>
      </w:r>
      <w:r w:rsidR="00D53182" w:rsidRPr="00A238B6">
        <w:rPr>
          <w:rFonts w:hint="cs"/>
          <w:spacing w:val="-2"/>
          <w:rtl/>
          <w:lang w:bidi="ar-KW"/>
        </w:rPr>
        <w:t>وفيما يتعلق بحرية تكوين الأحزاب السياسية فالمعروف أنه لا توجد أحزاب سياسية في دولة الكويت. وقد أوردت المذكرة التفسيرية للدستور عند تفسيرها لنص المادة 43 ما يلي:</w:t>
      </w:r>
    </w:p>
    <w:p w:rsidR="00D53182" w:rsidRPr="00346F06" w:rsidRDefault="00641B59" w:rsidP="00641B59">
      <w:pPr>
        <w:pStyle w:val="SingleTxtGA"/>
        <w:ind w:left="1898"/>
        <w:rPr>
          <w:rFonts w:ascii="Arial" w:hAnsi="Arial" w:hint="cs"/>
          <w:rtl/>
          <w:lang w:bidi="ar-KW"/>
        </w:rPr>
      </w:pPr>
      <w:r>
        <w:rPr>
          <w:rFonts w:hint="cs"/>
          <w:rtl/>
          <w:lang w:bidi="ar-KW"/>
        </w:rPr>
        <w:tab/>
      </w:r>
      <w:r>
        <w:rPr>
          <w:rFonts w:hint="cs"/>
          <w:rtl/>
          <w:lang w:bidi="ar-KW"/>
        </w:rPr>
        <w:tab/>
      </w:r>
      <w:r w:rsidR="00D53182" w:rsidRPr="00346F06">
        <w:rPr>
          <w:rFonts w:hint="cs"/>
          <w:rtl/>
          <w:lang w:bidi="ar-KW"/>
        </w:rPr>
        <w:t xml:space="preserve">"إن المادة 43 تقرر حرية تكوين الجمعيات والنقابات إلا أنها لم </w:t>
      </w:r>
      <w:proofErr w:type="spellStart"/>
      <w:r w:rsidR="00D53182" w:rsidRPr="00346F06">
        <w:rPr>
          <w:rFonts w:hint="cs"/>
          <w:rtl/>
          <w:lang w:bidi="ar-KW"/>
        </w:rPr>
        <w:t>تنص</w:t>
      </w:r>
      <w:proofErr w:type="spellEnd"/>
      <w:r w:rsidR="00D53182" w:rsidRPr="00346F06">
        <w:rPr>
          <w:rFonts w:hint="cs"/>
          <w:rtl/>
          <w:lang w:bidi="ar-KW"/>
        </w:rPr>
        <w:t xml:space="preserve"> على تكوين الهيئات التي تشمل في مدلولها العام بصفة خاصة الأحزاب السياسية، وذلك حتى لا يتضمن النص الدستوري الالتزام بإباحة إنشاء الأحزاب، كما أن عدم إيراد هذا الإلزام في صلب المادة ليس معناه تقرير حظر دستوري يقيد المستقبل لأجل غير مسمى ويمنع المشرع من السماح بتكوين أحزاب سياس</w:t>
      </w:r>
      <w:r w:rsidR="00A238B6">
        <w:rPr>
          <w:rFonts w:hint="cs"/>
          <w:rtl/>
          <w:lang w:bidi="ar-KW"/>
        </w:rPr>
        <w:t>ـ</w:t>
      </w:r>
      <w:r w:rsidR="00D53182" w:rsidRPr="00346F06">
        <w:rPr>
          <w:rFonts w:hint="cs"/>
          <w:rtl/>
          <w:lang w:bidi="ar-KW"/>
        </w:rPr>
        <w:t>ية إذا رأى محلاً لذلك، وعليه فالنص الدستوري المذكور لا يلزم بحرية الأحزاب ولا بحظرها وإنما يفوض الأمر للمشرع العادي دون أن يأمره بهذا الشأن أو ينهاه"</w:t>
      </w:r>
      <w:r>
        <w:rPr>
          <w:rFonts w:ascii="Arial" w:hAnsi="Arial" w:hint="cs"/>
          <w:rtl/>
          <w:lang w:bidi="ar-KW"/>
        </w:rPr>
        <w:t>.</w:t>
      </w:r>
    </w:p>
    <w:p w:rsidR="00D53182" w:rsidRPr="00346F06" w:rsidRDefault="00A238B6" w:rsidP="00A238B6">
      <w:pPr>
        <w:pStyle w:val="H1GA"/>
        <w:rPr>
          <w:rFonts w:hint="cs"/>
          <w:rtl/>
        </w:rPr>
      </w:pPr>
      <w:r>
        <w:rPr>
          <w:rFonts w:hint="cs"/>
          <w:rtl/>
        </w:rPr>
        <w:tab/>
      </w:r>
      <w:r>
        <w:rPr>
          <w:rFonts w:hint="cs"/>
          <w:rtl/>
        </w:rPr>
        <w:tab/>
      </w:r>
      <w:r w:rsidR="00D53182" w:rsidRPr="00346F06">
        <w:rPr>
          <w:rFonts w:hint="cs"/>
          <w:rtl/>
        </w:rPr>
        <w:t>المادة 23</w:t>
      </w:r>
    </w:p>
    <w:p w:rsidR="00D53182" w:rsidRPr="00346F06" w:rsidRDefault="00A238B6" w:rsidP="00641B59">
      <w:pPr>
        <w:pStyle w:val="SingleTxtGA"/>
        <w:rPr>
          <w:rFonts w:hint="cs"/>
          <w:rtl/>
        </w:rPr>
      </w:pPr>
      <w:r>
        <w:rPr>
          <w:rFonts w:hint="cs"/>
          <w:rtl/>
        </w:rPr>
        <w:t>182-</w:t>
      </w:r>
      <w:r w:rsidR="00D53182" w:rsidRPr="00346F06">
        <w:rPr>
          <w:rFonts w:hint="cs"/>
          <w:rtl/>
        </w:rPr>
        <w:tab/>
        <w:t>تتجلى عناية دولة الكويت بالأسرة في العديد من التشريعات والقوانين ذات الصلة، فقد وضع الدستور الكويتي الأحكام والمبادئ والمقومات الأساسية التي يقوم عليها المجتمع للحفاظ على الإنسان وحرياته وحقوقه، كما حدد مس</w:t>
      </w:r>
      <w:r w:rsidR="00641B59">
        <w:rPr>
          <w:rFonts w:hint="cs"/>
          <w:rtl/>
        </w:rPr>
        <w:t>ؤ</w:t>
      </w:r>
      <w:r w:rsidR="00D53182" w:rsidRPr="00346F06">
        <w:rPr>
          <w:rFonts w:hint="cs"/>
          <w:rtl/>
        </w:rPr>
        <w:t>وليات الدولة تجاه الأسرة والطفولة</w:t>
      </w:r>
      <w:r>
        <w:rPr>
          <w:rFonts w:hint="cs"/>
          <w:rtl/>
        </w:rPr>
        <w:t xml:space="preserve"> وذلك في مواده رقم 8 و9 و10 و11</w:t>
      </w:r>
      <w:r w:rsidR="00D53182" w:rsidRPr="00346F06">
        <w:rPr>
          <w:rFonts w:hint="cs"/>
          <w:rtl/>
        </w:rPr>
        <w:t>.</w:t>
      </w:r>
    </w:p>
    <w:p w:rsidR="00D53182" w:rsidRPr="00346F06" w:rsidRDefault="00A238B6" w:rsidP="00E72F3D">
      <w:pPr>
        <w:pStyle w:val="SingleTxtGA"/>
        <w:rPr>
          <w:rFonts w:hint="cs"/>
          <w:rtl/>
        </w:rPr>
      </w:pPr>
      <w:r>
        <w:rPr>
          <w:rFonts w:hint="cs"/>
          <w:rtl/>
        </w:rPr>
        <w:t>183-</w:t>
      </w:r>
      <w:r w:rsidR="00D53182" w:rsidRPr="00346F06">
        <w:rPr>
          <w:rFonts w:hint="cs"/>
          <w:rtl/>
        </w:rPr>
        <w:tab/>
        <w:t>هذا وقد تكفلت الدولة بتوفير الحماية والرعاية وسبل العيش الكريم للأسرة. ويتمثل ذلك بالآتي:</w:t>
      </w:r>
    </w:p>
    <w:p w:rsidR="00D53182" w:rsidRPr="00346F06" w:rsidRDefault="00A238B6" w:rsidP="00A238B6">
      <w:pPr>
        <w:pStyle w:val="SingleTxtGA"/>
        <w:rPr>
          <w:rFonts w:hint="cs"/>
          <w:rtl/>
        </w:rPr>
      </w:pPr>
      <w:r>
        <w:rPr>
          <w:rFonts w:hint="cs"/>
          <w:rtl/>
        </w:rPr>
        <w:tab/>
      </w:r>
      <w:r w:rsidR="00D53182" w:rsidRPr="00346F06">
        <w:rPr>
          <w:rFonts w:hint="cs"/>
          <w:rtl/>
        </w:rPr>
        <w:t>(أ)</w:t>
      </w:r>
      <w:r>
        <w:rPr>
          <w:rFonts w:hint="cs"/>
          <w:rtl/>
        </w:rPr>
        <w:tab/>
      </w:r>
      <w:r w:rsidR="00D53182" w:rsidRPr="00346F06">
        <w:rPr>
          <w:rFonts w:hint="cs"/>
          <w:rtl/>
        </w:rPr>
        <w:t>التزمت دولة الكويت بتوفير المسكن المناسب للأسرة بما يكفل خصوصيتها وأمنها واستقرارها؛</w:t>
      </w:r>
    </w:p>
    <w:p w:rsidR="00D53182" w:rsidRPr="00346F06" w:rsidRDefault="00A238B6" w:rsidP="00A238B6">
      <w:pPr>
        <w:pStyle w:val="SingleTxtGA"/>
        <w:rPr>
          <w:rFonts w:hint="cs"/>
          <w:rtl/>
        </w:rPr>
      </w:pPr>
      <w:r>
        <w:rPr>
          <w:rFonts w:hint="cs"/>
          <w:rtl/>
        </w:rPr>
        <w:tab/>
      </w:r>
      <w:r w:rsidR="00D53182" w:rsidRPr="00346F06">
        <w:rPr>
          <w:rFonts w:hint="cs"/>
          <w:rtl/>
        </w:rPr>
        <w:t>(ب)</w:t>
      </w:r>
      <w:r>
        <w:rPr>
          <w:rFonts w:hint="cs"/>
          <w:rtl/>
        </w:rPr>
        <w:tab/>
      </w:r>
      <w:r w:rsidR="00D53182" w:rsidRPr="00346F06">
        <w:rPr>
          <w:rFonts w:hint="cs"/>
          <w:rtl/>
        </w:rPr>
        <w:t>التزمت الدولة بتوفير التعليم المجاني للكافة إيمانا منها بما للتعليم من أهمية في خدمة الأسرة ورقيها؛</w:t>
      </w:r>
    </w:p>
    <w:p w:rsidR="00D53182" w:rsidRPr="00346F06" w:rsidRDefault="00A238B6" w:rsidP="00A238B6">
      <w:pPr>
        <w:pStyle w:val="SingleTxtGA"/>
        <w:rPr>
          <w:rFonts w:hint="cs"/>
          <w:rtl/>
        </w:rPr>
      </w:pPr>
      <w:r>
        <w:rPr>
          <w:rFonts w:hint="cs"/>
          <w:rtl/>
        </w:rPr>
        <w:tab/>
      </w:r>
      <w:r w:rsidR="00D53182" w:rsidRPr="00346F06">
        <w:rPr>
          <w:rFonts w:hint="cs"/>
          <w:rtl/>
        </w:rPr>
        <w:t>(ج)</w:t>
      </w:r>
      <w:r>
        <w:rPr>
          <w:rFonts w:hint="cs"/>
          <w:rtl/>
        </w:rPr>
        <w:tab/>
      </w:r>
      <w:r w:rsidR="00D53182" w:rsidRPr="00346F06">
        <w:rPr>
          <w:rFonts w:hint="cs"/>
          <w:rtl/>
        </w:rPr>
        <w:t>وفرت الدولة الحماية الصحية المجانية لكافة مواطنيها والمقيمين على أرضها وذلك انطلاقا</w:t>
      </w:r>
      <w:r>
        <w:rPr>
          <w:rFonts w:hint="cs"/>
          <w:rtl/>
        </w:rPr>
        <w:t>ً</w:t>
      </w:r>
      <w:r w:rsidR="00D53182" w:rsidRPr="00346F06">
        <w:rPr>
          <w:rFonts w:hint="cs"/>
          <w:rtl/>
        </w:rPr>
        <w:t xml:space="preserve"> من إيمانها بأن حماية الأسرة من الأمراض وتنشئتها التنشئة الصحيحة يكفل بناء مجتمع قو</w:t>
      </w:r>
      <w:r>
        <w:rPr>
          <w:rFonts w:hint="cs"/>
          <w:rtl/>
        </w:rPr>
        <w:t>ي</w:t>
      </w:r>
      <w:r w:rsidR="00D53182" w:rsidRPr="00346F06">
        <w:rPr>
          <w:rFonts w:hint="cs"/>
          <w:rtl/>
        </w:rPr>
        <w:t xml:space="preserve"> وسو</w:t>
      </w:r>
      <w:r>
        <w:rPr>
          <w:rFonts w:hint="cs"/>
          <w:rtl/>
        </w:rPr>
        <w:t>ي</w:t>
      </w:r>
      <w:r w:rsidR="00D53182" w:rsidRPr="00346F06">
        <w:rPr>
          <w:rFonts w:hint="cs"/>
          <w:rtl/>
        </w:rPr>
        <w:t>؛</w:t>
      </w:r>
    </w:p>
    <w:p w:rsidR="00D53182" w:rsidRPr="00346F06" w:rsidRDefault="00860F6F" w:rsidP="00860F6F">
      <w:pPr>
        <w:pStyle w:val="SingleTxtGA"/>
        <w:rPr>
          <w:rFonts w:hint="cs"/>
          <w:rtl/>
        </w:rPr>
      </w:pPr>
      <w:r>
        <w:rPr>
          <w:rFonts w:hint="cs"/>
          <w:rtl/>
        </w:rPr>
        <w:tab/>
      </w:r>
      <w:r w:rsidR="00D53182" w:rsidRPr="00346F06">
        <w:rPr>
          <w:rFonts w:hint="cs"/>
          <w:rtl/>
        </w:rPr>
        <w:t>(د)</w:t>
      </w:r>
      <w:r>
        <w:rPr>
          <w:rFonts w:hint="cs"/>
          <w:rtl/>
        </w:rPr>
        <w:tab/>
      </w:r>
      <w:r w:rsidR="00D53182" w:rsidRPr="00346F06">
        <w:rPr>
          <w:rFonts w:hint="cs"/>
          <w:rtl/>
        </w:rPr>
        <w:t>توفير المعونة للمواطنين في حالة الشيخوخة أو المرض مع توفير التأمينات الاجتماعية لكل مواطن دعما</w:t>
      </w:r>
      <w:r>
        <w:rPr>
          <w:rFonts w:hint="cs"/>
          <w:rtl/>
        </w:rPr>
        <w:t>ً</w:t>
      </w:r>
      <w:r w:rsidR="00D53182" w:rsidRPr="00346F06">
        <w:rPr>
          <w:rFonts w:hint="cs"/>
          <w:rtl/>
        </w:rPr>
        <w:t xml:space="preserve"> للأفراد وللأسرة بوجه أشمل وتأمينا</w:t>
      </w:r>
      <w:r w:rsidR="00641B59">
        <w:rPr>
          <w:rFonts w:hint="cs"/>
          <w:rtl/>
        </w:rPr>
        <w:t>ً</w:t>
      </w:r>
      <w:r w:rsidR="00D53182" w:rsidRPr="00346F06">
        <w:rPr>
          <w:rFonts w:hint="cs"/>
          <w:rtl/>
        </w:rPr>
        <w:t xml:space="preserve"> لها ولمستقبلها من الظروف الطارئة التي قد تتعرض لها </w:t>
      </w:r>
      <w:r w:rsidRPr="00346F06">
        <w:rPr>
          <w:rFonts w:hint="cs"/>
          <w:rtl/>
        </w:rPr>
        <w:t>والتي</w:t>
      </w:r>
      <w:r w:rsidR="00D53182" w:rsidRPr="00346F06">
        <w:rPr>
          <w:rFonts w:hint="cs"/>
          <w:rtl/>
        </w:rPr>
        <w:t xml:space="preserve"> قد تؤثر على كيانها.</w:t>
      </w:r>
    </w:p>
    <w:p w:rsidR="00D53182" w:rsidRPr="00346F06" w:rsidRDefault="00860F6F" w:rsidP="00641B59">
      <w:pPr>
        <w:pStyle w:val="SingleTxtGA"/>
        <w:rPr>
          <w:rFonts w:hint="cs"/>
          <w:rtl/>
        </w:rPr>
      </w:pPr>
      <w:r>
        <w:rPr>
          <w:rFonts w:hint="cs"/>
          <w:rtl/>
        </w:rPr>
        <w:t>184-</w:t>
      </w:r>
      <w:r w:rsidR="00D53182" w:rsidRPr="00346F06">
        <w:rPr>
          <w:rFonts w:hint="cs"/>
          <w:rtl/>
        </w:rPr>
        <w:tab/>
        <w:t xml:space="preserve">أما عن موقف التشريعات الأخرى، فقد تضمن الفصل الخامس </w:t>
      </w:r>
      <w:r>
        <w:rPr>
          <w:rFonts w:hint="cs"/>
          <w:rtl/>
        </w:rPr>
        <w:t>من قانون الأحوال الشخصية الكويتي</w:t>
      </w:r>
      <w:r w:rsidR="00D53182" w:rsidRPr="00346F06">
        <w:rPr>
          <w:rFonts w:hint="cs"/>
          <w:rtl/>
        </w:rPr>
        <w:t xml:space="preserve"> على الأحكام المتعلقة بالرضاع والحضانة وشروط مستحقيها</w:t>
      </w:r>
      <w:r w:rsidR="00641B59">
        <w:rPr>
          <w:rFonts w:hint="cs"/>
          <w:rtl/>
        </w:rPr>
        <w:t>.</w:t>
      </w:r>
      <w:r w:rsidR="00D53182" w:rsidRPr="00346F06">
        <w:rPr>
          <w:rFonts w:hint="cs"/>
          <w:rtl/>
        </w:rPr>
        <w:t xml:space="preserve"> كما نظم الفصل السادس مو</w:t>
      </w:r>
      <w:r>
        <w:rPr>
          <w:rFonts w:hint="cs"/>
          <w:rtl/>
        </w:rPr>
        <w:t>ضوع النفقة الواجبة على الوالدين</w:t>
      </w:r>
      <w:r w:rsidR="00D53182" w:rsidRPr="00346F06">
        <w:rPr>
          <w:rFonts w:hint="cs"/>
          <w:rtl/>
        </w:rPr>
        <w:t>.</w:t>
      </w:r>
    </w:p>
    <w:p w:rsidR="00D53182" w:rsidRPr="00346F06" w:rsidRDefault="00860F6F" w:rsidP="00860F6F">
      <w:pPr>
        <w:pStyle w:val="SingleTxtGA"/>
        <w:rPr>
          <w:rFonts w:hint="cs"/>
          <w:rtl/>
        </w:rPr>
      </w:pPr>
      <w:r>
        <w:rPr>
          <w:rFonts w:hint="cs"/>
          <w:rtl/>
        </w:rPr>
        <w:t>185-</w:t>
      </w:r>
      <w:r w:rsidR="00D53182" w:rsidRPr="00346F06">
        <w:rPr>
          <w:rFonts w:hint="cs"/>
          <w:rtl/>
        </w:rPr>
        <w:tab/>
        <w:t>وأصدرت الدولة القانون رقم 61 لسنة 1976 بشأن التأمينات الاجتماعية وتعديلاته ليشمل بمظلته كافة الكويتيين العاملين في قطاعات العمل بالكويت والقطاع الحكومي والقطاعين الأهلي والنفطي وبعض الفئات من الكويتيين الذين لا يعملون، وفتح لهم باب التأمين اختياريا</w:t>
      </w:r>
      <w:r>
        <w:rPr>
          <w:rFonts w:hint="cs"/>
          <w:rtl/>
        </w:rPr>
        <w:t>ً</w:t>
      </w:r>
      <w:r w:rsidR="00D53182" w:rsidRPr="00346F06">
        <w:rPr>
          <w:rFonts w:hint="cs"/>
          <w:rtl/>
        </w:rPr>
        <w:t>، وهم أصحاب الأعمال والمشتغلون لحسابهم والمهن الحرة وأعضاء مجلس الأمة والمجلس البلدي والمختارون وكذلك الفئات الأخرى التي يصدر بانتفاعها بأحكامه قرارا</w:t>
      </w:r>
      <w:r>
        <w:rPr>
          <w:rFonts w:hint="cs"/>
          <w:rtl/>
        </w:rPr>
        <w:t>ً</w:t>
      </w:r>
      <w:r w:rsidR="00D53182" w:rsidRPr="00346F06">
        <w:rPr>
          <w:rFonts w:hint="cs"/>
          <w:rtl/>
        </w:rPr>
        <w:t xml:space="preserve"> من وزير المالية.</w:t>
      </w:r>
    </w:p>
    <w:p w:rsidR="00D53182" w:rsidRPr="00346F06" w:rsidRDefault="00454F26" w:rsidP="00E72F3D">
      <w:pPr>
        <w:pStyle w:val="SingleTxtGA"/>
        <w:rPr>
          <w:rFonts w:hint="cs"/>
          <w:rtl/>
        </w:rPr>
      </w:pPr>
      <w:r>
        <w:rPr>
          <w:rFonts w:hint="cs"/>
          <w:rtl/>
        </w:rPr>
        <w:t>186-</w:t>
      </w:r>
      <w:r w:rsidR="00D53182" w:rsidRPr="00346F06">
        <w:rPr>
          <w:rFonts w:hint="cs"/>
          <w:rtl/>
        </w:rPr>
        <w:tab/>
        <w:t>هذا ويستثنى من أحكام قانون التأمينات الاجتماعية العسكريين من رجال الجيش والشرطة والحرس الوطني وذلك لكونهم يخضعون للقانون رقم 27 لسنة 1961 بشأن معاشات ومكافآت التقاعد للعسكريي</w:t>
      </w:r>
      <w:r>
        <w:rPr>
          <w:rFonts w:hint="cs"/>
          <w:rtl/>
        </w:rPr>
        <w:t>ن من رجال الجيش والقوات المسلحة</w:t>
      </w:r>
      <w:r w:rsidR="00D53182" w:rsidRPr="00346F06">
        <w:rPr>
          <w:rFonts w:hint="cs"/>
          <w:rtl/>
        </w:rPr>
        <w:t>.</w:t>
      </w:r>
    </w:p>
    <w:p w:rsidR="00D53182" w:rsidRPr="00346F06" w:rsidRDefault="00454F26" w:rsidP="00E72F3D">
      <w:pPr>
        <w:pStyle w:val="SingleTxtGA"/>
        <w:rPr>
          <w:rFonts w:hint="cs"/>
          <w:rtl/>
        </w:rPr>
      </w:pPr>
      <w:r>
        <w:rPr>
          <w:rFonts w:hint="cs"/>
          <w:rtl/>
        </w:rPr>
        <w:t>187-</w:t>
      </w:r>
      <w:r w:rsidR="00D53182" w:rsidRPr="00346F06">
        <w:rPr>
          <w:rFonts w:hint="cs"/>
          <w:rtl/>
        </w:rPr>
        <w:tab/>
        <w:t>كما أجاز هذا القانون للكويتيين الذين يعملون خارج الكويت أو داخلها لدى شخص لا تسري عليه  أحكام القانون رقم 61 لسنة 1976 المشار إليه أعلاه بالاشتراك اختياريا</w:t>
      </w:r>
      <w:r w:rsidR="00641B59">
        <w:rPr>
          <w:rFonts w:hint="cs"/>
          <w:rtl/>
        </w:rPr>
        <w:t>ً</w:t>
      </w:r>
      <w:r w:rsidR="00D53182" w:rsidRPr="00346F06">
        <w:rPr>
          <w:rFonts w:hint="cs"/>
          <w:rtl/>
        </w:rPr>
        <w:t xml:space="preserve"> في التأمين المنصوص عليه في الباب الثالث منه، وذلك مع مراعاة الأحكام المنصوص عليها في المواد الوا</w:t>
      </w:r>
      <w:r>
        <w:rPr>
          <w:rFonts w:hint="cs"/>
          <w:rtl/>
        </w:rPr>
        <w:t>ردة في القانون رقم 11 لسنة 1988</w:t>
      </w:r>
      <w:r w:rsidR="00D53182" w:rsidRPr="00346F06">
        <w:rPr>
          <w:rFonts w:hint="cs"/>
          <w:rtl/>
        </w:rPr>
        <w:t>.</w:t>
      </w:r>
    </w:p>
    <w:p w:rsidR="00D53182" w:rsidRPr="00346F06" w:rsidRDefault="00454F26" w:rsidP="00641B59">
      <w:pPr>
        <w:pStyle w:val="SingleTxtGA"/>
        <w:rPr>
          <w:rFonts w:hint="cs"/>
          <w:b/>
          <w:bCs/>
          <w:u w:val="single"/>
          <w:rtl/>
        </w:rPr>
      </w:pPr>
      <w:r>
        <w:rPr>
          <w:rFonts w:hint="cs"/>
          <w:rtl/>
        </w:rPr>
        <w:t>188-</w:t>
      </w:r>
      <w:r w:rsidR="00D53182" w:rsidRPr="00346F06">
        <w:rPr>
          <w:rFonts w:hint="cs"/>
          <w:rtl/>
        </w:rPr>
        <w:tab/>
        <w:t>والجدير بالذكر إن القانون رقم 22 لسنة 1987 جاء ليغط</w:t>
      </w:r>
      <w:r w:rsidR="00641B59">
        <w:rPr>
          <w:rFonts w:hint="cs"/>
          <w:rtl/>
        </w:rPr>
        <w:t>ي</w:t>
      </w:r>
      <w:r w:rsidR="00D53182" w:rsidRPr="00346F06">
        <w:rPr>
          <w:rFonts w:hint="cs"/>
          <w:rtl/>
        </w:rPr>
        <w:t xml:space="preserve"> الأخطار الرئيسية التي تتعرض لها الأسرة الكويتية والمتمثلة في:</w:t>
      </w:r>
    </w:p>
    <w:p w:rsidR="00D53182" w:rsidRPr="00346F06" w:rsidRDefault="00454F26" w:rsidP="00454F26">
      <w:pPr>
        <w:pStyle w:val="SingleTxtGA"/>
        <w:rPr>
          <w:rFonts w:hint="cs"/>
          <w:rtl/>
        </w:rPr>
      </w:pPr>
      <w:r>
        <w:rPr>
          <w:rFonts w:hint="cs"/>
          <w:rtl/>
        </w:rPr>
        <w:tab/>
      </w:r>
      <w:r w:rsidR="00D53182" w:rsidRPr="00346F06">
        <w:rPr>
          <w:rFonts w:hint="cs"/>
          <w:rtl/>
        </w:rPr>
        <w:t>(أ)</w:t>
      </w:r>
      <w:r>
        <w:rPr>
          <w:rFonts w:hint="cs"/>
          <w:rtl/>
        </w:rPr>
        <w:tab/>
      </w:r>
      <w:r w:rsidR="00D53182" w:rsidRPr="00346F06">
        <w:rPr>
          <w:rFonts w:hint="cs"/>
          <w:rtl/>
        </w:rPr>
        <w:t>فقد العائل كما في حالة الأرامل والأيتام؛</w:t>
      </w:r>
    </w:p>
    <w:p w:rsidR="00D53182" w:rsidRPr="00346F06" w:rsidRDefault="00454F26" w:rsidP="00454F26">
      <w:pPr>
        <w:pStyle w:val="SingleTxtGA"/>
        <w:rPr>
          <w:rFonts w:hint="cs"/>
          <w:rtl/>
        </w:rPr>
      </w:pPr>
      <w:r>
        <w:rPr>
          <w:rFonts w:hint="cs"/>
          <w:rtl/>
        </w:rPr>
        <w:tab/>
      </w:r>
      <w:r w:rsidR="00D53182" w:rsidRPr="00346F06">
        <w:rPr>
          <w:rFonts w:hint="cs"/>
          <w:rtl/>
        </w:rPr>
        <w:t>(ب)</w:t>
      </w:r>
      <w:r>
        <w:rPr>
          <w:rFonts w:hint="cs"/>
          <w:rtl/>
        </w:rPr>
        <w:tab/>
      </w:r>
      <w:r w:rsidR="00D53182" w:rsidRPr="00346F06">
        <w:rPr>
          <w:rFonts w:hint="cs"/>
          <w:rtl/>
        </w:rPr>
        <w:t>مرض العائل أو عجزه؛</w:t>
      </w:r>
    </w:p>
    <w:p w:rsidR="00D53182" w:rsidRPr="00346F06" w:rsidRDefault="00454F26" w:rsidP="00454F26">
      <w:pPr>
        <w:pStyle w:val="SingleTxtGA"/>
        <w:rPr>
          <w:rFonts w:hint="cs"/>
          <w:rtl/>
        </w:rPr>
      </w:pPr>
      <w:r>
        <w:rPr>
          <w:rFonts w:hint="cs"/>
          <w:rtl/>
        </w:rPr>
        <w:tab/>
      </w:r>
      <w:r w:rsidR="00D53182" w:rsidRPr="00346F06">
        <w:rPr>
          <w:rFonts w:hint="cs"/>
          <w:rtl/>
        </w:rPr>
        <w:t>(ج)</w:t>
      </w:r>
      <w:r>
        <w:rPr>
          <w:rFonts w:hint="cs"/>
          <w:rtl/>
        </w:rPr>
        <w:tab/>
      </w:r>
      <w:r w:rsidR="00D53182" w:rsidRPr="00346F06">
        <w:rPr>
          <w:rFonts w:hint="cs"/>
          <w:rtl/>
        </w:rPr>
        <w:t>عجز العائل ماديا</w:t>
      </w:r>
      <w:r w:rsidR="00641B59">
        <w:rPr>
          <w:rFonts w:hint="cs"/>
          <w:rtl/>
        </w:rPr>
        <w:t>ً</w:t>
      </w:r>
      <w:r w:rsidR="00D53182" w:rsidRPr="00346F06">
        <w:rPr>
          <w:rFonts w:hint="cs"/>
          <w:rtl/>
        </w:rPr>
        <w:t xml:space="preserve"> عن مواجهة نفقاته الخاصة كما في حالة العاجز ماديا</w:t>
      </w:r>
      <w:r>
        <w:rPr>
          <w:rFonts w:hint="cs"/>
          <w:rtl/>
        </w:rPr>
        <w:t>ً</w:t>
      </w:r>
      <w:r w:rsidR="00D53182" w:rsidRPr="00346F06">
        <w:rPr>
          <w:rFonts w:hint="cs"/>
          <w:rtl/>
        </w:rPr>
        <w:t xml:space="preserve"> وأسر المسجونين؛</w:t>
      </w:r>
    </w:p>
    <w:p w:rsidR="00D53182" w:rsidRPr="00346F06" w:rsidRDefault="00454F26" w:rsidP="00454F26">
      <w:pPr>
        <w:pStyle w:val="SingleTxtGA"/>
        <w:rPr>
          <w:rFonts w:hint="cs"/>
          <w:rtl/>
        </w:rPr>
      </w:pPr>
      <w:r>
        <w:rPr>
          <w:rFonts w:hint="cs"/>
          <w:rtl/>
        </w:rPr>
        <w:tab/>
      </w:r>
      <w:r w:rsidR="00D53182" w:rsidRPr="00346F06">
        <w:rPr>
          <w:rFonts w:hint="cs"/>
          <w:rtl/>
        </w:rPr>
        <w:t>(د)</w:t>
      </w:r>
      <w:r>
        <w:rPr>
          <w:rFonts w:hint="cs"/>
          <w:rtl/>
        </w:rPr>
        <w:tab/>
      </w:r>
      <w:r w:rsidR="00D53182" w:rsidRPr="00346F06">
        <w:rPr>
          <w:rFonts w:hint="cs"/>
          <w:rtl/>
        </w:rPr>
        <w:t>حالات خاصة أخرى مثل النكبات التي تصيب الأسر ولا تقع ضمن الفئات المستحقة للمساعدة.</w:t>
      </w:r>
    </w:p>
    <w:p w:rsidR="00D53182" w:rsidRPr="00346F06" w:rsidRDefault="00454F26" w:rsidP="00E72F3D">
      <w:pPr>
        <w:pStyle w:val="SingleTxtGA"/>
        <w:rPr>
          <w:rFonts w:hint="cs"/>
          <w:rtl/>
        </w:rPr>
      </w:pPr>
      <w:r>
        <w:rPr>
          <w:rFonts w:hint="cs"/>
          <w:rtl/>
        </w:rPr>
        <w:t>189-</w:t>
      </w:r>
      <w:r>
        <w:rPr>
          <w:rFonts w:hint="cs"/>
          <w:rtl/>
        </w:rPr>
        <w:tab/>
      </w:r>
      <w:r w:rsidR="00D53182" w:rsidRPr="00346F06">
        <w:rPr>
          <w:rFonts w:hint="cs"/>
          <w:rtl/>
        </w:rPr>
        <w:t>وقد أجاز القانون المذكور تقرير إعانات إضافية للأسر والأفراد لمواجهة أعباء معينة أو تحقيقا</w:t>
      </w:r>
      <w:r>
        <w:rPr>
          <w:rFonts w:hint="cs"/>
          <w:rtl/>
        </w:rPr>
        <w:t>ً</w:t>
      </w:r>
      <w:r w:rsidR="00D53182" w:rsidRPr="00346F06">
        <w:rPr>
          <w:rFonts w:hint="cs"/>
          <w:rtl/>
        </w:rPr>
        <w:t xml:space="preserve"> لأغراض اجتماعية غير ما ذكر سابقا</w:t>
      </w:r>
      <w:r>
        <w:rPr>
          <w:rFonts w:hint="cs"/>
          <w:rtl/>
        </w:rPr>
        <w:t>ً</w:t>
      </w:r>
      <w:r w:rsidR="00D53182" w:rsidRPr="00346F06">
        <w:rPr>
          <w:rFonts w:hint="cs"/>
          <w:rtl/>
        </w:rPr>
        <w:t>.</w:t>
      </w:r>
    </w:p>
    <w:p w:rsidR="00D53182" w:rsidRPr="00346F06" w:rsidRDefault="00454F26" w:rsidP="00E72F3D">
      <w:pPr>
        <w:pStyle w:val="SingleTxtGA"/>
        <w:rPr>
          <w:rFonts w:hint="cs"/>
          <w:rtl/>
        </w:rPr>
      </w:pPr>
      <w:r>
        <w:rPr>
          <w:rFonts w:hint="cs"/>
          <w:rtl/>
        </w:rPr>
        <w:t>190-</w:t>
      </w:r>
      <w:r w:rsidR="00D53182" w:rsidRPr="00346F06">
        <w:rPr>
          <w:rFonts w:hint="cs"/>
          <w:rtl/>
        </w:rPr>
        <w:tab/>
        <w:t>كما أن المشرع الكويتي تقديرا</w:t>
      </w:r>
      <w:r>
        <w:rPr>
          <w:rFonts w:hint="cs"/>
          <w:rtl/>
        </w:rPr>
        <w:t>ً</w:t>
      </w:r>
      <w:r w:rsidR="00D53182" w:rsidRPr="00346F06">
        <w:rPr>
          <w:rFonts w:hint="cs"/>
          <w:rtl/>
        </w:rPr>
        <w:t xml:space="preserve"> منه للاعتبارات الإنسانية وحماية للأم الكويتية وأولادها في ظل الظروف العسرة التي قد تمر بها، رأى أن يشمل قانون المساعدات العامة الزوجة الكويتية المتزوجة من غير كويتي وأولادها في حالة عجز الزوج عن القيام بأي عمل بناء على تقرير طبي، أو إذا طرأت عليه ظروف قهرية تتطلب المساعدة. وقد أضيفت هذه الحالة بموجب القانون رقم 54 لسنة 1979 الخاص بتعديل أحكام قانون المساعدات العام</w:t>
      </w:r>
      <w:r>
        <w:rPr>
          <w:rFonts w:hint="cs"/>
          <w:rtl/>
        </w:rPr>
        <w:t>ة</w:t>
      </w:r>
      <w:r w:rsidR="00D53182" w:rsidRPr="00346F06">
        <w:rPr>
          <w:rFonts w:hint="cs"/>
          <w:rtl/>
        </w:rPr>
        <w:t>.</w:t>
      </w:r>
    </w:p>
    <w:p w:rsidR="00D53182" w:rsidRPr="00346F06" w:rsidRDefault="00454F26" w:rsidP="00454F26">
      <w:pPr>
        <w:pStyle w:val="SingleTxtGA"/>
        <w:rPr>
          <w:rFonts w:hint="cs"/>
          <w:rtl/>
        </w:rPr>
      </w:pPr>
      <w:r>
        <w:rPr>
          <w:rFonts w:hint="cs"/>
          <w:rtl/>
        </w:rPr>
        <w:t>191-</w:t>
      </w:r>
      <w:r>
        <w:rPr>
          <w:rFonts w:hint="cs"/>
          <w:rtl/>
        </w:rPr>
        <w:tab/>
      </w:r>
      <w:r w:rsidR="00D53182" w:rsidRPr="00346F06">
        <w:rPr>
          <w:rFonts w:hint="cs"/>
          <w:rtl/>
        </w:rPr>
        <w:t>كما حرص المشرع على تضمين قانون الجزاء أحكاما</w:t>
      </w:r>
      <w:r>
        <w:rPr>
          <w:rFonts w:hint="cs"/>
          <w:rtl/>
        </w:rPr>
        <w:t>ً تضمن لم شمل الأسرة وصونها</w:t>
      </w:r>
      <w:r w:rsidR="00D53182" w:rsidRPr="00346F06">
        <w:rPr>
          <w:rFonts w:hint="cs"/>
          <w:rtl/>
        </w:rPr>
        <w:t>، ولما قد يصيبها من أسباب التفكك والانقسام والانهيار، ومن ذلك ما جاء في المادة 132 من قانون الجزاء بشأن عدم سريان أحكامها على الأزواج والزوجات والأصول والفروع في حالة إخفائهم شخصا</w:t>
      </w:r>
      <w:r>
        <w:rPr>
          <w:rFonts w:hint="cs"/>
          <w:rtl/>
        </w:rPr>
        <w:t>ً</w:t>
      </w:r>
      <w:r w:rsidR="00D53182" w:rsidRPr="00346F06">
        <w:rPr>
          <w:rFonts w:hint="cs"/>
          <w:rtl/>
        </w:rPr>
        <w:t xml:space="preserve"> ص</w:t>
      </w:r>
      <w:r>
        <w:rPr>
          <w:rFonts w:hint="cs"/>
          <w:rtl/>
        </w:rPr>
        <w:t>در في حقه أمر القبض عليه</w:t>
      </w:r>
      <w:r w:rsidR="00D53182" w:rsidRPr="00346F06">
        <w:rPr>
          <w:rFonts w:hint="cs"/>
          <w:rtl/>
        </w:rPr>
        <w:t>، أو</w:t>
      </w:r>
      <w:r>
        <w:rPr>
          <w:rFonts w:hint="cs"/>
          <w:rtl/>
        </w:rPr>
        <w:t xml:space="preserve"> أعانه على الفرار من وجه القضاء</w:t>
      </w:r>
      <w:r w:rsidR="00D53182" w:rsidRPr="00346F06">
        <w:rPr>
          <w:rFonts w:hint="cs"/>
          <w:rtl/>
        </w:rPr>
        <w:t>، وكذلك ما ورد في ا</w:t>
      </w:r>
      <w:r>
        <w:rPr>
          <w:rFonts w:hint="cs"/>
          <w:rtl/>
        </w:rPr>
        <w:t xml:space="preserve">لمادة 133 من إعفاء الأشخاص </w:t>
      </w:r>
      <w:proofErr w:type="spellStart"/>
      <w:r>
        <w:rPr>
          <w:rFonts w:hint="cs"/>
          <w:rtl/>
        </w:rPr>
        <w:t>سالفي</w:t>
      </w:r>
      <w:proofErr w:type="spellEnd"/>
      <w:r w:rsidR="00D53182" w:rsidRPr="00346F06">
        <w:rPr>
          <w:rFonts w:hint="cs"/>
          <w:rtl/>
        </w:rPr>
        <w:t xml:space="preserve"> الذكر في حالة إيواء الجاني في جناية أو جنحة أو إخفاء أدلة الجريمة، وما جاء في المادة 197 من حق الزوج المجني عليه في جريمة الزنا في منع إقامة الدعوى الجزائية على الزوج الزاني رجلا كان أو امرأة بشرط </w:t>
      </w:r>
      <w:r>
        <w:rPr>
          <w:rFonts w:hint="cs"/>
          <w:rtl/>
        </w:rPr>
        <w:t>قبول المعاشرة الزوجية كما كانت،</w:t>
      </w:r>
      <w:r w:rsidR="00D53182" w:rsidRPr="00346F06">
        <w:rPr>
          <w:rFonts w:hint="cs"/>
          <w:rtl/>
        </w:rPr>
        <w:t xml:space="preserve"> فضلا عن حق الزوج في وقف سير الإجراءات في أية حالة كانت عليها أو وقف تنفيذ الحكم النهائي، وما نصت عليه المادة 241 من القانون المذكور من عدم إقامة الدعوى الجزائية على من ارتكب سرقة </w:t>
      </w:r>
      <w:r>
        <w:rPr>
          <w:rFonts w:hint="cs"/>
          <w:rtl/>
        </w:rPr>
        <w:t>أو ابتزاز أو نصب أو خيانة أمانة</w:t>
      </w:r>
      <w:r w:rsidR="00D53182" w:rsidRPr="00346F06">
        <w:rPr>
          <w:rFonts w:hint="cs"/>
          <w:rtl/>
        </w:rPr>
        <w:t>، إضرارا بزوجه أو زوجته أو أصوله أو فروعه، إلا بناء على طلب المجني عليه الذي له أن يوقف إجراءات الدعوى في أية مرحلة كانت أو أن يوقف تنفيذ الحكم النهائي في أي وقت.</w:t>
      </w:r>
    </w:p>
    <w:p w:rsidR="00D53182" w:rsidRPr="00346F06" w:rsidRDefault="00454F26" w:rsidP="00454F26">
      <w:pPr>
        <w:pStyle w:val="SingleTxtGA"/>
        <w:rPr>
          <w:rFonts w:hint="cs"/>
          <w:rtl/>
        </w:rPr>
      </w:pPr>
      <w:r>
        <w:rPr>
          <w:rFonts w:hint="cs"/>
          <w:rtl/>
        </w:rPr>
        <w:t>192-</w:t>
      </w:r>
      <w:r w:rsidR="00D53182" w:rsidRPr="00346F06">
        <w:rPr>
          <w:rFonts w:hint="cs"/>
          <w:rtl/>
        </w:rPr>
        <w:tab/>
        <w:t xml:space="preserve">وتقوم الدولة بجهود في سبيل حماية الأسرة ورعايتها، وتقوم جمعيات النفع العام كذلك بدور مكمل لدور الدولة في هذا المجال، وتسعى هذه الجمعيات على اختلاف أهدافها إلى تقديم الرعاية الاجتماعية لأفراد الأسرة بما تقدمه من أنشطة علمية وثقافية وتربوية تهدف </w:t>
      </w:r>
      <w:r w:rsidR="00D53182" w:rsidRPr="00454F26">
        <w:rPr>
          <w:rFonts w:hint="cs"/>
          <w:spacing w:val="-2"/>
          <w:rtl/>
        </w:rPr>
        <w:t>من وراءها إلى تقدم الأسرة ورعايتها. ومن أمثله ذلك النوادي الرياضية المنتشرة في البلاد والجمعية الكويتية لتقدم الطفولة والجمعية النسائية الاجتماعية وجمعية الرعاية ا</w:t>
      </w:r>
      <w:r w:rsidRPr="00454F26">
        <w:rPr>
          <w:rFonts w:hint="cs"/>
          <w:spacing w:val="-2"/>
          <w:rtl/>
        </w:rPr>
        <w:t xml:space="preserve">لإسلامية، وجمعية </w:t>
      </w:r>
      <w:proofErr w:type="spellStart"/>
      <w:r w:rsidRPr="00454F26">
        <w:rPr>
          <w:rFonts w:hint="cs"/>
          <w:spacing w:val="-2"/>
          <w:rtl/>
        </w:rPr>
        <w:t>بيادر</w:t>
      </w:r>
      <w:proofErr w:type="spellEnd"/>
      <w:r w:rsidRPr="00454F26">
        <w:rPr>
          <w:rFonts w:hint="cs"/>
          <w:spacing w:val="-2"/>
          <w:rtl/>
        </w:rPr>
        <w:t xml:space="preserve"> السلام، والنادي العلمي</w:t>
      </w:r>
      <w:r w:rsidR="00D53182" w:rsidRPr="00454F26">
        <w:rPr>
          <w:rFonts w:hint="cs"/>
          <w:spacing w:val="-2"/>
          <w:rtl/>
        </w:rPr>
        <w:t xml:space="preserve">، </w:t>
      </w:r>
      <w:r w:rsidRPr="00454F26">
        <w:rPr>
          <w:rFonts w:hint="cs"/>
          <w:spacing w:val="-2"/>
          <w:rtl/>
        </w:rPr>
        <w:t>والجمعية الكويت</w:t>
      </w:r>
      <w:r w:rsidR="00641B59">
        <w:rPr>
          <w:rFonts w:hint="cs"/>
          <w:spacing w:val="-2"/>
          <w:rtl/>
        </w:rPr>
        <w:t>ية</w:t>
      </w:r>
      <w:r w:rsidRPr="00454F26">
        <w:rPr>
          <w:rFonts w:hint="cs"/>
          <w:spacing w:val="-2"/>
          <w:rtl/>
        </w:rPr>
        <w:t xml:space="preserve"> لرعاية المعوقين</w:t>
      </w:r>
      <w:r w:rsidR="00D53182" w:rsidRPr="00454F26">
        <w:rPr>
          <w:rFonts w:hint="cs"/>
          <w:spacing w:val="-2"/>
          <w:rtl/>
        </w:rPr>
        <w:t>، وغيرها من الجمعيات.</w:t>
      </w:r>
    </w:p>
    <w:p w:rsidR="00D53182" w:rsidRPr="00346F06" w:rsidRDefault="0026295B" w:rsidP="00641B59">
      <w:pPr>
        <w:pStyle w:val="SingleTxtGA"/>
        <w:rPr>
          <w:rFonts w:hint="cs"/>
          <w:rtl/>
        </w:rPr>
      </w:pPr>
      <w:r>
        <w:rPr>
          <w:rFonts w:hint="cs"/>
          <w:rtl/>
        </w:rPr>
        <w:t>193-</w:t>
      </w:r>
      <w:r w:rsidR="00D53182" w:rsidRPr="00346F06">
        <w:rPr>
          <w:rFonts w:hint="cs"/>
          <w:rtl/>
        </w:rPr>
        <w:tab/>
        <w:t>أما بشأن ما جاء في الفقرتين 2 و3 من المادة 23، ف</w:t>
      </w:r>
      <w:r w:rsidR="00641B59">
        <w:rPr>
          <w:rFonts w:hint="cs"/>
          <w:rtl/>
        </w:rPr>
        <w:t>إ</w:t>
      </w:r>
      <w:r w:rsidR="00D53182" w:rsidRPr="00346F06">
        <w:rPr>
          <w:rFonts w:hint="cs"/>
          <w:rtl/>
        </w:rPr>
        <w:t xml:space="preserve">نه على الرغم من أن دولة الكويت قد أوردت إعلان </w:t>
      </w:r>
      <w:proofErr w:type="spellStart"/>
      <w:r w:rsidR="00D53182" w:rsidRPr="00346F06">
        <w:rPr>
          <w:rFonts w:hint="cs"/>
          <w:rtl/>
        </w:rPr>
        <w:t>تفسيرى</w:t>
      </w:r>
      <w:proofErr w:type="spellEnd"/>
      <w:r w:rsidR="00D53182" w:rsidRPr="00346F06">
        <w:rPr>
          <w:rFonts w:hint="cs"/>
          <w:rtl/>
        </w:rPr>
        <w:t xml:space="preserve"> عند الانضمام إلى العهد الدولي مؤداه بأنه في حالة تعارض </w:t>
      </w:r>
      <w:r w:rsidR="00D53182" w:rsidRPr="0026295B">
        <w:rPr>
          <w:rFonts w:hint="cs"/>
          <w:spacing w:val="-2"/>
          <w:rtl/>
        </w:rPr>
        <w:t xml:space="preserve">أحكام هذه المادة مع قانون الأحوال الشخصية الكويتي فإن الكويت ستطبق قانونها </w:t>
      </w:r>
      <w:r w:rsidRPr="0026295B">
        <w:rPr>
          <w:rFonts w:hint="cs"/>
          <w:spacing w:val="-2"/>
          <w:rtl/>
        </w:rPr>
        <w:t>الوطني</w:t>
      </w:r>
      <w:r w:rsidR="00D53182" w:rsidRPr="0026295B">
        <w:rPr>
          <w:rFonts w:hint="cs"/>
          <w:spacing w:val="-2"/>
          <w:rtl/>
        </w:rPr>
        <w:t xml:space="preserve"> في هذه الحالة. إلا أن دولة الكويت تود أن تشير عند الحديث عن موضوع حق التزوج واختيار الزوج وسن الزواج بأن أمور الزواج والطلاق وغيرها من الأمور المتعلقة بالأحوال الشخصية ينظمها قانون الأحوال الشخصية الصادر بالقانون رقم 51 لسنة 1984،</w:t>
      </w:r>
      <w:r w:rsidR="00D53182" w:rsidRPr="00346F06">
        <w:rPr>
          <w:rFonts w:hint="cs"/>
          <w:rtl/>
        </w:rPr>
        <w:t xml:space="preserve"> والذي يستمد قواعده من أحكام ومبادئ الشريعة الإسلامية </w:t>
      </w:r>
      <w:proofErr w:type="spellStart"/>
      <w:r w:rsidR="00D53182" w:rsidRPr="00346F06">
        <w:rPr>
          <w:rFonts w:hint="cs"/>
          <w:rtl/>
        </w:rPr>
        <w:t>السمحاء</w:t>
      </w:r>
      <w:proofErr w:type="spellEnd"/>
      <w:r w:rsidR="00D53182" w:rsidRPr="00346F06">
        <w:rPr>
          <w:rFonts w:hint="cs"/>
          <w:rtl/>
        </w:rPr>
        <w:t>، وه</w:t>
      </w:r>
      <w:r w:rsidR="00641B59">
        <w:rPr>
          <w:rFonts w:hint="cs"/>
          <w:rtl/>
        </w:rPr>
        <w:t>ي</w:t>
      </w:r>
      <w:r w:rsidR="00D53182" w:rsidRPr="00346F06">
        <w:rPr>
          <w:rFonts w:hint="cs"/>
          <w:rtl/>
        </w:rPr>
        <w:t xml:space="preserve"> الشريعة المعروف عنها بأنها من الشرائع التي نظمت </w:t>
      </w:r>
      <w:r>
        <w:rPr>
          <w:rFonts w:hint="cs"/>
          <w:rtl/>
        </w:rPr>
        <w:t>أمور الأحوال الشخصية أحسن تنظيم</w:t>
      </w:r>
      <w:r w:rsidR="00D53182" w:rsidRPr="00346F06">
        <w:rPr>
          <w:rFonts w:hint="cs"/>
          <w:rtl/>
        </w:rPr>
        <w:t>.</w:t>
      </w:r>
    </w:p>
    <w:p w:rsidR="00D53182" w:rsidRPr="00346F06" w:rsidRDefault="0026295B" w:rsidP="00641B59">
      <w:pPr>
        <w:pStyle w:val="SingleTxtGA"/>
        <w:rPr>
          <w:rFonts w:hint="cs"/>
        </w:rPr>
      </w:pPr>
      <w:r>
        <w:rPr>
          <w:rFonts w:hint="cs"/>
          <w:rtl/>
        </w:rPr>
        <w:t>194-</w:t>
      </w:r>
      <w:r w:rsidR="00D53182" w:rsidRPr="00346F06">
        <w:rPr>
          <w:rFonts w:hint="cs"/>
          <w:rtl/>
        </w:rPr>
        <w:tab/>
        <w:t>وعلاوة على الأحكام المقررة في شأن الزواج في قانون الأحوال الشخصية، فقد صدر في الكويت عام 1961 القانون رقم 5 لسنة 1961 بتنظيم العلاقات ذات العنصر الأجنبي والذي نص في المواد 33 إلى 49 التي وردت في الفصل الأول من الباب الثاني على العديد من الأحكام المتعلقة بزواج الأجنبي والقانون الواجب التطبيق على الحالات المتعلقة بهذه المسألة.</w:t>
      </w:r>
    </w:p>
    <w:p w:rsidR="00D53182" w:rsidRPr="00346F06" w:rsidRDefault="00C94336" w:rsidP="00C94336">
      <w:pPr>
        <w:pStyle w:val="H1GA"/>
        <w:rPr>
          <w:rFonts w:hint="cs"/>
          <w:rtl/>
        </w:rPr>
      </w:pPr>
      <w:r>
        <w:rPr>
          <w:rFonts w:hint="cs"/>
          <w:rtl/>
        </w:rPr>
        <w:tab/>
      </w:r>
      <w:r>
        <w:rPr>
          <w:rFonts w:hint="cs"/>
          <w:rtl/>
        </w:rPr>
        <w:tab/>
      </w:r>
      <w:r w:rsidR="00D53182" w:rsidRPr="00346F06">
        <w:rPr>
          <w:rtl/>
        </w:rPr>
        <w:t>المادة</w:t>
      </w:r>
      <w:r w:rsidR="00D53182" w:rsidRPr="00346F06">
        <w:rPr>
          <w:rFonts w:hint="cs"/>
          <w:rtl/>
        </w:rPr>
        <w:t xml:space="preserve"> 24</w:t>
      </w:r>
    </w:p>
    <w:p w:rsidR="00D53182" w:rsidRPr="00346F06" w:rsidRDefault="00C94336" w:rsidP="00E72F3D">
      <w:pPr>
        <w:pStyle w:val="SingleTxtGA"/>
        <w:rPr>
          <w:rFonts w:hint="cs"/>
          <w:rtl/>
          <w:lang w:bidi="ar-KW"/>
        </w:rPr>
      </w:pPr>
      <w:r>
        <w:rPr>
          <w:rFonts w:hint="cs"/>
          <w:rtl/>
          <w:lang w:bidi="ar-KW"/>
        </w:rPr>
        <w:t>195-</w:t>
      </w:r>
      <w:r w:rsidR="00D53182" w:rsidRPr="00346F06">
        <w:rPr>
          <w:rFonts w:hint="cs"/>
          <w:rtl/>
          <w:lang w:bidi="ar-KW"/>
        </w:rPr>
        <w:tab/>
        <w:t xml:space="preserve"> فيما يتعلق بحق الطفل بأن تكون له جنسيته والذي أشارت إليه الفقرة الثالثة من هذه المادة، فالجدير بالذكر أن قانون الجنسية رقم 15 لسنة 1959 اشتمل على أحكام تتفق مع هذه الفقرة وتنظم هذا القانون تنظيماً مفصلاً، حيث نصت المادة 2 من القانون بأن كل من يولد لأب كويتي يكون كويتياً والعبرة هنا بالدم لا بالإقليم، فقد يولد الشخص لأب كويتي في الكويت نفسها أو في خارج الكويت، فما دام الأب كويتياً فهو كويتي والعبرة كذلك بجنسية الأب وقت الميلاد.</w:t>
      </w:r>
    </w:p>
    <w:p w:rsidR="00D53182" w:rsidRPr="00346F06" w:rsidRDefault="00C94336" w:rsidP="00E72F3D">
      <w:pPr>
        <w:pStyle w:val="SingleTxtGA"/>
        <w:rPr>
          <w:rFonts w:hint="cs"/>
          <w:rtl/>
          <w:lang w:bidi="ar-KW"/>
        </w:rPr>
      </w:pPr>
      <w:r>
        <w:rPr>
          <w:rFonts w:hint="cs"/>
          <w:rtl/>
          <w:lang w:bidi="ar-KW"/>
        </w:rPr>
        <w:t>196-</w:t>
      </w:r>
      <w:r w:rsidR="00D53182" w:rsidRPr="00346F06">
        <w:rPr>
          <w:rFonts w:hint="cs"/>
          <w:rtl/>
          <w:lang w:bidi="ar-KW"/>
        </w:rPr>
        <w:tab/>
        <w:t>كما تقضي المادة الثالثة بأن يتبع الابن أمه الكويتية في جنسيتها في الحالات التي تتعذر فيها معرفة الأب أو معرفة جنسيته. كما ضمنت المادة الثالثة الجنسية الكويتية لكل من يولد في الكويت لأبوين مجهولين.</w:t>
      </w:r>
    </w:p>
    <w:p w:rsidR="00D53182" w:rsidRPr="00346F06" w:rsidRDefault="00C94336" w:rsidP="00641B59">
      <w:pPr>
        <w:pStyle w:val="SingleTxtGA"/>
        <w:rPr>
          <w:rFonts w:hint="cs"/>
          <w:rtl/>
        </w:rPr>
      </w:pPr>
      <w:r>
        <w:rPr>
          <w:rFonts w:hint="cs"/>
          <w:rtl/>
        </w:rPr>
        <w:t>197-</w:t>
      </w:r>
      <w:r>
        <w:rPr>
          <w:rFonts w:hint="cs"/>
          <w:rtl/>
        </w:rPr>
        <w:tab/>
      </w:r>
      <w:r w:rsidR="00D53182" w:rsidRPr="00346F06">
        <w:rPr>
          <w:rFonts w:hint="cs"/>
          <w:rtl/>
        </w:rPr>
        <w:t>ف</w:t>
      </w:r>
      <w:r w:rsidR="00D53182" w:rsidRPr="00346F06">
        <w:rPr>
          <w:rtl/>
        </w:rPr>
        <w:t xml:space="preserve">القوانين الكويتية </w:t>
      </w:r>
      <w:r w:rsidR="00D53182" w:rsidRPr="00346F06">
        <w:rPr>
          <w:rFonts w:hint="cs"/>
          <w:rtl/>
        </w:rPr>
        <w:t>تعطي</w:t>
      </w:r>
      <w:r w:rsidR="00D53182" w:rsidRPr="00346F06">
        <w:rPr>
          <w:rtl/>
        </w:rPr>
        <w:t xml:space="preserve"> الاعتبار الأول لمصلحة الطفل وح</w:t>
      </w:r>
      <w:r w:rsidR="00D53182">
        <w:rPr>
          <w:rtl/>
        </w:rPr>
        <w:t>مايته التي يستوجبها مركزه كقاصر</w:t>
      </w:r>
      <w:r w:rsidR="00D53182" w:rsidRPr="00346F06">
        <w:rPr>
          <w:rtl/>
        </w:rPr>
        <w:t xml:space="preserve">، فقد تضمن الدستور الكويتي عدة نصوص تكفل للأسرة والنشء الرعاية والحماية باعتبارها </w:t>
      </w:r>
      <w:r w:rsidR="00D53182" w:rsidRPr="00346F06">
        <w:rPr>
          <w:rFonts w:hint="cs"/>
          <w:rtl/>
        </w:rPr>
        <w:t>الأسس</w:t>
      </w:r>
      <w:r w:rsidR="00D53182" w:rsidRPr="00346F06">
        <w:rPr>
          <w:rtl/>
        </w:rPr>
        <w:t xml:space="preserve"> </w:t>
      </w:r>
      <w:r>
        <w:rPr>
          <w:rtl/>
        </w:rPr>
        <w:t>التي يقوم عليها المجتمع الكويتي</w:t>
      </w:r>
      <w:r w:rsidR="00D53182" w:rsidRPr="00346F06">
        <w:rPr>
          <w:rtl/>
        </w:rPr>
        <w:t>، كما أكد الدستور على دور الأسرة فالترابط الأسري غاية تحمي الطفولة من الاستغلال والضياع</w:t>
      </w:r>
      <w:r w:rsidR="00D53182">
        <w:rPr>
          <w:rFonts w:hint="cs"/>
          <w:rtl/>
        </w:rPr>
        <w:t>،</w:t>
      </w:r>
      <w:r w:rsidR="00D53182" w:rsidRPr="00346F06">
        <w:rPr>
          <w:rtl/>
        </w:rPr>
        <w:t xml:space="preserve"> وقد سبق الإشارة إلى النصوص الدستورية ذات الصلة بهذا الموضوع </w:t>
      </w:r>
      <w:r w:rsidR="00D53182" w:rsidRPr="00346F06">
        <w:rPr>
          <w:rFonts w:hint="cs"/>
          <w:rtl/>
        </w:rPr>
        <w:t>في</w:t>
      </w:r>
      <w:r w:rsidR="00D53182" w:rsidRPr="00346F06">
        <w:rPr>
          <w:rtl/>
        </w:rPr>
        <w:t xml:space="preserve"> هذا التقرير</w:t>
      </w:r>
      <w:r w:rsidR="00D53182" w:rsidRPr="00346F06">
        <w:rPr>
          <w:rFonts w:hint="cs"/>
          <w:rtl/>
        </w:rPr>
        <w:t xml:space="preserve"> كالمواد</w:t>
      </w:r>
      <w:r w:rsidR="00D53182" w:rsidRPr="00346F06">
        <w:rPr>
          <w:rtl/>
        </w:rPr>
        <w:t xml:space="preserve"> 9 </w:t>
      </w:r>
      <w:r w:rsidR="00D53182" w:rsidRPr="00346F06">
        <w:rPr>
          <w:rFonts w:hint="cs"/>
          <w:rtl/>
        </w:rPr>
        <w:t>و</w:t>
      </w:r>
      <w:r w:rsidR="00D53182" w:rsidRPr="00346F06">
        <w:rPr>
          <w:rtl/>
        </w:rPr>
        <w:t xml:space="preserve">10 </w:t>
      </w:r>
      <w:r w:rsidR="00D53182" w:rsidRPr="00346F06">
        <w:rPr>
          <w:rFonts w:hint="cs"/>
          <w:rtl/>
        </w:rPr>
        <w:t>و</w:t>
      </w:r>
      <w:r>
        <w:rPr>
          <w:rtl/>
        </w:rPr>
        <w:t>11.</w:t>
      </w:r>
    </w:p>
    <w:p w:rsidR="00D53182" w:rsidRPr="00346F06" w:rsidRDefault="00C94336" w:rsidP="00E72F3D">
      <w:pPr>
        <w:pStyle w:val="SingleTxtGA"/>
        <w:rPr>
          <w:rFonts w:hint="cs"/>
          <w:rtl/>
        </w:rPr>
      </w:pPr>
      <w:r>
        <w:rPr>
          <w:rFonts w:hint="cs"/>
          <w:rtl/>
        </w:rPr>
        <w:t>198-</w:t>
      </w:r>
      <w:r w:rsidR="00D53182" w:rsidRPr="00346F06">
        <w:rPr>
          <w:rFonts w:hint="cs"/>
          <w:rtl/>
        </w:rPr>
        <w:tab/>
        <w:t>كما تضمنت</w:t>
      </w:r>
      <w:r w:rsidR="00D53182" w:rsidRPr="00346F06">
        <w:rPr>
          <w:rtl/>
        </w:rPr>
        <w:t xml:space="preserve"> التشريعات حماية </w:t>
      </w:r>
      <w:r w:rsidR="00D53182" w:rsidRPr="00346F06">
        <w:rPr>
          <w:rFonts w:hint="cs"/>
          <w:rtl/>
        </w:rPr>
        <w:t>خاصة ل</w:t>
      </w:r>
      <w:r w:rsidR="00D53182" w:rsidRPr="00346F06">
        <w:rPr>
          <w:rtl/>
        </w:rPr>
        <w:t>لأطفال</w:t>
      </w:r>
      <w:r>
        <w:rPr>
          <w:rtl/>
        </w:rPr>
        <w:t xml:space="preserve"> ويتبين ذلك من القوانين التالية</w:t>
      </w:r>
      <w:r w:rsidR="00D53182" w:rsidRPr="00346F06">
        <w:rPr>
          <w:rFonts w:hint="cs"/>
          <w:rtl/>
        </w:rPr>
        <w:t>:</w:t>
      </w:r>
    </w:p>
    <w:p w:rsidR="00D53182" w:rsidRPr="00346F06" w:rsidRDefault="00D53182" w:rsidP="00C94336">
      <w:pPr>
        <w:pStyle w:val="SingleTxtGA"/>
        <w:rPr>
          <w:rFonts w:hint="cs"/>
          <w:rtl/>
        </w:rPr>
      </w:pPr>
      <w:r w:rsidRPr="00346F06">
        <w:rPr>
          <w:rFonts w:hint="cs"/>
          <w:rtl/>
        </w:rPr>
        <w:tab/>
        <w:t>1</w:t>
      </w:r>
      <w:r w:rsidRPr="00346F06">
        <w:rPr>
          <w:rtl/>
        </w:rPr>
        <w:t>-</w:t>
      </w:r>
      <w:r w:rsidR="00C94336">
        <w:rPr>
          <w:rFonts w:hint="cs"/>
          <w:rtl/>
        </w:rPr>
        <w:tab/>
      </w:r>
      <w:r w:rsidRPr="00346F06">
        <w:rPr>
          <w:rtl/>
        </w:rPr>
        <w:t>قانون الأحداث رقم 3 لسنة 1983</w:t>
      </w:r>
      <w:r w:rsidR="00C94336">
        <w:rPr>
          <w:rFonts w:hint="cs"/>
          <w:rtl/>
        </w:rPr>
        <w:t>؛</w:t>
      </w:r>
    </w:p>
    <w:p w:rsidR="00D53182" w:rsidRPr="00346F06" w:rsidRDefault="00D53182" w:rsidP="00E72F3D">
      <w:pPr>
        <w:pStyle w:val="SingleTxtGA"/>
        <w:rPr>
          <w:rFonts w:hint="cs"/>
          <w:rtl/>
        </w:rPr>
      </w:pPr>
      <w:r w:rsidRPr="00346F06">
        <w:rPr>
          <w:rFonts w:hint="cs"/>
          <w:rtl/>
        </w:rPr>
        <w:tab/>
        <w:t>2</w:t>
      </w:r>
      <w:r w:rsidR="00C94336">
        <w:rPr>
          <w:rtl/>
        </w:rPr>
        <w:t>-</w:t>
      </w:r>
      <w:r w:rsidR="00C94336">
        <w:rPr>
          <w:rFonts w:hint="cs"/>
          <w:rtl/>
        </w:rPr>
        <w:tab/>
        <w:t>قا</w:t>
      </w:r>
      <w:r w:rsidR="00C94336">
        <w:rPr>
          <w:rtl/>
        </w:rPr>
        <w:t>نون الجزاء رقم 16 لسنة 1960</w:t>
      </w:r>
      <w:r w:rsidR="00C94336">
        <w:rPr>
          <w:rFonts w:hint="cs"/>
          <w:rtl/>
        </w:rPr>
        <w:t>؛</w:t>
      </w:r>
    </w:p>
    <w:p w:rsidR="00D53182" w:rsidRPr="00346F06" w:rsidRDefault="00D53182" w:rsidP="00C94336">
      <w:pPr>
        <w:pStyle w:val="SingleTxtGA"/>
        <w:rPr>
          <w:rFonts w:hint="cs"/>
          <w:rtl/>
        </w:rPr>
      </w:pPr>
      <w:r w:rsidRPr="00346F06">
        <w:rPr>
          <w:rFonts w:hint="cs"/>
          <w:rtl/>
        </w:rPr>
        <w:tab/>
        <w:t>3</w:t>
      </w:r>
      <w:r w:rsidRPr="00346F06">
        <w:rPr>
          <w:rtl/>
        </w:rPr>
        <w:t>-</w:t>
      </w:r>
      <w:r w:rsidR="00C94336">
        <w:rPr>
          <w:rFonts w:hint="cs"/>
          <w:rtl/>
        </w:rPr>
        <w:tab/>
      </w:r>
      <w:r w:rsidRPr="00346F06">
        <w:rPr>
          <w:rtl/>
        </w:rPr>
        <w:t>قانون الحضانة العائلية</w:t>
      </w:r>
      <w:r w:rsidR="00C94336">
        <w:rPr>
          <w:rFonts w:hint="cs"/>
          <w:rtl/>
        </w:rPr>
        <w:t>؛</w:t>
      </w:r>
    </w:p>
    <w:p w:rsidR="00D53182" w:rsidRPr="00346F06" w:rsidRDefault="00D53182" w:rsidP="00C94336">
      <w:pPr>
        <w:pStyle w:val="SingleTxtGA"/>
        <w:rPr>
          <w:rFonts w:hint="cs"/>
          <w:rtl/>
        </w:rPr>
      </w:pPr>
      <w:r w:rsidRPr="00346F06">
        <w:rPr>
          <w:rFonts w:hint="cs"/>
          <w:rtl/>
        </w:rPr>
        <w:tab/>
        <w:t>4</w:t>
      </w:r>
      <w:r w:rsidR="00C94336">
        <w:rPr>
          <w:rtl/>
        </w:rPr>
        <w:t>-</w:t>
      </w:r>
      <w:r w:rsidR="00C94336">
        <w:rPr>
          <w:rFonts w:hint="cs"/>
          <w:rtl/>
        </w:rPr>
        <w:tab/>
      </w:r>
      <w:r w:rsidRPr="00346F06">
        <w:rPr>
          <w:rtl/>
        </w:rPr>
        <w:t>القانون رقم 97 لسنة 1983</w:t>
      </w:r>
      <w:r w:rsidR="00C94336">
        <w:rPr>
          <w:rtl/>
        </w:rPr>
        <w:t xml:space="preserve"> في شأن إنشاء الهيئة العامة لش</w:t>
      </w:r>
      <w:r w:rsidRPr="00346F06">
        <w:rPr>
          <w:rtl/>
        </w:rPr>
        <w:t>ؤون القصر</w:t>
      </w:r>
      <w:r w:rsidR="00C94336">
        <w:rPr>
          <w:rFonts w:hint="cs"/>
          <w:rtl/>
        </w:rPr>
        <w:t>؛</w:t>
      </w:r>
    </w:p>
    <w:p w:rsidR="00D53182" w:rsidRPr="00346F06" w:rsidRDefault="00D53182" w:rsidP="00C94336">
      <w:pPr>
        <w:pStyle w:val="SingleTxtGA"/>
        <w:rPr>
          <w:rFonts w:hint="cs"/>
          <w:rtl/>
        </w:rPr>
      </w:pPr>
      <w:r w:rsidRPr="00346F06">
        <w:rPr>
          <w:rFonts w:hint="cs"/>
          <w:rtl/>
        </w:rPr>
        <w:tab/>
        <w:t>5</w:t>
      </w:r>
      <w:r w:rsidR="00C94336">
        <w:rPr>
          <w:rFonts w:hint="cs"/>
          <w:rtl/>
        </w:rPr>
        <w:t>-</w:t>
      </w:r>
      <w:r w:rsidR="00C94336">
        <w:rPr>
          <w:rFonts w:hint="cs"/>
          <w:rtl/>
        </w:rPr>
        <w:tab/>
      </w:r>
      <w:r w:rsidRPr="00346F06">
        <w:rPr>
          <w:rtl/>
        </w:rPr>
        <w:t>القانون رقم 51 لسنة 1984 في شأن الأحوال الشخصية</w:t>
      </w:r>
      <w:r w:rsidRPr="00346F06">
        <w:rPr>
          <w:rFonts w:hint="cs"/>
          <w:rtl/>
        </w:rPr>
        <w:t>.</w:t>
      </w:r>
      <w:r w:rsidRPr="00346F06">
        <w:rPr>
          <w:rtl/>
        </w:rPr>
        <w:t xml:space="preserve"> </w:t>
      </w:r>
    </w:p>
    <w:p w:rsidR="00D53182" w:rsidRPr="00346F06" w:rsidRDefault="00C94336" w:rsidP="00C94336">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25</w:t>
      </w:r>
      <w:r w:rsidR="00D53182" w:rsidRPr="00346F06">
        <w:rPr>
          <w:rtl/>
        </w:rPr>
        <w:t xml:space="preserve"> </w:t>
      </w:r>
    </w:p>
    <w:p w:rsidR="00D53182" w:rsidRPr="00346F06" w:rsidRDefault="00C94336" w:rsidP="00E72F3D">
      <w:pPr>
        <w:pStyle w:val="SingleTxtGA"/>
        <w:rPr>
          <w:rtl/>
        </w:rPr>
      </w:pPr>
      <w:r>
        <w:rPr>
          <w:rFonts w:hint="cs"/>
          <w:rtl/>
        </w:rPr>
        <w:t>199-</w:t>
      </w:r>
      <w:r w:rsidR="00D53182" w:rsidRPr="00346F06">
        <w:rPr>
          <w:rFonts w:hint="cs"/>
          <w:rtl/>
        </w:rPr>
        <w:tab/>
        <w:t>نصت المادة 26</w:t>
      </w:r>
      <w:r w:rsidR="00D53182" w:rsidRPr="00346F06">
        <w:rPr>
          <w:rtl/>
        </w:rPr>
        <w:t xml:space="preserve"> من الدستور </w:t>
      </w:r>
      <w:r w:rsidR="00D53182" w:rsidRPr="00346F06">
        <w:rPr>
          <w:rFonts w:hint="cs"/>
          <w:rtl/>
        </w:rPr>
        <w:t>على اعتبار</w:t>
      </w:r>
      <w:r w:rsidR="00D53182" w:rsidRPr="00346F06">
        <w:rPr>
          <w:rtl/>
        </w:rPr>
        <w:t xml:space="preserve"> الوظائف العامة خدمة وطنية تناط بالقائمين بها، ويستهدف موظفو الدولة </w:t>
      </w:r>
      <w:r w:rsidR="00D53182" w:rsidRPr="00346F06">
        <w:rPr>
          <w:rFonts w:hint="cs"/>
          <w:rtl/>
        </w:rPr>
        <w:t>في</w:t>
      </w:r>
      <w:r w:rsidR="00D53182" w:rsidRPr="00346F06">
        <w:rPr>
          <w:rtl/>
        </w:rPr>
        <w:t xml:space="preserve"> أداء وظائفهم المصلحة العامة</w:t>
      </w:r>
      <w:r w:rsidR="00D53182" w:rsidRPr="00346F06">
        <w:rPr>
          <w:rFonts w:hint="cs"/>
          <w:rtl/>
        </w:rPr>
        <w:t>.</w:t>
      </w:r>
      <w:r w:rsidR="00D53182" w:rsidRPr="00346F06">
        <w:rPr>
          <w:rtl/>
        </w:rPr>
        <w:t xml:space="preserve"> </w:t>
      </w:r>
      <w:r w:rsidR="00D53182" w:rsidRPr="00346F06">
        <w:rPr>
          <w:rFonts w:hint="cs"/>
          <w:rtl/>
        </w:rPr>
        <w:t>وصدرت</w:t>
      </w:r>
      <w:r w:rsidR="00D53182" w:rsidRPr="00346F06">
        <w:rPr>
          <w:rtl/>
        </w:rPr>
        <w:t xml:space="preserve"> </w:t>
      </w:r>
      <w:r w:rsidR="00D53182" w:rsidRPr="00346F06">
        <w:rPr>
          <w:rFonts w:hint="cs"/>
          <w:rtl/>
        </w:rPr>
        <w:t>في</w:t>
      </w:r>
      <w:r w:rsidR="00D53182" w:rsidRPr="00346F06">
        <w:rPr>
          <w:rtl/>
        </w:rPr>
        <w:t xml:space="preserve"> دولة الكويت العديد من القوانين الخاصة بتنظيم الوظائف الحكومية منها:</w:t>
      </w:r>
    </w:p>
    <w:p w:rsidR="00D53182" w:rsidRPr="00346F06" w:rsidRDefault="00C94336" w:rsidP="00C94336">
      <w:pPr>
        <w:pStyle w:val="SingleTxtGA"/>
        <w:rPr>
          <w:rtl/>
        </w:rPr>
      </w:pPr>
      <w:r>
        <w:rPr>
          <w:rFonts w:hint="cs"/>
          <w:rtl/>
        </w:rPr>
        <w:tab/>
      </w:r>
      <w:r w:rsidR="00D53182" w:rsidRPr="00346F06">
        <w:rPr>
          <w:rFonts w:hint="cs"/>
          <w:rtl/>
        </w:rPr>
        <w:t>(</w:t>
      </w:r>
      <w:r w:rsidR="00D53182" w:rsidRPr="00346F06">
        <w:rPr>
          <w:rtl/>
        </w:rPr>
        <w:t>أ</w:t>
      </w:r>
      <w:r w:rsidR="00D53182" w:rsidRPr="00346F06">
        <w:rPr>
          <w:rFonts w:hint="cs"/>
          <w:rtl/>
        </w:rPr>
        <w:t>)</w:t>
      </w:r>
      <w:r>
        <w:rPr>
          <w:rFonts w:hint="cs"/>
          <w:rtl/>
        </w:rPr>
        <w:tab/>
      </w:r>
      <w:r w:rsidR="00D53182" w:rsidRPr="00346F06">
        <w:rPr>
          <w:rtl/>
        </w:rPr>
        <w:t>مرسوم بالقانون رقم 15 لسنة 1979</w:t>
      </w:r>
      <w:r w:rsidR="00D53182" w:rsidRPr="00346F06">
        <w:rPr>
          <w:rFonts w:hint="cs"/>
          <w:rtl/>
        </w:rPr>
        <w:t xml:space="preserve">؛ </w:t>
      </w:r>
      <w:r w:rsidR="00D53182" w:rsidRPr="00346F06">
        <w:rPr>
          <w:rtl/>
        </w:rPr>
        <w:t>كما صدر بتاري</w:t>
      </w:r>
      <w:r w:rsidR="00641B59">
        <w:rPr>
          <w:rFonts w:hint="cs"/>
          <w:rtl/>
        </w:rPr>
        <w:t>ـ</w:t>
      </w:r>
      <w:r w:rsidR="00D53182" w:rsidRPr="00346F06">
        <w:rPr>
          <w:rtl/>
        </w:rPr>
        <w:t>خ</w:t>
      </w:r>
      <w:r w:rsidR="00D53182" w:rsidRPr="00346F06">
        <w:rPr>
          <w:rFonts w:hint="cs"/>
          <w:rtl/>
        </w:rPr>
        <w:t xml:space="preserve"> 4 نيسان/</w:t>
      </w:r>
      <w:r w:rsidR="00641B59">
        <w:rPr>
          <w:rFonts w:hint="cs"/>
          <w:rtl/>
        </w:rPr>
        <w:t xml:space="preserve"> </w:t>
      </w:r>
      <w:r w:rsidR="00D53182" w:rsidRPr="00346F06">
        <w:rPr>
          <w:rFonts w:hint="cs"/>
          <w:rtl/>
        </w:rPr>
        <w:t>أبريل 1979</w:t>
      </w:r>
      <w:r w:rsidR="00D53182" w:rsidRPr="00346F06">
        <w:rPr>
          <w:rtl/>
        </w:rPr>
        <w:t xml:space="preserve"> مرسوم </w:t>
      </w:r>
      <w:r w:rsidR="00D53182" w:rsidRPr="00346F06">
        <w:rPr>
          <w:rFonts w:hint="cs"/>
          <w:rtl/>
        </w:rPr>
        <w:t>في</w:t>
      </w:r>
      <w:r w:rsidR="00D53182" w:rsidRPr="00346F06">
        <w:rPr>
          <w:rtl/>
        </w:rPr>
        <w:t xml:space="preserve"> شأن نظام الخدمة</w:t>
      </w:r>
      <w:r w:rsidR="00D53182" w:rsidRPr="00346F06">
        <w:rPr>
          <w:rFonts w:hint="cs"/>
          <w:rtl/>
        </w:rPr>
        <w:t>؛</w:t>
      </w:r>
      <w:r w:rsidR="00D53182" w:rsidRPr="00346F06">
        <w:rPr>
          <w:rtl/>
        </w:rPr>
        <w:t xml:space="preserve"> </w:t>
      </w:r>
    </w:p>
    <w:p w:rsidR="00D53182" w:rsidRPr="00C94336" w:rsidRDefault="00C94336" w:rsidP="00C94336">
      <w:pPr>
        <w:pStyle w:val="SingleTxtGA"/>
        <w:rPr>
          <w:rFonts w:hint="cs"/>
          <w:spacing w:val="-4"/>
          <w:rtl/>
        </w:rPr>
      </w:pPr>
      <w:r>
        <w:rPr>
          <w:rFonts w:hint="cs"/>
          <w:rtl/>
        </w:rPr>
        <w:tab/>
      </w:r>
      <w:r w:rsidR="00D53182" w:rsidRPr="00346F06">
        <w:rPr>
          <w:rFonts w:hint="cs"/>
          <w:rtl/>
        </w:rPr>
        <w:t>(</w:t>
      </w:r>
      <w:r w:rsidR="00D53182" w:rsidRPr="00346F06">
        <w:rPr>
          <w:rtl/>
        </w:rPr>
        <w:t>ب</w:t>
      </w:r>
      <w:r w:rsidR="00D53182" w:rsidRPr="00346F06">
        <w:rPr>
          <w:rFonts w:hint="cs"/>
          <w:rtl/>
        </w:rPr>
        <w:t>)</w:t>
      </w:r>
      <w:r>
        <w:rPr>
          <w:rFonts w:hint="cs"/>
          <w:rtl/>
        </w:rPr>
        <w:tab/>
      </w:r>
      <w:r w:rsidR="00D53182" w:rsidRPr="00C94336">
        <w:rPr>
          <w:spacing w:val="-4"/>
          <w:rtl/>
        </w:rPr>
        <w:t>قانون تنظيم القضاء رقم 23 لسنة</w:t>
      </w:r>
      <w:r w:rsidR="00641B59">
        <w:rPr>
          <w:rFonts w:hint="cs"/>
          <w:spacing w:val="-4"/>
          <w:rtl/>
        </w:rPr>
        <w:t xml:space="preserve"> </w:t>
      </w:r>
      <w:r w:rsidR="00D53182" w:rsidRPr="00C94336">
        <w:rPr>
          <w:rFonts w:hint="cs"/>
          <w:spacing w:val="-4"/>
          <w:rtl/>
        </w:rPr>
        <w:t>199</w:t>
      </w:r>
      <w:r w:rsidRPr="00C94336">
        <w:rPr>
          <w:rFonts w:hint="cs"/>
          <w:spacing w:val="-4"/>
          <w:rtl/>
        </w:rPr>
        <w:t>0 والمعدل بالقانون 10 لسنة 1996</w:t>
      </w:r>
      <w:r w:rsidR="00D53182" w:rsidRPr="00C94336">
        <w:rPr>
          <w:rFonts w:hint="cs"/>
          <w:spacing w:val="-4"/>
          <w:rtl/>
        </w:rPr>
        <w:t>؛</w:t>
      </w:r>
    </w:p>
    <w:p w:rsidR="00D53182" w:rsidRPr="00346F06" w:rsidRDefault="00C94336" w:rsidP="00641B59">
      <w:pPr>
        <w:pStyle w:val="SingleTxtGA"/>
        <w:rPr>
          <w:rtl/>
        </w:rPr>
      </w:pPr>
      <w:r>
        <w:rPr>
          <w:rFonts w:hint="cs"/>
          <w:rtl/>
        </w:rPr>
        <w:tab/>
      </w:r>
      <w:r w:rsidR="00D53182" w:rsidRPr="00346F06">
        <w:rPr>
          <w:rFonts w:hint="cs"/>
          <w:rtl/>
        </w:rPr>
        <w:t>(</w:t>
      </w:r>
      <w:r w:rsidR="00D53182" w:rsidRPr="00346F06">
        <w:rPr>
          <w:rtl/>
        </w:rPr>
        <w:t>ج</w:t>
      </w:r>
      <w:r w:rsidR="00D53182" w:rsidRPr="00346F06">
        <w:rPr>
          <w:rFonts w:hint="cs"/>
          <w:rtl/>
        </w:rPr>
        <w:t>)</w:t>
      </w:r>
      <w:r>
        <w:rPr>
          <w:rFonts w:hint="cs"/>
          <w:rtl/>
        </w:rPr>
        <w:tab/>
      </w:r>
      <w:r w:rsidR="00D53182" w:rsidRPr="00346F06">
        <w:rPr>
          <w:rFonts w:hint="cs"/>
          <w:rtl/>
        </w:rPr>
        <w:t>ال</w:t>
      </w:r>
      <w:r w:rsidR="00D53182" w:rsidRPr="00346F06">
        <w:rPr>
          <w:rtl/>
        </w:rPr>
        <w:t xml:space="preserve">قانون رقم 32 لسنة 1967 وتعديلاته بشأن الجيش </w:t>
      </w:r>
      <w:r w:rsidR="00D53182" w:rsidRPr="00346F06">
        <w:rPr>
          <w:rFonts w:hint="cs"/>
          <w:rtl/>
        </w:rPr>
        <w:t>والذي</w:t>
      </w:r>
      <w:r w:rsidR="00D53182" w:rsidRPr="00346F06">
        <w:rPr>
          <w:rtl/>
        </w:rPr>
        <w:t xml:space="preserve"> تسر</w:t>
      </w:r>
      <w:r w:rsidR="00641B59">
        <w:rPr>
          <w:rFonts w:hint="cs"/>
          <w:rtl/>
        </w:rPr>
        <w:t>ي</w:t>
      </w:r>
      <w:r w:rsidR="00D53182" w:rsidRPr="00346F06">
        <w:rPr>
          <w:rtl/>
        </w:rPr>
        <w:t xml:space="preserve"> أحكامه على العسكريين دون غيرهم أما المدنيون العاملون بالجيش فتسر</w:t>
      </w:r>
      <w:r w:rsidR="00641B59">
        <w:rPr>
          <w:rFonts w:hint="cs"/>
          <w:rtl/>
        </w:rPr>
        <w:t>ي</w:t>
      </w:r>
      <w:r w:rsidR="00D53182" w:rsidRPr="00346F06">
        <w:rPr>
          <w:rtl/>
        </w:rPr>
        <w:t xml:space="preserve"> عليهم أحكام قانون الخدمة المدنية </w:t>
      </w:r>
      <w:r w:rsidR="00D53182" w:rsidRPr="00346F06">
        <w:rPr>
          <w:rFonts w:hint="cs"/>
          <w:rtl/>
        </w:rPr>
        <w:t>الذي</w:t>
      </w:r>
      <w:r w:rsidR="00D53182" w:rsidRPr="00346F06">
        <w:rPr>
          <w:rtl/>
        </w:rPr>
        <w:t xml:space="preserve"> سبق الإشارة </w:t>
      </w:r>
      <w:r w:rsidR="00D53182" w:rsidRPr="00346F06">
        <w:rPr>
          <w:rFonts w:hint="cs"/>
          <w:rtl/>
        </w:rPr>
        <w:t>إليه</w:t>
      </w:r>
      <w:r w:rsidR="00D53182" w:rsidRPr="00346F06">
        <w:rPr>
          <w:rtl/>
        </w:rPr>
        <w:t xml:space="preserve"> أعلاه</w:t>
      </w:r>
      <w:r w:rsidR="00D53182" w:rsidRPr="00346F06">
        <w:rPr>
          <w:rFonts w:hint="cs"/>
          <w:rtl/>
        </w:rPr>
        <w:t>؛</w:t>
      </w:r>
    </w:p>
    <w:p w:rsidR="00D53182" w:rsidRPr="00346F06" w:rsidRDefault="00C94336" w:rsidP="00C94336">
      <w:pPr>
        <w:pStyle w:val="SingleTxtGA"/>
        <w:rPr>
          <w:rFonts w:hint="cs"/>
          <w:rtl/>
        </w:rPr>
      </w:pPr>
      <w:r>
        <w:rPr>
          <w:rFonts w:hint="cs"/>
          <w:rtl/>
        </w:rPr>
        <w:tab/>
      </w:r>
      <w:r w:rsidR="00D53182" w:rsidRPr="00346F06">
        <w:rPr>
          <w:rFonts w:hint="cs"/>
          <w:rtl/>
        </w:rPr>
        <w:t>(</w:t>
      </w:r>
      <w:r w:rsidR="00D53182" w:rsidRPr="00346F06">
        <w:rPr>
          <w:rtl/>
        </w:rPr>
        <w:t>د</w:t>
      </w:r>
      <w:r w:rsidR="00D53182" w:rsidRPr="00346F06">
        <w:rPr>
          <w:rFonts w:hint="cs"/>
          <w:rtl/>
        </w:rPr>
        <w:t>)</w:t>
      </w:r>
      <w:r>
        <w:rPr>
          <w:rFonts w:hint="cs"/>
          <w:rtl/>
        </w:rPr>
        <w:tab/>
      </w:r>
      <w:r w:rsidR="00D53182" w:rsidRPr="00346F06">
        <w:rPr>
          <w:rtl/>
        </w:rPr>
        <w:t xml:space="preserve">القانون رقم 23 لسنة 1968 بشأن نظام قوة الشرطة. </w:t>
      </w:r>
    </w:p>
    <w:p w:rsidR="00D53182" w:rsidRPr="00346F06" w:rsidRDefault="00C94336" w:rsidP="00641B59">
      <w:pPr>
        <w:pStyle w:val="SingleTxtGA"/>
        <w:rPr>
          <w:rFonts w:hint="cs"/>
        </w:rPr>
      </w:pPr>
      <w:r>
        <w:rPr>
          <w:rFonts w:hint="cs"/>
          <w:rtl/>
        </w:rPr>
        <w:t>200-</w:t>
      </w:r>
      <w:r>
        <w:rPr>
          <w:rFonts w:hint="cs"/>
          <w:rtl/>
        </w:rPr>
        <w:tab/>
      </w:r>
      <w:r w:rsidR="00D53182" w:rsidRPr="00346F06">
        <w:rPr>
          <w:rtl/>
        </w:rPr>
        <w:t xml:space="preserve">أحرزت دولة الكويت </w:t>
      </w:r>
      <w:r w:rsidR="00D53182" w:rsidRPr="00346F06">
        <w:rPr>
          <w:rFonts w:hint="cs"/>
          <w:rtl/>
        </w:rPr>
        <w:t>تقدما</w:t>
      </w:r>
      <w:r>
        <w:rPr>
          <w:rFonts w:hint="cs"/>
          <w:rtl/>
        </w:rPr>
        <w:t>ً</w:t>
      </w:r>
      <w:r w:rsidR="00D53182" w:rsidRPr="00346F06">
        <w:rPr>
          <w:rFonts w:hint="cs"/>
          <w:rtl/>
        </w:rPr>
        <w:t xml:space="preserve"> </w:t>
      </w:r>
      <w:r w:rsidR="00D53182" w:rsidRPr="00346F06">
        <w:rPr>
          <w:rtl/>
        </w:rPr>
        <w:t xml:space="preserve">في منح المرأة فرصة التعليم العالي، بما في ذلك مزاولة مهنة القانون، </w:t>
      </w:r>
      <w:r w:rsidR="00D53182" w:rsidRPr="00346F06">
        <w:rPr>
          <w:rFonts w:hint="cs"/>
          <w:rtl/>
        </w:rPr>
        <w:t>و</w:t>
      </w:r>
      <w:r w:rsidR="00D53182" w:rsidRPr="00346F06">
        <w:rPr>
          <w:rtl/>
        </w:rPr>
        <w:t>أصبحت تشارك في أعمال ذات طبيعة قضائية كلجان التحكيم المدني والتجاري، ولجنة تأديب المحامين، وباتت تتول</w:t>
      </w:r>
      <w:r w:rsidR="00641B59">
        <w:rPr>
          <w:rFonts w:hint="cs"/>
          <w:rtl/>
        </w:rPr>
        <w:t>ى</w:t>
      </w:r>
      <w:r w:rsidR="00D53182" w:rsidRPr="00346F06">
        <w:rPr>
          <w:rtl/>
        </w:rPr>
        <w:t xml:space="preserve"> أعمال التحقيق الجنائي بالإدارة العامة للتحقيقات بوزارة الداخلية، بالإضافة إلى توليها مناصب عليا في الأجهزة المعاونة للقضاء، ومجال المحاماة، سواء في نطاق العمل الحكومي، كإدارة الفتوى والتشريع </w:t>
      </w:r>
      <w:r w:rsidR="00D53182" w:rsidRPr="00346F06">
        <w:rPr>
          <w:rFonts w:hint="cs"/>
          <w:rtl/>
        </w:rPr>
        <w:t>بمجلس</w:t>
      </w:r>
      <w:r w:rsidR="00D53182" w:rsidRPr="00346F06">
        <w:rPr>
          <w:rtl/>
        </w:rPr>
        <w:t xml:space="preserve"> الوزراء، وبلدية الكويت، أو في مجال القطاع الخاص.</w:t>
      </w:r>
    </w:p>
    <w:p w:rsidR="00D53182" w:rsidRPr="00346F06" w:rsidRDefault="00C94336" w:rsidP="00C94336">
      <w:pPr>
        <w:pStyle w:val="H1GA"/>
        <w:rPr>
          <w:rFonts w:hint="cs"/>
          <w:rtl/>
        </w:rPr>
      </w:pPr>
      <w:r>
        <w:rPr>
          <w:rFonts w:hint="cs"/>
          <w:rtl/>
        </w:rPr>
        <w:tab/>
      </w:r>
      <w:r>
        <w:rPr>
          <w:rFonts w:hint="cs"/>
          <w:rtl/>
        </w:rPr>
        <w:tab/>
      </w:r>
      <w:r w:rsidR="00D53182" w:rsidRPr="00346F06">
        <w:rPr>
          <w:rtl/>
        </w:rPr>
        <w:t xml:space="preserve">المادة </w:t>
      </w:r>
      <w:r w:rsidR="00D53182" w:rsidRPr="00346F06">
        <w:rPr>
          <w:rFonts w:hint="cs"/>
          <w:rtl/>
        </w:rPr>
        <w:t>26</w:t>
      </w:r>
    </w:p>
    <w:p w:rsidR="00D53182" w:rsidRPr="00346F06" w:rsidRDefault="00C94336" w:rsidP="00E72F3D">
      <w:pPr>
        <w:pStyle w:val="SingleTxtGA"/>
        <w:rPr>
          <w:rFonts w:hint="cs"/>
          <w:rtl/>
          <w:lang w:bidi="ar-KW"/>
        </w:rPr>
      </w:pPr>
      <w:r>
        <w:rPr>
          <w:rFonts w:hint="cs"/>
          <w:rtl/>
          <w:lang w:bidi="ar-KW"/>
        </w:rPr>
        <w:t>201-</w:t>
      </w:r>
      <w:r w:rsidR="00D53182" w:rsidRPr="00346F06">
        <w:rPr>
          <w:rFonts w:hint="cs"/>
          <w:rtl/>
          <w:lang w:bidi="ar-KW"/>
        </w:rPr>
        <w:tab/>
        <w:t>تجدر الإشارة إلى أن الدستور الكويتي قد تضمن في العديد من نصوصه المبادئ الأساسية الهادفة إلى تحقيق العدل والمساواة ونبذ التمييز بين الناس في شتى الميادين الاقتصادية والاجتماعية والثقافية وغيرها، وذلك في الفقرة 2 من المادة العشرين وكذلك في المواد التالية:</w:t>
      </w:r>
    </w:p>
    <w:p w:rsidR="00D53182" w:rsidRPr="00346F06" w:rsidRDefault="00D53182" w:rsidP="00641B59">
      <w:pPr>
        <w:pStyle w:val="SingleTxtGA"/>
        <w:rPr>
          <w:rFonts w:hint="cs"/>
          <w:rtl/>
          <w:lang w:bidi="ar-KW"/>
        </w:rPr>
      </w:pPr>
      <w:r w:rsidRPr="00346F06">
        <w:rPr>
          <w:rFonts w:hint="cs"/>
          <w:rtl/>
          <w:lang w:bidi="ar-KW"/>
        </w:rPr>
        <w:tab/>
        <w:t>المادة 7</w:t>
      </w:r>
      <w:r w:rsidR="00C94336">
        <w:rPr>
          <w:rFonts w:hint="cs"/>
          <w:rtl/>
          <w:lang w:bidi="ar-KW"/>
        </w:rPr>
        <w:t xml:space="preserve">: </w:t>
      </w:r>
      <w:r w:rsidRPr="00346F06">
        <w:rPr>
          <w:rFonts w:hint="cs"/>
          <w:rtl/>
          <w:lang w:bidi="ar-KW"/>
        </w:rPr>
        <w:t>"العدل والمساواة دعام</w:t>
      </w:r>
      <w:r w:rsidR="00641B59">
        <w:rPr>
          <w:rFonts w:hint="cs"/>
          <w:rtl/>
          <w:lang w:bidi="ar-KW"/>
        </w:rPr>
        <w:t>ـ</w:t>
      </w:r>
      <w:r w:rsidRPr="00346F06">
        <w:rPr>
          <w:rFonts w:hint="cs"/>
          <w:rtl/>
          <w:lang w:bidi="ar-KW"/>
        </w:rPr>
        <w:t>ات المجتم</w:t>
      </w:r>
      <w:r w:rsidR="00641B59">
        <w:rPr>
          <w:rFonts w:hint="cs"/>
          <w:rtl/>
          <w:lang w:bidi="ar-KW"/>
        </w:rPr>
        <w:t>ـ</w:t>
      </w:r>
      <w:r w:rsidRPr="00346F06">
        <w:rPr>
          <w:rFonts w:hint="cs"/>
          <w:rtl/>
          <w:lang w:bidi="ar-KW"/>
        </w:rPr>
        <w:t>ع والتع</w:t>
      </w:r>
      <w:r w:rsidR="00641B59">
        <w:rPr>
          <w:rFonts w:hint="cs"/>
          <w:rtl/>
          <w:lang w:bidi="ar-KW"/>
        </w:rPr>
        <w:t>ـ</w:t>
      </w:r>
      <w:r w:rsidRPr="00346F06">
        <w:rPr>
          <w:rFonts w:hint="cs"/>
          <w:rtl/>
          <w:lang w:bidi="ar-KW"/>
        </w:rPr>
        <w:t>اون والتراحم صل</w:t>
      </w:r>
      <w:r w:rsidR="00641B59">
        <w:rPr>
          <w:rFonts w:hint="cs"/>
          <w:rtl/>
          <w:lang w:bidi="ar-KW"/>
        </w:rPr>
        <w:t>ـ</w:t>
      </w:r>
      <w:r w:rsidRPr="00346F06">
        <w:rPr>
          <w:rFonts w:hint="cs"/>
          <w:rtl/>
          <w:lang w:bidi="ar-KW"/>
        </w:rPr>
        <w:t>ة وث</w:t>
      </w:r>
      <w:r w:rsidR="00641B59">
        <w:rPr>
          <w:rFonts w:hint="cs"/>
          <w:rtl/>
          <w:lang w:bidi="ar-KW"/>
        </w:rPr>
        <w:t>ي</w:t>
      </w:r>
      <w:r w:rsidRPr="00346F06">
        <w:rPr>
          <w:rFonts w:hint="cs"/>
          <w:rtl/>
          <w:lang w:bidi="ar-KW"/>
        </w:rPr>
        <w:t>ق</w:t>
      </w:r>
      <w:r w:rsidR="00641B59">
        <w:rPr>
          <w:rFonts w:hint="cs"/>
          <w:rtl/>
          <w:lang w:bidi="ar-KW"/>
        </w:rPr>
        <w:t>ة</w:t>
      </w:r>
      <w:r w:rsidRPr="00346F06">
        <w:rPr>
          <w:rFonts w:hint="cs"/>
          <w:rtl/>
          <w:lang w:bidi="ar-KW"/>
        </w:rPr>
        <w:t xml:space="preserve"> بين المواطنين".</w:t>
      </w:r>
    </w:p>
    <w:p w:rsidR="00D53182" w:rsidRPr="00346F06" w:rsidRDefault="00C94336" w:rsidP="00C94336">
      <w:pPr>
        <w:pStyle w:val="SingleTxtGA"/>
        <w:rPr>
          <w:rFonts w:hint="cs"/>
          <w:rtl/>
          <w:lang w:bidi="ar-KW"/>
        </w:rPr>
      </w:pPr>
      <w:r>
        <w:rPr>
          <w:rFonts w:hint="cs"/>
          <w:rtl/>
          <w:lang w:bidi="ar-KW"/>
        </w:rPr>
        <w:tab/>
        <w:t xml:space="preserve">المادة: 29 </w:t>
      </w:r>
      <w:r w:rsidR="00D53182" w:rsidRPr="00346F06">
        <w:rPr>
          <w:rFonts w:hint="cs"/>
          <w:rtl/>
          <w:lang w:bidi="ar-KW"/>
        </w:rPr>
        <w:t>الناس سواسية في الكرامة الإنسانية وهم متساوون لدى القانون في الحقوق والواجبات العامة، لا تمي</w:t>
      </w:r>
      <w:r w:rsidR="00641B59">
        <w:rPr>
          <w:rFonts w:hint="cs"/>
          <w:rtl/>
          <w:lang w:bidi="ar-KW"/>
        </w:rPr>
        <w:t>ي</w:t>
      </w:r>
      <w:r w:rsidR="00D53182" w:rsidRPr="00346F06">
        <w:rPr>
          <w:rFonts w:hint="cs"/>
          <w:rtl/>
          <w:lang w:bidi="ar-KW"/>
        </w:rPr>
        <w:t>ز بينهم في ذلك بسبب الجنس أو الأصل أو اللغة أو الدين".</w:t>
      </w:r>
    </w:p>
    <w:p w:rsidR="00D53182" w:rsidRPr="00346F06" w:rsidRDefault="00C41D75" w:rsidP="00E72F3D">
      <w:pPr>
        <w:pStyle w:val="SingleTxtGA"/>
        <w:rPr>
          <w:rFonts w:hint="cs"/>
          <w:rtl/>
        </w:rPr>
      </w:pPr>
      <w:r>
        <w:rPr>
          <w:rFonts w:hint="cs"/>
          <w:rtl/>
          <w:lang w:bidi="ar-KW"/>
        </w:rPr>
        <w:t>202-</w:t>
      </w:r>
      <w:r w:rsidR="00D53182" w:rsidRPr="00346F06">
        <w:rPr>
          <w:rFonts w:hint="cs"/>
          <w:rtl/>
          <w:lang w:bidi="ar-KW"/>
        </w:rPr>
        <w:tab/>
        <w:t xml:space="preserve">ومن ثنايا هذه المادة يتبين لنا أنه </w:t>
      </w:r>
      <w:r w:rsidR="00D53182" w:rsidRPr="00346F06">
        <w:rPr>
          <w:rtl/>
        </w:rPr>
        <w:t xml:space="preserve">لا تمييز بين الناس </w:t>
      </w:r>
      <w:r w:rsidR="00D53182" w:rsidRPr="00346F06">
        <w:rPr>
          <w:rFonts w:hint="cs"/>
          <w:rtl/>
        </w:rPr>
        <w:t>في</w:t>
      </w:r>
      <w:r w:rsidR="00D53182" w:rsidRPr="00346F06">
        <w:rPr>
          <w:rtl/>
        </w:rPr>
        <w:t xml:space="preserve"> تطبيق القانون علي</w:t>
      </w:r>
      <w:r>
        <w:rPr>
          <w:rFonts w:hint="cs"/>
          <w:rtl/>
        </w:rPr>
        <w:t>ـ</w:t>
      </w:r>
      <w:r w:rsidR="00D53182" w:rsidRPr="00346F06">
        <w:rPr>
          <w:rtl/>
        </w:rPr>
        <w:t xml:space="preserve">هم، </w:t>
      </w:r>
      <w:r w:rsidR="00D53182" w:rsidRPr="00346F06">
        <w:rPr>
          <w:rFonts w:hint="cs"/>
          <w:rtl/>
        </w:rPr>
        <w:t xml:space="preserve">وهذا ما </w:t>
      </w:r>
      <w:r w:rsidR="00D53182" w:rsidRPr="00346F06">
        <w:rPr>
          <w:rtl/>
        </w:rPr>
        <w:t>قررت</w:t>
      </w:r>
      <w:r w:rsidR="00D53182" w:rsidRPr="00346F06">
        <w:rPr>
          <w:rFonts w:hint="cs"/>
          <w:rtl/>
        </w:rPr>
        <w:t>ه</w:t>
      </w:r>
      <w:r w:rsidR="00D53182" w:rsidRPr="00346F06">
        <w:rPr>
          <w:rtl/>
        </w:rPr>
        <w:t xml:space="preserve"> المادة </w:t>
      </w:r>
      <w:r w:rsidR="00D53182" w:rsidRPr="00346F06">
        <w:rPr>
          <w:rFonts w:hint="cs"/>
          <w:rtl/>
        </w:rPr>
        <w:t>134</w:t>
      </w:r>
      <w:r w:rsidR="00D53182" w:rsidRPr="00346F06">
        <w:rPr>
          <w:rtl/>
        </w:rPr>
        <w:t xml:space="preserve"> </w:t>
      </w:r>
      <w:r w:rsidR="00D53182" w:rsidRPr="00346F06">
        <w:rPr>
          <w:rFonts w:hint="cs"/>
          <w:rtl/>
        </w:rPr>
        <w:t>من الدستور، كما أن هناك مساواة أمام</w:t>
      </w:r>
      <w:r w:rsidR="00D53182" w:rsidRPr="00346F06">
        <w:rPr>
          <w:rtl/>
        </w:rPr>
        <w:t xml:space="preserve"> الوظائف العامة</w:t>
      </w:r>
      <w:r w:rsidR="00D53182" w:rsidRPr="00346F06">
        <w:rPr>
          <w:rFonts w:hint="cs"/>
          <w:rtl/>
        </w:rPr>
        <w:t>،</w:t>
      </w:r>
      <w:r w:rsidR="00D53182" w:rsidRPr="00346F06">
        <w:rPr>
          <w:rtl/>
        </w:rPr>
        <w:t xml:space="preserve"> فالأفراد متساوون أمام مبدأ التعيين </w:t>
      </w:r>
      <w:r w:rsidR="00D53182" w:rsidRPr="00346F06">
        <w:rPr>
          <w:rFonts w:hint="cs"/>
          <w:rtl/>
        </w:rPr>
        <w:t>في</w:t>
      </w:r>
      <w:r w:rsidR="00D53182" w:rsidRPr="00346F06">
        <w:rPr>
          <w:rtl/>
        </w:rPr>
        <w:t xml:space="preserve"> الوظائف العامة وفى الأجور والمرتبات والحقوق الوظيفية والواجبات</w:t>
      </w:r>
      <w:r w:rsidR="00D53182" w:rsidRPr="00346F06">
        <w:rPr>
          <w:rFonts w:hint="cs"/>
          <w:rtl/>
        </w:rPr>
        <w:t xml:space="preserve">، </w:t>
      </w:r>
      <w:r w:rsidR="00D53182" w:rsidRPr="00346F06">
        <w:rPr>
          <w:rtl/>
        </w:rPr>
        <w:t xml:space="preserve">وقد أكد على ذلك الدستور </w:t>
      </w:r>
      <w:r w:rsidR="00D53182" w:rsidRPr="00346F06">
        <w:rPr>
          <w:rFonts w:hint="cs"/>
          <w:rtl/>
        </w:rPr>
        <w:t>الكويتي</w:t>
      </w:r>
      <w:r w:rsidR="00D53182" w:rsidRPr="00346F06">
        <w:rPr>
          <w:rtl/>
        </w:rPr>
        <w:t xml:space="preserve"> وقوانين الخدمة المدنية وقوانين العمل السارية </w:t>
      </w:r>
      <w:r w:rsidR="00D53182" w:rsidRPr="00346F06">
        <w:rPr>
          <w:rFonts w:hint="cs"/>
          <w:rtl/>
        </w:rPr>
        <w:t>في</w:t>
      </w:r>
      <w:r w:rsidR="00D53182" w:rsidRPr="00346F06">
        <w:rPr>
          <w:rtl/>
        </w:rPr>
        <w:t xml:space="preserve"> البلاد</w:t>
      </w:r>
      <w:r w:rsidR="00D53182" w:rsidRPr="00346F06">
        <w:rPr>
          <w:rFonts w:hint="cs"/>
          <w:rtl/>
        </w:rPr>
        <w:t>. كما لا يوجد</w:t>
      </w:r>
      <w:r w:rsidR="00D53182" w:rsidRPr="00346F06">
        <w:rPr>
          <w:rtl/>
        </w:rPr>
        <w:t xml:space="preserve"> تمييز بين الناس أمام القضاء وتساويهم </w:t>
      </w:r>
      <w:r w:rsidR="00D53182" w:rsidRPr="00346F06">
        <w:rPr>
          <w:rFonts w:hint="cs"/>
          <w:rtl/>
        </w:rPr>
        <w:t>في</w:t>
      </w:r>
      <w:r w:rsidR="00D53182" w:rsidRPr="00346F06">
        <w:rPr>
          <w:rtl/>
        </w:rPr>
        <w:t xml:space="preserve"> الإجراءات المتبعة </w:t>
      </w:r>
      <w:r w:rsidR="00D53182" w:rsidRPr="00346F06">
        <w:rPr>
          <w:rFonts w:hint="cs"/>
          <w:rtl/>
        </w:rPr>
        <w:t>وذلك</w:t>
      </w:r>
      <w:r w:rsidR="00D53182" w:rsidRPr="00346F06">
        <w:rPr>
          <w:rtl/>
        </w:rPr>
        <w:t xml:space="preserve"> </w:t>
      </w:r>
      <w:r w:rsidR="00D53182" w:rsidRPr="00346F06">
        <w:rPr>
          <w:rFonts w:hint="cs"/>
          <w:rtl/>
        </w:rPr>
        <w:t xml:space="preserve">بتسهيل </w:t>
      </w:r>
      <w:r w:rsidR="00D53182" w:rsidRPr="00346F06">
        <w:rPr>
          <w:rtl/>
        </w:rPr>
        <w:t xml:space="preserve">إجراءات </w:t>
      </w:r>
      <w:r w:rsidR="00D53182" w:rsidRPr="00346F06">
        <w:rPr>
          <w:rFonts w:hint="cs"/>
          <w:rtl/>
        </w:rPr>
        <w:t>التقاضي</w:t>
      </w:r>
      <w:r w:rsidR="00D53182" w:rsidRPr="00346F06">
        <w:rPr>
          <w:rtl/>
        </w:rPr>
        <w:t xml:space="preserve"> </w:t>
      </w:r>
      <w:r w:rsidR="00D53182" w:rsidRPr="00346F06">
        <w:rPr>
          <w:rFonts w:hint="cs"/>
          <w:rtl/>
        </w:rPr>
        <w:t>ف</w:t>
      </w:r>
      <w:r w:rsidR="00D53182" w:rsidRPr="00346F06">
        <w:rPr>
          <w:rtl/>
        </w:rPr>
        <w:t xml:space="preserve">حق </w:t>
      </w:r>
      <w:r w:rsidR="00D53182" w:rsidRPr="00346F06">
        <w:rPr>
          <w:rFonts w:hint="cs"/>
          <w:rtl/>
        </w:rPr>
        <w:t>التقاضي</w:t>
      </w:r>
      <w:r w:rsidR="00D53182" w:rsidRPr="00346F06">
        <w:rPr>
          <w:rtl/>
        </w:rPr>
        <w:t xml:space="preserve"> سواء مدنيا</w:t>
      </w:r>
      <w:r>
        <w:rPr>
          <w:rFonts w:hint="cs"/>
          <w:rtl/>
        </w:rPr>
        <w:t>ً</w:t>
      </w:r>
      <w:r w:rsidR="00D53182" w:rsidRPr="00346F06">
        <w:rPr>
          <w:rtl/>
        </w:rPr>
        <w:t xml:space="preserve"> أو جنائيا</w:t>
      </w:r>
      <w:r>
        <w:rPr>
          <w:rFonts w:hint="cs"/>
          <w:rtl/>
        </w:rPr>
        <w:t>ً</w:t>
      </w:r>
      <w:r w:rsidR="00D53182" w:rsidRPr="00346F06">
        <w:rPr>
          <w:rtl/>
        </w:rPr>
        <w:t xml:space="preserve"> للجميع دون </w:t>
      </w:r>
      <w:r w:rsidR="00D53182" w:rsidRPr="00346F06">
        <w:rPr>
          <w:rFonts w:hint="cs"/>
          <w:rtl/>
        </w:rPr>
        <w:t>استثناء</w:t>
      </w:r>
      <w:r w:rsidR="00D53182" w:rsidRPr="00346F06">
        <w:rPr>
          <w:rtl/>
        </w:rPr>
        <w:t xml:space="preserve"> أو تمييز بينهم</w:t>
      </w:r>
      <w:r w:rsidR="00641B59">
        <w:rPr>
          <w:rFonts w:hint="cs"/>
          <w:rtl/>
        </w:rPr>
        <w:t>.</w:t>
      </w:r>
      <w:r w:rsidR="00D53182" w:rsidRPr="00346F06">
        <w:rPr>
          <w:rtl/>
        </w:rPr>
        <w:t xml:space="preserve"> </w:t>
      </w:r>
    </w:p>
    <w:p w:rsidR="00D53182" w:rsidRPr="00346F06" w:rsidRDefault="00C41D75" w:rsidP="00641B59">
      <w:pPr>
        <w:pStyle w:val="SingleTxtGA"/>
        <w:rPr>
          <w:rFonts w:hint="cs"/>
          <w:rtl/>
          <w:lang w:bidi="ar-KW"/>
        </w:rPr>
      </w:pPr>
      <w:r>
        <w:rPr>
          <w:rFonts w:hint="cs"/>
          <w:rtl/>
          <w:lang w:bidi="ar-KW"/>
        </w:rPr>
        <w:t>203-</w:t>
      </w:r>
      <w:r>
        <w:rPr>
          <w:rFonts w:hint="cs"/>
          <w:rtl/>
          <w:lang w:bidi="ar-KW"/>
        </w:rPr>
        <w:tab/>
      </w:r>
      <w:r w:rsidR="00D53182" w:rsidRPr="00346F06">
        <w:rPr>
          <w:rFonts w:hint="cs"/>
          <w:rtl/>
          <w:lang w:bidi="ar-KW"/>
        </w:rPr>
        <w:t>كما إننا ننوه بأن المصطلح الذي يصف لفئات (المقيمين العرب/</w:t>
      </w:r>
      <w:proofErr w:type="spellStart"/>
      <w:r w:rsidR="00D53182" w:rsidRPr="00346F06">
        <w:rPr>
          <w:rFonts w:hint="cs"/>
          <w:rtl/>
          <w:lang w:bidi="ar-KW"/>
        </w:rPr>
        <w:t>البدون</w:t>
      </w:r>
      <w:proofErr w:type="spellEnd"/>
      <w:r w:rsidR="00D53182" w:rsidRPr="00346F06">
        <w:rPr>
          <w:rFonts w:hint="cs"/>
          <w:rtl/>
          <w:lang w:bidi="ar-KW"/>
        </w:rPr>
        <w:t>) هو مصطلح غير دقيق وليس له أي سند قانوني بدولة الكويت، فالمسمى الرسمي لتلك الفئة هو (المقيمين بصورة غير قانونية) طبقا</w:t>
      </w:r>
      <w:r w:rsidR="003F327E">
        <w:rPr>
          <w:rFonts w:hint="cs"/>
          <w:rtl/>
          <w:lang w:bidi="ar-KW"/>
        </w:rPr>
        <w:t>ً</w:t>
      </w:r>
      <w:r w:rsidR="00D53182" w:rsidRPr="00346F06">
        <w:rPr>
          <w:rFonts w:hint="cs"/>
          <w:rtl/>
          <w:lang w:bidi="ar-KW"/>
        </w:rPr>
        <w:t xml:space="preserve"> لمرسوم إنشاء اللجنة التنفيذية لش</w:t>
      </w:r>
      <w:r w:rsidR="00641B59">
        <w:rPr>
          <w:rFonts w:hint="cs"/>
          <w:rtl/>
          <w:lang w:bidi="ar-KW"/>
        </w:rPr>
        <w:t>ؤ</w:t>
      </w:r>
      <w:r w:rsidR="00D53182" w:rsidRPr="00346F06">
        <w:rPr>
          <w:rFonts w:hint="cs"/>
          <w:rtl/>
          <w:lang w:bidi="ar-KW"/>
        </w:rPr>
        <w:t>ون المقيمين بصورة غير قانونية رقم 58/1996. وقد تعاملت الحكومة مع فئة المقيمين بصورة غير قانونية منذ سنة 1985 بإصدار تشريعات تعمل على إيجاد حلول في هذا الشأن.</w:t>
      </w:r>
      <w:r w:rsidR="00641B59">
        <w:rPr>
          <w:rFonts w:hint="cs"/>
          <w:rtl/>
          <w:lang w:bidi="ar-KW"/>
        </w:rPr>
        <w:t xml:space="preserve"> </w:t>
      </w:r>
      <w:r w:rsidR="00D53182" w:rsidRPr="00346F06">
        <w:rPr>
          <w:rFonts w:hint="cs"/>
          <w:rtl/>
          <w:lang w:bidi="ar-KW"/>
        </w:rPr>
        <w:t>وتوجت تلك التشريعات بصدور المرسوم الأميري رقم 58/1996 بإنشاء اللجنة التنفيذية لش</w:t>
      </w:r>
      <w:r w:rsidR="00641B59">
        <w:rPr>
          <w:rFonts w:hint="cs"/>
          <w:rtl/>
          <w:lang w:bidi="ar-KW"/>
        </w:rPr>
        <w:t>ؤ</w:t>
      </w:r>
      <w:r w:rsidR="00D53182" w:rsidRPr="00346F06">
        <w:rPr>
          <w:rFonts w:hint="cs"/>
          <w:rtl/>
          <w:lang w:bidi="ar-KW"/>
        </w:rPr>
        <w:t>ون المقيمين بصورة غير قانونية لإيجاد الحلول المناسبة لتلك المشكلة مع مراعاة أبعادها وتبعاتها على الصعيد الإنساني والأمني والاجتماعي والثقافي والاقتصادي والوطني والأخلاقي بل والدولي حاضرا</w:t>
      </w:r>
      <w:r w:rsidR="003F327E">
        <w:rPr>
          <w:rFonts w:hint="cs"/>
          <w:rtl/>
          <w:lang w:bidi="ar-KW"/>
        </w:rPr>
        <w:t>ً</w:t>
      </w:r>
      <w:r w:rsidR="00D53182" w:rsidRPr="00346F06">
        <w:rPr>
          <w:rFonts w:hint="cs"/>
          <w:rtl/>
          <w:lang w:bidi="ar-KW"/>
        </w:rPr>
        <w:t xml:space="preserve"> ومستقبلا</w:t>
      </w:r>
      <w:r w:rsidR="003F327E">
        <w:rPr>
          <w:rFonts w:hint="cs"/>
          <w:rtl/>
          <w:lang w:bidi="ar-KW"/>
        </w:rPr>
        <w:t>ً</w:t>
      </w:r>
      <w:r w:rsidR="00D53182" w:rsidRPr="00346F06">
        <w:rPr>
          <w:rFonts w:hint="cs"/>
          <w:rtl/>
          <w:lang w:bidi="ar-KW"/>
        </w:rPr>
        <w:t>، وذلك تطبيقا</w:t>
      </w:r>
      <w:r w:rsidR="003F327E">
        <w:rPr>
          <w:rFonts w:hint="cs"/>
          <w:rtl/>
          <w:lang w:bidi="ar-KW"/>
        </w:rPr>
        <w:t>ً</w:t>
      </w:r>
      <w:r w:rsidR="00D53182" w:rsidRPr="00346F06">
        <w:rPr>
          <w:rFonts w:hint="cs"/>
          <w:rtl/>
          <w:lang w:bidi="ar-KW"/>
        </w:rPr>
        <w:t xml:space="preserve"> لاختصاصها الوارد بمرسوم إنشائها حيث نص في المادة الثانية منه على اختصاصها باتخاذ الإجراءات التنفيذية لمعالجة أوضاع فئة المقيمين بصورة غير قانونية وفقا</w:t>
      </w:r>
      <w:r w:rsidR="003F327E">
        <w:rPr>
          <w:rFonts w:hint="cs"/>
          <w:rtl/>
          <w:lang w:bidi="ar-KW"/>
        </w:rPr>
        <w:t>ً</w:t>
      </w:r>
      <w:r w:rsidR="00D53182" w:rsidRPr="00346F06">
        <w:rPr>
          <w:rFonts w:hint="cs"/>
          <w:rtl/>
          <w:lang w:bidi="ar-KW"/>
        </w:rPr>
        <w:t xml:space="preserve"> للإطار العام والمبادئ والمرتكزات والمعايير والقرارات التي اعتمدها مجلس الوزراء في هذا الشأن، مع </w:t>
      </w:r>
      <w:r w:rsidR="003F327E">
        <w:rPr>
          <w:rFonts w:hint="cs"/>
          <w:rtl/>
          <w:lang w:bidi="ar-KW"/>
        </w:rPr>
        <w:t>مراعاة مقتضيات المصلحة الوطنية،</w:t>
      </w:r>
      <w:r w:rsidR="00D53182" w:rsidRPr="00346F06">
        <w:rPr>
          <w:rFonts w:hint="cs"/>
          <w:rtl/>
          <w:lang w:bidi="ar-KW"/>
        </w:rPr>
        <w:t xml:space="preserve"> ومتابعة تنفيذ ما يصدره مجلس الوزراء من قرارات بشأن تلك الفئة.</w:t>
      </w:r>
    </w:p>
    <w:p w:rsidR="00D53182" w:rsidRPr="00346F06" w:rsidRDefault="003F327E" w:rsidP="00E72F3D">
      <w:pPr>
        <w:pStyle w:val="SingleTxtGA"/>
        <w:rPr>
          <w:rFonts w:hint="cs"/>
          <w:rtl/>
          <w:lang w:bidi="ar-KW"/>
        </w:rPr>
      </w:pPr>
      <w:r>
        <w:rPr>
          <w:rFonts w:hint="cs"/>
          <w:rtl/>
          <w:lang w:bidi="ar-KW"/>
        </w:rPr>
        <w:t>204-</w:t>
      </w:r>
      <w:r w:rsidR="00D53182" w:rsidRPr="00346F06">
        <w:rPr>
          <w:rFonts w:hint="cs"/>
          <w:rtl/>
          <w:lang w:bidi="ar-KW"/>
        </w:rPr>
        <w:tab/>
        <w:t xml:space="preserve">وقد أكدت دولة الكويت على أن حل تلك المشكلة لن يخرج عن الرؤيا الشاملة في حل مختلف </w:t>
      </w:r>
      <w:r w:rsidR="00D53182" w:rsidRPr="00346F06">
        <w:rPr>
          <w:rFonts w:hint="cs"/>
          <w:rtl/>
        </w:rPr>
        <w:t>المشكلات</w:t>
      </w:r>
      <w:r w:rsidR="00D53182" w:rsidRPr="00346F06">
        <w:rPr>
          <w:rFonts w:hint="cs"/>
          <w:rtl/>
          <w:lang w:bidi="ar-KW"/>
        </w:rPr>
        <w:t xml:space="preserve"> والقضايا ذات العلاقة ب</w:t>
      </w:r>
      <w:r>
        <w:rPr>
          <w:rFonts w:hint="cs"/>
          <w:rtl/>
          <w:lang w:bidi="ar-KW"/>
        </w:rPr>
        <w:t>سيادة الدولة وأمنها واستقرارها،</w:t>
      </w:r>
      <w:r w:rsidR="00D53182" w:rsidRPr="00346F06">
        <w:rPr>
          <w:rFonts w:hint="cs"/>
          <w:rtl/>
          <w:lang w:bidi="ar-KW"/>
        </w:rPr>
        <w:t xml:space="preserve"> وانطلاقا</w:t>
      </w:r>
      <w:r>
        <w:rPr>
          <w:rFonts w:hint="cs"/>
          <w:rtl/>
          <w:lang w:bidi="ar-KW"/>
        </w:rPr>
        <w:t>ً</w:t>
      </w:r>
      <w:r w:rsidR="00D53182" w:rsidRPr="00346F06">
        <w:rPr>
          <w:rFonts w:hint="cs"/>
          <w:rtl/>
          <w:lang w:bidi="ar-KW"/>
        </w:rPr>
        <w:t xml:space="preserve"> من الإطار الشامل الذي اعتمدته دولة الكويت جاءت الخطوات العملية التي تهدف إل</w:t>
      </w:r>
      <w:r>
        <w:rPr>
          <w:rFonts w:hint="cs"/>
          <w:rtl/>
          <w:lang w:bidi="ar-KW"/>
        </w:rPr>
        <w:t>ى حل المشكلة بصورة جذرية نهائية</w:t>
      </w:r>
      <w:r w:rsidR="00D53182" w:rsidRPr="00346F06">
        <w:rPr>
          <w:rFonts w:hint="cs"/>
          <w:rtl/>
          <w:lang w:bidi="ar-KW"/>
        </w:rPr>
        <w:t xml:space="preserve"> وتقوم على مبادئ ومرتكزات رئيسية من أهمها:</w:t>
      </w:r>
    </w:p>
    <w:p w:rsidR="00D53182" w:rsidRPr="00346F06" w:rsidRDefault="003F327E" w:rsidP="00E72F3D">
      <w:pPr>
        <w:pStyle w:val="SingleTxtGA"/>
        <w:rPr>
          <w:rFonts w:hint="cs"/>
          <w:rtl/>
          <w:lang w:bidi="ar-KW"/>
        </w:rPr>
      </w:pPr>
      <w:r>
        <w:rPr>
          <w:rFonts w:hint="cs"/>
          <w:rtl/>
          <w:lang w:bidi="ar-KW"/>
        </w:rPr>
        <w:tab/>
        <w:t>1-</w:t>
      </w:r>
      <w:r>
        <w:rPr>
          <w:rFonts w:hint="cs"/>
          <w:rtl/>
          <w:lang w:bidi="ar-KW"/>
        </w:rPr>
        <w:tab/>
      </w:r>
      <w:r w:rsidR="00D53182" w:rsidRPr="00346F06">
        <w:rPr>
          <w:rFonts w:hint="cs"/>
          <w:rtl/>
          <w:lang w:bidi="ar-KW"/>
        </w:rPr>
        <w:t>إن الوضع القانوني الصحيح للعمل والإقامة في البلاد يمثل أساسا</w:t>
      </w:r>
      <w:r>
        <w:rPr>
          <w:rFonts w:hint="cs"/>
          <w:rtl/>
          <w:lang w:bidi="ar-KW"/>
        </w:rPr>
        <w:t>ً</w:t>
      </w:r>
      <w:r w:rsidR="00D53182" w:rsidRPr="00346F06">
        <w:rPr>
          <w:rFonts w:hint="cs"/>
          <w:rtl/>
          <w:lang w:bidi="ar-KW"/>
        </w:rPr>
        <w:t xml:space="preserve"> لا يمكن تجاوزه بالنسبة لجميع المقيمين غير الكويتيي</w:t>
      </w:r>
      <w:r>
        <w:rPr>
          <w:rFonts w:hint="cs"/>
          <w:rtl/>
          <w:lang w:bidi="ar-KW"/>
        </w:rPr>
        <w:t>ن لتأكيد احترام القانون وسيادته؛</w:t>
      </w:r>
    </w:p>
    <w:p w:rsidR="00D53182" w:rsidRPr="00346F06" w:rsidRDefault="003F327E" w:rsidP="00E72F3D">
      <w:pPr>
        <w:pStyle w:val="SingleTxtGA"/>
        <w:rPr>
          <w:rFonts w:hint="cs"/>
          <w:rtl/>
          <w:lang w:bidi="ar-KW"/>
        </w:rPr>
      </w:pPr>
      <w:r>
        <w:rPr>
          <w:rFonts w:hint="cs"/>
          <w:rtl/>
          <w:lang w:bidi="ar-KW"/>
        </w:rPr>
        <w:tab/>
        <w:t>2-</w:t>
      </w:r>
      <w:r>
        <w:rPr>
          <w:rFonts w:hint="cs"/>
          <w:rtl/>
          <w:lang w:bidi="ar-KW"/>
        </w:rPr>
        <w:tab/>
      </w:r>
      <w:r w:rsidR="00D53182" w:rsidRPr="00346F06">
        <w:rPr>
          <w:rFonts w:hint="cs"/>
          <w:rtl/>
          <w:lang w:bidi="ar-KW"/>
        </w:rPr>
        <w:t>فرز حالات المقيمين بصورة غير قانونية إلى شريحتين أساسيتين،</w:t>
      </w:r>
      <w:r w:rsidR="00641B59">
        <w:rPr>
          <w:rFonts w:hint="cs"/>
          <w:rtl/>
          <w:lang w:bidi="ar-KW"/>
        </w:rPr>
        <w:t xml:space="preserve"> </w:t>
      </w:r>
      <w:r w:rsidR="00D53182" w:rsidRPr="00346F06">
        <w:rPr>
          <w:rFonts w:hint="cs"/>
          <w:rtl/>
          <w:lang w:bidi="ar-KW"/>
        </w:rPr>
        <w:t xml:space="preserve">الشريحة الأولى هي الحالات التي يثبت أصحابها بأنهم مسجلون في إحصاء 1965 أو ما قبله وذلك </w:t>
      </w:r>
      <w:r w:rsidR="00D53182" w:rsidRPr="009379A3">
        <w:rPr>
          <w:rFonts w:hint="cs"/>
          <w:spacing w:val="-2"/>
          <w:rtl/>
          <w:lang w:bidi="ar-KW"/>
        </w:rPr>
        <w:t>دون أن يترتب على هذا الإثبات أي التزام من الدولة تجاه هذه الحالات ولكنه يمثل أساسا</w:t>
      </w:r>
      <w:r w:rsidRPr="009379A3">
        <w:rPr>
          <w:rFonts w:hint="cs"/>
          <w:spacing w:val="-2"/>
          <w:rtl/>
          <w:lang w:bidi="ar-KW"/>
        </w:rPr>
        <w:t>ً</w:t>
      </w:r>
      <w:r w:rsidR="00D53182" w:rsidRPr="009379A3">
        <w:rPr>
          <w:rFonts w:hint="cs"/>
          <w:spacing w:val="-2"/>
          <w:rtl/>
          <w:lang w:bidi="ar-KW"/>
        </w:rPr>
        <w:t xml:space="preserve"> يتيح لتلك الحالات دراسة أوضاعها تمهيدا</w:t>
      </w:r>
      <w:r w:rsidRPr="009379A3">
        <w:rPr>
          <w:rFonts w:hint="cs"/>
          <w:spacing w:val="-2"/>
          <w:rtl/>
          <w:lang w:bidi="ar-KW"/>
        </w:rPr>
        <w:t>ً</w:t>
      </w:r>
      <w:r w:rsidR="00D53182" w:rsidRPr="009379A3">
        <w:rPr>
          <w:rFonts w:hint="cs"/>
          <w:spacing w:val="-2"/>
          <w:rtl/>
          <w:lang w:bidi="ar-KW"/>
        </w:rPr>
        <w:t xml:space="preserve"> لاتخاذ الإجراء المناسب بشأن كل منها، والشريحة الثانية تمثل الحالات التي لم يستطع أصحابها إثبات أنهم مسجلون في إحصاء عام 1965 أو ما</w:t>
      </w:r>
      <w:r w:rsidR="00D53182" w:rsidRPr="00346F06">
        <w:rPr>
          <w:rFonts w:hint="cs"/>
          <w:rtl/>
          <w:lang w:bidi="ar-KW"/>
        </w:rPr>
        <w:t xml:space="preserve"> قبله وهي حالات ملزمة بتعديل أوضاعها القانونية والاستفادة من التسهيلات الكبيرة التي تقدمها الدولة الأمر الذي يستوجب مبادرتهم بتعديل أوضاعهم بما يسمح لهم ولأسرهم </w:t>
      </w:r>
      <w:r w:rsidR="00D53182" w:rsidRPr="009379A3">
        <w:rPr>
          <w:rFonts w:hint="cs"/>
          <w:spacing w:val="-2"/>
          <w:rtl/>
          <w:lang w:bidi="ar-KW"/>
        </w:rPr>
        <w:t>بالإقامة والعمل في البلد بصورة قانونية سليمة ويجنبهم التعرض للعقوبات والجزاءات ا</w:t>
      </w:r>
      <w:r w:rsidRPr="009379A3">
        <w:rPr>
          <w:rFonts w:hint="cs"/>
          <w:spacing w:val="-2"/>
          <w:rtl/>
          <w:lang w:bidi="ar-KW"/>
        </w:rPr>
        <w:t xml:space="preserve">لتي </w:t>
      </w:r>
      <w:proofErr w:type="spellStart"/>
      <w:r w:rsidRPr="009379A3">
        <w:rPr>
          <w:rFonts w:hint="cs"/>
          <w:spacing w:val="-2"/>
          <w:rtl/>
          <w:lang w:bidi="ar-KW"/>
        </w:rPr>
        <w:t>تنص</w:t>
      </w:r>
      <w:proofErr w:type="spellEnd"/>
      <w:r w:rsidRPr="009379A3">
        <w:rPr>
          <w:rFonts w:hint="cs"/>
          <w:spacing w:val="-2"/>
          <w:rtl/>
          <w:lang w:bidi="ar-KW"/>
        </w:rPr>
        <w:t xml:space="preserve"> عليها القوانين المعنية </w:t>
      </w:r>
      <w:r w:rsidR="00D53182" w:rsidRPr="009379A3">
        <w:rPr>
          <w:rFonts w:hint="cs"/>
          <w:spacing w:val="-2"/>
          <w:rtl/>
          <w:lang w:bidi="ar-KW"/>
        </w:rPr>
        <w:t>(قرار مجلس الوزراء الموقر رقم 675 الصادر في اجتماعه رقم 2-40/98 المنعقد بتاريخ 6 أيلول/سبتمبر 1998).</w:t>
      </w:r>
    </w:p>
    <w:p w:rsidR="00D53182" w:rsidRPr="00346F06" w:rsidRDefault="009379A3" w:rsidP="00641B59">
      <w:pPr>
        <w:pStyle w:val="SingleTxtGA"/>
        <w:rPr>
          <w:rFonts w:hint="cs"/>
          <w:rtl/>
          <w:lang w:bidi="ar-KW"/>
        </w:rPr>
      </w:pPr>
      <w:r>
        <w:rPr>
          <w:rFonts w:hint="cs"/>
          <w:rtl/>
          <w:lang w:bidi="ar-KW"/>
        </w:rPr>
        <w:t>205-</w:t>
      </w:r>
      <w:r w:rsidR="00D53182" w:rsidRPr="00346F06">
        <w:rPr>
          <w:rFonts w:hint="cs"/>
          <w:rtl/>
          <w:lang w:bidi="ar-KW"/>
        </w:rPr>
        <w:tab/>
        <w:t>كما تم تكليف اللجنة التنفيذية لش</w:t>
      </w:r>
      <w:r w:rsidR="00641B59">
        <w:rPr>
          <w:rFonts w:hint="cs"/>
          <w:rtl/>
          <w:lang w:bidi="ar-KW"/>
        </w:rPr>
        <w:t>ؤ</w:t>
      </w:r>
      <w:r w:rsidR="00D53182" w:rsidRPr="00346F06">
        <w:rPr>
          <w:rFonts w:hint="cs"/>
          <w:rtl/>
          <w:lang w:bidi="ar-KW"/>
        </w:rPr>
        <w:t xml:space="preserve">ون المقيمين بصورة غير قانونية بالتعاون مع الجهات الأخرى بوضع الخطط والإجراءات العملية في مجال تفعيل القوانين وما </w:t>
      </w:r>
      <w:proofErr w:type="spellStart"/>
      <w:r w:rsidR="00D53182" w:rsidRPr="00346F06">
        <w:rPr>
          <w:rFonts w:hint="cs"/>
          <w:rtl/>
          <w:lang w:bidi="ar-KW"/>
        </w:rPr>
        <w:t>تنص</w:t>
      </w:r>
      <w:proofErr w:type="spellEnd"/>
      <w:r w:rsidR="00D53182" w:rsidRPr="00346F06">
        <w:rPr>
          <w:rFonts w:hint="cs"/>
          <w:rtl/>
          <w:lang w:bidi="ar-KW"/>
        </w:rPr>
        <w:t xml:space="preserve"> عليه من عقوبات بحق المخالفين للقوانين المختلفة  كقانون الجنسية والإقامة والعمل والجزاء الخ</w:t>
      </w:r>
      <w:r w:rsidR="00641B59">
        <w:rPr>
          <w:rFonts w:hint="cs"/>
          <w:rtl/>
          <w:lang w:bidi="ar-KW"/>
        </w:rPr>
        <w:t>.</w:t>
      </w:r>
      <w:r w:rsidR="00D53182" w:rsidRPr="00346F06">
        <w:rPr>
          <w:rFonts w:hint="cs"/>
          <w:rtl/>
          <w:lang w:bidi="ar-KW"/>
        </w:rPr>
        <w:t xml:space="preserve"> ( قرار مجلس الوزراء الموقر رقم 262/أولا</w:t>
      </w:r>
      <w:r w:rsidR="00641B59">
        <w:rPr>
          <w:rFonts w:hint="cs"/>
          <w:rtl/>
          <w:lang w:bidi="ar-KW"/>
        </w:rPr>
        <w:t>ً</w:t>
      </w:r>
      <w:r w:rsidR="00D53182" w:rsidRPr="00346F06">
        <w:rPr>
          <w:rFonts w:hint="cs"/>
          <w:rtl/>
          <w:lang w:bidi="ar-KW"/>
        </w:rPr>
        <w:t>/1-11 الصادر في اجتماعه رقم 26/1999 المنعقد بتاريخ 27 حزيران/يونيه 1999).</w:t>
      </w:r>
    </w:p>
    <w:p w:rsidR="00D53182" w:rsidRPr="00346F06" w:rsidRDefault="009379A3" w:rsidP="00641B59">
      <w:pPr>
        <w:pStyle w:val="SingleTxtGA"/>
        <w:rPr>
          <w:rFonts w:hint="cs"/>
          <w:rtl/>
          <w:lang w:bidi="ar-KW"/>
        </w:rPr>
      </w:pPr>
      <w:r>
        <w:rPr>
          <w:rFonts w:hint="cs"/>
          <w:rtl/>
          <w:lang w:bidi="ar-KW"/>
        </w:rPr>
        <w:t>206-</w:t>
      </w:r>
      <w:r w:rsidR="00D53182" w:rsidRPr="00346F06">
        <w:rPr>
          <w:rFonts w:hint="cs"/>
          <w:rtl/>
          <w:lang w:bidi="ar-KW"/>
        </w:rPr>
        <w:tab/>
        <w:t>هذا وقد أشاد مجلس الوزراء الموقر بجهود اللجنة التنفيذية لش</w:t>
      </w:r>
      <w:r w:rsidR="00641B59">
        <w:rPr>
          <w:rFonts w:hint="cs"/>
          <w:rtl/>
          <w:lang w:bidi="ar-KW"/>
        </w:rPr>
        <w:t>ؤ</w:t>
      </w:r>
      <w:r w:rsidR="00D53182" w:rsidRPr="00346F06">
        <w:rPr>
          <w:rFonts w:hint="cs"/>
          <w:rtl/>
          <w:lang w:bidi="ar-KW"/>
        </w:rPr>
        <w:t>ون المقيمين بصورة غير قانونية في اجتماعه رقم (16/2005) المنعقد بتاريخ 26 نيسان/أبريل 2005 وقرر التزام كافة الجهات المعنية بقرارات اللجنة التنفيذية المتعلقة بالشروط والضوابط التي يتم بموجبها إصدار الوثائق وإنجاز المعاملات الخاصة بالمقيمين بالبلاد بصورة غير قانونية خاصة فيما يتعلق بتحديد الجنسية وفق ما توصلت إليه تحقيقات اللجنة وتثبيتها في كافة المستندات الرسمية التي تصدرها الجهات الحكومية المتعلقة بهم باعتبار أن اللجنة التنفيذية هي الجهة المرجعية لجميع المقيمين بصورة غير قانونية. وتم التأكيد على ذلك مرة أخرى بموجب قرار مجلس الوزراء الموقر رقم 1197 الصادر في اجتماعه رقم (52-3/2007) المنعقد بتاريخ 3 كانون الأول/ديسمبر 2007.</w:t>
      </w:r>
    </w:p>
    <w:p w:rsidR="00D53182" w:rsidRPr="00346F06" w:rsidRDefault="009379A3" w:rsidP="00641B59">
      <w:pPr>
        <w:pStyle w:val="SingleTxtGA"/>
        <w:rPr>
          <w:rFonts w:hint="cs"/>
          <w:rtl/>
          <w:lang w:bidi="ar-KW"/>
        </w:rPr>
      </w:pPr>
      <w:r>
        <w:rPr>
          <w:rFonts w:hint="cs"/>
          <w:rtl/>
          <w:lang w:bidi="ar-KW"/>
        </w:rPr>
        <w:t>207-</w:t>
      </w:r>
      <w:r>
        <w:rPr>
          <w:rFonts w:hint="cs"/>
          <w:rtl/>
          <w:lang w:bidi="ar-KW"/>
        </w:rPr>
        <w:tab/>
      </w:r>
      <w:r w:rsidR="00D53182" w:rsidRPr="00346F06">
        <w:rPr>
          <w:rFonts w:hint="cs"/>
          <w:rtl/>
          <w:lang w:bidi="ar-KW"/>
        </w:rPr>
        <w:t>وتجدر الإش</w:t>
      </w:r>
      <w:r>
        <w:rPr>
          <w:rFonts w:hint="cs"/>
          <w:rtl/>
          <w:lang w:bidi="ar-KW"/>
        </w:rPr>
        <w:t>ـ</w:t>
      </w:r>
      <w:r w:rsidR="00D53182" w:rsidRPr="00346F06">
        <w:rPr>
          <w:rFonts w:hint="cs"/>
          <w:rtl/>
          <w:lang w:bidi="ar-KW"/>
        </w:rPr>
        <w:t>ارة إلى أن</w:t>
      </w:r>
      <w:r>
        <w:rPr>
          <w:rFonts w:hint="cs"/>
          <w:rtl/>
          <w:lang w:bidi="ar-KW"/>
        </w:rPr>
        <w:t>ـ</w:t>
      </w:r>
      <w:r w:rsidR="00D53182" w:rsidRPr="00346F06">
        <w:rPr>
          <w:rFonts w:hint="cs"/>
          <w:rtl/>
          <w:lang w:bidi="ar-KW"/>
        </w:rPr>
        <w:t>ه بتاري</w:t>
      </w:r>
      <w:r>
        <w:rPr>
          <w:rFonts w:hint="cs"/>
          <w:rtl/>
          <w:lang w:bidi="ar-KW"/>
        </w:rPr>
        <w:t>ـ</w:t>
      </w:r>
      <w:r w:rsidR="00D53182" w:rsidRPr="00346F06">
        <w:rPr>
          <w:rFonts w:hint="cs"/>
          <w:rtl/>
          <w:lang w:bidi="ar-KW"/>
        </w:rPr>
        <w:t>خ 14 حزيران/يوني</w:t>
      </w:r>
      <w:r>
        <w:rPr>
          <w:rFonts w:hint="cs"/>
          <w:rtl/>
          <w:lang w:bidi="ar-KW"/>
        </w:rPr>
        <w:t>ـ</w:t>
      </w:r>
      <w:r w:rsidR="00D53182" w:rsidRPr="00346F06">
        <w:rPr>
          <w:rFonts w:hint="cs"/>
          <w:rtl/>
          <w:lang w:bidi="ar-KW"/>
        </w:rPr>
        <w:t>ه 2005</w:t>
      </w:r>
      <w:r w:rsidR="00641B59">
        <w:rPr>
          <w:rFonts w:hint="cs"/>
          <w:rtl/>
          <w:lang w:bidi="ar-KW"/>
        </w:rPr>
        <w:t xml:space="preserve"> </w:t>
      </w:r>
      <w:r w:rsidR="00D53182" w:rsidRPr="00346F06">
        <w:rPr>
          <w:rFonts w:hint="cs"/>
          <w:rtl/>
          <w:lang w:bidi="ar-KW"/>
        </w:rPr>
        <w:t>صدر القرار الوزاري رقم 779/2005 بتشكيل لجنة تسمى اللجنة المشتركة لتحقيق الجنسية الكويتية لدراسة وفحص كافة الطلبات المقدمة للحصول على الجنسية الكويتية بالتجنُّس وفقاً لأحكام المواد 3، 5</w:t>
      </w:r>
      <w:r>
        <w:rPr>
          <w:rFonts w:hint="cs"/>
          <w:rtl/>
          <w:lang w:bidi="ar-KW"/>
        </w:rPr>
        <w:t>،</w:t>
      </w:r>
      <w:r w:rsidR="00D53182" w:rsidRPr="00346F06">
        <w:rPr>
          <w:rFonts w:hint="cs"/>
          <w:rtl/>
          <w:lang w:bidi="ar-KW"/>
        </w:rPr>
        <w:t xml:space="preserve"> البنود أولاً وثانياً</w:t>
      </w:r>
      <w:r>
        <w:rPr>
          <w:rFonts w:hint="cs"/>
          <w:rtl/>
          <w:lang w:bidi="ar-KW"/>
        </w:rPr>
        <w:t>، وثالثاً، و7 مكرر، و8</w:t>
      </w:r>
      <w:r w:rsidR="00D53182" w:rsidRPr="00346F06">
        <w:rPr>
          <w:rFonts w:hint="cs"/>
          <w:rtl/>
          <w:lang w:bidi="ar-KW"/>
        </w:rPr>
        <w:t xml:space="preserve"> من المرسوم الأميري رقم 15/59 بقانون الجنسية الكويتية والقوانين المعدلة له بعضوية السيد أمين سر اللجنة التنفيذية لش</w:t>
      </w:r>
      <w:r w:rsidR="00641B59">
        <w:rPr>
          <w:rFonts w:hint="cs"/>
          <w:rtl/>
          <w:lang w:bidi="ar-KW"/>
        </w:rPr>
        <w:t>ؤ</w:t>
      </w:r>
      <w:r w:rsidR="00D53182" w:rsidRPr="00346F06">
        <w:rPr>
          <w:rFonts w:hint="cs"/>
          <w:rtl/>
          <w:lang w:bidi="ar-KW"/>
        </w:rPr>
        <w:t>ون المقيمين بصورة غير قانونية. وقد تم منح عدد كبير منهم الجنسية الكويتية وفقاً للضوابط والمعايير المقررة قانوناً.</w:t>
      </w:r>
    </w:p>
    <w:p w:rsidR="00D53182" w:rsidRPr="00346F06" w:rsidRDefault="009379A3" w:rsidP="00641B59">
      <w:pPr>
        <w:pStyle w:val="SingleTxtGA"/>
        <w:rPr>
          <w:rFonts w:hint="cs"/>
          <w:rtl/>
          <w:lang w:bidi="ar-KW"/>
        </w:rPr>
      </w:pPr>
      <w:r>
        <w:rPr>
          <w:rFonts w:hint="cs"/>
          <w:rtl/>
          <w:lang w:bidi="ar-KW"/>
        </w:rPr>
        <w:t>208-</w:t>
      </w:r>
      <w:r w:rsidR="00D53182" w:rsidRPr="00346F06">
        <w:rPr>
          <w:rFonts w:hint="cs"/>
          <w:rtl/>
          <w:lang w:bidi="ar-KW"/>
        </w:rPr>
        <w:tab/>
        <w:t>إن دولة الكويت لها ثوابت مبدئية راسخة في التعامل الإنساني والحضاري مع كل من يعيش على أرضها الطيبة انسجاماً مع ما جبل عليه المجتمع الكويتي عبر تاريخه الطويل الحافل بالمبادرات الإنسانية والعطاء الغير محدود وتقديم العون والمساعدة لكافة المحتاجين في بقاع العالم. وقد قامت دولة الكويت من منطلق إنساني وإسلامي ووطني آخذ</w:t>
      </w:r>
      <w:r w:rsidR="00641B59">
        <w:rPr>
          <w:rFonts w:hint="cs"/>
          <w:rtl/>
          <w:lang w:bidi="ar-KW"/>
        </w:rPr>
        <w:t>ة</w:t>
      </w:r>
      <w:r w:rsidR="00D53182" w:rsidRPr="00346F06">
        <w:rPr>
          <w:rFonts w:hint="cs"/>
          <w:rtl/>
          <w:lang w:bidi="ar-KW"/>
        </w:rPr>
        <w:t xml:space="preserve"> بعين الاعتبار الحق في الكرامة الإنسانية لجميع من يقيم على أرضها بترجمة تلك المعاني ترجمة واقعية بتوفير الرعاية الصحية والتعليمية للمحتاجين من المقيمين بالبلاد من كافة الجنسيات بما فيهم فئة المقيمين بالبلاد بصورة غير قانونية بما تشكله من أمور إنسانية ملحة وذلك بإنشاء صندوقين خيريين يعن</w:t>
      </w:r>
      <w:r w:rsidR="00641B59">
        <w:rPr>
          <w:rFonts w:hint="cs"/>
          <w:rtl/>
          <w:lang w:bidi="ar-KW"/>
        </w:rPr>
        <w:t>ى</w:t>
      </w:r>
      <w:r w:rsidR="00D53182" w:rsidRPr="00346F06">
        <w:rPr>
          <w:rFonts w:hint="cs"/>
          <w:rtl/>
          <w:lang w:bidi="ar-KW"/>
        </w:rPr>
        <w:t xml:space="preserve"> الأول بتقديم الرعاية الصحية للمحتاجين والثاني بتقديم الرعاية التعليمية لأبناء المحتاجين من فئة المقيمين بصورة غير قانونية وغيرهم من الفئات الأخرى وفق شروط ومعايير تحقيق الأهداف الإنسانية المنشودة تؤدي إلى تحقيق التوظف الأمثل للإمكانيات المتاحة في مساعدة المستحقين لتلك الخدمة ولا تتعارض مع مقتضيات المصلحة الوطنية العليا في جهود حل مشكلة المقيمين بصورة غير قانونية.</w:t>
      </w:r>
    </w:p>
    <w:p w:rsidR="00D53182" w:rsidRPr="009379A3" w:rsidRDefault="009379A3" w:rsidP="009C25CD">
      <w:pPr>
        <w:pStyle w:val="SingleTxtGA"/>
        <w:rPr>
          <w:rFonts w:hint="cs"/>
          <w:spacing w:val="-6"/>
          <w:rtl/>
          <w:lang w:bidi="ar-KW"/>
        </w:rPr>
      </w:pPr>
      <w:r>
        <w:rPr>
          <w:rFonts w:hint="cs"/>
          <w:rtl/>
          <w:lang w:bidi="ar-KW"/>
        </w:rPr>
        <w:t>209</w:t>
      </w:r>
      <w:r w:rsidR="00D53182" w:rsidRPr="00346F06">
        <w:rPr>
          <w:rFonts w:hint="cs"/>
          <w:rtl/>
          <w:lang w:bidi="ar-KW"/>
        </w:rPr>
        <w:tab/>
        <w:t>وفيما يت</w:t>
      </w:r>
      <w:r>
        <w:rPr>
          <w:rFonts w:hint="cs"/>
          <w:rtl/>
          <w:lang w:bidi="ar-KW"/>
        </w:rPr>
        <w:t>ـ</w:t>
      </w:r>
      <w:r w:rsidR="00D53182" w:rsidRPr="00346F06">
        <w:rPr>
          <w:rFonts w:hint="cs"/>
          <w:rtl/>
          <w:lang w:bidi="ar-KW"/>
        </w:rPr>
        <w:t>علق بالت</w:t>
      </w:r>
      <w:r>
        <w:rPr>
          <w:rFonts w:hint="cs"/>
          <w:rtl/>
          <w:lang w:bidi="ar-KW"/>
        </w:rPr>
        <w:t>ـ</w:t>
      </w:r>
      <w:r w:rsidR="00D53182" w:rsidRPr="00346F06">
        <w:rPr>
          <w:rFonts w:hint="cs"/>
          <w:rtl/>
          <w:lang w:bidi="ar-KW"/>
        </w:rPr>
        <w:t>عليم فق</w:t>
      </w:r>
      <w:r>
        <w:rPr>
          <w:rFonts w:hint="cs"/>
          <w:rtl/>
          <w:lang w:bidi="ar-KW"/>
        </w:rPr>
        <w:t>ـ</w:t>
      </w:r>
      <w:r w:rsidR="00D53182" w:rsidRPr="00346F06">
        <w:rPr>
          <w:rFonts w:hint="cs"/>
          <w:rtl/>
          <w:lang w:bidi="ar-KW"/>
        </w:rPr>
        <w:t>د استفاد من ذلك الصندوق في الع</w:t>
      </w:r>
      <w:r>
        <w:rPr>
          <w:rFonts w:hint="cs"/>
          <w:rtl/>
          <w:lang w:bidi="ar-KW"/>
        </w:rPr>
        <w:t>ـ</w:t>
      </w:r>
      <w:r w:rsidR="00D53182" w:rsidRPr="00346F06">
        <w:rPr>
          <w:rFonts w:hint="cs"/>
          <w:rtl/>
          <w:lang w:bidi="ar-KW"/>
        </w:rPr>
        <w:t>ام الدراسي 2006/2007</w:t>
      </w:r>
      <w:r w:rsidR="00641B59">
        <w:rPr>
          <w:rFonts w:hint="cs"/>
          <w:rtl/>
          <w:lang w:bidi="ar-KW"/>
        </w:rPr>
        <w:t>،</w:t>
      </w:r>
      <w:r w:rsidR="00D53182" w:rsidRPr="00346F06">
        <w:rPr>
          <w:rFonts w:hint="cs"/>
          <w:rtl/>
          <w:lang w:bidi="ar-KW"/>
        </w:rPr>
        <w:t xml:space="preserve"> 370 </w:t>
      </w:r>
      <w:r w:rsidR="00641B59" w:rsidRPr="00346F06">
        <w:rPr>
          <w:rFonts w:hint="cs"/>
          <w:rtl/>
          <w:lang w:bidi="ar-KW"/>
        </w:rPr>
        <w:t>15</w:t>
      </w:r>
      <w:r w:rsidR="00641B59">
        <w:rPr>
          <w:rFonts w:hint="cs"/>
          <w:rtl/>
          <w:lang w:bidi="ar-KW"/>
        </w:rPr>
        <w:t xml:space="preserve"> </w:t>
      </w:r>
      <w:r w:rsidR="00D53182" w:rsidRPr="00346F06">
        <w:rPr>
          <w:rFonts w:hint="cs"/>
          <w:rtl/>
          <w:lang w:bidi="ar-KW"/>
        </w:rPr>
        <w:t>طالبا</w:t>
      </w:r>
      <w:r>
        <w:rPr>
          <w:rFonts w:hint="cs"/>
          <w:rtl/>
          <w:lang w:bidi="ar-KW"/>
        </w:rPr>
        <w:t xml:space="preserve">ً بتكلفة إجمالية تقارب </w:t>
      </w:r>
      <w:r w:rsidR="00641B59">
        <w:rPr>
          <w:rFonts w:hint="cs"/>
          <w:rtl/>
          <w:lang w:bidi="ar-KW"/>
        </w:rPr>
        <w:t xml:space="preserve">000 </w:t>
      </w:r>
      <w:proofErr w:type="spellStart"/>
      <w:r>
        <w:rPr>
          <w:rFonts w:hint="cs"/>
          <w:rtl/>
          <w:lang w:bidi="ar-KW"/>
        </w:rPr>
        <w:t>000</w:t>
      </w:r>
      <w:proofErr w:type="spellEnd"/>
      <w:r>
        <w:rPr>
          <w:rFonts w:hint="cs"/>
          <w:rtl/>
          <w:lang w:bidi="ar-KW"/>
        </w:rPr>
        <w:t xml:space="preserve"> 4 </w:t>
      </w:r>
      <w:r w:rsidR="00D53182" w:rsidRPr="00346F06">
        <w:rPr>
          <w:rFonts w:hint="cs"/>
          <w:rtl/>
          <w:lang w:bidi="ar-KW"/>
        </w:rPr>
        <w:t>دينار</w:t>
      </w:r>
      <w:r w:rsidR="00D53182" w:rsidRPr="009379A3">
        <w:rPr>
          <w:rFonts w:hint="cs"/>
          <w:spacing w:val="-6"/>
          <w:rtl/>
          <w:lang w:bidi="ar-KW"/>
        </w:rPr>
        <w:t xml:space="preserve">، </w:t>
      </w:r>
      <w:r w:rsidR="00D53182" w:rsidRPr="009379A3">
        <w:rPr>
          <w:rFonts w:hint="cs"/>
          <w:spacing w:val="-4"/>
          <w:rtl/>
          <w:lang w:bidi="ar-KW"/>
        </w:rPr>
        <w:t>كما صدر قرار مجلس الوزراء الموقر بالموافقة على تعليم كبار السن (محو الأمية) وتغطية تلك التكاليف.</w:t>
      </w:r>
    </w:p>
    <w:p w:rsidR="00D53182" w:rsidRPr="00346F06" w:rsidRDefault="009379A3" w:rsidP="009C25CD">
      <w:pPr>
        <w:pStyle w:val="SingleTxtGA"/>
        <w:rPr>
          <w:rFonts w:hint="cs"/>
          <w:rtl/>
          <w:lang w:bidi="ar-KW"/>
        </w:rPr>
      </w:pPr>
      <w:r>
        <w:rPr>
          <w:rFonts w:hint="cs"/>
          <w:rtl/>
          <w:lang w:bidi="ar-KW"/>
        </w:rPr>
        <w:t>210-</w:t>
      </w:r>
      <w:r w:rsidR="00D53182" w:rsidRPr="00346F06">
        <w:rPr>
          <w:rFonts w:hint="cs"/>
          <w:rtl/>
          <w:lang w:bidi="ar-KW"/>
        </w:rPr>
        <w:tab/>
        <w:t xml:space="preserve">وفيما يتعلق بالصحة فقد بلغ عدد المستفيدين من ذلك الصندوق </w:t>
      </w:r>
      <w:r>
        <w:rPr>
          <w:rFonts w:hint="cs"/>
          <w:rtl/>
          <w:lang w:bidi="ar-KW"/>
        </w:rPr>
        <w:t>000 60</w:t>
      </w:r>
      <w:r w:rsidR="00D53182" w:rsidRPr="00346F06">
        <w:rPr>
          <w:rFonts w:hint="cs"/>
          <w:rtl/>
          <w:lang w:bidi="ar-KW"/>
        </w:rPr>
        <w:t xml:space="preserve"> فرداً بتكلفة إجمالية قدرها </w:t>
      </w:r>
      <w:r w:rsidR="00E647D1">
        <w:rPr>
          <w:rFonts w:hint="cs"/>
          <w:rtl/>
          <w:lang w:bidi="ar-KW"/>
        </w:rPr>
        <w:t>000 800</w:t>
      </w:r>
      <w:r w:rsidR="00D53182" w:rsidRPr="00346F06">
        <w:rPr>
          <w:rFonts w:hint="cs"/>
          <w:rtl/>
          <w:lang w:bidi="ar-KW"/>
        </w:rPr>
        <w:t xml:space="preserve"> </w:t>
      </w:r>
      <w:r w:rsidR="009C25CD">
        <w:rPr>
          <w:rFonts w:hint="cs"/>
          <w:rtl/>
          <w:lang w:bidi="ar-KW"/>
        </w:rPr>
        <w:t xml:space="preserve">1 </w:t>
      </w:r>
      <w:r w:rsidR="00D53182" w:rsidRPr="00346F06">
        <w:rPr>
          <w:rFonts w:hint="cs"/>
          <w:rtl/>
          <w:lang w:bidi="ar-KW"/>
        </w:rPr>
        <w:t>دينار متضمنة العلاج وعمل الأشعة التخصصية والتحاليل المطلوبة. أما التسهيلات المتعلقة في مجال العمل فإن تلك الفئة تعمل في مجال الأعمال الحرة والقطاع الخاص دون أي معوقات حي</w:t>
      </w:r>
      <w:r w:rsidR="009C25CD">
        <w:rPr>
          <w:rFonts w:hint="cs"/>
          <w:rtl/>
          <w:lang w:bidi="ar-KW"/>
        </w:rPr>
        <w:t>ـ</w:t>
      </w:r>
      <w:r w:rsidR="00D53182" w:rsidRPr="00346F06">
        <w:rPr>
          <w:rFonts w:hint="cs"/>
          <w:rtl/>
          <w:lang w:bidi="ar-KW"/>
        </w:rPr>
        <w:t xml:space="preserve">ث </w:t>
      </w:r>
      <w:r w:rsidR="009C25CD">
        <w:rPr>
          <w:rFonts w:hint="cs"/>
          <w:rtl/>
          <w:lang w:bidi="ar-KW"/>
        </w:rPr>
        <w:t>إ</w:t>
      </w:r>
      <w:r w:rsidR="00D53182" w:rsidRPr="00346F06">
        <w:rPr>
          <w:rFonts w:hint="cs"/>
          <w:rtl/>
          <w:lang w:bidi="ar-KW"/>
        </w:rPr>
        <w:t>ن قان</w:t>
      </w:r>
      <w:r w:rsidR="009C25CD">
        <w:rPr>
          <w:rFonts w:hint="cs"/>
          <w:rtl/>
          <w:lang w:bidi="ar-KW"/>
        </w:rPr>
        <w:t>ـ</w:t>
      </w:r>
      <w:r w:rsidR="00D53182" w:rsidRPr="00346F06">
        <w:rPr>
          <w:rFonts w:hint="cs"/>
          <w:rtl/>
          <w:lang w:bidi="ar-KW"/>
        </w:rPr>
        <w:t>ون العمل بالقطاع الأهلي لم يتضمن أي نصوص من شأنها التضييق على تلك الفئة ومن ثم لهم الحرية في العمل الشريف فمنهم الأطباء بالمستشفيات الحكومية والخاصة ومنهم أساتذة الجامعات والع</w:t>
      </w:r>
      <w:r w:rsidR="00E647D1">
        <w:rPr>
          <w:rFonts w:hint="cs"/>
          <w:rtl/>
          <w:lang w:bidi="ar-KW"/>
        </w:rPr>
        <w:t>سكريين بوزارتي الداخلية والدفاع</w:t>
      </w:r>
      <w:r w:rsidR="00D53182" w:rsidRPr="00346F06">
        <w:rPr>
          <w:rFonts w:hint="cs"/>
          <w:rtl/>
          <w:lang w:bidi="ar-KW"/>
        </w:rPr>
        <w:t>.</w:t>
      </w:r>
    </w:p>
    <w:p w:rsidR="00D53182" w:rsidRPr="00346F06" w:rsidRDefault="00E647D1" w:rsidP="009C25CD">
      <w:pPr>
        <w:pStyle w:val="SingleTxtGA"/>
        <w:rPr>
          <w:rFonts w:hint="cs"/>
          <w:rtl/>
          <w:lang w:bidi="ar-KW"/>
        </w:rPr>
      </w:pPr>
      <w:r>
        <w:rPr>
          <w:rFonts w:hint="cs"/>
          <w:rtl/>
          <w:lang w:bidi="ar-KW"/>
        </w:rPr>
        <w:t>211-</w:t>
      </w:r>
      <w:r w:rsidR="00D53182" w:rsidRPr="00346F06">
        <w:rPr>
          <w:rFonts w:hint="cs"/>
          <w:rtl/>
          <w:lang w:bidi="ar-KW"/>
        </w:rPr>
        <w:tab/>
        <w:t xml:space="preserve">وبالنسبة لاستخراج شهادات الميلاد فإن تلك الشهادات تستخرج بناءً على القانون رقم (36/1969) في شأن تنظيم قيد المواليد والوفيات بعد تدوين البيانات بها. ومن بين تلك البيانات الجوهرية التي يجب تدوينها في شهادة الميلاد بيان جنسية والدي المولود، فامتناع والد أو والدة المولود عن استلام شهادة ميلاد </w:t>
      </w:r>
      <w:proofErr w:type="spellStart"/>
      <w:r w:rsidR="00D53182" w:rsidRPr="00346F06">
        <w:rPr>
          <w:rFonts w:hint="cs"/>
          <w:rtl/>
          <w:lang w:bidi="ar-KW"/>
        </w:rPr>
        <w:t>مولودهما</w:t>
      </w:r>
      <w:proofErr w:type="spellEnd"/>
      <w:r w:rsidR="00D53182" w:rsidRPr="00346F06">
        <w:rPr>
          <w:rFonts w:hint="cs"/>
          <w:rtl/>
          <w:lang w:bidi="ar-KW"/>
        </w:rPr>
        <w:t xml:space="preserve"> لهو شأن خاص بهم. </w:t>
      </w:r>
    </w:p>
    <w:p w:rsidR="00D53182" w:rsidRPr="00346F06" w:rsidRDefault="00E647D1" w:rsidP="009C25CD">
      <w:pPr>
        <w:pStyle w:val="SingleTxtGA"/>
        <w:rPr>
          <w:rFonts w:hint="cs"/>
          <w:rtl/>
          <w:lang w:bidi="ar-KW"/>
        </w:rPr>
      </w:pPr>
      <w:r>
        <w:rPr>
          <w:rFonts w:hint="cs"/>
          <w:rtl/>
          <w:lang w:bidi="ar-KW"/>
        </w:rPr>
        <w:t>212-</w:t>
      </w:r>
      <w:r w:rsidR="00D53182" w:rsidRPr="00346F06">
        <w:rPr>
          <w:rFonts w:hint="cs"/>
          <w:rtl/>
          <w:lang w:bidi="ar-KW"/>
        </w:rPr>
        <w:tab/>
        <w:t xml:space="preserve">وبالنسبة لاستخراج جوازات السفر تقوم الإدارة العامة للجنسية باستخراج جوازات سفر لتلك الفئة لأداء المناسك الدينية سواء العمرة أو الحج وللعلاج في الخارج أو للدراسة طبقاً للضوابط المعمول بها في هذا الشأن. وقد بلغ عدد جوازات السفر التي صرفت لتلك </w:t>
      </w:r>
      <w:r w:rsidR="00D53182" w:rsidRPr="009C25CD">
        <w:rPr>
          <w:rFonts w:hint="cs"/>
          <w:spacing w:val="-6"/>
          <w:rtl/>
          <w:lang w:bidi="ar-KW"/>
        </w:rPr>
        <w:t>الفئة عن الفترة من 31 حزيران/يونيه 2006 وحتى 20 كانون ال</w:t>
      </w:r>
      <w:r w:rsidRPr="009C25CD">
        <w:rPr>
          <w:rFonts w:hint="cs"/>
          <w:spacing w:val="-6"/>
          <w:rtl/>
          <w:lang w:bidi="ar-KW"/>
        </w:rPr>
        <w:t>ثاني/يناير 2008</w:t>
      </w:r>
      <w:r w:rsidR="009C25CD" w:rsidRPr="009C25CD">
        <w:rPr>
          <w:rFonts w:hint="cs"/>
          <w:spacing w:val="-6"/>
          <w:rtl/>
          <w:lang w:bidi="ar-KW"/>
        </w:rPr>
        <w:t xml:space="preserve">، </w:t>
      </w:r>
      <w:r w:rsidRPr="009C25CD">
        <w:rPr>
          <w:rFonts w:hint="cs"/>
          <w:spacing w:val="-6"/>
          <w:rtl/>
          <w:lang w:bidi="ar-KW"/>
        </w:rPr>
        <w:t xml:space="preserve">772 </w:t>
      </w:r>
      <w:r w:rsidR="009C25CD" w:rsidRPr="009C25CD">
        <w:rPr>
          <w:rFonts w:hint="cs"/>
          <w:spacing w:val="-6"/>
          <w:rtl/>
          <w:lang w:bidi="ar-KW"/>
        </w:rPr>
        <w:t>32</w:t>
      </w:r>
      <w:r w:rsidR="009C25CD">
        <w:rPr>
          <w:rFonts w:hint="cs"/>
          <w:rtl/>
          <w:lang w:bidi="ar-KW"/>
        </w:rPr>
        <w:t xml:space="preserve"> </w:t>
      </w:r>
      <w:r>
        <w:rPr>
          <w:rFonts w:hint="cs"/>
          <w:rtl/>
          <w:lang w:bidi="ar-KW"/>
        </w:rPr>
        <w:t>جواز سفر</w:t>
      </w:r>
      <w:r w:rsidR="00D53182" w:rsidRPr="00346F06">
        <w:rPr>
          <w:rFonts w:hint="cs"/>
          <w:rtl/>
          <w:lang w:bidi="ar-KW"/>
        </w:rPr>
        <w:t>.</w:t>
      </w:r>
    </w:p>
    <w:p w:rsidR="00D53182" w:rsidRPr="00346F06" w:rsidRDefault="00E647D1" w:rsidP="009C25CD">
      <w:pPr>
        <w:pStyle w:val="SingleTxtGA"/>
        <w:rPr>
          <w:rFonts w:hint="cs"/>
          <w:rtl/>
          <w:lang w:bidi="ar-KW"/>
        </w:rPr>
      </w:pPr>
      <w:r>
        <w:rPr>
          <w:rFonts w:hint="cs"/>
          <w:rtl/>
          <w:lang w:bidi="ar-KW"/>
        </w:rPr>
        <w:t>213-</w:t>
      </w:r>
      <w:r w:rsidR="00D53182" w:rsidRPr="00346F06">
        <w:rPr>
          <w:rFonts w:hint="cs"/>
          <w:rtl/>
          <w:lang w:bidi="ar-KW"/>
        </w:rPr>
        <w:tab/>
        <w:t>وبالنسبة لاستخراج رخص القيادة فإنها تصرف لكل فرد من تلك الفئة مسجل باللجنة التنفيذية لش</w:t>
      </w:r>
      <w:r w:rsidR="009C25CD">
        <w:rPr>
          <w:rFonts w:hint="cs"/>
          <w:rtl/>
          <w:lang w:bidi="ar-KW"/>
        </w:rPr>
        <w:t>ؤ</w:t>
      </w:r>
      <w:r w:rsidR="00D53182" w:rsidRPr="00346F06">
        <w:rPr>
          <w:rFonts w:hint="cs"/>
          <w:rtl/>
          <w:lang w:bidi="ar-KW"/>
        </w:rPr>
        <w:t>ون المقيمين بصورة غير قانونية بلغ 18 سنة بدون أي معوقات.</w:t>
      </w:r>
    </w:p>
    <w:p w:rsidR="00D53182" w:rsidRPr="00346F06" w:rsidRDefault="00E647D1" w:rsidP="00E72F3D">
      <w:pPr>
        <w:pStyle w:val="SingleTxtGA"/>
        <w:rPr>
          <w:rFonts w:hint="cs"/>
          <w:lang w:bidi="ar-KW"/>
        </w:rPr>
      </w:pPr>
      <w:r>
        <w:rPr>
          <w:rFonts w:hint="cs"/>
          <w:rtl/>
          <w:lang w:bidi="ar-KW"/>
        </w:rPr>
        <w:t>214-</w:t>
      </w:r>
      <w:r>
        <w:rPr>
          <w:rFonts w:hint="cs"/>
          <w:rtl/>
          <w:lang w:bidi="ar-KW"/>
        </w:rPr>
        <w:tab/>
      </w:r>
      <w:r w:rsidR="00D53182" w:rsidRPr="00346F06">
        <w:rPr>
          <w:rFonts w:hint="cs"/>
          <w:rtl/>
          <w:lang w:bidi="ar-KW"/>
        </w:rPr>
        <w:t xml:space="preserve">ومما سبق يتبين بأن الحكومة الكويتية لم </w:t>
      </w:r>
      <w:r w:rsidRPr="00346F06">
        <w:rPr>
          <w:rFonts w:hint="cs"/>
          <w:rtl/>
          <w:lang w:bidi="ar-KW"/>
        </w:rPr>
        <w:t>تتهاو</w:t>
      </w:r>
      <w:r w:rsidRPr="00346F06">
        <w:rPr>
          <w:rFonts w:hint="eastAsia"/>
          <w:rtl/>
          <w:lang w:bidi="ar-KW"/>
        </w:rPr>
        <w:t>ن</w:t>
      </w:r>
      <w:r w:rsidR="00D53182" w:rsidRPr="00346F06">
        <w:rPr>
          <w:rFonts w:hint="cs"/>
          <w:rtl/>
          <w:lang w:bidi="ar-KW"/>
        </w:rPr>
        <w:t xml:space="preserve"> عن تقديم يد المساعدة والعون لتلك الفئة في جميع المجالات. كما تم تجنيس المسيحيين الذين كانوا يحملون جوازات سفر كويتية صادرة قبل سنة 1959 بناء على قرار اللجنة العليا للجنسية عام 1961.</w:t>
      </w:r>
    </w:p>
    <w:p w:rsidR="00D53182" w:rsidRPr="00346F06" w:rsidRDefault="00E647D1" w:rsidP="00E72F3D">
      <w:pPr>
        <w:pStyle w:val="SingleTxtGA"/>
        <w:rPr>
          <w:rFonts w:hint="cs"/>
          <w:lang w:bidi="ar-KW"/>
        </w:rPr>
      </w:pPr>
      <w:r>
        <w:rPr>
          <w:rFonts w:hint="cs"/>
          <w:rtl/>
          <w:lang w:bidi="ar-KW"/>
        </w:rPr>
        <w:t>215-</w:t>
      </w:r>
      <w:r w:rsidR="00D53182" w:rsidRPr="00346F06">
        <w:rPr>
          <w:rFonts w:hint="cs"/>
          <w:rtl/>
          <w:lang w:bidi="ar-KW"/>
        </w:rPr>
        <w:tab/>
        <w:t>تم منح الجنسية الكويتية بالتأسيس للمسيحيين الذ</w:t>
      </w:r>
      <w:r>
        <w:rPr>
          <w:rFonts w:hint="cs"/>
          <w:rtl/>
          <w:lang w:bidi="ar-KW"/>
        </w:rPr>
        <w:t xml:space="preserve">ين ثبت أنهم كويتيين بصفة أصلية </w:t>
      </w:r>
      <w:r w:rsidR="00D53182">
        <w:rPr>
          <w:rFonts w:hint="cs"/>
          <w:rtl/>
          <w:lang w:bidi="ar-KW"/>
        </w:rPr>
        <w:t>(</w:t>
      </w:r>
      <w:r w:rsidR="00D53182" w:rsidRPr="00346F06">
        <w:rPr>
          <w:rFonts w:hint="cs"/>
          <w:rtl/>
          <w:lang w:bidi="ar-KW"/>
        </w:rPr>
        <w:t>لتوطنهم بدولة الكويت سنة 1920 وما قبله</w:t>
      </w:r>
      <w:r w:rsidR="00D53182">
        <w:rPr>
          <w:rFonts w:hint="cs"/>
          <w:rtl/>
          <w:lang w:bidi="ar-KW"/>
        </w:rPr>
        <w:t>)</w:t>
      </w:r>
      <w:r w:rsidR="00D53182" w:rsidRPr="00346F06">
        <w:rPr>
          <w:rFonts w:hint="cs"/>
          <w:rtl/>
          <w:lang w:bidi="ar-KW"/>
        </w:rPr>
        <w:t xml:space="preserve"> كما أن أبنائهم يحصلون على الجنسية الكويتية تبعاً لآبائهم.</w:t>
      </w:r>
    </w:p>
    <w:p w:rsidR="00D53182" w:rsidRPr="00346F06" w:rsidRDefault="00E647D1" w:rsidP="00E72F3D">
      <w:pPr>
        <w:pStyle w:val="SingleTxtGA"/>
        <w:rPr>
          <w:rFonts w:hint="cs"/>
          <w:rtl/>
          <w:lang w:bidi="ar-KW"/>
        </w:rPr>
      </w:pPr>
      <w:r>
        <w:rPr>
          <w:rFonts w:hint="cs"/>
          <w:rtl/>
          <w:lang w:bidi="ar-KW"/>
        </w:rPr>
        <w:t>216-</w:t>
      </w:r>
      <w:r>
        <w:rPr>
          <w:rFonts w:hint="cs"/>
          <w:rtl/>
          <w:lang w:bidi="ar-KW"/>
        </w:rPr>
        <w:tab/>
      </w:r>
      <w:r w:rsidR="00D53182" w:rsidRPr="00346F06">
        <w:rPr>
          <w:rFonts w:hint="cs"/>
          <w:rtl/>
          <w:lang w:bidi="ar-KW"/>
        </w:rPr>
        <w:t xml:space="preserve">كما أن المادة السابعة من المرسوم الأميري رقم 15 لسنة 1959 لا تشترط الإسلام لمنح الجنسية للزوجة وأبناء </w:t>
      </w:r>
      <w:proofErr w:type="spellStart"/>
      <w:r w:rsidR="00D53182" w:rsidRPr="00346F06">
        <w:rPr>
          <w:rFonts w:hint="cs"/>
          <w:rtl/>
          <w:lang w:bidi="ar-KW"/>
        </w:rPr>
        <w:t>المتجنِّس</w:t>
      </w:r>
      <w:proofErr w:type="spellEnd"/>
      <w:r w:rsidR="00D53182" w:rsidRPr="00346F06">
        <w:rPr>
          <w:rFonts w:hint="cs"/>
          <w:rtl/>
          <w:lang w:bidi="ar-KW"/>
        </w:rPr>
        <w:t xml:space="preserve"> بالجنسية الكويتية، وبالتالي يمكن أن تحصل زوجة </w:t>
      </w:r>
      <w:proofErr w:type="spellStart"/>
      <w:r w:rsidR="00D53182" w:rsidRPr="00346F06">
        <w:rPr>
          <w:rFonts w:hint="cs"/>
          <w:rtl/>
          <w:lang w:bidi="ar-KW"/>
        </w:rPr>
        <w:t>المتجنِّس</w:t>
      </w:r>
      <w:proofErr w:type="spellEnd"/>
      <w:r w:rsidR="00D53182" w:rsidRPr="00346F06">
        <w:rPr>
          <w:rFonts w:hint="cs"/>
          <w:rtl/>
          <w:lang w:bidi="ar-KW"/>
        </w:rPr>
        <w:t xml:space="preserve"> المسيحية على الجنسية الكويتية،</w:t>
      </w:r>
      <w:r w:rsidR="009C25CD">
        <w:rPr>
          <w:rFonts w:hint="cs"/>
          <w:rtl/>
          <w:lang w:bidi="ar-KW"/>
        </w:rPr>
        <w:t xml:space="preserve"> </w:t>
      </w:r>
      <w:r w:rsidR="00D53182" w:rsidRPr="00346F06">
        <w:rPr>
          <w:rFonts w:hint="cs"/>
          <w:rtl/>
          <w:lang w:bidi="ar-KW"/>
        </w:rPr>
        <w:t>كذلك إذا تزوج الكويتي المسلم مسيحية فإنها تحصل على الجنسية الكويتية تبعاً لذلك، كما أن الكويتي المسيحي يتزوج بالضرورة من مسيحية، التي قد تكون أجنبية ويحق لها الحصول على الجنسية إذا رغبت في ذلك رغم كونها مسيحية.</w:t>
      </w:r>
    </w:p>
    <w:p w:rsidR="00D53182" w:rsidRPr="00346F06" w:rsidRDefault="00E647D1" w:rsidP="00E647D1">
      <w:pPr>
        <w:pStyle w:val="H1GA"/>
        <w:rPr>
          <w:rFonts w:hint="cs"/>
          <w:rtl/>
          <w:lang w:bidi="ar-KW"/>
        </w:rPr>
      </w:pPr>
      <w:r>
        <w:rPr>
          <w:rFonts w:hint="cs"/>
          <w:rtl/>
          <w:lang w:bidi="ar-KW"/>
        </w:rPr>
        <w:tab/>
      </w:r>
      <w:r>
        <w:rPr>
          <w:rFonts w:hint="cs"/>
          <w:rtl/>
          <w:lang w:bidi="ar-KW"/>
        </w:rPr>
        <w:tab/>
      </w:r>
      <w:r w:rsidR="00D53182" w:rsidRPr="00346F06">
        <w:rPr>
          <w:rFonts w:hint="cs"/>
          <w:rtl/>
          <w:lang w:bidi="ar-KW"/>
        </w:rPr>
        <w:t>المادة 27</w:t>
      </w:r>
    </w:p>
    <w:p w:rsidR="00D53182" w:rsidRPr="00346F06" w:rsidRDefault="00E647D1" w:rsidP="00E72F3D">
      <w:pPr>
        <w:pStyle w:val="SingleTxtGA"/>
        <w:rPr>
          <w:rFonts w:hint="cs"/>
          <w:rtl/>
          <w:lang w:bidi="ar-KW"/>
        </w:rPr>
      </w:pPr>
      <w:r>
        <w:rPr>
          <w:rFonts w:hint="cs"/>
          <w:rtl/>
          <w:lang w:bidi="ar-KW"/>
        </w:rPr>
        <w:t>217-</w:t>
      </w:r>
      <w:r w:rsidR="00D53182" w:rsidRPr="00346F06">
        <w:rPr>
          <w:rFonts w:hint="cs"/>
          <w:rtl/>
          <w:lang w:bidi="ar-KW"/>
        </w:rPr>
        <w:tab/>
        <w:t>إن حكومة دولة الكويت تكفل تمتع كل من تقله أراضيها من المواطنين والأجانب وكذلك المقيمين بصورة غير شرعية ب</w:t>
      </w:r>
      <w:r>
        <w:rPr>
          <w:rFonts w:hint="cs"/>
          <w:rtl/>
          <w:lang w:bidi="ar-KW"/>
        </w:rPr>
        <w:t>الحقوق الواردة في هذا العهد بما</w:t>
      </w:r>
      <w:r w:rsidR="00D53182" w:rsidRPr="00346F06">
        <w:rPr>
          <w:rFonts w:hint="cs"/>
          <w:rtl/>
          <w:lang w:bidi="ar-KW"/>
        </w:rPr>
        <w:t xml:space="preserve"> يتلاءم مع نصوص وأحكام دستور البلاد وكذلك ما أقرته التشريعات ذات العلاقة، كل ذلك دون ثمة تمييز بين الناس على أي أساس سواء ديني أو</w:t>
      </w:r>
      <w:r w:rsidR="00D53182">
        <w:rPr>
          <w:rFonts w:hint="cs"/>
          <w:rtl/>
          <w:lang w:bidi="ar-KW"/>
        </w:rPr>
        <w:t xml:space="preserve"> عرقي أو فئوي</w:t>
      </w:r>
      <w:r w:rsidR="00D53182" w:rsidRPr="00346F06">
        <w:rPr>
          <w:rFonts w:hint="cs"/>
          <w:rtl/>
          <w:lang w:bidi="ar-KW"/>
        </w:rPr>
        <w:t xml:space="preserve">. </w:t>
      </w:r>
    </w:p>
    <w:p w:rsidR="00D53182" w:rsidRPr="00346F06" w:rsidRDefault="00E647D1" w:rsidP="00685575">
      <w:pPr>
        <w:pStyle w:val="SingleTxtGA"/>
        <w:spacing w:after="0"/>
        <w:rPr>
          <w:rFonts w:hint="cs"/>
          <w:rtl/>
          <w:lang w:bidi="ar-KW"/>
        </w:rPr>
      </w:pPr>
      <w:r>
        <w:rPr>
          <w:rFonts w:hint="cs"/>
          <w:rtl/>
          <w:lang w:bidi="ar-KW"/>
        </w:rPr>
        <w:t>218-</w:t>
      </w:r>
      <w:r w:rsidR="00D53182" w:rsidRPr="00346F06">
        <w:rPr>
          <w:rFonts w:hint="cs"/>
          <w:rtl/>
          <w:lang w:bidi="ar-KW"/>
        </w:rPr>
        <w:tab/>
        <w:t xml:space="preserve">ويكفي للتدليل على هذا التوجه قيام السلطات المختصة في دولة الكويت بإصدار العديد من التراخيص بإقامة العديد من الاحتفالات والتجمعات ومباشرة النشاطات المختلفة لكافة الطوائف والأعراق سعياً نحو مزيد من الحريات ورغبةً في فتح أبواب الحوار بينها. </w:t>
      </w:r>
    </w:p>
    <w:p w:rsidR="009C25CD" w:rsidRPr="00E647D1" w:rsidRDefault="00685575" w:rsidP="009C25CD">
      <w:pPr>
        <w:spacing w:before="120"/>
        <w:jc w:val="center"/>
        <w:rPr>
          <w:rFonts w:hint="cs"/>
          <w:u w:val="single"/>
          <w:lang w:bidi="ar-KW"/>
        </w:rPr>
      </w:pPr>
      <w:r>
        <w:rPr>
          <w:u w:val="single"/>
          <w:rtl/>
          <w:lang w:bidi="ar-KW"/>
        </w:rPr>
        <w:tab/>
      </w:r>
      <w:r>
        <w:rPr>
          <w:u w:val="single"/>
          <w:rtl/>
          <w:lang w:bidi="ar-KW"/>
        </w:rPr>
        <w:tab/>
      </w:r>
      <w:r>
        <w:rPr>
          <w:u w:val="single"/>
          <w:rtl/>
          <w:lang w:bidi="ar-KW"/>
        </w:rPr>
        <w:tab/>
      </w:r>
    </w:p>
    <w:sectPr w:rsidR="009C25CD" w:rsidRPr="00E647D1" w:rsidSect="00715F45">
      <w:headerReference w:type="even" r:id="rId8"/>
      <w:headerReference w:type="default" r:id="rId9"/>
      <w:footerReference w:type="even" r:id="rId10"/>
      <w:footerReference w:type="default" r:id="rId11"/>
      <w:headerReference w:type="first" r:id="rId12"/>
      <w:footerReference w:type="first" r:id="rId13"/>
      <w:endnotePr>
        <w:numFmt w:val="decimal"/>
      </w:endnotePr>
      <w:pgSz w:w="11906" w:h="16838" w:code="9"/>
      <w:pgMar w:top="1701" w:right="1134" w:bottom="2268" w:left="1134" w:header="1134" w:footer="1701" w:gutter="0"/>
      <w:cols w:space="708"/>
      <w:titlePg/>
      <w:bidi/>
      <w:rtlGutter/>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641B59" w:rsidRPr="00FE6865" w:rsidRDefault="00641B59" w:rsidP="00FE6865">
      <w:pPr>
        <w:pStyle w:val="Footer"/>
      </w:pPr>
    </w:p>
  </w:endnote>
  <w:endnote w:type="continuationSeparator" w:id="0">
    <w:p w:rsidR="00641B59" w:rsidRDefault="00641B5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raditional Arabic">
    <w:panose1 w:val="02020603050405020304"/>
    <w:charset w:val="00"/>
    <w:family w:val="roman"/>
    <w:pitch w:val="variable"/>
    <w:sig w:usb0="00002003" w:usb1="80000000" w:usb2="00000008" w:usb3="00000000" w:csb0="00000041" w:csb1="00000000"/>
  </w:font>
  <w:font w:name="Georgia">
    <w:panose1 w:val="02040502050405020303"/>
    <w:charset w:val="00"/>
    <w:family w:val="roman"/>
    <w:pitch w:val="variable"/>
    <w:sig w:usb0="00000287" w:usb1="00000000" w:usb2="00000000" w:usb3="00000000" w:csb0="0000009F" w:csb1="00000000"/>
  </w:font>
  <w:font w:name="Arial">
    <w:panose1 w:val="020B0604020202020204"/>
    <w:charset w:val="00"/>
    <w:family w:val="swiss"/>
    <w:pitch w:val="variable"/>
    <w:sig w:usb0="E0002AFF" w:usb1="C0007843" w:usb2="00000009" w:usb3="00000000" w:csb0="000001FF" w:csb1="00000000"/>
  </w:font>
  <w:font w:name="Bitstream Vera Serif">
    <w:altName w:val="Times New Roman"/>
    <w:charset w:val="00"/>
    <w:family w:val="roman"/>
    <w:pitch w:val="variable"/>
    <w:sig w:usb0="00000003" w:usb1="00000000" w:usb2="00000000" w:usb3="00000000" w:csb0="00000001" w:csb1="00000000"/>
  </w:font>
  <w:font w:name="Tahoma">
    <w:panose1 w:val="020B0604030504040204"/>
    <w:charset w:val="00"/>
    <w:family w:val="swiss"/>
    <w:pitch w:val="variable"/>
    <w:sig w:usb0="E1002EFF" w:usb1="C000605B" w:usb2="00000029" w:usb3="00000000" w:csb0="000101FF" w:csb1="00000000"/>
  </w:font>
  <w:font w:name="Simplified Arabic">
    <w:panose1 w:val="02020603050405020304"/>
    <w:charset w:val="00"/>
    <w:family w:val="roman"/>
    <w:pitch w:val="variable"/>
    <w:sig w:usb0="00002003" w:usb1="00000000" w:usb2="00000000" w:usb3="00000000" w:csb0="00000041" w:csb1="00000000"/>
  </w:font>
  <w:font w:name="Calibri">
    <w:panose1 w:val="020F0502020204030204"/>
    <w:charset w:val="00"/>
    <w:family w:val="swiss"/>
    <w:pitch w:val="variable"/>
    <w:sig w:usb0="E00002FF" w:usb1="4000ACFF" w:usb2="00000001" w:usb3="00000000" w:csb0="0000019F" w:csb1="00000000"/>
  </w:font>
  <w:font w:name="Verdana">
    <w:panose1 w:val="020B0604030504040204"/>
    <w:charset w:val="00"/>
    <w:family w:val="swiss"/>
    <w:pitch w:val="variable"/>
    <w:sig w:usb0="A10006FF" w:usb1="4000205B" w:usb2="00000010" w:usb3="00000000" w:csb0="0000019F" w:csb1="00000000"/>
  </w:font>
  <w:font w:name="Angsana New">
    <w:panose1 w:val="02020603050405020304"/>
    <w:charset w:val="00"/>
    <w:family w:val="roman"/>
    <w:pitch w:val="variable"/>
    <w:sig w:usb0="81000003" w:usb1="00000000" w:usb2="00000000" w:usb3="00000000" w:csb0="00010001" w:csb1="00000000"/>
  </w:font>
  <w:font w:name="Arial Black">
    <w:panose1 w:val="020B0A04020102020204"/>
    <w:charset w:val="00"/>
    <w:family w:val="swiss"/>
    <w:pitch w:val="variable"/>
    <w:sig w:usb0="00000287" w:usb1="00000000" w:usb2="00000000" w:usb3="00000000" w:csb0="0000009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59" w:rsidRPr="00EC2677" w:rsidRDefault="00641B59" w:rsidP="00EC2677">
    <w:pPr>
      <w:pStyle w:val="Footer"/>
      <w:tabs>
        <w:tab w:val="right" w:pos="9598"/>
      </w:tabs>
    </w:pPr>
    <w:r>
      <w:t>GE.09-46326</w:t>
    </w:r>
    <w:r>
      <w:tab/>
    </w:r>
    <w:r w:rsidRPr="00EC2677">
      <w:rPr>
        <w:b/>
        <w:sz w:val="18"/>
      </w:rPr>
      <w:fldChar w:fldCharType="begin"/>
    </w:r>
    <w:r w:rsidRPr="00EC2677">
      <w:rPr>
        <w:b/>
        <w:sz w:val="18"/>
      </w:rPr>
      <w:instrText xml:space="preserve"> PAGE  \* MERGEFORMAT </w:instrText>
    </w:r>
    <w:r w:rsidRPr="00EC2677">
      <w:rPr>
        <w:b/>
        <w:sz w:val="18"/>
      </w:rPr>
      <w:fldChar w:fldCharType="separate"/>
    </w:r>
    <w:r w:rsidR="00E808AB">
      <w:rPr>
        <w:b/>
        <w:noProof/>
        <w:sz w:val="18"/>
      </w:rPr>
      <w:t>2</w:t>
    </w:r>
    <w:r w:rsidRPr="00EC2677">
      <w:rPr>
        <w:b/>
        <w:sz w:val="18"/>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59" w:rsidRPr="00EC2677" w:rsidRDefault="00641B59" w:rsidP="00EC2677">
    <w:pPr>
      <w:pStyle w:val="Footer"/>
      <w:tabs>
        <w:tab w:val="right" w:pos="9598"/>
      </w:tabs>
      <w:rPr>
        <w:b/>
        <w:sz w:val="18"/>
      </w:rPr>
    </w:pPr>
    <w:r w:rsidRPr="00EC2677">
      <w:rPr>
        <w:b/>
        <w:sz w:val="18"/>
      </w:rPr>
      <w:fldChar w:fldCharType="begin"/>
    </w:r>
    <w:r w:rsidRPr="00EC2677">
      <w:rPr>
        <w:b/>
        <w:sz w:val="18"/>
      </w:rPr>
      <w:instrText xml:space="preserve"> PAGE  \* MERGEFORMAT </w:instrText>
    </w:r>
    <w:r w:rsidRPr="00EC2677">
      <w:rPr>
        <w:b/>
        <w:sz w:val="18"/>
      </w:rPr>
      <w:fldChar w:fldCharType="separate"/>
    </w:r>
    <w:r w:rsidR="002E5E2A">
      <w:rPr>
        <w:b/>
        <w:noProof/>
        <w:sz w:val="18"/>
      </w:rPr>
      <w:t>39</w:t>
    </w:r>
    <w:r w:rsidRPr="00EC2677">
      <w:rPr>
        <w:b/>
        <w:sz w:val="18"/>
      </w:rPr>
      <w:fldChar w:fldCharType="end"/>
    </w:r>
    <w:r>
      <w:rPr>
        <w:b/>
        <w:sz w:val="18"/>
      </w:rPr>
      <w:tab/>
    </w:r>
    <w:r>
      <w:t>GE.09-46326</w:t>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59" w:rsidRDefault="00641B59" w:rsidP="00EC2677">
    <w:pPr>
      <w:pStyle w:val="Footer"/>
      <w:jc w:val="right"/>
    </w:pPr>
    <w:r>
      <w:rPr>
        <w:sz w:val="20"/>
      </w:rPr>
      <w:t>(A)   GE.09-46326</w:t>
    </w:r>
    <w:r>
      <w:rPr>
        <w:noProof/>
        <w:lang w:val="en-US"/>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left:0;text-align:left;margin-left:0;margin-top:0;width:91.5pt;height:25.5pt;z-index:-2;mso-position-horizontal-relative:text;mso-position-vertical-relative:text" wrapcoords="-177 0 -177 20965 21600 20965 21600 0 -177 0" o:allowincell="f">
          <v:imagedata r:id="rId1" o:title="PleaseRecycleArabic"/>
          <w10:wrap type="tight"/>
          <w10:anchorlock/>
        </v:shape>
      </w:pict>
    </w:r>
    <w:r>
      <w:rPr>
        <w:sz w:val="20"/>
      </w:rPr>
      <w:t xml:space="preserve">    181109    221109</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641B59" w:rsidRDefault="00641B59" w:rsidP="007E4686">
      <w:pPr>
        <w:pStyle w:val="Footer"/>
        <w:bidi/>
        <w:spacing w:after="80" w:line="200" w:lineRule="exact"/>
        <w:ind w:left="680"/>
      </w:pPr>
      <w:r>
        <w:rPr>
          <w:rFonts w:hint="cs"/>
          <w:rtl/>
        </w:rPr>
        <w:t>__________</w:t>
      </w:r>
    </w:p>
  </w:footnote>
  <w:footnote w:type="continuationSeparator" w:id="0">
    <w:p w:rsidR="00641B59" w:rsidRDefault="00641B59" w:rsidP="007E4686">
      <w:pPr>
        <w:pStyle w:val="Footer"/>
        <w:bidi/>
        <w:spacing w:after="80" w:line="200" w:lineRule="exact"/>
        <w:ind w:left="680"/>
      </w:pPr>
      <w:r>
        <w:rPr>
          <w:rFonts w:hint="cs"/>
          <w:rtl/>
        </w:rPr>
        <w:t>__________</w:t>
      </w:r>
    </w:p>
  </w:footnote>
  <w:footnote w:id="1">
    <w:p w:rsidR="00641B59" w:rsidRPr="00EC2677" w:rsidRDefault="00641B59" w:rsidP="00EC2677">
      <w:pPr>
        <w:pStyle w:val="footnoteText0"/>
        <w:rPr>
          <w:rFonts w:hint="cs"/>
          <w:rtl/>
        </w:rPr>
      </w:pPr>
      <w:r>
        <w:rPr>
          <w:rtl/>
        </w:rPr>
        <w:tab/>
      </w:r>
      <w:r w:rsidRPr="00EC2677">
        <w:rPr>
          <w:rStyle w:val="FootnoteReference"/>
          <w:sz w:val="20"/>
          <w:vertAlign w:val="baseline"/>
          <w:rtl/>
        </w:rPr>
        <w:t>*</w:t>
      </w:r>
      <w:r>
        <w:rPr>
          <w:rtl/>
        </w:rPr>
        <w:tab/>
      </w:r>
      <w:r>
        <w:rPr>
          <w:rFonts w:hint="cs"/>
          <w:sz w:val="24"/>
          <w:szCs w:val="24"/>
          <w:rtl/>
        </w:rPr>
        <w:t>يمكن الاطلاع على المرافق في ملفات الأمانة</w:t>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59" w:rsidRPr="00EC2677" w:rsidRDefault="00641B59" w:rsidP="00EC2677">
    <w:pPr>
      <w:pStyle w:val="Header"/>
      <w:jc w:val="right"/>
    </w:pPr>
    <w:r w:rsidRPr="00EC2677">
      <w:t>CCPR/C/KWT/2</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59" w:rsidRPr="00EC2677" w:rsidRDefault="00641B59" w:rsidP="00EC2677">
    <w:pPr>
      <w:pStyle w:val="Header"/>
      <w:jc w:val="left"/>
    </w:pPr>
    <w:r w:rsidRPr="00EC2677">
      <w:t>CCPR/C/KWT/2</w:t>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641B59" w:rsidRDefault="00641B59" w:rsidP="005B46D9">
    <w:pPr>
      <w:pStyle w:val="Header"/>
      <w:pBdr>
        <w:bottom w:val="none" w:sz="0" w:space="0" w:color="auto"/>
      </w:pBdr>
    </w:pPr>
    <w:r>
      <w:rPr>
        <w:noProof/>
      </w:rPr>
      <w:pict>
        <v:shapetype id="_x0000_t202" coordsize="21600,21600" o:spt="202" path="m,l,21600r21600,l21600,xe">
          <v:stroke joinstyle="miter"/>
          <v:path gradientshapeok="t" o:connecttype="rect"/>
        </v:shapetype>
        <v:shape id="_x0000_s2053" type="#_x0000_t202" style="position:absolute;left:0;text-align:left;margin-left:188.1pt;margin-top:19.35pt;width:234.9pt;height:97.65pt;z-index:2" o:allowincell="f" filled="f" stroked="f">
          <v:textbox inset="0,0,0,0">
            <w:txbxContent>
              <w:p w:rsidR="00641B59" w:rsidRPr="008F6743" w:rsidRDefault="00641B59" w:rsidP="008F6743">
                <w:pPr>
                  <w:spacing w:before="120" w:line="600" w:lineRule="exact"/>
                  <w:suppressOverlap/>
                  <w:rPr>
                    <w:rFonts w:hint="cs"/>
                    <w:sz w:val="60"/>
                    <w:szCs w:val="60"/>
                  </w:rPr>
                </w:pPr>
                <w:r w:rsidRPr="008F6743">
                  <w:rPr>
                    <w:b/>
                    <w:bCs/>
                    <w:sz w:val="60"/>
                    <w:szCs w:val="60"/>
                    <w:rtl/>
                  </w:rPr>
                  <w:t>العهد الدولي الخاص بالحقوق</w:t>
                </w:r>
                <w:r w:rsidRPr="008F6743">
                  <w:rPr>
                    <w:rFonts w:hint="cs"/>
                    <w:b/>
                    <w:bCs/>
                    <w:sz w:val="60"/>
                    <w:szCs w:val="60"/>
                    <w:rtl/>
                  </w:rPr>
                  <w:br/>
                </w:r>
                <w:r w:rsidRPr="008F6743">
                  <w:rPr>
                    <w:b/>
                    <w:bCs/>
                    <w:sz w:val="60"/>
                    <w:szCs w:val="60"/>
                    <w:rtl/>
                  </w:rPr>
                  <w:t>المدنية والسياسية</w:t>
                </w:r>
              </w:p>
            </w:txbxContent>
          </v:textbox>
          <w10:wrap anchorx="page"/>
        </v:shape>
      </w:pic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B851AF4"/>
    <w:multiLevelType w:val="hybridMultilevel"/>
    <w:tmpl w:val="DAE891C4"/>
    <w:lvl w:ilvl="0" w:tplc="810655FA">
      <w:start w:val="1"/>
      <w:numFmt w:val="bullet"/>
      <w:pStyle w:val="Bullet1GA"/>
      <w:lvlText w:val=""/>
      <w:lvlJc w:val="left"/>
      <w:pPr>
        <w:tabs>
          <w:tab w:val="num" w:pos="2041"/>
        </w:tabs>
        <w:ind w:left="2041" w:hanging="39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
    <w:nsid w:val="25F272F0"/>
    <w:multiLevelType w:val="hybridMultilevel"/>
    <w:tmpl w:val="E996AE36"/>
    <w:lvl w:ilvl="0" w:tplc="79E0EF96">
      <w:start w:val="1"/>
      <w:numFmt w:val="decimal"/>
      <w:pStyle w:val="Roman1GA"/>
      <w:lvlText w:val="'%1'"/>
      <w:lvlJc w:val="right"/>
      <w:pPr>
        <w:tabs>
          <w:tab w:val="num" w:pos="2041"/>
        </w:tabs>
        <w:ind w:left="2041" w:hanging="397"/>
      </w:pPr>
      <w:rPr>
        <w:rFonts w:ascii="Times New Roman" w:hAnsi="Times New Roman" w:cs="Traditional Arabic" w:hint="default"/>
        <w:sz w:val="20"/>
        <w:szCs w:val="28"/>
      </w:rPr>
    </w:lvl>
    <w:lvl w:ilvl="1" w:tplc="04090003" w:tentative="1">
      <w:start w:val="1"/>
      <w:numFmt w:val="bullet"/>
      <w:lvlText w:val="o"/>
      <w:lvlJc w:val="left"/>
      <w:pPr>
        <w:tabs>
          <w:tab w:val="num" w:pos="3028"/>
        </w:tabs>
        <w:ind w:left="3028" w:hanging="360"/>
      </w:pPr>
      <w:rPr>
        <w:rFonts w:ascii="Courier New" w:hAnsi="Courier New" w:cs="Courier New" w:hint="default"/>
      </w:rPr>
    </w:lvl>
    <w:lvl w:ilvl="2" w:tplc="04090005" w:tentative="1">
      <w:start w:val="1"/>
      <w:numFmt w:val="bullet"/>
      <w:lvlText w:val=""/>
      <w:lvlJc w:val="left"/>
      <w:pPr>
        <w:tabs>
          <w:tab w:val="num" w:pos="3748"/>
        </w:tabs>
        <w:ind w:left="3748" w:hanging="360"/>
      </w:pPr>
      <w:rPr>
        <w:rFonts w:ascii="Wingdings" w:hAnsi="Wingdings" w:hint="default"/>
      </w:rPr>
    </w:lvl>
    <w:lvl w:ilvl="3" w:tplc="04090001" w:tentative="1">
      <w:start w:val="1"/>
      <w:numFmt w:val="bullet"/>
      <w:lvlText w:val=""/>
      <w:lvlJc w:val="left"/>
      <w:pPr>
        <w:tabs>
          <w:tab w:val="num" w:pos="4468"/>
        </w:tabs>
        <w:ind w:left="4468" w:hanging="360"/>
      </w:pPr>
      <w:rPr>
        <w:rFonts w:ascii="Symbol" w:hAnsi="Symbol" w:hint="default"/>
      </w:rPr>
    </w:lvl>
    <w:lvl w:ilvl="4" w:tplc="04090003" w:tentative="1">
      <w:start w:val="1"/>
      <w:numFmt w:val="bullet"/>
      <w:lvlText w:val="o"/>
      <w:lvlJc w:val="left"/>
      <w:pPr>
        <w:tabs>
          <w:tab w:val="num" w:pos="5188"/>
        </w:tabs>
        <w:ind w:left="5188" w:hanging="360"/>
      </w:pPr>
      <w:rPr>
        <w:rFonts w:ascii="Courier New" w:hAnsi="Courier New" w:cs="Courier New" w:hint="default"/>
      </w:rPr>
    </w:lvl>
    <w:lvl w:ilvl="5" w:tplc="04090005" w:tentative="1">
      <w:start w:val="1"/>
      <w:numFmt w:val="bullet"/>
      <w:lvlText w:val=""/>
      <w:lvlJc w:val="left"/>
      <w:pPr>
        <w:tabs>
          <w:tab w:val="num" w:pos="5908"/>
        </w:tabs>
        <w:ind w:left="5908" w:hanging="360"/>
      </w:pPr>
      <w:rPr>
        <w:rFonts w:ascii="Wingdings" w:hAnsi="Wingdings" w:hint="default"/>
      </w:rPr>
    </w:lvl>
    <w:lvl w:ilvl="6" w:tplc="04090001" w:tentative="1">
      <w:start w:val="1"/>
      <w:numFmt w:val="bullet"/>
      <w:lvlText w:val=""/>
      <w:lvlJc w:val="left"/>
      <w:pPr>
        <w:tabs>
          <w:tab w:val="num" w:pos="6628"/>
        </w:tabs>
        <w:ind w:left="6628" w:hanging="360"/>
      </w:pPr>
      <w:rPr>
        <w:rFonts w:ascii="Symbol" w:hAnsi="Symbol" w:hint="default"/>
      </w:rPr>
    </w:lvl>
    <w:lvl w:ilvl="7" w:tplc="04090003" w:tentative="1">
      <w:start w:val="1"/>
      <w:numFmt w:val="bullet"/>
      <w:lvlText w:val="o"/>
      <w:lvlJc w:val="left"/>
      <w:pPr>
        <w:tabs>
          <w:tab w:val="num" w:pos="7348"/>
        </w:tabs>
        <w:ind w:left="7348" w:hanging="360"/>
      </w:pPr>
      <w:rPr>
        <w:rFonts w:ascii="Courier New" w:hAnsi="Courier New" w:cs="Courier New" w:hint="default"/>
      </w:rPr>
    </w:lvl>
    <w:lvl w:ilvl="8" w:tplc="04090005" w:tentative="1">
      <w:start w:val="1"/>
      <w:numFmt w:val="bullet"/>
      <w:lvlText w:val=""/>
      <w:lvlJc w:val="left"/>
      <w:pPr>
        <w:tabs>
          <w:tab w:val="num" w:pos="8068"/>
        </w:tabs>
        <w:ind w:left="8068" w:hanging="360"/>
      </w:pPr>
      <w:rPr>
        <w:rFonts w:ascii="Wingdings" w:hAnsi="Wingdings" w:hint="default"/>
      </w:rPr>
    </w:lvl>
  </w:abstractNum>
  <w:abstractNum w:abstractNumId="2">
    <w:nsid w:val="2A31567B"/>
    <w:multiLevelType w:val="multilevel"/>
    <w:tmpl w:val="0409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3">
    <w:nsid w:val="32A75D52"/>
    <w:multiLevelType w:val="hybridMultilevel"/>
    <w:tmpl w:val="AF6C6348"/>
    <w:lvl w:ilvl="0" w:tplc="308CB36A">
      <w:start w:val="1"/>
      <w:numFmt w:val="decimal"/>
      <w:pStyle w:val="ParaNoGA"/>
      <w:lvlText w:val="%1-"/>
      <w:lvlJc w:val="left"/>
      <w:pPr>
        <w:tabs>
          <w:tab w:val="num" w:pos="1361"/>
        </w:tabs>
        <w:ind w:left="1247" w:firstLine="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454B2370"/>
    <w:multiLevelType w:val="hybridMultilevel"/>
    <w:tmpl w:val="278EE6AE"/>
    <w:lvl w:ilvl="0" w:tplc="F1D2A638">
      <w:start w:val="1"/>
      <w:numFmt w:val="bullet"/>
      <w:pStyle w:val="Bullet2GA"/>
      <w:lvlText w:val=""/>
      <w:lvlJc w:val="left"/>
      <w:pPr>
        <w:tabs>
          <w:tab w:val="num" w:pos="1644"/>
        </w:tabs>
        <w:ind w:left="2041" w:firstLine="0"/>
      </w:pPr>
      <w:rPr>
        <w:rFonts w:ascii="Symbol" w:hAnsi="Symbol" w:hint="default"/>
      </w:rPr>
    </w:lvl>
    <w:lvl w:ilvl="1" w:tplc="04090003" w:tentative="1">
      <w:start w:val="1"/>
      <w:numFmt w:val="bullet"/>
      <w:lvlText w:val="o"/>
      <w:lvlJc w:val="left"/>
      <w:pPr>
        <w:tabs>
          <w:tab w:val="num" w:pos="3935"/>
        </w:tabs>
        <w:ind w:left="3935" w:hanging="360"/>
      </w:pPr>
      <w:rPr>
        <w:rFonts w:ascii="Courier New" w:hAnsi="Courier New" w:cs="Courier New" w:hint="default"/>
      </w:rPr>
    </w:lvl>
    <w:lvl w:ilvl="2" w:tplc="04090005" w:tentative="1">
      <w:start w:val="1"/>
      <w:numFmt w:val="bullet"/>
      <w:lvlText w:val=""/>
      <w:lvlJc w:val="left"/>
      <w:pPr>
        <w:tabs>
          <w:tab w:val="num" w:pos="4655"/>
        </w:tabs>
        <w:ind w:left="4655" w:hanging="360"/>
      </w:pPr>
      <w:rPr>
        <w:rFonts w:ascii="Wingdings" w:hAnsi="Wingdings" w:hint="default"/>
      </w:rPr>
    </w:lvl>
    <w:lvl w:ilvl="3" w:tplc="04090001" w:tentative="1">
      <w:start w:val="1"/>
      <w:numFmt w:val="bullet"/>
      <w:lvlText w:val=""/>
      <w:lvlJc w:val="left"/>
      <w:pPr>
        <w:tabs>
          <w:tab w:val="num" w:pos="5375"/>
        </w:tabs>
        <w:ind w:left="5375" w:hanging="360"/>
      </w:pPr>
      <w:rPr>
        <w:rFonts w:ascii="Symbol" w:hAnsi="Symbol" w:hint="default"/>
      </w:rPr>
    </w:lvl>
    <w:lvl w:ilvl="4" w:tplc="04090003" w:tentative="1">
      <w:start w:val="1"/>
      <w:numFmt w:val="bullet"/>
      <w:lvlText w:val="o"/>
      <w:lvlJc w:val="left"/>
      <w:pPr>
        <w:tabs>
          <w:tab w:val="num" w:pos="6095"/>
        </w:tabs>
        <w:ind w:left="6095" w:hanging="360"/>
      </w:pPr>
      <w:rPr>
        <w:rFonts w:ascii="Courier New" w:hAnsi="Courier New" w:cs="Courier New" w:hint="default"/>
      </w:rPr>
    </w:lvl>
    <w:lvl w:ilvl="5" w:tplc="04090005" w:tentative="1">
      <w:start w:val="1"/>
      <w:numFmt w:val="bullet"/>
      <w:lvlText w:val=""/>
      <w:lvlJc w:val="left"/>
      <w:pPr>
        <w:tabs>
          <w:tab w:val="num" w:pos="6815"/>
        </w:tabs>
        <w:ind w:left="6815" w:hanging="360"/>
      </w:pPr>
      <w:rPr>
        <w:rFonts w:ascii="Wingdings" w:hAnsi="Wingdings" w:hint="default"/>
      </w:rPr>
    </w:lvl>
    <w:lvl w:ilvl="6" w:tplc="04090001" w:tentative="1">
      <w:start w:val="1"/>
      <w:numFmt w:val="bullet"/>
      <w:lvlText w:val=""/>
      <w:lvlJc w:val="left"/>
      <w:pPr>
        <w:tabs>
          <w:tab w:val="num" w:pos="7535"/>
        </w:tabs>
        <w:ind w:left="7535" w:hanging="360"/>
      </w:pPr>
      <w:rPr>
        <w:rFonts w:ascii="Symbol" w:hAnsi="Symbol" w:hint="default"/>
      </w:rPr>
    </w:lvl>
    <w:lvl w:ilvl="7" w:tplc="04090003" w:tentative="1">
      <w:start w:val="1"/>
      <w:numFmt w:val="bullet"/>
      <w:lvlText w:val="o"/>
      <w:lvlJc w:val="left"/>
      <w:pPr>
        <w:tabs>
          <w:tab w:val="num" w:pos="8255"/>
        </w:tabs>
        <w:ind w:left="8255" w:hanging="360"/>
      </w:pPr>
      <w:rPr>
        <w:rFonts w:ascii="Courier New" w:hAnsi="Courier New" w:cs="Courier New" w:hint="default"/>
      </w:rPr>
    </w:lvl>
    <w:lvl w:ilvl="8" w:tplc="04090005" w:tentative="1">
      <w:start w:val="1"/>
      <w:numFmt w:val="bullet"/>
      <w:lvlText w:val=""/>
      <w:lvlJc w:val="left"/>
      <w:pPr>
        <w:tabs>
          <w:tab w:val="num" w:pos="8975"/>
        </w:tabs>
        <w:ind w:left="8975" w:hanging="360"/>
      </w:pPr>
      <w:rPr>
        <w:rFonts w:ascii="Wingdings" w:hAnsi="Wingdings" w:hint="default"/>
      </w:rPr>
    </w:lvl>
  </w:abstractNum>
  <w:abstractNum w:abstractNumId="5">
    <w:nsid w:val="78D00C1C"/>
    <w:multiLevelType w:val="multilevel"/>
    <w:tmpl w:val="0409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6">
    <w:nsid w:val="7AE32A09"/>
    <w:multiLevelType w:val="hybridMultilevel"/>
    <w:tmpl w:val="9C5295AC"/>
    <w:lvl w:ilvl="0" w:tplc="E12AAC4E">
      <w:start w:val="1"/>
      <w:numFmt w:val="decimal"/>
      <w:pStyle w:val="Roman2GA"/>
      <w:lvlText w:val="'%1'"/>
      <w:lvlJc w:val="right"/>
      <w:pPr>
        <w:tabs>
          <w:tab w:val="num" w:pos="2438"/>
        </w:tabs>
        <w:ind w:left="2438" w:hanging="397"/>
      </w:pPr>
      <w:rPr>
        <w:rFonts w:ascii="Georgia" w:hAnsi="Georgia" w:cs="Traditional Arabic" w:hint="default"/>
        <w:sz w:val="20"/>
        <w:szCs w:val="28"/>
      </w:rPr>
    </w:lvl>
    <w:lvl w:ilvl="1" w:tplc="04090003" w:tentative="1">
      <w:start w:val="1"/>
      <w:numFmt w:val="bullet"/>
      <w:lvlText w:val="o"/>
      <w:lvlJc w:val="left"/>
      <w:pPr>
        <w:tabs>
          <w:tab w:val="num" w:pos="3595"/>
        </w:tabs>
        <w:ind w:left="3595" w:hanging="360"/>
      </w:pPr>
      <w:rPr>
        <w:rFonts w:ascii="Courier New" w:hAnsi="Courier New" w:cs="Courier New" w:hint="default"/>
      </w:rPr>
    </w:lvl>
    <w:lvl w:ilvl="2" w:tplc="04090005" w:tentative="1">
      <w:start w:val="1"/>
      <w:numFmt w:val="bullet"/>
      <w:lvlText w:val=""/>
      <w:lvlJc w:val="left"/>
      <w:pPr>
        <w:tabs>
          <w:tab w:val="num" w:pos="4315"/>
        </w:tabs>
        <w:ind w:left="4315" w:hanging="360"/>
      </w:pPr>
      <w:rPr>
        <w:rFonts w:ascii="Wingdings" w:hAnsi="Wingdings" w:hint="default"/>
      </w:rPr>
    </w:lvl>
    <w:lvl w:ilvl="3" w:tplc="04090001" w:tentative="1">
      <w:start w:val="1"/>
      <w:numFmt w:val="bullet"/>
      <w:lvlText w:val=""/>
      <w:lvlJc w:val="left"/>
      <w:pPr>
        <w:tabs>
          <w:tab w:val="num" w:pos="5035"/>
        </w:tabs>
        <w:ind w:left="5035" w:hanging="360"/>
      </w:pPr>
      <w:rPr>
        <w:rFonts w:ascii="Symbol" w:hAnsi="Symbol" w:hint="default"/>
      </w:rPr>
    </w:lvl>
    <w:lvl w:ilvl="4" w:tplc="04090003" w:tentative="1">
      <w:start w:val="1"/>
      <w:numFmt w:val="bullet"/>
      <w:lvlText w:val="o"/>
      <w:lvlJc w:val="left"/>
      <w:pPr>
        <w:tabs>
          <w:tab w:val="num" w:pos="5755"/>
        </w:tabs>
        <w:ind w:left="5755" w:hanging="360"/>
      </w:pPr>
      <w:rPr>
        <w:rFonts w:ascii="Courier New" w:hAnsi="Courier New" w:cs="Courier New" w:hint="default"/>
      </w:rPr>
    </w:lvl>
    <w:lvl w:ilvl="5" w:tplc="04090005" w:tentative="1">
      <w:start w:val="1"/>
      <w:numFmt w:val="bullet"/>
      <w:lvlText w:val=""/>
      <w:lvlJc w:val="left"/>
      <w:pPr>
        <w:tabs>
          <w:tab w:val="num" w:pos="6475"/>
        </w:tabs>
        <w:ind w:left="6475" w:hanging="360"/>
      </w:pPr>
      <w:rPr>
        <w:rFonts w:ascii="Wingdings" w:hAnsi="Wingdings" w:hint="default"/>
      </w:rPr>
    </w:lvl>
    <w:lvl w:ilvl="6" w:tplc="04090001" w:tentative="1">
      <w:start w:val="1"/>
      <w:numFmt w:val="bullet"/>
      <w:lvlText w:val=""/>
      <w:lvlJc w:val="left"/>
      <w:pPr>
        <w:tabs>
          <w:tab w:val="num" w:pos="7195"/>
        </w:tabs>
        <w:ind w:left="7195" w:hanging="360"/>
      </w:pPr>
      <w:rPr>
        <w:rFonts w:ascii="Symbol" w:hAnsi="Symbol" w:hint="default"/>
      </w:rPr>
    </w:lvl>
    <w:lvl w:ilvl="7" w:tplc="04090003" w:tentative="1">
      <w:start w:val="1"/>
      <w:numFmt w:val="bullet"/>
      <w:lvlText w:val="o"/>
      <w:lvlJc w:val="left"/>
      <w:pPr>
        <w:tabs>
          <w:tab w:val="num" w:pos="7915"/>
        </w:tabs>
        <w:ind w:left="7915" w:hanging="360"/>
      </w:pPr>
      <w:rPr>
        <w:rFonts w:ascii="Courier New" w:hAnsi="Courier New" w:cs="Courier New" w:hint="default"/>
      </w:rPr>
    </w:lvl>
    <w:lvl w:ilvl="8" w:tplc="04090005" w:tentative="1">
      <w:start w:val="1"/>
      <w:numFmt w:val="bullet"/>
      <w:lvlText w:val=""/>
      <w:lvlJc w:val="left"/>
      <w:pPr>
        <w:tabs>
          <w:tab w:val="num" w:pos="8635"/>
        </w:tabs>
        <w:ind w:left="8635" w:hanging="360"/>
      </w:pPr>
      <w:rPr>
        <w:rFonts w:ascii="Wingdings" w:hAnsi="Wingdings" w:hint="default"/>
      </w:rPr>
    </w:lvl>
  </w:abstractNum>
  <w:num w:numId="1">
    <w:abstractNumId w:val="2"/>
  </w:num>
  <w:num w:numId="2">
    <w:abstractNumId w:val="5"/>
  </w:num>
  <w:num w:numId="3">
    <w:abstractNumId w:val="3"/>
  </w:num>
  <w:num w:numId="4">
    <w:abstractNumId w:val="1"/>
  </w:num>
  <w:num w:numId="5">
    <w:abstractNumId w:val="6"/>
  </w:num>
  <w:num w:numId="6">
    <w:abstractNumId w:val="4"/>
  </w:num>
  <w:num w:numId="7">
    <w:abstractNumId w:val="0"/>
  </w:num>
  <w:num w:numId="8">
    <w:abstractNumId w:val="0"/>
  </w:num>
  <w:numIdMacAtCleanup w:val="7"/>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activeWritingStyle w:appName="MSWord" w:lang="ar-SA" w:vendorID="4" w:dllVersion="512" w:checkStyle="0"/>
  <w:proofState w:spelling="clean"/>
  <w:attachedTemplate r:id="rId1"/>
  <w:stylePaneFormatFilter w:val="1F01" w:allStyles="1" w:customStyles="0" w:latentStyles="0" w:stylesInUse="0" w:headingStyles="0" w:numberingStyles="0" w:tableStyles="0" w:directFormattingOnRuns="1" w:directFormattingOnParagraphs="1" w:directFormattingOnNumbering="1" w:directFormattingOnTables="1" w:clearFormatting="1" w:top3HeadingStyles="0" w:visibleStyles="0" w:alternateStyleNames="0"/>
  <w:doNotTrackMoves/>
  <w:defaultTabStop w:val="567"/>
  <w:evenAndOddHeaders/>
  <w:characterSpacingControl w:val="doNotCompress"/>
  <w:hdrShapeDefaults>
    <o:shapedefaults v:ext="edit" spidmax="3074"/>
    <o:shapelayout v:ext="edit">
      <o:idmap v:ext="edit" data="2"/>
    </o:shapelayout>
  </w:hdrShapeDefaults>
  <w:footnotePr>
    <w:footnote w:id="-1"/>
    <w:footnote w:id="0"/>
  </w:footnotePr>
  <w:endnotePr>
    <w:pos w:val="sectEnd"/>
    <w:numFmt w:val="decimal"/>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576B8E"/>
    <w:rsid w:val="00025C66"/>
    <w:rsid w:val="00037AFF"/>
    <w:rsid w:val="00040E25"/>
    <w:rsid w:val="00042149"/>
    <w:rsid w:val="00063FF5"/>
    <w:rsid w:val="000648EA"/>
    <w:rsid w:val="000957C8"/>
    <w:rsid w:val="00097049"/>
    <w:rsid w:val="000A04D5"/>
    <w:rsid w:val="000B52F2"/>
    <w:rsid w:val="000C4580"/>
    <w:rsid w:val="000C5E67"/>
    <w:rsid w:val="000D0EAE"/>
    <w:rsid w:val="000D5380"/>
    <w:rsid w:val="000D6654"/>
    <w:rsid w:val="000E103D"/>
    <w:rsid w:val="000F0264"/>
    <w:rsid w:val="000F2EBF"/>
    <w:rsid w:val="000F3A9F"/>
    <w:rsid w:val="000F5FF6"/>
    <w:rsid w:val="00102159"/>
    <w:rsid w:val="001022B5"/>
    <w:rsid w:val="00113FA5"/>
    <w:rsid w:val="001455A0"/>
    <w:rsid w:val="001602A3"/>
    <w:rsid w:val="001A5161"/>
    <w:rsid w:val="001A60BD"/>
    <w:rsid w:val="001C6D53"/>
    <w:rsid w:val="001D7B45"/>
    <w:rsid w:val="001E7A6B"/>
    <w:rsid w:val="00232277"/>
    <w:rsid w:val="0023736D"/>
    <w:rsid w:val="002458F7"/>
    <w:rsid w:val="00257225"/>
    <w:rsid w:val="0026295B"/>
    <w:rsid w:val="00276D4B"/>
    <w:rsid w:val="002E5E2A"/>
    <w:rsid w:val="00310160"/>
    <w:rsid w:val="00325837"/>
    <w:rsid w:val="003372F4"/>
    <w:rsid w:val="00340F4A"/>
    <w:rsid w:val="00341A8C"/>
    <w:rsid w:val="003519E6"/>
    <w:rsid w:val="00355F81"/>
    <w:rsid w:val="0035716D"/>
    <w:rsid w:val="003B4356"/>
    <w:rsid w:val="003E5AC7"/>
    <w:rsid w:val="003F08A8"/>
    <w:rsid w:val="003F1CBF"/>
    <w:rsid w:val="003F327E"/>
    <w:rsid w:val="004250E3"/>
    <w:rsid w:val="004344BE"/>
    <w:rsid w:val="00454F26"/>
    <w:rsid w:val="00464593"/>
    <w:rsid w:val="00472A81"/>
    <w:rsid w:val="004A20A6"/>
    <w:rsid w:val="004B2C92"/>
    <w:rsid w:val="004B6CBE"/>
    <w:rsid w:val="004D6A3A"/>
    <w:rsid w:val="004E4C66"/>
    <w:rsid w:val="004F4AD7"/>
    <w:rsid w:val="00500B18"/>
    <w:rsid w:val="00514EE3"/>
    <w:rsid w:val="00524B52"/>
    <w:rsid w:val="00557CD3"/>
    <w:rsid w:val="00571432"/>
    <w:rsid w:val="005732A2"/>
    <w:rsid w:val="005762A5"/>
    <w:rsid w:val="00576B8E"/>
    <w:rsid w:val="005869FF"/>
    <w:rsid w:val="00590BA3"/>
    <w:rsid w:val="005A5BC9"/>
    <w:rsid w:val="005A5E20"/>
    <w:rsid w:val="005B46D9"/>
    <w:rsid w:val="005B7AE0"/>
    <w:rsid w:val="005E2129"/>
    <w:rsid w:val="005E23F5"/>
    <w:rsid w:val="005F146F"/>
    <w:rsid w:val="005F71B6"/>
    <w:rsid w:val="00641B59"/>
    <w:rsid w:val="00645F70"/>
    <w:rsid w:val="00654786"/>
    <w:rsid w:val="00660FD4"/>
    <w:rsid w:val="00665BE4"/>
    <w:rsid w:val="00685575"/>
    <w:rsid w:val="006A4425"/>
    <w:rsid w:val="006B00A4"/>
    <w:rsid w:val="006B4669"/>
    <w:rsid w:val="006D3CFA"/>
    <w:rsid w:val="006F1ED1"/>
    <w:rsid w:val="006F4DFF"/>
    <w:rsid w:val="006F6BF8"/>
    <w:rsid w:val="00707BDF"/>
    <w:rsid w:val="00710727"/>
    <w:rsid w:val="00715F45"/>
    <w:rsid w:val="0072608F"/>
    <w:rsid w:val="00731815"/>
    <w:rsid w:val="00731B84"/>
    <w:rsid w:val="00734AE7"/>
    <w:rsid w:val="0079344E"/>
    <w:rsid w:val="00794150"/>
    <w:rsid w:val="007A4934"/>
    <w:rsid w:val="007E197F"/>
    <w:rsid w:val="007E2786"/>
    <w:rsid w:val="007E4686"/>
    <w:rsid w:val="007F5338"/>
    <w:rsid w:val="007F68C4"/>
    <w:rsid w:val="008153DE"/>
    <w:rsid w:val="00816003"/>
    <w:rsid w:val="00852A10"/>
    <w:rsid w:val="008539AB"/>
    <w:rsid w:val="008548D9"/>
    <w:rsid w:val="00856BC4"/>
    <w:rsid w:val="00860F6F"/>
    <w:rsid w:val="00862634"/>
    <w:rsid w:val="00866C59"/>
    <w:rsid w:val="00877306"/>
    <w:rsid w:val="00885524"/>
    <w:rsid w:val="00894FD6"/>
    <w:rsid w:val="008A6242"/>
    <w:rsid w:val="008A76B8"/>
    <w:rsid w:val="008B4BC6"/>
    <w:rsid w:val="008F6743"/>
    <w:rsid w:val="00901E57"/>
    <w:rsid w:val="009026DC"/>
    <w:rsid w:val="009070DF"/>
    <w:rsid w:val="00935F0E"/>
    <w:rsid w:val="009379A3"/>
    <w:rsid w:val="0094571B"/>
    <w:rsid w:val="00951955"/>
    <w:rsid w:val="00951F16"/>
    <w:rsid w:val="0095208F"/>
    <w:rsid w:val="00956693"/>
    <w:rsid w:val="00975126"/>
    <w:rsid w:val="00977B3F"/>
    <w:rsid w:val="009807D7"/>
    <w:rsid w:val="009814AE"/>
    <w:rsid w:val="00985413"/>
    <w:rsid w:val="009901D3"/>
    <w:rsid w:val="00996BBE"/>
    <w:rsid w:val="009B2C03"/>
    <w:rsid w:val="009C25CD"/>
    <w:rsid w:val="009C39E6"/>
    <w:rsid w:val="009D17B9"/>
    <w:rsid w:val="009D1DD5"/>
    <w:rsid w:val="009F722C"/>
    <w:rsid w:val="00A05CE4"/>
    <w:rsid w:val="00A238B6"/>
    <w:rsid w:val="00A26157"/>
    <w:rsid w:val="00A265C3"/>
    <w:rsid w:val="00A43F9A"/>
    <w:rsid w:val="00A53F38"/>
    <w:rsid w:val="00A543D4"/>
    <w:rsid w:val="00A5562B"/>
    <w:rsid w:val="00A80566"/>
    <w:rsid w:val="00AB6989"/>
    <w:rsid w:val="00AD0014"/>
    <w:rsid w:val="00AD4CF2"/>
    <w:rsid w:val="00AF0BBA"/>
    <w:rsid w:val="00AF562D"/>
    <w:rsid w:val="00AF67C7"/>
    <w:rsid w:val="00B25159"/>
    <w:rsid w:val="00B30468"/>
    <w:rsid w:val="00B44E31"/>
    <w:rsid w:val="00B475E0"/>
    <w:rsid w:val="00B96BC9"/>
    <w:rsid w:val="00BA4F7E"/>
    <w:rsid w:val="00BB0F75"/>
    <w:rsid w:val="00BB2C41"/>
    <w:rsid w:val="00BB734D"/>
    <w:rsid w:val="00BC55C8"/>
    <w:rsid w:val="00BC5C10"/>
    <w:rsid w:val="00BD62CF"/>
    <w:rsid w:val="00BE2964"/>
    <w:rsid w:val="00C21623"/>
    <w:rsid w:val="00C24FBD"/>
    <w:rsid w:val="00C25C1E"/>
    <w:rsid w:val="00C41D75"/>
    <w:rsid w:val="00C473BA"/>
    <w:rsid w:val="00C51BF5"/>
    <w:rsid w:val="00C57EF1"/>
    <w:rsid w:val="00C611ED"/>
    <w:rsid w:val="00C6490A"/>
    <w:rsid w:val="00C64FE1"/>
    <w:rsid w:val="00C726D2"/>
    <w:rsid w:val="00C74296"/>
    <w:rsid w:val="00C8345E"/>
    <w:rsid w:val="00C94336"/>
    <w:rsid w:val="00C95323"/>
    <w:rsid w:val="00CA5F7C"/>
    <w:rsid w:val="00CA63CE"/>
    <w:rsid w:val="00CD464A"/>
    <w:rsid w:val="00CF631C"/>
    <w:rsid w:val="00D51067"/>
    <w:rsid w:val="00D53182"/>
    <w:rsid w:val="00D75657"/>
    <w:rsid w:val="00D960AD"/>
    <w:rsid w:val="00DA0E0E"/>
    <w:rsid w:val="00DB0885"/>
    <w:rsid w:val="00DB0C39"/>
    <w:rsid w:val="00DB1A59"/>
    <w:rsid w:val="00DB28B5"/>
    <w:rsid w:val="00DB7679"/>
    <w:rsid w:val="00DD34F5"/>
    <w:rsid w:val="00DF1702"/>
    <w:rsid w:val="00DF4DD8"/>
    <w:rsid w:val="00DF668E"/>
    <w:rsid w:val="00E04826"/>
    <w:rsid w:val="00E1347B"/>
    <w:rsid w:val="00E14D2B"/>
    <w:rsid w:val="00E17B19"/>
    <w:rsid w:val="00E20DBA"/>
    <w:rsid w:val="00E647D1"/>
    <w:rsid w:val="00E6524A"/>
    <w:rsid w:val="00E660D6"/>
    <w:rsid w:val="00E72F3D"/>
    <w:rsid w:val="00E771AB"/>
    <w:rsid w:val="00E808AB"/>
    <w:rsid w:val="00E85D1A"/>
    <w:rsid w:val="00EA796F"/>
    <w:rsid w:val="00EB077B"/>
    <w:rsid w:val="00EC052D"/>
    <w:rsid w:val="00EC1F9D"/>
    <w:rsid w:val="00EC2677"/>
    <w:rsid w:val="00EC50B9"/>
    <w:rsid w:val="00ED26A0"/>
    <w:rsid w:val="00ED7284"/>
    <w:rsid w:val="00F11CE3"/>
    <w:rsid w:val="00F1727A"/>
    <w:rsid w:val="00F31FE3"/>
    <w:rsid w:val="00F34764"/>
    <w:rsid w:val="00F501C5"/>
    <w:rsid w:val="00F54E3C"/>
    <w:rsid w:val="00F874BD"/>
    <w:rsid w:val="00FB1D0B"/>
    <w:rsid w:val="00FB578E"/>
    <w:rsid w:val="00FC73D1"/>
    <w:rsid w:val="00FE28F6"/>
    <w:rsid w:val="00FE55A3"/>
    <w:rsid w:val="00FE6865"/>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726D2"/>
    <w:pPr>
      <w:bidi/>
      <w:spacing w:line="240" w:lineRule="atLeast"/>
      <w:jc w:val="lowKashida"/>
    </w:pPr>
    <w:rPr>
      <w:rFonts w:cs="Traditional Arabic"/>
      <w:szCs w:val="30"/>
      <w:lang w:val="en-US" w:eastAsia="en-US"/>
    </w:rPr>
  </w:style>
  <w:style w:type="paragraph" w:styleId="Heading1">
    <w:name w:val="heading 1"/>
    <w:aliases w:val="Table_GA"/>
    <w:basedOn w:val="SingleTxtGA"/>
    <w:next w:val="Normal"/>
    <w:link w:val="Heading1Char"/>
    <w:qFormat/>
    <w:rsid w:val="000D6654"/>
    <w:pPr>
      <w:suppressAutoHyphens/>
      <w:bidi w:val="0"/>
      <w:outlineLvl w:val="0"/>
    </w:pPr>
  </w:style>
  <w:style w:type="paragraph" w:styleId="Heading2">
    <w:name w:val="heading 2"/>
    <w:basedOn w:val="Normal"/>
    <w:next w:val="Normal"/>
    <w:qFormat/>
    <w:rsid w:val="00E660D6"/>
    <w:pPr>
      <w:keepNext/>
      <w:spacing w:before="240" w:after="60"/>
      <w:outlineLvl w:val="1"/>
    </w:pPr>
    <w:rPr>
      <w:rFonts w:ascii="Arial" w:hAnsi="Arial" w:cs="Arial"/>
      <w:b/>
      <w:bCs/>
      <w:i/>
      <w:iCs/>
      <w:sz w:val="28"/>
      <w:szCs w:val="28"/>
    </w:rPr>
  </w:style>
  <w:style w:type="paragraph" w:styleId="Heading3">
    <w:name w:val="heading 3"/>
    <w:basedOn w:val="Normal"/>
    <w:next w:val="Normal"/>
    <w:qFormat/>
    <w:rsid w:val="00E660D6"/>
    <w:pPr>
      <w:keepNext/>
      <w:spacing w:before="240" w:after="60"/>
      <w:outlineLvl w:val="2"/>
    </w:pPr>
    <w:rPr>
      <w:rFonts w:ascii="Arial" w:hAnsi="Arial" w:cs="Arial"/>
      <w:b/>
      <w:bCs/>
      <w:sz w:val="26"/>
      <w:szCs w:val="26"/>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paragraph" w:styleId="Header">
    <w:name w:val="header"/>
    <w:aliases w:val="6_GA"/>
    <w:basedOn w:val="Normal"/>
    <w:rsid w:val="000D6654"/>
    <w:pPr>
      <w:pBdr>
        <w:bottom w:val="single" w:sz="4" w:space="4" w:color="auto"/>
      </w:pBdr>
      <w:suppressAutoHyphens/>
      <w:bidi w:val="0"/>
    </w:pPr>
    <w:rPr>
      <w:b/>
      <w:bCs/>
      <w:sz w:val="18"/>
      <w:szCs w:val="26"/>
    </w:rPr>
  </w:style>
  <w:style w:type="paragraph" w:styleId="Footer">
    <w:name w:val="footer"/>
    <w:aliases w:val="3_GA"/>
    <w:basedOn w:val="Normal"/>
    <w:rsid w:val="000D6654"/>
    <w:pPr>
      <w:suppressAutoHyphens/>
      <w:bidi w:val="0"/>
      <w:spacing w:line="240" w:lineRule="auto"/>
    </w:pPr>
    <w:rPr>
      <w:sz w:val="16"/>
      <w:szCs w:val="22"/>
      <w:lang w:val="en-GB"/>
    </w:rPr>
  </w:style>
  <w:style w:type="table" w:styleId="TableGrid">
    <w:name w:val="Table Grid"/>
    <w:basedOn w:val="TableNormal"/>
    <w:semiHidden/>
    <w:rsid w:val="000D5380"/>
    <w:pPr>
      <w:bidi/>
      <w:jc w:val="lowKashida"/>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MGA">
    <w:name w:val="_ H __M_GA"/>
    <w:basedOn w:val="Normal"/>
    <w:next w:val="Normal"/>
    <w:rsid w:val="007E2786"/>
    <w:pPr>
      <w:keepNext/>
      <w:keepLines/>
      <w:tabs>
        <w:tab w:val="right" w:pos="1021"/>
      </w:tabs>
      <w:suppressAutoHyphens/>
      <w:spacing w:before="360" w:after="240" w:line="480" w:lineRule="exact"/>
      <w:ind w:left="1247" w:right="1247" w:hanging="1247"/>
    </w:pPr>
    <w:rPr>
      <w:b/>
      <w:bCs/>
      <w:sz w:val="34"/>
      <w:szCs w:val="44"/>
    </w:rPr>
  </w:style>
  <w:style w:type="paragraph" w:customStyle="1" w:styleId="HChGA">
    <w:name w:val="_ H _Ch_GA"/>
    <w:basedOn w:val="Normal"/>
    <w:next w:val="Normal"/>
    <w:rsid w:val="001022B5"/>
    <w:pPr>
      <w:keepNext/>
      <w:keepLines/>
      <w:tabs>
        <w:tab w:val="right" w:pos="1021"/>
      </w:tabs>
      <w:suppressAutoHyphens/>
      <w:spacing w:before="360" w:after="240" w:line="440" w:lineRule="exact"/>
      <w:ind w:left="1247" w:right="1247" w:hanging="1247"/>
    </w:pPr>
    <w:rPr>
      <w:b/>
      <w:bCs/>
      <w:sz w:val="28"/>
      <w:szCs w:val="38"/>
    </w:rPr>
  </w:style>
  <w:style w:type="paragraph" w:customStyle="1" w:styleId="H1GA">
    <w:name w:val="_ H_1_GA"/>
    <w:basedOn w:val="Normal"/>
    <w:next w:val="Normal"/>
    <w:rsid w:val="001022B5"/>
    <w:pPr>
      <w:keepNext/>
      <w:keepLines/>
      <w:tabs>
        <w:tab w:val="right" w:pos="1021"/>
      </w:tabs>
      <w:suppressAutoHyphens/>
      <w:spacing w:before="240" w:after="240" w:line="400" w:lineRule="exact"/>
      <w:ind w:left="1247" w:right="1247" w:hanging="1247"/>
    </w:pPr>
    <w:rPr>
      <w:b/>
      <w:bCs/>
      <w:sz w:val="24"/>
      <w:szCs w:val="34"/>
    </w:rPr>
  </w:style>
  <w:style w:type="paragraph" w:customStyle="1" w:styleId="H23GA">
    <w:name w:val="_ H_2/3_GA"/>
    <w:basedOn w:val="Normal"/>
    <w:next w:val="Normal"/>
    <w:rsid w:val="00E771AB"/>
    <w:pPr>
      <w:tabs>
        <w:tab w:val="right" w:pos="1021"/>
      </w:tabs>
      <w:spacing w:before="120" w:after="120" w:line="380" w:lineRule="exact"/>
      <w:ind w:left="1247" w:right="1247" w:hanging="1247"/>
    </w:pPr>
    <w:rPr>
      <w:b/>
      <w:bCs/>
      <w:lang w:eastAsia="ar-SA"/>
    </w:rPr>
  </w:style>
  <w:style w:type="paragraph" w:customStyle="1" w:styleId="H4GA">
    <w:name w:val="_ H_4_GA"/>
    <w:basedOn w:val="Normal"/>
    <w:next w:val="Normal"/>
    <w:link w:val="H4GAChar"/>
    <w:rsid w:val="00E771AB"/>
    <w:pPr>
      <w:keepNext/>
      <w:keepLines/>
      <w:tabs>
        <w:tab w:val="right" w:pos="1021"/>
      </w:tabs>
      <w:suppressAutoHyphens/>
      <w:spacing w:before="120" w:after="120" w:line="380" w:lineRule="exact"/>
      <w:ind w:left="1247" w:right="1247" w:hanging="1247"/>
    </w:pPr>
    <w:rPr>
      <w:i/>
      <w:iCs/>
    </w:rPr>
  </w:style>
  <w:style w:type="paragraph" w:customStyle="1" w:styleId="H56GA">
    <w:name w:val="_ H_5/6_GA"/>
    <w:basedOn w:val="Normal"/>
    <w:next w:val="Normal"/>
    <w:rsid w:val="00E771AB"/>
    <w:pPr>
      <w:keepNext/>
      <w:keepLines/>
      <w:tabs>
        <w:tab w:val="right" w:pos="1021"/>
      </w:tabs>
      <w:suppressAutoHyphens/>
      <w:spacing w:before="120" w:after="120" w:line="380" w:lineRule="exact"/>
      <w:ind w:left="1247" w:right="1247" w:hanging="1247"/>
    </w:pPr>
  </w:style>
  <w:style w:type="paragraph" w:customStyle="1" w:styleId="SingleTxtGA">
    <w:name w:val="_ Single Txt_GA"/>
    <w:basedOn w:val="Normal"/>
    <w:rsid w:val="008B4BC6"/>
    <w:pPr>
      <w:tabs>
        <w:tab w:val="left" w:pos="1928"/>
        <w:tab w:val="left" w:pos="2608"/>
        <w:tab w:val="left" w:pos="3289"/>
        <w:tab w:val="left" w:pos="3969"/>
        <w:tab w:val="left" w:pos="4649"/>
        <w:tab w:val="left" w:pos="5330"/>
      </w:tabs>
      <w:spacing w:after="120" w:line="380" w:lineRule="exact"/>
      <w:ind w:left="1247" w:right="1247"/>
    </w:pPr>
  </w:style>
  <w:style w:type="paragraph" w:customStyle="1" w:styleId="SLGA">
    <w:name w:val="__S_L_GA"/>
    <w:basedOn w:val="Normal"/>
    <w:next w:val="Normal"/>
    <w:rsid w:val="000D6654"/>
    <w:pPr>
      <w:keepNext/>
      <w:keepLines/>
      <w:suppressAutoHyphens/>
      <w:bidi w:val="0"/>
      <w:spacing w:before="240" w:after="240" w:line="800" w:lineRule="exact"/>
      <w:ind w:left="1247" w:right="1247"/>
    </w:pPr>
    <w:rPr>
      <w:b/>
      <w:bCs/>
      <w:sz w:val="56"/>
      <w:szCs w:val="84"/>
    </w:rPr>
  </w:style>
  <w:style w:type="paragraph" w:customStyle="1" w:styleId="SMGA">
    <w:name w:val="__S_M_GA"/>
    <w:basedOn w:val="Normal"/>
    <w:next w:val="Normal"/>
    <w:rsid w:val="000D6654"/>
    <w:pPr>
      <w:keepNext/>
      <w:keepLines/>
      <w:suppressAutoHyphens/>
      <w:bidi w:val="0"/>
      <w:spacing w:before="240" w:after="240" w:line="560" w:lineRule="exact"/>
      <w:ind w:left="1247" w:right="1247"/>
    </w:pPr>
    <w:rPr>
      <w:b/>
      <w:bCs/>
      <w:sz w:val="40"/>
      <w:szCs w:val="60"/>
    </w:rPr>
  </w:style>
  <w:style w:type="paragraph" w:customStyle="1" w:styleId="SSGA">
    <w:name w:val="__S_S_GA"/>
    <w:basedOn w:val="Normal"/>
    <w:next w:val="Normal"/>
    <w:rsid w:val="000D6654"/>
    <w:pPr>
      <w:keepNext/>
      <w:keepLines/>
      <w:suppressAutoHyphens/>
      <w:bidi w:val="0"/>
      <w:spacing w:before="240" w:after="240" w:line="440" w:lineRule="exact"/>
      <w:ind w:left="1134" w:right="1134"/>
    </w:pPr>
    <w:rPr>
      <w:b/>
      <w:bCs/>
      <w:sz w:val="28"/>
      <w:szCs w:val="38"/>
    </w:rPr>
  </w:style>
  <w:style w:type="paragraph" w:customStyle="1" w:styleId="XLargeGA">
    <w:name w:val="__XLarge_GA"/>
    <w:basedOn w:val="Normal"/>
    <w:rsid w:val="000D6654"/>
    <w:pPr>
      <w:keepNext/>
      <w:keepLines/>
      <w:tabs>
        <w:tab w:val="right" w:leader="dot" w:pos="360"/>
      </w:tabs>
      <w:suppressAutoHyphens/>
      <w:spacing w:before="240" w:after="240" w:line="580" w:lineRule="exact"/>
      <w:ind w:left="1247" w:right="1247"/>
    </w:pPr>
    <w:rPr>
      <w:b/>
      <w:bCs/>
      <w:sz w:val="40"/>
      <w:szCs w:val="60"/>
    </w:rPr>
  </w:style>
  <w:style w:type="paragraph" w:customStyle="1" w:styleId="Bullet1GA">
    <w:name w:val="_Bullet 1_GA"/>
    <w:basedOn w:val="Normal"/>
    <w:rsid w:val="003519E6"/>
    <w:pPr>
      <w:numPr>
        <w:numId w:val="7"/>
      </w:numPr>
      <w:suppressAutoHyphens/>
      <w:bidi w:val="0"/>
      <w:spacing w:after="120" w:line="380" w:lineRule="exact"/>
      <w:ind w:right="1247"/>
    </w:pPr>
  </w:style>
  <w:style w:type="paragraph" w:customStyle="1" w:styleId="Bullet2GA">
    <w:name w:val="_Bullet 2_GA"/>
    <w:basedOn w:val="Normal"/>
    <w:rsid w:val="009D1DD5"/>
    <w:pPr>
      <w:numPr>
        <w:numId w:val="6"/>
      </w:numPr>
      <w:tabs>
        <w:tab w:val="clear" w:pos="1644"/>
        <w:tab w:val="left" w:pos="2438"/>
      </w:tabs>
      <w:suppressAutoHyphens/>
      <w:bidi w:val="0"/>
      <w:spacing w:after="120" w:line="380" w:lineRule="exact"/>
      <w:ind w:left="2438" w:right="1247" w:hanging="397"/>
    </w:pPr>
  </w:style>
  <w:style w:type="paragraph" w:customStyle="1" w:styleId="ParaNoGA">
    <w:name w:val="_ParaNo._GA"/>
    <w:basedOn w:val="SingleTxtGA"/>
    <w:rsid w:val="000D6654"/>
    <w:pPr>
      <w:numPr>
        <w:numId w:val="3"/>
      </w:numPr>
      <w:suppressAutoHyphens/>
      <w:bidi w:val="0"/>
    </w:pPr>
  </w:style>
  <w:style w:type="paragraph" w:styleId="EndnoteText">
    <w:name w:val="endnote text"/>
    <w:aliases w:val="2_ GA"/>
    <w:basedOn w:val="Normal"/>
    <w:rsid w:val="00E20DBA"/>
    <w:pPr>
      <w:tabs>
        <w:tab w:val="right" w:pos="1021"/>
      </w:tabs>
      <w:spacing w:after="60" w:line="300" w:lineRule="exact"/>
      <w:ind w:left="1247" w:right="1247" w:hanging="1247"/>
    </w:pPr>
    <w:rPr>
      <w:sz w:val="18"/>
      <w:szCs w:val="26"/>
    </w:rPr>
  </w:style>
  <w:style w:type="paragraph" w:styleId="FootnoteText">
    <w:name w:val="footnote text"/>
    <w:aliases w:val="EUMC_Lábjegyzetszöveg + 13 pt,Félkövér,Dolt,Középre zárt Char,Középre zárt Char Char,Középre zárt"/>
    <w:basedOn w:val="Normal"/>
    <w:semiHidden/>
    <w:rsid w:val="00EB077B"/>
    <w:rPr>
      <w:szCs w:val="20"/>
    </w:rPr>
  </w:style>
  <w:style w:type="character" w:customStyle="1" w:styleId="EndtnoteReference">
    <w:name w:val="Endtnote Reference"/>
    <w:aliases w:val="1_GA"/>
    <w:rsid w:val="000D6654"/>
    <w:rPr>
      <w:rFonts w:ascii="Times New Roman" w:hAnsi="Times New Roman" w:cs="Traditional Arabic"/>
      <w:b/>
      <w:kern w:val="0"/>
      <w:sz w:val="18"/>
      <w:szCs w:val="28"/>
      <w:vertAlign w:val="superscript"/>
    </w:rPr>
  </w:style>
  <w:style w:type="character" w:styleId="FootnoteReference">
    <w:name w:val="footnote reference"/>
    <w:aliases w:val="4_GA"/>
    <w:rsid w:val="000D6654"/>
    <w:rPr>
      <w:rFonts w:ascii="Times New Roman" w:hAnsi="Times New Roman" w:cs="Traditional Arabic"/>
      <w:b/>
      <w:kern w:val="0"/>
      <w:sz w:val="18"/>
      <w:szCs w:val="28"/>
      <w:vertAlign w:val="superscript"/>
    </w:rPr>
  </w:style>
  <w:style w:type="paragraph" w:customStyle="1" w:styleId="footnoteText0">
    <w:name w:val="footnote Text"/>
    <w:aliases w:val="5_GA"/>
    <w:basedOn w:val="Normal"/>
    <w:rsid w:val="00E20DBA"/>
    <w:pPr>
      <w:tabs>
        <w:tab w:val="right" w:pos="1021"/>
      </w:tabs>
      <w:spacing w:after="60" w:line="300" w:lineRule="exact"/>
      <w:ind w:left="1247" w:right="1247" w:hanging="1247"/>
    </w:pPr>
    <w:rPr>
      <w:sz w:val="18"/>
      <w:szCs w:val="26"/>
    </w:rPr>
  </w:style>
  <w:style w:type="character" w:styleId="PageNumber">
    <w:name w:val="page number"/>
    <w:aliases w:val="7_GA"/>
    <w:rsid w:val="000D6654"/>
    <w:rPr>
      <w:rFonts w:ascii="Times New Roman" w:hAnsi="Times New Roman"/>
      <w:b/>
      <w:sz w:val="18"/>
    </w:rPr>
  </w:style>
  <w:style w:type="paragraph" w:customStyle="1" w:styleId="XXLargeGA">
    <w:name w:val="XXLarge_GA"/>
    <w:basedOn w:val="XLargeGA"/>
    <w:next w:val="Normal"/>
    <w:rsid w:val="000D6654"/>
    <w:pPr>
      <w:spacing w:line="820" w:lineRule="exact"/>
    </w:pPr>
    <w:rPr>
      <w:spacing w:val="-8"/>
      <w:w w:val="96"/>
      <w:sz w:val="57"/>
      <w:szCs w:val="86"/>
    </w:rPr>
  </w:style>
  <w:style w:type="paragraph" w:customStyle="1" w:styleId="Roman1GA">
    <w:name w:val="_Roman 1_GA"/>
    <w:basedOn w:val="Normal"/>
    <w:rsid w:val="003519E6"/>
    <w:pPr>
      <w:numPr>
        <w:numId w:val="4"/>
      </w:numPr>
      <w:suppressAutoHyphens/>
      <w:bidi w:val="0"/>
      <w:spacing w:after="120" w:line="380" w:lineRule="exact"/>
      <w:ind w:right="1247"/>
    </w:pPr>
  </w:style>
  <w:style w:type="paragraph" w:customStyle="1" w:styleId="Roman2GA">
    <w:name w:val="_Roman 2_GA"/>
    <w:basedOn w:val="Normal"/>
    <w:next w:val="Normal"/>
    <w:rsid w:val="005F71B6"/>
    <w:pPr>
      <w:numPr>
        <w:numId w:val="5"/>
      </w:numPr>
      <w:spacing w:after="120" w:line="380" w:lineRule="exact"/>
      <w:ind w:right="1247"/>
    </w:pPr>
  </w:style>
  <w:style w:type="numbering" w:styleId="111111">
    <w:name w:val="Outline List 2"/>
    <w:basedOn w:val="NoList"/>
    <w:semiHidden/>
    <w:rsid w:val="005732A2"/>
    <w:pPr>
      <w:numPr>
        <w:numId w:val="1"/>
      </w:numPr>
    </w:pPr>
  </w:style>
  <w:style w:type="numbering" w:styleId="1ai">
    <w:name w:val="Outline List 1"/>
    <w:basedOn w:val="NoList"/>
    <w:semiHidden/>
    <w:rsid w:val="005732A2"/>
    <w:pPr>
      <w:numPr>
        <w:numId w:val="2"/>
      </w:numPr>
    </w:pPr>
  </w:style>
  <w:style w:type="character" w:styleId="EndnoteReference">
    <w:name w:val="endnote reference"/>
    <w:semiHidden/>
    <w:rsid w:val="00FE6865"/>
    <w:rPr>
      <w:vertAlign w:val="superscript"/>
    </w:rPr>
  </w:style>
  <w:style w:type="paragraph" w:customStyle="1" w:styleId="TableContents">
    <w:name w:val="Table Contents"/>
    <w:basedOn w:val="Normal"/>
    <w:rsid w:val="00CF631C"/>
    <w:pPr>
      <w:widowControl w:val="0"/>
      <w:suppressLineNumbers/>
      <w:suppressAutoHyphens/>
      <w:bidi w:val="0"/>
      <w:spacing w:line="240" w:lineRule="auto"/>
      <w:jc w:val="left"/>
    </w:pPr>
    <w:rPr>
      <w:rFonts w:ascii="Bitstream Vera Serif" w:eastAsia="Tahoma" w:hAnsi="Bitstream Vera Serif" w:cs="Times New Roman"/>
      <w:kern w:val="1"/>
      <w:sz w:val="24"/>
      <w:szCs w:val="24"/>
      <w:lang/>
    </w:rPr>
  </w:style>
  <w:style w:type="paragraph" w:styleId="BodyText">
    <w:name w:val="Body Text"/>
    <w:basedOn w:val="Normal"/>
    <w:rsid w:val="00CF631C"/>
    <w:pPr>
      <w:overflowPunct w:val="0"/>
      <w:autoSpaceDE w:val="0"/>
      <w:autoSpaceDN w:val="0"/>
      <w:adjustRightInd w:val="0"/>
      <w:spacing w:after="120" w:line="240" w:lineRule="auto"/>
      <w:jc w:val="left"/>
      <w:textAlignment w:val="baseline"/>
    </w:pPr>
    <w:rPr>
      <w:rFonts w:cs="Times New Roman"/>
      <w:szCs w:val="20"/>
    </w:rPr>
  </w:style>
  <w:style w:type="character" w:customStyle="1" w:styleId="Heading1Char">
    <w:name w:val="Heading 1 Char"/>
    <w:aliases w:val="Table_GA Char"/>
    <w:link w:val="Heading1"/>
    <w:rsid w:val="00CF631C"/>
    <w:rPr>
      <w:rFonts w:cs="Traditional Arabic"/>
      <w:szCs w:val="30"/>
      <w:lang w:val="en-US" w:eastAsia="en-US" w:bidi="ar-SA"/>
    </w:rPr>
  </w:style>
  <w:style w:type="paragraph" w:styleId="Title">
    <w:name w:val="Title"/>
    <w:basedOn w:val="Normal"/>
    <w:link w:val="TitleChar"/>
    <w:qFormat/>
    <w:rsid w:val="00CF631C"/>
    <w:pPr>
      <w:spacing w:line="240" w:lineRule="auto"/>
      <w:jc w:val="center"/>
    </w:pPr>
    <w:rPr>
      <w:rFonts w:cs="Simplified Arabic"/>
      <w:sz w:val="32"/>
      <w:szCs w:val="32"/>
      <w:lang w:eastAsia="ar-SA"/>
    </w:rPr>
  </w:style>
  <w:style w:type="character" w:customStyle="1" w:styleId="TitleChar">
    <w:name w:val="Title Char"/>
    <w:link w:val="Title"/>
    <w:rsid w:val="00CF631C"/>
    <w:rPr>
      <w:rFonts w:cs="Simplified Arabic"/>
      <w:sz w:val="32"/>
      <w:szCs w:val="32"/>
      <w:lang w:val="en-US" w:eastAsia="ar-SA" w:bidi="ar-SA"/>
    </w:rPr>
  </w:style>
  <w:style w:type="paragraph" w:styleId="ListParagraph">
    <w:name w:val="List Paragraph"/>
    <w:basedOn w:val="Normal"/>
    <w:qFormat/>
    <w:rsid w:val="00CF631C"/>
    <w:pPr>
      <w:spacing w:after="200" w:line="276" w:lineRule="auto"/>
      <w:ind w:left="720"/>
      <w:contextualSpacing/>
      <w:jc w:val="left"/>
    </w:pPr>
    <w:rPr>
      <w:rFonts w:ascii="Calibri" w:eastAsia="Calibri" w:hAnsi="Calibri" w:cs="Arial"/>
      <w:sz w:val="22"/>
      <w:szCs w:val="22"/>
    </w:rPr>
  </w:style>
  <w:style w:type="paragraph" w:styleId="BodyTextIndent2">
    <w:name w:val="Body Text Indent 2"/>
    <w:basedOn w:val="Normal"/>
    <w:rsid w:val="00CF631C"/>
    <w:pPr>
      <w:overflowPunct w:val="0"/>
      <w:autoSpaceDE w:val="0"/>
      <w:autoSpaceDN w:val="0"/>
      <w:adjustRightInd w:val="0"/>
      <w:spacing w:after="120" w:line="480" w:lineRule="auto"/>
      <w:ind w:left="283"/>
      <w:jc w:val="left"/>
      <w:textAlignment w:val="baseline"/>
    </w:pPr>
    <w:rPr>
      <w:rFonts w:cs="Times New Roman"/>
      <w:szCs w:val="20"/>
    </w:rPr>
  </w:style>
  <w:style w:type="paragraph" w:customStyle="1" w:styleId="1">
    <w:name w:val=" Знак Знак1"/>
    <w:basedOn w:val="Normal"/>
    <w:autoRedefine/>
    <w:rsid w:val="00CF631C"/>
    <w:pPr>
      <w:bidi w:val="0"/>
      <w:spacing w:after="160" w:line="240" w:lineRule="exact"/>
      <w:jc w:val="both"/>
    </w:pPr>
    <w:rPr>
      <w:rFonts w:cs="Times New Roman"/>
      <w:sz w:val="28"/>
      <w:szCs w:val="20"/>
    </w:rPr>
  </w:style>
  <w:style w:type="paragraph" w:styleId="NormalWeb">
    <w:name w:val="Normal (Web)"/>
    <w:basedOn w:val="Normal"/>
    <w:rsid w:val="00CF631C"/>
    <w:pPr>
      <w:bidi w:val="0"/>
      <w:spacing w:before="100" w:beforeAutospacing="1" w:after="100" w:afterAutospacing="1" w:line="240" w:lineRule="auto"/>
      <w:jc w:val="left"/>
    </w:pPr>
    <w:rPr>
      <w:rFonts w:cs="Times New Roman"/>
      <w:sz w:val="24"/>
      <w:szCs w:val="24"/>
      <w:lang w:val="ru-RU" w:eastAsia="ru-RU"/>
    </w:rPr>
  </w:style>
  <w:style w:type="paragraph" w:styleId="BodyText3">
    <w:name w:val="Body Text 3"/>
    <w:basedOn w:val="Normal"/>
    <w:rsid w:val="00CF631C"/>
    <w:pPr>
      <w:bidi w:val="0"/>
      <w:spacing w:after="120" w:line="240" w:lineRule="auto"/>
      <w:jc w:val="left"/>
    </w:pPr>
    <w:rPr>
      <w:rFonts w:cs="Times New Roman"/>
      <w:sz w:val="16"/>
      <w:szCs w:val="16"/>
      <w:lang w:val="ru-RU" w:eastAsia="ru-RU"/>
    </w:rPr>
  </w:style>
  <w:style w:type="paragraph" w:customStyle="1" w:styleId="Char2CharCharChar">
    <w:name w:val=" Char2 Char Char Char"/>
    <w:basedOn w:val="Normal"/>
    <w:rsid w:val="00CF631C"/>
    <w:pPr>
      <w:bidi w:val="0"/>
      <w:spacing w:after="160" w:line="240" w:lineRule="exact"/>
      <w:jc w:val="left"/>
    </w:pPr>
    <w:rPr>
      <w:rFonts w:ascii="Verdana" w:hAnsi="Verdana" w:cs="Angsana New"/>
      <w:szCs w:val="20"/>
    </w:rPr>
  </w:style>
  <w:style w:type="character" w:customStyle="1" w:styleId="H4GAChar">
    <w:name w:val="_ H_4_GA Char"/>
    <w:link w:val="H4GA"/>
    <w:rsid w:val="00514EE3"/>
    <w:rPr>
      <w:rFonts w:cs="Traditional Arabic"/>
      <w:i/>
      <w:iCs/>
      <w:szCs w:val="30"/>
      <w:lang w:val="en-US"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466433596">
      <w:bodyDiv w:val="1"/>
      <w:marLeft w:val="0"/>
      <w:marRight w:val="0"/>
      <w:marTop w:val="0"/>
      <w:marBottom w:val="0"/>
      <w:divBdr>
        <w:top w:val="none" w:sz="0" w:space="0" w:color="auto"/>
        <w:left w:val="none" w:sz="0" w:space="0" w:color="auto"/>
        <w:bottom w:val="none" w:sz="0" w:space="0" w:color="auto"/>
        <w:right w:val="none" w:sz="0" w:space="0" w:color="auto"/>
      </w:divBdr>
    </w:div>
    <w:div w:id="1680886757">
      <w:bodyDiv w:val="1"/>
      <w:marLeft w:val="0"/>
      <w:marRight w:val="0"/>
      <w:marTop w:val="0"/>
      <w:marBottom w:val="0"/>
      <w:divBdr>
        <w:top w:val="none" w:sz="0" w:space="0" w:color="auto"/>
        <w:left w:val="none" w:sz="0" w:space="0" w:color="auto"/>
        <w:bottom w:val="none" w:sz="0" w:space="0" w:color="auto"/>
        <w:right w:val="none" w:sz="0" w:space="0" w:color="auto"/>
      </w:divBdr>
    </w:div>
  </w:divs>
  <w:encoding w:val="windows-1256"/>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image" Target="media/image1.png"/><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CPR.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CCPR</Template>
  <TotalTime>0</TotalTime>
  <Pages>54</Pages>
  <Words>14866</Words>
  <Characters>84741</Characters>
  <Application>Microsoft Office Word</Application>
  <DocSecurity>4</DocSecurity>
  <Lines>706</Lines>
  <Paragraphs>198</Paragraphs>
  <ScaleCrop>false</ScaleCrop>
  <HeadingPairs>
    <vt:vector size="2" baseType="variant">
      <vt:variant>
        <vt:lpstr>العنوان</vt:lpstr>
      </vt:variant>
      <vt:variant>
        <vt:i4>1</vt:i4>
      </vt:variant>
    </vt:vector>
  </HeadingPairs>
  <TitlesOfParts>
    <vt:vector size="1" baseType="lpstr">
      <vt:lpstr>الأمم المتحدة</vt:lpstr>
    </vt:vector>
  </TitlesOfParts>
  <Company>CSD</Company>
  <LinksUpToDate>false</LinksUpToDate>
  <CharactersWithSpaces>99409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الأمم المتحدة</dc:title>
  <dc:subject>CCPR/C/KWT/2</dc:subject>
  <dc:creator>Rima</dc:creator>
  <cp:keywords/>
  <dc:description/>
  <cp:lastModifiedBy>Assi</cp:lastModifiedBy>
  <cp:revision>2</cp:revision>
  <cp:lastPrinted>2009-11-22T13:31:00Z</cp:lastPrinted>
  <dcterms:created xsi:type="dcterms:W3CDTF">2009-11-22T13:32:00Z</dcterms:created>
  <dcterms:modified xsi:type="dcterms:W3CDTF">2009-11-22T13:32:00Z</dcterms:modified>
</cp:coreProperties>
</file>