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1B1356">
              <w:rPr>
                <w:sz w:val="20"/>
              </w:rPr>
              <w:t>/</w:t>
            </w:r>
            <w:r w:rsidR="001B1356">
              <w:rPr>
                <w:rFonts w:hint="eastAsia"/>
                <w:sz w:val="20"/>
              </w:rPr>
              <w:t>C/PHL/CO/3-4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1B1356" w:rsidP="00DA36A7">
            <w:pPr>
              <w:spacing w:before="240" w:line="240" w:lineRule="atLeast"/>
              <w:rPr>
                <w:rFonts w:hint="eastAsia"/>
                <w:sz w:val="20"/>
              </w:rPr>
            </w:pPr>
            <w:r>
              <w:rPr>
                <w:sz w:val="20"/>
              </w:rPr>
              <w:t xml:space="preserve">Distr.: </w:t>
            </w:r>
            <w:r w:rsidRPr="001B1356">
              <w:rPr>
                <w:sz w:val="20"/>
              </w:rPr>
              <w:t>General</w:t>
            </w:r>
          </w:p>
          <w:p w:rsidR="00E06285" w:rsidRPr="00DA36A7" w:rsidRDefault="001B1356">
            <w:pPr>
              <w:spacing w:line="240" w:lineRule="atLeast"/>
              <w:rPr>
                <w:sz w:val="20"/>
              </w:rPr>
            </w:pPr>
            <w:r>
              <w:rPr>
                <w:rFonts w:hint="eastAsia"/>
                <w:sz w:val="20"/>
              </w:rPr>
              <w:t xml:space="preserve">22 </w:t>
            </w:r>
            <w:r w:rsidRPr="001B1356">
              <w:rPr>
                <w:sz w:val="20"/>
              </w:rPr>
              <w:t>October</w:t>
            </w:r>
            <w:r w:rsidR="00E06285" w:rsidRPr="00DA36A7">
              <w:rPr>
                <w:sz w:val="20"/>
              </w:rPr>
              <w:t xml:space="preserve"> 200</w:t>
            </w:r>
            <w:r w:rsidR="006A59A2">
              <w:rPr>
                <w:rFonts w:hint="eastAsia"/>
                <w:sz w:val="20"/>
              </w:rPr>
              <w:t>9</w:t>
            </w:r>
          </w:p>
          <w:p w:rsidR="00E06285" w:rsidRPr="00DA36A7" w:rsidRDefault="00E06285">
            <w:pPr>
              <w:spacing w:line="240" w:lineRule="atLeast"/>
              <w:rPr>
                <w:sz w:val="20"/>
              </w:rPr>
            </w:pPr>
            <w:r w:rsidRPr="00DA36A7">
              <w:rPr>
                <w:sz w:val="20"/>
              </w:rPr>
              <w:t xml:space="preserve">Chinese </w:t>
            </w:r>
          </w:p>
          <w:p w:rsidR="00E06285" w:rsidRPr="00DA36A7" w:rsidRDefault="001B1356">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6465BF" w:rsidP="006465BF">
      <w:pPr>
        <w:rPr>
          <w:rFonts w:eastAsia="SimHei" w:hint="eastAsia"/>
          <w:szCs w:val="21"/>
        </w:rPr>
      </w:pPr>
      <w:r>
        <w:rPr>
          <w:rFonts w:eastAsia="SimHei" w:hint="eastAsia"/>
          <w:szCs w:val="21"/>
        </w:rPr>
        <w:t>第</w:t>
      </w:r>
      <w:r w:rsidR="001B1356">
        <w:rPr>
          <w:rFonts w:eastAsia="SimHei" w:hint="eastAsia"/>
          <w:szCs w:val="21"/>
        </w:rPr>
        <w:t>五十二</w:t>
      </w:r>
      <w:r>
        <w:rPr>
          <w:rFonts w:eastAsia="SimHei" w:hint="eastAsia"/>
          <w:szCs w:val="21"/>
        </w:rPr>
        <w:t>届会议</w:t>
      </w:r>
    </w:p>
    <w:p w:rsidR="00F0027D" w:rsidRDefault="001B5B95" w:rsidP="006E1B45">
      <w:pPr>
        <w:pStyle w:val="HChGC"/>
        <w:rPr>
          <w:rFonts w:hint="eastAsia"/>
        </w:rPr>
      </w:pPr>
      <w:r>
        <w:rPr>
          <w:rFonts w:hint="eastAsia"/>
        </w:rPr>
        <w:tab/>
      </w:r>
      <w:r>
        <w:rPr>
          <w:rFonts w:hint="eastAsia"/>
        </w:rPr>
        <w:tab/>
      </w:r>
      <w:r w:rsidR="001B1356">
        <w:rPr>
          <w:rFonts w:hint="eastAsia"/>
        </w:rPr>
        <w:t>审议</w:t>
      </w:r>
      <w:r w:rsidRPr="006026A6">
        <w:t>缔约国根据</w:t>
      </w:r>
      <w:r w:rsidR="001B1356">
        <w:rPr>
          <w:rFonts w:hint="eastAsia"/>
        </w:rPr>
        <w:t>《公约》</w:t>
      </w:r>
      <w:r w:rsidRPr="006026A6">
        <w:t>第</w:t>
      </w:r>
      <w:r w:rsidR="001B1356">
        <w:rPr>
          <w:rFonts w:hint="eastAsia"/>
        </w:rPr>
        <w:t>44</w:t>
      </w:r>
      <w:r w:rsidR="001B1356">
        <w:rPr>
          <w:rFonts w:hint="eastAsia"/>
        </w:rPr>
        <w:t>条提交的</w:t>
      </w:r>
      <w:r w:rsidRPr="006026A6">
        <w:t>报告</w:t>
      </w:r>
    </w:p>
    <w:p w:rsidR="001B5B95" w:rsidRDefault="001B5B95" w:rsidP="006E1B45">
      <w:pPr>
        <w:pStyle w:val="HChGC"/>
        <w:rPr>
          <w:rFonts w:hint="eastAsia"/>
        </w:rPr>
      </w:pPr>
      <w:r>
        <w:rPr>
          <w:rFonts w:hint="eastAsia"/>
        </w:rPr>
        <w:tab/>
      </w:r>
      <w:r>
        <w:rPr>
          <w:rFonts w:hint="eastAsia"/>
        </w:rPr>
        <w:tab/>
      </w:r>
      <w:r w:rsidR="001B1356">
        <w:rPr>
          <w:rFonts w:hint="eastAsia"/>
        </w:rPr>
        <w:t>结论性意见：菲律宾</w:t>
      </w:r>
    </w:p>
    <w:p w:rsidR="001B1356" w:rsidRPr="001B1356" w:rsidRDefault="001B1356" w:rsidP="001B1356">
      <w:pPr>
        <w:pStyle w:val="SingleTxtGC"/>
        <w:rPr>
          <w:lang w:val="en-GB"/>
        </w:rPr>
      </w:pPr>
      <w:r>
        <w:rPr>
          <w:lang w:val="en-GB"/>
        </w:rPr>
        <w:t>1.</w:t>
      </w:r>
      <w:r w:rsidRPr="001B1356">
        <w:rPr>
          <w:rFonts w:hint="eastAsia"/>
          <w:lang w:val="en-GB"/>
        </w:rPr>
        <w:t xml:space="preserve">  </w:t>
      </w:r>
      <w:r w:rsidRPr="001B1356">
        <w:rPr>
          <w:rFonts w:hint="eastAsia"/>
          <w:lang w:val="en-GB"/>
        </w:rPr>
        <w:t>委员会在</w:t>
      </w:r>
      <w:r w:rsidRPr="001B1356">
        <w:rPr>
          <w:rFonts w:hint="eastAsia"/>
          <w:lang w:val="en-GB"/>
        </w:rPr>
        <w:t>2009</w:t>
      </w:r>
      <w:r w:rsidRPr="001B1356">
        <w:rPr>
          <w:rFonts w:hint="eastAsia"/>
          <w:lang w:val="en-GB"/>
        </w:rPr>
        <w:t>年</w:t>
      </w:r>
      <w:r w:rsidRPr="001B1356">
        <w:rPr>
          <w:rFonts w:hint="eastAsia"/>
          <w:lang w:val="en-GB"/>
        </w:rPr>
        <w:t>9</w:t>
      </w:r>
      <w:r w:rsidRPr="001B1356">
        <w:rPr>
          <w:rFonts w:hint="eastAsia"/>
          <w:lang w:val="en-GB"/>
        </w:rPr>
        <w:t>月</w:t>
      </w:r>
      <w:r w:rsidRPr="001B1356">
        <w:rPr>
          <w:rFonts w:hint="eastAsia"/>
          <w:lang w:val="en-GB"/>
        </w:rPr>
        <w:t>15</w:t>
      </w:r>
      <w:r w:rsidRPr="001B1356">
        <w:rPr>
          <w:rFonts w:hint="eastAsia"/>
          <w:lang w:val="en-GB"/>
        </w:rPr>
        <w:t>日召开的第</w:t>
      </w:r>
      <w:r w:rsidRPr="001B1356">
        <w:rPr>
          <w:rFonts w:hint="eastAsia"/>
          <w:lang w:val="en-GB"/>
        </w:rPr>
        <w:t>1428</w:t>
      </w:r>
      <w:r w:rsidRPr="001B1356">
        <w:rPr>
          <w:rFonts w:hint="eastAsia"/>
          <w:lang w:val="en-GB"/>
        </w:rPr>
        <w:t>次和第</w:t>
      </w:r>
      <w:r w:rsidRPr="001B1356">
        <w:rPr>
          <w:rFonts w:hint="eastAsia"/>
          <w:lang w:val="en-GB"/>
        </w:rPr>
        <w:t>1429</w:t>
      </w:r>
      <w:r w:rsidRPr="001B1356">
        <w:rPr>
          <w:rFonts w:hint="eastAsia"/>
          <w:lang w:val="en-GB"/>
        </w:rPr>
        <w:t>次会议</w:t>
      </w:r>
      <w:r>
        <w:rPr>
          <w:rFonts w:hint="eastAsia"/>
          <w:lang w:val="en-GB"/>
        </w:rPr>
        <w:t>(</w:t>
      </w:r>
      <w:r w:rsidRPr="001B1356">
        <w:rPr>
          <w:rFonts w:hint="eastAsia"/>
          <w:lang w:val="en-GB"/>
        </w:rPr>
        <w:t>见</w:t>
      </w:r>
      <w:r>
        <w:rPr>
          <w:lang w:val="en-GB"/>
        </w:rPr>
        <w:t>CRC/C/SR.1428</w:t>
      </w:r>
      <w:r w:rsidRPr="001B1356">
        <w:rPr>
          <w:rFonts w:hint="eastAsia"/>
          <w:lang w:val="en-GB"/>
        </w:rPr>
        <w:t>和</w:t>
      </w:r>
      <w:r w:rsidRPr="001B1356">
        <w:rPr>
          <w:lang w:val="en-GB"/>
        </w:rPr>
        <w:t>CRC</w:t>
      </w:r>
      <w:r>
        <w:rPr>
          <w:lang w:val="en-GB"/>
        </w:rPr>
        <w:t>/</w:t>
      </w:r>
      <w:r w:rsidRPr="001B1356">
        <w:rPr>
          <w:lang w:val="en-GB"/>
        </w:rPr>
        <w:t>C</w:t>
      </w:r>
      <w:r>
        <w:rPr>
          <w:lang w:val="en-GB"/>
        </w:rPr>
        <w:t>/</w:t>
      </w:r>
      <w:r w:rsidRPr="001B1356">
        <w:rPr>
          <w:lang w:val="en-GB"/>
        </w:rPr>
        <w:t>SR.1429</w:t>
      </w:r>
      <w:r>
        <w:rPr>
          <w:rFonts w:hint="eastAsia"/>
          <w:lang w:val="en-GB"/>
        </w:rPr>
        <w:t>)</w:t>
      </w:r>
      <w:r w:rsidRPr="001B1356">
        <w:rPr>
          <w:rFonts w:hint="eastAsia"/>
          <w:lang w:val="en-GB"/>
        </w:rPr>
        <w:t>上审议了菲律宾提交的第三次和第四次合并定期报告</w:t>
      </w:r>
      <w:r>
        <w:rPr>
          <w:rFonts w:hint="eastAsia"/>
          <w:lang w:val="en-GB"/>
        </w:rPr>
        <w:t>(</w:t>
      </w:r>
      <w:r w:rsidRPr="001B1356">
        <w:rPr>
          <w:lang w:val="en-GB"/>
        </w:rPr>
        <w:t>CRC</w:t>
      </w:r>
      <w:r>
        <w:rPr>
          <w:lang w:val="en-GB"/>
        </w:rPr>
        <w:t>/</w:t>
      </w:r>
      <w:r w:rsidRPr="001B1356">
        <w:rPr>
          <w:lang w:val="en-GB"/>
        </w:rPr>
        <w:t>C</w:t>
      </w:r>
      <w:r>
        <w:rPr>
          <w:lang w:val="en-GB"/>
        </w:rPr>
        <w:t>/</w:t>
      </w:r>
      <w:r w:rsidRPr="001B1356">
        <w:rPr>
          <w:lang w:val="en-GB"/>
        </w:rPr>
        <w:t>PHL</w:t>
      </w:r>
      <w:r>
        <w:rPr>
          <w:lang w:val="en-GB"/>
        </w:rPr>
        <w:t>/</w:t>
      </w:r>
      <w:r w:rsidRPr="001B1356">
        <w:rPr>
          <w:lang w:val="en-GB"/>
        </w:rPr>
        <w:t>3-4</w:t>
      </w:r>
      <w:r>
        <w:rPr>
          <w:rFonts w:hint="eastAsia"/>
          <w:lang w:val="en-GB"/>
        </w:rPr>
        <w:t>)</w:t>
      </w:r>
      <w:r>
        <w:rPr>
          <w:rFonts w:hint="eastAsia"/>
          <w:lang w:val="en-GB"/>
        </w:rPr>
        <w:t>，</w:t>
      </w:r>
      <w:r w:rsidRPr="001B1356">
        <w:rPr>
          <w:rFonts w:hint="eastAsia"/>
          <w:lang w:val="en-GB"/>
        </w:rPr>
        <w:t>并在</w:t>
      </w:r>
      <w:r w:rsidRPr="001B1356">
        <w:rPr>
          <w:rFonts w:hint="eastAsia"/>
          <w:lang w:val="en-GB"/>
        </w:rPr>
        <w:t>2009</w:t>
      </w:r>
      <w:r w:rsidRPr="001B1356">
        <w:rPr>
          <w:rFonts w:hint="eastAsia"/>
          <w:lang w:val="en-GB"/>
        </w:rPr>
        <w:t>年</w:t>
      </w:r>
      <w:r w:rsidRPr="001B1356">
        <w:rPr>
          <w:rFonts w:hint="eastAsia"/>
          <w:lang w:val="en-GB"/>
        </w:rPr>
        <w:t>10</w:t>
      </w:r>
      <w:r w:rsidRPr="001B1356">
        <w:rPr>
          <w:rFonts w:hint="eastAsia"/>
          <w:lang w:val="en-GB"/>
        </w:rPr>
        <w:t>月</w:t>
      </w:r>
      <w:r w:rsidRPr="001B1356">
        <w:rPr>
          <w:rFonts w:hint="eastAsia"/>
          <w:lang w:val="en-GB"/>
        </w:rPr>
        <w:t>2</w:t>
      </w:r>
      <w:r w:rsidRPr="001B1356">
        <w:rPr>
          <w:rFonts w:hint="eastAsia"/>
          <w:lang w:val="en-GB"/>
        </w:rPr>
        <w:t>日举行的第</w:t>
      </w:r>
      <w:r w:rsidRPr="001B1356">
        <w:rPr>
          <w:rFonts w:hint="eastAsia"/>
          <w:lang w:val="en-GB"/>
        </w:rPr>
        <w:t>1452</w:t>
      </w:r>
      <w:r w:rsidRPr="001B1356">
        <w:rPr>
          <w:rFonts w:hint="eastAsia"/>
          <w:lang w:val="en-GB"/>
        </w:rPr>
        <w:t>次会议上通过如下结论性意见。</w:t>
      </w:r>
    </w:p>
    <w:p w:rsidR="001B1356" w:rsidRPr="001B1356" w:rsidRDefault="001B1356" w:rsidP="006E1B45">
      <w:pPr>
        <w:pStyle w:val="H1GC"/>
        <w:rPr>
          <w:rFonts w:hint="eastAsia"/>
          <w:lang w:val="en-GB"/>
        </w:rPr>
      </w:pPr>
      <w:r>
        <w:rPr>
          <w:rFonts w:hint="eastAsia"/>
          <w:lang w:val="en-GB"/>
        </w:rPr>
        <w:tab/>
      </w:r>
      <w:r>
        <w:rPr>
          <w:lang w:val="en-GB"/>
        </w:rPr>
        <w:t>A.</w:t>
      </w:r>
      <w:r>
        <w:rPr>
          <w:rFonts w:hint="eastAsia"/>
          <w:lang w:val="en-GB"/>
        </w:rPr>
        <w:tab/>
      </w:r>
      <w:r w:rsidRPr="001B1356">
        <w:rPr>
          <w:rFonts w:hint="eastAsia"/>
          <w:lang w:val="en-GB"/>
        </w:rPr>
        <w:t>导言</w:t>
      </w:r>
    </w:p>
    <w:p w:rsidR="001B1356" w:rsidRPr="001B1356" w:rsidRDefault="001B1356" w:rsidP="001B1356">
      <w:pPr>
        <w:pStyle w:val="SingleTxtGC"/>
        <w:rPr>
          <w:rFonts w:hint="eastAsia"/>
          <w:lang w:val="en-GB"/>
        </w:rPr>
      </w:pPr>
      <w:r>
        <w:rPr>
          <w:lang w:val="en-GB"/>
        </w:rPr>
        <w:t>2.</w:t>
      </w:r>
      <w:r w:rsidRPr="001B1356">
        <w:rPr>
          <w:rFonts w:hint="eastAsia"/>
          <w:lang w:val="en-GB"/>
        </w:rPr>
        <w:t xml:space="preserve">  </w:t>
      </w:r>
      <w:r w:rsidRPr="001B1356">
        <w:rPr>
          <w:rFonts w:hint="eastAsia"/>
          <w:lang w:val="en-GB"/>
        </w:rPr>
        <w:t>委员会欢迎缔约国提交第三次和第四次合并定期报告</w:t>
      </w:r>
      <w:r>
        <w:rPr>
          <w:rFonts w:hint="eastAsia"/>
          <w:lang w:val="en-GB"/>
        </w:rPr>
        <w:t>，</w:t>
      </w:r>
      <w:r w:rsidRPr="001B1356">
        <w:rPr>
          <w:rFonts w:hint="eastAsia"/>
          <w:lang w:val="en-GB"/>
        </w:rPr>
        <w:t>这份报告遵循了报告编写指南以及缔约国对于议题清单</w:t>
      </w:r>
      <w:r>
        <w:rPr>
          <w:rFonts w:hint="eastAsia"/>
          <w:lang w:val="en-GB"/>
        </w:rPr>
        <w:t>(</w:t>
      </w:r>
      <w:r w:rsidRPr="001B1356">
        <w:rPr>
          <w:lang w:val="en-GB"/>
        </w:rPr>
        <w:t>CRC</w:t>
      </w:r>
      <w:r>
        <w:rPr>
          <w:lang w:val="en-GB"/>
        </w:rPr>
        <w:t>/</w:t>
      </w:r>
      <w:r w:rsidRPr="001B1356">
        <w:rPr>
          <w:lang w:val="en-GB"/>
        </w:rPr>
        <w:t>C</w:t>
      </w:r>
      <w:r>
        <w:rPr>
          <w:lang w:val="en-GB"/>
        </w:rPr>
        <w:t>/</w:t>
      </w:r>
      <w:r w:rsidRPr="001B1356">
        <w:rPr>
          <w:lang w:val="en-GB"/>
        </w:rPr>
        <w:t>PHL</w:t>
      </w:r>
      <w:r>
        <w:rPr>
          <w:lang w:val="en-GB"/>
        </w:rPr>
        <w:t>/</w:t>
      </w:r>
      <w:r w:rsidRPr="001B1356">
        <w:rPr>
          <w:lang w:val="en-GB"/>
        </w:rPr>
        <w:t>Q</w:t>
      </w:r>
      <w:r>
        <w:rPr>
          <w:lang w:val="en-GB"/>
        </w:rPr>
        <w:t>/</w:t>
      </w:r>
      <w:r w:rsidRPr="001B1356">
        <w:rPr>
          <w:lang w:val="en-GB"/>
        </w:rPr>
        <w:t>3-4</w:t>
      </w:r>
      <w:r>
        <w:rPr>
          <w:lang w:val="en-GB"/>
        </w:rPr>
        <w:t>/</w:t>
      </w:r>
      <w:r w:rsidRPr="001B1356">
        <w:rPr>
          <w:lang w:val="en-GB"/>
        </w:rPr>
        <w:t>Add.1</w:t>
      </w:r>
      <w:r>
        <w:rPr>
          <w:rFonts w:hint="eastAsia"/>
          <w:lang w:val="en-GB"/>
        </w:rPr>
        <w:t>)</w:t>
      </w:r>
      <w:r w:rsidRPr="001B1356">
        <w:rPr>
          <w:rFonts w:hint="eastAsia"/>
          <w:lang w:val="en-GB"/>
        </w:rPr>
        <w:t>做出的书面答复</w:t>
      </w:r>
      <w:r>
        <w:rPr>
          <w:rFonts w:hint="eastAsia"/>
          <w:lang w:val="en-GB"/>
        </w:rPr>
        <w:t>，</w:t>
      </w:r>
      <w:r w:rsidRPr="001B1356">
        <w:rPr>
          <w:rFonts w:hint="eastAsia"/>
          <w:lang w:val="en-GB"/>
        </w:rPr>
        <w:t>委员会得以进一步深入了解菲律宾儿童的情况。</w:t>
      </w:r>
    </w:p>
    <w:p w:rsidR="001B1356" w:rsidRPr="001B1356" w:rsidRDefault="001B1356" w:rsidP="001B1356">
      <w:pPr>
        <w:pStyle w:val="SingleTxtGC"/>
        <w:rPr>
          <w:lang w:val="en-GB"/>
        </w:rPr>
      </w:pPr>
      <w:r>
        <w:rPr>
          <w:lang w:val="en-GB"/>
        </w:rPr>
        <w:t>3.</w:t>
      </w:r>
      <w:r w:rsidRPr="001B1356">
        <w:rPr>
          <w:rFonts w:hint="eastAsia"/>
          <w:lang w:val="en-GB"/>
        </w:rPr>
        <w:t xml:space="preserve">  </w:t>
      </w:r>
      <w:r w:rsidRPr="001B1356">
        <w:rPr>
          <w:rFonts w:hint="eastAsia"/>
          <w:lang w:val="en-GB"/>
        </w:rPr>
        <w:t>委员会很高兴同缔约国政府各部委专家参加的高级别代表团开展建设性的坦诚对话。</w:t>
      </w:r>
    </w:p>
    <w:p w:rsidR="001B1356" w:rsidRPr="001B1356" w:rsidRDefault="001B1356" w:rsidP="001B1356">
      <w:pPr>
        <w:pStyle w:val="SingleTxtGC"/>
        <w:rPr>
          <w:rFonts w:hint="eastAsia"/>
          <w:lang w:val="en-GB"/>
        </w:rPr>
      </w:pPr>
      <w:r>
        <w:rPr>
          <w:lang w:val="en-GB"/>
        </w:rPr>
        <w:t>4.</w:t>
      </w:r>
      <w:r w:rsidRPr="001B1356">
        <w:rPr>
          <w:rFonts w:hint="eastAsia"/>
          <w:lang w:val="en-GB"/>
        </w:rPr>
        <w:t xml:space="preserve">  </w:t>
      </w:r>
      <w:r w:rsidRPr="001B1356">
        <w:rPr>
          <w:rFonts w:hint="eastAsia"/>
          <w:lang w:val="en-GB"/>
        </w:rPr>
        <w:t>委员会提请缔约国注意</w:t>
      </w:r>
      <w:r>
        <w:rPr>
          <w:rFonts w:hint="eastAsia"/>
          <w:lang w:val="en-GB"/>
        </w:rPr>
        <w:t>，</w:t>
      </w:r>
      <w:r w:rsidRPr="001B1356">
        <w:rPr>
          <w:rFonts w:hint="eastAsia"/>
          <w:lang w:val="en-GB"/>
        </w:rPr>
        <w:t>在考虑这些结论性意见的同时</w:t>
      </w:r>
      <w:r>
        <w:rPr>
          <w:rFonts w:hint="eastAsia"/>
          <w:lang w:val="en-GB"/>
        </w:rPr>
        <w:t>，</w:t>
      </w:r>
      <w:r w:rsidRPr="001B1356">
        <w:rPr>
          <w:rFonts w:hint="eastAsia"/>
          <w:lang w:val="en-GB"/>
        </w:rPr>
        <w:t>还应考虑到委员会在</w:t>
      </w:r>
      <w:smartTag w:uri="urn:schemas-microsoft-com:office:smarttags" w:element="chsdate">
        <w:smartTagPr>
          <w:attr w:name="Year" w:val="2008"/>
          <w:attr w:name="Month" w:val="6"/>
          <w:attr w:name="Day" w:val="6"/>
          <w:attr w:name="IsLunarDate" w:val="False"/>
          <w:attr w:name="IsROCDate" w:val="False"/>
        </w:smartTagPr>
        <w:r w:rsidRPr="001B1356">
          <w:rPr>
            <w:rFonts w:hint="eastAsia"/>
            <w:lang w:val="en-GB"/>
          </w:rPr>
          <w:t>2008</w:t>
        </w:r>
        <w:r w:rsidRPr="001B1356">
          <w:rPr>
            <w:rFonts w:hint="eastAsia"/>
            <w:lang w:val="en-GB"/>
          </w:rPr>
          <w:t>年</w:t>
        </w:r>
        <w:r w:rsidRPr="001B1356">
          <w:rPr>
            <w:rFonts w:hint="eastAsia"/>
            <w:lang w:val="en-GB"/>
          </w:rPr>
          <w:t>6</w:t>
        </w:r>
        <w:r w:rsidRPr="001B1356">
          <w:rPr>
            <w:rFonts w:hint="eastAsia"/>
            <w:lang w:val="en-GB"/>
          </w:rPr>
          <w:t>月</w:t>
        </w:r>
        <w:r w:rsidRPr="001B1356">
          <w:rPr>
            <w:rFonts w:hint="eastAsia"/>
            <w:lang w:val="en-GB"/>
          </w:rPr>
          <w:t>6</w:t>
        </w:r>
        <w:r w:rsidRPr="001B1356">
          <w:rPr>
            <w:rFonts w:hint="eastAsia"/>
            <w:lang w:val="en-GB"/>
          </w:rPr>
          <w:t>日</w:t>
        </w:r>
      </w:smartTag>
      <w:r w:rsidRPr="001B1356">
        <w:rPr>
          <w:rFonts w:hint="eastAsia"/>
          <w:lang w:val="en-GB"/>
        </w:rPr>
        <w:t>就缔约国根据《</w:t>
      </w:r>
      <w:r w:rsidRPr="001B1356">
        <w:rPr>
          <w:rFonts w:hint="eastAsia"/>
        </w:rPr>
        <w:t>儿童权利公约关于儿童卷入武装冲突问题的任择议定书》提交的</w:t>
      </w:r>
      <w:r w:rsidRPr="001B1356">
        <w:rPr>
          <w:rFonts w:hint="eastAsia"/>
          <w:lang w:val="en-GB"/>
        </w:rPr>
        <w:t>初次报告</w:t>
      </w:r>
      <w:r>
        <w:rPr>
          <w:rFonts w:hint="eastAsia"/>
          <w:lang w:val="en-GB"/>
        </w:rPr>
        <w:t>(</w:t>
      </w:r>
      <w:r w:rsidRPr="001B1356">
        <w:rPr>
          <w:lang w:val="en-GB"/>
        </w:rPr>
        <w:t>CRC</w:t>
      </w:r>
      <w:r>
        <w:rPr>
          <w:lang w:val="en-GB"/>
        </w:rPr>
        <w:t>/</w:t>
      </w:r>
      <w:r w:rsidRPr="001B1356">
        <w:rPr>
          <w:lang w:val="en-GB"/>
        </w:rPr>
        <w:t>C</w:t>
      </w:r>
      <w:r>
        <w:rPr>
          <w:lang w:val="en-GB"/>
        </w:rPr>
        <w:t>/</w:t>
      </w:r>
      <w:r w:rsidRPr="001B1356">
        <w:rPr>
          <w:lang w:val="en-GB"/>
        </w:rPr>
        <w:t>OPAC</w:t>
      </w:r>
      <w:r>
        <w:rPr>
          <w:lang w:val="en-GB"/>
        </w:rPr>
        <w:t>/</w:t>
      </w:r>
      <w:r w:rsidRPr="001B1356">
        <w:rPr>
          <w:lang w:val="en-GB"/>
        </w:rPr>
        <w:t>PHL</w:t>
      </w:r>
      <w:r>
        <w:rPr>
          <w:lang w:val="en-GB"/>
        </w:rPr>
        <w:t>/</w:t>
      </w:r>
      <w:r w:rsidRPr="001B1356">
        <w:rPr>
          <w:lang w:val="en-GB"/>
        </w:rPr>
        <w:t>CO</w:t>
      </w:r>
      <w:r>
        <w:rPr>
          <w:lang w:val="en-GB"/>
        </w:rPr>
        <w:t>/</w:t>
      </w:r>
      <w:r w:rsidRPr="001B1356">
        <w:rPr>
          <w:lang w:val="en-GB"/>
        </w:rPr>
        <w:t>1</w:t>
      </w:r>
      <w:r>
        <w:rPr>
          <w:rFonts w:hint="eastAsia"/>
          <w:lang w:val="en-GB"/>
        </w:rPr>
        <w:t>)</w:t>
      </w:r>
      <w:r w:rsidRPr="001B1356">
        <w:rPr>
          <w:rFonts w:hint="eastAsia"/>
          <w:lang w:val="en-GB"/>
        </w:rPr>
        <w:t>通过的结论性意见。</w:t>
      </w:r>
    </w:p>
    <w:p w:rsidR="001B1356" w:rsidRPr="001B1356" w:rsidRDefault="001B1356" w:rsidP="006E1B45">
      <w:pPr>
        <w:pStyle w:val="H1GC"/>
        <w:rPr>
          <w:lang w:val="en-GB"/>
        </w:rPr>
      </w:pPr>
      <w:r>
        <w:rPr>
          <w:rFonts w:hint="eastAsia"/>
          <w:lang w:val="en-GB"/>
        </w:rPr>
        <w:tab/>
      </w:r>
      <w:r>
        <w:rPr>
          <w:lang w:val="en-GB"/>
        </w:rPr>
        <w:t>B.</w:t>
      </w:r>
      <w:r>
        <w:rPr>
          <w:rFonts w:hint="eastAsia"/>
          <w:lang w:val="en-GB"/>
        </w:rPr>
        <w:tab/>
      </w:r>
      <w:r w:rsidRPr="001B1356">
        <w:rPr>
          <w:rFonts w:hint="eastAsia"/>
          <w:lang w:val="en-GB"/>
        </w:rPr>
        <w:t>缔约国采取的后续措施和取得的进展</w:t>
      </w:r>
    </w:p>
    <w:p w:rsidR="001B1356" w:rsidRPr="001B1356" w:rsidRDefault="001B1356" w:rsidP="001B1356">
      <w:pPr>
        <w:pStyle w:val="SingleTxtGC"/>
        <w:rPr>
          <w:lang w:val="en-GB"/>
        </w:rPr>
      </w:pPr>
      <w:r>
        <w:rPr>
          <w:lang w:val="en-GB"/>
        </w:rPr>
        <w:t>5.</w:t>
      </w:r>
      <w:r w:rsidRPr="001B1356">
        <w:rPr>
          <w:rFonts w:hint="eastAsia"/>
          <w:lang w:val="en-GB"/>
        </w:rPr>
        <w:t xml:space="preserve">  </w:t>
      </w:r>
      <w:r w:rsidRPr="001B1356">
        <w:rPr>
          <w:rFonts w:hint="eastAsia"/>
          <w:lang w:val="en-GB"/>
        </w:rPr>
        <w:t>委员会欣见缔约国在报告所述期间在保护和促进儿童权利方面取得了多项积极进展</w:t>
      </w:r>
      <w:r>
        <w:rPr>
          <w:rFonts w:hint="eastAsia"/>
          <w:lang w:val="en-GB"/>
        </w:rPr>
        <w:t>，</w:t>
      </w:r>
      <w:r w:rsidRPr="001B1356">
        <w:rPr>
          <w:rFonts w:hint="eastAsia"/>
          <w:lang w:val="en-GB"/>
        </w:rPr>
        <w:t>其中包括</w:t>
      </w:r>
      <w:r>
        <w:rPr>
          <w:rFonts w:hint="eastAsia"/>
          <w:lang w:val="en-GB"/>
        </w:rPr>
        <w:t>：</w:t>
      </w:r>
    </w:p>
    <w:p w:rsidR="001B1356" w:rsidRPr="001B1356" w:rsidRDefault="001B1356" w:rsidP="00750D83">
      <w:pPr>
        <w:pStyle w:val="SingleTxtGC"/>
        <w:numPr>
          <w:ilvl w:val="0"/>
          <w:numId w:val="5"/>
        </w:numPr>
        <w:tabs>
          <w:tab w:val="clear" w:pos="2426"/>
          <w:tab w:val="left" w:pos="2427"/>
        </w:tabs>
        <w:rPr>
          <w:lang w:val="en-GB"/>
        </w:rPr>
      </w:pPr>
      <w:r w:rsidRPr="001B1356">
        <w:rPr>
          <w:rFonts w:hint="eastAsia"/>
          <w:lang w:val="en-GB"/>
        </w:rPr>
        <w:t>2009</w:t>
      </w:r>
      <w:r w:rsidRPr="001B1356">
        <w:rPr>
          <w:rFonts w:hint="eastAsia"/>
          <w:lang w:val="en-GB"/>
        </w:rPr>
        <w:t>年</w:t>
      </w:r>
      <w:r w:rsidRPr="001B1356">
        <w:rPr>
          <w:rFonts w:hint="eastAsia"/>
          <w:lang w:val="en-GB"/>
        </w:rPr>
        <w:t>8</w:t>
      </w:r>
      <w:r w:rsidRPr="001B1356">
        <w:rPr>
          <w:rFonts w:hint="eastAsia"/>
          <w:lang w:val="en-GB"/>
        </w:rPr>
        <w:t>月颁布《妇女宪章》</w:t>
      </w:r>
      <w:r>
        <w:rPr>
          <w:rFonts w:hint="eastAsia"/>
          <w:lang w:val="en-GB"/>
        </w:rPr>
        <w:t>(</w:t>
      </w:r>
      <w:r w:rsidRPr="001B1356">
        <w:rPr>
          <w:rFonts w:hint="eastAsia"/>
          <w:lang w:val="en-GB"/>
        </w:rPr>
        <w:t>第</w:t>
      </w:r>
      <w:r w:rsidRPr="001B1356">
        <w:rPr>
          <w:rFonts w:hint="eastAsia"/>
          <w:lang w:val="en-GB"/>
        </w:rPr>
        <w:t>9710</w:t>
      </w:r>
      <w:r w:rsidRPr="001B1356">
        <w:rPr>
          <w:rFonts w:hint="eastAsia"/>
          <w:lang w:val="en-GB"/>
        </w:rPr>
        <w:t>号共和国法令</w:t>
      </w:r>
      <w:r>
        <w:rPr>
          <w:rFonts w:hint="eastAsia"/>
          <w:lang w:val="en-GB"/>
        </w:rPr>
        <w:t>)</w:t>
      </w:r>
      <w:r>
        <w:rPr>
          <w:rFonts w:hint="eastAsia"/>
          <w:lang w:val="en-GB"/>
        </w:rPr>
        <w:t>；</w:t>
      </w:r>
    </w:p>
    <w:p w:rsidR="001B1356" w:rsidRPr="001B1356" w:rsidRDefault="001B1356" w:rsidP="00750D83">
      <w:pPr>
        <w:pStyle w:val="SingleTxtGC"/>
        <w:numPr>
          <w:ilvl w:val="0"/>
          <w:numId w:val="5"/>
        </w:numPr>
        <w:tabs>
          <w:tab w:val="clear" w:pos="2426"/>
          <w:tab w:val="left" w:pos="2427"/>
        </w:tabs>
        <w:rPr>
          <w:lang w:val="en-GB"/>
        </w:rPr>
      </w:pPr>
      <w:r w:rsidRPr="001B1356">
        <w:rPr>
          <w:rFonts w:hint="eastAsia"/>
          <w:lang w:val="en-GB"/>
        </w:rPr>
        <w:t>2006</w:t>
      </w:r>
      <w:r w:rsidRPr="001B1356">
        <w:rPr>
          <w:rFonts w:hint="eastAsia"/>
          <w:lang w:val="en-GB"/>
        </w:rPr>
        <w:t>年通过《少年司法和福利法》</w:t>
      </w:r>
      <w:r>
        <w:rPr>
          <w:rFonts w:hint="eastAsia"/>
          <w:lang w:val="en-GB"/>
        </w:rPr>
        <w:t>(</w:t>
      </w:r>
      <w:r w:rsidRPr="001B1356">
        <w:rPr>
          <w:rFonts w:hint="eastAsia"/>
          <w:lang w:val="en-GB"/>
        </w:rPr>
        <w:t>第</w:t>
      </w:r>
      <w:r w:rsidRPr="001B1356">
        <w:rPr>
          <w:rFonts w:hint="eastAsia"/>
          <w:lang w:val="en-GB"/>
        </w:rPr>
        <w:t>9344</w:t>
      </w:r>
      <w:r w:rsidRPr="001B1356">
        <w:rPr>
          <w:rFonts w:hint="eastAsia"/>
          <w:lang w:val="en-GB"/>
        </w:rPr>
        <w:t>号共和国法令</w:t>
      </w:r>
      <w:r>
        <w:rPr>
          <w:rFonts w:hint="eastAsia"/>
          <w:lang w:val="en-GB"/>
        </w:rPr>
        <w:t>)</w:t>
      </w:r>
      <w:r w:rsidRPr="001B1356">
        <w:rPr>
          <w:rFonts w:hint="eastAsia"/>
          <w:lang w:val="en-GB"/>
        </w:rPr>
        <w:t>及其《实施细则和条例》</w:t>
      </w:r>
      <w:r>
        <w:rPr>
          <w:rFonts w:hint="eastAsia"/>
          <w:lang w:val="en-GB"/>
        </w:rPr>
        <w:t>，</w:t>
      </w:r>
      <w:r w:rsidRPr="001B1356">
        <w:rPr>
          <w:rFonts w:hint="eastAsia"/>
          <w:lang w:val="en-GB"/>
        </w:rPr>
        <w:t>全面规定少年司法和福利制度</w:t>
      </w:r>
      <w:r>
        <w:rPr>
          <w:rFonts w:hint="eastAsia"/>
          <w:lang w:val="en-GB"/>
        </w:rPr>
        <w:t>，</w:t>
      </w:r>
      <w:r w:rsidRPr="001B1356">
        <w:rPr>
          <w:rFonts w:hint="eastAsia"/>
          <w:lang w:val="en-GB"/>
        </w:rPr>
        <w:t>在司法部内设立少年司法和福利理事会</w:t>
      </w:r>
      <w:r>
        <w:rPr>
          <w:rFonts w:hint="eastAsia"/>
          <w:lang w:val="en-GB"/>
        </w:rPr>
        <w:t>；</w:t>
      </w:r>
    </w:p>
    <w:p w:rsidR="001B1356" w:rsidRPr="001B1356" w:rsidRDefault="001B1356" w:rsidP="00750D83">
      <w:pPr>
        <w:pStyle w:val="SingleTxtGC"/>
        <w:numPr>
          <w:ilvl w:val="0"/>
          <w:numId w:val="5"/>
        </w:numPr>
        <w:tabs>
          <w:tab w:val="clear" w:pos="2426"/>
          <w:tab w:val="left" w:pos="2427"/>
        </w:tabs>
        <w:rPr>
          <w:rFonts w:hint="eastAsia"/>
          <w:lang w:val="en-GB"/>
        </w:rPr>
      </w:pPr>
      <w:r w:rsidRPr="001B1356">
        <w:rPr>
          <w:lang w:val="en-GB"/>
        </w:rPr>
        <w:t>2006</w:t>
      </w:r>
      <w:r w:rsidRPr="001B1356">
        <w:rPr>
          <w:rFonts w:hint="eastAsia"/>
          <w:lang w:val="en-GB"/>
        </w:rPr>
        <w:t>年颁布第</w:t>
      </w:r>
      <w:r w:rsidRPr="001B1356">
        <w:rPr>
          <w:lang w:val="en-GB"/>
        </w:rPr>
        <w:t>9346</w:t>
      </w:r>
      <w:r w:rsidRPr="001B1356">
        <w:rPr>
          <w:rFonts w:hint="eastAsia"/>
          <w:lang w:val="en-GB"/>
        </w:rPr>
        <w:t>号共和国法令</w:t>
      </w:r>
      <w:r>
        <w:rPr>
          <w:rFonts w:hint="eastAsia"/>
          <w:lang w:val="en-GB"/>
        </w:rPr>
        <w:t>，</w:t>
      </w:r>
      <w:r w:rsidRPr="001B1356">
        <w:rPr>
          <w:rFonts w:hint="eastAsia"/>
          <w:lang w:val="en-GB"/>
        </w:rPr>
        <w:t>废除死刑</w:t>
      </w:r>
      <w:r>
        <w:rPr>
          <w:rFonts w:hint="eastAsia"/>
          <w:lang w:val="en-GB"/>
        </w:rPr>
        <w:t>；</w:t>
      </w:r>
      <w:r w:rsidRPr="001B1356">
        <w:rPr>
          <w:rFonts w:hint="eastAsia"/>
          <w:lang w:val="en-GB"/>
        </w:rPr>
        <w:t>以及</w:t>
      </w:r>
    </w:p>
    <w:p w:rsidR="001B1356" w:rsidRPr="001B1356" w:rsidRDefault="001B1356" w:rsidP="00750D83">
      <w:pPr>
        <w:pStyle w:val="SingleTxtGC"/>
        <w:numPr>
          <w:ilvl w:val="0"/>
          <w:numId w:val="5"/>
        </w:numPr>
        <w:tabs>
          <w:tab w:val="clear" w:pos="2426"/>
          <w:tab w:val="left" w:pos="2427"/>
        </w:tabs>
        <w:rPr>
          <w:lang w:val="en-GB"/>
        </w:rPr>
      </w:pPr>
      <w:r w:rsidRPr="001B1356">
        <w:rPr>
          <w:lang w:val="en-GB"/>
        </w:rPr>
        <w:t>2006</w:t>
      </w:r>
      <w:r w:rsidRPr="001B1356">
        <w:rPr>
          <w:rFonts w:hint="eastAsia"/>
          <w:lang w:val="en-GB"/>
        </w:rPr>
        <w:t>年</w:t>
      </w:r>
      <w:r w:rsidRPr="001B1356">
        <w:rPr>
          <w:rFonts w:hint="eastAsia"/>
          <w:lang w:val="en-GB"/>
        </w:rPr>
        <w:t>2</w:t>
      </w:r>
      <w:r w:rsidRPr="001B1356">
        <w:rPr>
          <w:rFonts w:hint="eastAsia"/>
          <w:lang w:val="en-GB"/>
        </w:rPr>
        <w:t>月设立</w:t>
      </w:r>
      <w:r w:rsidRPr="001B1356">
        <w:rPr>
          <w:rFonts w:hint="eastAsia"/>
        </w:rPr>
        <w:t>受武装冲突和流离失所影响儿童问题小组委员会</w:t>
      </w:r>
      <w:r>
        <w:rPr>
          <w:rFonts w:hint="eastAsia"/>
          <w:lang w:val="en-GB"/>
        </w:rPr>
        <w:t>，</w:t>
      </w:r>
      <w:r w:rsidRPr="001B1356">
        <w:rPr>
          <w:rFonts w:hint="eastAsia"/>
          <w:lang w:val="en-GB"/>
        </w:rPr>
        <w:t>隶属儿童福利理事会</w:t>
      </w:r>
      <w:r>
        <w:rPr>
          <w:rFonts w:hint="eastAsia"/>
          <w:lang w:val="en-GB"/>
        </w:rPr>
        <w:t>，</w:t>
      </w:r>
      <w:r w:rsidRPr="001B1356">
        <w:rPr>
          <w:rFonts w:hint="eastAsia"/>
          <w:lang w:val="en-GB"/>
        </w:rPr>
        <w:t>负责保护武装冲突和流离失所状态下的儿童福利。</w:t>
      </w:r>
    </w:p>
    <w:p w:rsidR="001B1356" w:rsidRPr="001B1356" w:rsidRDefault="001B1356" w:rsidP="001B1356">
      <w:pPr>
        <w:pStyle w:val="SingleTxtGC"/>
        <w:rPr>
          <w:lang w:val="en-GB"/>
        </w:rPr>
      </w:pPr>
      <w:r>
        <w:rPr>
          <w:lang w:val="en-GB"/>
        </w:rPr>
        <w:t>6.</w:t>
      </w:r>
      <w:r w:rsidRPr="001B1356">
        <w:rPr>
          <w:rFonts w:hint="eastAsia"/>
          <w:lang w:val="en-GB"/>
        </w:rPr>
        <w:t xml:space="preserve">  </w:t>
      </w:r>
      <w:r w:rsidRPr="001B1356">
        <w:rPr>
          <w:rFonts w:hint="eastAsia"/>
          <w:lang w:val="en-GB"/>
        </w:rPr>
        <w:t>委员会赞赏缔约国在</w:t>
      </w:r>
      <w:r w:rsidRPr="001B1356">
        <w:rPr>
          <w:rFonts w:hint="eastAsia"/>
          <w:lang w:val="en-GB"/>
        </w:rPr>
        <w:t>2007</w:t>
      </w:r>
      <w:r w:rsidRPr="001B1356">
        <w:rPr>
          <w:rFonts w:hint="eastAsia"/>
          <w:lang w:val="en-GB"/>
        </w:rPr>
        <w:t>年</w:t>
      </w:r>
      <w:r w:rsidRPr="001B1356">
        <w:rPr>
          <w:rFonts w:hint="eastAsia"/>
          <w:lang w:val="en-GB"/>
        </w:rPr>
        <w:t>11</w:t>
      </w:r>
      <w:r w:rsidRPr="001B1356">
        <w:rPr>
          <w:rFonts w:hint="eastAsia"/>
          <w:lang w:val="en-GB"/>
        </w:rPr>
        <w:t>月</w:t>
      </w:r>
      <w:r w:rsidRPr="001B1356">
        <w:rPr>
          <w:rFonts w:hint="eastAsia"/>
          <w:lang w:val="en-GB"/>
        </w:rPr>
        <w:t>20</w:t>
      </w:r>
      <w:r w:rsidRPr="001B1356">
        <w:rPr>
          <w:rFonts w:hint="eastAsia"/>
          <w:lang w:val="en-GB"/>
        </w:rPr>
        <w:t>日批准《旨在废除死刑的公民及政治权利国际公约第二项任择议定书》以及在</w:t>
      </w:r>
      <w:r w:rsidRPr="001B1356">
        <w:rPr>
          <w:rFonts w:hint="eastAsia"/>
          <w:lang w:val="en-GB"/>
        </w:rPr>
        <w:t>2008</w:t>
      </w:r>
      <w:r w:rsidRPr="001B1356">
        <w:rPr>
          <w:rFonts w:hint="eastAsia"/>
          <w:lang w:val="en-GB"/>
        </w:rPr>
        <w:t>年</w:t>
      </w:r>
      <w:r w:rsidRPr="001B1356">
        <w:rPr>
          <w:rFonts w:hint="eastAsia"/>
          <w:lang w:val="en-GB"/>
        </w:rPr>
        <w:t>4</w:t>
      </w:r>
      <w:r w:rsidRPr="001B1356">
        <w:rPr>
          <w:rFonts w:hint="eastAsia"/>
          <w:lang w:val="en-GB"/>
        </w:rPr>
        <w:t>月</w:t>
      </w:r>
      <w:r w:rsidRPr="001B1356">
        <w:rPr>
          <w:rFonts w:hint="eastAsia"/>
          <w:lang w:val="en-GB"/>
        </w:rPr>
        <w:t>15</w:t>
      </w:r>
      <w:r w:rsidRPr="001B1356">
        <w:rPr>
          <w:rFonts w:hint="eastAsia"/>
          <w:lang w:val="en-GB"/>
        </w:rPr>
        <w:t>日批准《残疾人权利公约》。</w:t>
      </w:r>
    </w:p>
    <w:p w:rsidR="001B1356" w:rsidRPr="001B1356" w:rsidRDefault="001B1356" w:rsidP="006E1B45">
      <w:pPr>
        <w:pStyle w:val="H1GC"/>
        <w:rPr>
          <w:lang w:val="en-GB"/>
        </w:rPr>
      </w:pPr>
      <w:r>
        <w:rPr>
          <w:rFonts w:hint="eastAsia"/>
          <w:lang w:val="en-GB"/>
        </w:rPr>
        <w:tab/>
      </w:r>
      <w:r>
        <w:rPr>
          <w:lang w:val="en-GB"/>
        </w:rPr>
        <w:t>C.</w:t>
      </w:r>
      <w:r>
        <w:rPr>
          <w:rFonts w:hint="eastAsia"/>
          <w:lang w:val="en-GB"/>
        </w:rPr>
        <w:tab/>
      </w:r>
      <w:r w:rsidRPr="001B1356">
        <w:rPr>
          <w:rFonts w:hint="eastAsia"/>
          <w:lang w:val="en-GB"/>
        </w:rPr>
        <w:t>妨碍执行《公约》的因素和困难</w:t>
      </w:r>
    </w:p>
    <w:p w:rsidR="001B1356" w:rsidRPr="001B1356" w:rsidRDefault="001B1356" w:rsidP="001B1356">
      <w:pPr>
        <w:pStyle w:val="SingleTxtGC"/>
        <w:rPr>
          <w:rFonts w:hint="eastAsia"/>
          <w:lang w:val="en-GB"/>
        </w:rPr>
      </w:pPr>
      <w:r>
        <w:rPr>
          <w:lang w:val="en-GB"/>
        </w:rPr>
        <w:t>7.</w:t>
      </w:r>
      <w:r w:rsidRPr="001B1356">
        <w:rPr>
          <w:rFonts w:hint="eastAsia"/>
          <w:lang w:val="en-GB"/>
        </w:rPr>
        <w:t xml:space="preserve">  </w:t>
      </w:r>
      <w:r w:rsidRPr="001B1356">
        <w:rPr>
          <w:rFonts w:hint="eastAsia"/>
          <w:lang w:val="en-GB"/>
        </w:rPr>
        <w:t>委员会知道</w:t>
      </w:r>
      <w:r>
        <w:rPr>
          <w:rFonts w:hint="eastAsia"/>
          <w:lang w:val="en-GB"/>
        </w:rPr>
        <w:t>，</w:t>
      </w:r>
      <w:r w:rsidRPr="001B1356">
        <w:rPr>
          <w:rFonts w:hint="eastAsia"/>
          <w:lang w:val="en-GB"/>
        </w:rPr>
        <w:t>菲律宾是一个群岛国家</w:t>
      </w:r>
      <w:r>
        <w:rPr>
          <w:rFonts w:hint="eastAsia"/>
          <w:lang w:val="en-GB"/>
        </w:rPr>
        <w:t>，</w:t>
      </w:r>
      <w:r w:rsidRPr="001B1356">
        <w:rPr>
          <w:rFonts w:hint="eastAsia"/>
          <w:lang w:val="en-GB"/>
        </w:rPr>
        <w:t>而且极易受到台风等自然灾害的侵袭</w:t>
      </w:r>
      <w:r>
        <w:rPr>
          <w:rFonts w:hint="eastAsia"/>
          <w:lang w:val="en-GB"/>
        </w:rPr>
        <w:t>，</w:t>
      </w:r>
      <w:r w:rsidRPr="001B1356">
        <w:rPr>
          <w:rFonts w:hint="eastAsia"/>
          <w:lang w:val="en-GB"/>
        </w:rPr>
        <w:t>这些客观存在的困难妨碍了有关方面针对儿童、特别是农村和边远地区的儿童开展方案和提供服务。</w:t>
      </w:r>
    </w:p>
    <w:p w:rsidR="001B1356" w:rsidRPr="001B1356" w:rsidRDefault="001B1356" w:rsidP="001B1356">
      <w:pPr>
        <w:pStyle w:val="SingleTxtGC"/>
        <w:rPr>
          <w:lang w:val="en-GB"/>
        </w:rPr>
      </w:pPr>
      <w:r>
        <w:rPr>
          <w:lang w:val="en-GB"/>
        </w:rPr>
        <w:t>8.</w:t>
      </w:r>
      <w:r w:rsidRPr="001B1356">
        <w:rPr>
          <w:rFonts w:hint="eastAsia"/>
          <w:lang w:val="en-GB"/>
        </w:rPr>
        <w:t xml:space="preserve">  </w:t>
      </w:r>
      <w:r w:rsidRPr="001B1356">
        <w:rPr>
          <w:rFonts w:hint="eastAsia"/>
          <w:lang w:val="en-GB"/>
        </w:rPr>
        <w:t>菲律宾南部棉兰老岛上的武装冲突持续了数十年</w:t>
      </w:r>
      <w:r>
        <w:rPr>
          <w:rFonts w:hint="eastAsia"/>
          <w:lang w:val="en-GB"/>
        </w:rPr>
        <w:t>，</w:t>
      </w:r>
      <w:r w:rsidRPr="001B1356">
        <w:rPr>
          <w:rFonts w:hint="eastAsia"/>
          <w:lang w:val="en-GB"/>
        </w:rPr>
        <w:t>曾经、并且如今依然影响到缔约国的整体人权状况</w:t>
      </w:r>
      <w:r>
        <w:rPr>
          <w:rFonts w:hint="eastAsia"/>
          <w:lang w:val="en-GB"/>
        </w:rPr>
        <w:t>，</w:t>
      </w:r>
      <w:r w:rsidRPr="001B1356">
        <w:rPr>
          <w:rFonts w:hint="eastAsia"/>
          <w:lang w:val="en-GB"/>
        </w:rPr>
        <w:t>包括落实儿童权利</w:t>
      </w:r>
      <w:r>
        <w:rPr>
          <w:rFonts w:hint="eastAsia"/>
          <w:lang w:val="en-GB"/>
        </w:rPr>
        <w:t>，</w:t>
      </w:r>
      <w:r w:rsidRPr="001B1356">
        <w:rPr>
          <w:rFonts w:hint="eastAsia"/>
          <w:lang w:val="en-GB"/>
        </w:rPr>
        <w:t>委员会对此感到遗憾。</w:t>
      </w:r>
    </w:p>
    <w:p w:rsidR="001B1356" w:rsidRPr="001B1356" w:rsidRDefault="001B1356" w:rsidP="006E1B45">
      <w:pPr>
        <w:pStyle w:val="H1GC"/>
        <w:rPr>
          <w:lang w:val="en-GB"/>
        </w:rPr>
      </w:pPr>
      <w:r>
        <w:rPr>
          <w:rFonts w:hint="eastAsia"/>
          <w:lang w:val="en-GB"/>
        </w:rPr>
        <w:tab/>
      </w:r>
      <w:r>
        <w:rPr>
          <w:lang w:val="en-GB"/>
        </w:rPr>
        <w:t>D.</w:t>
      </w:r>
      <w:r>
        <w:rPr>
          <w:rFonts w:hint="eastAsia"/>
          <w:lang w:val="en-GB"/>
        </w:rPr>
        <w:tab/>
      </w:r>
      <w:r w:rsidRPr="001B1356">
        <w:rPr>
          <w:rFonts w:hint="eastAsia"/>
          <w:lang w:val="en-GB"/>
        </w:rPr>
        <w:t>委员会关注的主要问题和建议</w:t>
      </w:r>
    </w:p>
    <w:p w:rsidR="001B1356" w:rsidRPr="001B1356" w:rsidRDefault="001B1356" w:rsidP="006E1B45">
      <w:pPr>
        <w:pStyle w:val="H1GC"/>
        <w:rPr>
          <w:rFonts w:hint="eastAsia"/>
          <w:lang w:val="en-GB"/>
        </w:rPr>
      </w:pPr>
      <w:r>
        <w:rPr>
          <w:rFonts w:hint="eastAsia"/>
          <w:lang w:val="en-GB"/>
        </w:rPr>
        <w:tab/>
      </w:r>
      <w:r>
        <w:rPr>
          <w:lang w:val="en-GB"/>
        </w:rPr>
        <w:t>1.</w:t>
      </w:r>
      <w:r>
        <w:rPr>
          <w:rFonts w:hint="eastAsia"/>
          <w:lang w:val="en-GB"/>
        </w:rPr>
        <w:tab/>
      </w:r>
      <w:r w:rsidRPr="001B1356">
        <w:rPr>
          <w:rFonts w:hint="eastAsia"/>
          <w:lang w:val="en-GB"/>
        </w:rPr>
        <w:t>一般性执行措施</w:t>
      </w:r>
      <w:r w:rsidRPr="001B1356">
        <w:rPr>
          <w:rFonts w:hint="eastAsia"/>
          <w:lang w:val="en-GB"/>
        </w:rPr>
        <w:t>(</w:t>
      </w:r>
      <w:r w:rsidRPr="001B1356">
        <w:rPr>
          <w:rFonts w:hint="eastAsia"/>
          <w:lang w:val="en-GB"/>
        </w:rPr>
        <w:t>《公约》第</w:t>
      </w:r>
      <w:r w:rsidRPr="001B1356">
        <w:rPr>
          <w:rFonts w:hint="eastAsia"/>
          <w:lang w:val="en-GB"/>
        </w:rPr>
        <w:t>4</w:t>
      </w:r>
      <w:r w:rsidRPr="001B1356">
        <w:rPr>
          <w:rFonts w:hint="eastAsia"/>
          <w:lang w:val="en-GB"/>
        </w:rPr>
        <w:t>条、第</w:t>
      </w:r>
      <w:r w:rsidRPr="001B1356">
        <w:rPr>
          <w:rFonts w:hint="eastAsia"/>
          <w:lang w:val="en-GB"/>
        </w:rPr>
        <w:t>42</w:t>
      </w:r>
      <w:r w:rsidRPr="001B1356">
        <w:rPr>
          <w:rFonts w:hint="eastAsia"/>
          <w:lang w:val="en-GB"/>
        </w:rPr>
        <w:t>条和第</w:t>
      </w:r>
      <w:r w:rsidRPr="001B1356">
        <w:rPr>
          <w:rFonts w:hint="eastAsia"/>
          <w:lang w:val="en-GB"/>
        </w:rPr>
        <w:t>44</w:t>
      </w:r>
      <w:r w:rsidRPr="001B1356">
        <w:rPr>
          <w:rFonts w:hint="eastAsia"/>
          <w:lang w:val="en-GB"/>
        </w:rPr>
        <w:t>条第</w:t>
      </w:r>
      <w:r w:rsidRPr="001B1356">
        <w:rPr>
          <w:rFonts w:hint="eastAsia"/>
          <w:lang w:val="en-GB"/>
        </w:rPr>
        <w:t>6</w:t>
      </w:r>
      <w:r w:rsidRPr="001B1356">
        <w:rPr>
          <w:rFonts w:hint="eastAsia"/>
          <w:lang w:val="en-GB"/>
        </w:rPr>
        <w:t>款</w:t>
      </w:r>
      <w:r w:rsidRPr="001B1356">
        <w:rPr>
          <w:rFonts w:hint="eastAsia"/>
          <w:lang w:val="en-GB"/>
        </w:rPr>
        <w:t>)</w:t>
      </w:r>
    </w:p>
    <w:p w:rsidR="001B1356" w:rsidRPr="001B1356" w:rsidRDefault="001B1356" w:rsidP="00F274B7">
      <w:pPr>
        <w:pStyle w:val="H23GC"/>
        <w:rPr>
          <w:lang w:val="en-GB"/>
        </w:rPr>
      </w:pPr>
      <w:r>
        <w:rPr>
          <w:rFonts w:hint="eastAsia"/>
          <w:lang w:val="en-GB"/>
        </w:rPr>
        <w:tab/>
      </w:r>
      <w:r>
        <w:rPr>
          <w:rFonts w:hint="eastAsia"/>
          <w:lang w:val="en-GB"/>
        </w:rPr>
        <w:tab/>
      </w:r>
      <w:r w:rsidRPr="001B1356">
        <w:rPr>
          <w:rFonts w:hint="eastAsia"/>
          <w:lang w:val="en-GB"/>
        </w:rPr>
        <w:t>委员会以往提出的建议</w:t>
      </w:r>
    </w:p>
    <w:p w:rsidR="001B1356" w:rsidRPr="001B1356" w:rsidRDefault="001B1356" w:rsidP="001B1356">
      <w:pPr>
        <w:pStyle w:val="SingleTxtGC"/>
        <w:rPr>
          <w:lang w:val="en-GB"/>
        </w:rPr>
      </w:pPr>
      <w:r>
        <w:rPr>
          <w:lang w:val="en-GB"/>
        </w:rPr>
        <w:t>9.</w:t>
      </w:r>
      <w:r w:rsidRPr="001B1356">
        <w:rPr>
          <w:rFonts w:hint="eastAsia"/>
          <w:lang w:val="en-GB"/>
        </w:rPr>
        <w:t xml:space="preserve">  </w:t>
      </w:r>
      <w:r w:rsidRPr="001B1356">
        <w:rPr>
          <w:rFonts w:hint="eastAsia"/>
          <w:lang w:val="en-GB"/>
        </w:rPr>
        <w:t>委员会欣慰地注意到</w:t>
      </w:r>
      <w:r>
        <w:rPr>
          <w:rFonts w:hint="eastAsia"/>
          <w:lang w:val="en-GB"/>
        </w:rPr>
        <w:t>，</w:t>
      </w:r>
      <w:r w:rsidRPr="001B1356">
        <w:rPr>
          <w:rFonts w:hint="eastAsia"/>
          <w:lang w:val="en-GB"/>
        </w:rPr>
        <w:t>在</w:t>
      </w:r>
      <w:r w:rsidRPr="001B1356">
        <w:rPr>
          <w:rFonts w:hint="eastAsia"/>
          <w:lang w:val="en-GB"/>
        </w:rPr>
        <w:t>2005</w:t>
      </w:r>
      <w:r w:rsidRPr="001B1356">
        <w:rPr>
          <w:rFonts w:hint="eastAsia"/>
          <w:lang w:val="en-GB"/>
        </w:rPr>
        <w:t>年审议缔约国提交的第二次定期报告之后提出的某些问题和建议</w:t>
      </w:r>
      <w:r>
        <w:rPr>
          <w:rFonts w:hint="eastAsia"/>
          <w:lang w:val="en-GB"/>
        </w:rPr>
        <w:t>(</w:t>
      </w:r>
      <w:r w:rsidRPr="001B1356">
        <w:rPr>
          <w:lang w:val="en-GB"/>
        </w:rPr>
        <w:t>CRC</w:t>
      </w:r>
      <w:r>
        <w:rPr>
          <w:lang w:val="en-GB"/>
        </w:rPr>
        <w:t>/</w:t>
      </w:r>
      <w:r w:rsidRPr="001B1356">
        <w:rPr>
          <w:lang w:val="en-GB"/>
        </w:rPr>
        <w:t>C</w:t>
      </w:r>
      <w:r>
        <w:rPr>
          <w:lang w:val="en-GB"/>
        </w:rPr>
        <w:t>/</w:t>
      </w:r>
      <w:r w:rsidRPr="001B1356">
        <w:rPr>
          <w:lang w:val="en-GB"/>
        </w:rPr>
        <w:t>15</w:t>
      </w:r>
      <w:r>
        <w:rPr>
          <w:lang w:val="en-GB"/>
        </w:rPr>
        <w:t>/</w:t>
      </w:r>
      <w:r w:rsidRPr="001B1356">
        <w:rPr>
          <w:lang w:val="en-GB"/>
        </w:rPr>
        <w:t>Add.259</w:t>
      </w:r>
      <w:r>
        <w:rPr>
          <w:rFonts w:hint="eastAsia"/>
          <w:lang w:val="en-GB"/>
        </w:rPr>
        <w:t>)</w:t>
      </w:r>
      <w:r w:rsidRPr="001B1356">
        <w:rPr>
          <w:rFonts w:hint="eastAsia"/>
          <w:lang w:val="en-GB"/>
        </w:rPr>
        <w:t>得到落实</w:t>
      </w:r>
      <w:r>
        <w:rPr>
          <w:rFonts w:hint="eastAsia"/>
          <w:lang w:val="en-GB"/>
        </w:rPr>
        <w:t>，</w:t>
      </w:r>
      <w:r w:rsidRPr="001B1356">
        <w:rPr>
          <w:rFonts w:hint="eastAsia"/>
          <w:lang w:val="en-GB"/>
        </w:rPr>
        <w:t>特别是关于少年司法问题。但委员会遗憾地指出</w:t>
      </w:r>
      <w:r>
        <w:rPr>
          <w:rFonts w:hint="eastAsia"/>
          <w:lang w:val="en-GB"/>
        </w:rPr>
        <w:t>，</w:t>
      </w:r>
      <w:r w:rsidRPr="001B1356">
        <w:rPr>
          <w:rFonts w:hint="eastAsia"/>
          <w:lang w:val="en-GB"/>
        </w:rPr>
        <w:t>多项建议没有得到充分落实。</w:t>
      </w:r>
    </w:p>
    <w:p w:rsidR="001B1356" w:rsidRPr="001B1356" w:rsidRDefault="001B1356" w:rsidP="001B1356">
      <w:pPr>
        <w:pStyle w:val="SingleTxtGC"/>
        <w:rPr>
          <w:rFonts w:eastAsia="SimHei"/>
          <w:lang w:val="en-GB"/>
        </w:rPr>
      </w:pPr>
      <w:r w:rsidRPr="001B1356">
        <w:rPr>
          <w:rFonts w:eastAsia="SimHei"/>
          <w:lang w:val="en-GB"/>
        </w:rPr>
        <w:t>10.</w:t>
      </w:r>
      <w:r w:rsidRPr="001B1356">
        <w:rPr>
          <w:rFonts w:eastAsia="SimHei" w:hint="eastAsia"/>
          <w:lang w:val="en-GB"/>
        </w:rPr>
        <w:t xml:space="preserve">  </w:t>
      </w:r>
      <w:r w:rsidRPr="001B1356">
        <w:rPr>
          <w:rFonts w:eastAsia="SimHei" w:hint="eastAsia"/>
          <w:lang w:val="en-GB"/>
        </w:rPr>
        <w:t>委员会敦促缔约国尽一切努力，处理尚未充分落实或尚未落实的以往建议，其中包括关于如下问题的建议：做出性许诺的最低年龄；对于非婚生子女的歧视；儿童色情制品；禁止酷刑；以及，禁止家庭、学校、公立和私立机构以及其他教养系统内的体罚和其他形式的暴力。委员会还敦促缔约国在下一次定期报告中详细介绍本次结论性意见所载各项意见的落实情况。</w:t>
      </w:r>
    </w:p>
    <w:p w:rsidR="001B1356" w:rsidRPr="001B1356" w:rsidRDefault="001B1356" w:rsidP="00F274B7">
      <w:pPr>
        <w:pStyle w:val="H23GC"/>
        <w:rPr>
          <w:rFonts w:hint="eastAsia"/>
          <w:lang w:val="en-GB"/>
        </w:rPr>
      </w:pPr>
      <w:r>
        <w:rPr>
          <w:rFonts w:hint="eastAsia"/>
          <w:lang w:val="en-GB"/>
        </w:rPr>
        <w:tab/>
      </w:r>
      <w:r>
        <w:rPr>
          <w:rFonts w:hint="eastAsia"/>
          <w:lang w:val="en-GB"/>
        </w:rPr>
        <w:tab/>
      </w:r>
      <w:r w:rsidRPr="001B1356">
        <w:rPr>
          <w:rFonts w:hint="eastAsia"/>
          <w:lang w:val="en-GB"/>
        </w:rPr>
        <w:t>立法</w:t>
      </w:r>
    </w:p>
    <w:p w:rsidR="001B1356" w:rsidRPr="00BB23D5" w:rsidRDefault="001B1356" w:rsidP="001B1356">
      <w:pPr>
        <w:pStyle w:val="SingleTxtGC"/>
        <w:rPr>
          <w:spacing w:val="-4"/>
          <w:lang w:val="en-GB"/>
        </w:rPr>
      </w:pPr>
      <w:r w:rsidRPr="001B1356">
        <w:rPr>
          <w:lang w:val="en-GB"/>
        </w:rPr>
        <w:t>1</w:t>
      </w:r>
      <w:r>
        <w:rPr>
          <w:lang w:val="en-GB"/>
        </w:rPr>
        <w:t>1.</w:t>
      </w:r>
      <w:r w:rsidRPr="001B1356">
        <w:rPr>
          <w:rFonts w:hint="eastAsia"/>
          <w:lang w:val="en-GB"/>
        </w:rPr>
        <w:t xml:space="preserve">  </w:t>
      </w:r>
      <w:r w:rsidRPr="001B1356">
        <w:rPr>
          <w:rFonts w:hint="eastAsia"/>
          <w:lang w:val="en-GB"/>
        </w:rPr>
        <w:t>委员会注意到缔约国在立法领域采取了多项行动</w:t>
      </w:r>
      <w:r>
        <w:rPr>
          <w:rFonts w:hint="eastAsia"/>
          <w:lang w:val="en-GB"/>
        </w:rPr>
        <w:t>，</w:t>
      </w:r>
      <w:r w:rsidRPr="001B1356">
        <w:rPr>
          <w:rFonts w:hint="eastAsia"/>
          <w:lang w:val="en-GB"/>
        </w:rPr>
        <w:t>但委员会依然关切地指出</w:t>
      </w:r>
      <w:r>
        <w:rPr>
          <w:rFonts w:hint="eastAsia"/>
          <w:lang w:val="en-GB"/>
        </w:rPr>
        <w:t>，</w:t>
      </w:r>
      <w:r w:rsidRPr="001B1356">
        <w:rPr>
          <w:rFonts w:hint="eastAsia"/>
          <w:lang w:val="en-GB"/>
        </w:rPr>
        <w:t>关于禁止体罚、禁止酷刑以及非婚生子女地位问题尚未制订法律。委员会还注意到</w:t>
      </w:r>
      <w:r>
        <w:rPr>
          <w:rFonts w:hint="eastAsia"/>
          <w:lang w:val="en-GB"/>
        </w:rPr>
        <w:t>，</w:t>
      </w:r>
      <w:r w:rsidRPr="001B1356">
        <w:rPr>
          <w:rFonts w:hint="eastAsia"/>
          <w:lang w:val="en-GB"/>
        </w:rPr>
        <w:t>缔约国建立了相当先进的普遍法律框架</w:t>
      </w:r>
      <w:r>
        <w:rPr>
          <w:rFonts w:hint="eastAsia"/>
          <w:lang w:val="en-GB"/>
        </w:rPr>
        <w:t>，</w:t>
      </w:r>
      <w:r w:rsidRPr="001B1356">
        <w:rPr>
          <w:rFonts w:hint="eastAsia"/>
          <w:lang w:val="en-GB"/>
        </w:rPr>
        <w:t>但对于儿童问题相关法律、特</w:t>
      </w:r>
      <w:r w:rsidRPr="00BB23D5">
        <w:rPr>
          <w:rFonts w:hint="eastAsia"/>
          <w:spacing w:val="-4"/>
          <w:lang w:val="en-GB"/>
        </w:rPr>
        <w:t>别是</w:t>
      </w:r>
      <w:r w:rsidRPr="00BB23D5">
        <w:rPr>
          <w:rFonts w:hint="eastAsia"/>
          <w:spacing w:val="-4"/>
          <w:lang w:val="en-GB"/>
        </w:rPr>
        <w:t>1992</w:t>
      </w:r>
      <w:r w:rsidRPr="00BB23D5">
        <w:rPr>
          <w:rFonts w:hint="eastAsia"/>
          <w:spacing w:val="-4"/>
          <w:lang w:val="en-GB"/>
        </w:rPr>
        <w:t>年《儿童保护法》</w:t>
      </w:r>
      <w:r w:rsidRPr="00BB23D5">
        <w:rPr>
          <w:rFonts w:hint="eastAsia"/>
          <w:spacing w:val="-4"/>
        </w:rPr>
        <w:t>(</w:t>
      </w:r>
      <w:r w:rsidRPr="00BB23D5">
        <w:rPr>
          <w:rFonts w:hint="eastAsia"/>
          <w:spacing w:val="-4"/>
        </w:rPr>
        <w:t>第</w:t>
      </w:r>
      <w:r w:rsidRPr="00BB23D5">
        <w:rPr>
          <w:spacing w:val="-4"/>
        </w:rPr>
        <w:t>7610</w:t>
      </w:r>
      <w:r w:rsidRPr="00BB23D5">
        <w:rPr>
          <w:rFonts w:hint="eastAsia"/>
          <w:spacing w:val="-4"/>
        </w:rPr>
        <w:t>号共和国法令</w:t>
      </w:r>
      <w:r w:rsidRPr="00BB23D5">
        <w:rPr>
          <w:rFonts w:hint="eastAsia"/>
          <w:spacing w:val="-4"/>
        </w:rPr>
        <w:t>)</w:t>
      </w:r>
      <w:r w:rsidRPr="00BB23D5">
        <w:rPr>
          <w:rFonts w:hint="eastAsia"/>
          <w:spacing w:val="-4"/>
          <w:lang w:val="en-GB"/>
        </w:rPr>
        <w:t>的执行和执法不力表示关切。</w:t>
      </w:r>
    </w:p>
    <w:p w:rsidR="001B1356" w:rsidRPr="001B1356" w:rsidRDefault="001B1356" w:rsidP="001B1356">
      <w:pPr>
        <w:pStyle w:val="SingleTxtGC"/>
        <w:rPr>
          <w:rFonts w:eastAsia="SimHei" w:hint="eastAsia"/>
          <w:lang w:val="en-GB"/>
        </w:rPr>
      </w:pPr>
      <w:r w:rsidRPr="001B1356">
        <w:rPr>
          <w:rFonts w:eastAsia="SimHei"/>
          <w:lang w:val="en-GB"/>
        </w:rPr>
        <w:t>12.</w:t>
      </w:r>
      <w:r w:rsidRPr="001B1356">
        <w:rPr>
          <w:rFonts w:eastAsia="SimHei" w:hint="eastAsia"/>
          <w:lang w:val="en-GB"/>
        </w:rPr>
        <w:t xml:space="preserve">  </w:t>
      </w:r>
      <w:r w:rsidRPr="001B1356">
        <w:rPr>
          <w:rFonts w:eastAsia="SimHei" w:hint="eastAsia"/>
          <w:lang w:val="en-GB"/>
        </w:rPr>
        <w:t>委员会建议缔约国采取一切必要措施，确保充分、有效地执行国内法律，以便进一步保护儿童权利，充分统一国内立法和《公约》的各项规定及原则，措施之一是尽快通过《禁止体罚法》</w:t>
      </w:r>
      <w:r w:rsidRPr="001B1356">
        <w:rPr>
          <w:rFonts w:eastAsia="SimHei" w:hint="eastAsia"/>
          <w:lang w:val="en-GB"/>
        </w:rPr>
        <w:t>(</w:t>
      </w:r>
      <w:r w:rsidRPr="001B1356">
        <w:rPr>
          <w:rFonts w:eastAsia="SimHei" w:hint="eastAsia"/>
          <w:lang w:val="en-GB"/>
        </w:rPr>
        <w:t>第</w:t>
      </w:r>
      <w:r w:rsidRPr="001B1356">
        <w:rPr>
          <w:rFonts w:eastAsia="SimHei"/>
          <w:bCs/>
          <w:lang w:val="en-GB"/>
        </w:rPr>
        <w:t>682</w:t>
      </w:r>
      <w:r w:rsidRPr="001B1356">
        <w:rPr>
          <w:rFonts w:eastAsia="SimHei" w:hint="eastAsia"/>
          <w:lang w:val="en-GB"/>
        </w:rPr>
        <w:t>号法令</w:t>
      </w:r>
      <w:r w:rsidRPr="001B1356">
        <w:rPr>
          <w:rFonts w:eastAsia="SimHei" w:hint="eastAsia"/>
          <w:lang w:val="en-GB"/>
        </w:rPr>
        <w:t>)</w:t>
      </w:r>
      <w:r w:rsidRPr="001B1356">
        <w:rPr>
          <w:rFonts w:eastAsia="SimHei" w:hint="eastAsia"/>
          <w:lang w:val="en-GB"/>
        </w:rPr>
        <w:t>、给实施酷刑定罪的</w:t>
      </w:r>
      <w:r w:rsidRPr="001B1356">
        <w:rPr>
          <w:rFonts w:eastAsia="SimHei" w:hint="eastAsia"/>
          <w:bCs/>
          <w:lang w:val="en-GB"/>
        </w:rPr>
        <w:t>第</w:t>
      </w:r>
      <w:r w:rsidRPr="001B1356">
        <w:rPr>
          <w:rFonts w:eastAsia="SimHei"/>
          <w:bCs/>
          <w:lang w:val="en-GB"/>
        </w:rPr>
        <w:t>5846</w:t>
      </w:r>
      <w:r w:rsidRPr="001B1356">
        <w:rPr>
          <w:rFonts w:eastAsia="SimHei" w:hint="eastAsia"/>
          <w:bCs/>
          <w:lang w:val="en-GB"/>
        </w:rPr>
        <w:t>号法令、《禁止儿童色情制品法》</w:t>
      </w:r>
      <w:r w:rsidRPr="001B1356">
        <w:rPr>
          <w:rFonts w:eastAsia="SimHei" w:hint="eastAsia"/>
          <w:bCs/>
          <w:lang w:val="en-GB"/>
        </w:rPr>
        <w:t>(</w:t>
      </w:r>
      <w:r w:rsidRPr="001B1356">
        <w:rPr>
          <w:rFonts w:eastAsia="SimHei" w:hint="eastAsia"/>
          <w:bCs/>
          <w:lang w:val="en-GB"/>
        </w:rPr>
        <w:t>第</w:t>
      </w:r>
      <w:r w:rsidRPr="001B1356">
        <w:rPr>
          <w:rFonts w:eastAsia="SimHei"/>
          <w:bCs/>
          <w:lang w:val="en-GB"/>
        </w:rPr>
        <w:t>2317</w:t>
      </w:r>
      <w:r w:rsidRPr="001B1356">
        <w:rPr>
          <w:rFonts w:eastAsia="SimHei" w:hint="eastAsia"/>
          <w:bCs/>
          <w:lang w:val="en-GB"/>
        </w:rPr>
        <w:t>号法令</w:t>
      </w:r>
      <w:r w:rsidRPr="001B1356">
        <w:rPr>
          <w:rFonts w:eastAsia="SimHei" w:hint="eastAsia"/>
          <w:bCs/>
          <w:lang w:val="en-GB"/>
        </w:rPr>
        <w:t>)</w:t>
      </w:r>
      <w:r w:rsidRPr="001B1356">
        <w:rPr>
          <w:rFonts w:eastAsia="SimHei"/>
          <w:bCs/>
          <w:lang w:val="en-GB"/>
        </w:rPr>
        <w:t xml:space="preserve"> </w:t>
      </w:r>
      <w:r w:rsidRPr="001B1356">
        <w:rPr>
          <w:rFonts w:eastAsia="SimHei" w:hint="eastAsia"/>
          <w:bCs/>
          <w:lang w:val="en-GB"/>
        </w:rPr>
        <w:t>以及《法定强奸罪年龄和性虐待行为法》</w:t>
      </w:r>
      <w:r w:rsidRPr="001B1356">
        <w:rPr>
          <w:rFonts w:eastAsia="SimHei" w:hint="eastAsia"/>
          <w:bCs/>
          <w:lang w:val="en-GB"/>
        </w:rPr>
        <w:t>(</w:t>
      </w:r>
      <w:r w:rsidRPr="001B1356">
        <w:rPr>
          <w:rFonts w:eastAsia="SimHei" w:hint="eastAsia"/>
          <w:bCs/>
          <w:lang w:val="en-GB"/>
        </w:rPr>
        <w:t>第</w:t>
      </w:r>
      <w:r w:rsidRPr="001B1356">
        <w:rPr>
          <w:rFonts w:eastAsia="SimHei"/>
          <w:bCs/>
          <w:lang w:val="en-GB"/>
        </w:rPr>
        <w:t>2172</w:t>
      </w:r>
      <w:r w:rsidRPr="001B1356">
        <w:rPr>
          <w:rFonts w:eastAsia="SimHei" w:hint="eastAsia"/>
          <w:bCs/>
          <w:lang w:val="en-GB"/>
        </w:rPr>
        <w:t>号法令</w:t>
      </w:r>
      <w:r w:rsidRPr="001B1356">
        <w:rPr>
          <w:rFonts w:eastAsia="SimHei" w:hint="eastAsia"/>
          <w:bCs/>
          <w:lang w:val="en-GB"/>
        </w:rPr>
        <w:t>)</w:t>
      </w:r>
      <w:r w:rsidRPr="001B1356">
        <w:rPr>
          <w:rFonts w:eastAsia="SimHei" w:hint="eastAsia"/>
          <w:bCs/>
          <w:lang w:val="en-GB"/>
        </w:rPr>
        <w:t>。委员会还建议缔约国颁布法律，处理非婚生子女地位问题。</w:t>
      </w:r>
    </w:p>
    <w:p w:rsidR="001B1356" w:rsidRPr="001B1356" w:rsidRDefault="001B1356" w:rsidP="00F274B7">
      <w:pPr>
        <w:pStyle w:val="H23GC"/>
        <w:rPr>
          <w:rFonts w:hint="eastAsia"/>
          <w:lang w:val="en-GB"/>
        </w:rPr>
      </w:pPr>
      <w:r>
        <w:rPr>
          <w:rFonts w:hint="eastAsia"/>
          <w:lang w:val="en-GB"/>
        </w:rPr>
        <w:tab/>
      </w:r>
      <w:r>
        <w:rPr>
          <w:rFonts w:hint="eastAsia"/>
          <w:lang w:val="en-GB"/>
        </w:rPr>
        <w:tab/>
      </w:r>
      <w:r w:rsidRPr="001B1356">
        <w:rPr>
          <w:rFonts w:hint="eastAsia"/>
          <w:lang w:val="en-GB"/>
        </w:rPr>
        <w:t>协作</w:t>
      </w:r>
    </w:p>
    <w:p w:rsidR="001B1356" w:rsidRPr="00BB23D5" w:rsidRDefault="001B1356" w:rsidP="001B1356">
      <w:pPr>
        <w:pStyle w:val="SingleTxtGC"/>
        <w:rPr>
          <w:spacing w:val="4"/>
          <w:lang w:val="en-GB"/>
        </w:rPr>
      </w:pPr>
      <w:r w:rsidRPr="001B1356">
        <w:rPr>
          <w:lang w:val="en-GB"/>
        </w:rPr>
        <w:t>1</w:t>
      </w:r>
      <w:r>
        <w:rPr>
          <w:lang w:val="en-GB"/>
        </w:rPr>
        <w:t>3.</w:t>
      </w:r>
      <w:r w:rsidRPr="001B1356">
        <w:rPr>
          <w:rFonts w:hint="eastAsia"/>
          <w:lang w:val="en-GB"/>
        </w:rPr>
        <w:t xml:space="preserve">  </w:t>
      </w:r>
      <w:r w:rsidRPr="001B1356">
        <w:rPr>
          <w:rFonts w:hint="eastAsia"/>
          <w:lang w:val="en-GB"/>
        </w:rPr>
        <w:t>委员会注意到</w:t>
      </w:r>
      <w:r>
        <w:rPr>
          <w:rFonts w:hint="eastAsia"/>
          <w:lang w:val="en-GB"/>
        </w:rPr>
        <w:t>，</w:t>
      </w:r>
      <w:r w:rsidRPr="001B1356">
        <w:rPr>
          <w:rFonts w:hint="eastAsia"/>
          <w:lang w:val="en-GB"/>
        </w:rPr>
        <w:t>2009</w:t>
      </w:r>
      <w:r w:rsidRPr="001B1356">
        <w:rPr>
          <w:rFonts w:hint="eastAsia"/>
          <w:lang w:val="en-GB"/>
        </w:rPr>
        <w:t>年</w:t>
      </w:r>
      <w:r w:rsidRPr="001B1356">
        <w:rPr>
          <w:rFonts w:hint="eastAsia"/>
          <w:lang w:val="en-GB"/>
        </w:rPr>
        <w:t>6</w:t>
      </w:r>
      <w:r w:rsidRPr="001B1356">
        <w:rPr>
          <w:rFonts w:hint="eastAsia"/>
          <w:lang w:val="en-GB"/>
        </w:rPr>
        <w:t>月</w:t>
      </w:r>
      <w:r w:rsidRPr="001B1356">
        <w:rPr>
          <w:rFonts w:hint="eastAsia"/>
          <w:lang w:val="en-GB"/>
        </w:rPr>
        <w:t>8</w:t>
      </w:r>
      <w:r w:rsidRPr="001B1356">
        <w:rPr>
          <w:rFonts w:hint="eastAsia"/>
          <w:lang w:val="en-GB"/>
        </w:rPr>
        <w:t>日发布的</w:t>
      </w:r>
      <w:r w:rsidR="007120BA">
        <w:rPr>
          <w:rFonts w:hint="eastAsia"/>
          <w:lang w:val="en-GB"/>
        </w:rPr>
        <w:t>第</w:t>
      </w:r>
      <w:r w:rsidR="007120BA">
        <w:rPr>
          <w:rFonts w:hint="eastAsia"/>
          <w:lang w:val="en-GB"/>
        </w:rPr>
        <w:t>806</w:t>
      </w:r>
      <w:r w:rsidR="007120BA">
        <w:rPr>
          <w:rFonts w:hint="eastAsia"/>
          <w:lang w:val="en-GB"/>
        </w:rPr>
        <w:t>号</w:t>
      </w:r>
      <w:r w:rsidRPr="001B1356">
        <w:rPr>
          <w:rFonts w:hint="eastAsia"/>
          <w:lang w:val="en-GB"/>
        </w:rPr>
        <w:t>行政令确认了儿童福利理事会的任务</w:t>
      </w:r>
      <w:r>
        <w:rPr>
          <w:rFonts w:hint="eastAsia"/>
          <w:lang w:val="en-GB"/>
        </w:rPr>
        <w:t>，</w:t>
      </w:r>
      <w:r w:rsidRPr="001B1356">
        <w:rPr>
          <w:rFonts w:hint="eastAsia"/>
          <w:lang w:val="en-GB"/>
        </w:rPr>
        <w:t>该理事会继续作为菲律宾儿童事务机构间协调部门</w:t>
      </w:r>
      <w:r>
        <w:rPr>
          <w:rFonts w:hint="eastAsia"/>
          <w:lang w:val="en-GB"/>
        </w:rPr>
        <w:t>，</w:t>
      </w:r>
      <w:r w:rsidRPr="001B1356">
        <w:rPr>
          <w:rFonts w:hint="eastAsia"/>
          <w:lang w:val="en-GB"/>
        </w:rPr>
        <w:t>负责协调与儿童有关的各项相关法律、政策、方案及措施的执行和落实工作。委员会还注意到总统人权委员会及其在菲律宾推行人权方面的活动。委员会赞赏缔约国采取行动</w:t>
      </w:r>
      <w:r>
        <w:rPr>
          <w:rFonts w:hint="eastAsia"/>
          <w:lang w:val="en-GB"/>
        </w:rPr>
        <w:t>，</w:t>
      </w:r>
      <w:r w:rsidRPr="001B1356">
        <w:rPr>
          <w:rFonts w:hint="eastAsia"/>
          <w:lang w:val="en-GB"/>
        </w:rPr>
        <w:t>在镇、市、省等各级设立保护儿童地方理事会</w:t>
      </w:r>
      <w:r>
        <w:rPr>
          <w:rFonts w:hint="eastAsia"/>
          <w:lang w:val="en-GB"/>
        </w:rPr>
        <w:t>，</w:t>
      </w:r>
      <w:r w:rsidRPr="001B1356">
        <w:rPr>
          <w:rFonts w:hint="eastAsia"/>
          <w:lang w:val="en-GB"/>
        </w:rPr>
        <w:t>并建立</w:t>
      </w:r>
      <w:r w:rsidRPr="001B1356">
        <w:rPr>
          <w:rFonts w:hint="eastAsia"/>
          <w:lang w:val="en-GB"/>
        </w:rPr>
        <w:t>17</w:t>
      </w:r>
      <w:r w:rsidRPr="001B1356">
        <w:rPr>
          <w:rFonts w:hint="eastAsia"/>
          <w:lang w:val="en-GB"/>
        </w:rPr>
        <w:t>个儿童福利问题地方小组委员会</w:t>
      </w:r>
      <w:r>
        <w:rPr>
          <w:rFonts w:hint="eastAsia"/>
          <w:lang w:val="en-GB"/>
        </w:rPr>
        <w:t>，</w:t>
      </w:r>
      <w:r w:rsidRPr="001B1356">
        <w:rPr>
          <w:rFonts w:hint="eastAsia"/>
          <w:lang w:val="en-GB"/>
        </w:rPr>
        <w:t>将中央政府同地方政府部门联系起来</w:t>
      </w:r>
      <w:r>
        <w:rPr>
          <w:rFonts w:hint="eastAsia"/>
          <w:lang w:val="en-GB"/>
        </w:rPr>
        <w:t>，</w:t>
      </w:r>
      <w:r w:rsidRPr="001B1356">
        <w:rPr>
          <w:rFonts w:hint="eastAsia"/>
          <w:lang w:val="en-GB"/>
        </w:rPr>
        <w:t>从而解决《公约》在地方执行不力的问题。但委员会对于儿童福利理事会、保护儿童地方理事会以及儿童福利问题</w:t>
      </w:r>
      <w:r w:rsidRPr="00BB23D5">
        <w:rPr>
          <w:rFonts w:hint="eastAsia"/>
          <w:spacing w:val="4"/>
          <w:lang w:val="en-GB"/>
        </w:rPr>
        <w:t>地方小组委员会缺乏人力和财力表示关注，这可能会妨碍这些机构有效行使职能。</w:t>
      </w:r>
    </w:p>
    <w:p w:rsidR="001B1356" w:rsidRPr="001B1356" w:rsidRDefault="001B1356" w:rsidP="001B1356">
      <w:pPr>
        <w:pStyle w:val="SingleTxtGC"/>
        <w:rPr>
          <w:rFonts w:eastAsia="SimHei" w:hint="eastAsia"/>
          <w:lang w:val="en-GB"/>
        </w:rPr>
      </w:pPr>
      <w:r w:rsidRPr="001B1356">
        <w:rPr>
          <w:rFonts w:eastAsia="SimHei"/>
          <w:lang w:val="en-GB"/>
        </w:rPr>
        <w:t>14.</w:t>
      </w:r>
      <w:r w:rsidRPr="001B1356">
        <w:rPr>
          <w:rFonts w:eastAsia="SimHei" w:hint="eastAsia"/>
          <w:lang w:val="en-GB"/>
        </w:rPr>
        <w:t xml:space="preserve">  </w:t>
      </w:r>
      <w:r w:rsidRPr="001B1356">
        <w:rPr>
          <w:rFonts w:eastAsia="SimHei" w:hint="eastAsia"/>
          <w:lang w:val="en-GB"/>
        </w:rPr>
        <w:t>委员会敦促缔约国继续推行并加强相关措施，改进儿童工作的连贯性，特别是有效协调儿童福利理事会和总统人权委员会等现有机构的工作，同时考虑到这些机构各自的地位和职能。委员会建议缔约国加强儿童福利理事会作为儿童事务主要协调机构的权威，确保为儿童福利理事会、保护儿童地方理事会以及儿童福利问题地方小组委员会划拨充分的人力、财力和技术资源，保证这些机构能够有效行使职能。委员会还鼓励缔约国在全国其他镇、市、省设立儿童福利问题地方小组委员会，使这一机构遍布全国各地。</w:t>
      </w:r>
    </w:p>
    <w:p w:rsidR="001B1356" w:rsidRPr="001B1356" w:rsidRDefault="001B1356" w:rsidP="00F274B7">
      <w:pPr>
        <w:pStyle w:val="H23GC"/>
        <w:rPr>
          <w:lang w:val="en-GB"/>
        </w:rPr>
      </w:pPr>
      <w:r>
        <w:rPr>
          <w:rFonts w:hint="eastAsia"/>
          <w:lang w:val="en-GB"/>
        </w:rPr>
        <w:tab/>
      </w:r>
      <w:r>
        <w:rPr>
          <w:rFonts w:hint="eastAsia"/>
          <w:lang w:val="en-GB"/>
        </w:rPr>
        <w:tab/>
      </w:r>
      <w:r w:rsidRPr="001B1356">
        <w:rPr>
          <w:rFonts w:hint="eastAsia"/>
          <w:lang w:val="en-GB"/>
        </w:rPr>
        <w:t>国家行动计划</w:t>
      </w:r>
    </w:p>
    <w:p w:rsidR="001B1356" w:rsidRPr="001B1356" w:rsidRDefault="001B1356" w:rsidP="001B1356">
      <w:pPr>
        <w:pStyle w:val="SingleTxtGC"/>
        <w:rPr>
          <w:lang w:val="en-GB"/>
        </w:rPr>
      </w:pPr>
      <w:r w:rsidRPr="001B1356">
        <w:rPr>
          <w:lang w:val="en-GB"/>
        </w:rPr>
        <w:t>1</w:t>
      </w:r>
      <w:r>
        <w:rPr>
          <w:lang w:val="en-GB"/>
        </w:rPr>
        <w:t>5.</w:t>
      </w:r>
      <w:r w:rsidRPr="001B1356">
        <w:rPr>
          <w:rFonts w:hint="eastAsia"/>
          <w:lang w:val="en-GB"/>
        </w:rPr>
        <w:t xml:space="preserve">  </w:t>
      </w:r>
      <w:r w:rsidRPr="001B1356">
        <w:rPr>
          <w:rFonts w:hint="eastAsia"/>
          <w:lang w:val="en-GB"/>
        </w:rPr>
        <w:t>委员会欣见缔约国已经为执行《</w:t>
      </w:r>
      <w:r w:rsidRPr="001B1356">
        <w:rPr>
          <w:rFonts w:hint="eastAsia"/>
          <w:lang w:val="en-GB"/>
        </w:rPr>
        <w:t>2000</w:t>
      </w:r>
      <w:r w:rsidRPr="001B1356">
        <w:rPr>
          <w:rFonts w:hint="eastAsia"/>
          <w:lang w:val="en-GB"/>
        </w:rPr>
        <w:t>至</w:t>
      </w:r>
      <w:r w:rsidRPr="001B1356">
        <w:rPr>
          <w:rFonts w:hint="eastAsia"/>
          <w:lang w:val="en-GB"/>
        </w:rPr>
        <w:t>2025</w:t>
      </w:r>
      <w:r w:rsidRPr="001B1356">
        <w:rPr>
          <w:rFonts w:hint="eastAsia"/>
          <w:lang w:val="en-GB"/>
        </w:rPr>
        <w:t>年儿童发展计划国家战略框架》</w:t>
      </w:r>
      <w:r>
        <w:rPr>
          <w:rFonts w:hint="eastAsia"/>
          <w:lang w:val="en-GB"/>
        </w:rPr>
        <w:t>(</w:t>
      </w:r>
      <w:r w:rsidRPr="001B1356">
        <w:rPr>
          <w:rFonts w:hint="eastAsia"/>
          <w:lang w:val="en-GB"/>
        </w:rPr>
        <w:t>《</w:t>
      </w:r>
      <w:r w:rsidRPr="001B1356">
        <w:rPr>
          <w:rFonts w:hint="eastAsia"/>
          <w:lang w:val="en-GB"/>
        </w:rPr>
        <w:t>21</w:t>
      </w:r>
      <w:r w:rsidRPr="001B1356">
        <w:rPr>
          <w:rFonts w:hint="eastAsia"/>
          <w:lang w:val="en-GB"/>
        </w:rPr>
        <w:t>世纪儿童》</w:t>
      </w:r>
      <w:r>
        <w:rPr>
          <w:rFonts w:hint="eastAsia"/>
          <w:lang w:val="en-GB"/>
        </w:rPr>
        <w:t>)</w:t>
      </w:r>
      <w:r w:rsidRPr="001B1356">
        <w:rPr>
          <w:rFonts w:hint="eastAsia"/>
          <w:lang w:val="en-GB"/>
        </w:rPr>
        <w:t>制订了《国家行动计划》。委员会赞赏缔约国向儿童基金会寻求技术援助</w:t>
      </w:r>
      <w:r>
        <w:rPr>
          <w:rFonts w:hint="eastAsia"/>
          <w:lang w:val="en-GB"/>
        </w:rPr>
        <w:t>，</w:t>
      </w:r>
      <w:r w:rsidRPr="001B1356">
        <w:rPr>
          <w:rFonts w:hint="eastAsia"/>
          <w:lang w:val="en-GB"/>
        </w:rPr>
        <w:t>以便执行第六和第七份国家方案</w:t>
      </w:r>
      <w:r>
        <w:rPr>
          <w:rFonts w:hint="eastAsia"/>
          <w:lang w:val="en-GB"/>
        </w:rPr>
        <w:t>(</w:t>
      </w:r>
      <w:r w:rsidRPr="001B1356">
        <w:rPr>
          <w:lang w:val="en-GB"/>
        </w:rPr>
        <w:t>CPC 6</w:t>
      </w:r>
      <w:r>
        <w:rPr>
          <w:lang w:val="en-GB"/>
        </w:rPr>
        <w:t>/</w:t>
      </w:r>
      <w:r w:rsidRPr="001B1356">
        <w:rPr>
          <w:lang w:val="en-GB"/>
        </w:rPr>
        <w:t>7</w:t>
      </w:r>
      <w:r>
        <w:rPr>
          <w:rFonts w:hint="eastAsia"/>
          <w:lang w:val="en-GB"/>
        </w:rPr>
        <w:t>)</w:t>
      </w:r>
      <w:r>
        <w:rPr>
          <w:rFonts w:hint="eastAsia"/>
          <w:lang w:val="en-GB"/>
        </w:rPr>
        <w:t>，</w:t>
      </w:r>
      <w:r w:rsidRPr="001B1356">
        <w:rPr>
          <w:rFonts w:hint="eastAsia"/>
          <w:lang w:val="en-GB"/>
        </w:rPr>
        <w:t>推动《国家行动计划》的本土化</w:t>
      </w:r>
      <w:r>
        <w:rPr>
          <w:rFonts w:hint="eastAsia"/>
          <w:lang w:val="en-GB"/>
        </w:rPr>
        <w:t>，</w:t>
      </w:r>
      <w:r w:rsidRPr="001B1356">
        <w:rPr>
          <w:rFonts w:hint="eastAsia"/>
          <w:lang w:val="en-GB"/>
        </w:rPr>
        <w:t>并将儿童权利问题纳入地方主流发展规划。但委员会依然关切地指出</w:t>
      </w:r>
      <w:r>
        <w:rPr>
          <w:rFonts w:hint="eastAsia"/>
          <w:lang w:val="en-GB"/>
        </w:rPr>
        <w:t>，</w:t>
      </w:r>
      <w:r w:rsidRPr="001B1356">
        <w:rPr>
          <w:rFonts w:hint="eastAsia"/>
          <w:lang w:val="en-GB"/>
        </w:rPr>
        <w:t>现有资源和机制不足以落实、监督和评估《国家行动计划》</w:t>
      </w:r>
      <w:r>
        <w:rPr>
          <w:rFonts w:hint="eastAsia"/>
          <w:lang w:val="en-GB"/>
        </w:rPr>
        <w:t>，</w:t>
      </w:r>
      <w:r w:rsidRPr="001B1356">
        <w:rPr>
          <w:rFonts w:hint="eastAsia"/>
          <w:lang w:val="en-GB"/>
        </w:rPr>
        <w:t>地方层面的力量尤其薄弱。</w:t>
      </w:r>
    </w:p>
    <w:p w:rsidR="001B1356" w:rsidRPr="001B1356" w:rsidRDefault="001B1356" w:rsidP="001B1356">
      <w:pPr>
        <w:pStyle w:val="SingleTxtGC"/>
        <w:rPr>
          <w:rFonts w:eastAsia="SimHei"/>
          <w:lang w:val="en-GB"/>
        </w:rPr>
      </w:pPr>
      <w:r w:rsidRPr="001B1356">
        <w:rPr>
          <w:rFonts w:eastAsia="SimHei"/>
          <w:bCs/>
          <w:lang w:val="en-GB"/>
        </w:rPr>
        <w:t>16.</w:t>
      </w:r>
      <w:r w:rsidRPr="001B1356">
        <w:rPr>
          <w:rFonts w:eastAsia="SimHei" w:hint="eastAsia"/>
          <w:bCs/>
          <w:lang w:val="en-GB"/>
        </w:rPr>
        <w:t xml:space="preserve">  </w:t>
      </w:r>
      <w:r w:rsidRPr="001B1356">
        <w:rPr>
          <w:rFonts w:eastAsia="SimHei" w:hint="eastAsia"/>
          <w:bCs/>
          <w:iCs/>
        </w:rPr>
        <w:t>委员会建议缔约国为《国家行动计划》以及国家预算中的所有相关部门方案及地区方案明确制订具体的预算项目并拨付预算，确保《国家行动计划》实现主流化。委员会还建议缔约国建立适当的后续机制，确保全面落实各项计划，并建议为各项计划配备评估和监督机制，定期评估各部门和各地区已经取得的进展，发现可能存在的不足，并采取补救措施。委员会进一步建议为各省及各市的地方政府部门提供充足资源，用于执行《国家行动计划》和《公约》，这项工作应采取公开、磋商和参与的方式。</w:t>
      </w:r>
      <w:r w:rsidRPr="001B1356">
        <w:rPr>
          <w:rFonts w:eastAsia="SimHei" w:hint="eastAsia"/>
          <w:bCs/>
          <w:iCs/>
          <w:lang w:val="en-CA"/>
        </w:rPr>
        <w:t>此外，委员会建议缔约国鼓励非政府组织更多地参与监督和评估《国家行动计划》。</w:t>
      </w:r>
    </w:p>
    <w:p w:rsidR="001B1356" w:rsidRPr="001B1356" w:rsidRDefault="001B1356" w:rsidP="00F274B7">
      <w:pPr>
        <w:pStyle w:val="H23GC"/>
        <w:rPr>
          <w:rFonts w:hint="eastAsia"/>
          <w:lang w:val="en-GB"/>
        </w:rPr>
      </w:pPr>
      <w:r>
        <w:rPr>
          <w:rFonts w:hint="eastAsia"/>
          <w:lang w:val="en-GB"/>
        </w:rPr>
        <w:tab/>
      </w:r>
      <w:r>
        <w:rPr>
          <w:rFonts w:hint="eastAsia"/>
          <w:lang w:val="en-GB"/>
        </w:rPr>
        <w:tab/>
      </w:r>
      <w:r w:rsidRPr="001B1356">
        <w:rPr>
          <w:rFonts w:hint="eastAsia"/>
          <w:lang w:val="en-GB"/>
        </w:rPr>
        <w:t>独立监督</w:t>
      </w:r>
    </w:p>
    <w:p w:rsidR="001B1356" w:rsidRPr="001B1356" w:rsidRDefault="001B1356" w:rsidP="001B1356">
      <w:pPr>
        <w:pStyle w:val="SingleTxtGC"/>
        <w:rPr>
          <w:lang w:val="en-GB"/>
        </w:rPr>
      </w:pPr>
      <w:r w:rsidRPr="001B1356">
        <w:rPr>
          <w:lang w:val="en-GB"/>
        </w:rPr>
        <w:t>1</w:t>
      </w:r>
      <w:r>
        <w:rPr>
          <w:lang w:val="en-GB"/>
        </w:rPr>
        <w:t>7.</w:t>
      </w:r>
      <w:r w:rsidRPr="001B1356">
        <w:rPr>
          <w:rFonts w:hint="eastAsia"/>
          <w:lang w:val="en-GB"/>
        </w:rPr>
        <w:t xml:space="preserve">  </w:t>
      </w:r>
      <w:r w:rsidRPr="001B1356">
        <w:rPr>
          <w:rFonts w:hint="eastAsia"/>
          <w:lang w:val="en-GB"/>
        </w:rPr>
        <w:t>委员会满意地注意到</w:t>
      </w:r>
      <w:r>
        <w:rPr>
          <w:rFonts w:hint="eastAsia"/>
          <w:lang w:val="en-GB"/>
        </w:rPr>
        <w:t>，</w:t>
      </w:r>
      <w:r w:rsidRPr="001B1356">
        <w:rPr>
          <w:rFonts w:hint="eastAsia"/>
          <w:lang w:val="en-GB"/>
        </w:rPr>
        <w:t>菲律宾人权委员会下设的儿童权利中心作为儿童问题监察机构</w:t>
      </w:r>
      <w:r>
        <w:rPr>
          <w:rFonts w:hint="eastAsia"/>
          <w:lang w:val="en-GB"/>
        </w:rPr>
        <w:t>，</w:t>
      </w:r>
      <w:r w:rsidRPr="001B1356">
        <w:rPr>
          <w:rFonts w:hint="eastAsia"/>
          <w:lang w:val="en-GB"/>
        </w:rPr>
        <w:t>负责受理儿童提出的投诉。但委员会关切地指出</w:t>
      </w:r>
      <w:r>
        <w:rPr>
          <w:rFonts w:hint="eastAsia"/>
          <w:lang w:val="en-GB"/>
        </w:rPr>
        <w:t>，</w:t>
      </w:r>
      <w:r w:rsidRPr="001B1356">
        <w:rPr>
          <w:rFonts w:hint="eastAsia"/>
          <w:lang w:val="en-GB"/>
        </w:rPr>
        <w:t>该中心没有充足的人力和财力、也没有坚实的法律基础来开展这项工作。</w:t>
      </w:r>
    </w:p>
    <w:p w:rsidR="001B1356" w:rsidRPr="001B1356" w:rsidRDefault="001B1356" w:rsidP="001B1356">
      <w:pPr>
        <w:pStyle w:val="SingleTxtGC"/>
        <w:rPr>
          <w:rFonts w:eastAsia="SimHei"/>
        </w:rPr>
      </w:pPr>
      <w:r w:rsidRPr="001B1356">
        <w:rPr>
          <w:rFonts w:eastAsia="SimHei"/>
          <w:bCs/>
          <w:lang w:val="en-GB"/>
        </w:rPr>
        <w:t>18.</w:t>
      </w:r>
      <w:r w:rsidRPr="001B1356">
        <w:rPr>
          <w:rFonts w:eastAsia="SimHei" w:hint="eastAsia"/>
          <w:bCs/>
          <w:lang w:val="en-GB"/>
        </w:rPr>
        <w:t xml:space="preserve">  </w:t>
      </w:r>
      <w:r w:rsidRPr="001B1356">
        <w:rPr>
          <w:rFonts w:eastAsia="SimHei" w:hint="eastAsia"/>
          <w:bCs/>
          <w:lang w:val="en-GB"/>
        </w:rPr>
        <w:t>委员会援引关于</w:t>
      </w:r>
      <w:r w:rsidRPr="001B1356">
        <w:rPr>
          <w:rFonts w:eastAsia="SimHei" w:hint="eastAsia"/>
          <w:bCs/>
        </w:rPr>
        <w:t>独立国家人权机构在增进和保护儿童权利方面作用的第</w:t>
      </w:r>
      <w:r w:rsidRPr="001B1356">
        <w:rPr>
          <w:rFonts w:eastAsia="SimHei" w:hint="eastAsia"/>
          <w:bCs/>
        </w:rPr>
        <w:t>2</w:t>
      </w:r>
      <w:r w:rsidRPr="001B1356">
        <w:rPr>
          <w:rFonts w:eastAsia="SimHei" w:hint="eastAsia"/>
          <w:bCs/>
        </w:rPr>
        <w:t>号一般性意见</w:t>
      </w:r>
      <w:r w:rsidRPr="001B1356">
        <w:rPr>
          <w:rFonts w:eastAsia="SimHei" w:hint="eastAsia"/>
          <w:bCs/>
        </w:rPr>
        <w:t>(2002</w:t>
      </w:r>
      <w:r w:rsidRPr="001B1356">
        <w:rPr>
          <w:rFonts w:eastAsia="SimHei" w:hint="eastAsia"/>
          <w:bCs/>
        </w:rPr>
        <w:t>年</w:t>
      </w:r>
      <w:r w:rsidRPr="001B1356">
        <w:rPr>
          <w:rFonts w:eastAsia="SimHei" w:hint="eastAsia"/>
          <w:bCs/>
        </w:rPr>
        <w:t>)</w:t>
      </w:r>
      <w:r w:rsidRPr="001B1356">
        <w:rPr>
          <w:rFonts w:eastAsia="SimHei" w:hint="eastAsia"/>
          <w:bCs/>
        </w:rPr>
        <w:t>，</w:t>
      </w:r>
      <w:r w:rsidRPr="001B1356">
        <w:rPr>
          <w:rFonts w:eastAsia="SimHei" w:hint="eastAsia"/>
          <w:bCs/>
          <w:lang w:val="en-GB"/>
        </w:rPr>
        <w:t>建议缔约国通过菲律宾人权委员会，为儿童权利中心提供充足的人力和财力，确保该中心能够有效、独立行使职能。委员会还建议缔约国支持尽快通过《菲律宾人权委员会宪章》，这份文件有待议会批准，目的是进一步保护和增进儿童权利。</w:t>
      </w:r>
    </w:p>
    <w:p w:rsidR="001B1356" w:rsidRPr="001B1356" w:rsidRDefault="001B1356" w:rsidP="00F274B7">
      <w:pPr>
        <w:pStyle w:val="H23GC"/>
        <w:rPr>
          <w:rFonts w:hint="eastAsia"/>
          <w:lang w:val="en-GB"/>
        </w:rPr>
      </w:pPr>
      <w:r>
        <w:rPr>
          <w:rFonts w:hint="eastAsia"/>
          <w:lang w:val="en-GB"/>
        </w:rPr>
        <w:tab/>
      </w:r>
      <w:r>
        <w:rPr>
          <w:rFonts w:hint="eastAsia"/>
          <w:lang w:val="en-GB"/>
        </w:rPr>
        <w:tab/>
      </w:r>
      <w:r w:rsidRPr="001B1356">
        <w:rPr>
          <w:rFonts w:hint="eastAsia"/>
          <w:lang w:val="en-GB"/>
        </w:rPr>
        <w:t>资源分配</w:t>
      </w:r>
    </w:p>
    <w:p w:rsidR="001B1356" w:rsidRPr="001B1356" w:rsidRDefault="001B1356" w:rsidP="001B1356">
      <w:pPr>
        <w:pStyle w:val="SingleTxtGC"/>
      </w:pPr>
      <w:r w:rsidRPr="001B1356">
        <w:rPr>
          <w:lang w:val="en-GB"/>
        </w:rPr>
        <w:t>1</w:t>
      </w:r>
      <w:r>
        <w:rPr>
          <w:lang w:val="en-GB"/>
        </w:rPr>
        <w:t>9.</w:t>
      </w:r>
      <w:r w:rsidRPr="001B1356">
        <w:rPr>
          <w:rFonts w:hint="eastAsia"/>
          <w:lang w:val="en-GB"/>
        </w:rPr>
        <w:t xml:space="preserve">  </w:t>
      </w:r>
      <w:r w:rsidRPr="001B1356">
        <w:rPr>
          <w:rFonts w:hint="eastAsia"/>
          <w:lang w:val="en-GB"/>
        </w:rPr>
        <w:t>委员会欢迎针对低收入家庭的各项扶贫战略和行动</w:t>
      </w:r>
      <w:r>
        <w:rPr>
          <w:rFonts w:hint="eastAsia"/>
          <w:lang w:val="en-GB"/>
        </w:rPr>
        <w:t>，</w:t>
      </w:r>
      <w:r w:rsidRPr="001B1356">
        <w:rPr>
          <w:rFonts w:hint="eastAsia"/>
          <w:lang w:val="en-GB"/>
        </w:rPr>
        <w:t>其目的是实现千年发展目标和创造一个“适合儿童生存的世界”。但委员会关切地注意到</w:t>
      </w:r>
      <w:r>
        <w:rPr>
          <w:rFonts w:hint="eastAsia"/>
          <w:lang w:val="en-GB"/>
        </w:rPr>
        <w:t>，</w:t>
      </w:r>
      <w:r w:rsidRPr="001B1356">
        <w:rPr>
          <w:rFonts w:hint="eastAsia"/>
          <w:lang w:val="en-GB"/>
        </w:rPr>
        <w:t>用于儿童社会服务、医疗服务和教育的资金在国家预算中所占比例下降了。缔约国将</w:t>
      </w:r>
      <w:r w:rsidRPr="001B1356">
        <w:rPr>
          <w:rFonts w:hint="eastAsia"/>
          <w:lang w:val="en-GB"/>
        </w:rPr>
        <w:t>30</w:t>
      </w:r>
      <w:r>
        <w:rPr>
          <w:rFonts w:hint="eastAsia"/>
          <w:lang w:val="en-GB"/>
        </w:rPr>
        <w:t>%</w:t>
      </w:r>
      <w:r w:rsidRPr="001B1356">
        <w:rPr>
          <w:rFonts w:hint="eastAsia"/>
          <w:lang w:val="en-GB"/>
        </w:rPr>
        <w:t>以上的国家预算用来偿还债务利息</w:t>
      </w:r>
      <w:r>
        <w:rPr>
          <w:rFonts w:hint="eastAsia"/>
          <w:lang w:val="en-GB"/>
        </w:rPr>
        <w:t>，</w:t>
      </w:r>
      <w:r w:rsidRPr="001B1356">
        <w:rPr>
          <w:rFonts w:hint="eastAsia"/>
          <w:lang w:val="en-GB"/>
        </w:rPr>
        <w:t>用于偿还债务的预算份额近年来持续增加</w:t>
      </w:r>
      <w:r>
        <w:rPr>
          <w:rFonts w:hint="eastAsia"/>
          <w:lang w:val="en-GB"/>
        </w:rPr>
        <w:t>，</w:t>
      </w:r>
      <w:r w:rsidRPr="001B1356">
        <w:rPr>
          <w:rFonts w:hint="eastAsia"/>
          <w:lang w:val="en-GB"/>
        </w:rPr>
        <w:t>委员会对此再次表示严重关切。委员会还关切地指出</w:t>
      </w:r>
      <w:r>
        <w:rPr>
          <w:rFonts w:hint="eastAsia"/>
          <w:lang w:val="en-GB"/>
        </w:rPr>
        <w:t>，</w:t>
      </w:r>
      <w:r w:rsidRPr="001B1356">
        <w:rPr>
          <w:rFonts w:hint="eastAsia"/>
          <w:lang w:val="en-GB"/>
        </w:rPr>
        <w:t>用于切实保护及增进儿童的教育权和健康权等各项权利的资源本已不足</w:t>
      </w:r>
      <w:r>
        <w:rPr>
          <w:rFonts w:hint="eastAsia"/>
          <w:lang w:val="en-GB"/>
        </w:rPr>
        <w:t>，</w:t>
      </w:r>
      <w:r w:rsidRPr="001B1356">
        <w:rPr>
          <w:rFonts w:hint="eastAsia"/>
          <w:lang w:val="en-GB"/>
        </w:rPr>
        <w:t>腐败现象可能会给资金分配造成不利影响。</w:t>
      </w:r>
    </w:p>
    <w:p w:rsidR="001B1356" w:rsidRPr="001B1356" w:rsidRDefault="001B1356" w:rsidP="001B1356">
      <w:pPr>
        <w:pStyle w:val="SingleTxtGC"/>
        <w:rPr>
          <w:rFonts w:eastAsia="SimHei" w:hint="eastAsia"/>
          <w:u w:val="single"/>
        </w:rPr>
      </w:pPr>
      <w:r w:rsidRPr="001B1356">
        <w:rPr>
          <w:rFonts w:eastAsia="SimHei"/>
          <w:bCs/>
        </w:rPr>
        <w:t>20.</w:t>
      </w:r>
      <w:r w:rsidRPr="001B1356">
        <w:rPr>
          <w:rFonts w:eastAsia="SimHei" w:hint="eastAsia"/>
          <w:bCs/>
        </w:rPr>
        <w:t xml:space="preserve">  </w:t>
      </w:r>
      <w:r w:rsidRPr="001B1356">
        <w:rPr>
          <w:rFonts w:eastAsia="SimHei" w:hint="eastAsia"/>
          <w:bCs/>
        </w:rPr>
        <w:t>委员会敦促缔约国在全国及地方层面首先增加儿童问题预算，并敦促缔约国考虑到委员会</w:t>
      </w:r>
      <w:r w:rsidRPr="001B1356">
        <w:rPr>
          <w:rFonts w:eastAsia="SimHei" w:hint="eastAsia"/>
          <w:bCs/>
          <w:lang w:val="en-GB"/>
        </w:rPr>
        <w:t>在</w:t>
      </w:r>
      <w:r w:rsidRPr="001B1356">
        <w:rPr>
          <w:rFonts w:eastAsia="SimHei" w:hint="eastAsia"/>
          <w:bCs/>
          <w:lang w:val="en-GB"/>
        </w:rPr>
        <w:t>2007</w:t>
      </w:r>
      <w:r w:rsidRPr="001B1356">
        <w:rPr>
          <w:rFonts w:eastAsia="SimHei" w:hint="eastAsia"/>
          <w:bCs/>
          <w:lang w:val="en-GB"/>
        </w:rPr>
        <w:t>年关于“</w:t>
      </w:r>
      <w:r>
        <w:rPr>
          <w:rFonts w:eastAsia="SimHei" w:hint="eastAsia"/>
          <w:bCs/>
          <w:lang w:val="en-GB"/>
        </w:rPr>
        <w:t>用于维护儿童权利的资源</w:t>
      </w:r>
      <w:r w:rsidRPr="001B1356">
        <w:rPr>
          <w:rFonts w:eastAsia="SimHei" w:hint="eastAsia"/>
          <w:bCs/>
          <w:spacing w:val="-50"/>
          <w:lang w:val="en-GB"/>
        </w:rPr>
        <w:t>―</w:t>
      </w:r>
      <w:r w:rsidRPr="001B1356">
        <w:rPr>
          <w:rFonts w:eastAsia="SimHei" w:hint="eastAsia"/>
          <w:bCs/>
          <w:lang w:val="en-GB"/>
        </w:rPr>
        <w:t>―国家的责任</w:t>
      </w:r>
      <w:r w:rsidRPr="001B1356">
        <w:rPr>
          <w:rFonts w:eastAsia="SimHei" w:hint="eastAsia"/>
          <w:bCs/>
        </w:rPr>
        <w:t>”一般性讨论日提出的建议，采取如下措施：</w:t>
      </w:r>
    </w:p>
    <w:p w:rsidR="001B1356" w:rsidRPr="001B1356" w:rsidRDefault="001B1356" w:rsidP="00750D83">
      <w:pPr>
        <w:pStyle w:val="SingleTxtGC"/>
        <w:numPr>
          <w:ilvl w:val="0"/>
          <w:numId w:val="6"/>
        </w:numPr>
        <w:tabs>
          <w:tab w:val="clear" w:pos="2426"/>
          <w:tab w:val="left" w:pos="2427"/>
        </w:tabs>
        <w:rPr>
          <w:rFonts w:eastAsia="SimHei"/>
        </w:rPr>
      </w:pPr>
      <w:r w:rsidRPr="001B1356">
        <w:rPr>
          <w:rFonts w:eastAsia="SimHei" w:hint="eastAsia"/>
          <w:bCs/>
        </w:rPr>
        <w:t>在整个预算过程中执行资源分配及使用的追踪系统，在拟定国家预算时采用尊重儿童权利的方式，从而使儿童事业投资受到关注。委员会还敦促缔约国利用这一追踪系统，评估各个部门的投资是否符合“儿童的最大利益”，分析这种投资给男童和女童造成的不同影响；</w:t>
      </w:r>
    </w:p>
    <w:p w:rsidR="001B1356" w:rsidRPr="001B1356" w:rsidRDefault="001B1356" w:rsidP="00750D83">
      <w:pPr>
        <w:pStyle w:val="SingleTxtGC"/>
        <w:numPr>
          <w:ilvl w:val="0"/>
          <w:numId w:val="6"/>
        </w:numPr>
        <w:tabs>
          <w:tab w:val="clear" w:pos="2426"/>
          <w:tab w:val="left" w:pos="2427"/>
        </w:tabs>
        <w:rPr>
          <w:rFonts w:eastAsia="SimHei"/>
        </w:rPr>
      </w:pPr>
      <w:r w:rsidRPr="001B1356">
        <w:rPr>
          <w:rFonts w:eastAsia="SimHei" w:hint="eastAsia"/>
          <w:bCs/>
        </w:rPr>
        <w:t>对于处境困难或特别弱势的儿童和可能需要扶持性社会措施的情况</w:t>
      </w:r>
      <w:r w:rsidRPr="001B1356">
        <w:rPr>
          <w:rFonts w:eastAsia="SimHei" w:hint="eastAsia"/>
          <w:bCs/>
        </w:rPr>
        <w:t>(</w:t>
      </w:r>
      <w:r w:rsidRPr="001B1356">
        <w:rPr>
          <w:rFonts w:eastAsia="SimHei" w:hint="eastAsia"/>
          <w:bCs/>
        </w:rPr>
        <w:t>例如出生登记</w:t>
      </w:r>
      <w:r w:rsidRPr="001B1356">
        <w:rPr>
          <w:rFonts w:eastAsia="SimHei" w:hint="eastAsia"/>
          <w:bCs/>
        </w:rPr>
        <w:t>)</w:t>
      </w:r>
      <w:r w:rsidRPr="001B1356">
        <w:rPr>
          <w:rFonts w:eastAsia="SimHei" w:hint="eastAsia"/>
          <w:bCs/>
        </w:rPr>
        <w:t>，制订战略预算项目，并确保这些预算项目即便在经济危机、自然灾害或其他紧急状况下依然得到保护；</w:t>
      </w:r>
    </w:p>
    <w:p w:rsidR="001B1356" w:rsidRPr="001B1356" w:rsidRDefault="001B1356" w:rsidP="00750D83">
      <w:pPr>
        <w:pStyle w:val="SingleTxtGC"/>
        <w:numPr>
          <w:ilvl w:val="0"/>
          <w:numId w:val="6"/>
        </w:numPr>
        <w:tabs>
          <w:tab w:val="clear" w:pos="2426"/>
          <w:tab w:val="left" w:pos="2427"/>
        </w:tabs>
        <w:rPr>
          <w:rFonts w:eastAsia="SimHei"/>
          <w:bCs/>
        </w:rPr>
      </w:pPr>
      <w:r w:rsidRPr="001B1356">
        <w:rPr>
          <w:rFonts w:eastAsia="SimHei" w:hint="eastAsia"/>
          <w:bCs/>
        </w:rPr>
        <w:t>缔约国目前正在推行权力下放，在这种情况下通过公众、特别是儿童对话和参与，由地方政府承担适当责任，确保透明和参与性预算编制；</w:t>
      </w:r>
    </w:p>
    <w:p w:rsidR="001B1356" w:rsidRPr="001B1356" w:rsidRDefault="001B1356" w:rsidP="00750D83">
      <w:pPr>
        <w:pStyle w:val="SingleTxtGC"/>
        <w:numPr>
          <w:ilvl w:val="0"/>
          <w:numId w:val="6"/>
        </w:numPr>
        <w:tabs>
          <w:tab w:val="clear" w:pos="2426"/>
          <w:tab w:val="left" w:pos="2427"/>
        </w:tabs>
        <w:rPr>
          <w:rFonts w:eastAsia="SimHei" w:hint="eastAsia"/>
          <w:bCs/>
        </w:rPr>
      </w:pPr>
      <w:r w:rsidRPr="001B1356">
        <w:rPr>
          <w:rFonts w:eastAsia="SimHei" w:hint="eastAsia"/>
          <w:bCs/>
        </w:rPr>
        <w:t>加强工作力度，在各个社会部门预防和消除腐败，</w:t>
      </w:r>
      <w:r w:rsidRPr="001B1356">
        <w:rPr>
          <w:rFonts w:eastAsia="SimHei" w:hint="eastAsia"/>
          <w:bCs/>
          <w:lang w:val="en-GB"/>
        </w:rPr>
        <w:t>包括进一步强化提倡透明和诚信的政策；以及</w:t>
      </w:r>
    </w:p>
    <w:p w:rsidR="001B1356" w:rsidRPr="001B1356" w:rsidRDefault="001B1356" w:rsidP="00750D83">
      <w:pPr>
        <w:pStyle w:val="SingleTxtGC"/>
        <w:numPr>
          <w:ilvl w:val="0"/>
          <w:numId w:val="6"/>
        </w:numPr>
        <w:tabs>
          <w:tab w:val="clear" w:pos="2426"/>
          <w:tab w:val="left" w:pos="2427"/>
        </w:tabs>
        <w:rPr>
          <w:rFonts w:eastAsia="SimHei"/>
          <w:bCs/>
          <w:lang w:val="en-GB"/>
        </w:rPr>
      </w:pPr>
      <w:r w:rsidRPr="001B1356">
        <w:rPr>
          <w:rFonts w:eastAsia="SimHei" w:hint="eastAsia"/>
          <w:bCs/>
        </w:rPr>
        <w:t>为此向儿童基金会和世界银行等机构寻求技术援助。</w:t>
      </w:r>
    </w:p>
    <w:p w:rsidR="001B1356" w:rsidRPr="00CF0CFA" w:rsidRDefault="001B1356" w:rsidP="001B1356">
      <w:pPr>
        <w:pStyle w:val="SingleTxtGC"/>
        <w:rPr>
          <w:spacing w:val="4"/>
        </w:rPr>
      </w:pPr>
      <w:r w:rsidRPr="001B1356">
        <w:t>2</w:t>
      </w:r>
      <w:r>
        <w:t>1.</w:t>
      </w:r>
      <w:r w:rsidRPr="001B1356">
        <w:rPr>
          <w:rFonts w:hint="eastAsia"/>
        </w:rPr>
        <w:t xml:space="preserve">  </w:t>
      </w:r>
      <w:r w:rsidRPr="001B1356">
        <w:rPr>
          <w:rFonts w:hint="eastAsia"/>
        </w:rPr>
        <w:t>委员会关切地指出</w:t>
      </w:r>
      <w:r>
        <w:rPr>
          <w:rFonts w:hint="eastAsia"/>
        </w:rPr>
        <w:t>，</w:t>
      </w:r>
      <w:r w:rsidRPr="001B1356">
        <w:rPr>
          <w:rFonts w:hint="eastAsia"/>
        </w:rPr>
        <w:t>菲律宾是全球矿产最丰富的地区之一</w:t>
      </w:r>
      <w:r>
        <w:rPr>
          <w:rFonts w:hint="eastAsia"/>
        </w:rPr>
        <w:t>，</w:t>
      </w:r>
      <w:r w:rsidRPr="001B1356">
        <w:rPr>
          <w:rFonts w:hint="eastAsia"/>
        </w:rPr>
        <w:t>是寻求外国投资的中等收入国家</w:t>
      </w:r>
      <w:r>
        <w:rPr>
          <w:rFonts w:hint="eastAsia"/>
        </w:rPr>
        <w:t>，</w:t>
      </w:r>
      <w:r w:rsidRPr="001B1356">
        <w:rPr>
          <w:rFonts w:hint="eastAsia"/>
        </w:rPr>
        <w:t>1995</w:t>
      </w:r>
      <w:r w:rsidR="00F1457C">
        <w:rPr>
          <w:rFonts w:hint="eastAsia"/>
        </w:rPr>
        <w:t>年《采矿法》允许外国独资</w:t>
      </w:r>
      <w:r w:rsidRPr="001B1356">
        <w:rPr>
          <w:rFonts w:hint="eastAsia"/>
        </w:rPr>
        <w:t>公司投资从事各类矿产、石油和天然气的大规模勘探、开发及利用</w:t>
      </w:r>
      <w:r>
        <w:rPr>
          <w:rFonts w:hint="eastAsia"/>
        </w:rPr>
        <w:t>，</w:t>
      </w:r>
      <w:r w:rsidRPr="001B1356">
        <w:rPr>
          <w:rFonts w:hint="eastAsia"/>
        </w:rPr>
        <w:t>不受任何法规约束</w:t>
      </w:r>
      <w:r>
        <w:rPr>
          <w:rFonts w:hint="eastAsia"/>
        </w:rPr>
        <w:t>，</w:t>
      </w:r>
      <w:r w:rsidRPr="001B1356">
        <w:rPr>
          <w:rFonts w:hint="eastAsia"/>
        </w:rPr>
        <w:t>由此给社会和环境造成的影响至今尚未消除</w:t>
      </w:r>
      <w:r>
        <w:rPr>
          <w:rFonts w:hint="eastAsia"/>
        </w:rPr>
        <w:t>，</w:t>
      </w:r>
      <w:r w:rsidRPr="001B1356">
        <w:rPr>
          <w:rFonts w:hint="eastAsia"/>
        </w:rPr>
        <w:t>特别是儿童的处境没有得到改善。委员会特别关注非政府渠道和国际渠道提供的报告</w:t>
      </w:r>
      <w:r>
        <w:rPr>
          <w:rFonts w:hint="eastAsia"/>
        </w:rPr>
        <w:t>，</w:t>
      </w:r>
      <w:r w:rsidRPr="001B1356">
        <w:rPr>
          <w:rFonts w:hint="eastAsia"/>
        </w:rPr>
        <w:t>这些报告指出</w:t>
      </w:r>
      <w:r>
        <w:rPr>
          <w:rFonts w:hint="eastAsia"/>
        </w:rPr>
        <w:t>，</w:t>
      </w:r>
      <w:r w:rsidRPr="001B1356">
        <w:rPr>
          <w:rFonts w:hint="eastAsia"/>
        </w:rPr>
        <w:t>由于家人被迁离矿区</w:t>
      </w:r>
      <w:r>
        <w:rPr>
          <w:rFonts w:hint="eastAsia"/>
        </w:rPr>
        <w:t>，</w:t>
      </w:r>
      <w:r w:rsidRPr="001B1356">
        <w:rPr>
          <w:rFonts w:hint="eastAsia"/>
        </w:rPr>
        <w:t>土著人民</w:t>
      </w:r>
      <w:r w:rsidRPr="00CF0CFA">
        <w:rPr>
          <w:rFonts w:hint="eastAsia"/>
          <w:spacing w:val="4"/>
        </w:rPr>
        <w:t>被剥夺世代相传的土地，污染性极强的技术得到应用，儿童受到极为严重的影响。</w:t>
      </w:r>
    </w:p>
    <w:p w:rsidR="001B1356" w:rsidRPr="001B1356" w:rsidRDefault="001B1356" w:rsidP="001B1356">
      <w:pPr>
        <w:pStyle w:val="SingleTxtGC"/>
        <w:rPr>
          <w:rFonts w:eastAsia="SimHei"/>
        </w:rPr>
      </w:pPr>
      <w:r w:rsidRPr="001B1356">
        <w:rPr>
          <w:rFonts w:eastAsia="SimHei"/>
        </w:rPr>
        <w:t>22.</w:t>
      </w:r>
      <w:r w:rsidRPr="001B1356">
        <w:rPr>
          <w:rFonts w:eastAsia="SimHei" w:hint="eastAsia"/>
        </w:rPr>
        <w:t xml:space="preserve"> </w:t>
      </w:r>
      <w:r w:rsidR="00803B4E">
        <w:rPr>
          <w:rFonts w:eastAsia="SimHei" w:hint="eastAsia"/>
        </w:rPr>
        <w:t xml:space="preserve"> </w:t>
      </w:r>
      <w:r w:rsidRPr="001B1356">
        <w:rPr>
          <w:rFonts w:eastAsia="SimHei" w:hint="eastAsia"/>
        </w:rPr>
        <w:t>委员会了解外国投资的必要性，但委员会建议缔约国的法律框架应包括社会责任要求和保护环境的要求，让本国及外国公司了解儿童权利，共同尊重和落实儿童权利。</w:t>
      </w:r>
    </w:p>
    <w:p w:rsidR="001B1356" w:rsidRPr="001B1356" w:rsidRDefault="001B1356" w:rsidP="00F274B7">
      <w:pPr>
        <w:pStyle w:val="H23GC"/>
        <w:rPr>
          <w:lang w:val="en-GB"/>
        </w:rPr>
      </w:pPr>
      <w:r>
        <w:rPr>
          <w:rFonts w:hint="eastAsia"/>
          <w:lang w:val="en-GB"/>
        </w:rPr>
        <w:tab/>
      </w:r>
      <w:r>
        <w:rPr>
          <w:rFonts w:hint="eastAsia"/>
          <w:lang w:val="en-GB"/>
        </w:rPr>
        <w:tab/>
      </w:r>
      <w:r w:rsidRPr="001B1356">
        <w:rPr>
          <w:rFonts w:hint="eastAsia"/>
          <w:lang w:val="en-GB"/>
        </w:rPr>
        <w:t>数据收集</w:t>
      </w:r>
    </w:p>
    <w:p w:rsidR="001B1356" w:rsidRPr="001B1356" w:rsidRDefault="001B1356" w:rsidP="001B1356">
      <w:pPr>
        <w:pStyle w:val="SingleTxtGC"/>
        <w:rPr>
          <w:lang w:val="en-GB"/>
        </w:rPr>
      </w:pPr>
      <w:r w:rsidRPr="001B1356">
        <w:rPr>
          <w:lang w:val="en-GB"/>
        </w:rPr>
        <w:t>2</w:t>
      </w:r>
      <w:r>
        <w:rPr>
          <w:lang w:val="en-GB"/>
        </w:rPr>
        <w:t>3.</w:t>
      </w:r>
      <w:r w:rsidRPr="001B1356">
        <w:rPr>
          <w:rFonts w:hint="eastAsia"/>
          <w:lang w:val="en-GB"/>
        </w:rPr>
        <w:t xml:space="preserve">  </w:t>
      </w:r>
      <w:r w:rsidRPr="001B1356">
        <w:rPr>
          <w:rFonts w:hint="eastAsia"/>
          <w:lang w:val="en-GB"/>
        </w:rPr>
        <w:t>委员会知悉缔约国努力改进数据收集系统</w:t>
      </w:r>
      <w:r>
        <w:rPr>
          <w:rFonts w:hint="eastAsia"/>
          <w:lang w:val="en-GB"/>
        </w:rPr>
        <w:t>，</w:t>
      </w:r>
      <w:r w:rsidRPr="001B1356">
        <w:rPr>
          <w:rFonts w:hint="eastAsia"/>
          <w:lang w:val="en-GB"/>
        </w:rPr>
        <w:t>并特别赞赏儿童福利理事会开发制订了同主要政府机构相关联的</w:t>
      </w:r>
      <w:r w:rsidRPr="001B1356">
        <w:rPr>
          <w:iCs/>
        </w:rPr>
        <w:t>Subaybay Bata</w:t>
      </w:r>
      <w:r w:rsidRPr="001B1356">
        <w:rPr>
          <w:rFonts w:hint="eastAsia"/>
          <w:iCs/>
        </w:rPr>
        <w:t>监测系统</w:t>
      </w:r>
      <w:r>
        <w:rPr>
          <w:rFonts w:hint="eastAsia"/>
          <w:lang w:val="en-GB"/>
        </w:rPr>
        <w:t>，</w:t>
      </w:r>
      <w:r w:rsidRPr="001B1356">
        <w:rPr>
          <w:rFonts w:hint="eastAsia"/>
          <w:lang w:val="en-GB"/>
        </w:rPr>
        <w:t>提出了</w:t>
      </w:r>
      <w:r w:rsidRPr="001B1356">
        <w:rPr>
          <w:rFonts w:hint="eastAsia"/>
          <w:lang w:val="en-GB"/>
        </w:rPr>
        <w:t>143</w:t>
      </w:r>
      <w:r w:rsidRPr="001B1356">
        <w:rPr>
          <w:rFonts w:hint="eastAsia"/>
          <w:lang w:val="en-GB"/>
        </w:rPr>
        <w:t>个用于监测七大类儿童权利的指数</w:t>
      </w:r>
      <w:r>
        <w:rPr>
          <w:rFonts w:hint="eastAsia"/>
          <w:lang w:val="en-GB"/>
        </w:rPr>
        <w:t>，</w:t>
      </w:r>
      <w:r w:rsidRPr="001B1356">
        <w:rPr>
          <w:rFonts w:hint="eastAsia"/>
          <w:lang w:val="en-GB"/>
        </w:rPr>
        <w:t>并发表了《菲律宾儿童状况年度报告》。</w:t>
      </w:r>
      <w:r w:rsidRPr="001B1356">
        <w:rPr>
          <w:rFonts w:hint="eastAsia"/>
        </w:rPr>
        <w:t>但委员会再次关切地指出</w:t>
      </w:r>
      <w:r>
        <w:rPr>
          <w:rFonts w:hint="eastAsia"/>
        </w:rPr>
        <w:t>，</w:t>
      </w:r>
      <w:r w:rsidRPr="001B1356">
        <w:rPr>
          <w:rFonts w:hint="eastAsia"/>
        </w:rPr>
        <w:t>缺少按照地区、性别和年龄分类的统计数据</w:t>
      </w:r>
      <w:r>
        <w:rPr>
          <w:rFonts w:hint="eastAsia"/>
        </w:rPr>
        <w:t>，</w:t>
      </w:r>
      <w:r w:rsidRPr="001B1356">
        <w:rPr>
          <w:rFonts w:hint="eastAsia"/>
        </w:rPr>
        <w:t>关于需要给予特殊保护的儿童的数据不足</w:t>
      </w:r>
      <w:r>
        <w:rPr>
          <w:rFonts w:hint="eastAsia"/>
        </w:rPr>
        <w:t>，</w:t>
      </w:r>
      <w:r w:rsidRPr="001B1356">
        <w:rPr>
          <w:rFonts w:hint="eastAsia"/>
        </w:rPr>
        <w:t>特别是遭受赤贫、虐待和忽视的儿童、触犯法律的儿童以及少数民族儿童和土著儿童。</w:t>
      </w:r>
    </w:p>
    <w:p w:rsidR="001B1356" w:rsidRPr="001B1356" w:rsidRDefault="001B1356" w:rsidP="001B1356">
      <w:pPr>
        <w:pStyle w:val="SingleTxtGC"/>
        <w:rPr>
          <w:rFonts w:eastAsia="SimHei" w:hint="eastAsia"/>
          <w:bCs/>
          <w:lang w:val="en-GB"/>
        </w:rPr>
      </w:pPr>
      <w:r w:rsidRPr="001B1356">
        <w:rPr>
          <w:rFonts w:eastAsia="SimHei"/>
          <w:bCs/>
          <w:lang w:val="en-GB"/>
        </w:rPr>
        <w:t>24.</w:t>
      </w:r>
      <w:r w:rsidRPr="001B1356">
        <w:rPr>
          <w:rFonts w:eastAsia="SimHei" w:hint="eastAsia"/>
          <w:bCs/>
          <w:lang w:val="en-GB"/>
        </w:rPr>
        <w:t xml:space="preserve">  </w:t>
      </w:r>
      <w:r w:rsidRPr="001B1356">
        <w:rPr>
          <w:rFonts w:eastAsia="SimHei" w:hint="eastAsia"/>
          <w:bCs/>
          <w:lang w:val="en-GB"/>
        </w:rPr>
        <w:t>委员会建议缔约国进一步扩大现有的数据收集系统，确保按照地区、性别和年龄对统计数据进行分类处理，更新数据，增加关于需要特殊保护的儿童的资料。</w:t>
      </w:r>
      <w:r w:rsidRPr="001B1356">
        <w:rPr>
          <w:rFonts w:eastAsia="SimHei"/>
          <w:bCs/>
          <w:lang w:val="en-GB"/>
        </w:rPr>
        <w:t xml:space="preserve"> </w:t>
      </w:r>
      <w:r w:rsidRPr="001B1356">
        <w:rPr>
          <w:rFonts w:eastAsia="SimHei" w:hint="eastAsia"/>
          <w:bCs/>
          <w:lang w:val="en-GB"/>
        </w:rPr>
        <w:t>委员会还建议缔约国确保《菲律宾儿童状况年度报告》在全国各地广泛传播，并鼓励缔约国以这份报告作为依据，评估实现儿童权利方面的进展情况，协助制订政策，执行《公约》及其两份《任择议定书》，还要确保在这一过程中倾听并征求儿童的意见。</w:t>
      </w:r>
    </w:p>
    <w:p w:rsidR="001B1356" w:rsidRPr="001B1356" w:rsidRDefault="001B1356" w:rsidP="00F274B7">
      <w:pPr>
        <w:pStyle w:val="H23GC"/>
        <w:rPr>
          <w:lang w:val="en-GB"/>
        </w:rPr>
      </w:pPr>
      <w:r>
        <w:rPr>
          <w:rFonts w:hint="eastAsia"/>
          <w:lang w:val="en-GB"/>
        </w:rPr>
        <w:tab/>
      </w:r>
      <w:r>
        <w:rPr>
          <w:rFonts w:hint="eastAsia"/>
          <w:lang w:val="en-GB"/>
        </w:rPr>
        <w:tab/>
      </w:r>
      <w:r w:rsidRPr="001B1356">
        <w:rPr>
          <w:rFonts w:hint="eastAsia"/>
          <w:lang w:val="en-GB"/>
        </w:rPr>
        <w:t>传播、培训和宣传</w:t>
      </w:r>
    </w:p>
    <w:p w:rsidR="001B1356" w:rsidRPr="00CF0CFA" w:rsidRDefault="001B1356" w:rsidP="001B1356">
      <w:pPr>
        <w:pStyle w:val="SingleTxtGC"/>
        <w:rPr>
          <w:rFonts w:hint="eastAsia"/>
          <w:spacing w:val="4"/>
          <w:lang w:val="en-GB"/>
        </w:rPr>
      </w:pPr>
      <w:r w:rsidRPr="001B1356">
        <w:rPr>
          <w:lang w:val="en-GB"/>
        </w:rPr>
        <w:t>2</w:t>
      </w:r>
      <w:r>
        <w:rPr>
          <w:lang w:val="en-GB"/>
        </w:rPr>
        <w:t>5.</w:t>
      </w:r>
      <w:r w:rsidRPr="001B1356">
        <w:rPr>
          <w:rFonts w:hint="eastAsia"/>
          <w:lang w:val="en-GB"/>
        </w:rPr>
        <w:t xml:space="preserve">  </w:t>
      </w:r>
      <w:r w:rsidRPr="001B1356">
        <w:rPr>
          <w:rFonts w:hint="eastAsia"/>
          <w:lang w:val="en-GB"/>
        </w:rPr>
        <w:t>委员会欢迎缔约国开展多项行动</w:t>
      </w:r>
      <w:r>
        <w:rPr>
          <w:rFonts w:hint="eastAsia"/>
          <w:lang w:val="en-GB"/>
        </w:rPr>
        <w:t>，</w:t>
      </w:r>
      <w:r w:rsidRPr="001B1356">
        <w:rPr>
          <w:rFonts w:hint="eastAsia"/>
          <w:lang w:val="en-GB"/>
        </w:rPr>
        <w:t>广泛宣传并促进各界深入了解《公约》</w:t>
      </w:r>
      <w:r>
        <w:rPr>
          <w:rFonts w:hint="eastAsia"/>
          <w:lang w:val="en-GB"/>
        </w:rPr>
        <w:t>，</w:t>
      </w:r>
      <w:r w:rsidRPr="001B1356">
        <w:rPr>
          <w:rFonts w:hint="eastAsia"/>
          <w:lang w:val="en-GB"/>
        </w:rPr>
        <w:t>包括在地方层面开展这项工作</w:t>
      </w:r>
      <w:r>
        <w:rPr>
          <w:rFonts w:hint="eastAsia"/>
          <w:lang w:val="en-GB"/>
        </w:rPr>
        <w:t>，</w:t>
      </w:r>
      <w:r w:rsidRPr="001B1356">
        <w:rPr>
          <w:rFonts w:hint="eastAsia"/>
          <w:lang w:val="en-GB"/>
        </w:rPr>
        <w:t>但委员会关切地指出</w:t>
      </w:r>
      <w:r>
        <w:rPr>
          <w:rFonts w:hint="eastAsia"/>
          <w:lang w:val="en-GB"/>
        </w:rPr>
        <w:t>，</w:t>
      </w:r>
      <w:r w:rsidRPr="001B1356">
        <w:rPr>
          <w:rFonts w:hint="eastAsia"/>
          <w:lang w:val="en-GB"/>
        </w:rPr>
        <w:t>宣传运动和培训工</w:t>
      </w:r>
      <w:r w:rsidRPr="00CF0CFA">
        <w:rPr>
          <w:rFonts w:hint="eastAsia"/>
          <w:spacing w:val="4"/>
          <w:lang w:val="en-GB"/>
        </w:rPr>
        <w:t>作没有遍及全国各地，例如农村和边远地区，也没有涉及到从事儿童工作的所有人。</w:t>
      </w:r>
    </w:p>
    <w:p w:rsidR="001B1356" w:rsidRPr="001B1356" w:rsidRDefault="001B1356" w:rsidP="001B1356">
      <w:pPr>
        <w:pStyle w:val="SingleTxtGC"/>
        <w:rPr>
          <w:rFonts w:eastAsia="SimHei" w:hint="eastAsia"/>
          <w:bCs/>
        </w:rPr>
      </w:pPr>
      <w:r w:rsidRPr="001B1356">
        <w:rPr>
          <w:rFonts w:eastAsia="SimHei"/>
          <w:bCs/>
          <w:lang w:val="en-GB"/>
        </w:rPr>
        <w:t>26.</w:t>
      </w:r>
      <w:r w:rsidRPr="001B1356">
        <w:rPr>
          <w:rFonts w:eastAsia="SimHei" w:hint="eastAsia"/>
          <w:bCs/>
          <w:lang w:val="en-GB"/>
        </w:rPr>
        <w:t xml:space="preserve">  </w:t>
      </w:r>
      <w:r w:rsidRPr="001B1356">
        <w:rPr>
          <w:rFonts w:eastAsia="SimHei" w:hint="eastAsia"/>
          <w:bCs/>
          <w:lang w:val="en-GB"/>
        </w:rPr>
        <w:t>委员会建议缔约国继续加强宣传运动，确保这项运动遍及农村和边远地区，面向土著儿童和少数民族儿童。委员会还建议缔约国在传播和宣传问题上同媒体密切合作，并鼓励媒体开发制作更多面向儿童的节目，扩大覆盖面，促进儿童参与媒体节目，同时尊重儿童的各项权利，其中包括儿童的隐私权。委员会建议缔约国促进有关方面制订关于这个问题的媒体道德守则</w:t>
      </w:r>
      <w:r w:rsidRPr="001B1356">
        <w:rPr>
          <w:rFonts w:eastAsia="SimHei" w:hint="eastAsia"/>
          <w:bCs/>
        </w:rPr>
        <w:t>。</w:t>
      </w:r>
    </w:p>
    <w:p w:rsidR="001B1356" w:rsidRPr="001B1356" w:rsidRDefault="001B1356" w:rsidP="001B1356">
      <w:pPr>
        <w:pStyle w:val="SingleTxtGC"/>
        <w:rPr>
          <w:rFonts w:eastAsia="SimHei"/>
          <w:bCs/>
          <w:lang w:val="en-GB"/>
        </w:rPr>
      </w:pPr>
      <w:r w:rsidRPr="001B1356">
        <w:rPr>
          <w:rFonts w:eastAsia="SimHei"/>
          <w:bCs/>
        </w:rPr>
        <w:t>27.</w:t>
      </w:r>
      <w:r w:rsidRPr="001B1356">
        <w:rPr>
          <w:rFonts w:eastAsia="SimHei" w:hint="eastAsia"/>
          <w:bCs/>
        </w:rPr>
        <w:t xml:space="preserve">  </w:t>
      </w:r>
      <w:r w:rsidRPr="001B1356">
        <w:rPr>
          <w:rFonts w:eastAsia="SimHei" w:hint="eastAsia"/>
          <w:bCs/>
        </w:rPr>
        <w:t>委员会还建议缔约国继续制订并加强当前正在开展的人权培训方案，其中包括儿童权利培训方案，培训对象是所有儿童工作者，例如检察官、法官、律师、执法官员、公务员、地方政府官员、教师、社会工作者、卫生工作者以及儿童本人</w:t>
      </w:r>
      <w:r w:rsidRPr="001B1356">
        <w:rPr>
          <w:rFonts w:eastAsia="SimHei" w:hint="eastAsia"/>
          <w:bCs/>
          <w:lang w:val="en-GB"/>
        </w:rPr>
        <w:t>。</w:t>
      </w:r>
    </w:p>
    <w:p w:rsidR="001B1356" w:rsidRPr="001B1356" w:rsidRDefault="001B1356" w:rsidP="00F274B7">
      <w:pPr>
        <w:pStyle w:val="H23GC"/>
        <w:rPr>
          <w:lang w:val="en-GB"/>
        </w:rPr>
      </w:pPr>
      <w:r>
        <w:rPr>
          <w:rFonts w:hint="eastAsia"/>
          <w:lang w:val="en-GB"/>
        </w:rPr>
        <w:tab/>
      </w:r>
      <w:r>
        <w:rPr>
          <w:rFonts w:hint="eastAsia"/>
          <w:lang w:val="en-GB"/>
        </w:rPr>
        <w:tab/>
      </w:r>
      <w:r w:rsidRPr="001B1356">
        <w:rPr>
          <w:rFonts w:hint="eastAsia"/>
          <w:lang w:val="en-GB"/>
        </w:rPr>
        <w:t>同民间社会合作</w:t>
      </w:r>
    </w:p>
    <w:p w:rsidR="001B1356" w:rsidRPr="001B1356" w:rsidRDefault="001B1356" w:rsidP="001B1356">
      <w:pPr>
        <w:pStyle w:val="SingleTxtGC"/>
        <w:rPr>
          <w:lang w:val="en-GB"/>
        </w:rPr>
      </w:pPr>
      <w:r w:rsidRPr="001B1356">
        <w:rPr>
          <w:lang w:val="en-GB"/>
        </w:rPr>
        <w:t>2</w:t>
      </w:r>
      <w:r>
        <w:rPr>
          <w:lang w:val="en-GB"/>
        </w:rPr>
        <w:t>8.</w:t>
      </w:r>
      <w:r w:rsidRPr="001B1356">
        <w:rPr>
          <w:rFonts w:hint="eastAsia"/>
          <w:lang w:val="en-GB"/>
        </w:rPr>
        <w:t xml:space="preserve">  </w:t>
      </w:r>
      <w:r w:rsidRPr="001B1356">
        <w:rPr>
          <w:rFonts w:hint="eastAsia"/>
          <w:lang w:val="en-GB"/>
        </w:rPr>
        <w:t>委员会赞赏缔约国同多个国内及国际非政府组织合作</w:t>
      </w:r>
      <w:r>
        <w:rPr>
          <w:rFonts w:hint="eastAsia"/>
          <w:lang w:val="en-GB"/>
        </w:rPr>
        <w:t>，</w:t>
      </w:r>
      <w:r w:rsidRPr="001B1356">
        <w:rPr>
          <w:rFonts w:hint="eastAsia"/>
          <w:lang w:val="en-GB"/>
        </w:rPr>
        <w:t>共同宣传《公约》内容</w:t>
      </w:r>
      <w:r>
        <w:rPr>
          <w:rFonts w:hint="eastAsia"/>
          <w:lang w:val="en-GB"/>
        </w:rPr>
        <w:t>，</w:t>
      </w:r>
      <w:r w:rsidRPr="001B1356">
        <w:rPr>
          <w:rFonts w:hint="eastAsia"/>
          <w:lang w:val="en-GB"/>
        </w:rPr>
        <w:t>为儿童提供各类服务和方案。委员会注意到</w:t>
      </w:r>
      <w:r>
        <w:rPr>
          <w:rFonts w:hint="eastAsia"/>
          <w:lang w:val="en-GB"/>
        </w:rPr>
        <w:t>，</w:t>
      </w:r>
      <w:r w:rsidRPr="001B1356">
        <w:rPr>
          <w:rFonts w:hint="eastAsia"/>
          <w:lang w:val="en-GB"/>
        </w:rPr>
        <w:t>政府在开展活动时往往会征求这些国内及国际非政府组织的意见。委员会鼓励缔约国继续加强同国内及国际非政府组织等民间社会的合作</w:t>
      </w:r>
      <w:r>
        <w:rPr>
          <w:rFonts w:hint="eastAsia"/>
          <w:lang w:val="en-GB"/>
        </w:rPr>
        <w:t>，</w:t>
      </w:r>
      <w:r w:rsidRPr="001B1356">
        <w:rPr>
          <w:rFonts w:hint="eastAsia"/>
          <w:lang w:val="en-GB"/>
        </w:rPr>
        <w:t>确保在增进和保护儿童权利的各个领域开展广泛合作。</w:t>
      </w:r>
    </w:p>
    <w:p w:rsidR="001B1356" w:rsidRPr="001B1356" w:rsidRDefault="001B1356" w:rsidP="00F274B7">
      <w:pPr>
        <w:pStyle w:val="H1GC"/>
        <w:rPr>
          <w:lang w:val="en-GB"/>
        </w:rPr>
      </w:pPr>
      <w:r>
        <w:rPr>
          <w:rFonts w:hint="eastAsia"/>
          <w:lang w:val="en-GB"/>
        </w:rPr>
        <w:tab/>
      </w:r>
      <w:r>
        <w:rPr>
          <w:lang w:val="en-GB"/>
        </w:rPr>
        <w:t>2.</w:t>
      </w:r>
      <w:r>
        <w:rPr>
          <w:rFonts w:hint="eastAsia"/>
          <w:lang w:val="en-GB"/>
        </w:rPr>
        <w:tab/>
      </w:r>
      <w:r w:rsidRPr="001B1356">
        <w:rPr>
          <w:rFonts w:hint="eastAsia"/>
          <w:lang w:val="en-GB"/>
        </w:rPr>
        <w:t>总则</w:t>
      </w:r>
      <w:r w:rsidRPr="001B1356">
        <w:rPr>
          <w:rFonts w:hint="eastAsia"/>
          <w:lang w:val="en-GB"/>
        </w:rPr>
        <w:t>(</w:t>
      </w:r>
      <w:r w:rsidRPr="001B1356">
        <w:rPr>
          <w:rFonts w:hint="eastAsia"/>
          <w:lang w:val="en-GB"/>
        </w:rPr>
        <w:t>《公约》第</w:t>
      </w:r>
      <w:r w:rsidRPr="001B1356">
        <w:rPr>
          <w:rFonts w:hint="eastAsia"/>
          <w:lang w:val="en-GB"/>
        </w:rPr>
        <w:t>2</w:t>
      </w:r>
      <w:r w:rsidRPr="001B1356">
        <w:rPr>
          <w:rFonts w:hint="eastAsia"/>
          <w:lang w:val="en-GB"/>
        </w:rPr>
        <w:t>条、第</w:t>
      </w:r>
      <w:r w:rsidRPr="001B1356">
        <w:rPr>
          <w:rFonts w:hint="eastAsia"/>
          <w:lang w:val="en-GB"/>
        </w:rPr>
        <w:t>3</w:t>
      </w:r>
      <w:r w:rsidRPr="001B1356">
        <w:rPr>
          <w:rFonts w:hint="eastAsia"/>
          <w:lang w:val="en-GB"/>
        </w:rPr>
        <w:t>条、第</w:t>
      </w:r>
      <w:r w:rsidRPr="001B1356">
        <w:rPr>
          <w:rFonts w:hint="eastAsia"/>
          <w:lang w:val="en-GB"/>
        </w:rPr>
        <w:t>6</w:t>
      </w:r>
      <w:r w:rsidRPr="001B1356">
        <w:rPr>
          <w:rFonts w:hint="eastAsia"/>
          <w:lang w:val="en-GB"/>
        </w:rPr>
        <w:t>条和第</w:t>
      </w:r>
      <w:r w:rsidRPr="001B1356">
        <w:rPr>
          <w:rFonts w:hint="eastAsia"/>
          <w:lang w:val="en-GB"/>
        </w:rPr>
        <w:t>12</w:t>
      </w:r>
      <w:r w:rsidRPr="001B1356">
        <w:rPr>
          <w:rFonts w:hint="eastAsia"/>
          <w:lang w:val="en-GB"/>
        </w:rPr>
        <w:t>条</w:t>
      </w:r>
      <w:r w:rsidRPr="001B1356">
        <w:rPr>
          <w:rFonts w:hint="eastAsia"/>
          <w:lang w:val="en-GB"/>
        </w:rPr>
        <w:t>)</w:t>
      </w:r>
    </w:p>
    <w:p w:rsidR="001B1356" w:rsidRPr="001B1356" w:rsidRDefault="001B1356" w:rsidP="00F274B7">
      <w:pPr>
        <w:pStyle w:val="H23GC"/>
        <w:rPr>
          <w:rFonts w:hint="eastAsia"/>
          <w:lang w:val="en-GB"/>
        </w:rPr>
      </w:pPr>
      <w:r>
        <w:rPr>
          <w:rFonts w:hint="eastAsia"/>
          <w:lang w:val="en-GB"/>
        </w:rPr>
        <w:tab/>
      </w:r>
      <w:r>
        <w:rPr>
          <w:rFonts w:hint="eastAsia"/>
          <w:lang w:val="en-GB"/>
        </w:rPr>
        <w:tab/>
      </w:r>
      <w:r w:rsidRPr="001B1356">
        <w:rPr>
          <w:rFonts w:hint="eastAsia"/>
          <w:lang w:val="en-GB"/>
        </w:rPr>
        <w:t>不歧视</w:t>
      </w:r>
    </w:p>
    <w:p w:rsidR="001B1356" w:rsidRPr="001B1356" w:rsidRDefault="001B1356" w:rsidP="001B1356">
      <w:pPr>
        <w:pStyle w:val="SingleTxtGC"/>
        <w:rPr>
          <w:lang w:val="en-GB"/>
        </w:rPr>
      </w:pPr>
      <w:r w:rsidRPr="001B1356">
        <w:rPr>
          <w:lang w:val="en-GB"/>
        </w:rPr>
        <w:t>2</w:t>
      </w:r>
      <w:r>
        <w:rPr>
          <w:lang w:val="en-GB"/>
        </w:rPr>
        <w:t>9.</w:t>
      </w:r>
      <w:r w:rsidRPr="001B1356">
        <w:rPr>
          <w:rFonts w:hint="eastAsia"/>
          <w:lang w:val="en-GB"/>
        </w:rPr>
        <w:t xml:space="preserve">  </w:t>
      </w:r>
      <w:r w:rsidRPr="001B1356">
        <w:rPr>
          <w:rFonts w:hint="eastAsia"/>
          <w:lang w:val="en-GB"/>
        </w:rPr>
        <w:t>委员会注意到缔约国努力消除针对儿童的歧视</w:t>
      </w:r>
      <w:r>
        <w:rPr>
          <w:rFonts w:hint="eastAsia"/>
          <w:lang w:val="en-GB"/>
        </w:rPr>
        <w:t>，</w:t>
      </w:r>
      <w:r w:rsidRPr="001B1356">
        <w:rPr>
          <w:rFonts w:hint="eastAsia"/>
          <w:lang w:val="en-GB"/>
        </w:rPr>
        <w:t>包括执行《女童计划》以及针对土著儿童和少数民族儿童的多项方案</w:t>
      </w:r>
      <w:r>
        <w:rPr>
          <w:rFonts w:hint="eastAsia"/>
          <w:lang w:val="en-GB"/>
        </w:rPr>
        <w:t>，</w:t>
      </w:r>
      <w:r w:rsidRPr="001B1356">
        <w:rPr>
          <w:rFonts w:hint="eastAsia"/>
          <w:lang w:val="en-GB"/>
        </w:rPr>
        <w:t>但委员会再次关切地指出</w:t>
      </w:r>
      <w:r>
        <w:rPr>
          <w:rFonts w:hint="eastAsia"/>
          <w:lang w:val="en-GB"/>
        </w:rPr>
        <w:t>，</w:t>
      </w:r>
      <w:r w:rsidRPr="001B1356">
        <w:rPr>
          <w:rFonts w:hint="eastAsia"/>
          <w:lang w:val="en-GB"/>
        </w:rPr>
        <w:t>很多儿童在接受社会服务、医疗卫生服务和教育等方面遭受歧视</w:t>
      </w:r>
      <w:r>
        <w:rPr>
          <w:rFonts w:hint="eastAsia"/>
          <w:lang w:val="en-GB"/>
        </w:rPr>
        <w:t>，</w:t>
      </w:r>
      <w:r w:rsidRPr="001B1356">
        <w:rPr>
          <w:rFonts w:hint="eastAsia"/>
          <w:lang w:val="en-GB"/>
        </w:rPr>
        <w:t>这其中包括贫困儿童、残疾儿童、土著儿童和少数民族儿童</w:t>
      </w:r>
      <w:r>
        <w:rPr>
          <w:rFonts w:hint="eastAsia"/>
          <w:lang w:val="en-GB"/>
        </w:rPr>
        <w:t>(</w:t>
      </w:r>
      <w:r w:rsidRPr="001B1356">
        <w:rPr>
          <w:rFonts w:hint="eastAsia"/>
          <w:lang w:val="en-GB"/>
        </w:rPr>
        <w:t>包括棉兰老岛的穆斯林儿童</w:t>
      </w:r>
      <w:r>
        <w:rPr>
          <w:rFonts w:hint="eastAsia"/>
          <w:lang w:val="en-GB"/>
        </w:rPr>
        <w:t>)</w:t>
      </w:r>
      <w:r w:rsidRPr="001B1356">
        <w:rPr>
          <w:rFonts w:hint="eastAsia"/>
          <w:lang w:val="en-GB"/>
        </w:rPr>
        <w:t>、移民儿童、流浪儿童、生活在农村地区和冲突地区的儿童。委员会还关切地指出</w:t>
      </w:r>
      <w:r>
        <w:rPr>
          <w:rFonts w:hint="eastAsia"/>
          <w:lang w:val="en-GB"/>
        </w:rPr>
        <w:t>，</w:t>
      </w:r>
      <w:r w:rsidRPr="001B1356">
        <w:rPr>
          <w:rFonts w:hint="eastAsia"/>
          <w:lang w:val="en-GB"/>
        </w:rPr>
        <w:t>女童依然遭受事实上的歧视</w:t>
      </w:r>
      <w:r>
        <w:rPr>
          <w:rFonts w:hint="eastAsia"/>
          <w:lang w:val="en-GB"/>
        </w:rPr>
        <w:t>，</w:t>
      </w:r>
      <w:r w:rsidRPr="001B1356">
        <w:rPr>
          <w:rFonts w:hint="eastAsia"/>
          <w:lang w:val="en-GB"/>
        </w:rPr>
        <w:t>妨碍她们充分享有自己的权利</w:t>
      </w:r>
      <w:r>
        <w:rPr>
          <w:rFonts w:hint="eastAsia"/>
          <w:lang w:val="en-GB"/>
        </w:rPr>
        <w:t>，</w:t>
      </w:r>
      <w:r w:rsidRPr="001B1356">
        <w:rPr>
          <w:rFonts w:hint="eastAsia"/>
          <w:lang w:val="en-GB"/>
        </w:rPr>
        <w:t>这主要是由于关于女童和妇女的社会观念所致。缔约国尚未着手处理非婚生子女问题</w:t>
      </w:r>
      <w:r>
        <w:rPr>
          <w:rFonts w:hint="eastAsia"/>
          <w:lang w:val="en-GB"/>
        </w:rPr>
        <w:t>，</w:t>
      </w:r>
      <w:r w:rsidRPr="001B1356">
        <w:rPr>
          <w:rFonts w:hint="eastAsia"/>
          <w:lang w:val="en-GB"/>
        </w:rPr>
        <w:t>这些儿童依然面</w:t>
      </w:r>
      <w:r w:rsidRPr="00CF0CFA">
        <w:rPr>
          <w:rFonts w:hint="eastAsia"/>
          <w:spacing w:val="4"/>
          <w:lang w:val="en-GB"/>
        </w:rPr>
        <w:t>临歧视性做法，例如被称为“私生子”，继承权也受到限制，委员会对此表示关切。</w:t>
      </w:r>
    </w:p>
    <w:p w:rsidR="001B1356" w:rsidRPr="00CF0CFA" w:rsidRDefault="001B1356" w:rsidP="001B1356">
      <w:pPr>
        <w:pStyle w:val="SingleTxtGC"/>
        <w:rPr>
          <w:rFonts w:eastAsia="SimHei"/>
          <w:bCs/>
          <w:spacing w:val="-4"/>
          <w:lang w:val="en-GB"/>
        </w:rPr>
      </w:pPr>
      <w:r w:rsidRPr="00B85065">
        <w:rPr>
          <w:rFonts w:eastAsia="SimHei"/>
          <w:bCs/>
          <w:lang w:val="en-GB"/>
        </w:rPr>
        <w:t>30.</w:t>
      </w:r>
      <w:r w:rsidRPr="00B85065">
        <w:rPr>
          <w:rFonts w:eastAsia="SimHei" w:hint="eastAsia"/>
          <w:bCs/>
          <w:lang w:val="en-GB"/>
        </w:rPr>
        <w:t xml:space="preserve">  </w:t>
      </w:r>
      <w:r w:rsidRPr="00CF0CFA">
        <w:rPr>
          <w:rFonts w:eastAsia="SimHei" w:hint="eastAsia"/>
          <w:bCs/>
          <w:spacing w:val="-4"/>
          <w:lang w:val="en-GB"/>
        </w:rPr>
        <w:t>委员会敦促缔约国加大工作力度，消除针对儿童的歧视，重点采取以下行动：</w:t>
      </w:r>
    </w:p>
    <w:p w:rsidR="001B1356" w:rsidRPr="00B85065" w:rsidRDefault="001B1356" w:rsidP="00B85065">
      <w:pPr>
        <w:pStyle w:val="SingleTxtGC"/>
        <w:numPr>
          <w:ilvl w:val="0"/>
          <w:numId w:val="7"/>
        </w:numPr>
        <w:rPr>
          <w:rFonts w:eastAsia="SimHei" w:hint="eastAsia"/>
          <w:bCs/>
        </w:rPr>
      </w:pPr>
      <w:r w:rsidRPr="00B85065">
        <w:rPr>
          <w:rFonts w:eastAsia="SimHei" w:hint="eastAsia"/>
          <w:bCs/>
        </w:rPr>
        <w:t>制订并执行旨在消除各种形式歧视的综合战略，包括针对弱势儿童群体的多种形式的歧视，消除针对女童、贫困儿童、残疾儿童、土著儿童和少数民族儿童</w:t>
      </w:r>
      <w:r w:rsidRPr="00B85065">
        <w:rPr>
          <w:rFonts w:eastAsia="SimHei" w:hint="eastAsia"/>
          <w:bCs/>
        </w:rPr>
        <w:t>(</w:t>
      </w:r>
      <w:r w:rsidRPr="00B85065">
        <w:rPr>
          <w:rFonts w:eastAsia="SimHei" w:hint="eastAsia"/>
          <w:bCs/>
        </w:rPr>
        <w:t>包括棉兰老岛的穆斯林儿童</w:t>
      </w:r>
      <w:r w:rsidRPr="00B85065">
        <w:rPr>
          <w:rFonts w:eastAsia="SimHei" w:hint="eastAsia"/>
          <w:bCs/>
        </w:rPr>
        <w:t>)</w:t>
      </w:r>
      <w:r w:rsidRPr="00B85065">
        <w:rPr>
          <w:rFonts w:eastAsia="SimHei" w:hint="eastAsia"/>
          <w:bCs/>
        </w:rPr>
        <w:t>、移民儿童、流浪儿童、生活在农村地区和冲突地区的儿童的歧视性社会观念；</w:t>
      </w:r>
    </w:p>
    <w:p w:rsidR="001B1356" w:rsidRPr="00B85065" w:rsidRDefault="001B1356" w:rsidP="00B85065">
      <w:pPr>
        <w:pStyle w:val="SingleTxtGC"/>
        <w:numPr>
          <w:ilvl w:val="0"/>
          <w:numId w:val="7"/>
        </w:numPr>
        <w:rPr>
          <w:rFonts w:eastAsia="SimHei"/>
          <w:bCs/>
        </w:rPr>
      </w:pPr>
      <w:r w:rsidRPr="00B85065">
        <w:rPr>
          <w:rFonts w:eastAsia="SimHei" w:hint="eastAsia"/>
          <w:bCs/>
        </w:rPr>
        <w:t>确保女童有权享有平等的待遇，有权充分享有自己的权利。为此，委员会强烈建议缔约国实现《女童计划》的主流化，并加强该计划的落实工作，重点是在地方层面，委员会还建议缔约国确保遭受歧视做法的女童能够诉诸司法；</w:t>
      </w:r>
    </w:p>
    <w:p w:rsidR="001B1356" w:rsidRPr="00B85065" w:rsidRDefault="001B1356" w:rsidP="00B85065">
      <w:pPr>
        <w:pStyle w:val="SingleTxtGC"/>
        <w:numPr>
          <w:ilvl w:val="0"/>
          <w:numId w:val="7"/>
        </w:numPr>
        <w:rPr>
          <w:rFonts w:eastAsia="SimHei"/>
          <w:bCs/>
        </w:rPr>
      </w:pPr>
      <w:r w:rsidRPr="00B85065">
        <w:rPr>
          <w:rFonts w:eastAsia="SimHei" w:hint="eastAsia"/>
          <w:bCs/>
        </w:rPr>
        <w:t>修订国内法，确保非婚生子女有权获得平等待遇，不再称这些儿童是“私生子”，承认他们享有平等的权利，包括继承权。</w:t>
      </w:r>
    </w:p>
    <w:p w:rsidR="001B1356" w:rsidRPr="00B85065" w:rsidRDefault="001B1356" w:rsidP="001B1356">
      <w:pPr>
        <w:pStyle w:val="SingleTxtGC"/>
        <w:rPr>
          <w:rFonts w:eastAsia="SimHei"/>
          <w:bCs/>
          <w:lang w:val="en-GB"/>
        </w:rPr>
      </w:pPr>
      <w:r w:rsidRPr="00B85065">
        <w:rPr>
          <w:rFonts w:eastAsia="SimHei"/>
          <w:bCs/>
        </w:rPr>
        <w:t>31.</w:t>
      </w:r>
      <w:r w:rsidRPr="00B85065">
        <w:rPr>
          <w:rFonts w:eastAsia="SimHei" w:hint="eastAsia"/>
          <w:bCs/>
        </w:rPr>
        <w:t xml:space="preserve">  </w:t>
      </w:r>
      <w:r w:rsidRPr="00B85065">
        <w:rPr>
          <w:rFonts w:eastAsia="SimHei" w:hint="eastAsia"/>
          <w:bCs/>
        </w:rPr>
        <w:t>让委员会感到遗憾的是，缔约国的报告没有介绍缔约国根据委员会关于教育目标的第</w:t>
      </w:r>
      <w:r w:rsidRPr="00B85065">
        <w:rPr>
          <w:rFonts w:eastAsia="SimHei" w:hint="eastAsia"/>
          <w:bCs/>
        </w:rPr>
        <w:t>1(2001)</w:t>
      </w:r>
      <w:r w:rsidRPr="00B85065">
        <w:rPr>
          <w:rFonts w:eastAsia="SimHei" w:hint="eastAsia"/>
          <w:bCs/>
        </w:rPr>
        <w:t>号一般性意见，为落实</w:t>
      </w:r>
      <w:r w:rsidRPr="00B85065">
        <w:rPr>
          <w:rFonts w:eastAsia="SimHei" w:hint="eastAsia"/>
          <w:bCs/>
        </w:rPr>
        <w:t>2001</w:t>
      </w:r>
      <w:r w:rsidRPr="00B85065">
        <w:rPr>
          <w:rFonts w:eastAsia="SimHei" w:hint="eastAsia"/>
          <w:bCs/>
        </w:rPr>
        <w:t>年反对种族主义、种族歧视、仇外心理和有关不容忍行为世界会议通过的《宣言和行动纲领》而采取的、与《儿童权利公约》有关的措施和方案。</w:t>
      </w:r>
      <w:r w:rsidRPr="00B85065">
        <w:rPr>
          <w:rFonts w:eastAsia="SimHei" w:hint="eastAsia"/>
          <w:bCs/>
          <w:lang w:val="en-GB"/>
        </w:rPr>
        <w:t>委员会请缔约国在下一次定期报告中介绍相关情况以及为落实</w:t>
      </w:r>
      <w:r w:rsidRPr="00B85065">
        <w:rPr>
          <w:rFonts w:eastAsia="SimHei"/>
          <w:bCs/>
          <w:lang w:val="en-GB"/>
        </w:rPr>
        <w:t>2009</w:t>
      </w:r>
      <w:r w:rsidRPr="00B85065">
        <w:rPr>
          <w:rFonts w:eastAsia="SimHei" w:hint="eastAsia"/>
          <w:bCs/>
          <w:lang w:val="en-GB"/>
        </w:rPr>
        <w:t>年德班审查会议而采取的措施。</w:t>
      </w:r>
    </w:p>
    <w:p w:rsidR="001B1356" w:rsidRPr="001B1356" w:rsidRDefault="00B85065" w:rsidP="00F274B7">
      <w:pPr>
        <w:pStyle w:val="H23GC"/>
        <w:rPr>
          <w:rFonts w:hint="eastAsia"/>
        </w:rPr>
      </w:pPr>
      <w:r>
        <w:rPr>
          <w:rFonts w:hint="eastAsia"/>
        </w:rPr>
        <w:tab/>
      </w:r>
      <w:r>
        <w:rPr>
          <w:rFonts w:hint="eastAsia"/>
        </w:rPr>
        <w:tab/>
      </w:r>
      <w:r w:rsidR="001B1356" w:rsidRPr="001B1356">
        <w:rPr>
          <w:rFonts w:hint="eastAsia"/>
        </w:rPr>
        <w:t>生命权、生存权和发展权</w:t>
      </w:r>
    </w:p>
    <w:p w:rsidR="001B1356" w:rsidRPr="001B1356" w:rsidRDefault="001B1356" w:rsidP="001B1356">
      <w:pPr>
        <w:pStyle w:val="SingleTxtGC"/>
        <w:rPr>
          <w:lang w:val="en-GB"/>
        </w:rPr>
      </w:pPr>
      <w:r w:rsidRPr="001B1356">
        <w:rPr>
          <w:lang w:val="en-GB"/>
        </w:rPr>
        <w:t>3</w:t>
      </w:r>
      <w:r>
        <w:rPr>
          <w:lang w:val="en-GB"/>
        </w:rPr>
        <w:t>2.</w:t>
      </w:r>
      <w:r w:rsidRPr="001B1356">
        <w:rPr>
          <w:rFonts w:hint="eastAsia"/>
          <w:lang w:val="en-GB"/>
        </w:rPr>
        <w:t xml:space="preserve">  </w:t>
      </w:r>
      <w:r w:rsidRPr="001B1356">
        <w:rPr>
          <w:rFonts w:hint="eastAsia"/>
          <w:lang w:val="en-GB"/>
        </w:rPr>
        <w:t>委员会对于在国内武装冲突等情况下侵犯儿童生命权的行为再次表示严重关切。委员会注意到</w:t>
      </w:r>
      <w:r>
        <w:rPr>
          <w:rFonts w:hint="eastAsia"/>
          <w:lang w:val="en-GB"/>
        </w:rPr>
        <w:t>，</w:t>
      </w:r>
      <w:r w:rsidRPr="001B1356">
        <w:rPr>
          <w:rFonts w:hint="eastAsia"/>
          <w:lang w:val="en-GB"/>
        </w:rPr>
        <w:t>缔约国承认法外处决是一个“严重问题”</w:t>
      </w:r>
      <w:r>
        <w:rPr>
          <w:rFonts w:hint="eastAsia"/>
          <w:lang w:val="en-GB"/>
        </w:rPr>
        <w:t>，</w:t>
      </w:r>
      <w:r w:rsidRPr="001B1356">
        <w:rPr>
          <w:rFonts w:hint="eastAsia"/>
          <w:lang w:val="en-GB"/>
        </w:rPr>
        <w:t>对于法外处决、即决处决或任意处决问题特别报告员和其他消息渠道揭露的针对儿童和其他人的法外杀戮事件深表关切</w:t>
      </w:r>
      <w:r>
        <w:rPr>
          <w:rFonts w:hint="eastAsia"/>
          <w:lang w:val="en-GB"/>
        </w:rPr>
        <w:t>，</w:t>
      </w:r>
      <w:r w:rsidRPr="001B1356">
        <w:rPr>
          <w:rFonts w:hint="eastAsia"/>
          <w:lang w:val="en-GB"/>
        </w:rPr>
        <w:t>此类法外杀戮的凶手是菲律宾武装部队、菲律宾国家警察以及达沃行刑队。委员会注意到缔约国采取了某些积极行动</w:t>
      </w:r>
      <w:r>
        <w:rPr>
          <w:rFonts w:hint="eastAsia"/>
          <w:lang w:val="en-GB"/>
        </w:rPr>
        <w:t>，</w:t>
      </w:r>
      <w:r w:rsidRPr="001B1356">
        <w:rPr>
          <w:rFonts w:hint="eastAsia"/>
          <w:lang w:val="en-GB"/>
        </w:rPr>
        <w:t>例如组建梅洛委员会和</w:t>
      </w:r>
      <w:r w:rsidRPr="001B1356">
        <w:rPr>
          <w:rFonts w:hint="eastAsia"/>
          <w:lang w:val="en-GB"/>
        </w:rPr>
        <w:t>Usig</w:t>
      </w:r>
      <w:r w:rsidRPr="001B1356">
        <w:rPr>
          <w:rFonts w:hint="eastAsia"/>
          <w:lang w:val="en-GB"/>
        </w:rPr>
        <w:t>工作队</w:t>
      </w:r>
      <w:r>
        <w:rPr>
          <w:rFonts w:hint="eastAsia"/>
          <w:lang w:val="en-GB"/>
        </w:rPr>
        <w:t>，</w:t>
      </w:r>
      <w:r w:rsidRPr="001B1356">
        <w:rPr>
          <w:rFonts w:hint="eastAsia"/>
          <w:lang w:val="en-GB"/>
        </w:rPr>
        <w:t>并在</w:t>
      </w:r>
      <w:r w:rsidRPr="001B1356">
        <w:rPr>
          <w:rFonts w:hint="eastAsia"/>
          <w:lang w:val="en-GB"/>
        </w:rPr>
        <w:t>2007</w:t>
      </w:r>
      <w:r w:rsidRPr="001B1356">
        <w:rPr>
          <w:rFonts w:hint="eastAsia"/>
          <w:lang w:val="en-GB"/>
        </w:rPr>
        <w:t>年</w:t>
      </w:r>
      <w:r w:rsidRPr="001B1356">
        <w:rPr>
          <w:rFonts w:hint="eastAsia"/>
          <w:lang w:val="en-GB"/>
        </w:rPr>
        <w:t>10</w:t>
      </w:r>
      <w:r w:rsidRPr="001B1356">
        <w:rPr>
          <w:rFonts w:hint="eastAsia"/>
          <w:lang w:val="en-GB"/>
        </w:rPr>
        <w:t>月颁布《请求宪法保护令和人身保护令》</w:t>
      </w:r>
      <w:r>
        <w:rPr>
          <w:rFonts w:hint="eastAsia"/>
          <w:lang w:val="en-GB"/>
        </w:rPr>
        <w:t>，</w:t>
      </w:r>
      <w:r w:rsidRPr="001B1356">
        <w:rPr>
          <w:rFonts w:hint="eastAsia"/>
          <w:lang w:val="en-GB"/>
        </w:rPr>
        <w:t>但委员会对于起诉数量少和鲜有凶徒被绳之以法的结果表示严重关切。</w:t>
      </w:r>
    </w:p>
    <w:p w:rsidR="001B1356" w:rsidRPr="00B85065" w:rsidRDefault="001B1356" w:rsidP="001B1356">
      <w:pPr>
        <w:pStyle w:val="SingleTxtGC"/>
        <w:rPr>
          <w:rFonts w:eastAsia="SimHei"/>
          <w:bCs/>
          <w:lang w:val="en-GB"/>
        </w:rPr>
      </w:pPr>
      <w:r w:rsidRPr="00B85065">
        <w:rPr>
          <w:rFonts w:eastAsia="SimHei"/>
          <w:bCs/>
          <w:lang w:val="en-GB"/>
        </w:rPr>
        <w:t>33.</w:t>
      </w:r>
      <w:r w:rsidRPr="00B85065">
        <w:rPr>
          <w:rFonts w:eastAsia="SimHei" w:hint="eastAsia"/>
          <w:bCs/>
          <w:lang w:val="en-GB"/>
        </w:rPr>
        <w:t xml:space="preserve">  </w:t>
      </w:r>
      <w:r w:rsidRPr="00B85065">
        <w:rPr>
          <w:rFonts w:eastAsia="SimHei" w:hint="eastAsia"/>
          <w:bCs/>
          <w:lang w:val="en-GB"/>
        </w:rPr>
        <w:t>委员会重申以往提出的结论性意见，并援引《公约》第</w:t>
      </w:r>
      <w:r w:rsidRPr="00B85065">
        <w:rPr>
          <w:rFonts w:eastAsia="SimHei"/>
          <w:bCs/>
          <w:lang w:val="en-GB"/>
        </w:rPr>
        <w:t>6</w:t>
      </w:r>
      <w:r w:rsidRPr="00B85065">
        <w:rPr>
          <w:rFonts w:eastAsia="SimHei" w:hint="eastAsia"/>
          <w:bCs/>
          <w:lang w:val="en-GB"/>
        </w:rPr>
        <w:t>条和其他条款，敦促缔约国尽一切努力，加强保护儿童的生命权、生存权和发展权，特别是采取一切必要措施，制止针对儿童的法外处决，彻底调查杀戮案件，将凶手绳之以法。在这方面，委员会还建议缔约国为菲律宾人权委员会提供充足的财政资源，以便该委员会能够行使职责，调查案件。委员会请缔约国在下一次定期报告中介绍具体情况，包括关于投诉、调查、起诉和定罪的数据。</w:t>
      </w:r>
    </w:p>
    <w:p w:rsidR="001B1356" w:rsidRPr="001B1356" w:rsidRDefault="00B85065" w:rsidP="00F274B7">
      <w:pPr>
        <w:pStyle w:val="H23GC"/>
        <w:rPr>
          <w:lang w:val="en-GB"/>
        </w:rPr>
      </w:pPr>
      <w:r>
        <w:rPr>
          <w:rFonts w:hint="eastAsia"/>
          <w:lang w:val="en-GB"/>
        </w:rPr>
        <w:tab/>
      </w:r>
      <w:r>
        <w:rPr>
          <w:rFonts w:hint="eastAsia"/>
          <w:lang w:val="en-GB"/>
        </w:rPr>
        <w:tab/>
      </w:r>
      <w:r w:rsidR="001B1356" w:rsidRPr="001B1356">
        <w:rPr>
          <w:rFonts w:hint="eastAsia"/>
          <w:lang w:val="en-GB"/>
        </w:rPr>
        <w:t>尊重儿童的意见</w:t>
      </w:r>
    </w:p>
    <w:p w:rsidR="001B1356" w:rsidRPr="001B1356" w:rsidRDefault="001B1356" w:rsidP="001B1356">
      <w:pPr>
        <w:pStyle w:val="SingleTxtGC"/>
      </w:pPr>
      <w:r w:rsidRPr="001B1356">
        <w:rPr>
          <w:lang w:val="en-GB"/>
        </w:rPr>
        <w:t>3</w:t>
      </w:r>
      <w:r>
        <w:rPr>
          <w:lang w:val="en-GB"/>
        </w:rPr>
        <w:t>4.</w:t>
      </w:r>
      <w:r w:rsidRPr="001B1356">
        <w:rPr>
          <w:rFonts w:hint="eastAsia"/>
          <w:lang w:val="en-GB"/>
        </w:rPr>
        <w:t xml:space="preserve">  </w:t>
      </w:r>
      <w:r w:rsidRPr="001B1356">
        <w:rPr>
          <w:rFonts w:hint="eastAsia"/>
          <w:lang w:val="en-GB"/>
        </w:rPr>
        <w:t>委员会满意地注意到</w:t>
      </w:r>
      <w:r>
        <w:rPr>
          <w:rFonts w:hint="eastAsia"/>
          <w:lang w:val="en-GB"/>
        </w:rPr>
        <w:t>，</w:t>
      </w:r>
      <w:r w:rsidRPr="001B1356">
        <w:rPr>
          <w:rFonts w:hint="eastAsia"/>
          <w:lang w:val="en-GB"/>
        </w:rPr>
        <w:t>缔约国采取多项措施和工作</w:t>
      </w:r>
      <w:r>
        <w:rPr>
          <w:rFonts w:hint="eastAsia"/>
          <w:lang w:val="en-GB"/>
        </w:rPr>
        <w:t>，</w:t>
      </w:r>
      <w:r w:rsidRPr="001B1356">
        <w:rPr>
          <w:rFonts w:hint="eastAsia"/>
          <w:lang w:val="en-GB"/>
        </w:rPr>
        <w:t>促进各方尊重儿童的意见</w:t>
      </w:r>
      <w:r>
        <w:rPr>
          <w:rFonts w:hint="eastAsia"/>
          <w:lang w:val="en-GB"/>
        </w:rPr>
        <w:t>，</w:t>
      </w:r>
      <w:r w:rsidRPr="001B1356">
        <w:rPr>
          <w:rFonts w:hint="eastAsia"/>
          <w:lang w:val="en-GB"/>
        </w:rPr>
        <w:t>例如制订《儿童参与国家框架》</w:t>
      </w:r>
      <w:r>
        <w:rPr>
          <w:rFonts w:hint="eastAsia"/>
          <w:lang w:val="en-GB"/>
        </w:rPr>
        <w:t>，</w:t>
      </w:r>
      <w:r w:rsidRPr="001B1356">
        <w:rPr>
          <w:rFonts w:hint="eastAsia"/>
          <w:lang w:val="en-GB"/>
        </w:rPr>
        <w:t>吸收儿童参与地方和全国事务</w:t>
      </w:r>
      <w:r>
        <w:rPr>
          <w:rFonts w:hint="eastAsia"/>
          <w:lang w:val="en-GB"/>
        </w:rPr>
        <w:t>，</w:t>
      </w:r>
      <w:r w:rsidRPr="001B1356">
        <w:rPr>
          <w:rFonts w:hint="eastAsia"/>
          <w:lang w:val="en-GB"/>
        </w:rPr>
        <w:t>主要途径是通过青年理事会和校内学生理事会。委员会还赞赏缔约国在编写提交给委员会的报告期间</w:t>
      </w:r>
      <w:r>
        <w:rPr>
          <w:rFonts w:hint="eastAsia"/>
          <w:lang w:val="en-GB"/>
        </w:rPr>
        <w:t>，</w:t>
      </w:r>
      <w:r w:rsidRPr="001B1356">
        <w:rPr>
          <w:rFonts w:hint="eastAsia"/>
          <w:lang w:val="en-GB"/>
        </w:rPr>
        <w:t>由儿童福利理事会在</w:t>
      </w:r>
      <w:r w:rsidRPr="001B1356">
        <w:rPr>
          <w:rFonts w:hint="eastAsia"/>
          <w:lang w:val="en-GB"/>
        </w:rPr>
        <w:t>2007</w:t>
      </w:r>
      <w:r w:rsidRPr="001B1356">
        <w:rPr>
          <w:rFonts w:hint="eastAsia"/>
          <w:lang w:val="en-GB"/>
        </w:rPr>
        <w:t>年召集儿童及儿童组织</w:t>
      </w:r>
      <w:r>
        <w:rPr>
          <w:rFonts w:hint="eastAsia"/>
          <w:lang w:val="en-GB"/>
        </w:rPr>
        <w:t>，</w:t>
      </w:r>
      <w:r w:rsidRPr="001B1356">
        <w:rPr>
          <w:rFonts w:hint="eastAsia"/>
          <w:lang w:val="en-GB"/>
        </w:rPr>
        <w:t>举行磋商会议</w:t>
      </w:r>
      <w:r>
        <w:rPr>
          <w:rFonts w:hint="eastAsia"/>
          <w:lang w:val="en-GB"/>
        </w:rPr>
        <w:t>，</w:t>
      </w:r>
      <w:r w:rsidRPr="001B1356">
        <w:rPr>
          <w:rFonts w:hint="eastAsia"/>
          <w:lang w:val="en-GB"/>
        </w:rPr>
        <w:t>听取儿童的意见</w:t>
      </w:r>
      <w:r>
        <w:rPr>
          <w:rFonts w:hint="eastAsia"/>
          <w:lang w:val="en-GB"/>
        </w:rPr>
        <w:t>，</w:t>
      </w:r>
      <w:r w:rsidRPr="001B1356">
        <w:rPr>
          <w:rFonts w:hint="eastAsia"/>
          <w:lang w:val="en-GB"/>
        </w:rPr>
        <w:t>为保护和行使儿童权利提出建议。但委员会关切地指出</w:t>
      </w:r>
      <w:r>
        <w:rPr>
          <w:rFonts w:hint="eastAsia"/>
          <w:lang w:val="en-GB"/>
        </w:rPr>
        <w:t>，</w:t>
      </w:r>
      <w:r w:rsidRPr="001B1356">
        <w:rPr>
          <w:rFonts w:hint="eastAsia"/>
          <w:lang w:val="en-GB"/>
        </w:rPr>
        <w:t>广大儿童、特别是少数民族儿童和土著儿童在缔约国内发表意见依然非常困难</w:t>
      </w:r>
      <w:r>
        <w:rPr>
          <w:rFonts w:hint="eastAsia"/>
          <w:lang w:val="en-GB"/>
        </w:rPr>
        <w:t>，</w:t>
      </w:r>
      <w:r w:rsidRPr="001B1356">
        <w:rPr>
          <w:rFonts w:hint="eastAsia"/>
          <w:lang w:val="en-GB"/>
        </w:rPr>
        <w:t>他们在涉及自身利益的诉讼过程中发表意见的权利受到限制。</w:t>
      </w:r>
    </w:p>
    <w:p w:rsidR="001B1356" w:rsidRPr="00B85065" w:rsidRDefault="001B1356" w:rsidP="001B1356">
      <w:pPr>
        <w:pStyle w:val="SingleTxtGC"/>
        <w:rPr>
          <w:rFonts w:eastAsia="SimHei"/>
          <w:bCs/>
          <w:lang w:val="en-GB"/>
        </w:rPr>
      </w:pPr>
      <w:r w:rsidRPr="00B85065">
        <w:rPr>
          <w:rFonts w:eastAsia="SimHei"/>
          <w:bCs/>
          <w:lang w:val="en-GB"/>
        </w:rPr>
        <w:t>35.</w:t>
      </w:r>
      <w:r w:rsidRPr="00B85065">
        <w:rPr>
          <w:rFonts w:eastAsia="SimHei" w:hint="eastAsia"/>
          <w:bCs/>
          <w:lang w:val="en-GB"/>
        </w:rPr>
        <w:t xml:space="preserve">  </w:t>
      </w:r>
      <w:r w:rsidRPr="00B85065">
        <w:rPr>
          <w:rFonts w:eastAsia="SimHei" w:hint="eastAsia"/>
          <w:bCs/>
          <w:lang w:val="en-GB"/>
        </w:rPr>
        <w:t>根据《公约》第</w:t>
      </w:r>
      <w:r w:rsidRPr="00B85065">
        <w:rPr>
          <w:rFonts w:eastAsia="SimHei"/>
          <w:bCs/>
          <w:lang w:val="en-GB"/>
        </w:rPr>
        <w:t>12</w:t>
      </w:r>
      <w:r w:rsidRPr="00B85065">
        <w:rPr>
          <w:rFonts w:eastAsia="SimHei" w:hint="eastAsia"/>
          <w:bCs/>
          <w:lang w:val="en-GB"/>
        </w:rPr>
        <w:t>条，委员会提请缔约国注意关于儿童表达意见权利的第</w:t>
      </w:r>
      <w:r w:rsidRPr="00B85065">
        <w:rPr>
          <w:rFonts w:eastAsia="SimHei"/>
          <w:bCs/>
          <w:lang w:val="en-GB"/>
        </w:rPr>
        <w:t>12</w:t>
      </w:r>
      <w:r w:rsidRPr="00B85065">
        <w:rPr>
          <w:rFonts w:eastAsia="SimHei" w:hint="eastAsia"/>
          <w:bCs/>
          <w:lang w:val="en-GB"/>
        </w:rPr>
        <w:t>号一般性意见</w:t>
      </w:r>
      <w:r w:rsidRPr="00B85065">
        <w:rPr>
          <w:rFonts w:eastAsia="SimHei" w:hint="eastAsia"/>
          <w:bCs/>
          <w:lang w:val="en-GB"/>
        </w:rPr>
        <w:t>(2009</w:t>
      </w:r>
      <w:r w:rsidRPr="00B85065">
        <w:rPr>
          <w:rFonts w:eastAsia="SimHei" w:hint="eastAsia"/>
          <w:bCs/>
          <w:lang w:val="en-GB"/>
        </w:rPr>
        <w:t>年</w:t>
      </w:r>
      <w:r w:rsidRPr="00B85065">
        <w:rPr>
          <w:rFonts w:eastAsia="SimHei" w:hint="eastAsia"/>
          <w:bCs/>
          <w:lang w:val="en-GB"/>
        </w:rPr>
        <w:t>)</w:t>
      </w:r>
      <w:r w:rsidRPr="00B85065">
        <w:rPr>
          <w:rFonts w:eastAsia="SimHei" w:hint="eastAsia"/>
          <w:bCs/>
          <w:lang w:val="en-GB"/>
        </w:rPr>
        <w:t>，鼓励缔约国加大工作力度，通过立法等措施，在家庭、学校、机构、法院和行政机构内部促进各界尊重儿童的意见，协助儿童参与涉及其自身利益的各项事务。在这方面，委员会建议缔约国重点关注少数民族儿童和土著儿童。</w:t>
      </w:r>
    </w:p>
    <w:p w:rsidR="001B1356" w:rsidRPr="001B1356" w:rsidRDefault="00B85065" w:rsidP="00F274B7">
      <w:pPr>
        <w:pStyle w:val="H1GC"/>
        <w:rPr>
          <w:rFonts w:hint="eastAsia"/>
          <w:u w:val="single"/>
        </w:rPr>
      </w:pPr>
      <w:r>
        <w:rPr>
          <w:rFonts w:hint="eastAsia"/>
          <w:lang w:val="en-GB"/>
        </w:rPr>
        <w:tab/>
      </w:r>
      <w:r w:rsidR="001B1356">
        <w:rPr>
          <w:lang w:val="en-GB"/>
        </w:rPr>
        <w:t>3.</w:t>
      </w:r>
      <w:r>
        <w:rPr>
          <w:rFonts w:hint="eastAsia"/>
          <w:lang w:val="en-GB"/>
        </w:rPr>
        <w:tab/>
      </w:r>
      <w:r w:rsidR="001B1356" w:rsidRPr="001B1356">
        <w:rPr>
          <w:rFonts w:hint="eastAsia"/>
          <w:lang w:val="en-GB"/>
        </w:rPr>
        <w:t>公民权利和自由</w:t>
      </w:r>
      <w:r w:rsidR="001B1356" w:rsidRPr="00B85065">
        <w:rPr>
          <w:rFonts w:hint="eastAsia"/>
          <w:lang w:val="en-GB"/>
        </w:rPr>
        <w:t>(</w:t>
      </w:r>
      <w:r w:rsidR="001B1356" w:rsidRPr="00B85065">
        <w:rPr>
          <w:rFonts w:hint="eastAsia"/>
          <w:lang w:val="en-GB"/>
        </w:rPr>
        <w:t>《公约》第</w:t>
      </w:r>
      <w:r w:rsidR="001B1356" w:rsidRPr="00B85065">
        <w:rPr>
          <w:rFonts w:hint="eastAsia"/>
          <w:lang w:val="en-GB"/>
        </w:rPr>
        <w:t>7</w:t>
      </w:r>
      <w:r w:rsidR="001B1356" w:rsidRPr="00B85065">
        <w:rPr>
          <w:rFonts w:hint="eastAsia"/>
          <w:lang w:val="en-GB"/>
        </w:rPr>
        <w:t>条、第</w:t>
      </w:r>
      <w:r w:rsidR="001B1356" w:rsidRPr="00B85065">
        <w:rPr>
          <w:rFonts w:hint="eastAsia"/>
          <w:lang w:val="en-GB"/>
        </w:rPr>
        <w:t>8</w:t>
      </w:r>
      <w:r w:rsidR="001B1356" w:rsidRPr="00B85065">
        <w:rPr>
          <w:rFonts w:hint="eastAsia"/>
          <w:lang w:val="en-GB"/>
        </w:rPr>
        <w:t>条、第</w:t>
      </w:r>
      <w:r w:rsidR="001B1356" w:rsidRPr="00B85065">
        <w:rPr>
          <w:rFonts w:hint="eastAsia"/>
          <w:lang w:val="en-GB"/>
        </w:rPr>
        <w:t>13</w:t>
      </w:r>
      <w:r>
        <w:rPr>
          <w:rFonts w:hint="eastAsia"/>
          <w:lang w:val="en-GB"/>
        </w:rPr>
        <w:t>-</w:t>
      </w:r>
      <w:r w:rsidR="001B1356" w:rsidRPr="00B85065">
        <w:rPr>
          <w:rFonts w:hint="eastAsia"/>
          <w:lang w:val="en-GB"/>
        </w:rPr>
        <w:t>17</w:t>
      </w:r>
      <w:r w:rsidR="001B1356" w:rsidRPr="00B85065">
        <w:rPr>
          <w:rFonts w:hint="eastAsia"/>
          <w:lang w:val="en-GB"/>
        </w:rPr>
        <w:t>条、第</w:t>
      </w:r>
      <w:r w:rsidR="001B1356" w:rsidRPr="00B85065">
        <w:rPr>
          <w:rFonts w:hint="eastAsia"/>
          <w:lang w:val="en-GB"/>
        </w:rPr>
        <w:t>19</w:t>
      </w:r>
      <w:r w:rsidR="001B1356" w:rsidRPr="00B85065">
        <w:rPr>
          <w:rFonts w:hint="eastAsia"/>
          <w:lang w:val="en-GB"/>
        </w:rPr>
        <w:t>条和第</w:t>
      </w:r>
      <w:r w:rsidR="001B1356" w:rsidRPr="00B85065">
        <w:rPr>
          <w:rFonts w:hint="eastAsia"/>
          <w:lang w:val="en-GB"/>
        </w:rPr>
        <w:t>37</w:t>
      </w:r>
      <w:r w:rsidR="001B1356" w:rsidRPr="00B85065">
        <w:rPr>
          <w:rFonts w:hint="eastAsia"/>
          <w:lang w:val="en-GB"/>
        </w:rPr>
        <w:t>条</w:t>
      </w:r>
      <w:r w:rsidR="001B1356" w:rsidRPr="00B85065">
        <w:rPr>
          <w:rFonts w:hint="eastAsia"/>
          <w:lang w:val="en-GB"/>
        </w:rPr>
        <w:t>(a)</w:t>
      </w:r>
      <w:r w:rsidR="001B1356" w:rsidRPr="00B85065">
        <w:rPr>
          <w:rFonts w:hint="eastAsia"/>
          <w:lang w:val="en-GB"/>
        </w:rPr>
        <w:t>项</w:t>
      </w:r>
      <w:r w:rsidR="001B1356" w:rsidRPr="00B85065">
        <w:rPr>
          <w:rFonts w:hint="eastAsia"/>
          <w:lang w:val="en-GB"/>
        </w:rPr>
        <w:t>)</w:t>
      </w:r>
    </w:p>
    <w:p w:rsidR="001B1356" w:rsidRPr="001B1356" w:rsidRDefault="00B85065"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出生登记</w:t>
      </w:r>
    </w:p>
    <w:p w:rsidR="001B1356" w:rsidRPr="001B1356" w:rsidRDefault="001B1356" w:rsidP="001B1356">
      <w:pPr>
        <w:pStyle w:val="SingleTxtGC"/>
        <w:rPr>
          <w:lang w:val="en-GB"/>
        </w:rPr>
      </w:pPr>
      <w:r w:rsidRPr="001B1356">
        <w:rPr>
          <w:lang w:val="en-GB"/>
        </w:rPr>
        <w:t>3</w:t>
      </w:r>
      <w:r>
        <w:rPr>
          <w:lang w:val="en-GB"/>
        </w:rPr>
        <w:t>6.</w:t>
      </w:r>
      <w:r w:rsidRPr="001B1356">
        <w:rPr>
          <w:rFonts w:hint="eastAsia"/>
          <w:lang w:val="en-GB"/>
        </w:rPr>
        <w:t xml:space="preserve">  </w:t>
      </w:r>
      <w:r w:rsidRPr="001B1356">
        <w:rPr>
          <w:rFonts w:hint="eastAsia"/>
          <w:lang w:val="en-GB"/>
        </w:rPr>
        <w:t>委员会欢迎缔约国采取行动</w:t>
      </w:r>
      <w:r>
        <w:rPr>
          <w:rFonts w:hint="eastAsia"/>
          <w:lang w:val="en-GB"/>
        </w:rPr>
        <w:t>，</w:t>
      </w:r>
      <w:r w:rsidRPr="001B1356">
        <w:rPr>
          <w:rFonts w:hint="eastAsia"/>
          <w:lang w:val="en-GB"/>
        </w:rPr>
        <w:t>改进出生登记</w:t>
      </w:r>
      <w:r>
        <w:rPr>
          <w:rFonts w:hint="eastAsia"/>
          <w:lang w:val="en-GB"/>
        </w:rPr>
        <w:t>，</w:t>
      </w:r>
      <w:r w:rsidRPr="001B1356">
        <w:rPr>
          <w:rFonts w:hint="eastAsia"/>
          <w:lang w:val="en-GB"/>
        </w:rPr>
        <w:t>包括执行出生登记项目</w:t>
      </w:r>
      <w:r>
        <w:rPr>
          <w:rFonts w:hint="eastAsia"/>
          <w:lang w:val="en-GB"/>
        </w:rPr>
        <w:t>，</w:t>
      </w:r>
      <w:r w:rsidRPr="001B1356">
        <w:rPr>
          <w:rFonts w:hint="eastAsia"/>
          <w:lang w:val="en-GB"/>
        </w:rPr>
        <w:t>建立市镇民事登记制度</w:t>
      </w:r>
      <w:r>
        <w:rPr>
          <w:rFonts w:hint="eastAsia"/>
          <w:lang w:val="en-GB"/>
        </w:rPr>
        <w:t>，</w:t>
      </w:r>
      <w:r w:rsidRPr="001B1356">
        <w:rPr>
          <w:rFonts w:hint="eastAsia"/>
          <w:lang w:val="en-GB"/>
        </w:rPr>
        <w:t>以便于在基层开展登记工作</w:t>
      </w:r>
      <w:r>
        <w:rPr>
          <w:rFonts w:hint="eastAsia"/>
          <w:lang w:val="en-GB"/>
        </w:rPr>
        <w:t>，</w:t>
      </w:r>
      <w:r w:rsidRPr="001B1356">
        <w:rPr>
          <w:rFonts w:hint="eastAsia"/>
          <w:lang w:val="en-GB"/>
        </w:rPr>
        <w:t>培训市镇民事登记工作人员了解民事登记法律和流动出生登记程序。</w:t>
      </w:r>
      <w:r w:rsidRPr="001B1356">
        <w:rPr>
          <w:rFonts w:hint="eastAsia"/>
        </w:rPr>
        <w:t>但委员会关切地指出</w:t>
      </w:r>
      <w:r>
        <w:rPr>
          <w:rFonts w:hint="eastAsia"/>
        </w:rPr>
        <w:t>，</w:t>
      </w:r>
      <w:r w:rsidRPr="001B1356">
        <w:rPr>
          <w:rFonts w:hint="eastAsia"/>
        </w:rPr>
        <w:t>菲律宾境内有</w:t>
      </w:r>
      <w:r w:rsidRPr="001B1356">
        <w:rPr>
          <w:rFonts w:hint="eastAsia"/>
        </w:rPr>
        <w:t>260</w:t>
      </w:r>
      <w:r w:rsidRPr="001B1356">
        <w:rPr>
          <w:rFonts w:hint="eastAsia"/>
        </w:rPr>
        <w:t>万儿童没有进行出生登记</w:t>
      </w:r>
      <w:r>
        <w:rPr>
          <w:rFonts w:hint="eastAsia"/>
        </w:rPr>
        <w:t>，</w:t>
      </w:r>
      <w:r w:rsidRPr="001B1356">
        <w:rPr>
          <w:rFonts w:hint="eastAsia"/>
        </w:rPr>
        <w:t>其中大多是棉兰老岛的穆斯林儿童和土著儿童。委员会还注意到</w:t>
      </w:r>
      <w:r>
        <w:rPr>
          <w:rFonts w:hint="eastAsia"/>
        </w:rPr>
        <w:t>，</w:t>
      </w:r>
      <w:r w:rsidRPr="001B1356">
        <w:rPr>
          <w:rFonts w:hint="eastAsia"/>
          <w:lang w:val="en-GB"/>
        </w:rPr>
        <w:t>出生登记不是免费的</w:t>
      </w:r>
      <w:r>
        <w:rPr>
          <w:rFonts w:hint="eastAsia"/>
          <w:lang w:val="en-GB"/>
        </w:rPr>
        <w:t>，</w:t>
      </w:r>
      <w:r w:rsidRPr="001B1356">
        <w:rPr>
          <w:rFonts w:hint="eastAsia"/>
          <w:lang w:val="en-GB"/>
        </w:rPr>
        <w:t>推迟登记还要缴纳罚金。</w:t>
      </w:r>
    </w:p>
    <w:p w:rsidR="001B1356" w:rsidRPr="00B85065" w:rsidRDefault="001B1356" w:rsidP="001B1356">
      <w:pPr>
        <w:pStyle w:val="SingleTxtGC"/>
        <w:rPr>
          <w:rFonts w:eastAsia="SimHei"/>
          <w:bCs/>
          <w:lang w:val="en-GB"/>
        </w:rPr>
      </w:pPr>
      <w:r w:rsidRPr="00B85065">
        <w:rPr>
          <w:rFonts w:eastAsia="SimHei"/>
          <w:bCs/>
          <w:lang w:val="en-GB"/>
        </w:rPr>
        <w:t>37.</w:t>
      </w:r>
      <w:r w:rsidRPr="00B85065">
        <w:rPr>
          <w:rFonts w:eastAsia="SimHei" w:hint="eastAsia"/>
          <w:bCs/>
          <w:lang w:val="en-GB"/>
        </w:rPr>
        <w:t xml:space="preserve">  </w:t>
      </w:r>
      <w:r w:rsidRPr="00B85065">
        <w:rPr>
          <w:rFonts w:eastAsia="SimHei" w:hint="eastAsia"/>
          <w:bCs/>
          <w:lang w:val="en-GB"/>
        </w:rPr>
        <w:t>委员会建议缔约国继续努力，为所有儿童建立行之有效且免费的出生登记制度。委员会敦促缔约国巩固市镇民事登记制度，降低基层民事登记制度的门槛。</w:t>
      </w:r>
      <w:r w:rsidRPr="00B85065">
        <w:rPr>
          <w:rFonts w:eastAsia="SimHei" w:hint="eastAsia"/>
          <w:bCs/>
        </w:rPr>
        <w:t>委员会还敦促缔约国确保为登记中心划拨充足的财政、人力和其他资源，并采取流动服务等进一步措施，确保包括边远地区居民在内的广大民众方便登记，重点关注棉兰老岛的穆斯林儿童和土著儿童。</w:t>
      </w:r>
      <w:r w:rsidRPr="00B85065">
        <w:rPr>
          <w:rFonts w:eastAsia="SimHei" w:hint="eastAsia"/>
          <w:bCs/>
          <w:lang w:val="en-GB"/>
        </w:rPr>
        <w:t>委员会还建议缔约国建立相关机制，鼓励并提供免费的延期登记。</w:t>
      </w:r>
    </w:p>
    <w:p w:rsidR="001B1356" w:rsidRPr="001B1356" w:rsidRDefault="00B85065" w:rsidP="00F274B7">
      <w:pPr>
        <w:pStyle w:val="H23GC"/>
        <w:rPr>
          <w:lang w:val="en-GB"/>
        </w:rPr>
      </w:pPr>
      <w:r>
        <w:rPr>
          <w:rFonts w:hint="eastAsia"/>
          <w:lang w:val="en-GB"/>
        </w:rPr>
        <w:tab/>
      </w:r>
      <w:r>
        <w:rPr>
          <w:rFonts w:hint="eastAsia"/>
          <w:lang w:val="en-GB"/>
        </w:rPr>
        <w:tab/>
      </w:r>
      <w:r w:rsidR="001B1356" w:rsidRPr="001B1356">
        <w:rPr>
          <w:rFonts w:hint="eastAsia"/>
          <w:lang w:val="en-GB"/>
        </w:rPr>
        <w:t>姓名和国籍</w:t>
      </w:r>
    </w:p>
    <w:p w:rsidR="001B1356" w:rsidRPr="001B1356" w:rsidRDefault="001B1356" w:rsidP="001B1356">
      <w:pPr>
        <w:pStyle w:val="SingleTxtGC"/>
        <w:rPr>
          <w:lang w:val="en-GB"/>
        </w:rPr>
      </w:pPr>
      <w:r w:rsidRPr="001B1356">
        <w:rPr>
          <w:lang w:val="en-GB"/>
        </w:rPr>
        <w:t>3</w:t>
      </w:r>
      <w:r>
        <w:rPr>
          <w:lang w:val="en-GB"/>
        </w:rPr>
        <w:t>8.</w:t>
      </w:r>
      <w:r w:rsidRPr="001B1356">
        <w:rPr>
          <w:rFonts w:hint="eastAsia"/>
          <w:lang w:val="en-GB"/>
        </w:rPr>
        <w:t xml:space="preserve">  </w:t>
      </w:r>
      <w:r w:rsidRPr="001B1356">
        <w:rPr>
          <w:rFonts w:hint="eastAsia"/>
          <w:lang w:val="en-GB"/>
        </w:rPr>
        <w:t>委员会赞赏缔约国采取措施</w:t>
      </w:r>
      <w:r>
        <w:rPr>
          <w:rFonts w:hint="eastAsia"/>
          <w:lang w:val="en-GB"/>
        </w:rPr>
        <w:t>，</w:t>
      </w:r>
      <w:r w:rsidRPr="001B1356">
        <w:rPr>
          <w:rFonts w:hint="eastAsia"/>
          <w:lang w:val="en-GB"/>
        </w:rPr>
        <w:t>通过菲律宾移民工人所在国的菲律宾大使馆和领事馆</w:t>
      </w:r>
      <w:r>
        <w:rPr>
          <w:rFonts w:hint="eastAsia"/>
          <w:lang w:val="en-GB"/>
        </w:rPr>
        <w:t>，</w:t>
      </w:r>
      <w:r w:rsidRPr="001B1356">
        <w:rPr>
          <w:rFonts w:hint="eastAsia"/>
          <w:lang w:val="en-GB"/>
        </w:rPr>
        <w:t>改善出生在海外、未经登记、没有证件的菲律宾移民工人子女的登记工作</w:t>
      </w:r>
      <w:r>
        <w:rPr>
          <w:rFonts w:hint="eastAsia"/>
          <w:lang w:val="en-GB"/>
        </w:rPr>
        <w:t>，</w:t>
      </w:r>
      <w:r w:rsidRPr="001B1356">
        <w:rPr>
          <w:rFonts w:hint="eastAsia"/>
          <w:lang w:val="en-GB"/>
        </w:rPr>
        <w:t>多个政府部门以及移民工人和菲律宾海外侨民资源中心参与了这项工作</w:t>
      </w:r>
      <w:r>
        <w:rPr>
          <w:rFonts w:hint="eastAsia"/>
          <w:lang w:val="en-GB"/>
        </w:rPr>
        <w:t>，</w:t>
      </w:r>
      <w:r w:rsidRPr="001B1356">
        <w:rPr>
          <w:rFonts w:hint="eastAsia"/>
          <w:lang w:val="en-GB"/>
        </w:rPr>
        <w:t>后者向儿童家长宣讲出生登记的必要性和重要性。但委员会依然关切地注意到</w:t>
      </w:r>
      <w:r>
        <w:rPr>
          <w:rFonts w:hint="eastAsia"/>
          <w:lang w:val="en-GB"/>
        </w:rPr>
        <w:t>，</w:t>
      </w:r>
      <w:r w:rsidRPr="001B1356">
        <w:rPr>
          <w:rFonts w:hint="eastAsia"/>
          <w:lang w:val="en-GB"/>
        </w:rPr>
        <w:t>为数众多的儿童未经登记</w:t>
      </w:r>
      <w:r>
        <w:rPr>
          <w:rFonts w:hint="eastAsia"/>
          <w:lang w:val="en-GB"/>
        </w:rPr>
        <w:t>，</w:t>
      </w:r>
      <w:r w:rsidRPr="001B1356">
        <w:rPr>
          <w:rFonts w:hint="eastAsia"/>
          <w:lang w:val="en-GB"/>
        </w:rPr>
        <w:t>没有证件</w:t>
      </w:r>
      <w:r>
        <w:rPr>
          <w:rFonts w:hint="eastAsia"/>
          <w:lang w:val="en-GB"/>
        </w:rPr>
        <w:t>，</w:t>
      </w:r>
      <w:r w:rsidRPr="001B1356">
        <w:rPr>
          <w:rFonts w:hint="eastAsia"/>
          <w:lang w:val="en-GB"/>
        </w:rPr>
        <w:t>可能因此被剥夺姓名权和国籍权。</w:t>
      </w:r>
    </w:p>
    <w:p w:rsidR="001B1356" w:rsidRPr="00B85065" w:rsidRDefault="001B1356" w:rsidP="001B1356">
      <w:pPr>
        <w:pStyle w:val="SingleTxtGC"/>
        <w:rPr>
          <w:rFonts w:eastAsia="SimHei"/>
          <w:bCs/>
          <w:lang w:val="en-GB"/>
        </w:rPr>
      </w:pPr>
      <w:r w:rsidRPr="00B85065">
        <w:rPr>
          <w:rFonts w:eastAsia="SimHei"/>
          <w:bCs/>
          <w:lang w:val="en-GB"/>
        </w:rPr>
        <w:t>39.</w:t>
      </w:r>
      <w:r w:rsidRPr="00B85065">
        <w:rPr>
          <w:rFonts w:eastAsia="SimHei" w:hint="eastAsia"/>
          <w:bCs/>
          <w:lang w:val="en-GB"/>
        </w:rPr>
        <w:t xml:space="preserve">  </w:t>
      </w:r>
      <w:r w:rsidRPr="00B85065">
        <w:rPr>
          <w:rFonts w:eastAsia="SimHei" w:hint="eastAsia"/>
          <w:bCs/>
          <w:lang w:val="en-GB"/>
        </w:rPr>
        <w:t>委员会重申以往提出的建议，鼓励缔约国进一步协助儿童家长，无论其居住身份如何，均为其在海外出生的子女进行登记。委员会还建议缔约国确保未经登记、没有任何官方文件的儿童在返回菲律宾并进行登记之前，能够享有医疗卫生和教育等各项基本服务。</w:t>
      </w:r>
    </w:p>
    <w:p w:rsidR="001B1356" w:rsidRPr="001B1356" w:rsidRDefault="00B85065" w:rsidP="00F274B7">
      <w:pPr>
        <w:pStyle w:val="H23GC"/>
        <w:rPr>
          <w:lang w:val="en-GB"/>
        </w:rPr>
      </w:pPr>
      <w:r>
        <w:rPr>
          <w:rFonts w:hint="eastAsia"/>
          <w:lang w:val="en-GB"/>
        </w:rPr>
        <w:tab/>
      </w:r>
      <w:r>
        <w:rPr>
          <w:rFonts w:hint="eastAsia"/>
          <w:lang w:val="en-GB"/>
        </w:rPr>
        <w:tab/>
      </w:r>
      <w:r w:rsidR="001B1356" w:rsidRPr="001B1356">
        <w:rPr>
          <w:rFonts w:hint="eastAsia"/>
          <w:lang w:val="en-GB"/>
        </w:rPr>
        <w:t>酷刑和其他残忍、不人道或有辱人格的待遇或处罚</w:t>
      </w:r>
    </w:p>
    <w:p w:rsidR="001B1356" w:rsidRPr="001B1356" w:rsidRDefault="001B1356" w:rsidP="001B1356">
      <w:pPr>
        <w:pStyle w:val="SingleTxtGC"/>
        <w:rPr>
          <w:lang w:val="en-GB"/>
        </w:rPr>
      </w:pPr>
      <w:r w:rsidRPr="001B1356">
        <w:rPr>
          <w:lang w:val="en-GB"/>
        </w:rPr>
        <w:t>4</w:t>
      </w:r>
      <w:r>
        <w:rPr>
          <w:lang w:val="en-GB"/>
        </w:rPr>
        <w:t>0.</w:t>
      </w:r>
      <w:r w:rsidRPr="001B1356">
        <w:rPr>
          <w:lang w:val="en-GB"/>
        </w:rPr>
        <w:t xml:space="preserve">  </w:t>
      </w:r>
      <w:r w:rsidRPr="001B1356">
        <w:rPr>
          <w:lang w:val="en-GB"/>
        </w:rPr>
        <w:t>委员会欣慰地注意到</w:t>
      </w:r>
      <w:r w:rsidRPr="001B1356">
        <w:rPr>
          <w:rFonts w:hint="eastAsia"/>
          <w:lang w:val="en-GB"/>
        </w:rPr>
        <w:t>2006</w:t>
      </w:r>
      <w:r w:rsidRPr="001B1356">
        <w:rPr>
          <w:rFonts w:hint="eastAsia"/>
          <w:lang w:val="en-GB"/>
        </w:rPr>
        <w:t>年《少年司法和福利法》第</w:t>
      </w:r>
      <w:r w:rsidRPr="001B1356">
        <w:rPr>
          <w:lang w:val="en-GB"/>
        </w:rPr>
        <w:t>5</w:t>
      </w:r>
      <w:r w:rsidRPr="001B1356">
        <w:rPr>
          <w:rFonts w:hint="eastAsia"/>
          <w:lang w:val="en-GB"/>
        </w:rPr>
        <w:t>条</w:t>
      </w:r>
      <w:r>
        <w:rPr>
          <w:rFonts w:hint="eastAsia"/>
          <w:lang w:val="en-GB"/>
        </w:rPr>
        <w:t>(</w:t>
      </w:r>
      <w:r w:rsidRPr="001B1356">
        <w:rPr>
          <w:lang w:val="en-GB"/>
        </w:rPr>
        <w:t>a</w:t>
      </w:r>
      <w:r>
        <w:rPr>
          <w:rFonts w:hint="eastAsia"/>
          <w:lang w:val="en-GB"/>
        </w:rPr>
        <w:t>)</w:t>
      </w:r>
      <w:r w:rsidRPr="001B1356">
        <w:rPr>
          <w:rFonts w:hint="eastAsia"/>
          <w:lang w:val="en-GB"/>
        </w:rPr>
        <w:t>款禁止在少年司法过程中实施酷刑和其他残忍、不人道或有辱人格的待遇或处罚。但委员会遗憾地指出</w:t>
      </w:r>
      <w:r>
        <w:rPr>
          <w:rFonts w:hint="eastAsia"/>
          <w:lang w:val="en-GB"/>
        </w:rPr>
        <w:t>，</w:t>
      </w:r>
      <w:r w:rsidRPr="001B1356">
        <w:rPr>
          <w:rFonts w:hint="eastAsia"/>
          <w:lang w:val="en-GB"/>
        </w:rPr>
        <w:t>缔约国没有颁布法律禁止各种情况下的此类罪行。委员会援引酷刑和其他残忍、不人道或有辱人格的待遇或处罚问题特别报告员的近期报告和其他资料来源</w:t>
      </w:r>
      <w:r>
        <w:rPr>
          <w:rFonts w:hint="eastAsia"/>
          <w:lang w:val="en-GB"/>
        </w:rPr>
        <w:t>，</w:t>
      </w:r>
      <w:r w:rsidRPr="001B1356">
        <w:rPr>
          <w:rFonts w:hint="eastAsia"/>
          <w:lang w:val="en-GB"/>
        </w:rPr>
        <w:t>对于儿童、特别是在押儿童遭受酷刑、不人道和有辱人格待遇的案件数量之多深表关切。委员会认为</w:t>
      </w:r>
      <w:r>
        <w:rPr>
          <w:rFonts w:hint="eastAsia"/>
          <w:lang w:val="en-GB"/>
        </w:rPr>
        <w:t>，</w:t>
      </w:r>
      <w:r w:rsidRPr="001B1356">
        <w:rPr>
          <w:rFonts w:hint="eastAsia"/>
          <w:lang w:val="en-GB"/>
        </w:rPr>
        <w:t>现行法律没能充分保护儿童免受酷刑和虐待。</w:t>
      </w:r>
      <w:r w:rsidRPr="001B1356">
        <w:rPr>
          <w:rFonts w:hint="eastAsia"/>
        </w:rPr>
        <w:t>此外</w:t>
      </w:r>
      <w:r>
        <w:rPr>
          <w:rFonts w:hint="eastAsia"/>
        </w:rPr>
        <w:t>，</w:t>
      </w:r>
      <w:r w:rsidRPr="001B1356">
        <w:rPr>
          <w:rFonts w:hint="eastAsia"/>
        </w:rPr>
        <w:t>委员会还关切地指出</w:t>
      </w:r>
      <w:r>
        <w:rPr>
          <w:rFonts w:hint="eastAsia"/>
        </w:rPr>
        <w:t>，</w:t>
      </w:r>
      <w:r w:rsidRPr="001B1356">
        <w:rPr>
          <w:rFonts w:hint="eastAsia"/>
        </w:rPr>
        <w:t>极少有案件提起诉讼并最终定罪。</w:t>
      </w:r>
    </w:p>
    <w:p w:rsidR="001B1356" w:rsidRPr="00B85065" w:rsidRDefault="001B1356" w:rsidP="001B1356">
      <w:pPr>
        <w:pStyle w:val="SingleTxtGC"/>
        <w:rPr>
          <w:rFonts w:eastAsia="SimHei"/>
          <w:bCs/>
          <w:lang w:val="en-GB"/>
        </w:rPr>
      </w:pPr>
      <w:r w:rsidRPr="00B85065">
        <w:rPr>
          <w:rFonts w:eastAsia="SimHei"/>
          <w:bCs/>
          <w:lang w:val="en-GB"/>
        </w:rPr>
        <w:t>41.</w:t>
      </w:r>
      <w:r w:rsidRPr="00B85065">
        <w:rPr>
          <w:rFonts w:eastAsia="SimHei" w:hint="eastAsia"/>
          <w:bCs/>
          <w:lang w:val="en-GB"/>
        </w:rPr>
        <w:t xml:space="preserve"> </w:t>
      </w:r>
      <w:r w:rsidR="00B85065" w:rsidRPr="00B85065">
        <w:rPr>
          <w:rFonts w:eastAsia="SimHei" w:hint="eastAsia"/>
          <w:bCs/>
          <w:lang w:val="en-GB"/>
        </w:rPr>
        <w:t xml:space="preserve"> </w:t>
      </w:r>
      <w:r w:rsidRPr="00B85065">
        <w:rPr>
          <w:rFonts w:eastAsia="SimHei" w:hint="eastAsia"/>
          <w:bCs/>
          <w:lang w:val="en-GB"/>
        </w:rPr>
        <w:t>根据《公约》第</w:t>
      </w:r>
      <w:r w:rsidRPr="00B85065">
        <w:rPr>
          <w:rFonts w:eastAsia="SimHei" w:hint="eastAsia"/>
          <w:bCs/>
          <w:lang w:val="en-GB"/>
        </w:rPr>
        <w:t>37</w:t>
      </w:r>
      <w:r w:rsidRPr="00B85065">
        <w:rPr>
          <w:rFonts w:eastAsia="SimHei" w:hint="eastAsia"/>
          <w:bCs/>
          <w:lang w:val="en-GB"/>
        </w:rPr>
        <w:t>条</w:t>
      </w:r>
      <w:r w:rsidRPr="00B85065">
        <w:rPr>
          <w:rFonts w:eastAsia="SimHei"/>
          <w:bCs/>
          <w:lang w:val="en-GB"/>
        </w:rPr>
        <w:t>(</w:t>
      </w:r>
      <w:r w:rsidRPr="00B85065">
        <w:rPr>
          <w:rFonts w:eastAsia="SimHei" w:hint="eastAsia"/>
          <w:bCs/>
          <w:lang w:val="en-GB"/>
        </w:rPr>
        <w:t>a</w:t>
      </w:r>
      <w:r w:rsidRPr="00B85065">
        <w:rPr>
          <w:rFonts w:eastAsia="SimHei"/>
          <w:bCs/>
          <w:lang w:val="en-GB"/>
        </w:rPr>
        <w:t>)</w:t>
      </w:r>
      <w:r w:rsidRPr="00B85065">
        <w:rPr>
          <w:rFonts w:eastAsia="SimHei" w:hint="eastAsia"/>
          <w:bCs/>
          <w:lang w:val="en-GB"/>
        </w:rPr>
        <w:t>款，</w:t>
      </w:r>
      <w:r w:rsidRPr="00B85065">
        <w:rPr>
          <w:rFonts w:eastAsia="SimHei" w:hint="eastAsia"/>
          <w:bCs/>
        </w:rPr>
        <w:t>委员会敦促缔约国尽快颁布关于禁止酷刑的第</w:t>
      </w:r>
      <w:r w:rsidRPr="00B85065">
        <w:rPr>
          <w:rFonts w:eastAsia="SimHei"/>
          <w:bCs/>
          <w:lang w:val="en-GB"/>
        </w:rPr>
        <w:t>5846</w:t>
      </w:r>
      <w:r w:rsidRPr="00B85065">
        <w:rPr>
          <w:rFonts w:eastAsia="SimHei" w:hint="eastAsia"/>
          <w:bCs/>
        </w:rPr>
        <w:t>号法令，禁止在各种情况下针对儿童实施酷刑和其他残忍、不人道或有辱人格的待遇或处罚。</w:t>
      </w:r>
      <w:r w:rsidRPr="00B85065">
        <w:rPr>
          <w:rFonts w:eastAsia="SimHei" w:hint="eastAsia"/>
          <w:bCs/>
          <w:lang w:val="en-GB"/>
        </w:rPr>
        <w:t>委员会呼吁缔约国确保有效、迅速地调查关于酷刑的所有指控，起诉并惩处违法者，为受害儿童提供适当赔偿。</w:t>
      </w:r>
      <w:r w:rsidRPr="00B85065">
        <w:rPr>
          <w:rFonts w:eastAsia="SimHei" w:hint="eastAsia"/>
          <w:bCs/>
        </w:rPr>
        <w:t>此外，委员会建议缔约国考虑批准《禁止酷刑公约任择议定书》</w:t>
      </w:r>
      <w:r w:rsidRPr="00B85065">
        <w:rPr>
          <w:rFonts w:eastAsia="SimHei" w:hint="eastAsia"/>
          <w:bCs/>
          <w:lang w:val="en-GB"/>
        </w:rPr>
        <w:t>。委员会请缔约国在下一次定期报告中说明向主管部门或相关机构举报的儿童遭受酷刑、不人道和</w:t>
      </w:r>
      <w:r w:rsidRPr="00B85065">
        <w:rPr>
          <w:rFonts w:eastAsia="SimHei" w:hint="eastAsia"/>
          <w:bCs/>
          <w:lang w:val="en-GB"/>
        </w:rPr>
        <w:t>/</w:t>
      </w:r>
      <w:r w:rsidRPr="00B85065">
        <w:rPr>
          <w:rFonts w:eastAsia="SimHei" w:hint="eastAsia"/>
          <w:bCs/>
          <w:lang w:val="en-GB"/>
        </w:rPr>
        <w:t>或有辱人格待遇的案件数量、被法院判刑的此类案件违法者人数以及判刑的性质。</w:t>
      </w:r>
    </w:p>
    <w:p w:rsidR="001B1356" w:rsidRPr="001B1356" w:rsidRDefault="00B85065"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体罚</w:t>
      </w:r>
    </w:p>
    <w:p w:rsidR="001B1356" w:rsidRPr="001B1356" w:rsidRDefault="001B1356" w:rsidP="001B1356">
      <w:pPr>
        <w:pStyle w:val="SingleTxtGC"/>
        <w:rPr>
          <w:lang w:val="en-GB"/>
        </w:rPr>
      </w:pPr>
      <w:r w:rsidRPr="001B1356">
        <w:rPr>
          <w:lang w:val="en-GB"/>
        </w:rPr>
        <w:t>4</w:t>
      </w:r>
      <w:r>
        <w:rPr>
          <w:lang w:val="en-GB"/>
        </w:rPr>
        <w:t>2.</w:t>
      </w:r>
      <w:r w:rsidRPr="001B1356">
        <w:rPr>
          <w:rFonts w:hint="eastAsia"/>
          <w:lang w:val="en-GB"/>
        </w:rPr>
        <w:t xml:space="preserve">  </w:t>
      </w:r>
      <w:r w:rsidRPr="001B1356">
        <w:rPr>
          <w:rFonts w:hint="eastAsia"/>
          <w:lang w:val="en-GB"/>
        </w:rPr>
        <w:t>委员会注意到</w:t>
      </w:r>
      <w:r>
        <w:rPr>
          <w:rFonts w:hint="eastAsia"/>
          <w:lang w:val="en-GB"/>
        </w:rPr>
        <w:t>，</w:t>
      </w:r>
      <w:r w:rsidRPr="001B1356">
        <w:rPr>
          <w:rFonts w:hint="eastAsia"/>
          <w:lang w:val="en-GB"/>
        </w:rPr>
        <w:t>缔约国目前正在就禁止在各种情况下实施体罚的《禁止体罚法》进行讨论</w:t>
      </w:r>
      <w:r>
        <w:rPr>
          <w:rFonts w:hint="eastAsia"/>
          <w:lang w:val="en-GB"/>
        </w:rPr>
        <w:t>，</w:t>
      </w:r>
      <w:r w:rsidRPr="001B1356">
        <w:rPr>
          <w:rFonts w:hint="eastAsia"/>
          <w:lang w:val="en-GB"/>
        </w:rPr>
        <w:t>委员会再次关切地指出</w:t>
      </w:r>
      <w:r>
        <w:rPr>
          <w:rFonts w:hint="eastAsia"/>
          <w:lang w:val="en-GB"/>
        </w:rPr>
        <w:t>，</w:t>
      </w:r>
      <w:r w:rsidRPr="001B1356">
        <w:rPr>
          <w:rFonts w:hint="eastAsia"/>
          <w:lang w:val="en-GB"/>
        </w:rPr>
        <w:t>法律没有明文禁止在家庭内部实施体罚</w:t>
      </w:r>
      <w:r>
        <w:rPr>
          <w:rFonts w:hint="eastAsia"/>
          <w:lang w:val="en-GB"/>
        </w:rPr>
        <w:t>，</w:t>
      </w:r>
      <w:r w:rsidRPr="001B1356">
        <w:rPr>
          <w:rFonts w:hint="eastAsia"/>
          <w:lang w:val="en-GB"/>
        </w:rPr>
        <w:t>《儿童和青年福利法》没有做出关于体罚的规定。委员会对于体罚儿童现象在社会上、特别是家庭内部盛行表示关切</w:t>
      </w:r>
      <w:r>
        <w:rPr>
          <w:rFonts w:hint="eastAsia"/>
          <w:lang w:val="en-GB"/>
        </w:rPr>
        <w:t>，</w:t>
      </w:r>
      <w:r w:rsidRPr="001B1356">
        <w:rPr>
          <w:rFonts w:hint="eastAsia"/>
          <w:lang w:val="en-GB"/>
        </w:rPr>
        <w:t>对于没有就此开展全面研究感到遗憾。委员会此前提出的结论性意见曾经建议开展相关研究</w:t>
      </w:r>
      <w:r>
        <w:rPr>
          <w:rFonts w:hint="eastAsia"/>
          <w:lang w:val="en-GB"/>
        </w:rPr>
        <w:t>(</w:t>
      </w:r>
      <w:r w:rsidRPr="001B1356">
        <w:t>CRC</w:t>
      </w:r>
      <w:r>
        <w:t>/</w:t>
      </w:r>
      <w:r w:rsidRPr="001B1356">
        <w:t>C</w:t>
      </w:r>
      <w:r>
        <w:t>/</w:t>
      </w:r>
      <w:r w:rsidRPr="001B1356">
        <w:t>15</w:t>
      </w:r>
      <w:r>
        <w:t>/</w:t>
      </w:r>
      <w:r w:rsidRPr="001B1356">
        <w:t>Add.2</w:t>
      </w:r>
      <w:r>
        <w:t>5,</w:t>
      </w:r>
      <w:r w:rsidR="005F28FE">
        <w:rPr>
          <w:rFonts w:hint="eastAsia"/>
        </w:rPr>
        <w:t xml:space="preserve"> </w:t>
      </w:r>
      <w:r w:rsidRPr="001B1356">
        <w:rPr>
          <w:rFonts w:hint="eastAsia"/>
        </w:rPr>
        <w:t>第</w:t>
      </w:r>
      <w:r w:rsidRPr="001B1356">
        <w:t>42</w:t>
      </w:r>
      <w:r w:rsidRPr="001B1356">
        <w:rPr>
          <w:rFonts w:hint="eastAsia"/>
        </w:rPr>
        <w:t>段</w:t>
      </w:r>
      <w:r>
        <w:rPr>
          <w:rFonts w:hint="eastAsia"/>
        </w:rPr>
        <w:t>)</w:t>
      </w:r>
      <w:r w:rsidRPr="001B1356">
        <w:rPr>
          <w:rFonts w:hint="eastAsia"/>
        </w:rPr>
        <w:t>。</w:t>
      </w:r>
    </w:p>
    <w:p w:rsidR="001B1356" w:rsidRPr="0074025E" w:rsidRDefault="001B1356" w:rsidP="001B1356">
      <w:pPr>
        <w:pStyle w:val="SingleTxtGC"/>
        <w:rPr>
          <w:rFonts w:eastAsia="SimHei"/>
          <w:lang w:val="en-GB"/>
        </w:rPr>
      </w:pPr>
      <w:r w:rsidRPr="0074025E">
        <w:rPr>
          <w:rFonts w:eastAsia="SimHei"/>
          <w:lang w:val="en-GB"/>
        </w:rPr>
        <w:t>43.</w:t>
      </w:r>
      <w:r w:rsidR="0074025E" w:rsidRPr="0074025E">
        <w:rPr>
          <w:rFonts w:eastAsia="SimHei" w:hint="eastAsia"/>
          <w:lang w:val="en-GB"/>
        </w:rPr>
        <w:t xml:space="preserve">  </w:t>
      </w:r>
      <w:r w:rsidRPr="0074025E">
        <w:rPr>
          <w:rFonts w:eastAsia="SimHei" w:hint="eastAsia"/>
          <w:lang w:val="en-GB"/>
        </w:rPr>
        <w:t>委员会敦促缔约国：</w:t>
      </w:r>
    </w:p>
    <w:p w:rsidR="001B1356" w:rsidRPr="0074025E" w:rsidRDefault="001B1356" w:rsidP="0074025E">
      <w:pPr>
        <w:pStyle w:val="SingleTxtGC"/>
        <w:numPr>
          <w:ilvl w:val="0"/>
          <w:numId w:val="8"/>
        </w:numPr>
        <w:rPr>
          <w:rFonts w:eastAsia="SimHei"/>
          <w:bCs/>
        </w:rPr>
      </w:pPr>
      <w:r w:rsidRPr="0074025E">
        <w:rPr>
          <w:rFonts w:eastAsia="SimHei" w:hint="eastAsia"/>
        </w:rPr>
        <w:t>颁布《禁止体罚法》，明令禁止在各种情况下实施体罚，其中包括家庭、学校、替代教养机构、工作场所和拘留所；</w:t>
      </w:r>
    </w:p>
    <w:p w:rsidR="001B1356" w:rsidRPr="0074025E" w:rsidRDefault="001B1356" w:rsidP="0074025E">
      <w:pPr>
        <w:pStyle w:val="SingleTxtGC"/>
        <w:numPr>
          <w:ilvl w:val="0"/>
          <w:numId w:val="8"/>
        </w:numPr>
        <w:rPr>
          <w:rFonts w:eastAsia="SimHei" w:hint="eastAsia"/>
          <w:bCs/>
          <w:lang w:val="en-GB"/>
        </w:rPr>
      </w:pPr>
      <w:r w:rsidRPr="0074025E">
        <w:rPr>
          <w:rFonts w:eastAsia="SimHei" w:hint="eastAsia"/>
          <w:bCs/>
        </w:rPr>
        <w:t>加强宣传工作，向家长、家人、监护人和从事儿童工作的专业人员宣传此类行为对于儿童的伤害，提倡采用维护儿童尊严、并且符合《公约》第</w:t>
      </w:r>
      <w:r w:rsidRPr="0074025E">
        <w:rPr>
          <w:rFonts w:eastAsia="SimHei"/>
          <w:bCs/>
          <w:lang w:val="en-GB"/>
        </w:rPr>
        <w:t>28</w:t>
      </w:r>
      <w:r w:rsidRPr="0074025E">
        <w:rPr>
          <w:rFonts w:eastAsia="SimHei" w:hint="eastAsia"/>
          <w:bCs/>
        </w:rPr>
        <w:t>条第</w:t>
      </w:r>
      <w:r w:rsidRPr="0074025E">
        <w:rPr>
          <w:rFonts w:eastAsia="SimHei"/>
          <w:bCs/>
          <w:lang w:val="en-GB"/>
        </w:rPr>
        <w:t>2</w:t>
      </w:r>
      <w:r w:rsidRPr="0074025E">
        <w:rPr>
          <w:rFonts w:eastAsia="SimHei" w:hint="eastAsia"/>
          <w:bCs/>
        </w:rPr>
        <w:t>款的非暴力的管教方法</w:t>
      </w:r>
      <w:r w:rsidRPr="0074025E">
        <w:rPr>
          <w:rFonts w:eastAsia="SimHei" w:hint="eastAsia"/>
          <w:bCs/>
          <w:lang w:val="en-GB"/>
        </w:rPr>
        <w:t>；</w:t>
      </w:r>
    </w:p>
    <w:p w:rsidR="001B1356" w:rsidRPr="0074025E" w:rsidRDefault="001B1356" w:rsidP="0074025E">
      <w:pPr>
        <w:pStyle w:val="SingleTxtGC"/>
        <w:numPr>
          <w:ilvl w:val="0"/>
          <w:numId w:val="8"/>
        </w:numPr>
        <w:rPr>
          <w:rFonts w:eastAsia="SimHei"/>
          <w:bCs/>
          <w:lang w:val="en-GB"/>
        </w:rPr>
      </w:pPr>
      <w:r w:rsidRPr="0074025E">
        <w:rPr>
          <w:rFonts w:eastAsia="SimHei" w:hint="eastAsia"/>
          <w:bCs/>
          <w:lang w:val="en-GB"/>
        </w:rPr>
        <w:t>对于各种不同情况下的体罚的性质和程度进行全面研究；以及</w:t>
      </w:r>
    </w:p>
    <w:p w:rsidR="001B1356" w:rsidRPr="0074025E" w:rsidRDefault="001B1356" w:rsidP="0074025E">
      <w:pPr>
        <w:pStyle w:val="SingleTxtGC"/>
        <w:numPr>
          <w:ilvl w:val="0"/>
          <w:numId w:val="8"/>
        </w:numPr>
        <w:rPr>
          <w:rFonts w:eastAsia="SimHei"/>
          <w:bCs/>
          <w:lang w:val="en-GB"/>
        </w:rPr>
      </w:pPr>
      <w:r w:rsidRPr="0074025E">
        <w:rPr>
          <w:rFonts w:eastAsia="SimHei" w:hint="eastAsia"/>
          <w:bCs/>
          <w:lang w:val="en-GB"/>
        </w:rPr>
        <w:t>适当参照委员会关于</w:t>
      </w:r>
      <w:r w:rsidRPr="0074025E">
        <w:rPr>
          <w:rFonts w:eastAsia="SimHei" w:hint="eastAsia"/>
        </w:rPr>
        <w:t>儿童受到保护免遭体罚和其他残忍或不人道形式惩罚的权利的第</w:t>
      </w:r>
      <w:r w:rsidRPr="0074025E">
        <w:rPr>
          <w:rFonts w:eastAsia="SimHei"/>
          <w:bCs/>
          <w:lang w:val="en-GB"/>
        </w:rPr>
        <w:t>8</w:t>
      </w:r>
      <w:r w:rsidRPr="0074025E">
        <w:rPr>
          <w:rFonts w:eastAsia="SimHei" w:hint="eastAsia"/>
        </w:rPr>
        <w:t>号一般性意见</w:t>
      </w:r>
      <w:r w:rsidRPr="0074025E">
        <w:rPr>
          <w:rFonts w:eastAsia="SimHei" w:hint="eastAsia"/>
        </w:rPr>
        <w:t>(</w:t>
      </w:r>
      <w:r w:rsidRPr="0074025E">
        <w:rPr>
          <w:rFonts w:eastAsia="SimHei" w:hint="eastAsia"/>
          <w:bCs/>
        </w:rPr>
        <w:t>2006</w:t>
      </w:r>
      <w:r w:rsidRPr="0074025E">
        <w:rPr>
          <w:rFonts w:eastAsia="SimHei" w:hint="eastAsia"/>
          <w:bCs/>
        </w:rPr>
        <w:t>年</w:t>
      </w:r>
      <w:r w:rsidRPr="0074025E">
        <w:rPr>
          <w:rFonts w:eastAsia="SimHei" w:hint="eastAsia"/>
        </w:rPr>
        <w:t>)</w:t>
      </w:r>
      <w:r w:rsidRPr="0074025E">
        <w:rPr>
          <w:rFonts w:eastAsia="SimHei" w:hint="eastAsia"/>
        </w:rPr>
        <w:t>。</w:t>
      </w:r>
    </w:p>
    <w:p w:rsidR="001B1356" w:rsidRPr="001B1356" w:rsidRDefault="0074025E" w:rsidP="00F274B7">
      <w:pPr>
        <w:pStyle w:val="H23GC"/>
        <w:rPr>
          <w:lang w:val="en-GB"/>
        </w:rPr>
      </w:pPr>
      <w:r>
        <w:rPr>
          <w:rFonts w:hint="eastAsia"/>
        </w:rPr>
        <w:tab/>
      </w:r>
      <w:r>
        <w:rPr>
          <w:rFonts w:hint="eastAsia"/>
        </w:rPr>
        <w:tab/>
      </w:r>
      <w:r w:rsidR="001B1356" w:rsidRPr="001B1356">
        <w:rPr>
          <w:rFonts w:hint="eastAsia"/>
        </w:rPr>
        <w:t>《联合国暴力侵害儿童问题研究报告》的后续行动</w:t>
      </w:r>
    </w:p>
    <w:p w:rsidR="001B1356" w:rsidRPr="0074025E" w:rsidRDefault="001B1356" w:rsidP="001B1356">
      <w:pPr>
        <w:pStyle w:val="SingleTxtGC"/>
        <w:rPr>
          <w:rFonts w:eastAsia="SimHei" w:hint="eastAsia"/>
          <w:lang w:val="en-GB"/>
        </w:rPr>
      </w:pPr>
      <w:r w:rsidRPr="0074025E">
        <w:rPr>
          <w:rFonts w:eastAsia="SimHei"/>
        </w:rPr>
        <w:t>44.</w:t>
      </w:r>
      <w:r w:rsidRPr="0074025E">
        <w:rPr>
          <w:rFonts w:eastAsia="SimHei" w:hint="eastAsia"/>
        </w:rPr>
        <w:t xml:space="preserve">  </w:t>
      </w:r>
      <w:r w:rsidRPr="0074025E">
        <w:rPr>
          <w:rFonts w:eastAsia="SimHei" w:hint="eastAsia"/>
        </w:rPr>
        <w:t>关于《联合国秘书长关于暴力侵害儿童问题的研究报告》</w:t>
      </w:r>
      <w:r w:rsidRPr="0074025E">
        <w:rPr>
          <w:rFonts w:eastAsia="SimHei" w:hint="eastAsia"/>
        </w:rPr>
        <w:t>(</w:t>
      </w:r>
      <w:r w:rsidRPr="0074025E">
        <w:rPr>
          <w:rFonts w:eastAsia="SimHei"/>
        </w:rPr>
        <w:t>A/61/299</w:t>
      </w:r>
      <w:r w:rsidRPr="0074025E">
        <w:rPr>
          <w:rFonts w:eastAsia="SimHei" w:hint="eastAsia"/>
        </w:rPr>
        <w:t>)</w:t>
      </w:r>
      <w:r w:rsidRPr="0074025E">
        <w:rPr>
          <w:rFonts w:eastAsia="SimHei" w:hint="eastAsia"/>
        </w:rPr>
        <w:t>，委员会建议缔约国：</w:t>
      </w:r>
    </w:p>
    <w:p w:rsidR="001B1356" w:rsidRPr="0074025E" w:rsidRDefault="001B1356" w:rsidP="0074025E">
      <w:pPr>
        <w:pStyle w:val="SingleTxtGC"/>
        <w:numPr>
          <w:ilvl w:val="0"/>
          <w:numId w:val="9"/>
        </w:numPr>
        <w:rPr>
          <w:rFonts w:eastAsia="SimHei"/>
          <w:bCs/>
        </w:rPr>
      </w:pPr>
      <w:r w:rsidRPr="0074025E">
        <w:rPr>
          <w:rFonts w:eastAsia="SimHei" w:hint="eastAsia"/>
          <w:bCs/>
          <w:lang w:val="en-GB"/>
        </w:rPr>
        <w:t>考虑到</w:t>
      </w:r>
      <w:r w:rsidRPr="0074025E">
        <w:rPr>
          <w:rFonts w:eastAsia="SimHei"/>
          <w:bCs/>
        </w:rPr>
        <w:t>2005</w:t>
      </w:r>
      <w:r w:rsidRPr="0074025E">
        <w:rPr>
          <w:rFonts w:eastAsia="SimHei" w:hint="eastAsia"/>
          <w:bCs/>
          <w:lang w:val="en-GB"/>
        </w:rPr>
        <w:t>年</w:t>
      </w:r>
      <w:r w:rsidRPr="0074025E">
        <w:rPr>
          <w:rFonts w:eastAsia="SimHei" w:hint="eastAsia"/>
          <w:bCs/>
          <w:lang w:val="en-GB"/>
        </w:rPr>
        <w:t>6</w:t>
      </w:r>
      <w:r w:rsidRPr="0074025E">
        <w:rPr>
          <w:rFonts w:eastAsia="SimHei" w:hint="eastAsia"/>
          <w:bCs/>
          <w:lang w:val="en-GB"/>
        </w:rPr>
        <w:t>月</w:t>
      </w:r>
      <w:r w:rsidRPr="0074025E">
        <w:rPr>
          <w:rFonts w:eastAsia="SimHei" w:hint="eastAsia"/>
          <w:bCs/>
          <w:lang w:val="en-GB"/>
        </w:rPr>
        <w:t>14</w:t>
      </w:r>
      <w:r w:rsidRPr="0074025E">
        <w:rPr>
          <w:rFonts w:eastAsia="SimHei" w:hint="eastAsia"/>
          <w:bCs/>
          <w:lang w:val="en-GB"/>
        </w:rPr>
        <w:t>日至</w:t>
      </w:r>
      <w:r w:rsidRPr="0074025E">
        <w:rPr>
          <w:rFonts w:eastAsia="SimHei" w:hint="eastAsia"/>
          <w:bCs/>
          <w:lang w:val="en-GB"/>
        </w:rPr>
        <w:t>16</w:t>
      </w:r>
      <w:r w:rsidRPr="0074025E">
        <w:rPr>
          <w:rFonts w:eastAsia="SimHei" w:hint="eastAsia"/>
          <w:bCs/>
          <w:lang w:val="en-GB"/>
        </w:rPr>
        <w:t>日在曼谷举行的东亚和太平洋区域磋商会议的成果和建议，采取一切必要措施，</w:t>
      </w:r>
      <w:r w:rsidRPr="0074025E">
        <w:rPr>
          <w:rFonts w:eastAsia="SimHei" w:hint="eastAsia"/>
          <w:bCs/>
        </w:rPr>
        <w:t>落实《联合国暴力侵害儿童问题研究报告》；</w:t>
      </w:r>
    </w:p>
    <w:p w:rsidR="001B1356" w:rsidRPr="0074025E" w:rsidRDefault="001B1356" w:rsidP="0074025E">
      <w:pPr>
        <w:pStyle w:val="SingleTxtGC"/>
        <w:numPr>
          <w:ilvl w:val="0"/>
          <w:numId w:val="9"/>
        </w:numPr>
        <w:rPr>
          <w:rFonts w:eastAsia="SimHei"/>
          <w:bCs/>
        </w:rPr>
      </w:pPr>
      <w:r w:rsidRPr="0074025E">
        <w:rPr>
          <w:rFonts w:eastAsia="SimHei" w:hint="eastAsia"/>
          <w:bCs/>
        </w:rPr>
        <w:t>首先落实《研究报告》提出的各项建议，消除各种形式的暴力侵害儿童行为，并重点关注以下建议：</w:t>
      </w:r>
    </w:p>
    <w:p w:rsidR="001B1356" w:rsidRPr="0074025E" w:rsidRDefault="001B1356" w:rsidP="00E052C4">
      <w:pPr>
        <w:pStyle w:val="SingleTxtGC"/>
        <w:numPr>
          <w:ilvl w:val="1"/>
          <w:numId w:val="9"/>
        </w:numPr>
        <w:tabs>
          <w:tab w:val="clear" w:pos="431"/>
          <w:tab w:val="clear" w:pos="1134"/>
          <w:tab w:val="clear" w:pos="1281"/>
          <w:tab w:val="clear" w:pos="1565"/>
          <w:tab w:val="clear" w:pos="1996"/>
          <w:tab w:val="clear" w:pos="2427"/>
        </w:tabs>
        <w:ind w:left="1565"/>
        <w:rPr>
          <w:rFonts w:eastAsia="SimHei" w:hint="eastAsia"/>
        </w:rPr>
      </w:pPr>
      <w:r w:rsidRPr="0074025E">
        <w:rPr>
          <w:rFonts w:eastAsia="SimHei" w:hint="eastAsia"/>
          <w:bCs/>
        </w:rPr>
        <w:t>禁止一切形式的暴力侵害儿童行为；</w:t>
      </w:r>
    </w:p>
    <w:p w:rsidR="001B1356" w:rsidRPr="00E052C4" w:rsidRDefault="001B1356" w:rsidP="00E052C4">
      <w:pPr>
        <w:pStyle w:val="SingleTxtGC"/>
        <w:numPr>
          <w:ilvl w:val="1"/>
          <w:numId w:val="9"/>
        </w:numPr>
        <w:tabs>
          <w:tab w:val="clear" w:pos="431"/>
          <w:tab w:val="clear" w:pos="1134"/>
          <w:tab w:val="clear" w:pos="1281"/>
          <w:tab w:val="clear" w:pos="1565"/>
          <w:tab w:val="clear" w:pos="1996"/>
          <w:tab w:val="clear" w:pos="2427"/>
        </w:tabs>
        <w:ind w:left="1565"/>
        <w:rPr>
          <w:rFonts w:eastAsia="SimHei"/>
          <w:bCs/>
        </w:rPr>
      </w:pPr>
      <w:r w:rsidRPr="0074025E">
        <w:rPr>
          <w:rFonts w:eastAsia="SimHei" w:hint="eastAsia"/>
          <w:bCs/>
        </w:rPr>
        <w:t>加强从事儿童工作的所有人的能力；</w:t>
      </w:r>
    </w:p>
    <w:p w:rsidR="001B1356" w:rsidRPr="00E052C4" w:rsidRDefault="001B1356" w:rsidP="00E052C4">
      <w:pPr>
        <w:pStyle w:val="SingleTxtGC"/>
        <w:numPr>
          <w:ilvl w:val="1"/>
          <w:numId w:val="9"/>
        </w:numPr>
        <w:tabs>
          <w:tab w:val="clear" w:pos="431"/>
          <w:tab w:val="clear" w:pos="1134"/>
          <w:tab w:val="clear" w:pos="1281"/>
          <w:tab w:val="clear" w:pos="1565"/>
          <w:tab w:val="clear" w:pos="1996"/>
          <w:tab w:val="clear" w:pos="2427"/>
        </w:tabs>
        <w:ind w:left="1565"/>
        <w:rPr>
          <w:rFonts w:eastAsia="SimHei"/>
          <w:bCs/>
        </w:rPr>
      </w:pPr>
      <w:r w:rsidRPr="0074025E">
        <w:rPr>
          <w:rFonts w:eastAsia="SimHei" w:hint="eastAsia"/>
          <w:bCs/>
        </w:rPr>
        <w:t>提供康复和重新融入社会的服务；</w:t>
      </w:r>
    </w:p>
    <w:p w:rsidR="001B1356" w:rsidRPr="00E052C4" w:rsidRDefault="001B1356" w:rsidP="00E052C4">
      <w:pPr>
        <w:pStyle w:val="SingleTxtGC"/>
        <w:numPr>
          <w:ilvl w:val="1"/>
          <w:numId w:val="9"/>
        </w:numPr>
        <w:tabs>
          <w:tab w:val="clear" w:pos="431"/>
          <w:tab w:val="clear" w:pos="1134"/>
          <w:tab w:val="clear" w:pos="1281"/>
          <w:tab w:val="clear" w:pos="1565"/>
          <w:tab w:val="clear" w:pos="1996"/>
          <w:tab w:val="clear" w:pos="2427"/>
        </w:tabs>
        <w:ind w:left="1565"/>
        <w:rPr>
          <w:rFonts w:eastAsia="SimHei"/>
          <w:bCs/>
        </w:rPr>
      </w:pPr>
      <w:r w:rsidRPr="0074025E">
        <w:rPr>
          <w:rFonts w:eastAsia="SimHei" w:hint="eastAsia"/>
          <w:bCs/>
        </w:rPr>
        <w:t>制订便捷、友好的报告制度和服务；</w:t>
      </w:r>
    </w:p>
    <w:p w:rsidR="001B1356" w:rsidRPr="00E052C4" w:rsidRDefault="001B1356" w:rsidP="00E052C4">
      <w:pPr>
        <w:pStyle w:val="SingleTxtGC"/>
        <w:numPr>
          <w:ilvl w:val="1"/>
          <w:numId w:val="9"/>
        </w:numPr>
        <w:tabs>
          <w:tab w:val="clear" w:pos="431"/>
          <w:tab w:val="clear" w:pos="1134"/>
          <w:tab w:val="clear" w:pos="1281"/>
          <w:tab w:val="clear" w:pos="1565"/>
          <w:tab w:val="clear" w:pos="1996"/>
          <w:tab w:val="clear" w:pos="2427"/>
        </w:tabs>
        <w:ind w:left="1565"/>
        <w:rPr>
          <w:rFonts w:eastAsia="SimHei"/>
          <w:bCs/>
        </w:rPr>
      </w:pPr>
      <w:r w:rsidRPr="0074025E">
        <w:rPr>
          <w:rFonts w:eastAsia="SimHei" w:hint="eastAsia"/>
          <w:bCs/>
        </w:rPr>
        <w:t>确保问责和结束有罪不罚现象；</w:t>
      </w:r>
    </w:p>
    <w:p w:rsidR="001B1356" w:rsidRPr="00E052C4" w:rsidRDefault="001B1356" w:rsidP="00E052C4">
      <w:pPr>
        <w:pStyle w:val="SingleTxtGC"/>
        <w:numPr>
          <w:ilvl w:val="1"/>
          <w:numId w:val="9"/>
        </w:numPr>
        <w:tabs>
          <w:tab w:val="clear" w:pos="431"/>
          <w:tab w:val="clear" w:pos="1134"/>
          <w:tab w:val="clear" w:pos="1281"/>
          <w:tab w:val="clear" w:pos="1565"/>
          <w:tab w:val="clear" w:pos="1996"/>
          <w:tab w:val="clear" w:pos="2427"/>
        </w:tabs>
        <w:ind w:left="1565"/>
        <w:rPr>
          <w:rFonts w:eastAsia="SimHei"/>
          <w:bCs/>
        </w:rPr>
      </w:pPr>
      <w:r w:rsidRPr="0074025E">
        <w:rPr>
          <w:rFonts w:eastAsia="SimHei" w:hint="eastAsia"/>
          <w:bCs/>
        </w:rPr>
        <w:t>制订并执行有系统的全国数据收集和研究工作。</w:t>
      </w:r>
    </w:p>
    <w:p w:rsidR="001B1356" w:rsidRPr="0074025E" w:rsidRDefault="001B1356" w:rsidP="001B1356">
      <w:pPr>
        <w:pStyle w:val="SingleTxtGC"/>
        <w:numPr>
          <w:ilvl w:val="0"/>
          <w:numId w:val="9"/>
        </w:numPr>
        <w:rPr>
          <w:rFonts w:eastAsia="SimHei"/>
          <w:bCs/>
        </w:rPr>
      </w:pPr>
      <w:r w:rsidRPr="0074025E">
        <w:rPr>
          <w:rFonts w:eastAsia="SimHei" w:hint="eastAsia"/>
          <w:bCs/>
        </w:rPr>
        <w:t>利用上述建议作为行动工具，同民间社会建立合作伙伴关系，特别是吸收儿童参与进来，确保所有儿童都受到保护，免遭各种形式的身心暴力和性暴力侵害，同时加大工作力度，酌情采取有时限的具体行动，防止并打击此类暴力和虐待行为；</w:t>
      </w:r>
    </w:p>
    <w:p w:rsidR="001B1356" w:rsidRPr="0074025E" w:rsidRDefault="001B1356" w:rsidP="001B1356">
      <w:pPr>
        <w:pStyle w:val="SingleTxtGC"/>
        <w:numPr>
          <w:ilvl w:val="0"/>
          <w:numId w:val="9"/>
        </w:numPr>
        <w:rPr>
          <w:rFonts w:eastAsia="SimHei"/>
          <w:bCs/>
        </w:rPr>
      </w:pPr>
      <w:r w:rsidRPr="0074025E">
        <w:rPr>
          <w:rFonts w:eastAsia="SimHei" w:hint="eastAsia"/>
          <w:bCs/>
        </w:rPr>
        <w:t>向负责暴力侵害儿童问题的秘书长特别代表、儿童基金会、联合国人权事务高级专员办事处</w:t>
      </w:r>
      <w:r w:rsidRPr="0074025E">
        <w:rPr>
          <w:rFonts w:eastAsia="SimHei" w:hint="eastAsia"/>
          <w:bCs/>
        </w:rPr>
        <w:t>(</w:t>
      </w:r>
      <w:r w:rsidRPr="0074025E">
        <w:rPr>
          <w:rFonts w:eastAsia="SimHei" w:hint="eastAsia"/>
          <w:bCs/>
        </w:rPr>
        <w:t>人权高专办</w:t>
      </w:r>
      <w:r w:rsidRPr="0074025E">
        <w:rPr>
          <w:rFonts w:eastAsia="SimHei" w:hint="eastAsia"/>
          <w:bCs/>
        </w:rPr>
        <w:t>)</w:t>
      </w:r>
      <w:r w:rsidRPr="0074025E">
        <w:rPr>
          <w:rFonts w:eastAsia="SimHei" w:hint="eastAsia"/>
          <w:bCs/>
        </w:rPr>
        <w:t>和世界卫生组织</w:t>
      </w:r>
      <w:r w:rsidRPr="0074025E">
        <w:rPr>
          <w:rFonts w:eastAsia="SimHei" w:hint="eastAsia"/>
          <w:bCs/>
        </w:rPr>
        <w:t>(</w:t>
      </w:r>
      <w:r w:rsidRPr="0074025E">
        <w:rPr>
          <w:rFonts w:eastAsia="SimHei" w:hint="eastAsia"/>
          <w:bCs/>
        </w:rPr>
        <w:t>世卫组织</w:t>
      </w:r>
      <w:r w:rsidRPr="0074025E">
        <w:rPr>
          <w:rFonts w:eastAsia="SimHei" w:hint="eastAsia"/>
          <w:bCs/>
        </w:rPr>
        <w:t>)</w:t>
      </w:r>
      <w:r w:rsidRPr="0074025E">
        <w:rPr>
          <w:rFonts w:eastAsia="SimHei" w:hint="eastAsia"/>
          <w:bCs/>
        </w:rPr>
        <w:t>寻求技术援助。</w:t>
      </w:r>
    </w:p>
    <w:p w:rsidR="001B1356" w:rsidRPr="0074025E" w:rsidRDefault="0074025E" w:rsidP="00F274B7">
      <w:pPr>
        <w:pStyle w:val="H1GC"/>
        <w:rPr>
          <w:rFonts w:hint="eastAsia"/>
          <w:bCs/>
        </w:rPr>
      </w:pPr>
      <w:r>
        <w:rPr>
          <w:rFonts w:hint="eastAsia"/>
          <w:lang w:val="en-GB"/>
        </w:rPr>
        <w:tab/>
      </w:r>
      <w:r w:rsidR="001B1356">
        <w:rPr>
          <w:lang w:val="en-GB"/>
        </w:rPr>
        <w:t>4.</w:t>
      </w:r>
      <w:r>
        <w:rPr>
          <w:rFonts w:hint="eastAsia"/>
          <w:lang w:val="en-GB"/>
        </w:rPr>
        <w:tab/>
      </w:r>
      <w:r w:rsidR="001B1356" w:rsidRPr="001B1356">
        <w:rPr>
          <w:rFonts w:hint="eastAsia"/>
          <w:lang w:val="en-GB"/>
        </w:rPr>
        <w:t>家庭环境和替代照料</w:t>
      </w:r>
      <w:r w:rsidR="001B1356" w:rsidRPr="0074025E">
        <w:rPr>
          <w:rFonts w:hint="eastAsia"/>
        </w:rPr>
        <w:t>(</w:t>
      </w:r>
      <w:r w:rsidR="001B1356" w:rsidRPr="0074025E">
        <w:rPr>
          <w:rFonts w:hint="eastAsia"/>
        </w:rPr>
        <w:t>《公约》第</w:t>
      </w:r>
      <w:r w:rsidR="001B1356" w:rsidRPr="0074025E">
        <w:rPr>
          <w:rFonts w:hint="eastAsia"/>
        </w:rPr>
        <w:t>5</w:t>
      </w:r>
      <w:r w:rsidR="001B1356" w:rsidRPr="0074025E">
        <w:rPr>
          <w:rFonts w:hint="eastAsia"/>
        </w:rPr>
        <w:t>条、第</w:t>
      </w:r>
      <w:r w:rsidR="001B1356" w:rsidRPr="0074025E">
        <w:rPr>
          <w:rFonts w:hint="eastAsia"/>
        </w:rPr>
        <w:t>18</w:t>
      </w:r>
      <w:r w:rsidR="001B1356" w:rsidRPr="0074025E">
        <w:rPr>
          <w:rFonts w:hint="eastAsia"/>
        </w:rPr>
        <w:t>条第</w:t>
      </w:r>
      <w:r w:rsidR="001B1356" w:rsidRPr="0074025E">
        <w:rPr>
          <w:rFonts w:hint="eastAsia"/>
        </w:rPr>
        <w:t>1</w:t>
      </w:r>
      <w:r w:rsidRPr="0074025E">
        <w:rPr>
          <w:rFonts w:hint="eastAsia"/>
        </w:rPr>
        <w:t>-</w:t>
      </w:r>
      <w:r w:rsidR="001B1356" w:rsidRPr="0074025E">
        <w:rPr>
          <w:rFonts w:hint="eastAsia"/>
        </w:rPr>
        <w:t>2</w:t>
      </w:r>
      <w:r w:rsidR="001B1356" w:rsidRPr="0074025E">
        <w:rPr>
          <w:rFonts w:hint="eastAsia"/>
        </w:rPr>
        <w:t>款、第</w:t>
      </w:r>
      <w:r w:rsidR="001B1356" w:rsidRPr="0074025E">
        <w:rPr>
          <w:rFonts w:hint="eastAsia"/>
        </w:rPr>
        <w:t>9</w:t>
      </w:r>
      <w:r w:rsidRPr="0074025E">
        <w:rPr>
          <w:rFonts w:hint="eastAsia"/>
        </w:rPr>
        <w:t>-</w:t>
      </w:r>
      <w:r w:rsidR="001B1356" w:rsidRPr="0074025E">
        <w:rPr>
          <w:rFonts w:hint="eastAsia"/>
        </w:rPr>
        <w:t>11</w:t>
      </w:r>
      <w:r w:rsidR="001B1356" w:rsidRPr="0074025E">
        <w:rPr>
          <w:rFonts w:hint="eastAsia"/>
        </w:rPr>
        <w:t>条、</w:t>
      </w:r>
      <w:r w:rsidR="001B1356" w:rsidRPr="0074025E">
        <w:rPr>
          <w:rFonts w:hint="eastAsia"/>
          <w:bCs/>
        </w:rPr>
        <w:t>第</w:t>
      </w:r>
      <w:r w:rsidR="001B1356" w:rsidRPr="0074025E">
        <w:rPr>
          <w:rFonts w:hint="eastAsia"/>
          <w:bCs/>
        </w:rPr>
        <w:t>19</w:t>
      </w:r>
      <w:r w:rsidRPr="0074025E">
        <w:rPr>
          <w:rFonts w:hint="eastAsia"/>
          <w:bCs/>
        </w:rPr>
        <w:t>-</w:t>
      </w:r>
      <w:r w:rsidR="001B1356" w:rsidRPr="0074025E">
        <w:rPr>
          <w:rFonts w:hint="eastAsia"/>
          <w:bCs/>
        </w:rPr>
        <w:t>21</w:t>
      </w:r>
      <w:r w:rsidR="001B1356" w:rsidRPr="0074025E">
        <w:rPr>
          <w:rFonts w:hint="eastAsia"/>
          <w:bCs/>
        </w:rPr>
        <w:t>条、第</w:t>
      </w:r>
      <w:r w:rsidR="001B1356" w:rsidRPr="0074025E">
        <w:rPr>
          <w:rFonts w:hint="eastAsia"/>
          <w:bCs/>
        </w:rPr>
        <w:t>25</w:t>
      </w:r>
      <w:r w:rsidR="001B1356" w:rsidRPr="0074025E">
        <w:rPr>
          <w:rFonts w:hint="eastAsia"/>
          <w:bCs/>
        </w:rPr>
        <w:t>条、第</w:t>
      </w:r>
      <w:r w:rsidR="001B1356" w:rsidRPr="0074025E">
        <w:rPr>
          <w:rFonts w:hint="eastAsia"/>
          <w:bCs/>
        </w:rPr>
        <w:t>27</w:t>
      </w:r>
      <w:r w:rsidR="001B1356" w:rsidRPr="0074025E">
        <w:rPr>
          <w:rFonts w:hint="eastAsia"/>
          <w:bCs/>
        </w:rPr>
        <w:t>条第</w:t>
      </w:r>
      <w:r w:rsidR="001B1356" w:rsidRPr="0074025E">
        <w:rPr>
          <w:rFonts w:hint="eastAsia"/>
          <w:bCs/>
        </w:rPr>
        <w:t>4</w:t>
      </w:r>
      <w:r w:rsidR="001B1356" w:rsidRPr="0074025E">
        <w:rPr>
          <w:rFonts w:hint="eastAsia"/>
          <w:bCs/>
        </w:rPr>
        <w:t>款和第</w:t>
      </w:r>
      <w:r w:rsidR="001B1356" w:rsidRPr="0074025E">
        <w:rPr>
          <w:rFonts w:hint="eastAsia"/>
          <w:bCs/>
        </w:rPr>
        <w:t>39</w:t>
      </w:r>
      <w:r w:rsidR="001B1356" w:rsidRPr="0074025E">
        <w:rPr>
          <w:rFonts w:hint="eastAsia"/>
          <w:bCs/>
        </w:rPr>
        <w:t>条</w:t>
      </w:r>
      <w:r w:rsidR="001B1356" w:rsidRPr="0074025E">
        <w:rPr>
          <w:rFonts w:hint="eastAsia"/>
          <w:bCs/>
        </w:rPr>
        <w:t>)</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家庭环境</w:t>
      </w:r>
    </w:p>
    <w:p w:rsidR="001B1356" w:rsidRPr="001B1356" w:rsidRDefault="001B1356" w:rsidP="001B1356">
      <w:pPr>
        <w:pStyle w:val="SingleTxtGC"/>
        <w:rPr>
          <w:lang w:val="en-GB"/>
        </w:rPr>
      </w:pPr>
      <w:r w:rsidRPr="001B1356">
        <w:rPr>
          <w:lang w:val="en-GB"/>
        </w:rPr>
        <w:t>4</w:t>
      </w:r>
      <w:r>
        <w:rPr>
          <w:lang w:val="en-GB"/>
        </w:rPr>
        <w:t>5.</w:t>
      </w:r>
      <w:r w:rsidRPr="001B1356">
        <w:rPr>
          <w:rFonts w:hint="eastAsia"/>
          <w:lang w:val="en-GB"/>
        </w:rPr>
        <w:t xml:space="preserve">  </w:t>
      </w:r>
      <w:r w:rsidRPr="001B1356">
        <w:rPr>
          <w:rFonts w:hint="eastAsia"/>
          <w:lang w:val="en-GB"/>
        </w:rPr>
        <w:t>委员会注意到</w:t>
      </w:r>
      <w:r>
        <w:rPr>
          <w:rFonts w:hint="eastAsia"/>
          <w:lang w:val="en-GB"/>
        </w:rPr>
        <w:t>，</w:t>
      </w:r>
      <w:r w:rsidRPr="001B1356">
        <w:rPr>
          <w:rFonts w:hint="eastAsia"/>
          <w:lang w:val="en-GB"/>
        </w:rPr>
        <w:t>缔约国努力完善法律、司法和行政框架。但委员会关切地指出</w:t>
      </w:r>
      <w:r>
        <w:rPr>
          <w:rFonts w:hint="eastAsia"/>
          <w:lang w:val="en-GB"/>
        </w:rPr>
        <w:t>，</w:t>
      </w:r>
      <w:r w:rsidRPr="001B1356">
        <w:rPr>
          <w:rFonts w:hint="eastAsia"/>
          <w:lang w:val="en-GB"/>
        </w:rPr>
        <w:t>由于移民流动愈演愈烈</w:t>
      </w:r>
      <w:r>
        <w:rPr>
          <w:rFonts w:hint="eastAsia"/>
          <w:lang w:val="en-GB"/>
        </w:rPr>
        <w:t>，</w:t>
      </w:r>
      <w:r w:rsidRPr="001B1356">
        <w:rPr>
          <w:rFonts w:hint="eastAsia"/>
          <w:lang w:val="en-GB"/>
        </w:rPr>
        <w:t>越来越多的儿童的父亲或母亲到国外工作</w:t>
      </w:r>
      <w:r>
        <w:rPr>
          <w:rFonts w:hint="eastAsia"/>
          <w:lang w:val="en-GB"/>
        </w:rPr>
        <w:t>，</w:t>
      </w:r>
      <w:r w:rsidRPr="001B1356">
        <w:rPr>
          <w:rFonts w:hint="eastAsia"/>
          <w:lang w:val="en-GB"/>
        </w:rPr>
        <w:t>家庭解体</w:t>
      </w:r>
      <w:r>
        <w:rPr>
          <w:rFonts w:hint="eastAsia"/>
          <w:lang w:val="en-GB"/>
        </w:rPr>
        <w:t>，</w:t>
      </w:r>
      <w:r w:rsidRPr="001B1356">
        <w:rPr>
          <w:rFonts w:hint="eastAsia"/>
          <w:lang w:val="en-GB"/>
        </w:rPr>
        <w:t>家庭结构发生变化。此外</w:t>
      </w:r>
      <w:r>
        <w:rPr>
          <w:rFonts w:hint="eastAsia"/>
          <w:lang w:val="en-GB"/>
        </w:rPr>
        <w:t>，</w:t>
      </w:r>
      <w:r w:rsidRPr="001B1356">
        <w:rPr>
          <w:rFonts w:hint="eastAsia"/>
          <w:lang w:val="en-GB"/>
        </w:rPr>
        <w:t>关于留守儿童人数没有系统的统计数据</w:t>
      </w:r>
      <w:r>
        <w:rPr>
          <w:rFonts w:hint="eastAsia"/>
          <w:lang w:val="en-GB"/>
        </w:rPr>
        <w:t>，</w:t>
      </w:r>
      <w:r w:rsidRPr="001B1356">
        <w:rPr>
          <w:rFonts w:hint="eastAsia"/>
          <w:lang w:val="en-GB"/>
        </w:rPr>
        <w:t>没有开展综合研究分析这些儿童的处境或移民女性化给儿童造成的影响</w:t>
      </w:r>
      <w:r>
        <w:rPr>
          <w:rFonts w:hint="eastAsia"/>
          <w:lang w:val="en-GB"/>
        </w:rPr>
        <w:t>，</w:t>
      </w:r>
      <w:r w:rsidRPr="001B1356">
        <w:rPr>
          <w:rFonts w:hint="eastAsia"/>
          <w:lang w:val="en-GB"/>
        </w:rPr>
        <w:t>委员会对此感到遗憾。</w:t>
      </w:r>
    </w:p>
    <w:p w:rsidR="001B1356" w:rsidRPr="0074025E" w:rsidRDefault="001B1356" w:rsidP="001B1356">
      <w:pPr>
        <w:pStyle w:val="SingleTxtGC"/>
        <w:rPr>
          <w:rFonts w:eastAsia="SimHei"/>
          <w:bCs/>
          <w:lang w:val="en-GB"/>
        </w:rPr>
      </w:pPr>
      <w:r w:rsidRPr="0074025E">
        <w:rPr>
          <w:rFonts w:eastAsia="SimHei"/>
          <w:bCs/>
          <w:lang w:val="en-GB"/>
        </w:rPr>
        <w:t>46.</w:t>
      </w:r>
      <w:r w:rsidRPr="0074025E">
        <w:rPr>
          <w:rFonts w:eastAsia="SimHei" w:hint="eastAsia"/>
          <w:bCs/>
          <w:lang w:val="en-GB"/>
        </w:rPr>
        <w:t xml:space="preserve">  </w:t>
      </w:r>
      <w:r w:rsidRPr="0074025E">
        <w:rPr>
          <w:rFonts w:eastAsia="SimHei" w:hint="eastAsia"/>
          <w:bCs/>
          <w:lang w:val="en-GB"/>
        </w:rPr>
        <w:t>委员会回顾移徙工人委员会通过的结论性意见</w:t>
      </w:r>
      <w:r w:rsidRPr="0074025E">
        <w:rPr>
          <w:rFonts w:eastAsia="SimHei" w:hint="eastAsia"/>
          <w:bCs/>
          <w:lang w:val="en-GB"/>
        </w:rPr>
        <w:t>(</w:t>
      </w:r>
      <w:r w:rsidRPr="0074025E">
        <w:rPr>
          <w:rFonts w:eastAsia="SimHei"/>
          <w:bCs/>
          <w:lang w:val="en-GB"/>
        </w:rPr>
        <w:t>CMW/C/PHL/CO/1,</w:t>
      </w:r>
      <w:r w:rsidR="005F28FE">
        <w:rPr>
          <w:rFonts w:eastAsia="SimHei" w:hint="eastAsia"/>
          <w:bCs/>
          <w:lang w:val="en-GB"/>
        </w:rPr>
        <w:t xml:space="preserve"> </w:t>
      </w:r>
      <w:r w:rsidRPr="0074025E">
        <w:rPr>
          <w:rFonts w:eastAsia="SimHei" w:hint="eastAsia"/>
          <w:bCs/>
          <w:lang w:val="en-GB"/>
        </w:rPr>
        <w:t>第</w:t>
      </w:r>
      <w:r w:rsidRPr="0074025E">
        <w:rPr>
          <w:rFonts w:eastAsia="SimHei"/>
          <w:bCs/>
          <w:lang w:val="en-GB"/>
        </w:rPr>
        <w:t>45</w:t>
      </w:r>
      <w:r w:rsidR="005F28FE">
        <w:rPr>
          <w:rFonts w:eastAsia="SimHei" w:hint="eastAsia"/>
          <w:bCs/>
          <w:lang w:val="en-GB"/>
        </w:rPr>
        <w:t>-</w:t>
      </w:r>
      <w:r w:rsidRPr="0074025E">
        <w:rPr>
          <w:rFonts w:eastAsia="SimHei"/>
          <w:bCs/>
          <w:lang w:val="en-GB"/>
        </w:rPr>
        <w:t>46</w:t>
      </w:r>
      <w:r w:rsidRPr="0074025E">
        <w:rPr>
          <w:rFonts w:eastAsia="SimHei" w:hint="eastAsia"/>
          <w:bCs/>
          <w:lang w:val="en-GB"/>
        </w:rPr>
        <w:t>段</w:t>
      </w:r>
      <w:r w:rsidRPr="0074025E">
        <w:rPr>
          <w:rFonts w:eastAsia="SimHei" w:hint="eastAsia"/>
          <w:bCs/>
          <w:lang w:val="en-GB"/>
        </w:rPr>
        <w:t>)</w:t>
      </w:r>
      <w:r w:rsidRPr="0074025E">
        <w:rPr>
          <w:rFonts w:eastAsia="SimHei" w:hint="eastAsia"/>
          <w:bCs/>
          <w:lang w:val="en-GB"/>
        </w:rPr>
        <w:t>，建议缔约国对于移民家庭子女的处境进行全面研究，以便制订适当策略，通过社区支持方案、教育和宣传活动以及学校方案等方式，确保这些儿童得到保护，并且能够充分行使自己的权利。委员会赞同移徙工人委员会的意见，建议缔约国设立关于移徙问题的政府信息共享系统，其中包括分类数据。</w:t>
      </w:r>
    </w:p>
    <w:p w:rsidR="001B1356" w:rsidRPr="001B1356" w:rsidRDefault="0074025E" w:rsidP="00F274B7">
      <w:pPr>
        <w:pStyle w:val="H23GC"/>
        <w:rPr>
          <w:lang w:val="en-GB"/>
        </w:rPr>
      </w:pPr>
      <w:r>
        <w:rPr>
          <w:rFonts w:hint="eastAsia"/>
          <w:lang w:val="en-GB"/>
        </w:rPr>
        <w:tab/>
      </w:r>
      <w:r>
        <w:rPr>
          <w:rFonts w:hint="eastAsia"/>
          <w:lang w:val="en-GB"/>
        </w:rPr>
        <w:tab/>
      </w:r>
      <w:r w:rsidR="001B1356" w:rsidRPr="001B1356">
        <w:rPr>
          <w:rFonts w:hint="eastAsia"/>
          <w:lang w:val="en-GB"/>
        </w:rPr>
        <w:t>被剥夺家庭环境的儿童</w:t>
      </w:r>
    </w:p>
    <w:p w:rsidR="001B1356" w:rsidRPr="001B1356" w:rsidRDefault="001B1356" w:rsidP="001B1356">
      <w:pPr>
        <w:pStyle w:val="SingleTxtGC"/>
        <w:rPr>
          <w:lang w:val="en-GB"/>
        </w:rPr>
      </w:pPr>
      <w:r w:rsidRPr="001B1356">
        <w:rPr>
          <w:lang w:val="en-GB"/>
        </w:rPr>
        <w:t>4</w:t>
      </w:r>
      <w:r>
        <w:rPr>
          <w:lang w:val="en-GB"/>
        </w:rPr>
        <w:t>7.</w:t>
      </w:r>
      <w:r w:rsidRPr="001B1356">
        <w:rPr>
          <w:rFonts w:hint="eastAsia"/>
          <w:lang w:val="en-GB"/>
        </w:rPr>
        <w:t xml:space="preserve">  </w:t>
      </w:r>
      <w:r w:rsidRPr="001B1356">
        <w:rPr>
          <w:rFonts w:hint="eastAsia"/>
          <w:lang w:val="en-GB"/>
        </w:rPr>
        <w:t>委员会关切地注意到进入收容机构的儿童人数之多、儿童在寄宿地遭受身心虐待的案件以及替代照料缺乏质量标准和监督。</w:t>
      </w:r>
    </w:p>
    <w:p w:rsidR="001B1356" w:rsidRPr="0074025E" w:rsidRDefault="001B1356" w:rsidP="001B1356">
      <w:pPr>
        <w:pStyle w:val="SingleTxtGC"/>
        <w:rPr>
          <w:rFonts w:eastAsia="SimHei" w:hint="eastAsia"/>
          <w:lang w:val="en-GB"/>
        </w:rPr>
      </w:pPr>
      <w:r w:rsidRPr="0074025E">
        <w:rPr>
          <w:rFonts w:eastAsia="SimHei"/>
          <w:lang w:val="en-GB"/>
        </w:rPr>
        <w:t>48.</w:t>
      </w:r>
      <w:r w:rsidRPr="0074025E">
        <w:rPr>
          <w:rFonts w:eastAsia="SimHei" w:hint="eastAsia"/>
          <w:lang w:val="en-GB"/>
        </w:rPr>
        <w:t xml:space="preserve">  </w:t>
      </w:r>
      <w:r w:rsidRPr="0074025E">
        <w:rPr>
          <w:rFonts w:eastAsia="SimHei" w:hint="eastAsia"/>
          <w:lang w:val="en-GB"/>
        </w:rPr>
        <w:t>委员会呼吁缔约国尽快制订并执行关于寄养的第</w:t>
      </w:r>
      <w:r w:rsidRPr="0074025E">
        <w:rPr>
          <w:rFonts w:eastAsia="SimHei"/>
        </w:rPr>
        <w:t>263</w:t>
      </w:r>
      <w:r w:rsidRPr="0074025E">
        <w:rPr>
          <w:rFonts w:eastAsia="SimHei" w:hint="eastAsia"/>
          <w:lang w:val="en-GB"/>
        </w:rPr>
        <w:t>号法令，</w:t>
      </w:r>
      <w:r w:rsidRPr="0074025E">
        <w:rPr>
          <w:rFonts w:eastAsia="SimHei" w:hint="eastAsia"/>
        </w:rPr>
        <w:t>以便让儿童离开收容机构，享有家庭环境。</w:t>
      </w:r>
      <w:r w:rsidRPr="0074025E">
        <w:rPr>
          <w:rFonts w:eastAsia="SimHei" w:hint="eastAsia"/>
          <w:lang w:val="en-GB"/>
        </w:rPr>
        <w:t>委员会建议缔约国提高关于寄养和寄宿的照料标准，并加强监督。</w:t>
      </w:r>
      <w:r w:rsidRPr="0074025E">
        <w:rPr>
          <w:rFonts w:eastAsia="SimHei" w:hint="eastAsia"/>
          <w:bCs/>
          <w:lang w:val="en-GB"/>
        </w:rPr>
        <w:t>委员会还建议缔约国适当考虑委员会在</w:t>
      </w:r>
      <w:r w:rsidRPr="0074025E">
        <w:rPr>
          <w:rFonts w:eastAsia="SimHei"/>
          <w:bCs/>
          <w:lang w:val="en-GB"/>
        </w:rPr>
        <w:t>2005</w:t>
      </w:r>
      <w:r w:rsidRPr="0074025E">
        <w:rPr>
          <w:rFonts w:eastAsia="SimHei" w:hint="eastAsia"/>
          <w:bCs/>
          <w:lang w:val="en-GB"/>
        </w:rPr>
        <w:t>年“无父母照料的儿童问题”一般性讨论日提出的建议。</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收养</w:t>
      </w:r>
    </w:p>
    <w:p w:rsidR="001B1356" w:rsidRPr="001B1356" w:rsidRDefault="001B1356" w:rsidP="001B1356">
      <w:pPr>
        <w:pStyle w:val="SingleTxtGC"/>
      </w:pPr>
      <w:r w:rsidRPr="001B1356">
        <w:rPr>
          <w:lang w:val="en-GB"/>
        </w:rPr>
        <w:t>4</w:t>
      </w:r>
      <w:r>
        <w:rPr>
          <w:lang w:val="en-GB"/>
        </w:rPr>
        <w:t>9.</w:t>
      </w:r>
      <w:r w:rsidRPr="001B1356">
        <w:rPr>
          <w:rFonts w:hint="eastAsia"/>
          <w:lang w:val="en-GB"/>
        </w:rPr>
        <w:t xml:space="preserve">  </w:t>
      </w:r>
      <w:r w:rsidRPr="001B1356">
        <w:rPr>
          <w:rFonts w:hint="eastAsia"/>
          <w:lang w:val="en-GB"/>
        </w:rPr>
        <w:t>委员会注意到</w:t>
      </w:r>
      <w:r>
        <w:rPr>
          <w:rFonts w:hint="eastAsia"/>
          <w:lang w:val="en-GB"/>
        </w:rPr>
        <w:t>，</w:t>
      </w:r>
      <w:r w:rsidRPr="001B1356">
        <w:rPr>
          <w:rFonts w:hint="eastAsia"/>
          <w:lang w:val="en-GB"/>
        </w:rPr>
        <w:t>根据</w:t>
      </w:r>
      <w:r w:rsidRPr="001B1356">
        <w:t>2009</w:t>
      </w:r>
      <w:r w:rsidRPr="001B1356">
        <w:rPr>
          <w:rFonts w:hint="eastAsia"/>
          <w:lang w:val="en-GB"/>
        </w:rPr>
        <w:t>年</w:t>
      </w:r>
      <w:r w:rsidRPr="001B1356">
        <w:rPr>
          <w:rFonts w:hint="eastAsia"/>
          <w:lang w:val="en-GB"/>
        </w:rPr>
        <w:t>3</w:t>
      </w:r>
      <w:r w:rsidRPr="001B1356">
        <w:rPr>
          <w:rFonts w:hint="eastAsia"/>
          <w:lang w:val="en-GB"/>
        </w:rPr>
        <w:t>月通过的第</w:t>
      </w:r>
      <w:r w:rsidRPr="001B1356">
        <w:t>9523</w:t>
      </w:r>
      <w:r w:rsidRPr="001B1356">
        <w:rPr>
          <w:rFonts w:hint="eastAsia"/>
          <w:lang w:val="en-GB"/>
        </w:rPr>
        <w:t>号共和国法令</w:t>
      </w:r>
      <w:r>
        <w:rPr>
          <w:rFonts w:hint="eastAsia"/>
          <w:lang w:val="en-GB"/>
        </w:rPr>
        <w:t>，</w:t>
      </w:r>
      <w:r w:rsidRPr="001B1356">
        <w:rPr>
          <w:rFonts w:hint="eastAsia"/>
          <w:lang w:val="en-GB"/>
        </w:rPr>
        <w:t>社会福利和发展部负责制订关于收养儿童的法律条件。但委员会关切地指出</w:t>
      </w:r>
      <w:r>
        <w:rPr>
          <w:rFonts w:hint="eastAsia"/>
          <w:lang w:val="en-GB"/>
        </w:rPr>
        <w:t>，</w:t>
      </w:r>
      <w:r w:rsidRPr="001B1356">
        <w:rPr>
          <w:rFonts w:hint="eastAsia"/>
          <w:lang w:val="en-GB"/>
        </w:rPr>
        <w:t>有资料显示由于收养程序耗费金钱</w:t>
      </w:r>
      <w:r>
        <w:rPr>
          <w:rFonts w:hint="eastAsia"/>
          <w:lang w:val="en-GB"/>
        </w:rPr>
        <w:t>，</w:t>
      </w:r>
      <w:r w:rsidRPr="001B1356">
        <w:rPr>
          <w:rFonts w:hint="eastAsia"/>
          <w:lang w:val="en-GB"/>
        </w:rPr>
        <w:t>很多人采取“假冒出生”的办法</w:t>
      </w:r>
      <w:r>
        <w:rPr>
          <w:rFonts w:hint="eastAsia"/>
          <w:lang w:val="en-GB"/>
        </w:rPr>
        <w:t>，</w:t>
      </w:r>
      <w:r w:rsidRPr="001B1356">
        <w:rPr>
          <w:rFonts w:hint="eastAsia"/>
          <w:lang w:val="en-GB"/>
        </w:rPr>
        <w:t>由非亲生父母伪造出生登记</w:t>
      </w:r>
      <w:r>
        <w:rPr>
          <w:rFonts w:hint="eastAsia"/>
          <w:lang w:val="en-GB"/>
        </w:rPr>
        <w:t>，</w:t>
      </w:r>
      <w:r w:rsidRPr="001B1356">
        <w:rPr>
          <w:rFonts w:hint="eastAsia"/>
          <w:lang w:val="en-GB"/>
        </w:rPr>
        <w:t>用以规避收养程序。委员会还关切地注意到</w:t>
      </w:r>
      <w:r>
        <w:rPr>
          <w:rFonts w:hint="eastAsia"/>
          <w:lang w:val="en-GB"/>
        </w:rPr>
        <w:t>，</w:t>
      </w:r>
      <w:r w:rsidRPr="001B1356">
        <w:rPr>
          <w:rFonts w:hint="eastAsia"/>
          <w:lang w:val="en-GB"/>
        </w:rPr>
        <w:t>缔约国没有提供关于跨国收养的管理框架和条件以及被收养儿童的接收国、性别和年龄的分类数据。</w:t>
      </w:r>
    </w:p>
    <w:p w:rsidR="001B1356" w:rsidRPr="0074025E" w:rsidRDefault="001B1356" w:rsidP="001B1356">
      <w:pPr>
        <w:pStyle w:val="SingleTxtGC"/>
        <w:rPr>
          <w:rFonts w:eastAsia="SimHei"/>
          <w:bCs/>
          <w:lang w:val="en-GB"/>
        </w:rPr>
      </w:pPr>
      <w:r w:rsidRPr="00A7545F">
        <w:rPr>
          <w:bCs/>
        </w:rPr>
        <w:t>5</w:t>
      </w:r>
      <w:r w:rsidRPr="0074025E">
        <w:rPr>
          <w:rFonts w:eastAsia="SimHei"/>
          <w:bCs/>
        </w:rPr>
        <w:t>0.</w:t>
      </w:r>
      <w:r w:rsidRPr="0074025E">
        <w:rPr>
          <w:rFonts w:eastAsia="SimHei" w:hint="eastAsia"/>
          <w:bCs/>
        </w:rPr>
        <w:t xml:space="preserve">  </w:t>
      </w:r>
      <w:r w:rsidRPr="0074025E">
        <w:rPr>
          <w:rFonts w:eastAsia="SimHei" w:hint="eastAsia"/>
          <w:bCs/>
        </w:rPr>
        <w:t>委员会呼吁缔约国全面遵守</w:t>
      </w:r>
      <w:r w:rsidRPr="0074025E">
        <w:rPr>
          <w:rFonts w:eastAsia="SimHei"/>
          <w:bCs/>
        </w:rPr>
        <w:t>1993</w:t>
      </w:r>
      <w:r w:rsidRPr="0074025E">
        <w:rPr>
          <w:rFonts w:eastAsia="SimHei" w:hint="eastAsia"/>
          <w:bCs/>
        </w:rPr>
        <w:t>年《跨国收养方面保护儿童及合作海牙公约》，其中包括数据收集问题。委员会建议缔约国尽一切努力，确保所有收养行为完全符合《儿童权利公约》的原则和规定，并符合其他相关国际标准，收养行为符合儿童的最大利益。委员会还建议缔约国采取必要措施，防止并惩治所谓“假冒出生”办法，方法之一是宣传这种做法的性质，吸引民间社会的参与，并制裁违法者。委员会请缔约国在下一次定期报告中介绍关于跨国收养的管理框架和条件，并列出关于被收养儿童的接收国、性别和年龄的分类数据。</w:t>
      </w:r>
    </w:p>
    <w:p w:rsidR="001B1356" w:rsidRPr="001B1356" w:rsidRDefault="0074025E" w:rsidP="00F274B7">
      <w:pPr>
        <w:pStyle w:val="H23GC"/>
        <w:rPr>
          <w:lang w:val="en-GB"/>
        </w:rPr>
      </w:pPr>
      <w:r>
        <w:rPr>
          <w:rFonts w:hint="eastAsia"/>
          <w:lang w:val="en-GB"/>
        </w:rPr>
        <w:tab/>
      </w:r>
      <w:r>
        <w:rPr>
          <w:rFonts w:hint="eastAsia"/>
          <w:lang w:val="en-GB"/>
        </w:rPr>
        <w:tab/>
      </w:r>
      <w:r w:rsidR="001B1356" w:rsidRPr="001B1356">
        <w:rPr>
          <w:rFonts w:hint="eastAsia"/>
          <w:lang w:val="en-GB"/>
        </w:rPr>
        <w:t>暴力、忽视和虐待问题</w:t>
      </w:r>
    </w:p>
    <w:p w:rsidR="001B1356" w:rsidRPr="001B1356" w:rsidRDefault="001B1356" w:rsidP="001B1356">
      <w:pPr>
        <w:pStyle w:val="SingleTxtGC"/>
        <w:rPr>
          <w:lang w:val="en-GB"/>
        </w:rPr>
      </w:pPr>
      <w:r w:rsidRPr="001B1356">
        <w:t>5</w:t>
      </w:r>
      <w:r>
        <w:t>1.</w:t>
      </w:r>
      <w:r w:rsidRPr="001B1356">
        <w:rPr>
          <w:rFonts w:hint="eastAsia"/>
        </w:rPr>
        <w:t xml:space="preserve">  </w:t>
      </w:r>
      <w:r w:rsidRPr="001B1356">
        <w:rPr>
          <w:rFonts w:hint="eastAsia"/>
        </w:rPr>
        <w:t>委员会赞赏缔约国采取措施</w:t>
      </w:r>
      <w:r>
        <w:rPr>
          <w:rFonts w:hint="eastAsia"/>
        </w:rPr>
        <w:t>，</w:t>
      </w:r>
      <w:r w:rsidRPr="001B1356">
        <w:rPr>
          <w:rFonts w:hint="eastAsia"/>
        </w:rPr>
        <w:t>消除侵害及虐待儿童的行为</w:t>
      </w:r>
      <w:r>
        <w:rPr>
          <w:rFonts w:hint="eastAsia"/>
        </w:rPr>
        <w:t>，</w:t>
      </w:r>
      <w:r w:rsidRPr="001B1356">
        <w:rPr>
          <w:rFonts w:hint="eastAsia"/>
        </w:rPr>
        <w:t>方法之一是执行《禁止暴力侵害妇女儿童法》</w:t>
      </w:r>
      <w:r>
        <w:rPr>
          <w:rFonts w:hint="eastAsia"/>
        </w:rPr>
        <w:t>(</w:t>
      </w:r>
      <w:r w:rsidRPr="001B1356">
        <w:rPr>
          <w:rFonts w:hint="eastAsia"/>
        </w:rPr>
        <w:t>第</w:t>
      </w:r>
      <w:r w:rsidRPr="001B1356">
        <w:rPr>
          <w:lang w:val="en-GB"/>
        </w:rPr>
        <w:t>9262</w:t>
      </w:r>
      <w:r w:rsidRPr="001B1356">
        <w:rPr>
          <w:rFonts w:hint="eastAsia"/>
        </w:rPr>
        <w:t>号共和国法令</w:t>
      </w:r>
      <w:r>
        <w:rPr>
          <w:rFonts w:hint="eastAsia"/>
        </w:rPr>
        <w:t>)</w:t>
      </w:r>
      <w:r w:rsidRPr="001B1356">
        <w:rPr>
          <w:rFonts w:hint="eastAsia"/>
        </w:rPr>
        <w:t>。</w:t>
      </w:r>
      <w:r w:rsidRPr="001B1356">
        <w:rPr>
          <w:rFonts w:hint="eastAsia"/>
          <w:lang w:val="en-GB"/>
        </w:rPr>
        <w:t>但正如缔约国报告指出</w:t>
      </w:r>
      <w:r>
        <w:rPr>
          <w:rFonts w:hint="eastAsia"/>
          <w:lang w:val="en-GB"/>
        </w:rPr>
        <w:t>，</w:t>
      </w:r>
      <w:r w:rsidRPr="001B1356">
        <w:rPr>
          <w:rFonts w:hint="eastAsia"/>
          <w:lang w:val="en-GB"/>
        </w:rPr>
        <w:t>家庭暴力案件持续增加</w:t>
      </w:r>
      <w:r>
        <w:rPr>
          <w:rFonts w:hint="eastAsia"/>
          <w:lang w:val="en-GB"/>
        </w:rPr>
        <w:t>，</w:t>
      </w:r>
      <w:r w:rsidRPr="001B1356">
        <w:rPr>
          <w:rFonts w:hint="eastAsia"/>
          <w:lang w:val="en-GB"/>
        </w:rPr>
        <w:t>其中包括针对儿童的身体虐待、忽视和性虐待</w:t>
      </w:r>
      <w:r>
        <w:rPr>
          <w:rFonts w:hint="eastAsia"/>
          <w:lang w:val="en-GB"/>
        </w:rPr>
        <w:t>，</w:t>
      </w:r>
      <w:r w:rsidRPr="001B1356">
        <w:rPr>
          <w:rFonts w:hint="eastAsia"/>
          <w:lang w:val="en-GB"/>
        </w:rPr>
        <w:t>尽管颁布了相关法律</w:t>
      </w:r>
      <w:r>
        <w:rPr>
          <w:rFonts w:hint="eastAsia"/>
          <w:lang w:val="en-GB"/>
        </w:rPr>
        <w:t>，</w:t>
      </w:r>
      <w:r w:rsidRPr="001B1356">
        <w:rPr>
          <w:rFonts w:hint="eastAsia"/>
          <w:lang w:val="en-GB"/>
        </w:rPr>
        <w:t>大多数家庭暴力都没有报案</w:t>
      </w:r>
      <w:r>
        <w:rPr>
          <w:rFonts w:hint="eastAsia"/>
          <w:lang w:val="en-GB"/>
        </w:rPr>
        <w:t>，</w:t>
      </w:r>
      <w:r w:rsidRPr="001B1356">
        <w:rPr>
          <w:rFonts w:hint="eastAsia"/>
          <w:lang w:val="en-GB"/>
        </w:rPr>
        <w:t>委员会对此深表关注。此外</w:t>
      </w:r>
      <w:r>
        <w:rPr>
          <w:rFonts w:hint="eastAsia"/>
          <w:lang w:val="en-GB"/>
        </w:rPr>
        <w:t>，</w:t>
      </w:r>
      <w:r w:rsidRPr="001B1356">
        <w:rPr>
          <w:rFonts w:hint="eastAsia"/>
          <w:lang w:val="en-GB"/>
        </w:rPr>
        <w:t>委员会再次关切地注意到发生在宗教机构内部针对儿童的性虐待案件。委员会注意到修订后的</w:t>
      </w:r>
      <w:r w:rsidRPr="001B1356">
        <w:rPr>
          <w:lang w:val="en-GB"/>
        </w:rPr>
        <w:t>1992</w:t>
      </w:r>
      <w:r w:rsidRPr="001B1356">
        <w:rPr>
          <w:rFonts w:hint="eastAsia"/>
          <w:lang w:val="en-GB"/>
        </w:rPr>
        <w:t>年《儿童保护法》</w:t>
      </w:r>
      <w:r>
        <w:rPr>
          <w:rFonts w:hint="eastAsia"/>
          <w:lang w:val="en-GB"/>
        </w:rPr>
        <w:t>(</w:t>
      </w:r>
      <w:r w:rsidRPr="001B1356">
        <w:rPr>
          <w:rFonts w:hint="eastAsia"/>
          <w:lang w:val="en-GB"/>
        </w:rPr>
        <w:t>第</w:t>
      </w:r>
      <w:r w:rsidRPr="001B1356">
        <w:t>7610</w:t>
      </w:r>
      <w:r w:rsidRPr="001B1356">
        <w:rPr>
          <w:rFonts w:hint="eastAsia"/>
          <w:lang w:val="en-GB"/>
        </w:rPr>
        <w:t>号共和国法令</w:t>
      </w:r>
      <w:r>
        <w:rPr>
          <w:rFonts w:hint="eastAsia"/>
          <w:lang w:val="en-GB"/>
        </w:rPr>
        <w:t>)</w:t>
      </w:r>
      <w:r>
        <w:rPr>
          <w:rFonts w:hint="eastAsia"/>
          <w:lang w:val="en-GB"/>
        </w:rPr>
        <w:t>，</w:t>
      </w:r>
      <w:r w:rsidRPr="001B1356">
        <w:rPr>
          <w:rFonts w:hint="eastAsia"/>
          <w:lang w:val="en-GB"/>
        </w:rPr>
        <w:t>同时也关切地指出</w:t>
      </w:r>
      <w:r>
        <w:rPr>
          <w:rFonts w:hint="eastAsia"/>
          <w:lang w:val="en-GB"/>
        </w:rPr>
        <w:t>，</w:t>
      </w:r>
      <w:r w:rsidRPr="001B1356">
        <w:rPr>
          <w:rFonts w:hint="eastAsia"/>
          <w:lang w:val="en-GB"/>
        </w:rPr>
        <w:t>在调查家庭暴力案件和虐待儿童案件时没有采取保护儿童的程序</w:t>
      </w:r>
      <w:r>
        <w:rPr>
          <w:rFonts w:hint="eastAsia"/>
          <w:lang w:val="en-GB"/>
        </w:rPr>
        <w:t>，</w:t>
      </w:r>
      <w:r w:rsidRPr="001B1356">
        <w:rPr>
          <w:rFonts w:hint="eastAsia"/>
          <w:lang w:val="en-GB"/>
        </w:rPr>
        <w:t>受到虐待的儿童在调查过程中可能受到伤害</w:t>
      </w:r>
      <w:r>
        <w:rPr>
          <w:rFonts w:hint="eastAsia"/>
          <w:lang w:val="en-GB"/>
        </w:rPr>
        <w:t>，</w:t>
      </w:r>
      <w:r w:rsidRPr="001B1356">
        <w:rPr>
          <w:rFonts w:hint="eastAsia"/>
          <w:lang w:val="en-GB"/>
        </w:rPr>
        <w:t>儿童证人可能受到恐吓。</w:t>
      </w:r>
    </w:p>
    <w:p w:rsidR="001B1356" w:rsidRPr="0074025E" w:rsidRDefault="001B1356" w:rsidP="001B1356">
      <w:pPr>
        <w:pStyle w:val="SingleTxtGC"/>
        <w:rPr>
          <w:rFonts w:eastAsia="SimHei" w:hint="eastAsia"/>
          <w:lang w:val="en-GB"/>
        </w:rPr>
      </w:pPr>
      <w:r w:rsidRPr="0074025E">
        <w:rPr>
          <w:rFonts w:eastAsia="SimHei"/>
          <w:lang w:val="en-GB"/>
        </w:rPr>
        <w:t>52.</w:t>
      </w:r>
      <w:r w:rsidRPr="0074025E">
        <w:rPr>
          <w:rFonts w:eastAsia="SimHei" w:hint="eastAsia"/>
          <w:lang w:val="en-GB"/>
        </w:rPr>
        <w:t xml:space="preserve">  </w:t>
      </w:r>
      <w:r w:rsidRPr="0074025E">
        <w:rPr>
          <w:rFonts w:eastAsia="SimHei" w:hint="eastAsia"/>
          <w:lang w:val="en-GB"/>
        </w:rPr>
        <w:t>委员会建议缔约国：</w:t>
      </w:r>
    </w:p>
    <w:p w:rsidR="001B1356" w:rsidRPr="0074025E" w:rsidRDefault="001B1356" w:rsidP="0074025E">
      <w:pPr>
        <w:pStyle w:val="SingleTxtGC"/>
        <w:numPr>
          <w:ilvl w:val="0"/>
          <w:numId w:val="10"/>
        </w:numPr>
        <w:rPr>
          <w:rFonts w:eastAsia="SimHei"/>
          <w:bCs/>
          <w:lang w:val="en-GB"/>
        </w:rPr>
      </w:pPr>
      <w:r w:rsidRPr="0074025E">
        <w:rPr>
          <w:rFonts w:eastAsia="SimHei" w:hint="eastAsia"/>
          <w:lang w:val="en-GB"/>
        </w:rPr>
        <w:t>加强《禁止暴力侵害妇女儿童法》的执法力度和宣传力度；</w:t>
      </w:r>
    </w:p>
    <w:p w:rsidR="001B1356" w:rsidRPr="0074025E" w:rsidRDefault="001B1356" w:rsidP="0074025E">
      <w:pPr>
        <w:pStyle w:val="SingleTxtGC"/>
        <w:numPr>
          <w:ilvl w:val="0"/>
          <w:numId w:val="10"/>
        </w:numPr>
        <w:rPr>
          <w:rFonts w:eastAsia="SimHei"/>
          <w:bCs/>
          <w:lang w:val="en-GB"/>
        </w:rPr>
      </w:pPr>
      <w:r w:rsidRPr="0074025E">
        <w:rPr>
          <w:rFonts w:eastAsia="SimHei" w:hint="eastAsia"/>
          <w:bCs/>
          <w:lang w:val="en-GB"/>
        </w:rPr>
        <w:t>全面研究家庭暴力问题，包括暴力侵害、忽视和虐待；</w:t>
      </w:r>
    </w:p>
    <w:p w:rsidR="001B1356" w:rsidRPr="0074025E" w:rsidRDefault="001B1356" w:rsidP="0074025E">
      <w:pPr>
        <w:pStyle w:val="SingleTxtGC"/>
        <w:numPr>
          <w:ilvl w:val="0"/>
          <w:numId w:val="10"/>
        </w:numPr>
        <w:rPr>
          <w:rFonts w:eastAsia="SimHei"/>
          <w:bCs/>
          <w:lang w:val="en-GB"/>
        </w:rPr>
      </w:pPr>
      <w:r w:rsidRPr="0074025E">
        <w:rPr>
          <w:rFonts w:eastAsia="SimHei" w:hint="eastAsia"/>
          <w:bCs/>
          <w:lang w:val="en-GB"/>
        </w:rPr>
        <w:t>采取有效措施，防止并保护儿童在宗教机构内免受性虐待，方法之一是调查此类案件的涉及面；</w:t>
      </w:r>
    </w:p>
    <w:p w:rsidR="001B1356" w:rsidRPr="0074025E" w:rsidRDefault="001B1356" w:rsidP="0074025E">
      <w:pPr>
        <w:pStyle w:val="SingleTxtGC"/>
        <w:numPr>
          <w:ilvl w:val="0"/>
          <w:numId w:val="10"/>
        </w:numPr>
        <w:rPr>
          <w:rFonts w:eastAsia="SimHei" w:hint="eastAsia"/>
          <w:bCs/>
          <w:lang w:val="en-GB"/>
        </w:rPr>
      </w:pPr>
      <w:r w:rsidRPr="0074025E">
        <w:rPr>
          <w:rFonts w:eastAsia="SimHei" w:hint="eastAsia"/>
          <w:bCs/>
          <w:lang w:val="en-GB"/>
        </w:rPr>
        <w:t>及时对所有虐待儿童案件和暴力侵害儿童案件进行充分调查，通过有益于儿童的程序将凶手绳之以法，为参与法律诉讼的儿童提供支持服务，确保受到虐待的儿童在诉讼过程中不会受到伤害，加强现有的证人保护方案，保护儿童证人不受恐吓；</w:t>
      </w:r>
    </w:p>
    <w:p w:rsidR="001B1356" w:rsidRPr="0074025E" w:rsidRDefault="001B1356" w:rsidP="0074025E">
      <w:pPr>
        <w:pStyle w:val="SingleTxtGC"/>
        <w:numPr>
          <w:ilvl w:val="0"/>
          <w:numId w:val="10"/>
        </w:numPr>
        <w:rPr>
          <w:rFonts w:eastAsia="SimHei"/>
          <w:bCs/>
          <w:lang w:val="en-GB"/>
        </w:rPr>
      </w:pPr>
      <w:r w:rsidRPr="0074025E">
        <w:rPr>
          <w:rFonts w:eastAsia="SimHei" w:hint="eastAsia"/>
          <w:bCs/>
          <w:lang w:val="en-GB"/>
        </w:rPr>
        <w:t>确保为犯有虐待行为的家长提供家庭支持服务，预防虐待和忽视；</w:t>
      </w:r>
    </w:p>
    <w:p w:rsidR="001B1356" w:rsidRPr="0074025E" w:rsidRDefault="001B1356" w:rsidP="0074025E">
      <w:pPr>
        <w:pStyle w:val="SingleTxtGC"/>
        <w:numPr>
          <w:ilvl w:val="0"/>
          <w:numId w:val="10"/>
        </w:numPr>
        <w:rPr>
          <w:rFonts w:eastAsia="SimHei" w:hint="eastAsia"/>
          <w:lang w:val="en-GB"/>
        </w:rPr>
      </w:pPr>
      <w:r w:rsidRPr="0074025E">
        <w:rPr>
          <w:rFonts w:eastAsia="SimHei" w:hint="eastAsia"/>
          <w:bCs/>
          <w:lang w:val="en-GB"/>
        </w:rPr>
        <w:t>确保遭受暴力和虐待的儿童能够获得适当的咨询以及康复和重新融入社会等多方面援助。</w:t>
      </w:r>
    </w:p>
    <w:p w:rsidR="001B1356" w:rsidRPr="0074025E" w:rsidRDefault="0074025E" w:rsidP="00F274B7">
      <w:pPr>
        <w:pStyle w:val="H1GC"/>
        <w:rPr>
          <w:lang w:val="en-GB"/>
        </w:rPr>
      </w:pPr>
      <w:r>
        <w:rPr>
          <w:rFonts w:hint="eastAsia"/>
          <w:lang w:val="en-GB"/>
        </w:rPr>
        <w:tab/>
      </w:r>
      <w:r w:rsidR="001B1356">
        <w:rPr>
          <w:lang w:val="en-GB"/>
        </w:rPr>
        <w:t>5.</w:t>
      </w:r>
      <w:r>
        <w:rPr>
          <w:rFonts w:hint="eastAsia"/>
          <w:lang w:val="en-GB"/>
        </w:rPr>
        <w:tab/>
      </w:r>
      <w:r w:rsidR="001B1356" w:rsidRPr="001B1356">
        <w:rPr>
          <w:rFonts w:hint="eastAsia"/>
          <w:lang w:val="en-GB"/>
        </w:rPr>
        <w:t>基本健康和福利</w:t>
      </w:r>
      <w:r w:rsidR="001B1356" w:rsidRPr="0074025E">
        <w:rPr>
          <w:rFonts w:hint="eastAsia"/>
        </w:rPr>
        <w:t>(</w:t>
      </w:r>
      <w:r w:rsidR="001B1356" w:rsidRPr="0074025E">
        <w:rPr>
          <w:rFonts w:hint="eastAsia"/>
        </w:rPr>
        <w:t>《公约》第</w:t>
      </w:r>
      <w:r w:rsidR="001B1356" w:rsidRPr="0074025E">
        <w:rPr>
          <w:rFonts w:hint="eastAsia"/>
        </w:rPr>
        <w:t>6</w:t>
      </w:r>
      <w:r w:rsidR="001B1356" w:rsidRPr="0074025E">
        <w:rPr>
          <w:rFonts w:hint="eastAsia"/>
        </w:rPr>
        <w:t>条、第</w:t>
      </w:r>
      <w:r w:rsidR="001B1356" w:rsidRPr="0074025E">
        <w:rPr>
          <w:rFonts w:hint="eastAsia"/>
        </w:rPr>
        <w:t>18</w:t>
      </w:r>
      <w:r w:rsidR="001B1356" w:rsidRPr="0074025E">
        <w:rPr>
          <w:rFonts w:hint="eastAsia"/>
        </w:rPr>
        <w:t>条第</w:t>
      </w:r>
      <w:r w:rsidR="001B1356" w:rsidRPr="0074025E">
        <w:rPr>
          <w:rFonts w:hint="eastAsia"/>
        </w:rPr>
        <w:t>3</w:t>
      </w:r>
      <w:r w:rsidR="001B1356" w:rsidRPr="0074025E">
        <w:rPr>
          <w:rFonts w:hint="eastAsia"/>
        </w:rPr>
        <w:t>款、第</w:t>
      </w:r>
      <w:r w:rsidR="001B1356" w:rsidRPr="0074025E">
        <w:rPr>
          <w:rFonts w:hint="eastAsia"/>
        </w:rPr>
        <w:t>23</w:t>
      </w:r>
      <w:r w:rsidR="001B1356" w:rsidRPr="0074025E">
        <w:rPr>
          <w:rFonts w:hint="eastAsia"/>
        </w:rPr>
        <w:t>条、第</w:t>
      </w:r>
      <w:r w:rsidR="001B1356" w:rsidRPr="0074025E">
        <w:rPr>
          <w:rFonts w:hint="eastAsia"/>
        </w:rPr>
        <w:t>24</w:t>
      </w:r>
      <w:r w:rsidR="001B1356" w:rsidRPr="0074025E">
        <w:rPr>
          <w:rFonts w:hint="eastAsia"/>
        </w:rPr>
        <w:t>条、第</w:t>
      </w:r>
      <w:r w:rsidR="001B1356" w:rsidRPr="0074025E">
        <w:rPr>
          <w:rFonts w:hint="eastAsia"/>
        </w:rPr>
        <w:t>26</w:t>
      </w:r>
      <w:r w:rsidR="001B1356" w:rsidRPr="0074025E">
        <w:rPr>
          <w:rFonts w:hint="eastAsia"/>
        </w:rPr>
        <w:t>条和第</w:t>
      </w:r>
      <w:r w:rsidR="001B1356" w:rsidRPr="0074025E">
        <w:rPr>
          <w:rFonts w:hint="eastAsia"/>
        </w:rPr>
        <w:t>27</w:t>
      </w:r>
      <w:r w:rsidR="001B1356" w:rsidRPr="0074025E">
        <w:rPr>
          <w:rFonts w:hint="eastAsia"/>
        </w:rPr>
        <w:t>条第</w:t>
      </w:r>
      <w:r w:rsidR="001B1356" w:rsidRPr="0074025E">
        <w:rPr>
          <w:rFonts w:hint="eastAsia"/>
        </w:rPr>
        <w:t>1</w:t>
      </w:r>
      <w:r w:rsidRPr="0074025E">
        <w:rPr>
          <w:rFonts w:hint="eastAsia"/>
        </w:rPr>
        <w:t>-</w:t>
      </w:r>
      <w:r w:rsidR="001B1356" w:rsidRPr="0074025E">
        <w:rPr>
          <w:rFonts w:hint="eastAsia"/>
        </w:rPr>
        <w:t>3</w:t>
      </w:r>
      <w:r w:rsidR="001B1356" w:rsidRPr="0074025E">
        <w:rPr>
          <w:rFonts w:hint="eastAsia"/>
        </w:rPr>
        <w:t>款</w:t>
      </w:r>
      <w:r w:rsidR="001B1356" w:rsidRPr="0074025E">
        <w:rPr>
          <w:rFonts w:hint="eastAsia"/>
        </w:rPr>
        <w:t>)</w:t>
      </w:r>
    </w:p>
    <w:p w:rsidR="001B1356" w:rsidRPr="001B1356" w:rsidRDefault="0074025E" w:rsidP="00F274B7">
      <w:pPr>
        <w:pStyle w:val="H23GC"/>
        <w:rPr>
          <w:rFonts w:hint="eastAsia"/>
          <w:lang w:val="en-GB"/>
        </w:rPr>
      </w:pPr>
      <w:r>
        <w:rPr>
          <w:rFonts w:hint="eastAsia"/>
          <w:lang w:val="en-GB"/>
        </w:rPr>
        <w:tab/>
      </w:r>
      <w:r w:rsidRPr="00F274B7">
        <w:rPr>
          <w:rFonts w:hint="eastAsia"/>
        </w:rPr>
        <w:tab/>
      </w:r>
      <w:r w:rsidR="001B1356" w:rsidRPr="001B1356">
        <w:rPr>
          <w:rFonts w:hint="eastAsia"/>
          <w:lang w:val="en-GB"/>
        </w:rPr>
        <w:t>残疾儿童</w:t>
      </w:r>
    </w:p>
    <w:p w:rsidR="001B1356" w:rsidRPr="001B1356" w:rsidRDefault="001B1356" w:rsidP="001B1356">
      <w:pPr>
        <w:pStyle w:val="SingleTxtGC"/>
        <w:rPr>
          <w:lang w:val="en-GB"/>
        </w:rPr>
      </w:pPr>
      <w:r w:rsidRPr="001B1356">
        <w:rPr>
          <w:lang w:val="en-GB"/>
        </w:rPr>
        <w:t>5</w:t>
      </w:r>
      <w:r>
        <w:rPr>
          <w:lang w:val="en-GB"/>
        </w:rPr>
        <w:t>3.</w:t>
      </w:r>
      <w:r w:rsidRPr="001B1356">
        <w:rPr>
          <w:rFonts w:hint="eastAsia"/>
          <w:lang w:val="en-GB"/>
        </w:rPr>
        <w:t xml:space="preserve">  </w:t>
      </w:r>
      <w:r w:rsidRPr="001B1356">
        <w:rPr>
          <w:rFonts w:hint="eastAsia"/>
          <w:lang w:val="en-GB"/>
        </w:rPr>
        <w:t>委员会欢迎缔约国在</w:t>
      </w:r>
      <w:r w:rsidRPr="001B1356">
        <w:rPr>
          <w:lang w:val="en-GB"/>
        </w:rPr>
        <w:t>2008</w:t>
      </w:r>
      <w:r w:rsidRPr="001B1356">
        <w:rPr>
          <w:rFonts w:hint="eastAsia"/>
          <w:lang w:val="en-GB"/>
        </w:rPr>
        <w:t>年批准《残疾人权利公约》</w:t>
      </w:r>
      <w:r>
        <w:rPr>
          <w:rFonts w:hint="eastAsia"/>
          <w:lang w:val="en-GB"/>
        </w:rPr>
        <w:t>，</w:t>
      </w:r>
      <w:r w:rsidRPr="001B1356">
        <w:rPr>
          <w:rFonts w:hint="eastAsia"/>
          <w:lang w:val="en-GB"/>
        </w:rPr>
        <w:t>但委员会关切地指出</w:t>
      </w:r>
      <w:r>
        <w:rPr>
          <w:rFonts w:hint="eastAsia"/>
          <w:lang w:val="en-GB"/>
        </w:rPr>
        <w:t>，</w:t>
      </w:r>
      <w:r w:rsidRPr="001B1356">
        <w:rPr>
          <w:rFonts w:hint="eastAsia"/>
          <w:lang w:val="en-GB"/>
        </w:rPr>
        <w:t>缔约国没有制订综合政策来确保残疾儿童能够平等地享有社会、教育、医疗卫生和其他服务。委员会关切地注意到</w:t>
      </w:r>
      <w:r>
        <w:rPr>
          <w:rFonts w:hint="eastAsia"/>
          <w:lang w:val="en-GB"/>
        </w:rPr>
        <w:t>，</w:t>
      </w:r>
      <w:r w:rsidRPr="001B1356">
        <w:rPr>
          <w:rFonts w:hint="eastAsia"/>
          <w:lang w:val="en-GB"/>
        </w:rPr>
        <w:t>由于赤贫造成的营养不良和生活环境恶劣等多项原因</w:t>
      </w:r>
      <w:r>
        <w:rPr>
          <w:rFonts w:hint="eastAsia"/>
          <w:lang w:val="en-GB"/>
        </w:rPr>
        <w:t>，</w:t>
      </w:r>
      <w:r w:rsidRPr="001B1356">
        <w:rPr>
          <w:rFonts w:hint="eastAsia"/>
          <w:lang w:val="en-GB"/>
        </w:rPr>
        <w:t>菲律宾残疾儿童的比例很高。委员会还关切地注意到</w:t>
      </w:r>
      <w:r>
        <w:rPr>
          <w:rFonts w:hint="eastAsia"/>
          <w:lang w:val="en-GB"/>
        </w:rPr>
        <w:t>，</w:t>
      </w:r>
      <w:r w:rsidRPr="001B1356">
        <w:rPr>
          <w:rFonts w:hint="eastAsia"/>
          <w:lang w:val="en-GB"/>
        </w:rPr>
        <w:t>这些残疾儿童依然面临着事实上的歧视</w:t>
      </w:r>
      <w:r>
        <w:rPr>
          <w:rFonts w:hint="eastAsia"/>
          <w:lang w:val="en-GB"/>
        </w:rPr>
        <w:t>，</w:t>
      </w:r>
      <w:r w:rsidRPr="001B1356">
        <w:rPr>
          <w:rFonts w:hint="eastAsia"/>
          <w:lang w:val="en-GB"/>
        </w:rPr>
        <w:t>社会无视他们的存在。</w:t>
      </w:r>
    </w:p>
    <w:p w:rsidR="001B1356" w:rsidRPr="00CF0CFA" w:rsidRDefault="001B1356" w:rsidP="001B1356">
      <w:pPr>
        <w:pStyle w:val="SingleTxtGC"/>
        <w:rPr>
          <w:rFonts w:eastAsia="SimHei"/>
          <w:bCs/>
          <w:spacing w:val="-4"/>
          <w:lang w:val="en-GB"/>
        </w:rPr>
      </w:pPr>
      <w:r w:rsidRPr="00CF0CFA">
        <w:rPr>
          <w:rFonts w:eastAsia="SimHei"/>
          <w:bCs/>
          <w:spacing w:val="-4"/>
          <w:lang w:val="en-GB"/>
        </w:rPr>
        <w:t>54.</w:t>
      </w:r>
      <w:r w:rsidRPr="00CF0CFA">
        <w:rPr>
          <w:rFonts w:eastAsia="SimHei" w:hint="eastAsia"/>
          <w:bCs/>
          <w:spacing w:val="-4"/>
          <w:lang w:val="en-GB"/>
        </w:rPr>
        <w:t xml:space="preserve">  </w:t>
      </w:r>
      <w:r w:rsidRPr="00CF0CFA">
        <w:rPr>
          <w:rFonts w:eastAsia="SimHei" w:hint="eastAsia"/>
          <w:bCs/>
          <w:spacing w:val="-4"/>
          <w:lang w:val="en-GB"/>
        </w:rPr>
        <w:t>委员会建议缔约国加强相关措施，通过以下方式保护和增进残疾儿童的权利：</w:t>
      </w:r>
    </w:p>
    <w:p w:rsidR="001B1356" w:rsidRPr="0074025E" w:rsidRDefault="001B1356" w:rsidP="0074025E">
      <w:pPr>
        <w:pStyle w:val="SingleTxtGC"/>
        <w:numPr>
          <w:ilvl w:val="0"/>
          <w:numId w:val="11"/>
        </w:numPr>
        <w:rPr>
          <w:rFonts w:eastAsia="SimHei"/>
          <w:bCs/>
        </w:rPr>
      </w:pPr>
      <w:r w:rsidRPr="0074025E">
        <w:rPr>
          <w:rFonts w:eastAsia="SimHei" w:hint="eastAsia"/>
          <w:bCs/>
        </w:rPr>
        <w:t>制订并落实综合政策，保护和增进残疾儿童的权利，执行现行法律，确保残疾儿童能够平等地享有社会、教育、医疗卫生和其他服务；</w:t>
      </w:r>
    </w:p>
    <w:p w:rsidR="001B1356" w:rsidRPr="0074025E" w:rsidRDefault="001B1356" w:rsidP="0074025E">
      <w:pPr>
        <w:pStyle w:val="SingleTxtGC"/>
        <w:numPr>
          <w:ilvl w:val="0"/>
          <w:numId w:val="11"/>
        </w:numPr>
        <w:rPr>
          <w:rFonts w:eastAsia="SimHei"/>
          <w:bCs/>
        </w:rPr>
      </w:pPr>
      <w:r w:rsidRPr="0074025E">
        <w:rPr>
          <w:rFonts w:eastAsia="SimHei" w:hint="eastAsia"/>
          <w:bCs/>
        </w:rPr>
        <w:t>加强关于残疾儿童的现有数据库和监测系统；</w:t>
      </w:r>
    </w:p>
    <w:p w:rsidR="001B1356" w:rsidRPr="0074025E" w:rsidRDefault="001B1356" w:rsidP="0074025E">
      <w:pPr>
        <w:pStyle w:val="SingleTxtGC"/>
        <w:numPr>
          <w:ilvl w:val="0"/>
          <w:numId w:val="11"/>
        </w:numPr>
        <w:rPr>
          <w:rFonts w:eastAsia="SimHei"/>
          <w:bCs/>
        </w:rPr>
      </w:pPr>
      <w:r w:rsidRPr="0074025E">
        <w:rPr>
          <w:rFonts w:eastAsia="SimHei" w:hint="eastAsia"/>
          <w:bCs/>
        </w:rPr>
        <w:t>确保残疾儿童及其家人参与各项方案的规划、实施和评估工作；</w:t>
      </w:r>
    </w:p>
    <w:p w:rsidR="001B1356" w:rsidRPr="0074025E" w:rsidRDefault="001B1356" w:rsidP="0074025E">
      <w:pPr>
        <w:pStyle w:val="SingleTxtGC"/>
        <w:numPr>
          <w:ilvl w:val="0"/>
          <w:numId w:val="11"/>
        </w:numPr>
        <w:rPr>
          <w:rFonts w:eastAsia="SimHei"/>
          <w:bCs/>
        </w:rPr>
      </w:pPr>
      <w:r w:rsidRPr="0074025E">
        <w:rPr>
          <w:rFonts w:eastAsia="SimHei" w:hint="eastAsia"/>
          <w:bCs/>
        </w:rPr>
        <w:t>尽一切努力，为包括智障儿童在内的所有残疾儿童提供方案和服务，确保为这些服务划拨充足的人力和财政资源；</w:t>
      </w:r>
    </w:p>
    <w:p w:rsidR="001B1356" w:rsidRPr="0074025E" w:rsidRDefault="001B1356" w:rsidP="0074025E">
      <w:pPr>
        <w:pStyle w:val="SingleTxtGC"/>
        <w:numPr>
          <w:ilvl w:val="0"/>
          <w:numId w:val="11"/>
        </w:numPr>
        <w:rPr>
          <w:rFonts w:eastAsia="SimHei"/>
          <w:bCs/>
        </w:rPr>
      </w:pPr>
      <w:r w:rsidRPr="0074025E">
        <w:rPr>
          <w:rFonts w:eastAsia="SimHei" w:hint="eastAsia"/>
          <w:bCs/>
        </w:rPr>
        <w:t>开展宣传运动，让公众了解残疾儿童的权利和特殊需要，鼓励残疾儿童融入社会；</w:t>
      </w:r>
    </w:p>
    <w:p w:rsidR="001B1356" w:rsidRPr="0074025E" w:rsidRDefault="001B1356" w:rsidP="0074025E">
      <w:pPr>
        <w:pStyle w:val="SingleTxtGC"/>
        <w:numPr>
          <w:ilvl w:val="0"/>
          <w:numId w:val="11"/>
        </w:numPr>
        <w:rPr>
          <w:rFonts w:eastAsia="SimHei"/>
          <w:bCs/>
        </w:rPr>
      </w:pPr>
      <w:r w:rsidRPr="0074025E">
        <w:rPr>
          <w:rFonts w:eastAsia="SimHei" w:hint="eastAsia"/>
          <w:bCs/>
        </w:rPr>
        <w:t>为教师、社会工作者、医务人员、护理人员等从事残疾儿童工作的专业人员开展培训；</w:t>
      </w:r>
    </w:p>
    <w:p w:rsidR="001B1356" w:rsidRPr="0074025E" w:rsidRDefault="001B1356" w:rsidP="0074025E">
      <w:pPr>
        <w:pStyle w:val="SingleTxtGC"/>
        <w:numPr>
          <w:ilvl w:val="0"/>
          <w:numId w:val="11"/>
        </w:numPr>
        <w:rPr>
          <w:rFonts w:eastAsia="SimHei"/>
          <w:bCs/>
        </w:rPr>
      </w:pPr>
      <w:r w:rsidRPr="0074025E">
        <w:rPr>
          <w:rFonts w:eastAsia="SimHei" w:hint="eastAsia"/>
          <w:bCs/>
        </w:rPr>
        <w:t>考虑《公约》第</w:t>
      </w:r>
      <w:r w:rsidRPr="0074025E">
        <w:rPr>
          <w:rFonts w:eastAsia="SimHei"/>
          <w:bCs/>
          <w:lang w:val="en-GB"/>
        </w:rPr>
        <w:t>23</w:t>
      </w:r>
      <w:r w:rsidRPr="0074025E">
        <w:rPr>
          <w:rFonts w:eastAsia="SimHei" w:hint="eastAsia"/>
          <w:bCs/>
        </w:rPr>
        <w:t>条、关于残疾儿童权利的委员会第</w:t>
      </w:r>
      <w:r w:rsidRPr="0074025E">
        <w:rPr>
          <w:rFonts w:eastAsia="SimHei"/>
          <w:bCs/>
          <w:lang w:val="en-GB"/>
        </w:rPr>
        <w:t>9</w:t>
      </w:r>
      <w:r w:rsidRPr="0074025E">
        <w:rPr>
          <w:rFonts w:eastAsia="SimHei" w:hint="eastAsia"/>
          <w:bCs/>
        </w:rPr>
        <w:t>号一般性意见</w:t>
      </w:r>
      <w:r w:rsidRPr="0074025E">
        <w:rPr>
          <w:rFonts w:eastAsia="SimHei" w:hint="eastAsia"/>
          <w:bCs/>
          <w:lang w:val="en-GB"/>
        </w:rPr>
        <w:t>(</w:t>
      </w:r>
      <w:r w:rsidRPr="0074025E">
        <w:rPr>
          <w:rFonts w:eastAsia="SimHei"/>
          <w:bCs/>
          <w:lang w:val="en-GB"/>
        </w:rPr>
        <w:t>2006</w:t>
      </w:r>
      <w:r w:rsidRPr="0074025E">
        <w:rPr>
          <w:rFonts w:eastAsia="SimHei" w:hint="eastAsia"/>
          <w:bCs/>
          <w:lang w:val="en-GB"/>
        </w:rPr>
        <w:t>年</w:t>
      </w:r>
      <w:r w:rsidRPr="0074025E">
        <w:rPr>
          <w:rFonts w:eastAsia="SimHei" w:hint="eastAsia"/>
          <w:lang w:val="en-GB"/>
        </w:rPr>
        <w:t>)</w:t>
      </w:r>
      <w:r w:rsidRPr="0074025E">
        <w:rPr>
          <w:rFonts w:eastAsia="SimHei" w:hint="eastAsia"/>
          <w:bCs/>
        </w:rPr>
        <w:t>以及《残疾人权利公约》。</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健康和医疗服务</w:t>
      </w:r>
    </w:p>
    <w:p w:rsidR="001B1356" w:rsidRPr="001B1356" w:rsidRDefault="001B1356" w:rsidP="001B1356">
      <w:pPr>
        <w:pStyle w:val="SingleTxtGC"/>
      </w:pPr>
      <w:r w:rsidRPr="001B1356">
        <w:rPr>
          <w:lang w:val="en-GB"/>
        </w:rPr>
        <w:t>5</w:t>
      </w:r>
      <w:r>
        <w:rPr>
          <w:lang w:val="en-GB"/>
        </w:rPr>
        <w:t>5.</w:t>
      </w:r>
      <w:r w:rsidRPr="001B1356">
        <w:rPr>
          <w:rFonts w:hint="eastAsia"/>
          <w:lang w:val="en-GB"/>
        </w:rPr>
        <w:t xml:space="preserve">  </w:t>
      </w:r>
      <w:r w:rsidRPr="001B1356">
        <w:rPr>
          <w:rFonts w:hint="eastAsia"/>
          <w:lang w:val="en-GB"/>
        </w:rPr>
        <w:t>委员会注意到缔约国制订了</w:t>
      </w:r>
      <w:r w:rsidRPr="001B1356">
        <w:rPr>
          <w:rFonts w:hint="eastAsia"/>
          <w:lang w:val="en-GB"/>
        </w:rPr>
        <w:t>2005</w:t>
      </w:r>
      <w:r w:rsidRPr="001B1356">
        <w:rPr>
          <w:rFonts w:hint="eastAsia"/>
          <w:lang w:val="en-GB"/>
        </w:rPr>
        <w:t>至</w:t>
      </w:r>
      <w:r w:rsidRPr="001B1356">
        <w:rPr>
          <w:rFonts w:hint="eastAsia"/>
          <w:lang w:val="en-GB"/>
        </w:rPr>
        <w:t>2010</w:t>
      </w:r>
      <w:r w:rsidRPr="001B1356">
        <w:rPr>
          <w:rFonts w:hint="eastAsia"/>
          <w:lang w:val="en-GB"/>
        </w:rPr>
        <w:t>年国家医疗卫生目标</w:t>
      </w:r>
      <w:r>
        <w:rPr>
          <w:rFonts w:hint="eastAsia"/>
          <w:lang w:val="en-GB"/>
        </w:rPr>
        <w:t>，</w:t>
      </w:r>
      <w:r w:rsidRPr="001B1356">
        <w:rPr>
          <w:rFonts w:hint="eastAsia"/>
          <w:lang w:val="en-GB"/>
        </w:rPr>
        <w:t>婴儿死亡率降低了</w:t>
      </w:r>
      <w:r>
        <w:rPr>
          <w:rFonts w:hint="eastAsia"/>
          <w:lang w:val="en-GB"/>
        </w:rPr>
        <w:t>(</w:t>
      </w:r>
      <w:r w:rsidRPr="001B1356">
        <w:rPr>
          <w:rFonts w:hint="eastAsia"/>
          <w:lang w:val="en-GB"/>
        </w:rPr>
        <w:t>从</w:t>
      </w:r>
      <w:r w:rsidRPr="001B1356">
        <w:rPr>
          <w:lang w:val="en-GB"/>
        </w:rPr>
        <w:t>1990</w:t>
      </w:r>
      <w:r w:rsidRPr="001B1356">
        <w:rPr>
          <w:rFonts w:hint="eastAsia"/>
          <w:lang w:val="en-GB"/>
        </w:rPr>
        <w:t>年每千例活产死亡</w:t>
      </w:r>
      <w:r w:rsidRPr="001B1356">
        <w:rPr>
          <w:rFonts w:hint="eastAsia"/>
          <w:lang w:val="en-GB"/>
        </w:rPr>
        <w:t>43</w:t>
      </w:r>
      <w:r w:rsidRPr="001B1356">
        <w:rPr>
          <w:rFonts w:hint="eastAsia"/>
          <w:lang w:val="en-GB"/>
        </w:rPr>
        <w:t>人降至</w:t>
      </w:r>
      <w:r w:rsidRPr="001B1356">
        <w:rPr>
          <w:rFonts w:hint="eastAsia"/>
          <w:lang w:val="en-GB"/>
        </w:rPr>
        <w:t>2007</w:t>
      </w:r>
      <w:r w:rsidRPr="001B1356">
        <w:rPr>
          <w:rFonts w:hint="eastAsia"/>
          <w:lang w:val="en-GB"/>
        </w:rPr>
        <w:t>年每千例活产死亡</w:t>
      </w:r>
      <w:r w:rsidRPr="001B1356">
        <w:rPr>
          <w:rFonts w:hint="eastAsia"/>
          <w:lang w:val="en-GB"/>
        </w:rPr>
        <w:t>23</w:t>
      </w:r>
      <w:r w:rsidRPr="001B1356">
        <w:rPr>
          <w:rFonts w:hint="eastAsia"/>
          <w:lang w:val="en-GB"/>
        </w:rPr>
        <w:t>人</w:t>
      </w:r>
      <w:r>
        <w:rPr>
          <w:rFonts w:hint="eastAsia"/>
          <w:lang w:val="en-GB"/>
        </w:rPr>
        <w:t>)</w:t>
      </w:r>
      <w:r>
        <w:rPr>
          <w:rFonts w:hint="eastAsia"/>
          <w:lang w:val="en-GB"/>
        </w:rPr>
        <w:t>，</w:t>
      </w:r>
      <w:r w:rsidRPr="001B1356">
        <w:rPr>
          <w:rFonts w:hint="eastAsia"/>
          <w:lang w:val="en-GB"/>
        </w:rPr>
        <w:t>孕产妇死亡率也略有降低</w:t>
      </w:r>
      <w:r>
        <w:rPr>
          <w:rFonts w:hint="eastAsia"/>
          <w:lang w:val="en-GB"/>
        </w:rPr>
        <w:t>(</w:t>
      </w:r>
      <w:r w:rsidRPr="001B1356">
        <w:rPr>
          <w:rFonts w:hint="eastAsia"/>
          <w:lang w:val="en-GB"/>
        </w:rPr>
        <w:t>从</w:t>
      </w:r>
      <w:r w:rsidRPr="001B1356">
        <w:rPr>
          <w:lang w:val="en-GB"/>
        </w:rPr>
        <w:t>1997</w:t>
      </w:r>
      <w:r w:rsidRPr="001B1356">
        <w:rPr>
          <w:rFonts w:hint="eastAsia"/>
          <w:lang w:val="en-GB"/>
        </w:rPr>
        <w:t>年每</w:t>
      </w:r>
      <w:r w:rsidRPr="001B1356">
        <w:rPr>
          <w:rFonts w:hint="eastAsia"/>
          <w:lang w:val="en-GB"/>
        </w:rPr>
        <w:t>10</w:t>
      </w:r>
      <w:r w:rsidRPr="001B1356">
        <w:rPr>
          <w:rFonts w:hint="eastAsia"/>
          <w:lang w:val="en-GB"/>
        </w:rPr>
        <w:t>万例活产死亡</w:t>
      </w:r>
      <w:r w:rsidRPr="001B1356">
        <w:rPr>
          <w:lang w:val="en-GB"/>
        </w:rPr>
        <w:t>172</w:t>
      </w:r>
      <w:r w:rsidRPr="001B1356">
        <w:rPr>
          <w:rFonts w:hint="eastAsia"/>
          <w:lang w:val="en-GB"/>
        </w:rPr>
        <w:t>人降至</w:t>
      </w:r>
      <w:r w:rsidRPr="001B1356">
        <w:rPr>
          <w:lang w:val="en-GB"/>
        </w:rPr>
        <w:t>2005</w:t>
      </w:r>
      <w:r w:rsidRPr="001B1356">
        <w:rPr>
          <w:rFonts w:hint="eastAsia"/>
          <w:lang w:val="en-GB"/>
        </w:rPr>
        <w:t>年每</w:t>
      </w:r>
      <w:r w:rsidRPr="001B1356">
        <w:rPr>
          <w:rFonts w:hint="eastAsia"/>
          <w:lang w:val="en-GB"/>
        </w:rPr>
        <w:t>10</w:t>
      </w:r>
      <w:r w:rsidRPr="001B1356">
        <w:rPr>
          <w:rFonts w:hint="eastAsia"/>
          <w:lang w:val="en-GB"/>
        </w:rPr>
        <w:t>万例活产死亡</w:t>
      </w:r>
      <w:r w:rsidRPr="001B1356">
        <w:rPr>
          <w:lang w:val="en-GB"/>
        </w:rPr>
        <w:t>162</w:t>
      </w:r>
      <w:r w:rsidRPr="001B1356">
        <w:rPr>
          <w:rFonts w:hint="eastAsia"/>
          <w:lang w:val="en-GB"/>
        </w:rPr>
        <w:t>人</w:t>
      </w:r>
      <w:r>
        <w:rPr>
          <w:rFonts w:hint="eastAsia"/>
          <w:lang w:val="en-GB"/>
        </w:rPr>
        <w:t>)</w:t>
      </w:r>
      <w:r>
        <w:rPr>
          <w:rFonts w:hint="eastAsia"/>
          <w:lang w:val="en-GB"/>
        </w:rPr>
        <w:t>，</w:t>
      </w:r>
      <w:r w:rsidRPr="001B1356">
        <w:rPr>
          <w:rFonts w:hint="eastAsia"/>
          <w:lang w:val="en-GB"/>
        </w:rPr>
        <w:t>但委员会关切地指出</w:t>
      </w:r>
      <w:r>
        <w:rPr>
          <w:rFonts w:hint="eastAsia"/>
          <w:lang w:val="en-GB"/>
        </w:rPr>
        <w:t>，</w:t>
      </w:r>
      <w:r w:rsidRPr="001B1356">
        <w:rPr>
          <w:rFonts w:hint="eastAsia"/>
          <w:lang w:val="en-GB"/>
        </w:rPr>
        <w:t>缔约国的母婴死亡率依然很高</w:t>
      </w:r>
      <w:r>
        <w:rPr>
          <w:rFonts w:hint="eastAsia"/>
          <w:lang w:val="en-GB"/>
        </w:rPr>
        <w:t>，</w:t>
      </w:r>
      <w:r w:rsidRPr="001B1356">
        <w:rPr>
          <w:rFonts w:hint="eastAsia"/>
          <w:lang w:val="en-GB"/>
        </w:rPr>
        <w:t>各个地方在降低死亡率方面存在明显差异。委员会还关切地注意到</w:t>
      </w:r>
      <w:r>
        <w:rPr>
          <w:rFonts w:hint="eastAsia"/>
          <w:lang w:val="en-GB"/>
        </w:rPr>
        <w:t>，</w:t>
      </w:r>
      <w:r w:rsidRPr="001B1356">
        <w:rPr>
          <w:rFonts w:hint="eastAsia"/>
          <w:lang w:val="en-GB"/>
        </w:rPr>
        <w:t>新生儿死亡和死胎的登记报告工作存在纰漏。对于儿童营养不良问题</w:t>
      </w:r>
      <w:r>
        <w:rPr>
          <w:rFonts w:hint="eastAsia"/>
          <w:lang w:val="en-GB"/>
        </w:rPr>
        <w:t>(</w:t>
      </w:r>
      <w:r w:rsidRPr="001B1356">
        <w:rPr>
          <w:rFonts w:hint="eastAsia"/>
          <w:lang w:val="en-GB"/>
        </w:rPr>
        <w:t>体重不足、身高不足、瘦弱</w:t>
      </w:r>
      <w:r>
        <w:rPr>
          <w:rFonts w:hint="eastAsia"/>
          <w:lang w:val="en-GB"/>
        </w:rPr>
        <w:t>)</w:t>
      </w:r>
      <w:r w:rsidRPr="001B1356">
        <w:rPr>
          <w:rFonts w:hint="eastAsia"/>
          <w:lang w:val="en-GB"/>
        </w:rPr>
        <w:t>以及边远地区儿童接受基本医疗服务困难等问题</w:t>
      </w:r>
      <w:r>
        <w:rPr>
          <w:rFonts w:hint="eastAsia"/>
          <w:lang w:val="en-GB"/>
        </w:rPr>
        <w:t>，</w:t>
      </w:r>
      <w:r w:rsidRPr="001B1356">
        <w:rPr>
          <w:rFonts w:hint="eastAsia"/>
          <w:lang w:val="en-GB"/>
        </w:rPr>
        <w:t>委员会再次表示关切。此外</w:t>
      </w:r>
      <w:r>
        <w:rPr>
          <w:rFonts w:hint="eastAsia"/>
          <w:lang w:val="en-GB"/>
        </w:rPr>
        <w:t>，</w:t>
      </w:r>
      <w:r w:rsidRPr="001B1356">
        <w:rPr>
          <w:rFonts w:hint="eastAsia"/>
          <w:lang w:val="en-GB"/>
        </w:rPr>
        <w:t>缔约国报告没有介绍心理健康问题以及为有这方面需求的儿童和青少年提供的相关服务</w:t>
      </w:r>
      <w:r>
        <w:rPr>
          <w:rFonts w:hint="eastAsia"/>
          <w:lang w:val="en-GB"/>
        </w:rPr>
        <w:t>，</w:t>
      </w:r>
      <w:r w:rsidRPr="001B1356">
        <w:rPr>
          <w:rFonts w:hint="eastAsia"/>
          <w:lang w:val="en-GB"/>
        </w:rPr>
        <w:t>委员会对此感到遗憾。</w:t>
      </w:r>
    </w:p>
    <w:p w:rsidR="001B1356" w:rsidRPr="0074025E" w:rsidRDefault="001B1356" w:rsidP="001B1356">
      <w:pPr>
        <w:pStyle w:val="SingleTxtGC"/>
        <w:rPr>
          <w:rFonts w:eastAsia="SimHei" w:hint="eastAsia"/>
          <w:lang w:val="en-GB"/>
        </w:rPr>
      </w:pPr>
      <w:r w:rsidRPr="0074025E">
        <w:rPr>
          <w:rFonts w:eastAsia="SimHei"/>
          <w:bCs/>
          <w:lang w:val="en-GB"/>
        </w:rPr>
        <w:t>56.</w:t>
      </w:r>
      <w:r w:rsidRPr="0074025E">
        <w:rPr>
          <w:rFonts w:eastAsia="SimHei" w:hint="eastAsia"/>
          <w:bCs/>
          <w:lang w:val="en-GB"/>
        </w:rPr>
        <w:t xml:space="preserve">  </w:t>
      </w:r>
      <w:r w:rsidRPr="0074025E">
        <w:rPr>
          <w:rFonts w:eastAsia="SimHei" w:hint="eastAsia"/>
          <w:lang w:val="en-GB"/>
        </w:rPr>
        <w:t>委员会建议缔约国：</w:t>
      </w:r>
    </w:p>
    <w:p w:rsidR="001B1356" w:rsidRPr="0074025E" w:rsidRDefault="001B1356" w:rsidP="0074025E">
      <w:pPr>
        <w:pStyle w:val="SingleTxtGC"/>
        <w:numPr>
          <w:ilvl w:val="0"/>
          <w:numId w:val="12"/>
        </w:numPr>
        <w:rPr>
          <w:rFonts w:eastAsia="SimHei" w:hint="eastAsia"/>
          <w:lang w:val="en-GB"/>
        </w:rPr>
      </w:pPr>
      <w:r w:rsidRPr="0074025E">
        <w:rPr>
          <w:rFonts w:eastAsia="SimHei" w:hint="eastAsia"/>
          <w:lang w:val="en-GB"/>
        </w:rPr>
        <w:t>继续努力确保为卫生部门划拨充足资源，制订并执行旨在改善儿童卫生状况的综合政策和方案，以便全面落实《公约》规定，特别是《公约》第</w:t>
      </w:r>
      <w:r w:rsidRPr="0074025E">
        <w:rPr>
          <w:rFonts w:eastAsia="SimHei"/>
          <w:lang w:val="en-GB"/>
        </w:rPr>
        <w:t>4</w:t>
      </w:r>
      <w:r w:rsidRPr="0074025E">
        <w:rPr>
          <w:rFonts w:eastAsia="SimHei" w:hint="eastAsia"/>
          <w:lang w:val="en-GB"/>
        </w:rPr>
        <w:t>、第</w:t>
      </w:r>
      <w:r w:rsidRPr="0074025E">
        <w:rPr>
          <w:rFonts w:eastAsia="SimHei"/>
          <w:lang w:val="en-GB"/>
        </w:rPr>
        <w:t>6</w:t>
      </w:r>
      <w:r w:rsidRPr="0074025E">
        <w:rPr>
          <w:rFonts w:eastAsia="SimHei" w:hint="eastAsia"/>
          <w:lang w:val="en-GB"/>
        </w:rPr>
        <w:t>和第</w:t>
      </w:r>
      <w:r w:rsidRPr="0074025E">
        <w:rPr>
          <w:rFonts w:eastAsia="SimHei"/>
          <w:lang w:val="en-GB"/>
        </w:rPr>
        <w:t>24</w:t>
      </w:r>
      <w:r w:rsidRPr="0074025E">
        <w:rPr>
          <w:rFonts w:eastAsia="SimHei" w:hint="eastAsia"/>
          <w:lang w:val="en-GB"/>
        </w:rPr>
        <w:t>条；</w:t>
      </w:r>
    </w:p>
    <w:p w:rsidR="001B1356" w:rsidRPr="0074025E" w:rsidRDefault="001B1356" w:rsidP="0074025E">
      <w:pPr>
        <w:pStyle w:val="SingleTxtGC"/>
        <w:numPr>
          <w:ilvl w:val="0"/>
          <w:numId w:val="12"/>
        </w:numPr>
        <w:rPr>
          <w:rFonts w:eastAsia="SimHei"/>
          <w:lang w:val="en-GB"/>
        </w:rPr>
      </w:pPr>
      <w:r w:rsidRPr="0074025E">
        <w:rPr>
          <w:rFonts w:eastAsia="SimHei" w:hint="eastAsia"/>
          <w:lang w:val="en-GB"/>
        </w:rPr>
        <w:t>加强并采取措施，重点关注农村和边远地区，保证孕产妇能够获得高质量的产前及产后医疗服务和设施，方法之一是为助产士和传统接生婆提供培训方案；</w:t>
      </w:r>
    </w:p>
    <w:p w:rsidR="001B1356" w:rsidRPr="00CF0CFA" w:rsidRDefault="001B1356" w:rsidP="0074025E">
      <w:pPr>
        <w:pStyle w:val="SingleTxtGC"/>
        <w:numPr>
          <w:ilvl w:val="0"/>
          <w:numId w:val="12"/>
        </w:numPr>
        <w:rPr>
          <w:rFonts w:eastAsia="SimHei"/>
          <w:spacing w:val="-4"/>
          <w:lang w:val="en-GB"/>
        </w:rPr>
      </w:pPr>
      <w:r w:rsidRPr="00CF0CFA">
        <w:rPr>
          <w:rFonts w:eastAsia="SimHei" w:hint="eastAsia"/>
          <w:spacing w:val="-4"/>
          <w:lang w:val="en-GB"/>
        </w:rPr>
        <w:t>继续采取一切必要措施，降低五岁以下儿童的死亡率和孕产妇死亡率；</w:t>
      </w:r>
    </w:p>
    <w:p w:rsidR="001B1356" w:rsidRPr="0074025E" w:rsidRDefault="001B1356" w:rsidP="0074025E">
      <w:pPr>
        <w:pStyle w:val="SingleTxtGC"/>
        <w:numPr>
          <w:ilvl w:val="0"/>
          <w:numId w:val="12"/>
        </w:numPr>
        <w:rPr>
          <w:rFonts w:eastAsia="SimHei"/>
          <w:bCs/>
          <w:lang w:val="en-GB"/>
        </w:rPr>
      </w:pPr>
      <w:r w:rsidRPr="0074025E">
        <w:rPr>
          <w:rFonts w:eastAsia="SimHei" w:hint="eastAsia"/>
          <w:bCs/>
          <w:lang w:val="en-GB"/>
        </w:rPr>
        <w:t>关于新生儿死亡和死胎问题，委员会回顾以往提出的建议</w:t>
      </w:r>
      <w:r w:rsidRPr="0074025E">
        <w:rPr>
          <w:rFonts w:eastAsia="SimHei" w:hint="eastAsia"/>
          <w:bCs/>
          <w:lang w:val="en-GB"/>
        </w:rPr>
        <w:t>(</w:t>
      </w:r>
      <w:r w:rsidRPr="0074025E">
        <w:rPr>
          <w:rFonts w:eastAsia="SimHei"/>
          <w:lang w:val="en-GB"/>
        </w:rPr>
        <w:t>CRC/C/15/</w:t>
      </w:r>
      <w:r w:rsidR="005F28FE">
        <w:rPr>
          <w:rFonts w:eastAsia="SimHei" w:hint="eastAsia"/>
          <w:lang w:val="en-GB"/>
        </w:rPr>
        <w:t xml:space="preserve"> </w:t>
      </w:r>
      <w:r w:rsidRPr="0074025E">
        <w:rPr>
          <w:rFonts w:eastAsia="SimHei"/>
          <w:lang w:val="en-GB"/>
        </w:rPr>
        <w:t>Add.259,</w:t>
      </w:r>
      <w:r w:rsidR="0074025E">
        <w:rPr>
          <w:rFonts w:eastAsia="SimHei" w:hint="eastAsia"/>
          <w:lang w:val="en-GB"/>
        </w:rPr>
        <w:t xml:space="preserve"> </w:t>
      </w:r>
      <w:r w:rsidRPr="0074025E">
        <w:rPr>
          <w:rFonts w:eastAsia="SimHei" w:hint="eastAsia"/>
          <w:lang w:val="en-GB"/>
        </w:rPr>
        <w:t>第</w:t>
      </w:r>
      <w:r w:rsidRPr="0074025E">
        <w:rPr>
          <w:rFonts w:eastAsia="SimHei"/>
          <w:lang w:val="en-GB"/>
        </w:rPr>
        <w:t>28</w:t>
      </w:r>
      <w:r w:rsidRPr="0074025E">
        <w:rPr>
          <w:rFonts w:eastAsia="SimHei" w:hint="eastAsia"/>
          <w:lang w:val="en-GB"/>
        </w:rPr>
        <w:t>段</w:t>
      </w:r>
      <w:r w:rsidRPr="0074025E">
        <w:rPr>
          <w:rFonts w:eastAsia="SimHei" w:hint="eastAsia"/>
          <w:lang w:val="en-GB"/>
        </w:rPr>
        <w:t>)</w:t>
      </w:r>
      <w:r w:rsidRPr="0074025E">
        <w:rPr>
          <w:rFonts w:eastAsia="SimHei" w:hint="eastAsia"/>
          <w:lang w:val="en-GB"/>
        </w:rPr>
        <w:t>，建议缔约国设法方便民众与民事登记员取得联系，</w:t>
      </w:r>
      <w:r w:rsidRPr="0074025E">
        <w:rPr>
          <w:rFonts w:eastAsia="SimHei" w:hint="eastAsia"/>
          <w:bCs/>
          <w:lang w:val="en-GB"/>
        </w:rPr>
        <w:t>特别是在边远地区；</w:t>
      </w:r>
    </w:p>
    <w:p w:rsidR="001B1356" w:rsidRPr="0074025E" w:rsidRDefault="001B1356" w:rsidP="0074025E">
      <w:pPr>
        <w:pStyle w:val="SingleTxtGC"/>
        <w:numPr>
          <w:ilvl w:val="0"/>
          <w:numId w:val="12"/>
        </w:numPr>
        <w:rPr>
          <w:rFonts w:eastAsia="SimHei"/>
          <w:bCs/>
          <w:lang w:val="en-GB"/>
        </w:rPr>
      </w:pPr>
      <w:r w:rsidRPr="0074025E">
        <w:rPr>
          <w:rFonts w:eastAsia="SimHei" w:hint="eastAsia"/>
          <w:bCs/>
        </w:rPr>
        <w:t>切实解决营养不良问题，提供充足的营养食品和补助，开展早期卫生习惯教育；</w:t>
      </w:r>
    </w:p>
    <w:p w:rsidR="001B1356" w:rsidRPr="0074025E" w:rsidRDefault="001B1356" w:rsidP="0074025E">
      <w:pPr>
        <w:pStyle w:val="SingleTxtGC"/>
        <w:numPr>
          <w:ilvl w:val="0"/>
          <w:numId w:val="12"/>
        </w:numPr>
        <w:rPr>
          <w:rFonts w:eastAsia="SimHei"/>
          <w:bCs/>
        </w:rPr>
      </w:pPr>
      <w:r w:rsidRPr="0074025E">
        <w:rPr>
          <w:rFonts w:eastAsia="SimHei" w:hint="eastAsia"/>
          <w:bCs/>
          <w:lang w:val="en-GB"/>
        </w:rPr>
        <w:t>制订并执行综合性儿童和青少年心理健康政策，包括提倡心理健康、预防常见的心理问题以及提供门诊和住院治疗服务；</w:t>
      </w:r>
    </w:p>
    <w:p w:rsidR="001B1356" w:rsidRPr="0074025E" w:rsidRDefault="001B1356" w:rsidP="0074025E">
      <w:pPr>
        <w:pStyle w:val="SingleTxtGC"/>
        <w:numPr>
          <w:ilvl w:val="0"/>
          <w:numId w:val="12"/>
        </w:numPr>
        <w:rPr>
          <w:rFonts w:eastAsia="SimHei"/>
          <w:lang w:val="en-GB"/>
        </w:rPr>
      </w:pPr>
      <w:r w:rsidRPr="0074025E">
        <w:rPr>
          <w:rFonts w:eastAsia="SimHei" w:hint="eastAsia"/>
          <w:lang w:val="en-GB"/>
        </w:rPr>
        <w:t>在这个问题上，继续同世卫组织、儿童基金会以及联合国人口基金</w:t>
      </w:r>
      <w:r w:rsidRPr="0074025E">
        <w:rPr>
          <w:rFonts w:eastAsia="SimHei" w:hint="eastAsia"/>
          <w:lang w:val="en-GB"/>
        </w:rPr>
        <w:t>(</w:t>
      </w:r>
      <w:r w:rsidRPr="0074025E">
        <w:rPr>
          <w:rFonts w:eastAsia="SimHei" w:hint="eastAsia"/>
          <w:lang w:val="en-GB"/>
        </w:rPr>
        <w:t>人口基金</w:t>
      </w:r>
      <w:r w:rsidRPr="0074025E">
        <w:rPr>
          <w:rFonts w:eastAsia="SimHei" w:hint="eastAsia"/>
          <w:lang w:val="en-GB"/>
        </w:rPr>
        <w:t>)</w:t>
      </w:r>
      <w:r w:rsidRPr="0074025E">
        <w:rPr>
          <w:rFonts w:eastAsia="SimHei" w:hint="eastAsia"/>
          <w:lang w:val="en-GB"/>
        </w:rPr>
        <w:t>开展合作，并需求技术援助。</w:t>
      </w:r>
    </w:p>
    <w:p w:rsidR="001B1356" w:rsidRPr="001B1356" w:rsidRDefault="0074025E" w:rsidP="00F274B7">
      <w:pPr>
        <w:pStyle w:val="H23GC"/>
        <w:rPr>
          <w:rFonts w:hint="eastAsia"/>
        </w:rPr>
      </w:pPr>
      <w:r>
        <w:rPr>
          <w:rFonts w:hint="eastAsia"/>
        </w:rPr>
        <w:tab/>
      </w:r>
      <w:r>
        <w:rPr>
          <w:rFonts w:hint="eastAsia"/>
        </w:rPr>
        <w:tab/>
      </w:r>
      <w:r w:rsidR="001B1356" w:rsidRPr="001B1356">
        <w:rPr>
          <w:rFonts w:hint="eastAsia"/>
        </w:rPr>
        <w:t>母乳喂养</w:t>
      </w:r>
    </w:p>
    <w:p w:rsidR="001B1356" w:rsidRPr="001B1356" w:rsidRDefault="001B1356" w:rsidP="001B1356">
      <w:pPr>
        <w:pStyle w:val="SingleTxtGC"/>
        <w:rPr>
          <w:lang w:val="en-GB"/>
        </w:rPr>
      </w:pPr>
      <w:r w:rsidRPr="001B1356">
        <w:rPr>
          <w:lang w:val="en-GB"/>
        </w:rPr>
        <w:t>5</w:t>
      </w:r>
      <w:r>
        <w:rPr>
          <w:lang w:val="en-GB"/>
        </w:rPr>
        <w:t>7.</w:t>
      </w:r>
      <w:r w:rsidRPr="001B1356">
        <w:rPr>
          <w:rFonts w:hint="eastAsia"/>
          <w:lang w:val="en-GB"/>
        </w:rPr>
        <w:t xml:space="preserve">  </w:t>
      </w:r>
      <w:r w:rsidRPr="001B1356">
        <w:rPr>
          <w:rFonts w:hint="eastAsia"/>
          <w:lang w:val="en-GB"/>
        </w:rPr>
        <w:t>委员会注意到缔约国鼓励母乳喂养</w:t>
      </w:r>
      <w:r>
        <w:rPr>
          <w:rFonts w:hint="eastAsia"/>
          <w:lang w:val="en-GB"/>
        </w:rPr>
        <w:t>，</w:t>
      </w:r>
      <w:r w:rsidRPr="001B1356">
        <w:rPr>
          <w:rFonts w:hint="eastAsia"/>
          <w:lang w:val="en-GB"/>
        </w:rPr>
        <w:t>但委员会对于纯母乳喂养不够普遍再次表示关切。委员会还关切地指出</w:t>
      </w:r>
      <w:r>
        <w:rPr>
          <w:rFonts w:hint="eastAsia"/>
          <w:lang w:val="en-GB"/>
        </w:rPr>
        <w:t>，</w:t>
      </w:r>
      <w:r w:rsidRPr="001B1356">
        <w:rPr>
          <w:rFonts w:hint="eastAsia"/>
          <w:lang w:val="en-GB"/>
        </w:rPr>
        <w:t>产假时间不够长</w:t>
      </w:r>
      <w:r>
        <w:rPr>
          <w:rFonts w:hint="eastAsia"/>
          <w:lang w:val="en-GB"/>
        </w:rPr>
        <w:t>，</w:t>
      </w:r>
      <w:r w:rsidRPr="001B1356">
        <w:rPr>
          <w:rFonts w:hint="eastAsia"/>
          <w:lang w:val="en-GB"/>
        </w:rPr>
        <w:t>公共部门和私营部门对于员工享受产假做出不同的规定。</w:t>
      </w:r>
    </w:p>
    <w:p w:rsidR="001B1356" w:rsidRPr="0074025E" w:rsidRDefault="001B1356" w:rsidP="001B1356">
      <w:pPr>
        <w:pStyle w:val="SingleTxtGC"/>
        <w:rPr>
          <w:rFonts w:eastAsia="SimHei"/>
          <w:lang w:val="en-GB"/>
        </w:rPr>
      </w:pPr>
      <w:r w:rsidRPr="0074025E">
        <w:rPr>
          <w:rFonts w:eastAsia="SimHei"/>
          <w:lang w:val="en-GB"/>
        </w:rPr>
        <w:t>58.</w:t>
      </w:r>
      <w:r w:rsidRPr="0074025E">
        <w:rPr>
          <w:rFonts w:eastAsia="SimHei" w:hint="eastAsia"/>
          <w:lang w:val="en-GB"/>
        </w:rPr>
        <w:t xml:space="preserve">  </w:t>
      </w:r>
      <w:r w:rsidRPr="0074025E">
        <w:rPr>
          <w:rFonts w:eastAsia="SimHei" w:hint="eastAsia"/>
          <w:bCs/>
          <w:lang w:val="en-GB"/>
        </w:rPr>
        <w:t>委员会建议缔约国采取必要措施，确保</w:t>
      </w:r>
      <w:r w:rsidRPr="0074025E">
        <w:rPr>
          <w:rFonts w:eastAsia="SimHei" w:hint="eastAsia"/>
          <w:lang w:val="en-GB"/>
        </w:rPr>
        <w:t>有效执行《奶制品法》</w:t>
      </w:r>
      <w:r w:rsidRPr="0074025E">
        <w:rPr>
          <w:rFonts w:eastAsia="SimHei" w:hint="eastAsia"/>
          <w:lang w:val="en-GB"/>
        </w:rPr>
        <w:t>(</w:t>
      </w:r>
      <w:r w:rsidRPr="0074025E">
        <w:rPr>
          <w:rFonts w:eastAsia="SimHei"/>
          <w:lang w:val="en-GB"/>
        </w:rPr>
        <w:t>E.O 51</w:t>
      </w:r>
      <w:r w:rsidRPr="0074025E">
        <w:rPr>
          <w:rFonts w:eastAsia="SimHei" w:hint="eastAsia"/>
          <w:lang w:val="en-GB"/>
        </w:rPr>
        <w:t>)</w:t>
      </w:r>
      <w:r w:rsidRPr="0074025E">
        <w:rPr>
          <w:rFonts w:eastAsia="SimHei" w:hint="eastAsia"/>
          <w:lang w:val="en-GB"/>
        </w:rPr>
        <w:t>和</w:t>
      </w:r>
      <w:r w:rsidRPr="0074025E">
        <w:rPr>
          <w:rFonts w:eastAsia="SimHei"/>
          <w:lang w:val="en-GB"/>
        </w:rPr>
        <w:t>2007</w:t>
      </w:r>
      <w:r w:rsidRPr="0074025E">
        <w:rPr>
          <w:rFonts w:eastAsia="SimHei" w:hint="eastAsia"/>
          <w:lang w:val="en-GB"/>
        </w:rPr>
        <w:t>年修订后的《奶制品法执行细则和条例》。委员会回顾以往提出的建议</w:t>
      </w:r>
      <w:r w:rsidRPr="0074025E">
        <w:rPr>
          <w:rFonts w:eastAsia="SimHei" w:hint="eastAsia"/>
          <w:lang w:val="en-GB"/>
        </w:rPr>
        <w:t>(</w:t>
      </w:r>
      <w:r w:rsidRPr="0074025E">
        <w:rPr>
          <w:rFonts w:eastAsia="SimHei"/>
          <w:lang w:val="en-GB"/>
        </w:rPr>
        <w:t>CRC/C/15/Add.259,</w:t>
      </w:r>
      <w:r w:rsidR="0074025E">
        <w:rPr>
          <w:rFonts w:eastAsia="SimHei" w:hint="eastAsia"/>
          <w:lang w:val="en-GB"/>
        </w:rPr>
        <w:t xml:space="preserve"> </w:t>
      </w:r>
      <w:r w:rsidRPr="0074025E">
        <w:rPr>
          <w:rFonts w:eastAsia="SimHei" w:hint="eastAsia"/>
          <w:lang w:val="en-GB"/>
        </w:rPr>
        <w:t>第</w:t>
      </w:r>
      <w:r w:rsidRPr="0074025E">
        <w:rPr>
          <w:rFonts w:eastAsia="SimHei"/>
          <w:lang w:val="en-GB"/>
        </w:rPr>
        <w:t>59</w:t>
      </w:r>
      <w:r w:rsidRPr="0074025E">
        <w:rPr>
          <w:rFonts w:eastAsia="SimHei" w:hint="eastAsia"/>
          <w:lang w:val="en-GB"/>
        </w:rPr>
        <w:t>(</w:t>
      </w:r>
      <w:r w:rsidRPr="0074025E">
        <w:rPr>
          <w:rFonts w:eastAsia="SimHei"/>
          <w:lang w:val="en-GB"/>
        </w:rPr>
        <w:t>f</w:t>
      </w:r>
      <w:r w:rsidRPr="0074025E">
        <w:rPr>
          <w:rFonts w:eastAsia="SimHei" w:hint="eastAsia"/>
          <w:lang w:val="en-GB"/>
        </w:rPr>
        <w:t>)</w:t>
      </w:r>
      <w:r w:rsidRPr="0074025E">
        <w:rPr>
          <w:rFonts w:eastAsia="SimHei" w:hint="eastAsia"/>
          <w:lang w:val="en-GB"/>
        </w:rPr>
        <w:t>段</w:t>
      </w:r>
      <w:r w:rsidRPr="0074025E">
        <w:rPr>
          <w:rFonts w:eastAsia="SimHei" w:hint="eastAsia"/>
          <w:lang w:val="en-GB"/>
        </w:rPr>
        <w:t>)</w:t>
      </w:r>
      <w:r w:rsidRPr="0074025E">
        <w:rPr>
          <w:rFonts w:eastAsia="SimHei" w:hint="eastAsia"/>
          <w:lang w:val="en-GB"/>
        </w:rPr>
        <w:t>，建议缔约国进一步</w:t>
      </w:r>
      <w:r w:rsidRPr="0074025E">
        <w:rPr>
          <w:rFonts w:eastAsia="SimHei" w:hint="eastAsia"/>
        </w:rPr>
        <w:t>鼓励母亲在婴儿出生后六月内坚持纯母乳喂养，此后再适当调整婴儿饮食，并采取措施，通过教育和宣传健康喂养方法，改善儿童营养状况</w:t>
      </w:r>
      <w:r w:rsidRPr="0074025E">
        <w:rPr>
          <w:rFonts w:eastAsia="SimHei" w:hint="eastAsia"/>
          <w:lang w:val="en-GB"/>
        </w:rPr>
        <w:t>。委员会还呼吁缔约国审查关于产假的立法，平等地支持在公立及私立部门工作的妇女，为她们提供《国际劳工组织关于保护生育的第</w:t>
      </w:r>
      <w:r w:rsidRPr="0074025E">
        <w:rPr>
          <w:rFonts w:eastAsia="SimHei" w:hint="eastAsia"/>
          <w:lang w:val="en-GB"/>
        </w:rPr>
        <w:t>183</w:t>
      </w:r>
      <w:r w:rsidRPr="0074025E">
        <w:rPr>
          <w:rFonts w:eastAsia="SimHei" w:hint="eastAsia"/>
          <w:lang w:val="en-GB"/>
        </w:rPr>
        <w:t>号公约》</w:t>
      </w:r>
      <w:r w:rsidRPr="0074025E">
        <w:rPr>
          <w:rFonts w:eastAsia="SimHei" w:hint="eastAsia"/>
          <w:lang w:val="en-GB"/>
        </w:rPr>
        <w:t>(2000</w:t>
      </w:r>
      <w:r w:rsidRPr="0074025E">
        <w:rPr>
          <w:rFonts w:eastAsia="SimHei" w:hint="eastAsia"/>
          <w:lang w:val="en-GB"/>
        </w:rPr>
        <w:t>年</w:t>
      </w:r>
      <w:r w:rsidRPr="0074025E">
        <w:rPr>
          <w:rFonts w:eastAsia="SimHei" w:hint="eastAsia"/>
          <w:lang w:val="en-GB"/>
        </w:rPr>
        <w:t>)</w:t>
      </w:r>
      <w:r w:rsidRPr="0074025E">
        <w:rPr>
          <w:rFonts w:eastAsia="SimHei" w:hint="eastAsia"/>
          <w:lang w:val="en-GB"/>
        </w:rPr>
        <w:t>所建议的为期</w:t>
      </w:r>
      <w:r w:rsidRPr="0074025E">
        <w:rPr>
          <w:rFonts w:eastAsia="SimHei" w:hint="eastAsia"/>
          <w:lang w:val="en-GB"/>
        </w:rPr>
        <w:t>14</w:t>
      </w:r>
      <w:r w:rsidRPr="0074025E">
        <w:rPr>
          <w:rFonts w:eastAsia="SimHei" w:hint="eastAsia"/>
          <w:lang w:val="en-GB"/>
        </w:rPr>
        <w:t>周的带薪产假。</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环境卫生</w:t>
      </w:r>
    </w:p>
    <w:p w:rsidR="001B1356" w:rsidRPr="001B1356" w:rsidRDefault="001B1356" w:rsidP="001B1356">
      <w:pPr>
        <w:pStyle w:val="SingleTxtGC"/>
      </w:pPr>
      <w:r w:rsidRPr="001B1356">
        <w:t>5</w:t>
      </w:r>
      <w:r>
        <w:t>9.</w:t>
      </w:r>
      <w:r w:rsidRPr="001B1356">
        <w:rPr>
          <w:rFonts w:hint="eastAsia"/>
        </w:rPr>
        <w:t xml:space="preserve">  </w:t>
      </w:r>
      <w:r w:rsidRPr="001B1356">
        <w:rPr>
          <w:rFonts w:hint="eastAsia"/>
        </w:rPr>
        <w:t>委员会注意到缔约国采取立法措施和其他措施</w:t>
      </w:r>
      <w:r>
        <w:rPr>
          <w:rFonts w:hint="eastAsia"/>
        </w:rPr>
        <w:t>，</w:t>
      </w:r>
      <w:r w:rsidRPr="001B1356">
        <w:rPr>
          <w:rFonts w:hint="eastAsia"/>
        </w:rPr>
        <w:t>但委员会对于空气污染、水污染和环境退化等环境问题再次表示关切</w:t>
      </w:r>
      <w:r>
        <w:rPr>
          <w:rFonts w:hint="eastAsia"/>
        </w:rPr>
        <w:t>，</w:t>
      </w:r>
      <w:r w:rsidRPr="001B1356">
        <w:rPr>
          <w:rFonts w:hint="eastAsia"/>
        </w:rPr>
        <w:t>这些问题给儿童健康和成长造成严重不良影响。委员会还关切地指出</w:t>
      </w:r>
      <w:r>
        <w:rPr>
          <w:rFonts w:hint="eastAsia"/>
        </w:rPr>
        <w:t>，</w:t>
      </w:r>
      <w:r w:rsidRPr="001B1356">
        <w:rPr>
          <w:rFonts w:hint="eastAsia"/>
        </w:rPr>
        <w:t>在提供安全饮用水和卫生设施方面</w:t>
      </w:r>
      <w:r>
        <w:rPr>
          <w:rFonts w:hint="eastAsia"/>
        </w:rPr>
        <w:t>，</w:t>
      </w:r>
      <w:r w:rsidRPr="001B1356">
        <w:rPr>
          <w:rFonts w:hint="eastAsia"/>
        </w:rPr>
        <w:t>不同地区之间存在差异。委员会注意到缔约国极易受到自然灾害的侵袭</w:t>
      </w:r>
      <w:r>
        <w:rPr>
          <w:rFonts w:hint="eastAsia"/>
        </w:rPr>
        <w:t>，</w:t>
      </w:r>
      <w:r w:rsidRPr="001B1356">
        <w:rPr>
          <w:rFonts w:hint="eastAsia"/>
        </w:rPr>
        <w:t>同时关切地指出</w:t>
      </w:r>
      <w:r>
        <w:rPr>
          <w:rFonts w:hint="eastAsia"/>
        </w:rPr>
        <w:t>，</w:t>
      </w:r>
      <w:r w:rsidRPr="001B1356">
        <w:rPr>
          <w:rFonts w:hint="eastAsia"/>
        </w:rPr>
        <w:t>缔约国报告没有介绍旨在保护及协助受灾儿童的行动计划和战略。</w:t>
      </w:r>
    </w:p>
    <w:p w:rsidR="001B1356" w:rsidRPr="0074025E" w:rsidRDefault="001B1356" w:rsidP="001B1356">
      <w:pPr>
        <w:pStyle w:val="SingleTxtGC"/>
        <w:rPr>
          <w:rFonts w:eastAsia="SimHei" w:hint="eastAsia"/>
          <w:bCs/>
        </w:rPr>
      </w:pPr>
      <w:r w:rsidRPr="0074025E">
        <w:rPr>
          <w:rFonts w:eastAsia="SimHei"/>
          <w:bCs/>
        </w:rPr>
        <w:t>60.</w:t>
      </w:r>
      <w:r w:rsidRPr="0074025E">
        <w:rPr>
          <w:rFonts w:eastAsia="SimHei" w:hint="eastAsia"/>
          <w:bCs/>
        </w:rPr>
        <w:t xml:space="preserve">  </w:t>
      </w:r>
      <w:r w:rsidRPr="0074025E">
        <w:rPr>
          <w:rFonts w:eastAsia="SimHei" w:hint="eastAsia"/>
          <w:bCs/>
        </w:rPr>
        <w:t>委员会建议缔约国：</w:t>
      </w:r>
    </w:p>
    <w:p w:rsidR="001B1356" w:rsidRPr="0074025E" w:rsidRDefault="001B1356" w:rsidP="0074025E">
      <w:pPr>
        <w:pStyle w:val="SingleTxtGC"/>
        <w:numPr>
          <w:ilvl w:val="0"/>
          <w:numId w:val="13"/>
        </w:numPr>
        <w:rPr>
          <w:rFonts w:eastAsia="SimHei"/>
          <w:bCs/>
        </w:rPr>
      </w:pPr>
      <w:r w:rsidRPr="0074025E">
        <w:rPr>
          <w:rFonts w:eastAsia="SimHei" w:hint="eastAsia"/>
          <w:bCs/>
        </w:rPr>
        <w:t>继续加大工作力度，加强执行国内环境立法，以减少污染，降低环境退化程度；</w:t>
      </w:r>
    </w:p>
    <w:p w:rsidR="001B1356" w:rsidRPr="0074025E" w:rsidRDefault="001B1356" w:rsidP="0074025E">
      <w:pPr>
        <w:pStyle w:val="SingleTxtGC"/>
        <w:numPr>
          <w:ilvl w:val="0"/>
          <w:numId w:val="13"/>
        </w:numPr>
        <w:rPr>
          <w:rFonts w:eastAsia="SimHei"/>
          <w:bCs/>
        </w:rPr>
      </w:pPr>
      <w:r w:rsidRPr="0074025E">
        <w:rPr>
          <w:rFonts w:eastAsia="SimHei" w:hint="eastAsia"/>
          <w:bCs/>
        </w:rPr>
        <w:t>在学校开展环境卫生教育方案，增加儿童关于环境卫生的知识；</w:t>
      </w:r>
    </w:p>
    <w:p w:rsidR="001B1356" w:rsidRPr="0074025E" w:rsidRDefault="001B1356" w:rsidP="0074025E">
      <w:pPr>
        <w:pStyle w:val="SingleTxtGC"/>
        <w:numPr>
          <w:ilvl w:val="0"/>
          <w:numId w:val="13"/>
        </w:numPr>
        <w:rPr>
          <w:rFonts w:eastAsia="SimHei"/>
          <w:bCs/>
        </w:rPr>
      </w:pPr>
      <w:r w:rsidRPr="0074025E">
        <w:rPr>
          <w:rFonts w:eastAsia="SimHei" w:hint="eastAsia"/>
          <w:bCs/>
        </w:rPr>
        <w:t>采取有效措施，让更多人获得安全的饮用水和卫生设施，重点是农村地区和贫民窟；</w:t>
      </w:r>
    </w:p>
    <w:p w:rsidR="001B1356" w:rsidRPr="0074025E" w:rsidRDefault="001B1356" w:rsidP="0074025E">
      <w:pPr>
        <w:pStyle w:val="SingleTxtGC"/>
        <w:numPr>
          <w:ilvl w:val="0"/>
          <w:numId w:val="13"/>
        </w:numPr>
        <w:rPr>
          <w:rFonts w:eastAsia="SimHei" w:hint="eastAsia"/>
          <w:u w:val="single"/>
          <w:lang w:val="en-GB"/>
        </w:rPr>
      </w:pPr>
      <w:r w:rsidRPr="0074025E">
        <w:rPr>
          <w:rFonts w:eastAsia="SimHei" w:hint="eastAsia"/>
          <w:bCs/>
        </w:rPr>
        <w:t>制订并执行旨在保护和协助受灾儿童的行动计划或战略。</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青少年健康</w:t>
      </w:r>
    </w:p>
    <w:p w:rsidR="001B1356" w:rsidRPr="001B1356" w:rsidRDefault="001B1356" w:rsidP="001B1356">
      <w:pPr>
        <w:pStyle w:val="SingleTxtGC"/>
        <w:rPr>
          <w:rFonts w:hint="eastAsia"/>
          <w:b/>
          <w:bCs/>
          <w:lang w:val="en-GB"/>
        </w:rPr>
      </w:pPr>
      <w:r w:rsidRPr="001B1356">
        <w:rPr>
          <w:bCs/>
          <w:lang w:val="en-GB"/>
        </w:rPr>
        <w:t>6</w:t>
      </w:r>
      <w:r>
        <w:rPr>
          <w:bCs/>
          <w:lang w:val="en-GB"/>
        </w:rPr>
        <w:t>1.</w:t>
      </w:r>
      <w:r w:rsidRPr="001B1356">
        <w:rPr>
          <w:rFonts w:hint="eastAsia"/>
          <w:bCs/>
          <w:lang w:val="en-GB"/>
        </w:rPr>
        <w:t xml:space="preserve"> </w:t>
      </w:r>
      <w:r w:rsidRPr="001B1356">
        <w:rPr>
          <w:lang w:val="en-GB"/>
        </w:rPr>
        <w:t xml:space="preserve"> </w:t>
      </w:r>
      <w:r w:rsidRPr="001B1356">
        <w:rPr>
          <w:rFonts w:hint="eastAsia"/>
          <w:lang w:val="en-GB"/>
        </w:rPr>
        <w:t>生殖健康服务及相关资料不足</w:t>
      </w:r>
      <w:r>
        <w:rPr>
          <w:rFonts w:hint="eastAsia"/>
          <w:lang w:val="en-GB"/>
        </w:rPr>
        <w:t>，</w:t>
      </w:r>
      <w:r w:rsidRPr="001B1356">
        <w:rPr>
          <w:rFonts w:hint="eastAsia"/>
          <w:lang w:val="en-GB"/>
        </w:rPr>
        <w:t>避孕药具的使用率偏低</w:t>
      </w:r>
      <w:r>
        <w:rPr>
          <w:rFonts w:hint="eastAsia"/>
          <w:lang w:val="en-GB"/>
        </w:rPr>
        <w:t>(</w:t>
      </w:r>
      <w:r w:rsidRPr="001B1356">
        <w:rPr>
          <w:rFonts w:hint="eastAsia"/>
          <w:lang w:val="en-GB"/>
        </w:rPr>
        <w:t>2006</w:t>
      </w:r>
      <w:r w:rsidRPr="001B1356">
        <w:rPr>
          <w:rFonts w:hint="eastAsia"/>
          <w:lang w:val="en-GB"/>
        </w:rPr>
        <w:t>年仅有</w:t>
      </w:r>
      <w:r w:rsidRPr="001B1356">
        <w:t>36</w:t>
      </w:r>
      <w:r>
        <w:rPr>
          <w:rFonts w:hint="eastAsia"/>
        </w:rPr>
        <w:t>%</w:t>
      </w:r>
      <w:r w:rsidRPr="001B1356">
        <w:rPr>
          <w:rFonts w:hint="eastAsia"/>
        </w:rPr>
        <w:t>的妇女采用现代避孕方法</w:t>
      </w:r>
      <w:r>
        <w:rPr>
          <w:rFonts w:hint="eastAsia"/>
          <w:lang w:val="en-GB"/>
        </w:rPr>
        <w:t>)</w:t>
      </w:r>
      <w:r>
        <w:rPr>
          <w:rFonts w:hint="eastAsia"/>
          <w:lang w:val="en-GB"/>
        </w:rPr>
        <w:t>，</w:t>
      </w:r>
      <w:r w:rsidRPr="001B1356">
        <w:rPr>
          <w:rFonts w:hint="eastAsia"/>
          <w:lang w:val="en-GB"/>
        </w:rPr>
        <w:t>不易获得人工避孕方法</w:t>
      </w:r>
      <w:r>
        <w:rPr>
          <w:rFonts w:hint="eastAsia"/>
          <w:lang w:val="en-GB"/>
        </w:rPr>
        <w:t>，</w:t>
      </w:r>
      <w:r w:rsidRPr="001B1356">
        <w:rPr>
          <w:rFonts w:hint="eastAsia"/>
          <w:lang w:val="en-GB"/>
        </w:rPr>
        <w:t>导致缔约国的少女怀孕比例和孕产妇死亡率偏高</w:t>
      </w:r>
      <w:r>
        <w:rPr>
          <w:rFonts w:hint="eastAsia"/>
          <w:lang w:val="en-GB"/>
        </w:rPr>
        <w:t>，</w:t>
      </w:r>
      <w:r w:rsidRPr="001B1356">
        <w:rPr>
          <w:rFonts w:hint="eastAsia"/>
          <w:lang w:val="en-GB"/>
        </w:rPr>
        <w:t>委员会对这些情况表示严重关切。委员会欢迎缔约国颁布《妇女宪章》</w:t>
      </w:r>
      <w:r>
        <w:rPr>
          <w:rFonts w:hint="eastAsia"/>
          <w:lang w:val="en-GB"/>
        </w:rPr>
        <w:t>，</w:t>
      </w:r>
      <w:r w:rsidRPr="001B1356">
        <w:rPr>
          <w:rFonts w:hint="eastAsia"/>
          <w:lang w:val="en-GB"/>
        </w:rPr>
        <w:t>但对于缺乏有效措施来促进妇女和女童的生殖权利</w:t>
      </w:r>
      <w:r>
        <w:rPr>
          <w:rFonts w:hint="eastAsia"/>
          <w:lang w:val="en-GB"/>
        </w:rPr>
        <w:t>，</w:t>
      </w:r>
      <w:r w:rsidRPr="001B1356">
        <w:rPr>
          <w:rFonts w:hint="eastAsia"/>
          <w:lang w:val="en-GB"/>
        </w:rPr>
        <w:t>某些观念和宗教信仰妨碍女性行使生殖权利</w:t>
      </w:r>
      <w:r>
        <w:rPr>
          <w:rFonts w:hint="eastAsia"/>
          <w:lang w:val="en-GB"/>
        </w:rPr>
        <w:t>，</w:t>
      </w:r>
      <w:r w:rsidRPr="001B1356">
        <w:rPr>
          <w:rFonts w:hint="eastAsia"/>
          <w:lang w:val="en-GB"/>
        </w:rPr>
        <w:t>委员会依然表示关切。委员会注意到缔约国的艾滋病毒感染率很低</w:t>
      </w:r>
      <w:r>
        <w:rPr>
          <w:rFonts w:hint="eastAsia"/>
          <w:lang w:val="en-GB"/>
        </w:rPr>
        <w:t>，</w:t>
      </w:r>
      <w:r w:rsidRPr="001B1356">
        <w:rPr>
          <w:rFonts w:hint="eastAsia"/>
          <w:lang w:val="en-GB"/>
        </w:rPr>
        <w:t>但委员会关切地指出</w:t>
      </w:r>
      <w:r>
        <w:rPr>
          <w:rFonts w:hint="eastAsia"/>
          <w:lang w:val="en-GB"/>
        </w:rPr>
        <w:t>，</w:t>
      </w:r>
      <w:r w:rsidRPr="001B1356">
        <w:rPr>
          <w:rFonts w:hint="eastAsia"/>
          <w:lang w:val="en-GB"/>
        </w:rPr>
        <w:t>菲律宾全国艾滋病理事会认为艾滋病毒</w:t>
      </w:r>
      <w:r>
        <w:rPr>
          <w:rFonts w:hint="eastAsia"/>
          <w:lang w:val="en-GB"/>
        </w:rPr>
        <w:t>/</w:t>
      </w:r>
      <w:r w:rsidRPr="001B1356">
        <w:rPr>
          <w:rFonts w:hint="eastAsia"/>
          <w:lang w:val="en-GB"/>
        </w:rPr>
        <w:t>艾滋病作为一个潜在问题</w:t>
      </w:r>
      <w:r>
        <w:rPr>
          <w:rFonts w:hint="eastAsia"/>
          <w:lang w:val="en-GB"/>
        </w:rPr>
        <w:t>，</w:t>
      </w:r>
      <w:r w:rsidRPr="001B1356">
        <w:rPr>
          <w:rFonts w:hint="eastAsia"/>
          <w:lang w:val="en-GB"/>
        </w:rPr>
        <w:t>有愈演愈烈的趋势</w:t>
      </w:r>
      <w:r>
        <w:rPr>
          <w:rFonts w:hint="eastAsia"/>
          <w:lang w:val="en-GB"/>
        </w:rPr>
        <w:t>，</w:t>
      </w:r>
      <w:r w:rsidRPr="001B1356">
        <w:rPr>
          <w:rFonts w:hint="eastAsia"/>
          <w:lang w:val="en-GB"/>
        </w:rPr>
        <w:t>委员会还关切地注意到菲律宾青少年对于艾滋病毒</w:t>
      </w:r>
      <w:r>
        <w:rPr>
          <w:rFonts w:hint="eastAsia"/>
          <w:lang w:val="en-GB"/>
        </w:rPr>
        <w:t>/</w:t>
      </w:r>
      <w:r w:rsidRPr="001B1356">
        <w:rPr>
          <w:rFonts w:hint="eastAsia"/>
          <w:lang w:val="en-GB"/>
        </w:rPr>
        <w:t>艾滋病和性传播疾病的认识不足。</w:t>
      </w:r>
    </w:p>
    <w:p w:rsidR="001B1356" w:rsidRPr="0074025E" w:rsidRDefault="001B1356" w:rsidP="001B1356">
      <w:pPr>
        <w:pStyle w:val="SingleTxtGC"/>
        <w:rPr>
          <w:rFonts w:eastAsia="SimHei" w:hint="eastAsia"/>
          <w:lang w:val="en-GB"/>
        </w:rPr>
      </w:pPr>
      <w:r w:rsidRPr="0074025E">
        <w:rPr>
          <w:rFonts w:eastAsia="SimHei"/>
          <w:bCs/>
          <w:lang w:val="en-GB"/>
        </w:rPr>
        <w:t>62.</w:t>
      </w:r>
      <w:r w:rsidRPr="0074025E">
        <w:rPr>
          <w:rFonts w:eastAsia="SimHei" w:hint="eastAsia"/>
          <w:bCs/>
          <w:lang w:val="en-GB"/>
        </w:rPr>
        <w:t xml:space="preserve">  </w:t>
      </w:r>
      <w:r w:rsidRPr="0074025E">
        <w:rPr>
          <w:rFonts w:eastAsia="SimHei" w:hint="eastAsia"/>
          <w:bCs/>
        </w:rPr>
        <w:t>委员会敦促缔约国加大工作力度，在青少年健康领域提供更多的便利儿童的方案和服务，并通过相关研究获取关于青少年健康问题的有效数据。在这方面，委员会建议缔约国：</w:t>
      </w:r>
    </w:p>
    <w:p w:rsidR="001B1356" w:rsidRPr="0074025E" w:rsidRDefault="001B1356" w:rsidP="0074025E">
      <w:pPr>
        <w:pStyle w:val="SingleTxtGC"/>
        <w:numPr>
          <w:ilvl w:val="0"/>
          <w:numId w:val="14"/>
        </w:numPr>
        <w:rPr>
          <w:rFonts w:eastAsia="SimHei"/>
        </w:rPr>
      </w:pPr>
      <w:r w:rsidRPr="0074025E">
        <w:rPr>
          <w:rFonts w:eastAsia="SimHei" w:hint="eastAsia"/>
          <w:bCs/>
          <w:lang w:val="en-GB"/>
        </w:rPr>
        <w:t>立即通过国会尚未批准的《生殖健康法》，确保这项法案反映出《公约》所载的儿童和青少年的权利；</w:t>
      </w:r>
    </w:p>
    <w:p w:rsidR="001B1356" w:rsidRPr="0074025E" w:rsidRDefault="001B1356" w:rsidP="0074025E">
      <w:pPr>
        <w:pStyle w:val="SingleTxtGC"/>
        <w:numPr>
          <w:ilvl w:val="0"/>
          <w:numId w:val="14"/>
        </w:numPr>
        <w:rPr>
          <w:rFonts w:eastAsia="SimHei"/>
        </w:rPr>
      </w:pPr>
      <w:r w:rsidRPr="0074025E">
        <w:rPr>
          <w:rFonts w:eastAsia="SimHei" w:hint="eastAsia"/>
          <w:bCs/>
        </w:rPr>
        <w:t>确保为青少年开展生殖健康咨询服务，为所有青少年提供准确、客观的信息和注重文化差异的服务，以便预防少女怀孕，方法之一是广泛提供各类避孕药具，不设任何限制，同时加深对于计划生育的认识和了解；</w:t>
      </w:r>
    </w:p>
    <w:p w:rsidR="001B1356" w:rsidRPr="0074025E" w:rsidRDefault="001B1356" w:rsidP="0074025E">
      <w:pPr>
        <w:pStyle w:val="SingleTxtGC"/>
        <w:numPr>
          <w:ilvl w:val="0"/>
          <w:numId w:val="14"/>
        </w:numPr>
        <w:rPr>
          <w:rFonts w:eastAsia="SimHei"/>
          <w:bCs/>
        </w:rPr>
      </w:pPr>
      <w:r w:rsidRPr="0074025E">
        <w:rPr>
          <w:rFonts w:eastAsia="SimHei" w:hint="eastAsia"/>
          <w:bCs/>
        </w:rPr>
        <w:t>加强针对男童和女童的正规及非正规性教育，重点预防早孕、性传播疾病和宣传计划生育；</w:t>
      </w:r>
    </w:p>
    <w:p w:rsidR="001B1356" w:rsidRPr="0074025E" w:rsidRDefault="001B1356" w:rsidP="0074025E">
      <w:pPr>
        <w:pStyle w:val="SingleTxtGC"/>
        <w:numPr>
          <w:ilvl w:val="0"/>
          <w:numId w:val="14"/>
        </w:numPr>
        <w:rPr>
          <w:rFonts w:eastAsia="SimHei"/>
          <w:bCs/>
        </w:rPr>
      </w:pPr>
      <w:r w:rsidRPr="0074025E">
        <w:rPr>
          <w:rFonts w:eastAsia="SimHei" w:hint="eastAsia"/>
          <w:bCs/>
        </w:rPr>
        <w:t>加强关于艾滋病毒</w:t>
      </w:r>
      <w:r w:rsidRPr="0074025E">
        <w:rPr>
          <w:rFonts w:eastAsia="SimHei" w:hint="eastAsia"/>
          <w:bCs/>
        </w:rPr>
        <w:t>/</w:t>
      </w:r>
      <w:r w:rsidRPr="0074025E">
        <w:rPr>
          <w:rFonts w:eastAsia="SimHei" w:hint="eastAsia"/>
          <w:bCs/>
        </w:rPr>
        <w:t>艾滋病的宣传工作，确保校内外儿童都能获得适合其年龄的关于艾滋病毒</w:t>
      </w:r>
      <w:r w:rsidRPr="0074025E">
        <w:rPr>
          <w:rFonts w:eastAsia="SimHei" w:hint="eastAsia"/>
          <w:bCs/>
        </w:rPr>
        <w:t>/</w:t>
      </w:r>
      <w:r w:rsidRPr="0074025E">
        <w:rPr>
          <w:rFonts w:eastAsia="SimHei" w:hint="eastAsia"/>
          <w:bCs/>
        </w:rPr>
        <w:t>艾滋病的教育和信息，帮助儿童掌握应对艾滋病毒和性传播疾病的生活技能，降低感染机率；</w:t>
      </w:r>
    </w:p>
    <w:p w:rsidR="001B1356" w:rsidRPr="0074025E" w:rsidRDefault="001B1356" w:rsidP="0074025E">
      <w:pPr>
        <w:pStyle w:val="SingleTxtGC"/>
        <w:numPr>
          <w:ilvl w:val="0"/>
          <w:numId w:val="14"/>
        </w:numPr>
        <w:rPr>
          <w:rFonts w:eastAsia="SimHei"/>
          <w:bCs/>
        </w:rPr>
      </w:pPr>
      <w:r w:rsidRPr="0074025E">
        <w:rPr>
          <w:rFonts w:eastAsia="SimHei" w:hint="eastAsia"/>
          <w:bCs/>
        </w:rPr>
        <w:t>向世卫组织、联合国艾滋病毒</w:t>
      </w:r>
      <w:r w:rsidRPr="0074025E">
        <w:rPr>
          <w:rFonts w:eastAsia="SimHei" w:hint="eastAsia"/>
          <w:bCs/>
        </w:rPr>
        <w:t>/</w:t>
      </w:r>
      <w:r w:rsidRPr="0074025E">
        <w:rPr>
          <w:rFonts w:eastAsia="SimHei" w:hint="eastAsia"/>
          <w:bCs/>
        </w:rPr>
        <w:t>艾滋病联合规划署</w:t>
      </w:r>
      <w:r w:rsidRPr="0074025E">
        <w:rPr>
          <w:rFonts w:eastAsia="SimHei" w:hint="eastAsia"/>
          <w:bCs/>
        </w:rPr>
        <w:t>(</w:t>
      </w:r>
      <w:r w:rsidRPr="0074025E">
        <w:rPr>
          <w:rFonts w:eastAsia="SimHei" w:hint="eastAsia"/>
          <w:bCs/>
        </w:rPr>
        <w:t>艾滋病规划署</w:t>
      </w:r>
      <w:r w:rsidRPr="0074025E">
        <w:rPr>
          <w:rFonts w:eastAsia="SimHei" w:hint="eastAsia"/>
          <w:bCs/>
        </w:rPr>
        <w:t>)</w:t>
      </w:r>
      <w:r w:rsidRPr="0074025E">
        <w:rPr>
          <w:rFonts w:eastAsia="SimHei" w:hint="eastAsia"/>
          <w:bCs/>
        </w:rPr>
        <w:t>以及人口基金寻求技术合作；</w:t>
      </w:r>
    </w:p>
    <w:p w:rsidR="001B1356" w:rsidRPr="0074025E" w:rsidRDefault="001B1356" w:rsidP="0074025E">
      <w:pPr>
        <w:pStyle w:val="SingleTxtGC"/>
        <w:numPr>
          <w:ilvl w:val="0"/>
          <w:numId w:val="14"/>
        </w:numPr>
        <w:rPr>
          <w:rFonts w:eastAsia="SimHei"/>
          <w:bCs/>
        </w:rPr>
      </w:pPr>
      <w:r w:rsidRPr="0074025E">
        <w:rPr>
          <w:rFonts w:eastAsia="SimHei" w:hint="eastAsia"/>
          <w:bCs/>
        </w:rPr>
        <w:t>适当考虑委员会关于艾滋病毒</w:t>
      </w:r>
      <w:r w:rsidRPr="0074025E">
        <w:rPr>
          <w:rFonts w:eastAsia="SimHei" w:hint="eastAsia"/>
          <w:bCs/>
        </w:rPr>
        <w:t>/</w:t>
      </w:r>
      <w:r w:rsidRPr="0074025E">
        <w:rPr>
          <w:rFonts w:eastAsia="SimHei" w:hint="eastAsia"/>
          <w:bCs/>
        </w:rPr>
        <w:t>艾滋病与儿童权利的第</w:t>
      </w:r>
      <w:r w:rsidRPr="0074025E">
        <w:rPr>
          <w:rFonts w:eastAsia="SimHei"/>
          <w:bCs/>
          <w:lang w:val="en-GB"/>
        </w:rPr>
        <w:t>3</w:t>
      </w:r>
      <w:r w:rsidRPr="0074025E">
        <w:rPr>
          <w:rFonts w:eastAsia="SimHei" w:hint="eastAsia"/>
          <w:bCs/>
        </w:rPr>
        <w:t>号一般性意见</w:t>
      </w:r>
      <w:r w:rsidRPr="0074025E">
        <w:rPr>
          <w:rFonts w:eastAsia="SimHei" w:hint="eastAsia"/>
          <w:bCs/>
        </w:rPr>
        <w:t>(2003</w:t>
      </w:r>
      <w:r w:rsidRPr="0074025E">
        <w:rPr>
          <w:rFonts w:eastAsia="SimHei" w:hint="eastAsia"/>
          <w:bCs/>
        </w:rPr>
        <w:t>年</w:t>
      </w:r>
      <w:r w:rsidRPr="0074025E">
        <w:rPr>
          <w:rFonts w:eastAsia="SimHei" w:hint="eastAsia"/>
          <w:bCs/>
        </w:rPr>
        <w:t>)</w:t>
      </w:r>
      <w:r w:rsidRPr="0074025E">
        <w:rPr>
          <w:rFonts w:eastAsia="SimHei" w:hint="eastAsia"/>
          <w:bCs/>
        </w:rPr>
        <w:t>以及关于在《儿童权利公约》框架内青少年健康和发展的第</w:t>
      </w:r>
      <w:r w:rsidRPr="0074025E">
        <w:rPr>
          <w:rFonts w:eastAsia="SimHei" w:hint="eastAsia"/>
          <w:bCs/>
        </w:rPr>
        <w:t>4</w:t>
      </w:r>
      <w:r w:rsidRPr="0074025E">
        <w:rPr>
          <w:rFonts w:eastAsia="SimHei" w:hint="eastAsia"/>
          <w:bCs/>
        </w:rPr>
        <w:t>号一般性意见</w:t>
      </w:r>
      <w:r w:rsidRPr="0074025E">
        <w:rPr>
          <w:rFonts w:eastAsia="SimHei" w:hint="eastAsia"/>
          <w:bCs/>
        </w:rPr>
        <w:t>(</w:t>
      </w:r>
      <w:r w:rsidRPr="0074025E">
        <w:rPr>
          <w:rFonts w:eastAsia="SimHei"/>
          <w:bCs/>
        </w:rPr>
        <w:t>2003</w:t>
      </w:r>
      <w:r w:rsidRPr="0074025E">
        <w:rPr>
          <w:rFonts w:eastAsia="SimHei" w:hint="eastAsia"/>
          <w:bCs/>
        </w:rPr>
        <w:t>年</w:t>
      </w:r>
      <w:r w:rsidRPr="0074025E">
        <w:rPr>
          <w:rFonts w:eastAsia="SimHei" w:hint="eastAsia"/>
          <w:bCs/>
        </w:rPr>
        <w:t>)</w:t>
      </w:r>
      <w:r w:rsidRPr="0074025E">
        <w:rPr>
          <w:rFonts w:eastAsia="SimHei" w:hint="eastAsia"/>
          <w:bCs/>
        </w:rPr>
        <w:t>。</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生活水准</w:t>
      </w:r>
    </w:p>
    <w:p w:rsidR="001B1356" w:rsidRPr="001B1356" w:rsidRDefault="001B1356" w:rsidP="001B1356">
      <w:pPr>
        <w:pStyle w:val="SingleTxtGC"/>
        <w:rPr>
          <w:lang w:val="en-GB"/>
        </w:rPr>
      </w:pPr>
      <w:r w:rsidRPr="001B1356">
        <w:rPr>
          <w:lang w:val="en-GB"/>
        </w:rPr>
        <w:t>6</w:t>
      </w:r>
      <w:r>
        <w:rPr>
          <w:lang w:val="en-GB"/>
        </w:rPr>
        <w:t>3.</w:t>
      </w:r>
      <w:r w:rsidRPr="001B1356">
        <w:rPr>
          <w:rFonts w:hint="eastAsia"/>
          <w:lang w:val="en-GB"/>
        </w:rPr>
        <w:t xml:space="preserve">  </w:t>
      </w:r>
      <w:r w:rsidRPr="001B1356">
        <w:rPr>
          <w:rFonts w:hint="eastAsia"/>
          <w:lang w:val="en-GB"/>
        </w:rPr>
        <w:t>委员会赞赏缔约国采取多项行动和措施</w:t>
      </w:r>
      <w:r>
        <w:rPr>
          <w:rFonts w:hint="eastAsia"/>
          <w:lang w:val="en-GB"/>
        </w:rPr>
        <w:t>，</w:t>
      </w:r>
      <w:r w:rsidRPr="001B1356">
        <w:rPr>
          <w:rFonts w:hint="eastAsia"/>
          <w:lang w:val="en-GB"/>
        </w:rPr>
        <w:t>力争消除贫困</w:t>
      </w:r>
      <w:r>
        <w:rPr>
          <w:rFonts w:hint="eastAsia"/>
          <w:lang w:val="en-GB"/>
        </w:rPr>
        <w:t>，</w:t>
      </w:r>
      <w:r w:rsidRPr="001B1356">
        <w:rPr>
          <w:rFonts w:hint="eastAsia"/>
          <w:lang w:val="en-GB"/>
        </w:rPr>
        <w:t>其中包括</w:t>
      </w:r>
      <w:r w:rsidRPr="001B1356">
        <w:rPr>
          <w:lang w:val="en-GB"/>
        </w:rPr>
        <w:t>Pantawid Pamilyang</w:t>
      </w:r>
      <w:r w:rsidRPr="001B1356">
        <w:rPr>
          <w:rFonts w:hint="eastAsia"/>
          <w:lang w:val="en-GB"/>
        </w:rPr>
        <w:t>菲律宾方案、加速消除饥饿方案、有条件现金转移方案以及缔约国报告第</w:t>
      </w:r>
      <w:r w:rsidRPr="001B1356">
        <w:rPr>
          <w:rFonts w:hint="eastAsia"/>
          <w:lang w:val="en-GB"/>
        </w:rPr>
        <w:t>49</w:t>
      </w:r>
      <w:r w:rsidRPr="001B1356">
        <w:rPr>
          <w:rFonts w:hint="eastAsia"/>
          <w:lang w:val="en-GB"/>
        </w:rPr>
        <w:t>段所述的其他行动</w:t>
      </w:r>
      <w:r>
        <w:rPr>
          <w:rFonts w:hint="eastAsia"/>
          <w:lang w:val="en-GB"/>
        </w:rPr>
        <w:t>，</w:t>
      </w:r>
      <w:r w:rsidRPr="001B1356">
        <w:rPr>
          <w:rFonts w:hint="eastAsia"/>
          <w:lang w:val="en-GB"/>
        </w:rPr>
        <w:t>此外</w:t>
      </w:r>
      <w:r>
        <w:rPr>
          <w:rFonts w:hint="eastAsia"/>
          <w:lang w:val="en-GB"/>
        </w:rPr>
        <w:t>，</w:t>
      </w:r>
      <w:r w:rsidRPr="001B1356">
        <w:rPr>
          <w:rFonts w:hint="eastAsia"/>
          <w:lang w:val="en-GB"/>
        </w:rPr>
        <w:t>缔约国还参加了儿童基金会儿童贫困与差异全球研究。但委员会对于生活在国家贫困线以下的儿童人数之多再次表示关切</w:t>
      </w:r>
      <w:r>
        <w:rPr>
          <w:rFonts w:hint="eastAsia"/>
          <w:lang w:val="en-GB"/>
        </w:rPr>
        <w:t>，</w:t>
      </w:r>
      <w:r w:rsidRPr="001B1356">
        <w:rPr>
          <w:rFonts w:hint="eastAsia"/>
          <w:lang w:val="en-GB"/>
        </w:rPr>
        <w:t>特别是离开贫困的农村并且在城市里陷入赤贫的儿童及其家人。委员会还关切地指出</w:t>
      </w:r>
      <w:r>
        <w:rPr>
          <w:rFonts w:hint="eastAsia"/>
          <w:lang w:val="en-GB"/>
        </w:rPr>
        <w:t>，</w:t>
      </w:r>
      <w:r w:rsidRPr="001B1356">
        <w:rPr>
          <w:rFonts w:hint="eastAsia"/>
          <w:lang w:val="en-GB"/>
        </w:rPr>
        <w:t>不同地区的生活水平和基础服务享有情况相差巨大。</w:t>
      </w:r>
    </w:p>
    <w:p w:rsidR="001B1356" w:rsidRPr="0074025E" w:rsidRDefault="001B1356" w:rsidP="001B1356">
      <w:pPr>
        <w:pStyle w:val="SingleTxtGC"/>
        <w:rPr>
          <w:rFonts w:eastAsia="SimHei"/>
          <w:lang w:val="en-GB"/>
        </w:rPr>
      </w:pPr>
      <w:r w:rsidRPr="0074025E">
        <w:rPr>
          <w:rFonts w:eastAsia="SimHei"/>
          <w:bCs/>
          <w:lang w:val="en-GB"/>
        </w:rPr>
        <w:t>64.</w:t>
      </w:r>
      <w:r w:rsidRPr="0074025E">
        <w:rPr>
          <w:rFonts w:eastAsia="SimHei" w:hint="eastAsia"/>
          <w:bCs/>
          <w:lang w:val="en-GB"/>
        </w:rPr>
        <w:t xml:space="preserve">  </w:t>
      </w:r>
      <w:r w:rsidRPr="0074025E">
        <w:rPr>
          <w:rFonts w:eastAsia="SimHei" w:hint="eastAsia"/>
          <w:bCs/>
          <w:lang w:val="en-GB"/>
        </w:rPr>
        <w:t>委员会重申，以往曾经建议</w:t>
      </w:r>
      <w:r w:rsidRPr="0074025E">
        <w:rPr>
          <w:rFonts w:eastAsia="SimHei" w:hint="eastAsia"/>
          <w:bCs/>
          <w:lang w:val="en-GB"/>
        </w:rPr>
        <w:t>(</w:t>
      </w:r>
      <w:r w:rsidRPr="0074025E">
        <w:rPr>
          <w:rFonts w:eastAsia="SimHei"/>
          <w:bCs/>
          <w:lang w:val="en-GB"/>
        </w:rPr>
        <w:t>CRC/C/15/Add.259,</w:t>
      </w:r>
      <w:r w:rsidR="0074025E">
        <w:rPr>
          <w:rFonts w:eastAsia="SimHei" w:hint="eastAsia"/>
          <w:bCs/>
          <w:lang w:val="en-GB"/>
        </w:rPr>
        <w:t xml:space="preserve"> </w:t>
      </w:r>
      <w:r w:rsidRPr="0074025E">
        <w:rPr>
          <w:rFonts w:eastAsia="SimHei" w:hint="eastAsia"/>
          <w:bCs/>
          <w:lang w:val="en-GB"/>
        </w:rPr>
        <w:t>第</w:t>
      </w:r>
      <w:r w:rsidRPr="0074025E">
        <w:rPr>
          <w:rFonts w:eastAsia="SimHei"/>
          <w:bCs/>
          <w:lang w:val="en-GB"/>
        </w:rPr>
        <w:t>67</w:t>
      </w:r>
      <w:r w:rsidRPr="0074025E">
        <w:rPr>
          <w:rFonts w:eastAsia="SimHei" w:hint="eastAsia"/>
          <w:bCs/>
          <w:lang w:val="en-GB"/>
        </w:rPr>
        <w:t>段</w:t>
      </w:r>
      <w:r w:rsidRPr="0074025E">
        <w:rPr>
          <w:rFonts w:eastAsia="SimHei" w:hint="eastAsia"/>
          <w:bCs/>
          <w:lang w:val="en-GB"/>
        </w:rPr>
        <w:t>)</w:t>
      </w:r>
      <w:r w:rsidRPr="0074025E">
        <w:rPr>
          <w:rFonts w:eastAsia="SimHei" w:hint="eastAsia"/>
          <w:bCs/>
          <w:lang w:val="en-GB"/>
        </w:rPr>
        <w:t>缔约国制订并执行综合性国家减贫战略，并采取一切必要措施，提高贫困儿童、特别是赤贫儿童的生活水平，无论他们生活在哪里。委员会强调，减贫战略应包括儿童的参与。委员会还请缔约国加大工作力度，为在经济上处于弱势地位的儿童及其家人提供物质援助和支持。</w:t>
      </w:r>
    </w:p>
    <w:p w:rsidR="001B1356" w:rsidRPr="001B1356" w:rsidRDefault="0074025E" w:rsidP="00F274B7">
      <w:pPr>
        <w:pStyle w:val="H1GC"/>
        <w:rPr>
          <w:rFonts w:hint="eastAsia"/>
          <w:lang w:val="en-GB"/>
        </w:rPr>
      </w:pPr>
      <w:r>
        <w:rPr>
          <w:rFonts w:hint="eastAsia"/>
          <w:lang w:val="en-GB"/>
        </w:rPr>
        <w:tab/>
      </w:r>
      <w:r w:rsidR="001B1356">
        <w:rPr>
          <w:lang w:val="en-GB"/>
        </w:rPr>
        <w:t>6.</w:t>
      </w:r>
      <w:r>
        <w:rPr>
          <w:rFonts w:hint="eastAsia"/>
          <w:lang w:val="en-GB"/>
        </w:rPr>
        <w:tab/>
      </w:r>
      <w:r w:rsidR="001B1356" w:rsidRPr="001B1356">
        <w:rPr>
          <w:rFonts w:hint="eastAsia"/>
          <w:lang w:val="en-GB"/>
        </w:rPr>
        <w:t>教育、娱乐和文化活动</w:t>
      </w:r>
      <w:r w:rsidR="001B1356" w:rsidRPr="0074025E">
        <w:rPr>
          <w:rFonts w:hint="eastAsia"/>
        </w:rPr>
        <w:t>(</w:t>
      </w:r>
      <w:r w:rsidR="001B1356" w:rsidRPr="0074025E">
        <w:rPr>
          <w:rFonts w:hint="eastAsia"/>
        </w:rPr>
        <w:t>《公约》第</w:t>
      </w:r>
      <w:r w:rsidR="001B1356" w:rsidRPr="0074025E">
        <w:rPr>
          <w:rFonts w:hint="eastAsia"/>
        </w:rPr>
        <w:t>28</w:t>
      </w:r>
      <w:r w:rsidR="001B1356" w:rsidRPr="0074025E">
        <w:rPr>
          <w:rFonts w:hint="eastAsia"/>
        </w:rPr>
        <w:t>条、第</w:t>
      </w:r>
      <w:r w:rsidR="001B1356" w:rsidRPr="0074025E">
        <w:rPr>
          <w:rFonts w:hint="eastAsia"/>
        </w:rPr>
        <w:t>29</w:t>
      </w:r>
      <w:r w:rsidR="001B1356" w:rsidRPr="0074025E">
        <w:rPr>
          <w:rFonts w:hint="eastAsia"/>
        </w:rPr>
        <w:t>条和第</w:t>
      </w:r>
      <w:r w:rsidR="001B1356" w:rsidRPr="0074025E">
        <w:rPr>
          <w:rFonts w:hint="eastAsia"/>
        </w:rPr>
        <w:t>31</w:t>
      </w:r>
      <w:r w:rsidR="001B1356" w:rsidRPr="0074025E">
        <w:rPr>
          <w:rFonts w:hint="eastAsia"/>
        </w:rPr>
        <w:t>条</w:t>
      </w:r>
      <w:r w:rsidR="001B1356" w:rsidRPr="0074025E">
        <w:rPr>
          <w:rFonts w:hint="eastAsia"/>
          <w:lang w:val="en-GB"/>
        </w:rPr>
        <w:t>)</w:t>
      </w:r>
    </w:p>
    <w:p w:rsidR="001B1356" w:rsidRPr="001B1356" w:rsidRDefault="0074025E" w:rsidP="00F274B7">
      <w:pPr>
        <w:pStyle w:val="H23GC"/>
        <w:rPr>
          <w:lang w:val="en-GB"/>
        </w:rPr>
      </w:pPr>
      <w:r>
        <w:rPr>
          <w:rFonts w:hint="eastAsia"/>
          <w:lang w:val="en-GB"/>
        </w:rPr>
        <w:tab/>
      </w:r>
      <w:r>
        <w:rPr>
          <w:rFonts w:hint="eastAsia"/>
          <w:lang w:val="en-GB"/>
        </w:rPr>
        <w:tab/>
      </w:r>
      <w:r w:rsidR="001B1356" w:rsidRPr="001B1356">
        <w:rPr>
          <w:rFonts w:hint="eastAsia"/>
          <w:lang w:val="en-GB"/>
        </w:rPr>
        <w:t>教育</w:t>
      </w:r>
      <w:r w:rsidR="001B1356">
        <w:rPr>
          <w:rFonts w:hint="eastAsia"/>
          <w:lang w:val="en-GB"/>
        </w:rPr>
        <w:t>，</w:t>
      </w:r>
      <w:r w:rsidR="001B1356" w:rsidRPr="001B1356">
        <w:rPr>
          <w:rFonts w:hint="eastAsia"/>
          <w:lang w:val="en-GB"/>
        </w:rPr>
        <w:t>包括职业教育和指导</w:t>
      </w:r>
    </w:p>
    <w:p w:rsidR="001B1356" w:rsidRPr="001B1356" w:rsidRDefault="001B1356" w:rsidP="001B1356">
      <w:pPr>
        <w:pStyle w:val="SingleTxtGC"/>
        <w:rPr>
          <w:lang w:val="en-GB"/>
        </w:rPr>
      </w:pPr>
      <w:r w:rsidRPr="001B1356">
        <w:t>6</w:t>
      </w:r>
      <w:r>
        <w:t>5.</w:t>
      </w:r>
      <w:r w:rsidRPr="001B1356">
        <w:rPr>
          <w:rFonts w:hint="eastAsia"/>
        </w:rPr>
        <w:t xml:space="preserve">  </w:t>
      </w:r>
      <w:r w:rsidRPr="001B1356">
        <w:rPr>
          <w:rFonts w:hint="eastAsia"/>
        </w:rPr>
        <w:t>委员会关切地指出</w:t>
      </w:r>
      <w:r>
        <w:rPr>
          <w:rFonts w:hint="eastAsia"/>
        </w:rPr>
        <w:t>，</w:t>
      </w:r>
      <w:r w:rsidRPr="001B1356">
        <w:rPr>
          <w:rFonts w:hint="eastAsia"/>
        </w:rPr>
        <w:t>近年来学校入学率和毕业率情况不佳</w:t>
      </w:r>
      <w:r>
        <w:rPr>
          <w:rFonts w:hint="eastAsia"/>
        </w:rPr>
        <w:t>，</w:t>
      </w:r>
      <w:r w:rsidRPr="001B1356">
        <w:rPr>
          <w:rFonts w:hint="eastAsia"/>
        </w:rPr>
        <w:t>越来越多的儿童辍学或是根本不上学</w:t>
      </w:r>
      <w:r>
        <w:rPr>
          <w:rFonts w:hint="eastAsia"/>
        </w:rPr>
        <w:t>，</w:t>
      </w:r>
      <w:r w:rsidR="00C3702E">
        <w:rPr>
          <w:rFonts w:hint="eastAsia"/>
        </w:rPr>
        <w:t>小学一、二年级学生辍学情况尤其</w:t>
      </w:r>
      <w:r w:rsidRPr="001B1356">
        <w:rPr>
          <w:rFonts w:hint="eastAsia"/>
        </w:rPr>
        <w:t>严重。委员会还关切地注意到</w:t>
      </w:r>
      <w:r>
        <w:rPr>
          <w:rFonts w:hint="eastAsia"/>
        </w:rPr>
        <w:t>，</w:t>
      </w:r>
      <w:r w:rsidRPr="001B1356">
        <w:rPr>
          <w:rFonts w:hint="eastAsia"/>
        </w:rPr>
        <w:t>某些弱势群体儿童不能平等地接受教育</w:t>
      </w:r>
      <w:r>
        <w:rPr>
          <w:rFonts w:hint="eastAsia"/>
        </w:rPr>
        <w:t>，</w:t>
      </w:r>
      <w:r w:rsidRPr="001B1356">
        <w:rPr>
          <w:rFonts w:hint="eastAsia"/>
        </w:rPr>
        <w:t>其中包括贫困儿童、残疾儿童、童工、受武装冲突影响的儿童、土著儿童、感染艾滋病毒</w:t>
      </w:r>
      <w:r>
        <w:rPr>
          <w:rFonts w:hint="eastAsia"/>
        </w:rPr>
        <w:t>/</w:t>
      </w:r>
      <w:r w:rsidRPr="001B1356">
        <w:rPr>
          <w:rFonts w:hint="eastAsia"/>
        </w:rPr>
        <w:t>艾滋病或受其影响的儿童</w:t>
      </w:r>
      <w:r w:rsidRPr="001B1356">
        <w:rPr>
          <w:rFonts w:hint="eastAsia"/>
          <w:lang w:val="en-GB"/>
        </w:rPr>
        <w:t>以及流浪儿童。委员会对于校内设施简陋再次表示关切</w:t>
      </w:r>
      <w:r>
        <w:rPr>
          <w:rFonts w:hint="eastAsia"/>
          <w:lang w:val="en-GB"/>
        </w:rPr>
        <w:t>，</w:t>
      </w:r>
      <w:r w:rsidRPr="001B1356">
        <w:rPr>
          <w:rFonts w:hint="eastAsia"/>
          <w:lang w:val="en-GB"/>
        </w:rPr>
        <w:t>包括教室内课桌椅、教科书和其他学校物资数量不足</w:t>
      </w:r>
      <w:r>
        <w:rPr>
          <w:rFonts w:hint="eastAsia"/>
          <w:lang w:val="en-GB"/>
        </w:rPr>
        <w:t>，</w:t>
      </w:r>
      <w:r w:rsidR="002D0DA1">
        <w:rPr>
          <w:rFonts w:hint="eastAsia"/>
          <w:lang w:val="en-GB"/>
        </w:rPr>
        <w:t>边远市镇的情况尤其</w:t>
      </w:r>
      <w:r w:rsidRPr="001B1356">
        <w:rPr>
          <w:rFonts w:hint="eastAsia"/>
          <w:lang w:val="en-GB"/>
        </w:rPr>
        <w:t>严重。此外</w:t>
      </w:r>
      <w:r>
        <w:rPr>
          <w:rFonts w:hint="eastAsia"/>
          <w:lang w:val="en-GB"/>
        </w:rPr>
        <w:t>，</w:t>
      </w:r>
      <w:r w:rsidRPr="001B1356">
        <w:rPr>
          <w:rFonts w:hint="eastAsia"/>
          <w:lang w:val="en-GB"/>
        </w:rPr>
        <w:t>委员会还关切地指出</w:t>
      </w:r>
      <w:r>
        <w:rPr>
          <w:rFonts w:hint="eastAsia"/>
          <w:lang w:val="en-GB"/>
        </w:rPr>
        <w:t>，</w:t>
      </w:r>
      <w:r w:rsidRPr="001B1356">
        <w:rPr>
          <w:rFonts w:hint="eastAsia"/>
          <w:lang w:val="en-GB"/>
        </w:rPr>
        <w:t>幼儿保育机构接纳的儿童人数略有增加</w:t>
      </w:r>
      <w:r>
        <w:rPr>
          <w:rFonts w:hint="eastAsia"/>
          <w:lang w:val="en-GB"/>
        </w:rPr>
        <w:t>，</w:t>
      </w:r>
      <w:r w:rsidRPr="001B1356">
        <w:rPr>
          <w:rFonts w:hint="eastAsia"/>
          <w:lang w:val="en-GB"/>
        </w:rPr>
        <w:t>但覆盖面依然很窄</w:t>
      </w:r>
      <w:r>
        <w:rPr>
          <w:rFonts w:hint="eastAsia"/>
          <w:lang w:val="en-GB"/>
        </w:rPr>
        <w:t>(</w:t>
      </w:r>
      <w:r w:rsidRPr="001B1356">
        <w:t>13</w:t>
      </w:r>
      <w:r>
        <w:rPr>
          <w:rFonts w:hint="eastAsia"/>
        </w:rPr>
        <w:t>%</w:t>
      </w:r>
      <w:r w:rsidRPr="001B1356">
        <w:rPr>
          <w:rFonts w:hint="eastAsia"/>
        </w:rPr>
        <w:t>的三至四岁儿童</w:t>
      </w:r>
      <w:r>
        <w:rPr>
          <w:rFonts w:hint="eastAsia"/>
        </w:rPr>
        <w:t>)</w:t>
      </w:r>
      <w:r>
        <w:rPr>
          <w:rFonts w:hint="eastAsia"/>
        </w:rPr>
        <w:t>，</w:t>
      </w:r>
      <w:r w:rsidRPr="001B1356">
        <w:rPr>
          <w:rFonts w:hint="eastAsia"/>
        </w:rPr>
        <w:t>没有为三岁以下儿童提供这方面的服务。</w:t>
      </w:r>
    </w:p>
    <w:p w:rsidR="001B1356" w:rsidRPr="0074025E" w:rsidRDefault="001B1356" w:rsidP="001B1356">
      <w:pPr>
        <w:pStyle w:val="SingleTxtGC"/>
        <w:rPr>
          <w:rFonts w:eastAsia="SimHei"/>
          <w:lang w:val="en-GB"/>
        </w:rPr>
      </w:pPr>
      <w:r w:rsidRPr="00E663E2">
        <w:rPr>
          <w:rFonts w:eastAsia="SimHei"/>
          <w:bCs/>
        </w:rPr>
        <w:t>66.</w:t>
      </w:r>
      <w:r w:rsidRPr="00E663E2">
        <w:rPr>
          <w:rFonts w:eastAsia="SimHei" w:hint="eastAsia"/>
          <w:bCs/>
        </w:rPr>
        <w:t xml:space="preserve">  </w:t>
      </w:r>
      <w:r w:rsidRPr="00E663E2">
        <w:rPr>
          <w:rFonts w:eastAsia="SimHei" w:hint="eastAsia"/>
          <w:bCs/>
        </w:rPr>
        <w:t>根据《公约》第</w:t>
      </w:r>
      <w:r w:rsidRPr="00E663E2">
        <w:rPr>
          <w:rFonts w:eastAsia="SimHei"/>
          <w:bCs/>
        </w:rPr>
        <w:t>28</w:t>
      </w:r>
      <w:r w:rsidRPr="00E663E2">
        <w:rPr>
          <w:rFonts w:eastAsia="SimHei" w:hint="eastAsia"/>
          <w:bCs/>
        </w:rPr>
        <w:t>条和第</w:t>
      </w:r>
      <w:r w:rsidRPr="00E663E2">
        <w:rPr>
          <w:rFonts w:eastAsia="SimHei"/>
          <w:bCs/>
        </w:rPr>
        <w:t>29</w:t>
      </w:r>
      <w:r w:rsidRPr="00E663E2">
        <w:rPr>
          <w:rFonts w:eastAsia="SimHei" w:hint="eastAsia"/>
          <w:bCs/>
        </w:rPr>
        <w:t>条以及委员会第</w:t>
      </w:r>
      <w:r w:rsidRPr="00E663E2">
        <w:rPr>
          <w:rFonts w:eastAsia="SimHei" w:hint="eastAsia"/>
          <w:bCs/>
        </w:rPr>
        <w:t>1</w:t>
      </w:r>
      <w:r w:rsidRPr="00E663E2">
        <w:rPr>
          <w:rFonts w:eastAsia="SimHei" w:hint="eastAsia"/>
          <w:bCs/>
        </w:rPr>
        <w:t>号一般性意见，委员会敦</w:t>
      </w:r>
      <w:r w:rsidRPr="0074025E">
        <w:rPr>
          <w:rFonts w:eastAsia="SimHei" w:hint="eastAsia"/>
          <w:bCs/>
        </w:rPr>
        <w:t>促缔约国划拨必要的财政、人力和技术资源，以便：</w:t>
      </w:r>
    </w:p>
    <w:p w:rsidR="001B1356" w:rsidRPr="0074025E" w:rsidRDefault="001B1356" w:rsidP="0074025E">
      <w:pPr>
        <w:pStyle w:val="SingleTxtGC"/>
        <w:numPr>
          <w:ilvl w:val="0"/>
          <w:numId w:val="15"/>
        </w:numPr>
        <w:rPr>
          <w:rFonts w:eastAsia="SimHei"/>
          <w:bCs/>
        </w:rPr>
      </w:pPr>
      <w:r w:rsidRPr="0074025E">
        <w:rPr>
          <w:rFonts w:eastAsia="SimHei" w:hint="eastAsia"/>
          <w:bCs/>
        </w:rPr>
        <w:t>采取具体行动，降低中小学辍学率，消除导致学生无法完成学业的文化传统和贫困等原因，让更多学生升入中学就读；</w:t>
      </w:r>
    </w:p>
    <w:p w:rsidR="001B1356" w:rsidRPr="00CF0CFA" w:rsidRDefault="001B1356" w:rsidP="0074025E">
      <w:pPr>
        <w:pStyle w:val="SingleTxtGC"/>
        <w:numPr>
          <w:ilvl w:val="0"/>
          <w:numId w:val="15"/>
        </w:numPr>
        <w:rPr>
          <w:rFonts w:eastAsia="SimHei"/>
          <w:bCs/>
          <w:spacing w:val="-2"/>
        </w:rPr>
      </w:pPr>
      <w:r w:rsidRPr="00CF0CFA">
        <w:rPr>
          <w:rFonts w:eastAsia="SimHei" w:hint="eastAsia"/>
          <w:bCs/>
          <w:spacing w:val="-2"/>
        </w:rPr>
        <w:t>立即采取一切必要措施，确保为所有儿童普及免费初等教育，重点关注最边远市镇的入学机会和弱势群体儿童的教育需求，落实这些儿童的受教育权；</w:t>
      </w:r>
    </w:p>
    <w:p w:rsidR="001B1356" w:rsidRPr="0074025E" w:rsidRDefault="001B1356" w:rsidP="0074025E">
      <w:pPr>
        <w:pStyle w:val="SingleTxtGC"/>
        <w:numPr>
          <w:ilvl w:val="0"/>
          <w:numId w:val="15"/>
        </w:numPr>
        <w:rPr>
          <w:rFonts w:eastAsia="SimHei"/>
          <w:bCs/>
        </w:rPr>
      </w:pPr>
      <w:r w:rsidRPr="0074025E">
        <w:rPr>
          <w:rFonts w:eastAsia="SimHei" w:hint="eastAsia"/>
          <w:bCs/>
        </w:rPr>
        <w:t>提高中小学的师生比例，确保教师经过完善培训、充分称职并且领取高薪，从而提高教育质量；</w:t>
      </w:r>
    </w:p>
    <w:p w:rsidR="001B1356" w:rsidRPr="0074025E" w:rsidRDefault="001B1356" w:rsidP="0074025E">
      <w:pPr>
        <w:pStyle w:val="SingleTxtGC"/>
        <w:numPr>
          <w:ilvl w:val="0"/>
          <w:numId w:val="15"/>
        </w:numPr>
        <w:rPr>
          <w:rFonts w:eastAsia="SimHei"/>
        </w:rPr>
      </w:pPr>
      <w:r w:rsidRPr="0074025E">
        <w:rPr>
          <w:rFonts w:eastAsia="SimHei" w:hint="eastAsia"/>
          <w:bCs/>
        </w:rPr>
        <w:t>增建学校和教室，开发教科书和其他学习用品，加强师资培训，针对有着不同需求的儿童的具体情况，采用新型互动式学习方法，从而建立并改进教育系统的基础设施；</w:t>
      </w:r>
    </w:p>
    <w:p w:rsidR="001B1356" w:rsidRPr="0074025E" w:rsidRDefault="001B1356" w:rsidP="0074025E">
      <w:pPr>
        <w:pStyle w:val="SingleTxtGC"/>
        <w:numPr>
          <w:ilvl w:val="0"/>
          <w:numId w:val="15"/>
        </w:numPr>
        <w:rPr>
          <w:rFonts w:eastAsia="SimHei"/>
          <w:bCs/>
        </w:rPr>
      </w:pPr>
      <w:r w:rsidRPr="0074025E">
        <w:rPr>
          <w:rFonts w:eastAsia="SimHei" w:hint="eastAsia"/>
          <w:bCs/>
        </w:rPr>
        <w:t>制订综合性幼儿早期教育和保育政策，向家长宣传学前教育和幼儿早期学习机会的裨益；</w:t>
      </w:r>
    </w:p>
    <w:p w:rsidR="001B1356" w:rsidRPr="0074025E" w:rsidRDefault="001B1356" w:rsidP="0074025E">
      <w:pPr>
        <w:pStyle w:val="SingleTxtGC"/>
        <w:numPr>
          <w:ilvl w:val="0"/>
          <w:numId w:val="15"/>
        </w:numPr>
        <w:rPr>
          <w:rFonts w:eastAsia="SimHei"/>
          <w:bCs/>
        </w:rPr>
      </w:pPr>
      <w:r w:rsidRPr="0074025E">
        <w:rPr>
          <w:rFonts w:eastAsia="SimHei" w:hint="eastAsia"/>
          <w:bCs/>
        </w:rPr>
        <w:t>继续着力推广非正规学习和职业教育，服务对象包括没有完成小学或中学学业的儿童，创办职业教育学校，为儿童开展校内系统教育和培训，帮助他们适应劳动力市场和公民责任的要求；</w:t>
      </w:r>
    </w:p>
    <w:p w:rsidR="001B1356" w:rsidRPr="0074025E" w:rsidRDefault="001B1356" w:rsidP="0074025E">
      <w:pPr>
        <w:pStyle w:val="SingleTxtGC"/>
        <w:numPr>
          <w:ilvl w:val="0"/>
          <w:numId w:val="15"/>
        </w:numPr>
        <w:rPr>
          <w:rFonts w:eastAsia="SimHei" w:hint="eastAsia"/>
          <w:bCs/>
        </w:rPr>
      </w:pPr>
      <w:r w:rsidRPr="0074025E">
        <w:rPr>
          <w:rFonts w:eastAsia="SimHei" w:hint="eastAsia"/>
          <w:bCs/>
        </w:rPr>
        <w:t>向儿童基金会和教科文组织寻求技术援助。</w:t>
      </w:r>
    </w:p>
    <w:p w:rsidR="001B1356" w:rsidRPr="0074025E" w:rsidRDefault="0074025E" w:rsidP="00F274B7">
      <w:pPr>
        <w:pStyle w:val="H1GC"/>
        <w:rPr>
          <w:bCs/>
          <w:lang w:val="en-GB"/>
        </w:rPr>
      </w:pPr>
      <w:r>
        <w:rPr>
          <w:rFonts w:hint="eastAsia"/>
          <w:lang w:val="en-GB"/>
        </w:rPr>
        <w:tab/>
      </w:r>
      <w:r w:rsidR="001B1356">
        <w:rPr>
          <w:lang w:val="en-GB"/>
        </w:rPr>
        <w:t>7.</w:t>
      </w:r>
      <w:r>
        <w:rPr>
          <w:rFonts w:hint="eastAsia"/>
          <w:lang w:val="en-GB"/>
        </w:rPr>
        <w:tab/>
      </w:r>
      <w:r w:rsidR="001B1356" w:rsidRPr="001B1356">
        <w:rPr>
          <w:rFonts w:hint="eastAsia"/>
          <w:lang w:val="en-GB"/>
        </w:rPr>
        <w:t>特别保护措施</w:t>
      </w:r>
      <w:r w:rsidR="001B1356" w:rsidRPr="0074025E">
        <w:rPr>
          <w:rFonts w:hint="eastAsia"/>
          <w:lang w:val="en-GB"/>
        </w:rPr>
        <w:t>(</w:t>
      </w:r>
      <w:r w:rsidR="001B1356" w:rsidRPr="0074025E">
        <w:rPr>
          <w:rFonts w:hint="eastAsia"/>
        </w:rPr>
        <w:t>《公约》第</w:t>
      </w:r>
      <w:r w:rsidR="001B1356" w:rsidRPr="0074025E">
        <w:rPr>
          <w:rFonts w:hint="eastAsia"/>
        </w:rPr>
        <w:t>22</w:t>
      </w:r>
      <w:r w:rsidR="001B1356" w:rsidRPr="0074025E">
        <w:rPr>
          <w:rFonts w:hint="eastAsia"/>
        </w:rPr>
        <w:t>条、第</w:t>
      </w:r>
      <w:r w:rsidR="001B1356" w:rsidRPr="0074025E">
        <w:rPr>
          <w:rFonts w:hint="eastAsia"/>
        </w:rPr>
        <w:t>30</w:t>
      </w:r>
      <w:r w:rsidR="001B1356" w:rsidRPr="0074025E">
        <w:rPr>
          <w:rFonts w:hint="eastAsia"/>
        </w:rPr>
        <w:t>条、第</w:t>
      </w:r>
      <w:r w:rsidR="001B1356" w:rsidRPr="0074025E">
        <w:rPr>
          <w:rFonts w:hint="eastAsia"/>
        </w:rPr>
        <w:t>38</w:t>
      </w:r>
      <w:r w:rsidR="001B1356" w:rsidRPr="0074025E">
        <w:rPr>
          <w:rFonts w:hint="eastAsia"/>
        </w:rPr>
        <w:t>条、第</w:t>
      </w:r>
      <w:r w:rsidR="001B1356" w:rsidRPr="0074025E">
        <w:rPr>
          <w:rFonts w:hint="eastAsia"/>
        </w:rPr>
        <w:t>39</w:t>
      </w:r>
      <w:r w:rsidR="001B1356" w:rsidRPr="0074025E">
        <w:rPr>
          <w:rFonts w:hint="eastAsia"/>
        </w:rPr>
        <w:t>条、</w:t>
      </w:r>
      <w:r w:rsidR="001B1356" w:rsidRPr="0074025E">
        <w:rPr>
          <w:rFonts w:hint="eastAsia"/>
          <w:bCs/>
        </w:rPr>
        <w:t>第</w:t>
      </w:r>
      <w:r w:rsidR="001B1356" w:rsidRPr="0074025E">
        <w:rPr>
          <w:rFonts w:hint="eastAsia"/>
          <w:bCs/>
        </w:rPr>
        <w:t>40</w:t>
      </w:r>
      <w:r w:rsidR="001B1356" w:rsidRPr="0074025E">
        <w:rPr>
          <w:rFonts w:hint="eastAsia"/>
          <w:bCs/>
        </w:rPr>
        <w:t>条、第</w:t>
      </w:r>
      <w:r w:rsidR="001B1356" w:rsidRPr="0074025E">
        <w:rPr>
          <w:rFonts w:hint="eastAsia"/>
          <w:bCs/>
        </w:rPr>
        <w:t>37</w:t>
      </w:r>
      <w:r w:rsidR="001B1356" w:rsidRPr="0074025E">
        <w:rPr>
          <w:rFonts w:hint="eastAsia"/>
          <w:bCs/>
        </w:rPr>
        <w:t>条</w:t>
      </w:r>
      <w:r w:rsidR="001B1356" w:rsidRPr="0074025E">
        <w:rPr>
          <w:rFonts w:hint="eastAsia"/>
          <w:bCs/>
        </w:rPr>
        <w:t>(b)</w:t>
      </w:r>
      <w:r w:rsidRPr="0074025E">
        <w:rPr>
          <w:rFonts w:hint="eastAsia"/>
          <w:bCs/>
        </w:rPr>
        <w:t>-</w:t>
      </w:r>
      <w:r w:rsidR="001B1356" w:rsidRPr="0074025E">
        <w:rPr>
          <w:rFonts w:hint="eastAsia"/>
          <w:bCs/>
        </w:rPr>
        <w:t>(d)</w:t>
      </w:r>
      <w:r w:rsidR="001B1356" w:rsidRPr="0074025E">
        <w:rPr>
          <w:rFonts w:hint="eastAsia"/>
          <w:bCs/>
        </w:rPr>
        <w:t>项和第</w:t>
      </w:r>
      <w:r w:rsidR="001B1356" w:rsidRPr="0074025E">
        <w:rPr>
          <w:rFonts w:hint="eastAsia"/>
          <w:bCs/>
        </w:rPr>
        <w:t>32</w:t>
      </w:r>
      <w:r w:rsidRPr="0074025E">
        <w:rPr>
          <w:rFonts w:hint="eastAsia"/>
          <w:bCs/>
        </w:rPr>
        <w:t>-</w:t>
      </w:r>
      <w:r w:rsidR="001B1356" w:rsidRPr="0074025E">
        <w:rPr>
          <w:rFonts w:hint="eastAsia"/>
          <w:bCs/>
        </w:rPr>
        <w:t>36</w:t>
      </w:r>
      <w:r w:rsidR="001B1356" w:rsidRPr="0074025E">
        <w:rPr>
          <w:rFonts w:hint="eastAsia"/>
          <w:bCs/>
        </w:rPr>
        <w:t>条</w:t>
      </w:r>
      <w:r w:rsidR="001B1356" w:rsidRPr="0074025E">
        <w:rPr>
          <w:rFonts w:hint="eastAsia"/>
          <w:bCs/>
          <w:lang w:val="en-GB"/>
        </w:rPr>
        <w:t>)</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难民儿童</w:t>
      </w:r>
    </w:p>
    <w:p w:rsidR="001B1356" w:rsidRPr="00CF0CFA" w:rsidRDefault="001B1356" w:rsidP="001B1356">
      <w:pPr>
        <w:pStyle w:val="SingleTxtGC"/>
        <w:rPr>
          <w:rFonts w:hint="eastAsia"/>
          <w:spacing w:val="-6"/>
        </w:rPr>
      </w:pPr>
      <w:r w:rsidRPr="001B1356">
        <w:t>6</w:t>
      </w:r>
      <w:r>
        <w:t>7.</w:t>
      </w:r>
      <w:r w:rsidRPr="001B1356">
        <w:rPr>
          <w:rFonts w:hint="eastAsia"/>
        </w:rPr>
        <w:t xml:space="preserve">  </w:t>
      </w:r>
      <w:r w:rsidRPr="001B1356">
        <w:rPr>
          <w:rFonts w:hint="eastAsia"/>
        </w:rPr>
        <w:t>委员会遗憾地指出</w:t>
      </w:r>
      <w:r>
        <w:rPr>
          <w:rFonts w:hint="eastAsia"/>
        </w:rPr>
        <w:t>，</w:t>
      </w:r>
      <w:r w:rsidRPr="001B1356">
        <w:rPr>
          <w:rFonts w:hint="eastAsia"/>
        </w:rPr>
        <w:t>缔约国没有提供关于难民儿童处境的资料。委员会再</w:t>
      </w:r>
      <w:r w:rsidRPr="00CF0CFA">
        <w:rPr>
          <w:rFonts w:hint="eastAsia"/>
          <w:spacing w:val="-6"/>
        </w:rPr>
        <w:t>次关切地指出，缔约国没有制订法律来满足寻求庇护的儿童和难民儿童的具体需求。</w:t>
      </w:r>
    </w:p>
    <w:p w:rsidR="001B1356" w:rsidRPr="0074025E" w:rsidRDefault="001B1356" w:rsidP="001B1356">
      <w:pPr>
        <w:pStyle w:val="SingleTxtGC"/>
        <w:rPr>
          <w:rFonts w:eastAsia="SimHei"/>
          <w:lang w:val="en-GB"/>
        </w:rPr>
      </w:pPr>
      <w:r w:rsidRPr="0074025E">
        <w:rPr>
          <w:rFonts w:eastAsia="SimHei"/>
          <w:bCs/>
        </w:rPr>
        <w:t>68.</w:t>
      </w:r>
      <w:r w:rsidRPr="0074025E">
        <w:rPr>
          <w:rFonts w:eastAsia="SimHei" w:hint="eastAsia"/>
          <w:bCs/>
        </w:rPr>
        <w:t xml:space="preserve">  </w:t>
      </w:r>
      <w:r w:rsidRPr="0074025E">
        <w:rPr>
          <w:rFonts w:eastAsia="SimHei" w:hint="eastAsia"/>
          <w:bCs/>
        </w:rPr>
        <w:t>委员会重申以往的建议，再次建议缔约国制订专项法律和行政条例，满足寻求庇护的儿童和难民儿童的具体需求，并为无人陪伴和失散的寻求庇护儿童及难民儿童规定特殊程序。在这个问题上，委员会建议缔约国继续同难民署合作。</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武装冲突中的儿童</w:t>
      </w:r>
    </w:p>
    <w:p w:rsidR="001B1356" w:rsidRPr="001B1356" w:rsidRDefault="001B1356" w:rsidP="001B1356">
      <w:pPr>
        <w:pStyle w:val="SingleTxtGC"/>
        <w:rPr>
          <w:lang w:val="en-GB"/>
        </w:rPr>
      </w:pPr>
      <w:r w:rsidRPr="001B1356">
        <w:rPr>
          <w:lang w:val="en-GB"/>
        </w:rPr>
        <w:t>6</w:t>
      </w:r>
      <w:r>
        <w:rPr>
          <w:lang w:val="en-GB"/>
        </w:rPr>
        <w:t>9.</w:t>
      </w:r>
      <w:r w:rsidRPr="001B1356">
        <w:rPr>
          <w:rFonts w:hint="eastAsia"/>
          <w:lang w:val="en-GB"/>
        </w:rPr>
        <w:t xml:space="preserve">  </w:t>
      </w:r>
      <w:r w:rsidRPr="001B1356">
        <w:rPr>
          <w:rFonts w:hint="eastAsia"/>
          <w:lang w:val="en-GB"/>
        </w:rPr>
        <w:t>委员会赞赏缔约国继续执行《关于卷入武装冲突儿童的综合方案》</w:t>
      </w:r>
      <w:r>
        <w:rPr>
          <w:rFonts w:hint="eastAsia"/>
          <w:lang w:val="en-GB"/>
        </w:rPr>
        <w:t>，</w:t>
      </w:r>
      <w:r w:rsidRPr="001B1356">
        <w:rPr>
          <w:rFonts w:hint="eastAsia"/>
        </w:rPr>
        <w:t>受武装冲突和流离失所影响儿童问题小组委员会继续开展工作</w:t>
      </w:r>
      <w:r>
        <w:rPr>
          <w:rFonts w:hint="eastAsia"/>
        </w:rPr>
        <w:t>，</w:t>
      </w:r>
      <w:r w:rsidRPr="001B1356">
        <w:rPr>
          <w:rFonts w:hint="eastAsia"/>
        </w:rPr>
        <w:t>并采取多项行动</w:t>
      </w:r>
      <w:r>
        <w:rPr>
          <w:rFonts w:hint="eastAsia"/>
        </w:rPr>
        <w:t>，</w:t>
      </w:r>
      <w:r w:rsidRPr="001B1356">
        <w:rPr>
          <w:rFonts w:hint="eastAsia"/>
        </w:rPr>
        <w:t>处理受到武装冲突影响的儿童问题。委员会还赞赏负责儿童与武装冲突问题的秘书长特别代表在</w:t>
      </w:r>
      <w:r w:rsidRPr="001B1356">
        <w:rPr>
          <w:rFonts w:hint="eastAsia"/>
        </w:rPr>
        <w:t>2008</w:t>
      </w:r>
      <w:r w:rsidRPr="001B1356">
        <w:rPr>
          <w:rFonts w:hint="eastAsia"/>
        </w:rPr>
        <w:t>年</w:t>
      </w:r>
      <w:r w:rsidRPr="001B1356">
        <w:rPr>
          <w:rFonts w:hint="eastAsia"/>
        </w:rPr>
        <w:t>12</w:t>
      </w:r>
      <w:r w:rsidRPr="001B1356">
        <w:rPr>
          <w:rFonts w:hint="eastAsia"/>
        </w:rPr>
        <w:t>月访问菲律宾</w:t>
      </w:r>
      <w:r>
        <w:rPr>
          <w:rFonts w:hint="eastAsia"/>
        </w:rPr>
        <w:t>，</w:t>
      </w:r>
      <w:r w:rsidRPr="001B1356">
        <w:rPr>
          <w:rFonts w:hint="eastAsia"/>
        </w:rPr>
        <w:t>并欢迎摩洛伊斯兰解放阵线在</w:t>
      </w:r>
      <w:r w:rsidRPr="001B1356">
        <w:rPr>
          <w:rFonts w:hint="eastAsia"/>
        </w:rPr>
        <w:t>2009</w:t>
      </w:r>
      <w:r w:rsidRPr="001B1356">
        <w:rPr>
          <w:rFonts w:hint="eastAsia"/>
        </w:rPr>
        <w:t>年</w:t>
      </w:r>
      <w:r w:rsidRPr="001B1356">
        <w:rPr>
          <w:rFonts w:hint="eastAsia"/>
        </w:rPr>
        <w:t>7</w:t>
      </w:r>
      <w:r w:rsidRPr="001B1356">
        <w:rPr>
          <w:rFonts w:hint="eastAsia"/>
        </w:rPr>
        <w:t>月签署行动计划</w:t>
      </w:r>
      <w:r>
        <w:rPr>
          <w:rFonts w:hint="eastAsia"/>
        </w:rPr>
        <w:t>，</w:t>
      </w:r>
      <w:r w:rsidRPr="001B1356">
        <w:rPr>
          <w:rFonts w:hint="eastAsia"/>
        </w:rPr>
        <w:t>该计划规定了有时间限制的具体措施</w:t>
      </w:r>
      <w:r>
        <w:rPr>
          <w:rFonts w:hint="eastAsia"/>
        </w:rPr>
        <w:t>，</w:t>
      </w:r>
      <w:r w:rsidRPr="001B1356">
        <w:rPr>
          <w:rFonts w:hint="eastAsia"/>
        </w:rPr>
        <w:t>禁止招募儿童入伍</w:t>
      </w:r>
      <w:r>
        <w:rPr>
          <w:rFonts w:hint="eastAsia"/>
        </w:rPr>
        <w:t>，</w:t>
      </w:r>
      <w:r w:rsidRPr="001B1356">
        <w:rPr>
          <w:rFonts w:hint="eastAsia"/>
        </w:rPr>
        <w:t>推动儿童重新融入平民生活。</w:t>
      </w:r>
      <w:r w:rsidRPr="001B1356">
        <w:rPr>
          <w:rFonts w:hint="eastAsia"/>
          <w:lang w:val="en-GB"/>
        </w:rPr>
        <w:t>委员会注意到这些积极举措</w:t>
      </w:r>
      <w:r>
        <w:rPr>
          <w:rFonts w:hint="eastAsia"/>
          <w:lang w:val="en-GB"/>
        </w:rPr>
        <w:t>，</w:t>
      </w:r>
      <w:r w:rsidRPr="001B1356">
        <w:rPr>
          <w:rFonts w:hint="eastAsia"/>
          <w:lang w:val="en-GB"/>
        </w:rPr>
        <w:t>但委员会重申在</w:t>
      </w:r>
      <w:r w:rsidRPr="001B1356">
        <w:rPr>
          <w:rFonts w:hint="eastAsia"/>
          <w:lang w:val="en-GB"/>
        </w:rPr>
        <w:t>2008</w:t>
      </w:r>
      <w:r w:rsidRPr="001B1356">
        <w:rPr>
          <w:rFonts w:hint="eastAsia"/>
          <w:lang w:val="en-GB"/>
        </w:rPr>
        <w:t>年</w:t>
      </w:r>
      <w:r w:rsidRPr="001B1356">
        <w:rPr>
          <w:rFonts w:hint="eastAsia"/>
          <w:lang w:val="en-GB"/>
        </w:rPr>
        <w:t>5</w:t>
      </w:r>
      <w:r w:rsidRPr="001B1356">
        <w:rPr>
          <w:rFonts w:hint="eastAsia"/>
          <w:lang w:val="en-GB"/>
        </w:rPr>
        <w:t>月至</w:t>
      </w:r>
      <w:r w:rsidRPr="001B1356">
        <w:rPr>
          <w:rFonts w:hint="eastAsia"/>
          <w:lang w:val="en-GB"/>
        </w:rPr>
        <w:t>6</w:t>
      </w:r>
      <w:r w:rsidRPr="001B1356">
        <w:rPr>
          <w:rFonts w:hint="eastAsia"/>
          <w:lang w:val="en-GB"/>
        </w:rPr>
        <w:t>月间审议缔约国根据《</w:t>
      </w:r>
      <w:r w:rsidRPr="001B1356">
        <w:rPr>
          <w:rFonts w:hint="eastAsia"/>
        </w:rPr>
        <w:t>儿童权利公约关于儿童卷入武装冲突问题的任择议定书》</w:t>
      </w:r>
      <w:r w:rsidRPr="001B1356">
        <w:rPr>
          <w:rFonts w:hint="eastAsia"/>
          <w:lang w:val="en-GB"/>
        </w:rPr>
        <w:t>提交的初次报告</w:t>
      </w:r>
      <w:r>
        <w:rPr>
          <w:rFonts w:hint="eastAsia"/>
          <w:lang w:val="en-GB"/>
        </w:rPr>
        <w:t>(</w:t>
      </w:r>
      <w:r w:rsidRPr="001B1356">
        <w:rPr>
          <w:lang w:val="en-GB"/>
        </w:rPr>
        <w:t>CRC</w:t>
      </w:r>
      <w:r>
        <w:rPr>
          <w:lang w:val="en-GB"/>
        </w:rPr>
        <w:t>/</w:t>
      </w:r>
      <w:r w:rsidRPr="001B1356">
        <w:rPr>
          <w:lang w:val="en-GB"/>
        </w:rPr>
        <w:t>C</w:t>
      </w:r>
      <w:r>
        <w:rPr>
          <w:lang w:val="en-GB"/>
        </w:rPr>
        <w:t>/</w:t>
      </w:r>
      <w:r w:rsidRPr="001B1356">
        <w:rPr>
          <w:lang w:val="en-GB"/>
        </w:rPr>
        <w:t>OPAC</w:t>
      </w:r>
      <w:r>
        <w:rPr>
          <w:lang w:val="en-GB"/>
        </w:rPr>
        <w:t>/</w:t>
      </w:r>
      <w:r w:rsidRPr="001B1356">
        <w:rPr>
          <w:lang w:val="en-GB"/>
        </w:rPr>
        <w:t>PHL</w:t>
      </w:r>
      <w:r>
        <w:rPr>
          <w:lang w:val="en-GB"/>
        </w:rPr>
        <w:t>/</w:t>
      </w:r>
      <w:r w:rsidRPr="001B1356">
        <w:rPr>
          <w:lang w:val="en-GB"/>
        </w:rPr>
        <w:t>CO</w:t>
      </w:r>
      <w:r>
        <w:rPr>
          <w:lang w:val="en-GB"/>
        </w:rPr>
        <w:t>/</w:t>
      </w:r>
      <w:r w:rsidRPr="001B1356">
        <w:rPr>
          <w:lang w:val="en-GB"/>
        </w:rPr>
        <w:t>1</w:t>
      </w:r>
      <w:r>
        <w:rPr>
          <w:rFonts w:hint="eastAsia"/>
          <w:lang w:val="en-GB"/>
        </w:rPr>
        <w:t>)</w:t>
      </w:r>
      <w:r w:rsidRPr="001B1356">
        <w:rPr>
          <w:rFonts w:hint="eastAsia"/>
          <w:lang w:val="en-GB"/>
        </w:rPr>
        <w:t>时表达的关切</w:t>
      </w:r>
      <w:r>
        <w:rPr>
          <w:rFonts w:hint="eastAsia"/>
          <w:lang w:val="en-GB"/>
        </w:rPr>
        <w:t>，</w:t>
      </w:r>
      <w:r w:rsidRPr="001B1356">
        <w:rPr>
          <w:rFonts w:hint="eastAsia"/>
          <w:lang w:val="en-GB"/>
        </w:rPr>
        <w:t>特别是不断有报告称武装团体仍在招募儿童入伍</w:t>
      </w:r>
      <w:r>
        <w:rPr>
          <w:rFonts w:hint="eastAsia"/>
          <w:lang w:val="en-GB"/>
        </w:rPr>
        <w:t>，</w:t>
      </w:r>
      <w:r w:rsidRPr="001B1356">
        <w:rPr>
          <w:rFonts w:hint="eastAsia"/>
          <w:lang w:val="en-GB"/>
        </w:rPr>
        <w:t>充当战斗人员、间谍、卫兵、炊事兵和医护兵</w:t>
      </w:r>
      <w:r>
        <w:rPr>
          <w:rFonts w:hint="eastAsia"/>
          <w:lang w:val="en-GB"/>
        </w:rPr>
        <w:t>，</w:t>
      </w:r>
      <w:r w:rsidRPr="001B1356">
        <w:rPr>
          <w:rFonts w:hint="eastAsia"/>
          <w:lang w:val="en-GB"/>
        </w:rPr>
        <w:t>而对于这些罪行的违法者极少提出起诉</w:t>
      </w:r>
      <w:r>
        <w:rPr>
          <w:rFonts w:hint="eastAsia"/>
          <w:lang w:val="en-GB"/>
        </w:rPr>
        <w:t>，</w:t>
      </w:r>
      <w:r w:rsidRPr="001B1356">
        <w:rPr>
          <w:rFonts w:hint="eastAsia"/>
          <w:lang w:val="en-GB"/>
        </w:rPr>
        <w:t>这其中的部分原因是由于第</w:t>
      </w:r>
      <w:r w:rsidRPr="001B1356">
        <w:rPr>
          <w:lang w:val="en-GB"/>
        </w:rPr>
        <w:t>7610</w:t>
      </w:r>
      <w:r w:rsidRPr="001B1356">
        <w:rPr>
          <w:rFonts w:hint="eastAsia"/>
          <w:lang w:val="en-GB"/>
        </w:rPr>
        <w:t>号共和国法令中关于禁止招募儿童入伍当兵的第</w:t>
      </w:r>
      <w:r w:rsidRPr="001B1356">
        <w:rPr>
          <w:rFonts w:hint="eastAsia"/>
          <w:lang w:val="en-GB"/>
        </w:rPr>
        <w:t>10</w:t>
      </w:r>
      <w:r w:rsidRPr="001B1356">
        <w:rPr>
          <w:rFonts w:hint="eastAsia"/>
          <w:lang w:val="en-GB"/>
        </w:rPr>
        <w:t>条第</w:t>
      </w:r>
      <w:r w:rsidR="00913E7B">
        <w:rPr>
          <w:lang w:val="en-GB"/>
        </w:rPr>
        <w:t>22</w:t>
      </w:r>
      <w:r>
        <w:rPr>
          <w:rFonts w:hint="eastAsia"/>
          <w:lang w:val="en-GB"/>
        </w:rPr>
        <w:t>(</w:t>
      </w:r>
      <w:r w:rsidRPr="001B1356">
        <w:rPr>
          <w:lang w:val="en-GB"/>
        </w:rPr>
        <w:t>b</w:t>
      </w:r>
      <w:r>
        <w:rPr>
          <w:rFonts w:hint="eastAsia"/>
          <w:lang w:val="en-GB"/>
        </w:rPr>
        <w:t>)</w:t>
      </w:r>
      <w:r w:rsidRPr="001B1356">
        <w:rPr>
          <w:rFonts w:hint="eastAsia"/>
          <w:lang w:val="en-GB"/>
        </w:rPr>
        <w:t>款语焉不详</w:t>
      </w:r>
      <w:r>
        <w:rPr>
          <w:rFonts w:hint="eastAsia"/>
          <w:lang w:val="en-GB"/>
        </w:rPr>
        <w:t>，</w:t>
      </w:r>
      <w:r w:rsidRPr="001B1356">
        <w:rPr>
          <w:rFonts w:hint="eastAsia"/>
          <w:lang w:val="en-GB"/>
        </w:rPr>
        <w:t>并且没有针对违法行为规定惩戒措施。</w:t>
      </w:r>
    </w:p>
    <w:p w:rsidR="001B1356" w:rsidRPr="001B1356" w:rsidRDefault="001B1356" w:rsidP="001B1356">
      <w:pPr>
        <w:pStyle w:val="SingleTxtGC"/>
        <w:rPr>
          <w:lang w:val="en-GB"/>
        </w:rPr>
      </w:pPr>
      <w:r w:rsidRPr="001B1356">
        <w:rPr>
          <w:lang w:val="en-GB"/>
        </w:rPr>
        <w:t>7</w:t>
      </w:r>
      <w:r>
        <w:rPr>
          <w:lang w:val="en-GB"/>
        </w:rPr>
        <w:t>0.</w:t>
      </w:r>
      <w:r w:rsidRPr="001B1356">
        <w:rPr>
          <w:rFonts w:hint="eastAsia"/>
          <w:lang w:val="en-GB"/>
        </w:rPr>
        <w:t xml:space="preserve">  </w:t>
      </w:r>
      <w:r w:rsidRPr="001B1356">
        <w:rPr>
          <w:rFonts w:hint="eastAsia"/>
          <w:lang w:val="en-GB"/>
        </w:rPr>
        <w:t>委员会还关切地指出</w:t>
      </w:r>
      <w:r>
        <w:rPr>
          <w:rFonts w:hint="eastAsia"/>
          <w:lang w:val="en-GB"/>
        </w:rPr>
        <w:t>，</w:t>
      </w:r>
      <w:r w:rsidRPr="001B1356">
        <w:rPr>
          <w:rFonts w:hint="eastAsia"/>
          <w:lang w:val="en-GB"/>
        </w:rPr>
        <w:t>儿童流离失所问题持续存在</w:t>
      </w:r>
      <w:r>
        <w:rPr>
          <w:rFonts w:hint="eastAsia"/>
          <w:lang w:val="en-GB"/>
        </w:rPr>
        <w:t>，</w:t>
      </w:r>
      <w:r w:rsidRPr="001B1356">
        <w:rPr>
          <w:rFonts w:hint="eastAsia"/>
          <w:lang w:val="en-GB"/>
        </w:rPr>
        <w:t>并且愈演愈烈</w:t>
      </w:r>
      <w:r>
        <w:rPr>
          <w:rFonts w:hint="eastAsia"/>
          <w:lang w:val="en-GB"/>
        </w:rPr>
        <w:t>，</w:t>
      </w:r>
      <w:r w:rsidRPr="001B1356">
        <w:rPr>
          <w:rFonts w:hint="eastAsia"/>
          <w:lang w:val="en-GB"/>
        </w:rPr>
        <w:t>由于国内武装冲突造成的不利影响</w:t>
      </w:r>
      <w:r>
        <w:rPr>
          <w:rFonts w:hint="eastAsia"/>
          <w:lang w:val="en-GB"/>
        </w:rPr>
        <w:t>，</w:t>
      </w:r>
      <w:r w:rsidRPr="001B1356">
        <w:rPr>
          <w:rFonts w:hint="eastAsia"/>
          <w:lang w:val="en-GB"/>
        </w:rPr>
        <w:t>这些儿童很难获得社会服务、医疗卫生服务和教育</w:t>
      </w:r>
      <w:r>
        <w:rPr>
          <w:rFonts w:hint="eastAsia"/>
          <w:lang w:val="en-GB"/>
        </w:rPr>
        <w:t>，</w:t>
      </w:r>
      <w:r w:rsidRPr="001B1356">
        <w:rPr>
          <w:rFonts w:hint="eastAsia"/>
          <w:lang w:val="en-GB"/>
        </w:rPr>
        <w:t>他们的成长受到阻碍。此外</w:t>
      </w:r>
      <w:r>
        <w:rPr>
          <w:rFonts w:hint="eastAsia"/>
          <w:lang w:val="en-GB"/>
        </w:rPr>
        <w:t>，</w:t>
      </w:r>
      <w:r w:rsidRPr="001B1356">
        <w:rPr>
          <w:rFonts w:hint="eastAsia"/>
          <w:lang w:val="en-GB"/>
        </w:rPr>
        <w:t>委员会还关切地注意到国内武装冲突给没有卷入敌对行动的儿童造成的影响</w:t>
      </w:r>
      <w:r>
        <w:rPr>
          <w:rFonts w:hint="eastAsia"/>
          <w:lang w:val="en-GB"/>
        </w:rPr>
        <w:t>，</w:t>
      </w:r>
      <w:r w:rsidRPr="001B1356">
        <w:rPr>
          <w:rFonts w:hint="eastAsia"/>
          <w:lang w:val="en-GB"/>
        </w:rPr>
        <w:t>特别是棉兰老岛的儿童。</w:t>
      </w:r>
    </w:p>
    <w:p w:rsidR="001B1356" w:rsidRPr="0074025E" w:rsidRDefault="001B1356" w:rsidP="001B1356">
      <w:pPr>
        <w:pStyle w:val="SingleTxtGC"/>
        <w:rPr>
          <w:rFonts w:eastAsia="SimHei" w:hint="eastAsia"/>
          <w:lang w:val="en-GB"/>
        </w:rPr>
      </w:pPr>
      <w:r w:rsidRPr="0074025E">
        <w:rPr>
          <w:rFonts w:eastAsia="SimHei"/>
          <w:bCs/>
          <w:lang w:val="en-GB"/>
        </w:rPr>
        <w:t>71.</w:t>
      </w:r>
      <w:r w:rsidRPr="0074025E">
        <w:rPr>
          <w:rFonts w:eastAsia="SimHei" w:hint="eastAsia"/>
          <w:bCs/>
          <w:lang w:val="en-GB"/>
        </w:rPr>
        <w:t xml:space="preserve">  </w:t>
      </w:r>
      <w:r w:rsidRPr="0074025E">
        <w:rPr>
          <w:rFonts w:eastAsia="SimHei" w:hint="eastAsia"/>
          <w:bCs/>
          <w:lang w:val="en-GB"/>
        </w:rPr>
        <w:t>委员会回顾在审议缔约国根据《</w:t>
      </w:r>
      <w:r w:rsidRPr="0074025E">
        <w:rPr>
          <w:rFonts w:eastAsia="SimHei" w:hint="eastAsia"/>
          <w:bCs/>
        </w:rPr>
        <w:t>儿童权利公约关于儿童卷入武装冲突问题的任择议定书》</w:t>
      </w:r>
      <w:r w:rsidRPr="0074025E">
        <w:rPr>
          <w:rFonts w:eastAsia="SimHei" w:hint="eastAsia"/>
          <w:bCs/>
          <w:lang w:val="en-GB"/>
        </w:rPr>
        <w:t>提交的初次报告</w:t>
      </w:r>
      <w:r w:rsidRPr="0074025E">
        <w:rPr>
          <w:rFonts w:eastAsia="SimHei" w:hint="eastAsia"/>
          <w:bCs/>
          <w:lang w:val="en-GB"/>
        </w:rPr>
        <w:t>(</w:t>
      </w:r>
      <w:r w:rsidRPr="0074025E">
        <w:rPr>
          <w:rFonts w:eastAsia="SimHei"/>
          <w:bCs/>
          <w:lang w:val="en-GB"/>
        </w:rPr>
        <w:t>CRC/C/OPAC/PHL/CO/1</w:t>
      </w:r>
      <w:r w:rsidRPr="0074025E">
        <w:rPr>
          <w:rFonts w:eastAsia="SimHei" w:hint="eastAsia"/>
          <w:bCs/>
          <w:lang w:val="en-GB"/>
        </w:rPr>
        <w:t>)</w:t>
      </w:r>
      <w:r w:rsidRPr="0074025E">
        <w:rPr>
          <w:rFonts w:eastAsia="SimHei" w:hint="eastAsia"/>
          <w:bCs/>
          <w:lang w:val="en-GB"/>
        </w:rPr>
        <w:t>时提出的建议，并敦促缔约国全面落实这些建议，特别是着眼于如下目标的建议：有效执行关于禁止和惩治招募儿童参与敌对行动的现行法律，以及继续推行和进一步加强旨在协助受害者复员、恢复身心健康和重新融入社会的措施，包括应对流离失所儿童处境问题的措施和确保这些儿童获得社会服务、医疗卫生服务、教育、并且能够健康成长的措施。</w:t>
      </w:r>
      <w:r w:rsidRPr="0074025E">
        <w:rPr>
          <w:rFonts w:eastAsia="SimHei" w:hint="eastAsia"/>
          <w:lang w:val="en-GB"/>
        </w:rPr>
        <w:t>委员会还呼吁缔约国采取必要的立法措施，消除第</w:t>
      </w:r>
      <w:r w:rsidRPr="0074025E">
        <w:rPr>
          <w:rFonts w:eastAsia="SimHei"/>
          <w:lang w:val="en-GB"/>
        </w:rPr>
        <w:t>7610</w:t>
      </w:r>
      <w:r w:rsidRPr="0074025E">
        <w:rPr>
          <w:rFonts w:eastAsia="SimHei" w:hint="eastAsia"/>
          <w:lang w:val="en-GB"/>
        </w:rPr>
        <w:t>号共和国法令中关于禁止招募儿童入伍的第</w:t>
      </w:r>
      <w:r w:rsidRPr="0074025E">
        <w:rPr>
          <w:rFonts w:eastAsia="SimHei" w:hint="eastAsia"/>
          <w:lang w:val="en-GB"/>
        </w:rPr>
        <w:t>10</w:t>
      </w:r>
      <w:r w:rsidRPr="0074025E">
        <w:rPr>
          <w:rFonts w:eastAsia="SimHei" w:hint="eastAsia"/>
          <w:lang w:val="en-GB"/>
        </w:rPr>
        <w:t>条第</w:t>
      </w:r>
      <w:r w:rsidR="0074025E">
        <w:rPr>
          <w:rFonts w:eastAsia="SimHei"/>
          <w:lang w:val="en-GB"/>
        </w:rPr>
        <w:t>22</w:t>
      </w:r>
      <w:r w:rsidRPr="0074025E">
        <w:rPr>
          <w:rFonts w:eastAsia="SimHei" w:hint="eastAsia"/>
          <w:lang w:val="en-GB"/>
        </w:rPr>
        <w:t>(</w:t>
      </w:r>
      <w:r w:rsidRPr="0074025E">
        <w:rPr>
          <w:rFonts w:eastAsia="SimHei"/>
          <w:lang w:val="en-GB"/>
        </w:rPr>
        <w:t>b</w:t>
      </w:r>
      <w:r w:rsidRPr="0074025E">
        <w:rPr>
          <w:rFonts w:eastAsia="SimHei" w:hint="eastAsia"/>
          <w:lang w:val="en-GB"/>
        </w:rPr>
        <w:t>)</w:t>
      </w:r>
      <w:r w:rsidRPr="0074025E">
        <w:rPr>
          <w:rFonts w:eastAsia="SimHei" w:hint="eastAsia"/>
          <w:lang w:val="en-GB"/>
        </w:rPr>
        <w:t>款的含混不清之处，确保违法者受到惩处。委员会还建议缔约国一定要区别对待武装冲突中的儿童和违法儿童，并建议缔约国批准《国际刑事法院罗马规约》以及</w:t>
      </w:r>
      <w:smartTag w:uri="urn:schemas-microsoft-com:office:smarttags" w:element="chsdate">
        <w:smartTagPr>
          <w:attr w:name="Year" w:val="1949"/>
          <w:attr w:name="Month" w:val="8"/>
          <w:attr w:name="Day" w:val="12"/>
          <w:attr w:name="IsLunarDate" w:val="False"/>
          <w:attr w:name="IsROCDate" w:val="False"/>
        </w:smartTagPr>
        <w:r w:rsidRPr="0074025E">
          <w:rPr>
            <w:rFonts w:eastAsia="SimHei"/>
            <w:lang w:val="en-GB"/>
          </w:rPr>
          <w:t>1949</w:t>
        </w:r>
        <w:r w:rsidRPr="0074025E">
          <w:rPr>
            <w:rFonts w:eastAsia="SimHei" w:hint="eastAsia"/>
            <w:lang w:val="en-GB"/>
          </w:rPr>
          <w:t>年</w:t>
        </w:r>
        <w:r w:rsidRPr="0074025E">
          <w:rPr>
            <w:rFonts w:eastAsia="SimHei" w:hint="eastAsia"/>
            <w:lang w:val="en-GB"/>
          </w:rPr>
          <w:t>8</w:t>
        </w:r>
        <w:r w:rsidRPr="0074025E">
          <w:rPr>
            <w:rFonts w:eastAsia="SimHei" w:hint="eastAsia"/>
            <w:lang w:val="en-GB"/>
          </w:rPr>
          <w:t>月</w:t>
        </w:r>
        <w:r w:rsidRPr="0074025E">
          <w:rPr>
            <w:rFonts w:eastAsia="SimHei" w:hint="eastAsia"/>
            <w:lang w:val="en-GB"/>
          </w:rPr>
          <w:t>12</w:t>
        </w:r>
        <w:r w:rsidRPr="0074025E">
          <w:rPr>
            <w:rFonts w:eastAsia="SimHei" w:hint="eastAsia"/>
            <w:lang w:val="en-GB"/>
          </w:rPr>
          <w:t>日</w:t>
        </w:r>
      </w:smartTag>
      <w:r w:rsidRPr="0074025E">
        <w:rPr>
          <w:rFonts w:eastAsia="SimHei" w:hint="eastAsia"/>
          <w:lang w:val="en-GB"/>
        </w:rPr>
        <w:t>《日内瓦四公约关于保护国际性武装冲突受难者的附加议定书》</w:t>
      </w:r>
      <w:r w:rsidRPr="0074025E">
        <w:rPr>
          <w:rFonts w:eastAsia="SimHei" w:hint="eastAsia"/>
          <w:lang w:val="en-GB"/>
        </w:rPr>
        <w:t>(</w:t>
      </w:r>
      <w:r w:rsidRPr="0074025E">
        <w:rPr>
          <w:rFonts w:eastAsia="SimHei" w:hint="eastAsia"/>
          <w:lang w:val="en-GB"/>
        </w:rPr>
        <w:t>《第一议定书》</w:t>
      </w:r>
      <w:r w:rsidRPr="0074025E">
        <w:rPr>
          <w:rFonts w:eastAsia="SimHei" w:hint="eastAsia"/>
          <w:lang w:val="en-GB"/>
        </w:rPr>
        <w:t>)</w:t>
      </w:r>
      <w:r w:rsidRPr="0074025E">
        <w:rPr>
          <w:rFonts w:eastAsia="SimHei" w:hint="eastAsia"/>
          <w:lang w:val="en-GB"/>
        </w:rPr>
        <w:t>。</w:t>
      </w:r>
    </w:p>
    <w:p w:rsidR="001B1356" w:rsidRPr="001B1356" w:rsidRDefault="0074025E" w:rsidP="00F274B7">
      <w:pPr>
        <w:pStyle w:val="H23GC"/>
        <w:rPr>
          <w:lang w:val="en-GB"/>
        </w:rPr>
      </w:pPr>
      <w:r>
        <w:rPr>
          <w:rFonts w:hint="eastAsia"/>
          <w:lang w:val="en-GB"/>
        </w:rPr>
        <w:tab/>
      </w:r>
      <w:r>
        <w:rPr>
          <w:rFonts w:hint="eastAsia"/>
          <w:lang w:val="en-GB"/>
        </w:rPr>
        <w:tab/>
      </w:r>
      <w:r w:rsidR="001B1356" w:rsidRPr="001B1356">
        <w:rPr>
          <w:rFonts w:hint="eastAsia"/>
          <w:lang w:val="en-GB"/>
        </w:rPr>
        <w:t>经济剥削</w:t>
      </w:r>
      <w:r w:rsidR="001B1356">
        <w:rPr>
          <w:rFonts w:hint="eastAsia"/>
          <w:lang w:val="en-GB"/>
        </w:rPr>
        <w:t>，</w:t>
      </w:r>
      <w:r w:rsidR="001B1356" w:rsidRPr="001B1356">
        <w:rPr>
          <w:rFonts w:hint="eastAsia"/>
          <w:lang w:val="en-GB"/>
        </w:rPr>
        <w:t>包括童工</w:t>
      </w:r>
    </w:p>
    <w:p w:rsidR="001B1356" w:rsidRPr="001B1356" w:rsidRDefault="001B1356" w:rsidP="001B1356">
      <w:pPr>
        <w:pStyle w:val="SingleTxtGC"/>
        <w:rPr>
          <w:lang w:val="en-GB"/>
        </w:rPr>
      </w:pPr>
      <w:r w:rsidRPr="001B1356">
        <w:rPr>
          <w:lang w:val="en-GB"/>
        </w:rPr>
        <w:t>7</w:t>
      </w:r>
      <w:r>
        <w:rPr>
          <w:lang w:val="en-GB"/>
        </w:rPr>
        <w:t>2.</w:t>
      </w:r>
      <w:r w:rsidRPr="001B1356">
        <w:rPr>
          <w:rFonts w:hint="eastAsia"/>
          <w:lang w:val="en-GB"/>
        </w:rPr>
        <w:t xml:space="preserve">  </w:t>
      </w:r>
      <w:r w:rsidRPr="001B1356">
        <w:rPr>
          <w:rFonts w:hint="eastAsia"/>
          <w:lang w:val="en-GB"/>
        </w:rPr>
        <w:t>委员会注意到缔约国开展多项工作</w:t>
      </w:r>
      <w:r>
        <w:rPr>
          <w:rFonts w:hint="eastAsia"/>
          <w:lang w:val="en-GB"/>
        </w:rPr>
        <w:t>，</w:t>
      </w:r>
      <w:r w:rsidRPr="001B1356">
        <w:rPr>
          <w:rFonts w:hint="eastAsia"/>
          <w:lang w:val="en-GB"/>
        </w:rPr>
        <w:t>力争消除童工现象</w:t>
      </w:r>
      <w:r>
        <w:rPr>
          <w:rFonts w:hint="eastAsia"/>
          <w:lang w:val="en-GB"/>
        </w:rPr>
        <w:t>，</w:t>
      </w:r>
      <w:r w:rsidRPr="001B1356">
        <w:rPr>
          <w:rFonts w:hint="eastAsia"/>
          <w:lang w:val="en-GB"/>
        </w:rPr>
        <w:t>其中包括</w:t>
      </w:r>
      <w:r w:rsidRPr="001B1356">
        <w:rPr>
          <w:lang w:val="en-GB"/>
        </w:rPr>
        <w:t>Sagip-Batang Manggagawa</w:t>
      </w:r>
      <w:r w:rsidRPr="001B1356">
        <w:rPr>
          <w:rFonts w:hint="eastAsia"/>
          <w:lang w:val="en-GB"/>
        </w:rPr>
        <w:t>救援机制</w:t>
      </w:r>
      <w:r>
        <w:rPr>
          <w:rFonts w:hint="eastAsia"/>
          <w:lang w:val="en-GB"/>
        </w:rPr>
        <w:t>，</w:t>
      </w:r>
      <w:r w:rsidRPr="001B1356">
        <w:rPr>
          <w:rFonts w:hint="eastAsia"/>
          <w:lang w:val="en-GB"/>
        </w:rPr>
        <w:t>并为其组建快速行动队</w:t>
      </w:r>
      <w:r>
        <w:rPr>
          <w:rFonts w:hint="eastAsia"/>
          <w:lang w:val="en-GB"/>
        </w:rPr>
        <w:t>，</w:t>
      </w:r>
      <w:r w:rsidRPr="001B1356">
        <w:rPr>
          <w:rFonts w:hint="eastAsia"/>
          <w:lang w:val="en-GB"/>
        </w:rPr>
        <w:t>但委员会对于缔约国境内</w:t>
      </w:r>
      <w:r w:rsidRPr="001B1356">
        <w:rPr>
          <w:rFonts w:hint="eastAsia"/>
          <w:lang w:val="en-GB"/>
        </w:rPr>
        <w:t>5</w:t>
      </w:r>
      <w:r w:rsidRPr="001B1356">
        <w:rPr>
          <w:rFonts w:hint="eastAsia"/>
          <w:lang w:val="en-GB"/>
        </w:rPr>
        <w:t>至</w:t>
      </w:r>
      <w:r w:rsidRPr="001B1356">
        <w:rPr>
          <w:rFonts w:hint="eastAsia"/>
          <w:lang w:val="en-GB"/>
        </w:rPr>
        <w:t>14</w:t>
      </w:r>
      <w:r w:rsidRPr="001B1356">
        <w:rPr>
          <w:rFonts w:hint="eastAsia"/>
          <w:lang w:val="en-GB"/>
        </w:rPr>
        <w:t>岁童工的人数之多深表关切。委员会极为关切地指出</w:t>
      </w:r>
      <w:r>
        <w:rPr>
          <w:rFonts w:hint="eastAsia"/>
          <w:lang w:val="en-GB"/>
        </w:rPr>
        <w:t>，</w:t>
      </w:r>
      <w:r w:rsidRPr="001B1356">
        <w:rPr>
          <w:rFonts w:hint="eastAsia"/>
          <w:lang w:val="en-GB"/>
        </w:rPr>
        <w:t>很多童工在有害或危险的环境中工作</w:t>
      </w:r>
      <w:r>
        <w:rPr>
          <w:rFonts w:hint="eastAsia"/>
          <w:lang w:val="en-GB"/>
        </w:rPr>
        <w:t>，</w:t>
      </w:r>
      <w:r w:rsidRPr="001B1356">
        <w:rPr>
          <w:rFonts w:hint="eastAsia"/>
        </w:rPr>
        <w:t>遭受各种形式的性剥削和经济剥削</w:t>
      </w:r>
      <w:r>
        <w:rPr>
          <w:rFonts w:hint="eastAsia"/>
        </w:rPr>
        <w:t>，</w:t>
      </w:r>
      <w:r w:rsidRPr="001B1356">
        <w:rPr>
          <w:rFonts w:hint="eastAsia"/>
        </w:rPr>
        <w:t>其中包括最恶劣形式的童工劳动。</w:t>
      </w:r>
    </w:p>
    <w:p w:rsidR="001B1356" w:rsidRPr="0074025E" w:rsidRDefault="001B1356" w:rsidP="001B1356">
      <w:pPr>
        <w:pStyle w:val="SingleTxtGC"/>
        <w:rPr>
          <w:rFonts w:eastAsia="SimHei" w:hint="eastAsia"/>
          <w:bCs/>
        </w:rPr>
      </w:pPr>
      <w:r w:rsidRPr="0074025E">
        <w:rPr>
          <w:rFonts w:eastAsia="SimHei"/>
          <w:lang w:val="en-GB"/>
        </w:rPr>
        <w:t>73.</w:t>
      </w:r>
      <w:r w:rsidRPr="0074025E">
        <w:rPr>
          <w:rFonts w:eastAsia="SimHei" w:hint="eastAsia"/>
          <w:lang w:val="en-GB"/>
        </w:rPr>
        <w:t xml:space="preserve">  </w:t>
      </w:r>
      <w:r w:rsidRPr="0074025E">
        <w:rPr>
          <w:rFonts w:eastAsia="SimHei" w:hint="eastAsia"/>
          <w:bCs/>
          <w:lang w:val="en-GB"/>
        </w:rPr>
        <w:t>委员会敦促缔约国加大工作力度，消除童工现象，保护儿童免遭各种形式的性剥削和经济剥削，其中包括最恶劣形式的童工劳动。</w:t>
      </w:r>
      <w:r w:rsidRPr="0074025E">
        <w:rPr>
          <w:rFonts w:eastAsia="SimHei" w:hint="eastAsia"/>
          <w:bCs/>
        </w:rPr>
        <w:t>委员会建议缔约国：</w:t>
      </w:r>
    </w:p>
    <w:p w:rsidR="001B1356" w:rsidRPr="0074025E" w:rsidRDefault="001B1356" w:rsidP="0074025E">
      <w:pPr>
        <w:pStyle w:val="SingleTxtGC"/>
        <w:numPr>
          <w:ilvl w:val="0"/>
          <w:numId w:val="16"/>
        </w:numPr>
        <w:rPr>
          <w:rFonts w:eastAsia="SimHei"/>
          <w:bCs/>
        </w:rPr>
      </w:pPr>
      <w:r w:rsidRPr="0074025E">
        <w:rPr>
          <w:rFonts w:eastAsia="SimHei" w:hint="eastAsia"/>
          <w:bCs/>
        </w:rPr>
        <w:t>依据国际标准，加强禁止童工劳动的国内立法；</w:t>
      </w:r>
    </w:p>
    <w:p w:rsidR="001B1356" w:rsidRPr="0074025E" w:rsidRDefault="001B1356" w:rsidP="0074025E">
      <w:pPr>
        <w:pStyle w:val="SingleTxtGC"/>
        <w:numPr>
          <w:ilvl w:val="0"/>
          <w:numId w:val="16"/>
        </w:numPr>
        <w:rPr>
          <w:rFonts w:eastAsia="SimHei"/>
          <w:bCs/>
        </w:rPr>
      </w:pPr>
      <w:r w:rsidRPr="0074025E">
        <w:rPr>
          <w:rFonts w:eastAsia="SimHei" w:hint="eastAsia"/>
          <w:bCs/>
        </w:rPr>
        <w:t>有效执行国内劳动法和各项方案，包括《消除最恶劣形式的童工劳动法》</w:t>
      </w:r>
      <w:r w:rsidRPr="0074025E">
        <w:rPr>
          <w:rFonts w:eastAsia="SimHei" w:hint="eastAsia"/>
          <w:bCs/>
        </w:rPr>
        <w:t>(</w:t>
      </w:r>
      <w:r w:rsidRPr="0074025E">
        <w:rPr>
          <w:rFonts w:eastAsia="SimHei" w:hint="eastAsia"/>
          <w:bCs/>
        </w:rPr>
        <w:t>第</w:t>
      </w:r>
      <w:r w:rsidRPr="0074025E">
        <w:rPr>
          <w:rFonts w:eastAsia="SimHei"/>
          <w:bCs/>
        </w:rPr>
        <w:t>9231</w:t>
      </w:r>
      <w:r w:rsidRPr="0074025E">
        <w:rPr>
          <w:rFonts w:eastAsia="SimHei" w:hint="eastAsia"/>
          <w:bCs/>
        </w:rPr>
        <w:t>号共和国法令</w:t>
      </w:r>
      <w:r w:rsidRPr="0074025E">
        <w:rPr>
          <w:rFonts w:eastAsia="SimHei" w:hint="eastAsia"/>
          <w:bCs/>
        </w:rPr>
        <w:t>)</w:t>
      </w:r>
      <w:r w:rsidRPr="0074025E">
        <w:rPr>
          <w:rFonts w:eastAsia="SimHei" w:hint="eastAsia"/>
          <w:bCs/>
        </w:rPr>
        <w:t>，确保童工参与关于如何解决这一问题的讨论；</w:t>
      </w:r>
    </w:p>
    <w:p w:rsidR="001B1356" w:rsidRPr="0074025E" w:rsidRDefault="001B1356" w:rsidP="0074025E">
      <w:pPr>
        <w:pStyle w:val="SingleTxtGC"/>
        <w:numPr>
          <w:ilvl w:val="0"/>
          <w:numId w:val="16"/>
        </w:numPr>
        <w:rPr>
          <w:rFonts w:eastAsia="SimHei"/>
          <w:bCs/>
        </w:rPr>
      </w:pPr>
      <w:r w:rsidRPr="0074025E">
        <w:rPr>
          <w:rFonts w:eastAsia="SimHei" w:hint="eastAsia"/>
          <w:bCs/>
        </w:rPr>
        <w:t>完善劳动监察制度，包括增加劳动监察次数，确保儿童从事轻度劳动，不受剥削，并授权劳动监察制度负责监督和举报儿童从事家务劳动和农业劳作的情况；</w:t>
      </w:r>
    </w:p>
    <w:p w:rsidR="001B1356" w:rsidRPr="0074025E" w:rsidRDefault="001B1356" w:rsidP="0074025E">
      <w:pPr>
        <w:pStyle w:val="SingleTxtGC"/>
        <w:numPr>
          <w:ilvl w:val="0"/>
          <w:numId w:val="16"/>
        </w:numPr>
        <w:rPr>
          <w:rFonts w:eastAsia="SimHei"/>
          <w:bCs/>
        </w:rPr>
      </w:pPr>
      <w:r w:rsidRPr="0074025E">
        <w:rPr>
          <w:rFonts w:eastAsia="SimHei" w:hint="eastAsia"/>
          <w:bCs/>
        </w:rPr>
        <w:t>确保对于非法使用童工者处以罚金和刑事制裁；</w:t>
      </w:r>
    </w:p>
    <w:p w:rsidR="001B1356" w:rsidRPr="0074025E" w:rsidRDefault="001B1356" w:rsidP="0074025E">
      <w:pPr>
        <w:pStyle w:val="SingleTxtGC"/>
        <w:numPr>
          <w:ilvl w:val="0"/>
          <w:numId w:val="16"/>
        </w:numPr>
        <w:rPr>
          <w:rFonts w:eastAsia="SimHei"/>
          <w:bCs/>
        </w:rPr>
      </w:pPr>
      <w:r w:rsidRPr="0074025E">
        <w:rPr>
          <w:rFonts w:eastAsia="SimHei" w:hint="eastAsia"/>
          <w:bCs/>
        </w:rPr>
        <w:t>为执法官员、检察官和法官举办必修培训；</w:t>
      </w:r>
    </w:p>
    <w:p w:rsidR="001B1356" w:rsidRPr="0074025E" w:rsidRDefault="001B1356" w:rsidP="0074025E">
      <w:pPr>
        <w:pStyle w:val="SingleTxtGC"/>
        <w:numPr>
          <w:ilvl w:val="0"/>
          <w:numId w:val="16"/>
        </w:numPr>
        <w:rPr>
          <w:rFonts w:eastAsia="SimHei"/>
          <w:bCs/>
        </w:rPr>
      </w:pPr>
      <w:r w:rsidRPr="0074025E">
        <w:rPr>
          <w:rFonts w:eastAsia="SimHei" w:hint="eastAsia"/>
          <w:bCs/>
        </w:rPr>
        <w:t>采取一切适当措施，协助童工实现康复并获得教育机会；</w:t>
      </w:r>
    </w:p>
    <w:p w:rsidR="001B1356" w:rsidRPr="0074025E" w:rsidRDefault="001B1356" w:rsidP="0074025E">
      <w:pPr>
        <w:pStyle w:val="SingleTxtGC"/>
        <w:numPr>
          <w:ilvl w:val="0"/>
          <w:numId w:val="16"/>
        </w:numPr>
        <w:rPr>
          <w:rFonts w:eastAsia="SimHei"/>
          <w:bCs/>
        </w:rPr>
      </w:pPr>
      <w:r w:rsidRPr="0074025E">
        <w:rPr>
          <w:rFonts w:eastAsia="SimHei" w:hint="eastAsia"/>
          <w:bCs/>
        </w:rPr>
        <w:t>继续向国际劳工组织</w:t>
      </w:r>
      <w:r w:rsidRPr="0074025E">
        <w:rPr>
          <w:rFonts w:eastAsia="SimHei" w:hint="eastAsia"/>
          <w:bCs/>
        </w:rPr>
        <w:t>/</w:t>
      </w:r>
      <w:r w:rsidRPr="0074025E">
        <w:rPr>
          <w:rFonts w:eastAsia="SimHei" w:hint="eastAsia"/>
          <w:bCs/>
        </w:rPr>
        <w:t>消除童工现象国际方案寻求技术援助。</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流浪儿童</w:t>
      </w:r>
    </w:p>
    <w:p w:rsidR="001B1356" w:rsidRPr="001B1356" w:rsidRDefault="001B1356" w:rsidP="001B1356">
      <w:pPr>
        <w:pStyle w:val="SingleTxtGC"/>
        <w:rPr>
          <w:lang w:val="en-GB"/>
        </w:rPr>
      </w:pPr>
      <w:r w:rsidRPr="001B1356">
        <w:rPr>
          <w:lang w:val="en-GB"/>
        </w:rPr>
        <w:t>7</w:t>
      </w:r>
      <w:r>
        <w:rPr>
          <w:lang w:val="en-GB"/>
        </w:rPr>
        <w:t>4.</w:t>
      </w:r>
      <w:r w:rsidRPr="001B1356">
        <w:rPr>
          <w:rFonts w:hint="eastAsia"/>
          <w:lang w:val="en-GB"/>
        </w:rPr>
        <w:t xml:space="preserve">  </w:t>
      </w:r>
      <w:r w:rsidRPr="001B1356">
        <w:rPr>
          <w:rFonts w:hint="eastAsia"/>
          <w:lang w:val="en-GB"/>
        </w:rPr>
        <w:t>委员会对于街头流浪儿童的人数之多</w:t>
      </w:r>
      <w:r>
        <w:rPr>
          <w:rFonts w:hint="eastAsia"/>
          <w:lang w:val="en-GB"/>
        </w:rPr>
        <w:t>(</w:t>
      </w:r>
      <w:r w:rsidRPr="001B1356">
        <w:rPr>
          <w:rFonts w:hint="eastAsia"/>
          <w:lang w:val="en-GB"/>
        </w:rPr>
        <w:t>近</w:t>
      </w:r>
      <w:r w:rsidRPr="001B1356">
        <w:rPr>
          <w:rFonts w:hint="eastAsia"/>
          <w:lang w:val="en-GB"/>
        </w:rPr>
        <w:t>25</w:t>
      </w:r>
      <w:r w:rsidRPr="001B1356">
        <w:rPr>
          <w:rFonts w:hint="eastAsia"/>
          <w:lang w:val="en-GB"/>
        </w:rPr>
        <w:t>万人</w:t>
      </w:r>
      <w:r>
        <w:rPr>
          <w:rFonts w:hint="eastAsia"/>
          <w:lang w:val="en-GB"/>
        </w:rPr>
        <w:t>)</w:t>
      </w:r>
      <w:r w:rsidRPr="001B1356">
        <w:rPr>
          <w:rFonts w:hint="eastAsia"/>
          <w:lang w:val="en-GB"/>
        </w:rPr>
        <w:t>及其容易遭受各种形式的暴力和虐待、包括性剥削和经济剥削的脆弱性表示严重关切。委员会关切地指出</w:t>
      </w:r>
      <w:r>
        <w:rPr>
          <w:rFonts w:hint="eastAsia"/>
          <w:lang w:val="en-GB"/>
        </w:rPr>
        <w:t>，</w:t>
      </w:r>
      <w:r w:rsidRPr="001B1356">
        <w:rPr>
          <w:rFonts w:hint="eastAsia"/>
          <w:lang w:val="en-GB"/>
        </w:rPr>
        <w:t>缔约国始终没有制订有条不紊的综合战略</w:t>
      </w:r>
      <w:r>
        <w:rPr>
          <w:rFonts w:hint="eastAsia"/>
          <w:lang w:val="en-GB"/>
        </w:rPr>
        <w:t>，</w:t>
      </w:r>
      <w:r w:rsidRPr="001B1356">
        <w:rPr>
          <w:rFonts w:hint="eastAsia"/>
          <w:lang w:val="en-GB"/>
        </w:rPr>
        <w:t>用以防止出现流浪儿童、减少流浪儿童的人数并给予保护。此外</w:t>
      </w:r>
      <w:r>
        <w:rPr>
          <w:rFonts w:hint="eastAsia"/>
          <w:lang w:val="en-GB"/>
        </w:rPr>
        <w:t>，</w:t>
      </w:r>
      <w:r w:rsidRPr="001B1356">
        <w:rPr>
          <w:rFonts w:hint="eastAsia"/>
          <w:lang w:val="en-GB"/>
        </w:rPr>
        <w:t>委员会对于马尼拉地区开展的某些救援行动</w:t>
      </w:r>
      <w:r>
        <w:rPr>
          <w:rFonts w:hint="eastAsia"/>
          <w:lang w:val="en-GB"/>
        </w:rPr>
        <w:t>(</w:t>
      </w:r>
      <w:r w:rsidRPr="001B1356">
        <w:rPr>
          <w:rFonts w:hint="eastAsia"/>
          <w:lang w:val="en-GB"/>
        </w:rPr>
        <w:t>又称为“救援穷人”、“清理街头流浪者”或“围剿”</w:t>
      </w:r>
      <w:r>
        <w:rPr>
          <w:rFonts w:hint="eastAsia"/>
          <w:lang w:val="en-GB"/>
        </w:rPr>
        <w:t>)</w:t>
      </w:r>
      <w:r w:rsidRPr="001B1356">
        <w:rPr>
          <w:rFonts w:hint="eastAsia"/>
          <w:lang w:val="en-GB"/>
        </w:rPr>
        <w:t>以及这些行动缺乏后续措施表示关切。</w:t>
      </w:r>
    </w:p>
    <w:p w:rsidR="001B1356" w:rsidRPr="0074025E" w:rsidRDefault="001B1356" w:rsidP="001B1356">
      <w:pPr>
        <w:pStyle w:val="SingleTxtGC"/>
        <w:rPr>
          <w:rFonts w:eastAsia="SimHei" w:hint="eastAsia"/>
          <w:bCs/>
          <w:lang w:val="en-GB"/>
        </w:rPr>
      </w:pPr>
      <w:r w:rsidRPr="0074025E">
        <w:rPr>
          <w:rFonts w:eastAsia="SimHei"/>
          <w:bCs/>
          <w:lang w:val="en-GB"/>
        </w:rPr>
        <w:t>75.</w:t>
      </w:r>
      <w:r w:rsidRPr="0074025E">
        <w:rPr>
          <w:rFonts w:eastAsia="SimHei" w:hint="eastAsia"/>
          <w:bCs/>
          <w:lang w:val="en-GB"/>
        </w:rPr>
        <w:t xml:space="preserve">  </w:t>
      </w:r>
      <w:r w:rsidRPr="0074025E">
        <w:rPr>
          <w:rFonts w:eastAsia="SimHei" w:hint="eastAsia"/>
          <w:bCs/>
          <w:lang w:val="en-GB"/>
        </w:rPr>
        <w:t>委员会建议缔约国：</w:t>
      </w:r>
    </w:p>
    <w:p w:rsidR="001B1356" w:rsidRPr="0074025E" w:rsidRDefault="001B1356" w:rsidP="0074025E">
      <w:pPr>
        <w:pStyle w:val="SingleTxtGC"/>
        <w:numPr>
          <w:ilvl w:val="0"/>
          <w:numId w:val="17"/>
        </w:numPr>
        <w:rPr>
          <w:rFonts w:eastAsia="SimHei"/>
          <w:bCs/>
          <w:lang w:val="en-GB"/>
        </w:rPr>
      </w:pPr>
      <w:r w:rsidRPr="0074025E">
        <w:rPr>
          <w:rFonts w:eastAsia="SimHei" w:hint="eastAsia"/>
          <w:bCs/>
          <w:lang w:val="en-GB"/>
        </w:rPr>
        <w:t>执行综合战略，力争消除造成这一问题的根源，防止出现流浪儿童，减少流浪儿童的人数，并给予保护，在地方层面将这项战略转化为具体方案，消除造成这一问题的根本原因。儿童、民间社会和相关专业人员都应参与制订相关战略和方案，特别是在地方层面；</w:t>
      </w:r>
    </w:p>
    <w:p w:rsidR="001B1356" w:rsidRPr="0074025E" w:rsidRDefault="001B1356" w:rsidP="0074025E">
      <w:pPr>
        <w:pStyle w:val="SingleTxtGC"/>
        <w:numPr>
          <w:ilvl w:val="0"/>
          <w:numId w:val="17"/>
        </w:numPr>
        <w:rPr>
          <w:rFonts w:eastAsia="SimHei"/>
          <w:bCs/>
        </w:rPr>
      </w:pPr>
      <w:r w:rsidRPr="0074025E">
        <w:rPr>
          <w:rFonts w:eastAsia="SimHei" w:hint="eastAsia"/>
          <w:bCs/>
          <w:lang w:val="en-GB"/>
        </w:rPr>
        <w:t>一定要确保儿童接受教育的权利，方法之一是将教育权同有条件现金</w:t>
      </w:r>
      <w:r w:rsidRPr="00CF0CFA">
        <w:rPr>
          <w:rFonts w:eastAsia="SimHei" w:hint="eastAsia"/>
          <w:bCs/>
          <w:spacing w:val="-4"/>
          <w:lang w:val="en-GB"/>
        </w:rPr>
        <w:t>转移方案联系起来，在国家的支持下动员家庭、社区和流浪儿童都来关注儿童教育；</w:t>
      </w:r>
    </w:p>
    <w:p w:rsidR="001B1356" w:rsidRPr="0074025E" w:rsidRDefault="001B1356" w:rsidP="0074025E">
      <w:pPr>
        <w:pStyle w:val="SingleTxtGC"/>
        <w:numPr>
          <w:ilvl w:val="0"/>
          <w:numId w:val="17"/>
        </w:numPr>
        <w:rPr>
          <w:rFonts w:eastAsia="SimHei"/>
          <w:bCs/>
        </w:rPr>
      </w:pPr>
      <w:r w:rsidRPr="0074025E">
        <w:rPr>
          <w:rFonts w:eastAsia="SimHei" w:hint="eastAsia"/>
          <w:bCs/>
        </w:rPr>
        <w:t>确保区别对待流浪儿童和违法儿童；</w:t>
      </w:r>
    </w:p>
    <w:p w:rsidR="001B1356" w:rsidRPr="0074025E" w:rsidRDefault="001B1356" w:rsidP="0074025E">
      <w:pPr>
        <w:pStyle w:val="SingleTxtGC"/>
        <w:numPr>
          <w:ilvl w:val="0"/>
          <w:numId w:val="17"/>
        </w:numPr>
        <w:rPr>
          <w:rFonts w:eastAsia="SimHei"/>
          <w:bCs/>
        </w:rPr>
      </w:pPr>
      <w:r w:rsidRPr="0074025E">
        <w:rPr>
          <w:rFonts w:eastAsia="SimHei" w:hint="eastAsia"/>
          <w:bCs/>
          <w:lang w:val="en-GB"/>
        </w:rPr>
        <w:t>通过训练有素的街头工作者和辅导人员，确保为流浪儿童提供充足的营养、衣服、住房、社会服务、医疗卫生服务和教育机会，</w:t>
      </w:r>
      <w:r w:rsidRPr="0074025E">
        <w:rPr>
          <w:rFonts w:eastAsia="SimHei" w:hint="eastAsia"/>
          <w:bCs/>
        </w:rPr>
        <w:t>例如职业和生活技能培训；</w:t>
      </w:r>
    </w:p>
    <w:p w:rsidR="001B1356" w:rsidRPr="0074025E" w:rsidRDefault="001B1356" w:rsidP="0074025E">
      <w:pPr>
        <w:pStyle w:val="SingleTxtGC"/>
        <w:numPr>
          <w:ilvl w:val="0"/>
          <w:numId w:val="17"/>
        </w:numPr>
        <w:rPr>
          <w:rFonts w:eastAsia="SimHei"/>
          <w:bCs/>
          <w:lang w:val="en-GB"/>
        </w:rPr>
      </w:pPr>
      <w:r w:rsidRPr="0074025E">
        <w:rPr>
          <w:rFonts w:eastAsia="SimHei" w:hint="eastAsia"/>
          <w:bCs/>
        </w:rPr>
        <w:t>为流浪儿童提供针对肢体虐待和性虐待的适当康复服务及重新融入社会的服务，并在可行的情况下帮助流浪儿童与家人团聚。</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性剥削和性虐待</w:t>
      </w:r>
    </w:p>
    <w:p w:rsidR="001B1356" w:rsidRPr="001B1356" w:rsidRDefault="001B1356" w:rsidP="001B1356">
      <w:pPr>
        <w:pStyle w:val="SingleTxtGC"/>
        <w:rPr>
          <w:rFonts w:hint="eastAsia"/>
          <w:lang w:val="en-GB"/>
        </w:rPr>
      </w:pPr>
      <w:r w:rsidRPr="001B1356">
        <w:rPr>
          <w:lang w:val="en-GB"/>
        </w:rPr>
        <w:t>7</w:t>
      </w:r>
      <w:r>
        <w:rPr>
          <w:lang w:val="en-GB"/>
        </w:rPr>
        <w:t>6.</w:t>
      </w:r>
      <w:r w:rsidRPr="001B1356">
        <w:rPr>
          <w:rFonts w:hint="eastAsia"/>
          <w:lang w:val="en-GB"/>
        </w:rPr>
        <w:t xml:space="preserve">  </w:t>
      </w:r>
      <w:r w:rsidRPr="001B1356">
        <w:rPr>
          <w:rFonts w:hint="eastAsia"/>
          <w:lang w:val="en-GB"/>
        </w:rPr>
        <w:t>委员会注意到</w:t>
      </w:r>
      <w:r>
        <w:rPr>
          <w:rFonts w:hint="eastAsia"/>
          <w:lang w:val="en-GB"/>
        </w:rPr>
        <w:t>，</w:t>
      </w:r>
      <w:r w:rsidRPr="001B1356">
        <w:rPr>
          <w:rFonts w:hint="eastAsia"/>
          <w:lang w:val="en-GB"/>
        </w:rPr>
        <w:t>缔约国努力消除针对儿童的性剥削和性虐待</w:t>
      </w:r>
      <w:r>
        <w:rPr>
          <w:rFonts w:hint="eastAsia"/>
          <w:lang w:val="en-GB"/>
        </w:rPr>
        <w:t>，</w:t>
      </w:r>
      <w:r w:rsidRPr="001B1356">
        <w:rPr>
          <w:rFonts w:hint="eastAsia"/>
          <w:lang w:val="en-GB"/>
        </w:rPr>
        <w:t>例如发起“儿童明智旅游运动”和开办人身安全课程</w:t>
      </w:r>
      <w:r>
        <w:rPr>
          <w:rFonts w:hint="eastAsia"/>
          <w:lang w:val="en-GB"/>
        </w:rPr>
        <w:t>，</w:t>
      </w:r>
      <w:r w:rsidRPr="001B1356">
        <w:rPr>
          <w:rFonts w:hint="eastAsia"/>
          <w:lang w:val="en-GB"/>
        </w:rPr>
        <w:t>但委员会关切地指出</w:t>
      </w:r>
      <w:r>
        <w:rPr>
          <w:rFonts w:hint="eastAsia"/>
          <w:lang w:val="en-GB"/>
        </w:rPr>
        <w:t>，</w:t>
      </w:r>
      <w:r w:rsidRPr="001B1356">
        <w:rPr>
          <w:rFonts w:hint="eastAsia"/>
          <w:lang w:val="en-GB"/>
        </w:rPr>
        <w:t>有资料表明多个群体极易遭受商业性剥</w:t>
      </w:r>
      <w:r>
        <w:rPr>
          <w:rFonts w:hint="eastAsia"/>
          <w:lang w:val="en-GB"/>
        </w:rPr>
        <w:t>，</w:t>
      </w:r>
      <w:r w:rsidRPr="001B1356">
        <w:rPr>
          <w:rFonts w:hint="eastAsia"/>
          <w:lang w:val="en-GB"/>
        </w:rPr>
        <w:t>这其中包括流浪儿童、通过卖淫赚取学费的儿童、</w:t>
      </w:r>
      <w:r w:rsidRPr="001B1356">
        <w:rPr>
          <w:rFonts w:hint="eastAsia"/>
        </w:rPr>
        <w:t>“应召女童</w:t>
      </w:r>
      <w:r>
        <w:rPr>
          <w:rFonts w:hint="eastAsia"/>
        </w:rPr>
        <w:t>/</w:t>
      </w:r>
      <w:r w:rsidRPr="001B1356">
        <w:rPr>
          <w:rFonts w:hint="eastAsia"/>
        </w:rPr>
        <w:t>男童”</w:t>
      </w:r>
      <w:r>
        <w:rPr>
          <w:rFonts w:hint="eastAsia"/>
        </w:rPr>
        <w:t>(</w:t>
      </w:r>
      <w:r w:rsidRPr="001B1356">
        <w:rPr>
          <w:rFonts w:hint="eastAsia"/>
        </w:rPr>
        <w:t>这些儿童从事季节性卖淫</w:t>
      </w:r>
      <w:r>
        <w:rPr>
          <w:rFonts w:hint="eastAsia"/>
        </w:rPr>
        <w:t>，</w:t>
      </w:r>
      <w:r w:rsidRPr="001B1356">
        <w:rPr>
          <w:rFonts w:hint="eastAsia"/>
        </w:rPr>
        <w:t>主要是为了缓解家庭窘境或满足个人用度</w:t>
      </w:r>
      <w:r>
        <w:rPr>
          <w:rFonts w:hint="eastAsia"/>
        </w:rPr>
        <w:t>)</w:t>
      </w:r>
      <w:r w:rsidRPr="001B1356">
        <w:rPr>
          <w:rFonts w:hint="eastAsia"/>
        </w:rPr>
        <w:t>以及在海外从事“娱乐业”的菲律宾女青年。</w:t>
      </w:r>
    </w:p>
    <w:p w:rsidR="001B1356" w:rsidRPr="0074025E" w:rsidRDefault="001B1356" w:rsidP="001B1356">
      <w:pPr>
        <w:pStyle w:val="SingleTxtGC"/>
        <w:rPr>
          <w:rFonts w:eastAsia="SimHei" w:hint="eastAsia"/>
          <w:bCs/>
          <w:lang w:val="en-GB"/>
        </w:rPr>
      </w:pPr>
      <w:r w:rsidRPr="0074025E">
        <w:rPr>
          <w:rFonts w:eastAsia="SimHei"/>
          <w:bCs/>
        </w:rPr>
        <w:t>77.</w:t>
      </w:r>
      <w:r w:rsidRPr="0074025E">
        <w:rPr>
          <w:rFonts w:eastAsia="SimHei" w:hint="eastAsia"/>
          <w:bCs/>
        </w:rPr>
        <w:t xml:space="preserve">  </w:t>
      </w:r>
      <w:r w:rsidRPr="0074025E">
        <w:rPr>
          <w:rFonts w:eastAsia="SimHei" w:hint="eastAsia"/>
          <w:bCs/>
          <w:lang w:val="en-GB"/>
        </w:rPr>
        <w:t>委员会敦促缔约国：</w:t>
      </w:r>
    </w:p>
    <w:p w:rsidR="001B1356" w:rsidRPr="00CF0CFA" w:rsidRDefault="001B1356" w:rsidP="0074025E">
      <w:pPr>
        <w:pStyle w:val="SingleTxtGC"/>
        <w:numPr>
          <w:ilvl w:val="0"/>
          <w:numId w:val="18"/>
        </w:numPr>
        <w:rPr>
          <w:rFonts w:eastAsia="SimHei"/>
          <w:spacing w:val="-4"/>
          <w:lang w:val="en-GB"/>
        </w:rPr>
      </w:pPr>
      <w:r w:rsidRPr="00CF0CFA">
        <w:rPr>
          <w:rFonts w:eastAsia="SimHei" w:hint="eastAsia"/>
          <w:bCs/>
          <w:spacing w:val="-4"/>
          <w:lang w:val="en-GB"/>
        </w:rPr>
        <w:t>开展综合研究，分析商业性剥削和儿童色情业的原因、性质和波及范围；</w:t>
      </w:r>
    </w:p>
    <w:p w:rsidR="001B1356" w:rsidRPr="0074025E" w:rsidRDefault="001B1356" w:rsidP="0074025E">
      <w:pPr>
        <w:pStyle w:val="SingleTxtGC"/>
        <w:numPr>
          <w:ilvl w:val="0"/>
          <w:numId w:val="18"/>
        </w:numPr>
        <w:rPr>
          <w:rFonts w:eastAsia="SimHei" w:hint="eastAsia"/>
          <w:lang w:val="en-GB"/>
        </w:rPr>
      </w:pPr>
      <w:r w:rsidRPr="0074025E">
        <w:rPr>
          <w:rFonts w:eastAsia="SimHei" w:hint="eastAsia"/>
          <w:lang w:val="en-GB"/>
        </w:rPr>
        <w:t>审查关于保护儿童免受性剥削的国内立法，</w:t>
      </w:r>
      <w:r w:rsidRPr="0074025E">
        <w:rPr>
          <w:rFonts w:eastAsia="SimHei" w:hint="eastAsia"/>
          <w:bCs/>
          <w:lang w:val="en-GB"/>
        </w:rPr>
        <w:t>包括禁止利用儿童制作色情制品的法律，以便为遭受此类剥削的所有受害儿童提供平等的保护；</w:t>
      </w:r>
    </w:p>
    <w:p w:rsidR="001B1356" w:rsidRPr="0074025E" w:rsidRDefault="001B1356" w:rsidP="0074025E">
      <w:pPr>
        <w:pStyle w:val="SingleTxtGC"/>
        <w:numPr>
          <w:ilvl w:val="0"/>
          <w:numId w:val="18"/>
        </w:numPr>
        <w:rPr>
          <w:rFonts w:eastAsia="SimHei"/>
          <w:lang w:val="en-GB"/>
        </w:rPr>
      </w:pPr>
      <w:r w:rsidRPr="0074025E">
        <w:rPr>
          <w:rFonts w:eastAsia="SimHei" w:hint="eastAsia"/>
          <w:bCs/>
          <w:lang w:val="en-GB"/>
        </w:rPr>
        <w:t>切实执行修订后的</w:t>
      </w:r>
      <w:r w:rsidRPr="0074025E">
        <w:rPr>
          <w:rFonts w:eastAsia="SimHei" w:hint="eastAsia"/>
          <w:bCs/>
          <w:lang w:val="en-GB"/>
        </w:rPr>
        <w:t>1992</w:t>
      </w:r>
      <w:r w:rsidRPr="0074025E">
        <w:rPr>
          <w:rFonts w:eastAsia="SimHei" w:hint="eastAsia"/>
          <w:bCs/>
          <w:lang w:val="en-GB"/>
        </w:rPr>
        <w:t>年《儿童保护法》</w:t>
      </w:r>
      <w:r w:rsidRPr="0074025E">
        <w:rPr>
          <w:rFonts w:eastAsia="SimHei" w:hint="eastAsia"/>
          <w:bCs/>
          <w:lang w:val="en-GB"/>
        </w:rPr>
        <w:t>(</w:t>
      </w:r>
      <w:r w:rsidRPr="0074025E">
        <w:rPr>
          <w:rFonts w:eastAsia="SimHei" w:hint="eastAsia"/>
          <w:bCs/>
          <w:lang w:val="en-GB"/>
        </w:rPr>
        <w:t>第</w:t>
      </w:r>
      <w:r w:rsidRPr="0074025E">
        <w:rPr>
          <w:rFonts w:eastAsia="SimHei"/>
          <w:bCs/>
        </w:rPr>
        <w:t>7610</w:t>
      </w:r>
      <w:r w:rsidRPr="0074025E">
        <w:rPr>
          <w:rFonts w:eastAsia="SimHei" w:hint="eastAsia"/>
          <w:bCs/>
          <w:lang w:val="en-GB"/>
        </w:rPr>
        <w:t>号共和国法令</w:t>
      </w:r>
      <w:r w:rsidRPr="0074025E">
        <w:rPr>
          <w:rFonts w:eastAsia="SimHei" w:hint="eastAsia"/>
          <w:bCs/>
          <w:lang w:val="en-GB"/>
        </w:rPr>
        <w:t>)</w:t>
      </w:r>
      <w:r w:rsidRPr="0074025E">
        <w:rPr>
          <w:rFonts w:eastAsia="SimHei" w:hint="eastAsia"/>
          <w:lang w:val="en-GB"/>
        </w:rPr>
        <w:t>，确保家长能够增进子女的福利和保障；</w:t>
      </w:r>
    </w:p>
    <w:p w:rsidR="001B1356" w:rsidRPr="0074025E" w:rsidRDefault="001B1356" w:rsidP="0074025E">
      <w:pPr>
        <w:pStyle w:val="SingleTxtGC"/>
        <w:numPr>
          <w:ilvl w:val="0"/>
          <w:numId w:val="18"/>
        </w:numPr>
        <w:rPr>
          <w:rFonts w:eastAsia="SimHei"/>
          <w:lang w:val="en-GB"/>
        </w:rPr>
      </w:pPr>
      <w:r w:rsidRPr="0074025E">
        <w:rPr>
          <w:rFonts w:eastAsia="SimHei" w:hint="eastAsia"/>
          <w:lang w:val="en-GB"/>
        </w:rPr>
        <w:t>根据第一届、第二届和第三届禁止对儿童商业色情剥削世界大会通过的《宣言和行动议程》以及《全球承诺》，为遭受性剥削的儿童提供多项援助、康复和重新融入社会的方案。</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买卖、贩运和绑架</w:t>
      </w:r>
    </w:p>
    <w:p w:rsidR="001B1356" w:rsidRPr="001B1356" w:rsidRDefault="001B1356" w:rsidP="001B1356">
      <w:pPr>
        <w:pStyle w:val="SingleTxtGC"/>
      </w:pPr>
      <w:r w:rsidRPr="001B1356">
        <w:rPr>
          <w:lang w:val="en-GB"/>
        </w:rPr>
        <w:t>7</w:t>
      </w:r>
      <w:r>
        <w:rPr>
          <w:lang w:val="en-GB"/>
        </w:rPr>
        <w:t>8.</w:t>
      </w:r>
      <w:r w:rsidRPr="001B1356">
        <w:rPr>
          <w:rFonts w:hint="eastAsia"/>
          <w:lang w:val="en-GB"/>
        </w:rPr>
        <w:t xml:space="preserve">  </w:t>
      </w:r>
      <w:r w:rsidRPr="001B1356">
        <w:rPr>
          <w:rFonts w:hint="eastAsia"/>
          <w:lang w:val="en-GB"/>
        </w:rPr>
        <w:t>委员会注意到缔约国采取立法、行政和政策等多项措施</w:t>
      </w:r>
      <w:r>
        <w:rPr>
          <w:rFonts w:hint="eastAsia"/>
          <w:lang w:val="en-GB"/>
        </w:rPr>
        <w:t>，</w:t>
      </w:r>
      <w:r w:rsidRPr="001B1356">
        <w:rPr>
          <w:rFonts w:hint="eastAsia"/>
          <w:lang w:val="en-GB"/>
        </w:rPr>
        <w:t>但委员会关切地指出</w:t>
      </w:r>
      <w:r>
        <w:rPr>
          <w:rFonts w:hint="eastAsia"/>
          <w:lang w:val="en-GB"/>
        </w:rPr>
        <w:t>，</w:t>
      </w:r>
      <w:r w:rsidRPr="001B1356">
        <w:rPr>
          <w:rFonts w:hint="eastAsia"/>
          <w:lang w:val="en-GB"/>
        </w:rPr>
        <w:t>众多妇女儿童在缔约国境内遭到贩运或被运往国外</w:t>
      </w:r>
      <w:r>
        <w:rPr>
          <w:rFonts w:hint="eastAsia"/>
          <w:lang w:val="en-GB"/>
        </w:rPr>
        <w:t>，</w:t>
      </w:r>
      <w:r w:rsidRPr="001B1356">
        <w:rPr>
          <w:rFonts w:hint="eastAsia"/>
          <w:lang w:val="en-GB"/>
        </w:rPr>
        <w:t>目的是对其进行性剥削或迫使其从事劳动。针对贩运者的起诉和定罪极少</w:t>
      </w:r>
      <w:r>
        <w:rPr>
          <w:rFonts w:hint="eastAsia"/>
          <w:lang w:val="en-GB"/>
        </w:rPr>
        <w:t>，</w:t>
      </w:r>
      <w:r w:rsidRPr="001B1356">
        <w:rPr>
          <w:rFonts w:hint="eastAsia"/>
          <w:lang w:val="en-GB"/>
        </w:rPr>
        <w:t>委员会对此表示格外关切。委员会还关切地注意到一些风险因素对于贩运活动起到推波助澜的作用</w:t>
      </w:r>
      <w:r>
        <w:rPr>
          <w:rFonts w:hint="eastAsia"/>
          <w:lang w:val="en-GB"/>
        </w:rPr>
        <w:t>，</w:t>
      </w:r>
      <w:r w:rsidRPr="001B1356">
        <w:rPr>
          <w:rFonts w:hint="eastAsia"/>
          <w:lang w:val="en-GB"/>
        </w:rPr>
        <w:t>例如长期贫困、短期海外移民、日益猖獗的色情旅游业、有罪不罚现象以及缔约国执法不力。委员会还关切地指出</w:t>
      </w:r>
      <w:r>
        <w:rPr>
          <w:rFonts w:hint="eastAsia"/>
          <w:lang w:val="en-GB"/>
        </w:rPr>
        <w:t>，</w:t>
      </w:r>
      <w:r w:rsidRPr="001B1356">
        <w:rPr>
          <w:rFonts w:hint="eastAsia"/>
          <w:lang w:val="en-GB"/>
        </w:rPr>
        <w:t>由于贩运儿童属于秘密非法行为</w:t>
      </w:r>
      <w:r>
        <w:rPr>
          <w:rFonts w:hint="eastAsia"/>
          <w:lang w:val="en-GB"/>
        </w:rPr>
        <w:t>，</w:t>
      </w:r>
      <w:r w:rsidRPr="001B1356">
        <w:rPr>
          <w:rFonts w:hint="eastAsia"/>
          <w:lang w:val="en-GB"/>
        </w:rPr>
        <w:t>缺乏有效的数据收集机制</w:t>
      </w:r>
      <w:r>
        <w:rPr>
          <w:rFonts w:hint="eastAsia"/>
          <w:lang w:val="en-GB"/>
        </w:rPr>
        <w:t>，</w:t>
      </w:r>
      <w:r w:rsidRPr="001B1356">
        <w:rPr>
          <w:rFonts w:hint="eastAsia"/>
        </w:rPr>
        <w:t>很难确定受害者的人数和贩运目的。</w:t>
      </w:r>
    </w:p>
    <w:p w:rsidR="001B1356" w:rsidRPr="0074025E" w:rsidRDefault="001B1356" w:rsidP="001B1356">
      <w:pPr>
        <w:pStyle w:val="SingleTxtGC"/>
        <w:rPr>
          <w:rFonts w:eastAsia="SimHei"/>
          <w:bCs/>
        </w:rPr>
      </w:pPr>
      <w:r w:rsidRPr="0074025E">
        <w:rPr>
          <w:rFonts w:eastAsia="SimHei"/>
          <w:bCs/>
          <w:lang w:val="en-GB"/>
        </w:rPr>
        <w:t>79.</w:t>
      </w:r>
      <w:r w:rsidRPr="0074025E">
        <w:rPr>
          <w:rFonts w:eastAsia="SimHei" w:hint="eastAsia"/>
          <w:bCs/>
          <w:lang w:val="en-GB"/>
        </w:rPr>
        <w:t xml:space="preserve">  </w:t>
      </w:r>
      <w:r w:rsidRPr="0074025E">
        <w:rPr>
          <w:rFonts w:eastAsia="SimHei" w:hint="eastAsia"/>
          <w:bCs/>
          <w:lang w:val="en-GB"/>
        </w:rPr>
        <w:t>委员会建议缔约国加大工作力度，通过以下方式，防止并打击贩运人口，特别是贩运妇女儿童，其中包括为性剥削和劳动为目的的贩运行为：</w:t>
      </w:r>
    </w:p>
    <w:p w:rsidR="001B1356" w:rsidRPr="0074025E" w:rsidRDefault="001B1356" w:rsidP="0074025E">
      <w:pPr>
        <w:pStyle w:val="SingleTxtGC"/>
        <w:numPr>
          <w:ilvl w:val="0"/>
          <w:numId w:val="19"/>
        </w:numPr>
        <w:rPr>
          <w:rFonts w:eastAsia="SimHei"/>
          <w:bCs/>
          <w:lang w:val="en-GB"/>
        </w:rPr>
      </w:pPr>
      <w:r w:rsidRPr="0074025E">
        <w:rPr>
          <w:rFonts w:eastAsia="SimHei" w:hint="eastAsia"/>
          <w:bCs/>
        </w:rPr>
        <w:t>建立完善、系统的监督机制，负责收集数据，确定受害者人数和贩运目的；</w:t>
      </w:r>
    </w:p>
    <w:p w:rsidR="001B1356" w:rsidRPr="0074025E" w:rsidRDefault="001B1356" w:rsidP="0074025E">
      <w:pPr>
        <w:pStyle w:val="SingleTxtGC"/>
        <w:numPr>
          <w:ilvl w:val="0"/>
          <w:numId w:val="19"/>
        </w:numPr>
        <w:rPr>
          <w:rFonts w:eastAsia="SimHei"/>
          <w:bCs/>
        </w:rPr>
      </w:pPr>
      <w:r w:rsidRPr="0074025E">
        <w:rPr>
          <w:rFonts w:eastAsia="SimHei" w:hint="eastAsia"/>
          <w:bCs/>
        </w:rPr>
        <w:t>支持旨在防止贩运的方案和宣传运动，为执法官员、检察官和法官开展关于禁止贩运法律的必修培训；</w:t>
      </w:r>
    </w:p>
    <w:p w:rsidR="001B1356" w:rsidRPr="0074025E" w:rsidRDefault="001B1356" w:rsidP="0074025E">
      <w:pPr>
        <w:pStyle w:val="SingleTxtGC"/>
        <w:numPr>
          <w:ilvl w:val="0"/>
          <w:numId w:val="19"/>
        </w:numPr>
        <w:rPr>
          <w:rFonts w:eastAsia="SimHei" w:hint="eastAsia"/>
          <w:bCs/>
        </w:rPr>
      </w:pPr>
      <w:r w:rsidRPr="0074025E">
        <w:rPr>
          <w:rFonts w:eastAsia="SimHei" w:hint="eastAsia"/>
          <w:bCs/>
        </w:rPr>
        <w:t>重点关注现存的风险因素，例如当地日益猖獗的色情旅游业，在这个问题上继续同旅游部及旅游服务提供方开展合作；</w:t>
      </w:r>
    </w:p>
    <w:p w:rsidR="001B1356" w:rsidRPr="0074025E" w:rsidRDefault="001B1356" w:rsidP="0074025E">
      <w:pPr>
        <w:pStyle w:val="SingleTxtGC"/>
        <w:numPr>
          <w:ilvl w:val="0"/>
          <w:numId w:val="19"/>
        </w:numPr>
        <w:rPr>
          <w:rFonts w:eastAsia="SimHei"/>
          <w:bCs/>
        </w:rPr>
      </w:pPr>
      <w:r w:rsidRPr="0074025E">
        <w:rPr>
          <w:rFonts w:eastAsia="SimHei" w:hint="eastAsia"/>
          <w:bCs/>
        </w:rPr>
        <w:t>执行《联合国打击跨国有组织犯罪公约关于预防、禁止和惩治贩运人口特别是妇女和儿童行为的补充议定书》，方法之一是为受害者提供更多的医疗、心理和法律支持；以及</w:t>
      </w:r>
    </w:p>
    <w:p w:rsidR="001B1356" w:rsidRPr="0074025E" w:rsidRDefault="001B1356" w:rsidP="0074025E">
      <w:pPr>
        <w:pStyle w:val="SingleTxtGC"/>
        <w:numPr>
          <w:ilvl w:val="0"/>
          <w:numId w:val="19"/>
        </w:numPr>
        <w:rPr>
          <w:rFonts w:eastAsia="SimHei" w:hint="eastAsia"/>
          <w:bCs/>
        </w:rPr>
      </w:pPr>
      <w:r w:rsidRPr="0074025E">
        <w:rPr>
          <w:rFonts w:eastAsia="SimHei" w:hint="eastAsia"/>
          <w:bCs/>
        </w:rPr>
        <w:t>考虑批准</w:t>
      </w:r>
      <w:r w:rsidRPr="0074025E">
        <w:rPr>
          <w:rFonts w:eastAsia="SimHei"/>
          <w:bCs/>
        </w:rPr>
        <w:t>1980</w:t>
      </w:r>
      <w:r w:rsidRPr="0074025E">
        <w:rPr>
          <w:rFonts w:eastAsia="SimHei" w:hint="eastAsia"/>
          <w:bCs/>
        </w:rPr>
        <w:t>年《国际儿童拐骗事件的民事问题海牙公约》。</w:t>
      </w:r>
    </w:p>
    <w:p w:rsidR="001B1356" w:rsidRPr="001B1356" w:rsidRDefault="0074025E" w:rsidP="00F274B7">
      <w:pPr>
        <w:pStyle w:val="H23GC"/>
        <w:rPr>
          <w:rFonts w:hint="eastAsia"/>
          <w:lang w:val="en-GB"/>
        </w:rPr>
      </w:pPr>
      <w:r>
        <w:rPr>
          <w:rFonts w:hint="eastAsia"/>
          <w:lang w:val="en-GB"/>
        </w:rPr>
        <w:tab/>
      </w:r>
      <w:r>
        <w:rPr>
          <w:rFonts w:hint="eastAsia"/>
          <w:lang w:val="en-GB"/>
        </w:rPr>
        <w:tab/>
      </w:r>
      <w:r w:rsidR="001B1356" w:rsidRPr="001B1356">
        <w:rPr>
          <w:rFonts w:hint="eastAsia"/>
          <w:lang w:val="en-GB"/>
        </w:rPr>
        <w:t>少年司法</w:t>
      </w:r>
    </w:p>
    <w:p w:rsidR="001B1356" w:rsidRPr="001B1356" w:rsidRDefault="001B1356" w:rsidP="001B1356">
      <w:pPr>
        <w:pStyle w:val="SingleTxtGC"/>
        <w:rPr>
          <w:lang w:val="en-GB"/>
        </w:rPr>
      </w:pPr>
      <w:r w:rsidRPr="001B1356">
        <w:rPr>
          <w:lang w:val="en-GB"/>
        </w:rPr>
        <w:t>8</w:t>
      </w:r>
      <w:r>
        <w:rPr>
          <w:lang w:val="en-GB"/>
        </w:rPr>
        <w:t>0.</w:t>
      </w:r>
      <w:r w:rsidRPr="001B1356">
        <w:rPr>
          <w:rFonts w:hint="eastAsia"/>
          <w:lang w:val="en-GB"/>
        </w:rPr>
        <w:t xml:space="preserve">  </w:t>
      </w:r>
      <w:r w:rsidRPr="001B1356">
        <w:rPr>
          <w:rFonts w:hint="eastAsia"/>
          <w:lang w:val="en-GB"/>
        </w:rPr>
        <w:t>委员会赞赏缔约国在</w:t>
      </w:r>
      <w:r w:rsidRPr="001B1356">
        <w:rPr>
          <w:lang w:val="en-GB"/>
        </w:rPr>
        <w:t>2006</w:t>
      </w:r>
      <w:r w:rsidRPr="001B1356">
        <w:rPr>
          <w:rFonts w:hint="eastAsia"/>
          <w:lang w:val="en-GB"/>
        </w:rPr>
        <w:t>年通过第</w:t>
      </w:r>
      <w:r w:rsidRPr="001B1356">
        <w:rPr>
          <w:lang w:val="en-GB"/>
        </w:rPr>
        <w:t>9344</w:t>
      </w:r>
      <w:r w:rsidRPr="001B1356">
        <w:rPr>
          <w:rFonts w:hint="eastAsia"/>
          <w:lang w:val="en-GB"/>
        </w:rPr>
        <w:t>号共和国法令</w:t>
      </w:r>
      <w:r>
        <w:rPr>
          <w:rFonts w:hint="eastAsia"/>
          <w:lang w:val="en-GB"/>
        </w:rPr>
        <w:t>(</w:t>
      </w:r>
      <w:r w:rsidRPr="001B1356">
        <w:rPr>
          <w:rFonts w:hint="eastAsia"/>
          <w:lang w:val="en-GB"/>
        </w:rPr>
        <w:t>《少年司法和福利法》</w:t>
      </w:r>
      <w:r>
        <w:rPr>
          <w:rFonts w:hint="eastAsia"/>
          <w:lang w:val="en-GB"/>
        </w:rPr>
        <w:t>)</w:t>
      </w:r>
      <w:r>
        <w:rPr>
          <w:rFonts w:hint="eastAsia"/>
          <w:lang w:val="en-GB"/>
        </w:rPr>
        <w:t>，</w:t>
      </w:r>
      <w:r w:rsidRPr="001B1356">
        <w:rPr>
          <w:rFonts w:hint="eastAsia"/>
          <w:lang w:val="en-GB"/>
        </w:rPr>
        <w:t>这部法律将承担刑事责任的最低年龄从九岁提高到十五岁</w:t>
      </w:r>
      <w:r>
        <w:rPr>
          <w:rFonts w:hint="eastAsia"/>
          <w:lang w:val="en-GB"/>
        </w:rPr>
        <w:t>，</w:t>
      </w:r>
      <w:r w:rsidRPr="001B1356">
        <w:rPr>
          <w:rFonts w:hint="eastAsia"/>
          <w:lang w:val="en-GB"/>
        </w:rPr>
        <w:t>禁止对违法儿童实施酷刑和虐待</w:t>
      </w:r>
      <w:r>
        <w:rPr>
          <w:rFonts w:hint="eastAsia"/>
          <w:lang w:val="en-GB"/>
        </w:rPr>
        <w:t>，</w:t>
      </w:r>
      <w:r w:rsidRPr="001B1356">
        <w:rPr>
          <w:rFonts w:hint="eastAsia"/>
          <w:lang w:val="en-GB"/>
        </w:rPr>
        <w:t>并给这种行为定罪。但委员会关切地指出</w:t>
      </w:r>
      <w:r>
        <w:rPr>
          <w:rFonts w:hint="eastAsia"/>
          <w:lang w:val="en-GB"/>
        </w:rPr>
        <w:t>，</w:t>
      </w:r>
      <w:r w:rsidRPr="001B1356">
        <w:rPr>
          <w:rFonts w:hint="eastAsia"/>
          <w:lang w:val="en-GB"/>
        </w:rPr>
        <w:t>《少年司法和福利法》的执行工作进展缓慢</w:t>
      </w:r>
      <w:r>
        <w:rPr>
          <w:rFonts w:hint="eastAsia"/>
          <w:lang w:val="en-GB"/>
        </w:rPr>
        <w:t>，</w:t>
      </w:r>
      <w:r w:rsidRPr="001B1356">
        <w:rPr>
          <w:rFonts w:hint="eastAsia"/>
          <w:lang w:val="en-GB"/>
        </w:rPr>
        <w:t>在押儿童人数很多</w:t>
      </w:r>
      <w:r>
        <w:rPr>
          <w:rFonts w:hint="eastAsia"/>
          <w:lang w:val="en-GB"/>
        </w:rPr>
        <w:t>，</w:t>
      </w:r>
      <w:r w:rsidRPr="001B1356">
        <w:rPr>
          <w:rFonts w:hint="eastAsia"/>
          <w:lang w:val="en-GB"/>
        </w:rPr>
        <w:t>违法儿童没有切实得到法律保障</w:t>
      </w:r>
      <w:r>
        <w:rPr>
          <w:rFonts w:hint="eastAsia"/>
          <w:lang w:val="en-GB"/>
        </w:rPr>
        <w:t>，</w:t>
      </w:r>
      <w:r w:rsidRPr="001B1356">
        <w:rPr>
          <w:rFonts w:hint="eastAsia"/>
          <w:lang w:val="en-GB"/>
        </w:rPr>
        <w:t>而且得不到医疗救护。委员会关切地指出</w:t>
      </w:r>
      <w:r>
        <w:rPr>
          <w:rFonts w:hint="eastAsia"/>
          <w:lang w:val="en-GB"/>
        </w:rPr>
        <w:t>，</w:t>
      </w:r>
      <w:r w:rsidRPr="001B1356">
        <w:rPr>
          <w:rFonts w:hint="eastAsia"/>
          <w:lang w:val="en-GB"/>
        </w:rPr>
        <w:t>有关方面较少采用转送社区劳教的方法</w:t>
      </w:r>
      <w:r>
        <w:rPr>
          <w:rFonts w:hint="eastAsia"/>
          <w:lang w:val="en-GB"/>
        </w:rPr>
        <w:t>，</w:t>
      </w:r>
      <w:r w:rsidRPr="001B1356">
        <w:rPr>
          <w:rFonts w:hint="eastAsia"/>
          <w:lang w:val="en-GB"/>
        </w:rPr>
        <w:t>在审判之前拘押儿童的做法非常普遍。委员会遗憾地指出</w:t>
      </w:r>
      <w:r>
        <w:rPr>
          <w:rFonts w:hint="eastAsia"/>
          <w:lang w:val="en-GB"/>
        </w:rPr>
        <w:t>，</w:t>
      </w:r>
      <w:r w:rsidRPr="001B1356">
        <w:rPr>
          <w:rFonts w:hint="eastAsia"/>
          <w:lang w:val="en-GB"/>
        </w:rPr>
        <w:t>没有针对违法儿童的专门法庭和专职人员</w:t>
      </w:r>
      <w:r>
        <w:rPr>
          <w:rFonts w:hint="eastAsia"/>
          <w:lang w:val="en-GB"/>
        </w:rPr>
        <w:t>，</w:t>
      </w:r>
      <w:r w:rsidRPr="001B1356">
        <w:rPr>
          <w:rFonts w:hint="eastAsia"/>
          <w:lang w:val="en-GB"/>
        </w:rPr>
        <w:t>并且对儿童的拘押条件表示严重关切。这些儿童往往与成人关押在一起</w:t>
      </w:r>
      <w:r>
        <w:rPr>
          <w:rFonts w:hint="eastAsia"/>
          <w:lang w:val="en-GB"/>
        </w:rPr>
        <w:t>，</w:t>
      </w:r>
      <w:r w:rsidRPr="001B1356">
        <w:rPr>
          <w:rFonts w:hint="eastAsia"/>
          <w:lang w:val="en-GB"/>
        </w:rPr>
        <w:t>监舍拥挤</w:t>
      </w:r>
      <w:r>
        <w:rPr>
          <w:rFonts w:hint="eastAsia"/>
          <w:lang w:val="en-GB"/>
        </w:rPr>
        <w:t>，</w:t>
      </w:r>
      <w:r w:rsidRPr="001B1356">
        <w:rPr>
          <w:rFonts w:hint="eastAsia"/>
          <w:lang w:val="en-GB"/>
        </w:rPr>
        <w:t>条件恶劣。此外</w:t>
      </w:r>
      <w:r>
        <w:rPr>
          <w:rFonts w:hint="eastAsia"/>
          <w:lang w:val="en-GB"/>
        </w:rPr>
        <w:t>，</w:t>
      </w:r>
      <w:r w:rsidRPr="001B1356">
        <w:rPr>
          <w:rFonts w:hint="eastAsia"/>
          <w:lang w:val="en-GB"/>
        </w:rPr>
        <w:t>委员会还关切地注意到缔约国近年来采取行动</w:t>
      </w:r>
      <w:r>
        <w:rPr>
          <w:rFonts w:hint="eastAsia"/>
          <w:lang w:val="en-GB"/>
        </w:rPr>
        <w:t>，</w:t>
      </w:r>
      <w:r w:rsidRPr="001B1356">
        <w:rPr>
          <w:rFonts w:hint="eastAsia"/>
          <w:lang w:val="en-GB"/>
        </w:rPr>
        <w:t>降低儿童承担刑事责任的年龄。</w:t>
      </w:r>
    </w:p>
    <w:p w:rsidR="001B1356" w:rsidRPr="00A34034" w:rsidRDefault="001B1356" w:rsidP="001B1356">
      <w:pPr>
        <w:pStyle w:val="SingleTxtGC"/>
        <w:rPr>
          <w:rFonts w:eastAsia="SimHei"/>
          <w:lang w:val="en-GB"/>
        </w:rPr>
      </w:pPr>
      <w:r w:rsidRPr="00A34034">
        <w:rPr>
          <w:rFonts w:eastAsia="SimHei"/>
          <w:bCs/>
          <w:lang w:val="en-GB"/>
        </w:rPr>
        <w:t>81.</w:t>
      </w:r>
      <w:r w:rsidRPr="00A34034">
        <w:rPr>
          <w:rFonts w:eastAsia="SimHei" w:hint="eastAsia"/>
          <w:bCs/>
          <w:lang w:val="en-GB"/>
        </w:rPr>
        <w:t xml:space="preserve">  </w:t>
      </w:r>
      <w:r w:rsidRPr="00A34034">
        <w:rPr>
          <w:rFonts w:eastAsia="SimHei" w:hint="eastAsia"/>
          <w:bCs/>
        </w:rPr>
        <w:t>委员会敦促缔约国确保充分落实少年司法标准，特别是《公约》第</w:t>
      </w:r>
      <w:r w:rsidRPr="00A34034">
        <w:rPr>
          <w:rFonts w:eastAsia="SimHei" w:hint="eastAsia"/>
          <w:bCs/>
        </w:rPr>
        <w:t>3</w:t>
      </w:r>
      <w:r w:rsidRPr="00A34034">
        <w:rPr>
          <w:rFonts w:eastAsia="SimHei"/>
          <w:bCs/>
        </w:rPr>
        <w:t>7</w:t>
      </w:r>
      <w:r w:rsidRPr="00A34034">
        <w:rPr>
          <w:rFonts w:eastAsia="SimHei" w:hint="eastAsia"/>
          <w:bCs/>
        </w:rPr>
        <w:t>条</w:t>
      </w:r>
      <w:r w:rsidRPr="00A34034">
        <w:rPr>
          <w:rFonts w:eastAsia="SimHei" w:hint="eastAsia"/>
          <w:bCs/>
        </w:rPr>
        <w:t>(b)</w:t>
      </w:r>
      <w:r w:rsidRPr="00A34034">
        <w:rPr>
          <w:rFonts w:eastAsia="SimHei" w:hint="eastAsia"/>
          <w:bCs/>
        </w:rPr>
        <w:t>项、第</w:t>
      </w:r>
      <w:r w:rsidRPr="00A34034">
        <w:rPr>
          <w:rFonts w:eastAsia="SimHei"/>
          <w:bCs/>
        </w:rPr>
        <w:t>39</w:t>
      </w:r>
      <w:r w:rsidRPr="00A34034">
        <w:rPr>
          <w:rFonts w:eastAsia="SimHei" w:hint="eastAsia"/>
          <w:bCs/>
        </w:rPr>
        <w:t>条和第</w:t>
      </w:r>
      <w:r w:rsidRPr="00A34034">
        <w:rPr>
          <w:rFonts w:eastAsia="SimHei"/>
          <w:bCs/>
        </w:rPr>
        <w:t>40</w:t>
      </w:r>
      <w:r w:rsidRPr="00A34034">
        <w:rPr>
          <w:rFonts w:eastAsia="SimHei" w:hint="eastAsia"/>
          <w:bCs/>
        </w:rPr>
        <w:t>条以及《联合国少年司法最低限度标准规则》</w:t>
      </w:r>
      <w:r w:rsidRPr="00A34034">
        <w:rPr>
          <w:rFonts w:eastAsia="SimHei" w:hint="eastAsia"/>
          <w:bCs/>
        </w:rPr>
        <w:t>(</w:t>
      </w:r>
      <w:r w:rsidRPr="00A34034">
        <w:rPr>
          <w:rFonts w:eastAsia="SimHei" w:hint="eastAsia"/>
          <w:bCs/>
        </w:rPr>
        <w:t>《北京规则》</w:t>
      </w:r>
      <w:r w:rsidRPr="00A34034">
        <w:rPr>
          <w:rFonts w:eastAsia="SimHei" w:hint="eastAsia"/>
          <w:bCs/>
        </w:rPr>
        <w:t>)</w:t>
      </w:r>
      <w:r w:rsidRPr="00A34034">
        <w:rPr>
          <w:rFonts w:eastAsia="SimHei" w:hint="eastAsia"/>
          <w:bCs/>
        </w:rPr>
        <w:t>、《联合国预防少年犯罪准则》</w:t>
      </w:r>
      <w:r w:rsidRPr="00A34034">
        <w:rPr>
          <w:rFonts w:eastAsia="SimHei" w:hint="eastAsia"/>
          <w:bCs/>
        </w:rPr>
        <w:t>(</w:t>
      </w:r>
      <w:r w:rsidRPr="00A34034">
        <w:rPr>
          <w:rFonts w:eastAsia="SimHei" w:hint="eastAsia"/>
          <w:bCs/>
        </w:rPr>
        <w:t>《利雅得准则》</w:t>
      </w:r>
      <w:r w:rsidRPr="00A34034">
        <w:rPr>
          <w:rFonts w:eastAsia="SimHei" w:hint="eastAsia"/>
          <w:bCs/>
        </w:rPr>
        <w:t>)</w:t>
      </w:r>
      <w:r w:rsidRPr="00A34034">
        <w:rPr>
          <w:rFonts w:eastAsia="SimHei" w:hint="eastAsia"/>
          <w:bCs/>
        </w:rPr>
        <w:t>和《联合国保护被剥夺自由少年规则》</w:t>
      </w:r>
      <w:r w:rsidRPr="00A34034">
        <w:rPr>
          <w:rFonts w:eastAsia="SimHei" w:hint="eastAsia"/>
          <w:bCs/>
        </w:rPr>
        <w:t>(</w:t>
      </w:r>
      <w:r w:rsidRPr="00A34034">
        <w:rPr>
          <w:rFonts w:eastAsia="SimHei" w:hint="eastAsia"/>
          <w:bCs/>
        </w:rPr>
        <w:t>《哈瓦那规则》</w:t>
      </w:r>
      <w:r w:rsidRPr="00A34034">
        <w:rPr>
          <w:rFonts w:eastAsia="SimHei" w:hint="eastAsia"/>
          <w:bCs/>
        </w:rPr>
        <w:t>)</w:t>
      </w:r>
      <w:r w:rsidRPr="00A34034">
        <w:rPr>
          <w:rFonts w:eastAsia="SimHei" w:hint="eastAsia"/>
          <w:bCs/>
        </w:rPr>
        <w:t>。委员会建议缔约国参照委员会关于少年司法中的儿童权利的第</w:t>
      </w:r>
      <w:r w:rsidRPr="00A34034">
        <w:rPr>
          <w:rFonts w:eastAsia="SimHei" w:hint="eastAsia"/>
          <w:bCs/>
        </w:rPr>
        <w:t>10</w:t>
      </w:r>
      <w:r w:rsidRPr="00A34034">
        <w:rPr>
          <w:rFonts w:eastAsia="SimHei" w:hint="eastAsia"/>
          <w:bCs/>
        </w:rPr>
        <w:t>号一般性意见</w:t>
      </w:r>
      <w:r w:rsidRPr="00A34034">
        <w:rPr>
          <w:rFonts w:eastAsia="SimHei" w:hint="eastAsia"/>
          <w:bCs/>
        </w:rPr>
        <w:t>(2007</w:t>
      </w:r>
      <w:r w:rsidRPr="00A34034">
        <w:rPr>
          <w:rFonts w:eastAsia="SimHei" w:hint="eastAsia"/>
          <w:bCs/>
        </w:rPr>
        <w:t>年</w:t>
      </w:r>
      <w:r w:rsidRPr="00A34034">
        <w:rPr>
          <w:rFonts w:eastAsia="SimHei" w:hint="eastAsia"/>
          <w:bCs/>
        </w:rPr>
        <w:t>)</w:t>
      </w:r>
      <w:r w:rsidRPr="00A34034">
        <w:rPr>
          <w:rFonts w:eastAsia="SimHei" w:hint="eastAsia"/>
          <w:bCs/>
        </w:rPr>
        <w:t>，开展如下工作：</w:t>
      </w:r>
    </w:p>
    <w:p w:rsidR="001B1356" w:rsidRPr="00A34034" w:rsidRDefault="001B1356" w:rsidP="00A34034">
      <w:pPr>
        <w:pStyle w:val="SingleTxtGC"/>
        <w:numPr>
          <w:ilvl w:val="0"/>
          <w:numId w:val="20"/>
        </w:numPr>
        <w:rPr>
          <w:rFonts w:eastAsia="SimHei"/>
        </w:rPr>
      </w:pPr>
      <w:r w:rsidRPr="00A34034">
        <w:rPr>
          <w:rFonts w:eastAsia="SimHei" w:hint="eastAsia"/>
        </w:rPr>
        <w:t>采取一切必要措施，确保不再降低承担刑事责任的年龄；</w:t>
      </w:r>
    </w:p>
    <w:p w:rsidR="001B1356" w:rsidRPr="00A34034" w:rsidRDefault="001B1356" w:rsidP="00A34034">
      <w:pPr>
        <w:pStyle w:val="SingleTxtGC"/>
        <w:numPr>
          <w:ilvl w:val="0"/>
          <w:numId w:val="20"/>
        </w:numPr>
        <w:rPr>
          <w:rFonts w:eastAsia="SimHei"/>
        </w:rPr>
      </w:pPr>
      <w:r w:rsidRPr="00A34034">
        <w:rPr>
          <w:rFonts w:eastAsia="SimHei" w:hint="eastAsia"/>
        </w:rPr>
        <w:t>根据《少年司法和福利法》以及第</w:t>
      </w:r>
      <w:r w:rsidRPr="00A34034">
        <w:rPr>
          <w:rFonts w:eastAsia="SimHei"/>
        </w:rPr>
        <w:t>633</w:t>
      </w:r>
      <w:r w:rsidRPr="00A34034">
        <w:rPr>
          <w:rFonts w:eastAsia="SimHei" w:hint="eastAsia"/>
        </w:rPr>
        <w:t>号行政命令，继续释放犯有轻罪的儿童；</w:t>
      </w:r>
    </w:p>
    <w:p w:rsidR="001B1356" w:rsidRPr="00A34034" w:rsidRDefault="001B1356" w:rsidP="00A34034">
      <w:pPr>
        <w:pStyle w:val="SingleTxtGC"/>
        <w:numPr>
          <w:ilvl w:val="0"/>
          <w:numId w:val="20"/>
        </w:numPr>
        <w:rPr>
          <w:rFonts w:eastAsia="SimHei"/>
        </w:rPr>
      </w:pPr>
      <w:r w:rsidRPr="00A34034">
        <w:rPr>
          <w:rFonts w:eastAsia="SimHei" w:hint="eastAsia"/>
        </w:rPr>
        <w:t>更多采用除剥夺自由之外的其他替代措施，例如转送社区劳教、假释、接受辅导和社区服务；</w:t>
      </w:r>
    </w:p>
    <w:p w:rsidR="001B1356" w:rsidRPr="00A34034" w:rsidRDefault="001B1356" w:rsidP="00A34034">
      <w:pPr>
        <w:pStyle w:val="SingleTxtGC"/>
        <w:numPr>
          <w:ilvl w:val="0"/>
          <w:numId w:val="20"/>
        </w:numPr>
        <w:rPr>
          <w:rFonts w:eastAsia="SimHei"/>
        </w:rPr>
      </w:pPr>
      <w:r w:rsidRPr="00A34034">
        <w:rPr>
          <w:rFonts w:eastAsia="SimHei" w:hint="eastAsia"/>
        </w:rPr>
        <w:t>采取一切必要措施，确保只在万不得已的情况下才拘押儿童，并且尽可能缩短在押时间；</w:t>
      </w:r>
    </w:p>
    <w:p w:rsidR="001B1356" w:rsidRPr="00A34034" w:rsidRDefault="001B1356" w:rsidP="00A34034">
      <w:pPr>
        <w:pStyle w:val="SingleTxtGC"/>
        <w:numPr>
          <w:ilvl w:val="0"/>
          <w:numId w:val="20"/>
        </w:numPr>
        <w:rPr>
          <w:rFonts w:eastAsia="SimHei"/>
        </w:rPr>
      </w:pPr>
      <w:r w:rsidRPr="00A34034">
        <w:rPr>
          <w:rFonts w:eastAsia="SimHei" w:hint="eastAsia"/>
        </w:rPr>
        <w:t>采取有效措施，确保拘押儿童的做法符合法律，尊重《公约》提出的各项儿童权利，在审判之前及审判之后将儿童和成人分别关押；</w:t>
      </w:r>
    </w:p>
    <w:p w:rsidR="001B1356" w:rsidRPr="00A34034" w:rsidRDefault="001B1356" w:rsidP="00A34034">
      <w:pPr>
        <w:pStyle w:val="SingleTxtGC"/>
        <w:numPr>
          <w:ilvl w:val="0"/>
          <w:numId w:val="20"/>
        </w:numPr>
        <w:rPr>
          <w:rFonts w:eastAsia="SimHei"/>
        </w:rPr>
      </w:pPr>
      <w:r w:rsidRPr="00A34034">
        <w:rPr>
          <w:rFonts w:eastAsia="SimHei" w:hint="eastAsia"/>
        </w:rPr>
        <w:t>采取一切必要措施，确保在押儿童不受虐待，有权通过通信和探监等形式同家人保持联系，涉及青少年的案件尽快得到审理；</w:t>
      </w:r>
    </w:p>
    <w:p w:rsidR="001B1356" w:rsidRPr="00A34034" w:rsidRDefault="001B1356" w:rsidP="00A34034">
      <w:pPr>
        <w:pStyle w:val="SingleTxtGC"/>
        <w:numPr>
          <w:ilvl w:val="0"/>
          <w:numId w:val="20"/>
        </w:numPr>
        <w:rPr>
          <w:rFonts w:eastAsia="SimHei"/>
          <w:bCs/>
        </w:rPr>
      </w:pPr>
      <w:r w:rsidRPr="00A34034">
        <w:rPr>
          <w:rFonts w:eastAsia="SimHei" w:hint="eastAsia"/>
          <w:bCs/>
        </w:rPr>
        <w:t>确保在押儿童被捕后立即获得法律咨询和医疗救护，并在拘押的各个阶段都能得到这些服务；</w:t>
      </w:r>
    </w:p>
    <w:p w:rsidR="001B1356" w:rsidRPr="00A34034" w:rsidRDefault="001B1356" w:rsidP="00A34034">
      <w:pPr>
        <w:pStyle w:val="SingleTxtGC"/>
        <w:numPr>
          <w:ilvl w:val="0"/>
          <w:numId w:val="20"/>
        </w:numPr>
        <w:rPr>
          <w:rFonts w:eastAsia="SimHei"/>
          <w:bCs/>
        </w:rPr>
      </w:pPr>
      <w:r w:rsidRPr="00A34034">
        <w:rPr>
          <w:rFonts w:eastAsia="SimHei" w:hint="eastAsia"/>
          <w:bCs/>
        </w:rPr>
        <w:t>根据关于土著儿童及其在《公约》下权利的委员会第</w:t>
      </w:r>
      <w:r w:rsidRPr="00A34034">
        <w:rPr>
          <w:rFonts w:eastAsia="SimHei" w:hint="eastAsia"/>
          <w:bCs/>
        </w:rPr>
        <w:t>11</w:t>
      </w:r>
      <w:r w:rsidRPr="00A34034">
        <w:rPr>
          <w:rFonts w:eastAsia="SimHei" w:hint="eastAsia"/>
          <w:bCs/>
        </w:rPr>
        <w:t>号一般性意见</w:t>
      </w:r>
      <w:r w:rsidRPr="00A34034">
        <w:rPr>
          <w:rFonts w:eastAsia="SimHei" w:hint="eastAsia"/>
          <w:bCs/>
        </w:rPr>
        <w:t>(2009</w:t>
      </w:r>
      <w:r w:rsidRPr="00A34034">
        <w:rPr>
          <w:rFonts w:eastAsia="SimHei" w:hint="eastAsia"/>
          <w:bCs/>
        </w:rPr>
        <w:t>年</w:t>
      </w:r>
      <w:r w:rsidRPr="00A34034">
        <w:rPr>
          <w:rFonts w:eastAsia="SimHei" w:hint="eastAsia"/>
          <w:bCs/>
        </w:rPr>
        <w:t>)</w:t>
      </w:r>
      <w:r w:rsidRPr="00A34034">
        <w:rPr>
          <w:rFonts w:eastAsia="SimHei" w:hint="eastAsia"/>
          <w:bCs/>
        </w:rPr>
        <w:t>，采取措施，确保在必要情况下为涉案的土著儿童免费提供翻译，并确保通过注重文化差异的方式为土著儿童提供法律援助；</w:t>
      </w:r>
    </w:p>
    <w:p w:rsidR="001B1356" w:rsidRPr="00A34034" w:rsidRDefault="001B1356" w:rsidP="00A34034">
      <w:pPr>
        <w:pStyle w:val="SingleTxtGC"/>
        <w:numPr>
          <w:ilvl w:val="0"/>
          <w:numId w:val="20"/>
        </w:numPr>
        <w:rPr>
          <w:rFonts w:eastAsia="SimHei"/>
        </w:rPr>
      </w:pPr>
      <w:r w:rsidRPr="00A34034">
        <w:rPr>
          <w:rFonts w:eastAsia="SimHei" w:hint="eastAsia"/>
        </w:rPr>
        <w:t>继续开展关于相关国际标准的培训方案，向广大公众、特别是包括警察在内的少年司法系统专业人员广泛宣传《少年司法和福利法》的规定，以便加深各界人士对于这部法律的理解、认识和了解；</w:t>
      </w:r>
    </w:p>
    <w:p w:rsidR="001B1356" w:rsidRPr="00A34034" w:rsidRDefault="001B1356" w:rsidP="00A34034">
      <w:pPr>
        <w:pStyle w:val="SingleTxtGC"/>
        <w:numPr>
          <w:ilvl w:val="0"/>
          <w:numId w:val="20"/>
        </w:numPr>
        <w:rPr>
          <w:rFonts w:eastAsia="SimHei" w:hint="eastAsia"/>
        </w:rPr>
      </w:pPr>
      <w:r w:rsidRPr="00A34034">
        <w:rPr>
          <w:rFonts w:eastAsia="SimHei" w:hint="eastAsia"/>
        </w:rPr>
        <w:t>向禁毒办、儿童基金会、难民署和非政府组织构成的联合国少年司法机构间小组寻求技术援助及其他合作。</w:t>
      </w:r>
    </w:p>
    <w:p w:rsidR="001B1356" w:rsidRPr="001B1356" w:rsidRDefault="00A34034" w:rsidP="00F274B7">
      <w:pPr>
        <w:pStyle w:val="H23GC"/>
        <w:rPr>
          <w:lang w:val="en-GB"/>
        </w:rPr>
      </w:pPr>
      <w:r>
        <w:rPr>
          <w:rFonts w:hint="eastAsia"/>
          <w:lang w:val="en-GB"/>
        </w:rPr>
        <w:tab/>
      </w:r>
      <w:r>
        <w:rPr>
          <w:rFonts w:hint="eastAsia"/>
          <w:lang w:val="en-GB"/>
        </w:rPr>
        <w:tab/>
      </w:r>
      <w:r w:rsidR="001B1356" w:rsidRPr="001B1356">
        <w:rPr>
          <w:rFonts w:hint="eastAsia"/>
          <w:lang w:val="en-GB"/>
        </w:rPr>
        <w:t>保护犯罪证人和受害者</w:t>
      </w:r>
    </w:p>
    <w:p w:rsidR="001B1356" w:rsidRPr="00A34034" w:rsidRDefault="001B1356" w:rsidP="001B1356">
      <w:pPr>
        <w:pStyle w:val="SingleTxtGC"/>
        <w:rPr>
          <w:rFonts w:eastAsia="SimHei"/>
          <w:lang w:val="en-GB"/>
        </w:rPr>
      </w:pPr>
      <w:r w:rsidRPr="00A34034">
        <w:rPr>
          <w:rFonts w:eastAsia="SimHei"/>
          <w:bCs/>
        </w:rPr>
        <w:t>82.</w:t>
      </w:r>
      <w:r w:rsidRPr="00A34034">
        <w:rPr>
          <w:rFonts w:eastAsia="SimHei" w:hint="eastAsia"/>
          <w:bCs/>
        </w:rPr>
        <w:t xml:space="preserve">  </w:t>
      </w:r>
      <w:r w:rsidRPr="00A34034">
        <w:rPr>
          <w:rFonts w:eastAsia="SimHei" w:hint="eastAsia"/>
          <w:bCs/>
        </w:rPr>
        <w:t>委员会还建议缔约国通过适当的法律条款和条例，确保所有儿童受害者和</w:t>
      </w:r>
      <w:r w:rsidRPr="00A34034">
        <w:rPr>
          <w:rFonts w:eastAsia="SimHei" w:hint="eastAsia"/>
          <w:bCs/>
        </w:rPr>
        <w:t>/</w:t>
      </w:r>
      <w:r w:rsidRPr="00A34034">
        <w:rPr>
          <w:rFonts w:eastAsia="SimHei" w:hint="eastAsia"/>
          <w:bCs/>
        </w:rPr>
        <w:t>或证人都能获得《公约》规定的保护，例如遭受虐待、家庭暴力、武装冲突、性剥削、经济剥削、绑架和贩运的儿童受害者以及这些罪行的证人，并充分考虑到《联合国儿童被害人和证人刑事司法事项导则》</w:t>
      </w:r>
      <w:r w:rsidRPr="00A34034">
        <w:rPr>
          <w:rFonts w:eastAsia="SimHei" w:hint="eastAsia"/>
          <w:bCs/>
        </w:rPr>
        <w:t>(</w:t>
      </w:r>
      <w:r w:rsidRPr="00A34034">
        <w:rPr>
          <w:rFonts w:eastAsia="SimHei" w:hint="eastAsia"/>
          <w:bCs/>
        </w:rPr>
        <w:t>经济及社会理事会</w:t>
      </w:r>
      <w:smartTag w:uri="urn:schemas-microsoft-com:office:smarttags" w:element="chsdate">
        <w:smartTagPr>
          <w:attr w:name="Year" w:val="2005"/>
          <w:attr w:name="Month" w:val="7"/>
          <w:attr w:name="Day" w:val="22"/>
          <w:attr w:name="IsLunarDate" w:val="False"/>
          <w:attr w:name="IsROCDate" w:val="False"/>
        </w:smartTagPr>
        <w:r w:rsidRPr="00A34034">
          <w:rPr>
            <w:rFonts w:eastAsia="SimHei" w:hint="eastAsia"/>
            <w:bCs/>
          </w:rPr>
          <w:t>2005</w:t>
        </w:r>
        <w:r w:rsidRPr="00A34034">
          <w:rPr>
            <w:rFonts w:eastAsia="SimHei" w:hint="eastAsia"/>
            <w:bCs/>
          </w:rPr>
          <w:t>年</w:t>
        </w:r>
        <w:r w:rsidRPr="00A34034">
          <w:rPr>
            <w:rFonts w:eastAsia="SimHei" w:hint="eastAsia"/>
            <w:bCs/>
          </w:rPr>
          <w:t>7</w:t>
        </w:r>
        <w:r w:rsidRPr="00A34034">
          <w:rPr>
            <w:rFonts w:eastAsia="SimHei" w:hint="eastAsia"/>
            <w:bCs/>
          </w:rPr>
          <w:t>月</w:t>
        </w:r>
        <w:r w:rsidRPr="00A34034">
          <w:rPr>
            <w:rFonts w:eastAsia="SimHei" w:hint="eastAsia"/>
            <w:bCs/>
          </w:rPr>
          <w:t>22</w:t>
        </w:r>
        <w:r w:rsidRPr="00A34034">
          <w:rPr>
            <w:rFonts w:eastAsia="SimHei" w:hint="eastAsia"/>
            <w:bCs/>
          </w:rPr>
          <w:t>日</w:t>
        </w:r>
      </w:smartTag>
      <w:r w:rsidRPr="00A34034">
        <w:rPr>
          <w:rFonts w:eastAsia="SimHei" w:hint="eastAsia"/>
          <w:bCs/>
        </w:rPr>
        <w:t>第</w:t>
      </w:r>
      <w:r w:rsidRPr="00A34034">
        <w:rPr>
          <w:rFonts w:eastAsia="SimHei"/>
          <w:bCs/>
        </w:rPr>
        <w:t>2005/20</w:t>
      </w:r>
      <w:r w:rsidRPr="00A34034">
        <w:rPr>
          <w:rFonts w:eastAsia="SimHei" w:hint="eastAsia"/>
          <w:bCs/>
        </w:rPr>
        <w:t>号决议，附件</w:t>
      </w:r>
      <w:r w:rsidRPr="00A34034">
        <w:rPr>
          <w:rFonts w:eastAsia="SimHei" w:hint="eastAsia"/>
          <w:bCs/>
        </w:rPr>
        <w:t>)</w:t>
      </w:r>
      <w:r w:rsidRPr="00A34034">
        <w:rPr>
          <w:rFonts w:eastAsia="SimHei" w:hint="eastAsia"/>
          <w:bCs/>
        </w:rPr>
        <w:t>。</w:t>
      </w:r>
    </w:p>
    <w:p w:rsidR="001B1356" w:rsidRPr="001B1356" w:rsidRDefault="00A34034" w:rsidP="00F274B7">
      <w:pPr>
        <w:pStyle w:val="H23GC"/>
        <w:rPr>
          <w:lang w:val="en-GB"/>
        </w:rPr>
      </w:pPr>
      <w:r>
        <w:rPr>
          <w:rFonts w:hint="eastAsia"/>
          <w:lang w:val="en-GB"/>
        </w:rPr>
        <w:tab/>
      </w:r>
      <w:r>
        <w:rPr>
          <w:rFonts w:hint="eastAsia"/>
          <w:lang w:val="en-GB"/>
        </w:rPr>
        <w:tab/>
      </w:r>
      <w:r w:rsidR="001B1356" w:rsidRPr="001B1356">
        <w:rPr>
          <w:rFonts w:hint="eastAsia"/>
          <w:lang w:val="en-GB"/>
        </w:rPr>
        <w:t>少数民族儿童和土著儿童</w:t>
      </w:r>
    </w:p>
    <w:p w:rsidR="001B1356" w:rsidRPr="001B1356" w:rsidRDefault="001B1356" w:rsidP="001B1356">
      <w:pPr>
        <w:pStyle w:val="SingleTxtGC"/>
      </w:pPr>
      <w:r w:rsidRPr="001B1356">
        <w:rPr>
          <w:lang w:val="en-GB"/>
        </w:rPr>
        <w:t>8</w:t>
      </w:r>
      <w:r>
        <w:rPr>
          <w:lang w:val="en-GB"/>
        </w:rPr>
        <w:t>3.</w:t>
      </w:r>
      <w:r w:rsidRPr="001B1356">
        <w:rPr>
          <w:rFonts w:hint="eastAsia"/>
          <w:lang w:val="en-GB"/>
        </w:rPr>
        <w:t xml:space="preserve">  </w:t>
      </w:r>
      <w:r w:rsidRPr="001B1356">
        <w:rPr>
          <w:rFonts w:hint="eastAsia"/>
          <w:lang w:val="en-GB"/>
        </w:rPr>
        <w:t>委员会注意到缔约国采取措施</w:t>
      </w:r>
      <w:r>
        <w:rPr>
          <w:rFonts w:hint="eastAsia"/>
          <w:lang w:val="en-GB"/>
        </w:rPr>
        <w:t>，</w:t>
      </w:r>
      <w:r w:rsidRPr="001B1356">
        <w:rPr>
          <w:rFonts w:hint="eastAsia"/>
          <w:lang w:val="en-GB"/>
        </w:rPr>
        <w:t>力图改善土著儿童的艰难处境</w:t>
      </w:r>
      <w:r>
        <w:rPr>
          <w:rFonts w:hint="eastAsia"/>
          <w:lang w:val="en-GB"/>
        </w:rPr>
        <w:t>，</w:t>
      </w:r>
      <w:r w:rsidRPr="001B1356">
        <w:rPr>
          <w:rFonts w:hint="eastAsia"/>
          <w:lang w:val="en-GB"/>
        </w:rPr>
        <w:t>例如首次将土著人民关注的问题纳入《</w:t>
      </w:r>
      <w:r w:rsidRPr="001B1356">
        <w:rPr>
          <w:lang w:val="en-GB"/>
        </w:rPr>
        <w:t>2004</w:t>
      </w:r>
      <w:r w:rsidRPr="001B1356">
        <w:rPr>
          <w:rFonts w:hint="eastAsia"/>
          <w:lang w:val="en-GB"/>
        </w:rPr>
        <w:t>至</w:t>
      </w:r>
      <w:r w:rsidRPr="001B1356">
        <w:rPr>
          <w:lang w:val="en-GB"/>
        </w:rPr>
        <w:t>2010</w:t>
      </w:r>
      <w:r w:rsidRPr="001B1356">
        <w:rPr>
          <w:rFonts w:hint="eastAsia"/>
          <w:lang w:val="en-GB"/>
        </w:rPr>
        <w:t>年菲律宾中期发展计划》</w:t>
      </w:r>
      <w:r>
        <w:rPr>
          <w:rFonts w:hint="eastAsia"/>
          <w:lang w:val="en-GB"/>
        </w:rPr>
        <w:t>，</w:t>
      </w:r>
      <w:r w:rsidRPr="001B1356">
        <w:rPr>
          <w:rFonts w:hint="eastAsia"/>
          <w:lang w:val="en-GB"/>
        </w:rPr>
        <w:t>但委员会再次关切地指出</w:t>
      </w:r>
      <w:r>
        <w:rPr>
          <w:rFonts w:hint="eastAsia"/>
          <w:lang w:val="en-GB"/>
        </w:rPr>
        <w:t>，</w:t>
      </w:r>
      <w:r w:rsidRPr="001B1356">
        <w:rPr>
          <w:rFonts w:hint="eastAsia"/>
          <w:lang w:val="en-GB"/>
        </w:rPr>
        <w:t>少数民族和土著人民普遍贫困</w:t>
      </w:r>
      <w:r>
        <w:rPr>
          <w:rFonts w:hint="eastAsia"/>
          <w:lang w:val="en-GB"/>
        </w:rPr>
        <w:t>，</w:t>
      </w:r>
      <w:r w:rsidRPr="001B1356">
        <w:rPr>
          <w:rFonts w:hint="eastAsia"/>
          <w:lang w:val="en-GB"/>
        </w:rPr>
        <w:t>他们的人权没有得到充分实现</w:t>
      </w:r>
      <w:r>
        <w:rPr>
          <w:rFonts w:hint="eastAsia"/>
          <w:lang w:val="en-GB"/>
        </w:rPr>
        <w:t>，</w:t>
      </w:r>
      <w:r w:rsidRPr="001B1356">
        <w:rPr>
          <w:rFonts w:hint="eastAsia"/>
          <w:lang w:val="en-GB"/>
        </w:rPr>
        <w:t>特别是在接受社会服务、医疗卫生服务和教育等问题上。委员会还关切地指出</w:t>
      </w:r>
      <w:r>
        <w:rPr>
          <w:rFonts w:hint="eastAsia"/>
          <w:lang w:val="en-GB"/>
        </w:rPr>
        <w:t>，</w:t>
      </w:r>
      <w:r w:rsidRPr="001B1356">
        <w:rPr>
          <w:rFonts w:hint="eastAsia"/>
          <w:lang w:val="en-GB"/>
        </w:rPr>
        <w:t>缔约国的报告和代表团的对话都没有介绍实施</w:t>
      </w:r>
      <w:r w:rsidRPr="001B1356">
        <w:t>1997</w:t>
      </w:r>
      <w:r w:rsidRPr="001B1356">
        <w:rPr>
          <w:rFonts w:hint="eastAsia"/>
        </w:rPr>
        <w:t>年</w:t>
      </w:r>
      <w:r w:rsidRPr="001B1356">
        <w:rPr>
          <w:rFonts w:hint="eastAsia"/>
          <w:lang w:val="en-GB"/>
        </w:rPr>
        <w:t>《土著人民权利法》给儿童造成的实际影响。</w:t>
      </w:r>
    </w:p>
    <w:p w:rsidR="001B1356" w:rsidRPr="00A34034" w:rsidRDefault="001B1356" w:rsidP="001B1356">
      <w:pPr>
        <w:pStyle w:val="SingleTxtGC"/>
        <w:rPr>
          <w:rFonts w:eastAsia="SimHei"/>
          <w:bCs/>
        </w:rPr>
      </w:pPr>
      <w:r w:rsidRPr="00A34034">
        <w:rPr>
          <w:rFonts w:eastAsia="SimHei"/>
          <w:bCs/>
          <w:lang w:val="en-GB"/>
        </w:rPr>
        <w:t>84.</w:t>
      </w:r>
      <w:r w:rsidRPr="00A34034">
        <w:rPr>
          <w:rFonts w:eastAsia="SimHei" w:hint="eastAsia"/>
          <w:bCs/>
          <w:lang w:val="en-GB"/>
        </w:rPr>
        <w:t xml:space="preserve">  </w:t>
      </w:r>
      <w:r w:rsidRPr="00A34034">
        <w:rPr>
          <w:rFonts w:eastAsia="SimHei" w:hint="eastAsia"/>
          <w:bCs/>
          <w:lang w:val="en-GB"/>
        </w:rPr>
        <w:t>委员会依据第</w:t>
      </w:r>
      <w:r w:rsidRPr="00A34034">
        <w:rPr>
          <w:rFonts w:eastAsia="SimHei"/>
          <w:bCs/>
          <w:lang w:val="en-GB"/>
        </w:rPr>
        <w:t>11</w:t>
      </w:r>
      <w:r w:rsidRPr="00A34034">
        <w:rPr>
          <w:rFonts w:eastAsia="SimHei" w:hint="eastAsia"/>
          <w:bCs/>
          <w:lang w:val="en-GB"/>
        </w:rPr>
        <w:t>号一般性意见</w:t>
      </w:r>
      <w:r w:rsidRPr="00A34034">
        <w:rPr>
          <w:rFonts w:eastAsia="SimHei" w:hint="eastAsia"/>
          <w:bCs/>
          <w:lang w:val="en-GB"/>
        </w:rPr>
        <w:t>(</w:t>
      </w:r>
      <w:r w:rsidRPr="00A34034">
        <w:rPr>
          <w:rFonts w:eastAsia="SimHei"/>
          <w:bCs/>
          <w:lang w:val="en-GB"/>
        </w:rPr>
        <w:t>2009</w:t>
      </w:r>
      <w:r w:rsidRPr="00A34034">
        <w:rPr>
          <w:rFonts w:eastAsia="SimHei" w:hint="eastAsia"/>
          <w:bCs/>
          <w:lang w:val="en-GB"/>
        </w:rPr>
        <w:t>年</w:t>
      </w:r>
      <w:r w:rsidRPr="00A34034">
        <w:rPr>
          <w:rFonts w:eastAsia="SimHei" w:hint="eastAsia"/>
          <w:bCs/>
          <w:lang w:val="en-GB"/>
        </w:rPr>
        <w:t>)</w:t>
      </w:r>
      <w:r w:rsidRPr="00A34034">
        <w:rPr>
          <w:rFonts w:eastAsia="SimHei" w:hint="eastAsia"/>
          <w:bCs/>
          <w:lang w:val="en-GB"/>
        </w:rPr>
        <w:t>，建议缔约国采取必要措施，确保土著儿童和少数民族儿童在平等和不受歧视的基础上充分享有各项人权。在这方面，委员会建议缔约国加大工作力度，执行《土著人民权利法》，制订并落实各项政策和方案，以便确保土著儿童和少数民族儿童在平等的基础上获得适合其文化特点的各项服务，包括社会服务、医疗卫生服务和教育。委员会建议缔约国在审查《土著人民权利法》和《</w:t>
      </w:r>
      <w:r w:rsidRPr="00A34034">
        <w:rPr>
          <w:rFonts w:eastAsia="SimHei" w:hint="eastAsia"/>
          <w:lang w:val="en-GB"/>
        </w:rPr>
        <w:t>菲律宾中期发展计划</w:t>
      </w:r>
      <w:r w:rsidRPr="00A34034">
        <w:rPr>
          <w:rFonts w:eastAsia="SimHei" w:hint="eastAsia"/>
          <w:bCs/>
          <w:lang w:val="en-GB"/>
        </w:rPr>
        <w:t>》时以委员会第</w:t>
      </w:r>
      <w:r w:rsidRPr="00A34034">
        <w:rPr>
          <w:rFonts w:eastAsia="SimHei" w:hint="eastAsia"/>
          <w:bCs/>
          <w:lang w:val="en-GB"/>
        </w:rPr>
        <w:t>11</w:t>
      </w:r>
      <w:r w:rsidRPr="00A34034">
        <w:rPr>
          <w:rFonts w:eastAsia="SimHei" w:hint="eastAsia"/>
          <w:bCs/>
          <w:lang w:val="en-GB"/>
        </w:rPr>
        <w:t>号一般性意见作为指导方针，确保维护儿童的特殊权利。委员会还建议缔约国加强针对少数民族儿童和土著儿童的数据收集机制，以便了解这些儿童在享有人权方面目前存在哪些差距和障碍，争取制订立法、政策和方案来消除这些差距和障碍。此外，委员会建议缔约国在社区和学校内宣传菲律宾社会的多元文化性质，</w:t>
      </w:r>
      <w:r w:rsidRPr="00A34034">
        <w:rPr>
          <w:rFonts w:eastAsia="SimHei" w:hint="eastAsia"/>
        </w:rPr>
        <w:t>以及教育工作有必要照顾到不同民族的传统、语言和观念。</w:t>
      </w:r>
    </w:p>
    <w:p w:rsidR="001B1356" w:rsidRPr="00A34034" w:rsidRDefault="00A34034" w:rsidP="00F274B7">
      <w:pPr>
        <w:pStyle w:val="H1GC"/>
        <w:rPr>
          <w:lang w:val="en-GB"/>
        </w:rPr>
      </w:pPr>
      <w:r>
        <w:rPr>
          <w:rFonts w:hint="eastAsia"/>
          <w:lang w:val="en-GB"/>
        </w:rPr>
        <w:tab/>
      </w:r>
      <w:r w:rsidR="001B1356" w:rsidRPr="00A34034">
        <w:rPr>
          <w:lang w:val="en-GB"/>
        </w:rPr>
        <w:t>8.</w:t>
      </w:r>
      <w:r>
        <w:rPr>
          <w:rFonts w:hint="eastAsia"/>
          <w:lang w:val="en-GB"/>
        </w:rPr>
        <w:tab/>
      </w:r>
      <w:r w:rsidR="001B1356" w:rsidRPr="00A34034">
        <w:rPr>
          <w:rFonts w:hint="eastAsia"/>
          <w:lang w:val="en-GB"/>
        </w:rPr>
        <w:t>批准国际人权文书</w:t>
      </w:r>
    </w:p>
    <w:p w:rsidR="001B1356" w:rsidRPr="00A34034" w:rsidRDefault="001B1356" w:rsidP="001B1356">
      <w:pPr>
        <w:pStyle w:val="SingleTxtGC"/>
        <w:rPr>
          <w:rFonts w:eastAsia="SimHei" w:hint="eastAsia"/>
          <w:bCs/>
          <w:lang w:val="en-GB"/>
        </w:rPr>
      </w:pPr>
      <w:r w:rsidRPr="00A34034">
        <w:rPr>
          <w:rFonts w:eastAsia="SimHei"/>
          <w:bCs/>
          <w:lang w:val="en-GB"/>
        </w:rPr>
        <w:t>85.</w:t>
      </w:r>
      <w:r w:rsidRPr="00A34034">
        <w:rPr>
          <w:rFonts w:eastAsia="SimHei" w:hint="eastAsia"/>
          <w:bCs/>
          <w:lang w:val="en-GB"/>
        </w:rPr>
        <w:t xml:space="preserve">  </w:t>
      </w:r>
      <w:r w:rsidRPr="00A34034">
        <w:rPr>
          <w:rFonts w:eastAsia="SimHei" w:hint="eastAsia"/>
          <w:bCs/>
          <w:lang w:val="en-GB"/>
        </w:rPr>
        <w:t>委员会鼓励缔约国考虑批准其尚未加入的以下国际人权文书：《保护所有人免遭强迫失踪国际公约》、《禁止酷刑公约任择议定书》、《残疾人权利公约任择议定书》以及《经济、社会、文化权利国际公约任择议定书》。</w:t>
      </w:r>
    </w:p>
    <w:p w:rsidR="001B1356" w:rsidRPr="00A34034" w:rsidRDefault="00A34034" w:rsidP="00F274B7">
      <w:pPr>
        <w:pStyle w:val="H1GC"/>
        <w:rPr>
          <w:lang w:val="en-GB"/>
        </w:rPr>
      </w:pPr>
      <w:r>
        <w:rPr>
          <w:rFonts w:hint="eastAsia"/>
          <w:lang w:val="en-GB"/>
        </w:rPr>
        <w:tab/>
      </w:r>
      <w:r w:rsidR="001B1356" w:rsidRPr="00A34034">
        <w:rPr>
          <w:lang w:val="en-GB"/>
        </w:rPr>
        <w:t>9.</w:t>
      </w:r>
      <w:r>
        <w:rPr>
          <w:rFonts w:hint="eastAsia"/>
          <w:lang w:val="en-GB"/>
        </w:rPr>
        <w:tab/>
      </w:r>
      <w:r w:rsidR="001B1356" w:rsidRPr="00A34034">
        <w:rPr>
          <w:rFonts w:hint="eastAsia"/>
          <w:lang w:val="en-GB"/>
        </w:rPr>
        <w:t>后续措施和传播</w:t>
      </w:r>
    </w:p>
    <w:p w:rsidR="001B1356" w:rsidRPr="00A34034" w:rsidRDefault="00A34034" w:rsidP="00F274B7">
      <w:pPr>
        <w:pStyle w:val="H23GC"/>
        <w:rPr>
          <w:rFonts w:hint="eastAsia"/>
          <w:lang w:val="en-GB"/>
        </w:rPr>
      </w:pPr>
      <w:r>
        <w:rPr>
          <w:rFonts w:hint="eastAsia"/>
          <w:lang w:val="en-GB"/>
        </w:rPr>
        <w:tab/>
      </w:r>
      <w:r>
        <w:rPr>
          <w:rFonts w:hint="eastAsia"/>
          <w:lang w:val="en-GB"/>
        </w:rPr>
        <w:tab/>
      </w:r>
      <w:r w:rsidR="001B1356" w:rsidRPr="00A34034">
        <w:rPr>
          <w:rFonts w:hint="eastAsia"/>
          <w:lang w:val="en-GB"/>
        </w:rPr>
        <w:t>后续措施</w:t>
      </w:r>
    </w:p>
    <w:p w:rsidR="001B1356" w:rsidRPr="00A34034" w:rsidRDefault="001B1356" w:rsidP="001B1356">
      <w:pPr>
        <w:pStyle w:val="SingleTxtGC"/>
        <w:rPr>
          <w:rFonts w:eastAsia="SimHei"/>
        </w:rPr>
      </w:pPr>
      <w:r w:rsidRPr="00A34034">
        <w:rPr>
          <w:rFonts w:eastAsia="SimHei"/>
          <w:bCs/>
          <w:lang w:val="en-GB"/>
        </w:rPr>
        <w:t>86.</w:t>
      </w:r>
      <w:r w:rsidRPr="00A34034">
        <w:rPr>
          <w:rFonts w:eastAsia="SimHei" w:hint="eastAsia"/>
          <w:bCs/>
          <w:lang w:val="en-GB"/>
        </w:rPr>
        <w:t xml:space="preserve">  </w:t>
      </w:r>
      <w:r w:rsidRPr="00A34034">
        <w:rPr>
          <w:rFonts w:eastAsia="SimHei" w:hint="eastAsia"/>
          <w:bCs/>
          <w:lang w:val="en-GB"/>
        </w:rPr>
        <w:t>委员会建议缔约国采取一切适当措施，确保充分落实本建议，酌情向内阁成员、议会、最高法院以及地方政府和议会传达这些建议，以供适当考虑和采取进一步行动。</w:t>
      </w:r>
    </w:p>
    <w:p w:rsidR="001B1356" w:rsidRPr="00A34034" w:rsidRDefault="00A34034" w:rsidP="00F274B7">
      <w:pPr>
        <w:pStyle w:val="H23GC"/>
        <w:rPr>
          <w:rFonts w:hint="eastAsia"/>
          <w:lang w:val="en-GB"/>
        </w:rPr>
      </w:pPr>
      <w:r>
        <w:rPr>
          <w:rFonts w:hint="eastAsia"/>
          <w:lang w:val="en-GB"/>
        </w:rPr>
        <w:tab/>
      </w:r>
      <w:r>
        <w:rPr>
          <w:rFonts w:hint="eastAsia"/>
          <w:lang w:val="en-GB"/>
        </w:rPr>
        <w:tab/>
      </w:r>
      <w:r w:rsidR="001B1356" w:rsidRPr="00A34034">
        <w:rPr>
          <w:rFonts w:hint="eastAsia"/>
          <w:lang w:val="en-GB"/>
        </w:rPr>
        <w:t>传播</w:t>
      </w:r>
    </w:p>
    <w:p w:rsidR="001B1356" w:rsidRPr="00A34034" w:rsidRDefault="001B1356" w:rsidP="001B1356">
      <w:pPr>
        <w:pStyle w:val="SingleTxtGC"/>
        <w:rPr>
          <w:rFonts w:eastAsia="SimHei"/>
          <w:lang w:val="en-GB"/>
        </w:rPr>
      </w:pPr>
      <w:r w:rsidRPr="00A34034">
        <w:rPr>
          <w:rFonts w:eastAsia="SimHei"/>
          <w:bCs/>
          <w:lang w:val="en-GB"/>
        </w:rPr>
        <w:t>87.</w:t>
      </w:r>
      <w:r w:rsidRPr="00A34034">
        <w:rPr>
          <w:rFonts w:eastAsia="SimHei" w:hint="eastAsia"/>
          <w:bCs/>
          <w:lang w:val="en-GB"/>
        </w:rPr>
        <w:t xml:space="preserve">  </w:t>
      </w:r>
      <w:r w:rsidRPr="00A34034">
        <w:rPr>
          <w:rFonts w:eastAsia="SimHei" w:hint="eastAsia"/>
          <w:bCs/>
          <w:lang w:val="en-GB"/>
        </w:rPr>
        <w:t>委员会还建议缔约国以本国语言，包括</w:t>
      </w:r>
      <w:r w:rsidRPr="00A34034">
        <w:rPr>
          <w:rFonts w:eastAsia="SimHei" w:hint="eastAsia"/>
          <w:bCs/>
          <w:lang w:val="en-GB"/>
        </w:rPr>
        <w:t>(</w:t>
      </w:r>
      <w:r w:rsidRPr="00A34034">
        <w:rPr>
          <w:rFonts w:eastAsia="SimHei" w:hint="eastAsia"/>
          <w:bCs/>
          <w:lang w:val="en-GB"/>
        </w:rPr>
        <w:t>但不限于</w:t>
      </w:r>
      <w:r w:rsidRPr="00A34034">
        <w:rPr>
          <w:rFonts w:eastAsia="SimHei" w:hint="eastAsia"/>
          <w:bCs/>
          <w:lang w:val="en-GB"/>
        </w:rPr>
        <w:t>)</w:t>
      </w:r>
      <w:r w:rsidRPr="00A34034">
        <w:rPr>
          <w:rFonts w:eastAsia="SimHei" w:hint="eastAsia"/>
          <w:bCs/>
          <w:lang w:val="en-GB"/>
        </w:rPr>
        <w:t>通过因特网，向广大民众、民间组织、青年团体、专业团体和儿童广泛宣传缔约国提交的第三次和第四次合并定期报告、书面答复以及委员会通过的相关建议</w:t>
      </w:r>
      <w:r w:rsidRPr="00A34034">
        <w:rPr>
          <w:rFonts w:eastAsia="SimHei" w:hint="eastAsia"/>
          <w:bCs/>
          <w:lang w:val="en-GB"/>
        </w:rPr>
        <w:t>(</w:t>
      </w:r>
      <w:r w:rsidRPr="00A34034">
        <w:rPr>
          <w:rFonts w:eastAsia="SimHei" w:hint="eastAsia"/>
          <w:bCs/>
          <w:lang w:val="en-GB"/>
        </w:rPr>
        <w:t>结论性意见</w:t>
      </w:r>
      <w:r w:rsidRPr="00A34034">
        <w:rPr>
          <w:rFonts w:eastAsia="SimHei" w:hint="eastAsia"/>
          <w:bCs/>
          <w:lang w:val="en-GB"/>
        </w:rPr>
        <w:t>)</w:t>
      </w:r>
      <w:r w:rsidRPr="00A34034">
        <w:rPr>
          <w:rFonts w:eastAsia="SimHei" w:hint="eastAsia"/>
          <w:bCs/>
          <w:lang w:val="en-GB"/>
        </w:rPr>
        <w:t>，促进关于《公约》及其执行和监督工作的辩论，并加深了解。</w:t>
      </w:r>
    </w:p>
    <w:p w:rsidR="001B1356" w:rsidRPr="00A34034" w:rsidRDefault="00A34034" w:rsidP="00F274B7">
      <w:pPr>
        <w:pStyle w:val="H1GC"/>
        <w:rPr>
          <w:rFonts w:hint="eastAsia"/>
          <w:lang w:val="en-GB"/>
        </w:rPr>
      </w:pPr>
      <w:r>
        <w:rPr>
          <w:rFonts w:hint="eastAsia"/>
          <w:lang w:val="en-GB"/>
        </w:rPr>
        <w:tab/>
      </w:r>
      <w:r w:rsidR="001B1356" w:rsidRPr="00A34034">
        <w:rPr>
          <w:lang w:val="en-GB"/>
        </w:rPr>
        <w:t>10.</w:t>
      </w:r>
      <w:r>
        <w:rPr>
          <w:rFonts w:hint="eastAsia"/>
          <w:lang w:val="en-GB"/>
        </w:rPr>
        <w:tab/>
      </w:r>
      <w:r w:rsidR="001B1356" w:rsidRPr="00A34034">
        <w:rPr>
          <w:rFonts w:hint="eastAsia"/>
          <w:lang w:val="en-GB"/>
        </w:rPr>
        <w:t>下次报告</w:t>
      </w:r>
    </w:p>
    <w:p w:rsidR="001B1356" w:rsidRPr="00A34034" w:rsidRDefault="001B1356" w:rsidP="001B1356">
      <w:pPr>
        <w:pStyle w:val="SingleTxtGC"/>
        <w:rPr>
          <w:rFonts w:eastAsia="SimHei"/>
          <w:lang w:val="en-GB"/>
        </w:rPr>
      </w:pPr>
      <w:r w:rsidRPr="00A34034">
        <w:rPr>
          <w:rFonts w:eastAsia="SimHei"/>
          <w:lang w:val="en-GB"/>
        </w:rPr>
        <w:t>88.</w:t>
      </w:r>
      <w:r w:rsidRPr="00A34034">
        <w:rPr>
          <w:rFonts w:eastAsia="SimHei" w:hint="eastAsia"/>
          <w:lang w:val="en-GB"/>
        </w:rPr>
        <w:t xml:space="preserve">  </w:t>
      </w:r>
      <w:r w:rsidRPr="00A34034">
        <w:rPr>
          <w:rFonts w:eastAsia="SimHei" w:hint="eastAsia"/>
          <w:lang w:val="en-GB"/>
        </w:rPr>
        <w:t>委员会请缔约国在</w:t>
      </w:r>
      <w:r w:rsidRPr="00A34034">
        <w:rPr>
          <w:rFonts w:eastAsia="SimHei" w:hint="eastAsia"/>
          <w:lang w:val="en-GB"/>
        </w:rPr>
        <w:t>2017</w:t>
      </w:r>
      <w:r w:rsidRPr="00A34034">
        <w:rPr>
          <w:rFonts w:eastAsia="SimHei" w:hint="eastAsia"/>
          <w:lang w:val="en-GB"/>
        </w:rPr>
        <w:t>年</w:t>
      </w:r>
      <w:r w:rsidRPr="00A34034">
        <w:rPr>
          <w:rFonts w:eastAsia="SimHei" w:hint="eastAsia"/>
          <w:lang w:val="en-GB"/>
        </w:rPr>
        <w:t>9</w:t>
      </w:r>
      <w:r w:rsidRPr="00A34034">
        <w:rPr>
          <w:rFonts w:eastAsia="SimHei" w:hint="eastAsia"/>
          <w:lang w:val="en-GB"/>
        </w:rPr>
        <w:t>月</w:t>
      </w:r>
      <w:r w:rsidRPr="00A34034">
        <w:rPr>
          <w:rFonts w:eastAsia="SimHei" w:hint="eastAsia"/>
          <w:lang w:val="en-GB"/>
        </w:rPr>
        <w:t>19</w:t>
      </w:r>
      <w:r w:rsidRPr="00A34034">
        <w:rPr>
          <w:rFonts w:eastAsia="SimHei" w:hint="eastAsia"/>
          <w:lang w:val="en-GB"/>
        </w:rPr>
        <w:t>日之前提交第五次和第六次合并定期报告，报告不得超过</w:t>
      </w:r>
      <w:r w:rsidRPr="00A34034">
        <w:rPr>
          <w:rFonts w:eastAsia="SimHei" w:hint="eastAsia"/>
          <w:lang w:val="en-GB"/>
        </w:rPr>
        <w:t>120</w:t>
      </w:r>
      <w:r w:rsidRPr="00A34034">
        <w:rPr>
          <w:rFonts w:eastAsia="SimHei" w:hint="eastAsia"/>
          <w:lang w:val="en-GB"/>
        </w:rPr>
        <w:t>页</w:t>
      </w:r>
      <w:r w:rsidRPr="00A34034">
        <w:rPr>
          <w:rFonts w:eastAsia="SimHei" w:hint="eastAsia"/>
          <w:lang w:val="en-GB"/>
        </w:rPr>
        <w:t>(</w:t>
      </w:r>
      <w:r w:rsidRPr="00A34034">
        <w:rPr>
          <w:rFonts w:eastAsia="SimHei" w:hint="eastAsia"/>
          <w:lang w:val="en-GB"/>
        </w:rPr>
        <w:t>见</w:t>
      </w:r>
      <w:r w:rsidRPr="00A34034">
        <w:rPr>
          <w:rFonts w:eastAsia="SimHei"/>
          <w:bCs/>
          <w:lang w:val="en-GB"/>
        </w:rPr>
        <w:t>CRC/C/118</w:t>
      </w:r>
      <w:r w:rsidRPr="00A34034">
        <w:rPr>
          <w:rFonts w:eastAsia="SimHei" w:hint="eastAsia"/>
          <w:lang w:val="en-GB"/>
        </w:rPr>
        <w:t>)</w:t>
      </w:r>
      <w:r w:rsidRPr="00A34034">
        <w:rPr>
          <w:rFonts w:eastAsia="SimHei" w:hint="eastAsia"/>
          <w:lang w:val="en-GB"/>
        </w:rPr>
        <w:t>。委员会希望缔约国此后按照《公约》计划，每五年提交一次报告。</w:t>
      </w:r>
    </w:p>
    <w:p w:rsidR="001B1356" w:rsidRPr="00A34034" w:rsidRDefault="001B1356" w:rsidP="001B1356">
      <w:pPr>
        <w:pStyle w:val="SingleTxtGC"/>
        <w:rPr>
          <w:rFonts w:eastAsia="SimHei"/>
          <w:lang w:val="en-GB"/>
        </w:rPr>
      </w:pPr>
      <w:r w:rsidRPr="00A34034">
        <w:rPr>
          <w:rFonts w:eastAsia="SimHei"/>
          <w:lang w:val="en-GB"/>
        </w:rPr>
        <w:t>89.</w:t>
      </w:r>
      <w:r w:rsidRPr="00A34034">
        <w:rPr>
          <w:rFonts w:eastAsia="SimHei" w:hint="eastAsia"/>
          <w:lang w:val="en-GB"/>
        </w:rPr>
        <w:t xml:space="preserve">  </w:t>
      </w:r>
      <w:r w:rsidRPr="00A34034">
        <w:rPr>
          <w:rFonts w:eastAsia="SimHei" w:hint="eastAsia"/>
          <w:lang w:val="en-GB"/>
        </w:rPr>
        <w:t>委员会还请缔约国根据</w:t>
      </w:r>
      <w:r w:rsidRPr="00A34034">
        <w:rPr>
          <w:rFonts w:eastAsia="SimHei" w:hint="eastAsia"/>
          <w:lang w:val="en-GB"/>
        </w:rPr>
        <w:t>2006</w:t>
      </w:r>
      <w:r w:rsidRPr="00A34034">
        <w:rPr>
          <w:rFonts w:eastAsia="SimHei" w:hint="eastAsia"/>
          <w:lang w:val="en-GB"/>
        </w:rPr>
        <w:t>年</w:t>
      </w:r>
      <w:r w:rsidRPr="00A34034">
        <w:rPr>
          <w:rFonts w:eastAsia="SimHei" w:hint="eastAsia"/>
          <w:lang w:val="en-GB"/>
        </w:rPr>
        <w:t>6</w:t>
      </w:r>
      <w:r w:rsidRPr="00A34034">
        <w:rPr>
          <w:rFonts w:eastAsia="SimHei" w:hint="eastAsia"/>
          <w:lang w:val="en-GB"/>
        </w:rPr>
        <w:t>月第五届人权条约机构委员会间会议通过的《提交报告的统一准则》</w:t>
      </w:r>
      <w:r w:rsidRPr="00A34034">
        <w:rPr>
          <w:rFonts w:eastAsia="SimHei" w:hint="eastAsia"/>
          <w:lang w:val="en-GB"/>
        </w:rPr>
        <w:t>(</w:t>
      </w:r>
      <w:r w:rsidRPr="00A34034">
        <w:rPr>
          <w:rFonts w:eastAsia="SimHei"/>
          <w:lang w:val="en-GB"/>
        </w:rPr>
        <w:t>HRI/MC/2006/3</w:t>
      </w:r>
      <w:r w:rsidRPr="00A34034">
        <w:rPr>
          <w:rFonts w:eastAsia="SimHei" w:hint="eastAsia"/>
          <w:lang w:val="en-GB"/>
        </w:rPr>
        <w:t>)</w:t>
      </w:r>
      <w:r w:rsidRPr="00A34034">
        <w:rPr>
          <w:rFonts w:eastAsia="SimHei" w:hint="eastAsia"/>
          <w:lang w:val="en-GB"/>
        </w:rPr>
        <w:t>中关于共同核心文件的要求，提交最新的核心文件。</w:t>
      </w:r>
    </w:p>
    <w:p w:rsidR="001B1356" w:rsidRPr="00A34034" w:rsidRDefault="001B1356" w:rsidP="001B1356">
      <w:pPr>
        <w:pStyle w:val="SingleTxtGC"/>
        <w:rPr>
          <w:rFonts w:eastAsia="SimHei"/>
          <w:lang w:val="en-GB"/>
        </w:rPr>
      </w:pPr>
    </w:p>
    <w:p w:rsidR="00E06285" w:rsidRDefault="00A34034" w:rsidP="00A34034">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E0628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26A" w:rsidRPr="008845C5" w:rsidRDefault="003C326A"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3C326A" w:rsidRPr="008845C5" w:rsidRDefault="003C326A"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Meta Plus Normal">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6A" w:rsidRPr="001B1356" w:rsidRDefault="003C326A">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1B1356">
      <w:rPr>
        <w:rFonts w:eastAsia="SimSun"/>
        <w:lang w:eastAsia="zh-CN"/>
      </w:rPr>
      <w:t>GE.09-45631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6A" w:rsidRDefault="003C326A">
    <w:pPr>
      <w:pStyle w:val="Footer"/>
      <w:tabs>
        <w:tab w:val="right" w:pos="9639"/>
      </w:tabs>
    </w:pPr>
    <w:r w:rsidRPr="001B1356">
      <w:rPr>
        <w:rFonts w:eastAsia="SimSun"/>
        <w:lang w:eastAsia="zh-CN"/>
      </w:rPr>
      <w:t>GE.09-45631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6A" w:rsidRPr="005C5B87" w:rsidRDefault="003C326A"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Pr>
        <w:rFonts w:eastAsia="SimSun"/>
        <w:sz w:val="20"/>
        <w:lang w:eastAsia="zh-CN"/>
      </w:rPr>
      <w:t>-</w:t>
    </w:r>
    <w:r>
      <w:rPr>
        <w:rFonts w:eastAsia="SimSun" w:hint="eastAsia"/>
        <w:sz w:val="20"/>
        <w:lang w:eastAsia="zh-CN"/>
      </w:rPr>
      <w:t>45631</w:t>
    </w:r>
    <w:r w:rsidRPr="00EE277A">
      <w:rPr>
        <w:rFonts w:eastAsia="SimSun"/>
        <w:sz w:val="20"/>
        <w:lang w:eastAsia="zh-CN"/>
      </w:rPr>
      <w:t xml:space="preserve"> (C)</w:t>
    </w:r>
    <w:r>
      <w:rPr>
        <w:rFonts w:eastAsia="SimSun"/>
        <w:sz w:val="20"/>
        <w:lang w:eastAsia="zh-CN"/>
      </w:rPr>
      <w:tab/>
    </w:r>
    <w:r>
      <w:rPr>
        <w:rFonts w:eastAsia="SimSun" w:hint="eastAsia"/>
        <w:sz w:val="20"/>
        <w:lang w:eastAsia="zh-CN"/>
      </w:rPr>
      <w:t>3011</w:t>
    </w:r>
    <w:r w:rsidRPr="00EE277A">
      <w:rPr>
        <w:rFonts w:eastAsia="SimSun"/>
        <w:sz w:val="20"/>
        <w:lang w:eastAsia="zh-CN"/>
      </w:rPr>
      <w:t>0</w:t>
    </w:r>
    <w:r>
      <w:rPr>
        <w:rFonts w:eastAsia="SimSun" w:hint="eastAsia"/>
        <w:sz w:val="20"/>
        <w:lang w:eastAsia="zh-CN"/>
      </w:rPr>
      <w:t>9</w:t>
    </w:r>
    <w:r>
      <w:rPr>
        <w:rFonts w:eastAsia="SimSun"/>
        <w:sz w:val="20"/>
        <w:lang w:eastAsia="zh-CN"/>
      </w:rPr>
      <w:tab/>
      <w:t>0</w:t>
    </w:r>
    <w:r>
      <w:rPr>
        <w:rFonts w:eastAsia="SimSun" w:hint="eastAsia"/>
        <w:sz w:val="20"/>
        <w:lang w:eastAsia="zh-CN"/>
      </w:rPr>
      <w:t>912</w:t>
    </w:r>
    <w:r w:rsidRPr="00EE277A">
      <w:rPr>
        <w:rFonts w:eastAsia="SimSun"/>
        <w:sz w:val="20"/>
        <w:lang w:eastAsia="zh-CN"/>
      </w:rPr>
      <w:t>0</w:t>
    </w:r>
    <w:r>
      <w:rPr>
        <w:rFonts w:eastAsia="SimSun" w:hint="eastAsia"/>
        <w:sz w:val="20"/>
        <w:lang w:eastAsia="zh-CN"/>
      </w:rPr>
      <w:t>9</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26A" w:rsidRPr="00363561" w:rsidRDefault="003C326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3C326A" w:rsidRPr="00363561" w:rsidRDefault="003C326A"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6A" w:rsidRPr="001B1356" w:rsidRDefault="003C326A">
    <w:pPr>
      <w:pStyle w:val="Header"/>
    </w:pPr>
    <w:r w:rsidRPr="001B1356">
      <w:t>CRC/C/PHL/CO/3-4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6A" w:rsidRPr="001B1356" w:rsidRDefault="003C326A" w:rsidP="00DA36A7">
    <w:pPr>
      <w:pStyle w:val="Header"/>
      <w:jc w:val="right"/>
      <w:rPr>
        <w:rFonts w:hint="eastAsia"/>
        <w:lang w:eastAsia="zh-CN"/>
      </w:rPr>
    </w:pPr>
    <w:r w:rsidRPr="001B1356">
      <w:rPr>
        <w:lang w:eastAsia="zh-CN"/>
      </w:rPr>
      <w:t>CRC/C/PHL/CO/3-4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26A" w:rsidRDefault="003C326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538F"/>
    <w:multiLevelType w:val="hybridMultilevel"/>
    <w:tmpl w:val="B564604A"/>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CE268A8"/>
    <w:multiLevelType w:val="hybridMultilevel"/>
    <w:tmpl w:val="6AA00BD8"/>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E836FD4"/>
    <w:multiLevelType w:val="hybridMultilevel"/>
    <w:tmpl w:val="C792C20C"/>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C054CE00">
      <w:start w:val="1"/>
      <w:numFmt w:val="chineseCountingThousand"/>
      <w:lvlRestart w:val="0"/>
      <w:lvlText w:val="(%2)"/>
      <w:lvlJc w:val="left"/>
      <w:pPr>
        <w:tabs>
          <w:tab w:val="num" w:pos="1281"/>
        </w:tabs>
        <w:ind w:left="-11" w:firstLine="431"/>
      </w:pPr>
      <w:rPr>
        <w:rFonts w:ascii="Times New Roman" w:hAnsi="Times New Roman" w:cs="Times New Roman" w:hint="eastAsia"/>
        <w:color w:val="auto"/>
        <w:sz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113710AB"/>
    <w:multiLevelType w:val="hybridMultilevel"/>
    <w:tmpl w:val="45D66EA6"/>
    <w:lvl w:ilvl="0" w:tplc="A25414C8">
      <w:start w:val="1"/>
      <w:numFmt w:val="lowerLetter"/>
      <w:pStyle w:val="Recommendations"/>
      <w:lvlText w:val="(%1)"/>
      <w:lvlJc w:val="left"/>
      <w:pPr>
        <w:tabs>
          <w:tab w:val="num" w:pos="1980"/>
        </w:tabs>
        <w:ind w:left="198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479139B"/>
    <w:multiLevelType w:val="hybridMultilevel"/>
    <w:tmpl w:val="B2A8745E"/>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C0D5E36"/>
    <w:multiLevelType w:val="hybridMultilevel"/>
    <w:tmpl w:val="2CBA2510"/>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F035AD"/>
    <w:multiLevelType w:val="hybridMultilevel"/>
    <w:tmpl w:val="EA4ACAC4"/>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70C128F"/>
    <w:multiLevelType w:val="hybridMultilevel"/>
    <w:tmpl w:val="5776C39E"/>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C1649CD"/>
    <w:multiLevelType w:val="hybridMultilevel"/>
    <w:tmpl w:val="1E18E59C"/>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52A200E"/>
    <w:multiLevelType w:val="hybridMultilevel"/>
    <w:tmpl w:val="C1C8CCC6"/>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4F1634C7"/>
    <w:multiLevelType w:val="hybridMultilevel"/>
    <w:tmpl w:val="E2A2F3F4"/>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5786018E"/>
    <w:multiLevelType w:val="hybridMultilevel"/>
    <w:tmpl w:val="99C24122"/>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589217C6"/>
    <w:multiLevelType w:val="hybridMultilevel"/>
    <w:tmpl w:val="998060E2"/>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59611955"/>
    <w:multiLevelType w:val="hybridMultilevel"/>
    <w:tmpl w:val="F0C2C5EA"/>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633A6C4A"/>
    <w:multiLevelType w:val="hybridMultilevel"/>
    <w:tmpl w:val="470ABF0C"/>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6F235668"/>
    <w:multiLevelType w:val="hybridMultilevel"/>
    <w:tmpl w:val="4AC61478"/>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7EDF07AD"/>
    <w:multiLevelType w:val="hybridMultilevel"/>
    <w:tmpl w:val="51662086"/>
    <w:lvl w:ilvl="0" w:tplc="9396874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17"/>
  </w:num>
  <w:num w:numId="3">
    <w:abstractNumId w:val="6"/>
  </w:num>
  <w:num w:numId="4">
    <w:abstractNumId w:val="3"/>
  </w:num>
  <w:num w:numId="5">
    <w:abstractNumId w:val="13"/>
  </w:num>
  <w:num w:numId="6">
    <w:abstractNumId w:val="7"/>
  </w:num>
  <w:num w:numId="7">
    <w:abstractNumId w:val="0"/>
  </w:num>
  <w:num w:numId="8">
    <w:abstractNumId w:val="19"/>
  </w:num>
  <w:num w:numId="9">
    <w:abstractNumId w:val="2"/>
  </w:num>
  <w:num w:numId="10">
    <w:abstractNumId w:val="12"/>
  </w:num>
  <w:num w:numId="11">
    <w:abstractNumId w:val="11"/>
  </w:num>
  <w:num w:numId="12">
    <w:abstractNumId w:val="9"/>
  </w:num>
  <w:num w:numId="13">
    <w:abstractNumId w:val="5"/>
  </w:num>
  <w:num w:numId="14">
    <w:abstractNumId w:val="18"/>
  </w:num>
  <w:num w:numId="15">
    <w:abstractNumId w:val="16"/>
  </w:num>
  <w:num w:numId="16">
    <w:abstractNumId w:val="15"/>
  </w:num>
  <w:num w:numId="17">
    <w:abstractNumId w:val="1"/>
  </w:num>
  <w:num w:numId="18">
    <w:abstractNumId w:val="14"/>
  </w:num>
  <w:num w:numId="19">
    <w:abstractNumId w:val="8"/>
  </w:num>
  <w:num w:numId="20">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numFmt w:val="chicago"/>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5FC5"/>
    <w:rsid w:val="000277CB"/>
    <w:rsid w:val="00075B82"/>
    <w:rsid w:val="00097B30"/>
    <w:rsid w:val="000A2EFD"/>
    <w:rsid w:val="000B40D6"/>
    <w:rsid w:val="000B5AAE"/>
    <w:rsid w:val="0012768D"/>
    <w:rsid w:val="0015381C"/>
    <w:rsid w:val="001974C5"/>
    <w:rsid w:val="001B1356"/>
    <w:rsid w:val="001B5B95"/>
    <w:rsid w:val="001D5EC5"/>
    <w:rsid w:val="00207B87"/>
    <w:rsid w:val="00227145"/>
    <w:rsid w:val="00234AAA"/>
    <w:rsid w:val="00252D02"/>
    <w:rsid w:val="002633F9"/>
    <w:rsid w:val="002865A1"/>
    <w:rsid w:val="002A44FA"/>
    <w:rsid w:val="002C6169"/>
    <w:rsid w:val="002D0DA1"/>
    <w:rsid w:val="003552AB"/>
    <w:rsid w:val="00360A5A"/>
    <w:rsid w:val="00363561"/>
    <w:rsid w:val="003A6308"/>
    <w:rsid w:val="003B4514"/>
    <w:rsid w:val="003B76D2"/>
    <w:rsid w:val="003C0D86"/>
    <w:rsid w:val="003C326A"/>
    <w:rsid w:val="003D0921"/>
    <w:rsid w:val="003D0CAD"/>
    <w:rsid w:val="003E1FA3"/>
    <w:rsid w:val="003E4E2A"/>
    <w:rsid w:val="0040530D"/>
    <w:rsid w:val="00431074"/>
    <w:rsid w:val="004374DF"/>
    <w:rsid w:val="004455D3"/>
    <w:rsid w:val="00467BE5"/>
    <w:rsid w:val="00493C2C"/>
    <w:rsid w:val="004C2DF4"/>
    <w:rsid w:val="004D71D0"/>
    <w:rsid w:val="004E626A"/>
    <w:rsid w:val="005069C1"/>
    <w:rsid w:val="00531CE4"/>
    <w:rsid w:val="00542453"/>
    <w:rsid w:val="00545D76"/>
    <w:rsid w:val="00547708"/>
    <w:rsid w:val="00562DB0"/>
    <w:rsid w:val="00570754"/>
    <w:rsid w:val="00595F67"/>
    <w:rsid w:val="005A495D"/>
    <w:rsid w:val="005B476D"/>
    <w:rsid w:val="005C5B87"/>
    <w:rsid w:val="005D25AD"/>
    <w:rsid w:val="005E28F8"/>
    <w:rsid w:val="005E47D2"/>
    <w:rsid w:val="005E6EDE"/>
    <w:rsid w:val="005F28FE"/>
    <w:rsid w:val="006007E7"/>
    <w:rsid w:val="006063D9"/>
    <w:rsid w:val="006156DF"/>
    <w:rsid w:val="00636379"/>
    <w:rsid w:val="006465BF"/>
    <w:rsid w:val="0065153A"/>
    <w:rsid w:val="00661631"/>
    <w:rsid w:val="006716A8"/>
    <w:rsid w:val="0067171E"/>
    <w:rsid w:val="006804BB"/>
    <w:rsid w:val="006A59A2"/>
    <w:rsid w:val="006C22D9"/>
    <w:rsid w:val="006E1388"/>
    <w:rsid w:val="006E1B45"/>
    <w:rsid w:val="00703543"/>
    <w:rsid w:val="007120BA"/>
    <w:rsid w:val="0074025E"/>
    <w:rsid w:val="007500A3"/>
    <w:rsid w:val="00750D83"/>
    <w:rsid w:val="00763DC7"/>
    <w:rsid w:val="00787E80"/>
    <w:rsid w:val="007F6102"/>
    <w:rsid w:val="007F7187"/>
    <w:rsid w:val="00803B4E"/>
    <w:rsid w:val="008058F7"/>
    <w:rsid w:val="008233D3"/>
    <w:rsid w:val="008354CE"/>
    <w:rsid w:val="00840A66"/>
    <w:rsid w:val="008471A1"/>
    <w:rsid w:val="00872452"/>
    <w:rsid w:val="008747DC"/>
    <w:rsid w:val="008845C5"/>
    <w:rsid w:val="008C7C38"/>
    <w:rsid w:val="00911B78"/>
    <w:rsid w:val="00913E7B"/>
    <w:rsid w:val="00966CAE"/>
    <w:rsid w:val="00981BBE"/>
    <w:rsid w:val="0098424F"/>
    <w:rsid w:val="00986402"/>
    <w:rsid w:val="00987AE9"/>
    <w:rsid w:val="009A05E0"/>
    <w:rsid w:val="009C1A5F"/>
    <w:rsid w:val="009D1A81"/>
    <w:rsid w:val="009D6897"/>
    <w:rsid w:val="00A075AA"/>
    <w:rsid w:val="00A225E5"/>
    <w:rsid w:val="00A34034"/>
    <w:rsid w:val="00A7545F"/>
    <w:rsid w:val="00A865B4"/>
    <w:rsid w:val="00A877C3"/>
    <w:rsid w:val="00AD29BB"/>
    <w:rsid w:val="00AF0610"/>
    <w:rsid w:val="00AF7C1B"/>
    <w:rsid w:val="00B11CC6"/>
    <w:rsid w:val="00B35A65"/>
    <w:rsid w:val="00B8007B"/>
    <w:rsid w:val="00B85065"/>
    <w:rsid w:val="00B973F8"/>
    <w:rsid w:val="00BB1AE5"/>
    <w:rsid w:val="00BB23D5"/>
    <w:rsid w:val="00BF691A"/>
    <w:rsid w:val="00BF6CF0"/>
    <w:rsid w:val="00C3702E"/>
    <w:rsid w:val="00C47CB8"/>
    <w:rsid w:val="00C86740"/>
    <w:rsid w:val="00CF0CFA"/>
    <w:rsid w:val="00D143C0"/>
    <w:rsid w:val="00D25318"/>
    <w:rsid w:val="00D4196E"/>
    <w:rsid w:val="00D56F18"/>
    <w:rsid w:val="00DA36A7"/>
    <w:rsid w:val="00DC4381"/>
    <w:rsid w:val="00DD0442"/>
    <w:rsid w:val="00E052C4"/>
    <w:rsid w:val="00E06285"/>
    <w:rsid w:val="00E0787A"/>
    <w:rsid w:val="00E156C3"/>
    <w:rsid w:val="00E24BE5"/>
    <w:rsid w:val="00E25FC5"/>
    <w:rsid w:val="00E5015A"/>
    <w:rsid w:val="00E663E2"/>
    <w:rsid w:val="00E76A86"/>
    <w:rsid w:val="00E9425B"/>
    <w:rsid w:val="00ED539D"/>
    <w:rsid w:val="00EE16D3"/>
    <w:rsid w:val="00F0027D"/>
    <w:rsid w:val="00F03C40"/>
    <w:rsid w:val="00F11C42"/>
    <w:rsid w:val="00F1457C"/>
    <w:rsid w:val="00F274B7"/>
    <w:rsid w:val="00F3421F"/>
    <w:rsid w:val="00F55CFA"/>
    <w:rsid w:val="00F65065"/>
    <w:rsid w:val="00F91BD6"/>
    <w:rsid w:val="00FA4680"/>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footnote text,Footnote Text Char1,Footnote Text Char Char,Footnote Text Char"/>
    <w:basedOn w:val="Normal"/>
    <w:link w:val="FootnoteTextChar2"/>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callou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Normal"/>
    <w:rsid w:val="00B973F8"/>
    <w:pPr>
      <w:spacing w:after="120"/>
      <w:ind w:left="1565" w:right="1134"/>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 Char"/>
    <w:basedOn w:val="Normal"/>
    <w:link w:val="FooterChar"/>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link w:val="H23GCChar"/>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character" w:customStyle="1" w:styleId="FooterChar">
    <w:name w:val="Footer Char"/>
    <w:aliases w:val=" Char Char"/>
    <w:link w:val="Footer"/>
    <w:rsid w:val="001B1356"/>
    <w:rPr>
      <w:snapToGrid w:val="0"/>
      <w:sz w:val="16"/>
      <w:lang w:val="en-GB" w:eastAsia="en-US" w:bidi="ar-SA"/>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1B1356"/>
    <w:pPr>
      <w:tabs>
        <w:tab w:val="clear" w:pos="431"/>
      </w:tabs>
      <w:overflowPunct/>
      <w:adjustRightInd/>
      <w:snapToGrid/>
      <w:spacing w:before="100" w:beforeAutospacing="1" w:after="100" w:afterAutospacing="1" w:line="240" w:lineRule="auto"/>
      <w:jc w:val="left"/>
    </w:pPr>
    <w:rPr>
      <w:snapToGrid/>
      <w:sz w:val="24"/>
      <w:szCs w:val="24"/>
    </w:rPr>
  </w:style>
  <w:style w:type="character" w:styleId="Strong">
    <w:name w:val="Strong"/>
    <w:qFormat/>
    <w:rsid w:val="001B1356"/>
    <w:rPr>
      <w:b/>
      <w:bCs/>
    </w:rPr>
  </w:style>
  <w:style w:type="character" w:styleId="Emphasis">
    <w:name w:val="Emphasis"/>
    <w:qFormat/>
    <w:rsid w:val="001B1356"/>
    <w:rPr>
      <w:i/>
      <w:iCs/>
    </w:rPr>
  </w:style>
  <w:style w:type="paragraph" w:customStyle="1" w:styleId="NormalWeb6">
    <w:name w:val="Normal (Web)6"/>
    <w:basedOn w:val="Normal"/>
    <w:rsid w:val="001B1356"/>
    <w:pPr>
      <w:tabs>
        <w:tab w:val="clear" w:pos="431"/>
      </w:tabs>
      <w:overflowPunct/>
      <w:adjustRightInd/>
      <w:snapToGrid/>
      <w:spacing w:before="100" w:beforeAutospacing="1" w:after="100" w:afterAutospacing="1" w:line="240" w:lineRule="auto"/>
      <w:jc w:val="left"/>
    </w:pPr>
    <w:rPr>
      <w:rFonts w:ascii="Verdana" w:hAnsi="Verdana"/>
      <w:snapToGrid/>
      <w:color w:val="000000"/>
      <w:sz w:val="24"/>
      <w:szCs w:val="24"/>
    </w:rPr>
  </w:style>
  <w:style w:type="paragraph" w:styleId="BodyText">
    <w:name w:val="Body Text"/>
    <w:basedOn w:val="Normal"/>
    <w:rsid w:val="001B1356"/>
    <w:pPr>
      <w:tabs>
        <w:tab w:val="clear" w:pos="431"/>
      </w:tabs>
      <w:overflowPunct/>
      <w:adjustRightInd/>
      <w:snapToGrid/>
      <w:spacing w:after="240" w:line="240" w:lineRule="auto"/>
      <w:jc w:val="left"/>
    </w:pPr>
    <w:rPr>
      <w:rFonts w:eastAsia="Times New Roman"/>
      <w:b/>
      <w:bCs/>
      <w:snapToGrid/>
      <w:sz w:val="24"/>
      <w:lang w:val="en-GB" w:eastAsia="en-US"/>
    </w:rPr>
  </w:style>
  <w:style w:type="paragraph" w:styleId="BodyText3">
    <w:name w:val="Body Text 3"/>
    <w:basedOn w:val="Normal"/>
    <w:rsid w:val="001B1356"/>
    <w:pPr>
      <w:tabs>
        <w:tab w:val="clear" w:pos="431"/>
      </w:tabs>
      <w:overflowPunct/>
      <w:adjustRightInd/>
      <w:snapToGrid/>
      <w:spacing w:after="120" w:line="240" w:lineRule="auto"/>
      <w:jc w:val="left"/>
    </w:pPr>
    <w:rPr>
      <w:snapToGrid/>
      <w:sz w:val="16"/>
      <w:szCs w:val="16"/>
    </w:rPr>
  </w:style>
  <w:style w:type="character" w:customStyle="1" w:styleId="A5">
    <w:name w:val="A5"/>
    <w:rsid w:val="001B1356"/>
    <w:rPr>
      <w:rFonts w:cs="Meta Plus Normal"/>
      <w:color w:val="000000"/>
      <w:sz w:val="9"/>
      <w:szCs w:val="9"/>
    </w:rPr>
  </w:style>
  <w:style w:type="paragraph" w:styleId="DocumentMap">
    <w:name w:val="Document Map"/>
    <w:basedOn w:val="Normal"/>
    <w:semiHidden/>
    <w:rsid w:val="001B1356"/>
    <w:pPr>
      <w:shd w:val="clear" w:color="auto" w:fill="000080"/>
      <w:tabs>
        <w:tab w:val="clear" w:pos="431"/>
      </w:tabs>
      <w:overflowPunct/>
      <w:adjustRightInd/>
      <w:snapToGrid/>
      <w:spacing w:line="240" w:lineRule="auto"/>
      <w:jc w:val="left"/>
    </w:pPr>
    <w:rPr>
      <w:rFonts w:ascii="Tahoma" w:hAnsi="Tahoma" w:cs="Tahoma"/>
      <w:snapToGrid/>
      <w:sz w:val="20"/>
    </w:rPr>
  </w:style>
  <w:style w:type="paragraph" w:customStyle="1" w:styleId="statssubtitle1">
    <w:name w:val="statssubtitle1"/>
    <w:basedOn w:val="Normal"/>
    <w:rsid w:val="001B1356"/>
    <w:pPr>
      <w:tabs>
        <w:tab w:val="clear" w:pos="431"/>
      </w:tabs>
      <w:overflowPunct/>
      <w:adjustRightInd/>
      <w:snapToGrid/>
      <w:spacing w:before="75" w:after="75" w:line="240" w:lineRule="auto"/>
      <w:ind w:left="150" w:right="300"/>
      <w:jc w:val="left"/>
    </w:pPr>
    <w:rPr>
      <w:b/>
      <w:bCs/>
      <w:snapToGrid/>
      <w:color w:val="333333"/>
      <w:sz w:val="22"/>
      <w:szCs w:val="22"/>
    </w:rPr>
  </w:style>
  <w:style w:type="paragraph" w:customStyle="1" w:styleId="Style1">
    <w:name w:val="Style1"/>
    <w:basedOn w:val="FootnoteText"/>
    <w:rsid w:val="001B1356"/>
    <w:pPr>
      <w:tabs>
        <w:tab w:val="clear" w:pos="1021"/>
      </w:tabs>
      <w:overflowPunct/>
      <w:adjustRightInd/>
      <w:snapToGrid/>
      <w:spacing w:after="0" w:line="240" w:lineRule="auto"/>
      <w:ind w:left="0" w:right="0" w:firstLine="0"/>
      <w:jc w:val="left"/>
    </w:pPr>
    <w:rPr>
      <w:snapToGrid/>
      <w:sz w:val="20"/>
    </w:rPr>
  </w:style>
  <w:style w:type="paragraph" w:customStyle="1" w:styleId="Style2">
    <w:name w:val="Style2"/>
    <w:basedOn w:val="Normal"/>
    <w:rsid w:val="001B1356"/>
    <w:pPr>
      <w:tabs>
        <w:tab w:val="clear" w:pos="431"/>
      </w:tabs>
      <w:overflowPunct/>
      <w:adjustRightInd/>
      <w:snapToGrid/>
      <w:spacing w:line="240" w:lineRule="auto"/>
      <w:jc w:val="left"/>
    </w:pPr>
    <w:rPr>
      <w:snapToGrid/>
      <w:sz w:val="20"/>
      <w:szCs w:val="24"/>
    </w:rPr>
  </w:style>
  <w:style w:type="paragraph" w:customStyle="1" w:styleId="Style3">
    <w:name w:val="Style3"/>
    <w:basedOn w:val="Normal"/>
    <w:rsid w:val="001B1356"/>
    <w:pPr>
      <w:tabs>
        <w:tab w:val="clear" w:pos="431"/>
      </w:tabs>
      <w:overflowPunct/>
      <w:adjustRightInd/>
      <w:snapToGrid/>
      <w:spacing w:before="120" w:after="120" w:line="240" w:lineRule="auto"/>
    </w:pPr>
    <w:rPr>
      <w:snapToGrid/>
      <w:sz w:val="20"/>
    </w:rPr>
  </w:style>
  <w:style w:type="paragraph" w:customStyle="1" w:styleId="Default">
    <w:name w:val="Default"/>
    <w:rsid w:val="001B1356"/>
    <w:pPr>
      <w:autoSpaceDE w:val="0"/>
      <w:autoSpaceDN w:val="0"/>
      <w:adjustRightInd w:val="0"/>
    </w:pPr>
    <w:rPr>
      <w:rFonts w:ascii="Arial" w:hAnsi="Arial" w:cs="Arial"/>
      <w:color w:val="000000"/>
      <w:sz w:val="24"/>
      <w:szCs w:val="24"/>
      <w:lang w:val="en-US" w:eastAsia="zh-CN"/>
    </w:rPr>
  </w:style>
  <w:style w:type="paragraph" w:styleId="BodyTextIndent">
    <w:name w:val="Body Text Indent"/>
    <w:basedOn w:val="Normal"/>
    <w:rsid w:val="001B1356"/>
    <w:pPr>
      <w:tabs>
        <w:tab w:val="clear" w:pos="431"/>
      </w:tabs>
      <w:overflowPunct/>
      <w:adjustRightInd/>
      <w:snapToGrid/>
      <w:spacing w:after="120" w:line="240" w:lineRule="auto"/>
      <w:ind w:left="283"/>
      <w:jc w:val="left"/>
    </w:pPr>
    <w:rPr>
      <w:snapToGrid/>
      <w:sz w:val="24"/>
      <w:szCs w:val="24"/>
    </w:rPr>
  </w:style>
  <w:style w:type="paragraph" w:customStyle="1" w:styleId="Header1">
    <w:name w:val="Header1"/>
    <w:basedOn w:val="Default"/>
    <w:next w:val="Default"/>
    <w:rsid w:val="001B1356"/>
    <w:rPr>
      <w:rFonts w:eastAsia="Times New Roman" w:cs="Times New Roman"/>
      <w:color w:val="auto"/>
      <w:lang w:val="fi-FI" w:eastAsia="fi-FI"/>
    </w:rPr>
  </w:style>
  <w:style w:type="character" w:customStyle="1" w:styleId="BodyTextChar">
    <w:name w:val="Body Text Char"/>
    <w:rsid w:val="001B1356"/>
    <w:rPr>
      <w:b/>
      <w:bCs/>
      <w:noProof w:val="0"/>
      <w:color w:val="000000"/>
      <w:sz w:val="24"/>
      <w:szCs w:val="24"/>
      <w:lang w:val="en-US" w:eastAsia="en-US" w:bidi="ar-SA"/>
    </w:rPr>
  </w:style>
  <w:style w:type="character" w:customStyle="1" w:styleId="text21">
    <w:name w:val="text21"/>
    <w:rsid w:val="001B1356"/>
    <w:rPr>
      <w:rFonts w:ascii="Verdana" w:hAnsi="Verdana" w:hint="default"/>
      <w:sz w:val="18"/>
      <w:szCs w:val="18"/>
    </w:rPr>
  </w:style>
  <w:style w:type="paragraph" w:styleId="BalloonText">
    <w:name w:val="Balloon Text"/>
    <w:basedOn w:val="Normal"/>
    <w:semiHidden/>
    <w:rsid w:val="001B1356"/>
    <w:pPr>
      <w:tabs>
        <w:tab w:val="clear" w:pos="431"/>
      </w:tabs>
      <w:overflowPunct/>
      <w:adjustRightInd/>
      <w:snapToGrid/>
      <w:spacing w:line="240" w:lineRule="auto"/>
      <w:jc w:val="left"/>
    </w:pPr>
    <w:rPr>
      <w:rFonts w:ascii="Tahoma" w:hAnsi="Tahoma" w:cs="Tahoma"/>
      <w:snapToGrid/>
      <w:sz w:val="16"/>
      <w:szCs w:val="16"/>
    </w:rPr>
  </w:style>
  <w:style w:type="character" w:customStyle="1" w:styleId="FootnoteTextChar2">
    <w:name w:val="Footnote Text Char2"/>
    <w:aliases w:val="footnote text Char,Footnote Text Char1 Char,Footnote Text Char Char Char,Footnote Text Char Char1"/>
    <w:link w:val="FootnoteText"/>
    <w:semiHidden/>
    <w:rsid w:val="001B1356"/>
    <w:rPr>
      <w:rFonts w:eastAsia="SimSun"/>
      <w:snapToGrid w:val="0"/>
      <w:sz w:val="18"/>
      <w:lang w:val="en-US" w:eastAsia="zh-CN" w:bidi="ar-SA"/>
    </w:rPr>
  </w:style>
  <w:style w:type="paragraph" w:customStyle="1" w:styleId="Recommendations">
    <w:name w:val="Recommendations"/>
    <w:basedOn w:val="Normal"/>
    <w:rsid w:val="001B1356"/>
    <w:pPr>
      <w:numPr>
        <w:numId w:val="4"/>
      </w:numPr>
      <w:tabs>
        <w:tab w:val="clear" w:pos="431"/>
      </w:tabs>
      <w:overflowPunct/>
      <w:adjustRightInd/>
      <w:snapToGrid/>
      <w:spacing w:line="240" w:lineRule="auto"/>
      <w:jc w:val="left"/>
    </w:pPr>
    <w:rPr>
      <w:rFonts w:eastAsia="Times New Roman"/>
      <w:snapToGrid/>
      <w:sz w:val="24"/>
      <w:szCs w:val="24"/>
      <w:lang w:eastAsia="en-US"/>
    </w:rPr>
  </w:style>
  <w:style w:type="character" w:customStyle="1" w:styleId="H23GCChar">
    <w:name w:val="_ H_2/3_GC Char"/>
    <w:link w:val="H23GC"/>
    <w:rsid w:val="00F274B7"/>
    <w:rPr>
      <w:rFonts w:eastAsia="SimHei"/>
      <w:snapToGrid w:val="0"/>
      <w:sz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21</Pages>
  <Words>2953</Words>
  <Characters>16837</Characters>
  <Application>Microsoft Office Word</Application>
  <DocSecurity>4</DocSecurity>
  <Lines>140</Lines>
  <Paragraphs>39</Paragraphs>
  <ScaleCrop>false</ScaleCrop>
  <Company>CSD</Company>
  <LinksUpToDate>false</LinksUpToDate>
  <CharactersWithSpaces>19751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JIA</dc:creator>
  <cp:keywords/>
  <dc:description/>
  <cp:lastModifiedBy>KONG</cp:lastModifiedBy>
  <cp:revision>2</cp:revision>
  <cp:lastPrinted>2009-12-09T07:18:00Z</cp:lastPrinted>
  <dcterms:created xsi:type="dcterms:W3CDTF">2009-12-09T07:23:00Z</dcterms:created>
  <dcterms:modified xsi:type="dcterms:W3CDTF">2009-12-09T07:23:00Z</dcterms:modified>
</cp:coreProperties>
</file>