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BEA" w:rsidRDefault="00807BEA" w:rsidP="00807BEA">
      <w:pPr>
        <w:spacing w:line="60" w:lineRule="exact"/>
        <w:rPr>
          <w:lang w:val="en-US"/>
        </w:rPr>
        <w:sectPr w:rsidR="00807BEA" w:rsidSect="00807BE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1pt;margin-top:682pt;width:57.9pt;height:57.9pt;z-index:1;mso-position-horizontal-relative:page;mso-position-vertical-relative:page" o:preferrelative="f">
            <v:imagedata r:id="rId13" o:title="4-5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BD1746" w:rsidRPr="00BD1746" w:rsidRDefault="00BD1746" w:rsidP="00BD174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Cs/>
        </w:rPr>
      </w:pPr>
      <w:r w:rsidRPr="00BD1746">
        <w:t>Комитет по ликвидации дискриминации</w:t>
      </w:r>
      <w:r w:rsidRPr="00BD1746">
        <w:br/>
        <w:t>в отношении женщин</w:t>
      </w:r>
    </w:p>
    <w:p w:rsidR="00BD1746" w:rsidRPr="00BD1746" w:rsidRDefault="00BD1746" w:rsidP="00BD1746">
      <w:pPr>
        <w:pStyle w:val="SingleTxt"/>
        <w:spacing w:after="0" w:line="120" w:lineRule="exact"/>
        <w:rPr>
          <w:sz w:val="10"/>
          <w:lang w:val="en-US"/>
        </w:rPr>
      </w:pPr>
    </w:p>
    <w:p w:rsidR="00BD1746" w:rsidRPr="00BD1746" w:rsidRDefault="00BD1746" w:rsidP="00BD1746">
      <w:pPr>
        <w:pStyle w:val="SingleTxt"/>
        <w:spacing w:after="0" w:line="120" w:lineRule="exact"/>
        <w:rPr>
          <w:sz w:val="10"/>
          <w:lang w:val="en-US"/>
        </w:rPr>
      </w:pPr>
    </w:p>
    <w:p w:rsidR="00BD1746" w:rsidRPr="00BD1746" w:rsidRDefault="00BD1746" w:rsidP="00BD1746">
      <w:pPr>
        <w:pStyle w:val="SingleTxt"/>
        <w:spacing w:after="0" w:line="120" w:lineRule="exact"/>
        <w:rPr>
          <w:sz w:val="10"/>
          <w:lang w:val="en-US"/>
        </w:rPr>
      </w:pPr>
    </w:p>
    <w:p w:rsidR="00BD1746" w:rsidRPr="00BD1746" w:rsidRDefault="00BD1746" w:rsidP="00BD174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BD1746">
        <w:t>Перечень тем и вопросов в связи с рассмотрением объединенных четвертого и пятого периодических докладов Грузии</w:t>
      </w:r>
      <w:r w:rsidRPr="00BD1746">
        <w:rPr>
          <w:rStyle w:val="FootnoteReference"/>
          <w:b w:val="0"/>
          <w:sz w:val="20"/>
        </w:rPr>
        <w:footnoteReference w:customMarkFollows="1" w:id="1"/>
        <w:t>*</w:t>
      </w:r>
    </w:p>
    <w:p w:rsidR="00BD1746" w:rsidRPr="00BD1746" w:rsidRDefault="00BD1746" w:rsidP="00BD1746">
      <w:pPr>
        <w:pStyle w:val="SingleTxt"/>
        <w:spacing w:after="0" w:line="120" w:lineRule="exact"/>
        <w:rPr>
          <w:sz w:val="10"/>
        </w:rPr>
      </w:pPr>
    </w:p>
    <w:p w:rsidR="00BD1746" w:rsidRPr="00BD1746" w:rsidRDefault="00BD1746" w:rsidP="00BD1746">
      <w:pPr>
        <w:pStyle w:val="SingleTxt"/>
        <w:spacing w:after="0" w:line="120" w:lineRule="exact"/>
        <w:rPr>
          <w:sz w:val="10"/>
        </w:rPr>
      </w:pPr>
    </w:p>
    <w:p w:rsidR="00BD1746" w:rsidRDefault="00BD1746" w:rsidP="00BD17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GB"/>
        </w:rPr>
      </w:pPr>
      <w:r w:rsidRPr="00BD1746">
        <w:tab/>
      </w:r>
      <w:r w:rsidRPr="00BD1746">
        <w:tab/>
      </w:r>
      <w:r w:rsidRPr="00BD1746">
        <w:rPr>
          <w:lang w:val="en-GB"/>
        </w:rPr>
        <w:t>Общие замечания</w:t>
      </w:r>
    </w:p>
    <w:p w:rsidR="00BD1746" w:rsidRPr="00BD1746" w:rsidRDefault="00BD1746" w:rsidP="00BD1746">
      <w:pPr>
        <w:pStyle w:val="SingleTxt"/>
        <w:spacing w:after="0" w:line="120" w:lineRule="exact"/>
        <w:rPr>
          <w:sz w:val="10"/>
          <w:lang w:val="en-GB"/>
        </w:rPr>
      </w:pPr>
    </w:p>
    <w:p w:rsidR="00BD1746" w:rsidRPr="005E5D95" w:rsidRDefault="00BD1746" w:rsidP="00BD1746">
      <w:pPr>
        <w:pStyle w:val="SingleTxt"/>
      </w:pPr>
      <w:r w:rsidRPr="00BD1746">
        <w:t>1.</w:t>
      </w:r>
      <w:r w:rsidRPr="00BD1746">
        <w:tab/>
        <w:t>Просьба предоставить сведения о мерах, принятых для того, чтобы же</w:t>
      </w:r>
      <w:r w:rsidRPr="00BD1746">
        <w:t>н</w:t>
      </w:r>
      <w:r w:rsidRPr="00BD1746">
        <w:t>щины в государстве-участнике были осведомлены о своих правах в соответс</w:t>
      </w:r>
      <w:r w:rsidRPr="00BD1746">
        <w:t>т</w:t>
      </w:r>
      <w:r w:rsidRPr="00BD1746">
        <w:t>вии с Конвенцией</w:t>
      </w:r>
      <w:r w:rsidR="005E5D95">
        <w:t xml:space="preserve"> и </w:t>
      </w:r>
      <w:r w:rsidRPr="00BD1746">
        <w:t>соответствующ</w:t>
      </w:r>
      <w:r w:rsidR="005E5D95">
        <w:t xml:space="preserve">ими </w:t>
      </w:r>
      <w:r w:rsidRPr="00BD1746">
        <w:t>национальн</w:t>
      </w:r>
      <w:r w:rsidR="005E5D95">
        <w:t>ым</w:t>
      </w:r>
      <w:r w:rsidRPr="00BD1746">
        <w:t xml:space="preserve"> законодательств</w:t>
      </w:r>
      <w:r w:rsidR="005E5D95">
        <w:t>ом,</w:t>
      </w:r>
      <w:r w:rsidRPr="00BD1746">
        <w:t xml:space="preserve"> и указать, </w:t>
      </w:r>
      <w:r w:rsidR="005E5D95">
        <w:t xml:space="preserve">применялась </w:t>
      </w:r>
      <w:r w:rsidRPr="00BD1746">
        <w:t>ли Конвенци</w:t>
      </w:r>
      <w:r w:rsidR="005E5D95">
        <w:t>я</w:t>
      </w:r>
      <w:r w:rsidRPr="00BD1746">
        <w:t xml:space="preserve"> в суд</w:t>
      </w:r>
      <w:r w:rsidR="005E5D95">
        <w:t>ах</w:t>
      </w:r>
      <w:r w:rsidRPr="00BD1746">
        <w:t xml:space="preserve"> или </w:t>
      </w:r>
      <w:r w:rsidR="005E5D95">
        <w:t xml:space="preserve">ссылались ли на нее </w:t>
      </w:r>
      <w:r w:rsidRPr="00BD1746">
        <w:t>суд</w:t>
      </w:r>
      <w:r w:rsidR="005E5D95">
        <w:t>ы</w:t>
      </w:r>
      <w:r w:rsidRPr="00BD1746">
        <w:t>.</w:t>
      </w:r>
    </w:p>
    <w:p w:rsidR="00BD1746" w:rsidRPr="005E5D95" w:rsidRDefault="00BD1746" w:rsidP="00BD1746">
      <w:pPr>
        <w:pStyle w:val="SingleTxt"/>
        <w:spacing w:after="0" w:line="120" w:lineRule="exact"/>
        <w:rPr>
          <w:sz w:val="10"/>
        </w:rPr>
      </w:pPr>
    </w:p>
    <w:p w:rsidR="00BD1746" w:rsidRPr="00BD1746" w:rsidRDefault="00BD1746" w:rsidP="00BD17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5E5D95">
        <w:tab/>
      </w:r>
      <w:r w:rsidRPr="005E5D95">
        <w:tab/>
      </w:r>
      <w:r w:rsidRPr="00BD1746">
        <w:t>Законодательные</w:t>
      </w:r>
      <w:r w:rsidRPr="00BD1746">
        <w:rPr>
          <w:lang w:val="en-US"/>
        </w:rPr>
        <w:t xml:space="preserve"> </w:t>
      </w:r>
      <w:r w:rsidRPr="00BD1746">
        <w:t>и</w:t>
      </w:r>
      <w:r w:rsidRPr="00BD1746">
        <w:rPr>
          <w:lang w:val="en-US"/>
        </w:rPr>
        <w:t xml:space="preserve"> </w:t>
      </w:r>
      <w:r w:rsidRPr="00BD1746">
        <w:t>институциональные</w:t>
      </w:r>
      <w:r w:rsidRPr="00BD1746">
        <w:rPr>
          <w:lang w:val="en-US"/>
        </w:rPr>
        <w:t xml:space="preserve"> </w:t>
      </w:r>
      <w:r w:rsidRPr="00BD1746">
        <w:t>основы</w:t>
      </w:r>
    </w:p>
    <w:p w:rsidR="00BD1746" w:rsidRPr="00BD1746" w:rsidRDefault="00BD1746" w:rsidP="00BD1746">
      <w:pPr>
        <w:pStyle w:val="SingleTxt"/>
        <w:spacing w:after="0" w:line="120" w:lineRule="exact"/>
        <w:rPr>
          <w:sz w:val="10"/>
          <w:lang w:val="en-US"/>
        </w:rPr>
      </w:pPr>
    </w:p>
    <w:p w:rsidR="00BD1746" w:rsidRPr="00BD1746" w:rsidRDefault="00BD1746" w:rsidP="00BD1746">
      <w:pPr>
        <w:pStyle w:val="SingleTxt"/>
      </w:pPr>
      <w:r w:rsidRPr="00BD1746">
        <w:t>2.</w:t>
      </w:r>
      <w:r w:rsidRPr="00BD1746">
        <w:tab/>
        <w:t>По имеющимся у Комитета данным, в 2013</w:t>
      </w:r>
      <w:r>
        <w:rPr>
          <w:lang w:val="en-US"/>
        </w:rPr>
        <w:t> </w:t>
      </w:r>
      <w:r w:rsidRPr="00BD1746">
        <w:t xml:space="preserve">году </w:t>
      </w:r>
      <w:r w:rsidR="001B4B9D">
        <w:t>м</w:t>
      </w:r>
      <w:r w:rsidRPr="00BD1746">
        <w:t>инистерство юстиции подготовило проект закона об отсутствии дискриминации, в соответствии с к</w:t>
      </w:r>
      <w:r w:rsidRPr="00BD1746">
        <w:t>о</w:t>
      </w:r>
      <w:r w:rsidRPr="00BD1746">
        <w:t xml:space="preserve">торым учреждается новая должность </w:t>
      </w:r>
      <w:r w:rsidR="001B4B9D">
        <w:t>и</w:t>
      </w:r>
      <w:r w:rsidRPr="00BD1746">
        <w:t>нспектора по защите равенства, котор</w:t>
      </w:r>
      <w:r w:rsidRPr="00BD1746">
        <w:t>о</w:t>
      </w:r>
      <w:r w:rsidRPr="00BD1746">
        <w:t>му, в частности, поручено рассматривать жалобы частных лиц. Просьба пре</w:t>
      </w:r>
      <w:r w:rsidRPr="00BD1746">
        <w:t>д</w:t>
      </w:r>
      <w:r w:rsidRPr="00BD1746">
        <w:t xml:space="preserve">ставить сведения о сфере охвата этого законопроекта, включая </w:t>
      </w:r>
      <w:r w:rsidR="004D23B9">
        <w:t xml:space="preserve">запрещенные </w:t>
      </w:r>
      <w:r w:rsidRPr="00BD1746">
        <w:t>основания для дискриминации, и пояснить, устано</w:t>
      </w:r>
      <w:r w:rsidRPr="00BD1746">
        <w:t>в</w:t>
      </w:r>
      <w:r w:rsidRPr="00BD1746">
        <w:t>лены ли временные рамки принятия этого законопроекта и его вступления в силу. Просьба также пре</w:t>
      </w:r>
      <w:r w:rsidRPr="00BD1746">
        <w:t>д</w:t>
      </w:r>
      <w:r w:rsidRPr="00BD1746">
        <w:t xml:space="preserve">ставить более подробные сведения о полномочиях </w:t>
      </w:r>
      <w:r w:rsidR="001B4B9D">
        <w:t>и</w:t>
      </w:r>
      <w:r w:rsidRPr="00BD1746">
        <w:t>нспектора по защите р</w:t>
      </w:r>
      <w:r w:rsidRPr="00BD1746">
        <w:t>а</w:t>
      </w:r>
      <w:r w:rsidRPr="00BD1746">
        <w:t xml:space="preserve">венства и распределении функций и обязанностей между представителем этого нового механизма и </w:t>
      </w:r>
      <w:r w:rsidR="001B4B9D">
        <w:t>н</w:t>
      </w:r>
      <w:r w:rsidRPr="00BD1746">
        <w:t>ародным защитником в отношении вопросов, касающи</w:t>
      </w:r>
      <w:r w:rsidRPr="00BD1746">
        <w:t>х</w:t>
      </w:r>
      <w:r w:rsidRPr="00BD1746">
        <w:t>ся прав человека женщин на рав</w:t>
      </w:r>
      <w:r w:rsidR="004D23B9">
        <w:t xml:space="preserve">енство </w:t>
      </w:r>
      <w:r w:rsidRPr="00BD1746">
        <w:t>и отсутствие дискриминации, включая мно</w:t>
      </w:r>
      <w:r w:rsidR="001B4B9D">
        <w:t>жественные формы дискриминации.</w:t>
      </w:r>
    </w:p>
    <w:p w:rsidR="00BD1746" w:rsidRDefault="00BD1746" w:rsidP="00BD1746">
      <w:pPr>
        <w:pStyle w:val="SingleTxt"/>
      </w:pPr>
      <w:r w:rsidRPr="00BD1746">
        <w:t>3.</w:t>
      </w:r>
      <w:r w:rsidRPr="00BD1746">
        <w:tab/>
        <w:t>В докладе указано (пункт</w:t>
      </w:r>
      <w:r w:rsidR="004D23B9">
        <w:t> </w:t>
      </w:r>
      <w:r w:rsidRPr="00BD1746">
        <w:t>47)</w:t>
      </w:r>
      <w:r w:rsidR="004D23B9">
        <w:rPr>
          <w:rStyle w:val="FootnoteReference"/>
        </w:rPr>
        <w:footnoteReference w:id="2"/>
      </w:r>
      <w:r w:rsidRPr="00BD1746">
        <w:t xml:space="preserve">, что в структуре Управления </w:t>
      </w:r>
      <w:r w:rsidR="001B4B9D">
        <w:t>н</w:t>
      </w:r>
      <w:r w:rsidRPr="00BD1746">
        <w:t>ародного з</w:t>
      </w:r>
      <w:r w:rsidRPr="00BD1746">
        <w:t>а</w:t>
      </w:r>
      <w:r w:rsidRPr="00BD1746">
        <w:t>щитника (омбудсмена) существует специализированная служба</w:t>
      </w:r>
      <w:r w:rsidR="004D23B9">
        <w:t xml:space="preserve"> — </w:t>
      </w:r>
      <w:r w:rsidRPr="00BD1746">
        <w:t>Центр по правам детей и женщин, который занимается отслеживанием тенденций, к</w:t>
      </w:r>
      <w:r w:rsidRPr="00BD1746">
        <w:t>а</w:t>
      </w:r>
      <w:r w:rsidRPr="00BD1746">
        <w:t>сающихся защиты прав детей и женщин и обеспечения гендерного р</w:t>
      </w:r>
      <w:r w:rsidRPr="00BD1746">
        <w:t>а</w:t>
      </w:r>
      <w:r w:rsidRPr="00BD1746">
        <w:t xml:space="preserve">венства. Просьба представить сведения о </w:t>
      </w:r>
      <w:r w:rsidR="004D23B9">
        <w:t xml:space="preserve">полном </w:t>
      </w:r>
      <w:r w:rsidRPr="00BD1746">
        <w:t>мандате и деятельности Це</w:t>
      </w:r>
      <w:r w:rsidRPr="00BD1746">
        <w:t>н</w:t>
      </w:r>
      <w:r w:rsidRPr="00BD1746">
        <w:t>тра по правам детей</w:t>
      </w:r>
      <w:r w:rsidR="004D23B9">
        <w:t xml:space="preserve"> и </w:t>
      </w:r>
      <w:r w:rsidR="004D23B9" w:rsidRPr="00BD1746">
        <w:t>женщин</w:t>
      </w:r>
      <w:r w:rsidRPr="00BD1746">
        <w:t>, а также о числе предполагаемых случаев дискримин</w:t>
      </w:r>
      <w:r w:rsidRPr="00BD1746">
        <w:t>а</w:t>
      </w:r>
      <w:r w:rsidRPr="00BD1746">
        <w:t>ции в отношении женщин, о которых было сообщено Управлению о</w:t>
      </w:r>
      <w:r w:rsidRPr="00BD1746">
        <w:t>м</w:t>
      </w:r>
      <w:r w:rsidRPr="00BD1746">
        <w:t xml:space="preserve">будсмена, и о </w:t>
      </w:r>
      <w:r w:rsidR="004D23B9">
        <w:t xml:space="preserve">результатах рассмотрения этих случаев. </w:t>
      </w:r>
      <w:r w:rsidRPr="00BD1746">
        <w:t>Кроме того, по имеющимся у К</w:t>
      </w:r>
      <w:r w:rsidRPr="00BD1746">
        <w:t>о</w:t>
      </w:r>
      <w:r w:rsidRPr="00BD1746">
        <w:t>митета данным, в мае 2013</w:t>
      </w:r>
      <w:r w:rsidR="004D23B9">
        <w:t> </w:t>
      </w:r>
      <w:r w:rsidRPr="00BD1746">
        <w:t xml:space="preserve">года был создан </w:t>
      </w:r>
      <w:r w:rsidR="004D23B9">
        <w:t>д</w:t>
      </w:r>
      <w:r w:rsidRPr="00BD1746">
        <w:t>епартамент по вопросам генде</w:t>
      </w:r>
      <w:r w:rsidRPr="00BD1746">
        <w:t>р</w:t>
      </w:r>
      <w:r w:rsidRPr="00BD1746">
        <w:t xml:space="preserve">ного равенства при Управлении </w:t>
      </w:r>
      <w:r w:rsidR="001B4B9D">
        <w:t>н</w:t>
      </w:r>
      <w:r w:rsidRPr="00BD1746">
        <w:t>ародного защитника. Просьба представить более подробные сведения об этом проце</w:t>
      </w:r>
      <w:r w:rsidRPr="00BD1746">
        <w:t>с</w:t>
      </w:r>
      <w:r w:rsidRPr="00BD1746">
        <w:t>се институционального оформления вверенных Управлению омбудсмена функций по обеспечению гендерного р</w:t>
      </w:r>
      <w:r w:rsidRPr="00BD1746">
        <w:t>а</w:t>
      </w:r>
      <w:r w:rsidRPr="00BD1746">
        <w:t>венства, в том числе представить сведения о кадровых и финансовых р</w:t>
      </w:r>
      <w:r w:rsidRPr="00BD1746">
        <w:t>е</w:t>
      </w:r>
      <w:r w:rsidRPr="00BD1746">
        <w:t>сурсах этого департамента.</w:t>
      </w:r>
    </w:p>
    <w:p w:rsidR="004D23B9" w:rsidRPr="004D23B9" w:rsidRDefault="004D23B9" w:rsidP="004D23B9">
      <w:pPr>
        <w:pStyle w:val="SingleTxt"/>
        <w:spacing w:after="0" w:line="120" w:lineRule="exact"/>
        <w:rPr>
          <w:sz w:val="10"/>
        </w:rPr>
      </w:pPr>
    </w:p>
    <w:p w:rsidR="00BD1746" w:rsidRDefault="004D23B9" w:rsidP="004D23B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BD1746" w:rsidRPr="00BD1746">
        <w:tab/>
        <w:t>Национальные</w:t>
      </w:r>
      <w:r w:rsidR="00BD1746" w:rsidRPr="00BD1746">
        <w:rPr>
          <w:lang w:val="en-US"/>
        </w:rPr>
        <w:t xml:space="preserve"> </w:t>
      </w:r>
      <w:r w:rsidR="00BD1746" w:rsidRPr="00BD1746">
        <w:t>механизмы</w:t>
      </w:r>
      <w:r w:rsidR="00BD1746" w:rsidRPr="00BD1746">
        <w:rPr>
          <w:lang w:val="en-US"/>
        </w:rPr>
        <w:t xml:space="preserve"> </w:t>
      </w:r>
      <w:r w:rsidR="00BD1746" w:rsidRPr="00BD1746">
        <w:t>улучшения</w:t>
      </w:r>
      <w:r w:rsidR="00BD1746" w:rsidRPr="00BD1746">
        <w:rPr>
          <w:lang w:val="en-US"/>
        </w:rPr>
        <w:t xml:space="preserve"> </w:t>
      </w:r>
      <w:r w:rsidR="00BD1746" w:rsidRPr="00BD1746">
        <w:t>положения</w:t>
      </w:r>
      <w:r w:rsidR="00BD1746" w:rsidRPr="00BD1746">
        <w:rPr>
          <w:lang w:val="en-US"/>
        </w:rPr>
        <w:t xml:space="preserve"> </w:t>
      </w:r>
      <w:r w:rsidR="00BD1746" w:rsidRPr="00BD1746">
        <w:t>женщин</w:t>
      </w:r>
    </w:p>
    <w:p w:rsidR="004D23B9" w:rsidRPr="004D23B9" w:rsidRDefault="004D23B9" w:rsidP="004D23B9">
      <w:pPr>
        <w:pStyle w:val="SingleTxt"/>
        <w:spacing w:after="0" w:line="120" w:lineRule="exact"/>
        <w:rPr>
          <w:sz w:val="10"/>
        </w:rPr>
      </w:pPr>
    </w:p>
    <w:p w:rsidR="00BD1746" w:rsidRPr="00BD1746" w:rsidRDefault="00BD1746" w:rsidP="00BD1746">
      <w:pPr>
        <w:pStyle w:val="SingleTxt"/>
      </w:pPr>
      <w:r w:rsidRPr="00BD1746">
        <w:t>4.</w:t>
      </w:r>
      <w:r w:rsidRPr="00BD1746">
        <w:tab/>
        <w:t>В своих предыдущих заключительных замечаниях (</w:t>
      </w:r>
      <w:hyperlink r:id="rId15" w:history="1">
        <w:r w:rsidRPr="000C3B0E">
          <w:rPr>
            <w:rStyle w:val="Hyperlink"/>
            <w:lang w:val="en-GB"/>
          </w:rPr>
          <w:t>CEDAW</w:t>
        </w:r>
        <w:r w:rsidRPr="000C3B0E">
          <w:rPr>
            <w:rStyle w:val="Hyperlink"/>
          </w:rPr>
          <w:t>/</w:t>
        </w:r>
        <w:r w:rsidRPr="000C3B0E">
          <w:rPr>
            <w:rStyle w:val="Hyperlink"/>
            <w:lang w:val="en-GB"/>
          </w:rPr>
          <w:t>C</w:t>
        </w:r>
        <w:r w:rsidRPr="000C3B0E">
          <w:rPr>
            <w:rStyle w:val="Hyperlink"/>
          </w:rPr>
          <w:t>/</w:t>
        </w:r>
        <w:r w:rsidRPr="000C3B0E">
          <w:rPr>
            <w:rStyle w:val="Hyperlink"/>
            <w:lang w:val="en-GB"/>
          </w:rPr>
          <w:t>GEO</w:t>
        </w:r>
        <w:r w:rsidRPr="000C3B0E">
          <w:rPr>
            <w:rStyle w:val="Hyperlink"/>
          </w:rPr>
          <w:t>/</w:t>
        </w:r>
        <w:r w:rsidRPr="000C3B0E">
          <w:rPr>
            <w:rStyle w:val="Hyperlink"/>
            <w:lang w:val="en-GB"/>
          </w:rPr>
          <w:t>CO</w:t>
        </w:r>
        <w:r w:rsidRPr="000C3B0E">
          <w:rPr>
            <w:rStyle w:val="Hyperlink"/>
          </w:rPr>
          <w:t>/3</w:t>
        </w:r>
      </w:hyperlink>
      <w:r w:rsidRPr="00BD1746">
        <w:t>, пункт</w:t>
      </w:r>
      <w:r w:rsidR="009122AA">
        <w:t> </w:t>
      </w:r>
      <w:r w:rsidRPr="00BD1746">
        <w:t>15) Комитет выразил озабоченность отсутствием в государстве-участнике постоянного национального механизма по улучшению положения женщин. В докладе указано (пункт</w:t>
      </w:r>
      <w:r w:rsidR="00F543C8">
        <w:t> </w:t>
      </w:r>
      <w:r w:rsidRPr="00BD1746">
        <w:t>52), что Совет по вопросам гендерного р</w:t>
      </w:r>
      <w:r w:rsidRPr="00BD1746">
        <w:t>а</w:t>
      </w:r>
      <w:r w:rsidRPr="00BD1746">
        <w:t>венства был преобразован в постоянно действующий орган парламента. Просьба предоставить подробные последние сведения о мандате Совета по в</w:t>
      </w:r>
      <w:r w:rsidRPr="00BD1746">
        <w:t>о</w:t>
      </w:r>
      <w:r w:rsidRPr="00BD1746">
        <w:t>просам гендерного равенства, о кадровых и финансовых средствах, выделе</w:t>
      </w:r>
      <w:r w:rsidRPr="00BD1746">
        <w:t>н</w:t>
      </w:r>
      <w:r w:rsidRPr="00BD1746">
        <w:t>ных из государственного бюджета на содержание этого органа, и о доле му</w:t>
      </w:r>
      <w:r w:rsidRPr="00BD1746">
        <w:t>ж</w:t>
      </w:r>
      <w:r w:rsidRPr="00BD1746">
        <w:t xml:space="preserve">чин и женщин в его нынешнем составе. </w:t>
      </w:r>
    </w:p>
    <w:p w:rsidR="00BD1746" w:rsidRDefault="00BD1746" w:rsidP="00BD1746">
      <w:pPr>
        <w:pStyle w:val="SingleTxt"/>
        <w:rPr>
          <w:lang w:val="en-US"/>
        </w:rPr>
      </w:pPr>
      <w:r w:rsidRPr="00BD1746">
        <w:t>5.</w:t>
      </w:r>
      <w:r w:rsidRPr="00BD1746">
        <w:tab/>
        <w:t>В докладе также указано, что во всех отраслевых министерствах и ведо</w:t>
      </w:r>
      <w:r w:rsidRPr="00BD1746">
        <w:t>м</w:t>
      </w:r>
      <w:r w:rsidRPr="00BD1746">
        <w:t>ствах были назначены координаторы по вопросам гендерного равенства (пункт</w:t>
      </w:r>
      <w:r w:rsidR="009122AA">
        <w:t> </w:t>
      </w:r>
      <w:r w:rsidRPr="00BD1746">
        <w:t>36) и что к моменту составления доклада Совет по вопросам гендерного равенства работал над созданием системы координаторов по проблемам ге</w:t>
      </w:r>
      <w:r w:rsidRPr="00BD1746">
        <w:t>н</w:t>
      </w:r>
      <w:r w:rsidRPr="00BD1746">
        <w:t>дерного равенства на уровне органов самоуправления (пункт</w:t>
      </w:r>
      <w:r w:rsidR="009122AA">
        <w:rPr>
          <w:lang w:val="en-US"/>
        </w:rPr>
        <w:t> </w:t>
      </w:r>
      <w:r w:rsidRPr="00BD1746">
        <w:t>37). Просьба п</w:t>
      </w:r>
      <w:r w:rsidRPr="00BD1746">
        <w:t>о</w:t>
      </w:r>
      <w:r w:rsidRPr="00BD1746">
        <w:t>яснить, является ли назначение таких координаторов по гендерным вопросам в отраслевых министерствах постоянным решением, или эти координаторы н</w:t>
      </w:r>
      <w:r w:rsidRPr="00BD1746">
        <w:t>а</w:t>
      </w:r>
      <w:r w:rsidRPr="00BD1746">
        <w:t>значаются временно для выполнения конкретных задач. Просьба представить последние сведения о результатах инициативы по назначению координаторов по гендерным вопросам в органах местного самоуправления, о конкретном мандате этих координаторов по вопросам гендерного равенства, а также о м</w:t>
      </w:r>
      <w:r w:rsidRPr="00BD1746">
        <w:t>е</w:t>
      </w:r>
      <w:r w:rsidRPr="00BD1746">
        <w:t>ропри</w:t>
      </w:r>
      <w:r w:rsidRPr="00BD1746">
        <w:t>я</w:t>
      </w:r>
      <w:r w:rsidRPr="00BD1746">
        <w:t>тиях, проведенных после их назначения. Просьба также объяснить, предполагается ли создание междепартаментской/межведомственной структ</w:t>
      </w:r>
      <w:r w:rsidRPr="00BD1746">
        <w:t>у</w:t>
      </w:r>
      <w:r w:rsidRPr="00BD1746">
        <w:t>ры для координации обеспечения приоритетного учета гендерной проблемат</w:t>
      </w:r>
      <w:r w:rsidRPr="00BD1746">
        <w:t>и</w:t>
      </w:r>
      <w:r w:rsidRPr="00BD1746">
        <w:t>ки и контроля за этим процессом при разработке всех аспектов соответству</w:t>
      </w:r>
      <w:r w:rsidRPr="00BD1746">
        <w:t>ю</w:t>
      </w:r>
      <w:r w:rsidRPr="00BD1746">
        <w:t>щей политики и программ, а также для координации применения этой полит</w:t>
      </w:r>
      <w:r w:rsidRPr="00BD1746">
        <w:t>и</w:t>
      </w:r>
      <w:r w:rsidRPr="00BD1746">
        <w:t>ки и пр</w:t>
      </w:r>
      <w:r w:rsidRPr="00BD1746">
        <w:t>о</w:t>
      </w:r>
      <w:r w:rsidRPr="00BD1746">
        <w:t>грамм на национальном и местном уровнях.</w:t>
      </w:r>
    </w:p>
    <w:p w:rsidR="009122AA" w:rsidRPr="009122AA" w:rsidRDefault="009122AA" w:rsidP="009122AA">
      <w:pPr>
        <w:pStyle w:val="SingleTxt"/>
        <w:spacing w:after="0" w:line="120" w:lineRule="exact"/>
        <w:rPr>
          <w:sz w:val="10"/>
          <w:lang w:val="en-US"/>
        </w:rPr>
      </w:pPr>
    </w:p>
    <w:p w:rsidR="00BD1746" w:rsidRPr="00BD1746" w:rsidRDefault="00BD1746" w:rsidP="009122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BD1746">
        <w:tab/>
      </w:r>
      <w:r w:rsidRPr="00BD1746">
        <w:tab/>
        <w:t>Временные</w:t>
      </w:r>
      <w:r w:rsidRPr="00BD1746">
        <w:rPr>
          <w:lang w:val="en-US"/>
        </w:rPr>
        <w:t xml:space="preserve"> </w:t>
      </w:r>
      <w:r w:rsidRPr="00BD1746">
        <w:t>специальные</w:t>
      </w:r>
      <w:r w:rsidRPr="00BD1746">
        <w:rPr>
          <w:lang w:val="en-US"/>
        </w:rPr>
        <w:t xml:space="preserve"> </w:t>
      </w:r>
      <w:r w:rsidRPr="00BD1746">
        <w:t>меры</w:t>
      </w:r>
    </w:p>
    <w:p w:rsidR="009122AA" w:rsidRPr="009122AA" w:rsidRDefault="009122AA" w:rsidP="009122AA">
      <w:pPr>
        <w:pStyle w:val="SingleTxt"/>
        <w:spacing w:after="0" w:line="120" w:lineRule="exact"/>
        <w:rPr>
          <w:sz w:val="10"/>
          <w:lang w:val="en-US"/>
        </w:rPr>
      </w:pPr>
    </w:p>
    <w:p w:rsidR="00BD1746" w:rsidRPr="009122AA" w:rsidRDefault="00BD1746" w:rsidP="00BD1746">
      <w:pPr>
        <w:pStyle w:val="SingleTxt"/>
      </w:pPr>
      <w:r w:rsidRPr="00BD1746">
        <w:t>6.</w:t>
      </w:r>
      <w:r w:rsidRPr="00BD1746">
        <w:tab/>
        <w:t>В докладе не представлена точная информация о мнении/позиции гос</w:t>
      </w:r>
      <w:r w:rsidRPr="00BD1746">
        <w:t>у</w:t>
      </w:r>
      <w:r w:rsidRPr="00BD1746">
        <w:t>дарства-участника в отношении необходимости применения временных спец</w:t>
      </w:r>
      <w:r w:rsidRPr="00BD1746">
        <w:t>и</w:t>
      </w:r>
      <w:r w:rsidRPr="00BD1746">
        <w:t>альных мер для устранения сохраняющейся недопредставленности женщин и их уязвимого положения в определенных сферах, охватываемых Конвенцией. Просьба пояснить, каково отношение государства-участника к временным сп</w:t>
      </w:r>
      <w:r w:rsidRPr="00BD1746">
        <w:t>е</w:t>
      </w:r>
      <w:r w:rsidRPr="00BD1746">
        <w:t>циальным мерам, указанным в пункте</w:t>
      </w:r>
      <w:r w:rsidR="009122AA">
        <w:rPr>
          <w:lang w:val="en-US"/>
        </w:rPr>
        <w:t> </w:t>
      </w:r>
      <w:r w:rsidRPr="00BD1746">
        <w:t>1 статьи</w:t>
      </w:r>
      <w:r w:rsidR="009122AA">
        <w:rPr>
          <w:lang w:val="en-US"/>
        </w:rPr>
        <w:t> </w:t>
      </w:r>
      <w:r w:rsidRPr="00BD1746">
        <w:t xml:space="preserve">4 Конвенции, а также к сути, цели и уместности таких мер, </w:t>
      </w:r>
      <w:r w:rsidR="009122AA">
        <w:t xml:space="preserve">описанных </w:t>
      </w:r>
      <w:r w:rsidRPr="00BD1746">
        <w:t>в представленной К</w:t>
      </w:r>
      <w:r w:rsidRPr="00BD1746">
        <w:t>о</w:t>
      </w:r>
      <w:r w:rsidRPr="00BD1746">
        <w:t>митетом общей рекомендации</w:t>
      </w:r>
      <w:r w:rsidR="009122AA">
        <w:rPr>
          <w:lang w:val="en-US"/>
        </w:rPr>
        <w:t> </w:t>
      </w:r>
      <w:r w:rsidRPr="00BD1746">
        <w:t>№</w:t>
      </w:r>
      <w:r w:rsidR="009122AA">
        <w:rPr>
          <w:lang w:val="en-US"/>
        </w:rPr>
        <w:t> </w:t>
      </w:r>
      <w:r w:rsidRPr="00BD1746">
        <w:t>25, а также просьба сообщить, какие имеются препятствия применению указанных мер. Просьба представить конкретные примеры вр</w:t>
      </w:r>
      <w:r w:rsidRPr="00BD1746">
        <w:t>е</w:t>
      </w:r>
      <w:r w:rsidRPr="00BD1746">
        <w:t>менных специальных процедур, предусматриваемых законом, для поощр</w:t>
      </w:r>
      <w:r w:rsidRPr="00BD1746">
        <w:t>е</w:t>
      </w:r>
      <w:r w:rsidRPr="00BD1746">
        <w:t>ния и скорейшего обеспечения реального равенства между женщинами и мужчинами в охватываемых Конвенцией сферах, для которых характерно уязвимое пол</w:t>
      </w:r>
      <w:r w:rsidRPr="00BD1746">
        <w:t>о</w:t>
      </w:r>
      <w:r w:rsidRPr="00BD1746">
        <w:t xml:space="preserve">жение женщин или их недопредставленность, </w:t>
      </w:r>
      <w:r w:rsidR="009122AA">
        <w:t xml:space="preserve">и </w:t>
      </w:r>
      <w:r w:rsidRPr="00BD1746">
        <w:t>сообщить о результатах, кот</w:t>
      </w:r>
      <w:r w:rsidRPr="00BD1746">
        <w:t>о</w:t>
      </w:r>
      <w:r w:rsidRPr="00BD1746">
        <w:t>рые уже достигнуты или которые предполагается достичь благодаря примен</w:t>
      </w:r>
      <w:r w:rsidRPr="00BD1746">
        <w:t>е</w:t>
      </w:r>
      <w:r w:rsidR="000C3B0E">
        <w:t>нию упомянутых мер.</w:t>
      </w:r>
    </w:p>
    <w:p w:rsidR="009122AA" w:rsidRPr="009122AA" w:rsidRDefault="009122AA" w:rsidP="009122AA">
      <w:pPr>
        <w:pStyle w:val="SingleTxt"/>
        <w:spacing w:after="0" w:line="120" w:lineRule="exact"/>
        <w:rPr>
          <w:sz w:val="10"/>
        </w:rPr>
      </w:pPr>
    </w:p>
    <w:p w:rsidR="00BD1746" w:rsidRDefault="009122AA" w:rsidP="009122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9122AA">
        <w:tab/>
      </w:r>
      <w:r w:rsidR="00BD1746" w:rsidRPr="00BD1746">
        <w:tab/>
        <w:t>Стереотипы</w:t>
      </w:r>
      <w:r w:rsidR="00BD1746" w:rsidRPr="00BD1746">
        <w:rPr>
          <w:lang w:val="en-US"/>
        </w:rPr>
        <w:t xml:space="preserve"> </w:t>
      </w:r>
      <w:r w:rsidR="00BD1746" w:rsidRPr="00BD1746">
        <w:t>и</w:t>
      </w:r>
      <w:r w:rsidR="00BD1746" w:rsidRPr="00BD1746">
        <w:rPr>
          <w:lang w:val="en-US"/>
        </w:rPr>
        <w:t xml:space="preserve"> </w:t>
      </w:r>
      <w:r w:rsidR="00BD1746" w:rsidRPr="00BD1746">
        <w:t>вредная</w:t>
      </w:r>
      <w:r w:rsidR="00BD1746" w:rsidRPr="00BD1746">
        <w:rPr>
          <w:lang w:val="en-US"/>
        </w:rPr>
        <w:t xml:space="preserve"> </w:t>
      </w:r>
      <w:r w:rsidR="00BD1746" w:rsidRPr="00BD1746">
        <w:t>практика</w:t>
      </w:r>
    </w:p>
    <w:p w:rsidR="009122AA" w:rsidRPr="009122AA" w:rsidRDefault="009122AA" w:rsidP="009122AA">
      <w:pPr>
        <w:pStyle w:val="SingleTxt"/>
        <w:spacing w:after="0" w:line="120" w:lineRule="exact"/>
        <w:rPr>
          <w:sz w:val="10"/>
          <w:lang w:val="en-US"/>
        </w:rPr>
      </w:pPr>
    </w:p>
    <w:p w:rsidR="00BD1746" w:rsidRDefault="00BD1746" w:rsidP="00BD1746">
      <w:pPr>
        <w:pStyle w:val="SingleTxt"/>
      </w:pPr>
      <w:r w:rsidRPr="00BD1746">
        <w:t>7.</w:t>
      </w:r>
      <w:r w:rsidRPr="00BD1746">
        <w:tab/>
        <w:t xml:space="preserve">В докладе признается тот факт, что для </w:t>
      </w:r>
      <w:r w:rsidR="009122AA">
        <w:t>государства</w:t>
      </w:r>
      <w:r w:rsidRPr="00BD1746">
        <w:t xml:space="preserve">-участника </w:t>
      </w:r>
      <w:r w:rsidR="00A15205">
        <w:t>по</w:t>
      </w:r>
      <w:r w:rsidR="00A15205">
        <w:noBreakHyphen/>
      </w:r>
      <w:r w:rsidRPr="00BD1746">
        <w:t>прежнему характерны гендерные стереотипы, однако мало говорится об инициативах, предпринимаемых для борьбы с таким стереотипным отношен</w:t>
      </w:r>
      <w:r w:rsidRPr="00BD1746">
        <w:t>и</w:t>
      </w:r>
      <w:r w:rsidRPr="00BD1746">
        <w:t>ем, равно как и о результатах таких инициатив. Какие усилия были предприн</w:t>
      </w:r>
      <w:r w:rsidRPr="00BD1746">
        <w:t>я</w:t>
      </w:r>
      <w:r w:rsidRPr="00BD1746">
        <w:t>ты для устранения стереотипного отношения к женщинам, сталкивающимся с множественными формами дискриминации из</w:t>
      </w:r>
      <w:r w:rsidR="009122AA">
        <w:noBreakHyphen/>
      </w:r>
      <w:r w:rsidRPr="00BD1746">
        <w:t>за этнической пр</w:t>
      </w:r>
      <w:r w:rsidRPr="00BD1746">
        <w:t>и</w:t>
      </w:r>
      <w:r w:rsidRPr="00BD1746">
        <w:t>надлежности,</w:t>
      </w:r>
      <w:r w:rsidR="009122AA">
        <w:t xml:space="preserve"> возраста</w:t>
      </w:r>
      <w:r w:rsidRPr="00BD1746">
        <w:t xml:space="preserve"> инвалидности или других причин? Имеет ли место или планируется </w:t>
      </w:r>
      <w:r w:rsidR="009122AA">
        <w:t xml:space="preserve">ли </w:t>
      </w:r>
      <w:r w:rsidRPr="00BD1746">
        <w:t>осущест</w:t>
      </w:r>
      <w:r w:rsidRPr="00BD1746">
        <w:t>в</w:t>
      </w:r>
      <w:r w:rsidRPr="00BD1746">
        <w:t>ление какой-либо общественно-просветительской программы для устранения негативных последствий существования таких стереотипов и ди</w:t>
      </w:r>
      <w:r w:rsidRPr="00BD1746">
        <w:t>с</w:t>
      </w:r>
      <w:r w:rsidRPr="00BD1746">
        <w:t>кримин</w:t>
      </w:r>
      <w:r w:rsidRPr="00BD1746">
        <w:t>а</w:t>
      </w:r>
      <w:r w:rsidRPr="00BD1746">
        <w:t xml:space="preserve">ционной практики, в том числе в сельских районах, </w:t>
      </w:r>
      <w:r w:rsidR="009122AA">
        <w:t xml:space="preserve">где, </w:t>
      </w:r>
      <w:r w:rsidRPr="00BD1746">
        <w:t xml:space="preserve">как следует из предоставленных Комитету сведений, дискриминация </w:t>
      </w:r>
      <w:r w:rsidR="009122AA">
        <w:t xml:space="preserve">часто </w:t>
      </w:r>
      <w:r w:rsidRPr="00BD1746">
        <w:t>препятствует ос</w:t>
      </w:r>
      <w:r w:rsidRPr="00BD1746">
        <w:t>у</w:t>
      </w:r>
      <w:r w:rsidRPr="00BD1746">
        <w:t>щест</w:t>
      </w:r>
      <w:r w:rsidRPr="00BD1746">
        <w:t>в</w:t>
      </w:r>
      <w:r w:rsidRPr="00BD1746">
        <w:t>лению женщинами их прав наследования</w:t>
      </w:r>
      <w:r w:rsidR="009122AA">
        <w:t>,</w:t>
      </w:r>
      <w:r w:rsidRPr="00BD1746">
        <w:t xml:space="preserve"> и наследство передается их братьям?</w:t>
      </w:r>
    </w:p>
    <w:p w:rsidR="009122AA" w:rsidRPr="009122AA" w:rsidRDefault="009122AA" w:rsidP="009122AA">
      <w:pPr>
        <w:pStyle w:val="SingleTxt"/>
        <w:spacing w:after="0" w:line="120" w:lineRule="exact"/>
        <w:rPr>
          <w:sz w:val="10"/>
        </w:rPr>
      </w:pPr>
    </w:p>
    <w:p w:rsidR="00BD1746" w:rsidRDefault="00BD1746" w:rsidP="009122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1746">
        <w:tab/>
      </w:r>
      <w:r w:rsidRPr="00BD1746">
        <w:tab/>
        <w:t>Насилие</w:t>
      </w:r>
      <w:r w:rsidRPr="00BD1746">
        <w:rPr>
          <w:lang w:val="en-US"/>
        </w:rPr>
        <w:t xml:space="preserve"> </w:t>
      </w:r>
      <w:r w:rsidRPr="00BD1746">
        <w:t>в</w:t>
      </w:r>
      <w:r w:rsidRPr="00BD1746">
        <w:rPr>
          <w:lang w:val="en-US"/>
        </w:rPr>
        <w:t xml:space="preserve"> </w:t>
      </w:r>
      <w:r w:rsidRPr="00BD1746">
        <w:t>отношении</w:t>
      </w:r>
      <w:r w:rsidRPr="00BD1746">
        <w:rPr>
          <w:lang w:val="en-US"/>
        </w:rPr>
        <w:t xml:space="preserve"> </w:t>
      </w:r>
      <w:r w:rsidRPr="00BD1746">
        <w:t>женщин</w:t>
      </w:r>
    </w:p>
    <w:p w:rsidR="009122AA" w:rsidRPr="009122AA" w:rsidRDefault="009122AA" w:rsidP="009122AA">
      <w:pPr>
        <w:pStyle w:val="SingleTxt"/>
        <w:spacing w:after="0" w:line="120" w:lineRule="exact"/>
        <w:rPr>
          <w:sz w:val="10"/>
        </w:rPr>
      </w:pPr>
    </w:p>
    <w:p w:rsidR="00BD1746" w:rsidRDefault="00BD1746" w:rsidP="00BD1746">
      <w:pPr>
        <w:pStyle w:val="SingleTxt"/>
      </w:pPr>
      <w:r w:rsidRPr="00BD1746">
        <w:t>8.</w:t>
      </w:r>
      <w:r w:rsidRPr="00BD1746">
        <w:tab/>
        <w:t>В докладе указано (пункт</w:t>
      </w:r>
      <w:r w:rsidR="009122AA">
        <w:t> </w:t>
      </w:r>
      <w:r w:rsidRPr="00BD1746">
        <w:t>46), что статистика судебных дел, связанных с насилием в семье, отсутствует и что Уголовный кодекс не содержит какого-либо конкретного положения о преступлении в виде насилия в семье. В докл</w:t>
      </w:r>
      <w:r w:rsidRPr="00BD1746">
        <w:t>а</w:t>
      </w:r>
      <w:r w:rsidRPr="00BD1746">
        <w:t xml:space="preserve">де также указано, что работу по включению статьи о насилии в семье </w:t>
      </w:r>
      <w:r w:rsidR="009122AA">
        <w:t>в Уг</w:t>
      </w:r>
      <w:r w:rsidR="009122AA">
        <w:t>о</w:t>
      </w:r>
      <w:r w:rsidR="009122AA">
        <w:t xml:space="preserve">ловный кодекс </w:t>
      </w:r>
      <w:r w:rsidRPr="00BD1746">
        <w:t>планируется завершить в 2012</w:t>
      </w:r>
      <w:r w:rsidR="009122AA">
        <w:t> </w:t>
      </w:r>
      <w:r w:rsidRPr="00BD1746">
        <w:t>году. Просьба предоставить св</w:t>
      </w:r>
      <w:r w:rsidRPr="00BD1746">
        <w:t>е</w:t>
      </w:r>
      <w:r w:rsidRPr="00BD1746">
        <w:t xml:space="preserve">дения о шагах, </w:t>
      </w:r>
      <w:r w:rsidR="009122AA">
        <w:t>пред</w:t>
      </w:r>
      <w:r w:rsidRPr="00BD1746">
        <w:t>принятых с момента представления указанного доклада для пересмотра Уголовного кодекса и включения в него статьи о преступлении в виде насилия в семье, а также о мерах, принятых для сбора информации и ст</w:t>
      </w:r>
      <w:r w:rsidRPr="00BD1746">
        <w:t>а</w:t>
      </w:r>
      <w:r w:rsidRPr="00BD1746">
        <w:t>тистических данных о насилии в семье в отношении женщин и о других фо</w:t>
      </w:r>
      <w:r w:rsidRPr="00BD1746">
        <w:t>р</w:t>
      </w:r>
      <w:r w:rsidRPr="00BD1746">
        <w:t>мах гендерного насилия</w:t>
      </w:r>
      <w:r>
        <w:t xml:space="preserve"> </w:t>
      </w:r>
      <w:r w:rsidRPr="00BD1746">
        <w:t>в отношении</w:t>
      </w:r>
      <w:r w:rsidR="000C3B0E">
        <w:t xml:space="preserve"> женщин, включая изнасилование.</w:t>
      </w:r>
    </w:p>
    <w:p w:rsidR="009122AA" w:rsidRPr="009122AA" w:rsidRDefault="009122AA" w:rsidP="009122AA">
      <w:pPr>
        <w:pStyle w:val="SingleTxt"/>
        <w:spacing w:after="0" w:line="120" w:lineRule="exact"/>
        <w:rPr>
          <w:sz w:val="10"/>
        </w:rPr>
      </w:pPr>
    </w:p>
    <w:p w:rsidR="00BD1746" w:rsidRPr="00BD1746" w:rsidRDefault="00BD1746" w:rsidP="009122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1746">
        <w:tab/>
      </w:r>
      <w:r w:rsidRPr="00BD1746">
        <w:tab/>
        <w:t>Участие в политической и общественной жизни и принятии решений</w:t>
      </w:r>
    </w:p>
    <w:p w:rsidR="009122AA" w:rsidRPr="009122AA" w:rsidRDefault="009122AA" w:rsidP="009122AA">
      <w:pPr>
        <w:pStyle w:val="SingleTxt"/>
        <w:spacing w:after="0" w:line="120" w:lineRule="exact"/>
        <w:rPr>
          <w:sz w:val="10"/>
        </w:rPr>
      </w:pPr>
    </w:p>
    <w:p w:rsidR="00BD1746" w:rsidRDefault="00BD1746" w:rsidP="00BD1746">
      <w:pPr>
        <w:pStyle w:val="SingleTxt"/>
      </w:pPr>
      <w:r w:rsidRPr="00BD1746">
        <w:t>9.</w:t>
      </w:r>
      <w:r w:rsidRPr="00BD1746">
        <w:tab/>
        <w:t>В докладе признается (пункт</w:t>
      </w:r>
      <w:r w:rsidR="009122AA">
        <w:t> </w:t>
      </w:r>
      <w:r w:rsidRPr="00BD1746">
        <w:t>110), что проблема недопредставленности женщин в законодательном органе страны все еще существует. Просьба пре</w:t>
      </w:r>
      <w:r w:rsidRPr="00BD1746">
        <w:t>д</w:t>
      </w:r>
      <w:r w:rsidRPr="00BD1746">
        <w:t>ставить последние сведения и статистические данные, в разбивке по признаку пола, об итогах парламентских выборов 2012</w:t>
      </w:r>
      <w:r w:rsidR="002C6173">
        <w:t> </w:t>
      </w:r>
      <w:r w:rsidRPr="00BD1746">
        <w:t>года и о результатах финансового стимулирования политических партий по увеличению доли женщин в парти</w:t>
      </w:r>
      <w:r w:rsidRPr="00BD1746">
        <w:t>й</w:t>
      </w:r>
      <w:r w:rsidRPr="00BD1746">
        <w:t>ных списках на выборах, как предусматривается новым Избирательным коде</w:t>
      </w:r>
      <w:r w:rsidRPr="00BD1746">
        <w:t>к</w:t>
      </w:r>
      <w:r w:rsidRPr="00BD1746">
        <w:t>сом (пункт</w:t>
      </w:r>
      <w:r w:rsidR="002C6173">
        <w:t> </w:t>
      </w:r>
      <w:r w:rsidRPr="00BD1746">
        <w:t>110). Просьба также пояснить, намерено ли государство-участник утверждать и применять какие-либо специальные меры, ориентированные на конкретный результат, включая временные специальные меры, в частности гендерные квоты, для расширения участия женщин в политической и общес</w:t>
      </w:r>
      <w:r w:rsidRPr="00BD1746">
        <w:t>т</w:t>
      </w:r>
      <w:r w:rsidRPr="00BD1746">
        <w:t>венной жизни, в частности для увеличения их доли в выборных органах сам</w:t>
      </w:r>
      <w:r w:rsidRPr="00BD1746">
        <w:t>о</w:t>
      </w:r>
      <w:r w:rsidRPr="00BD1746">
        <w:t>управления, а также для расширения их участия в мирном процессе и в де</w:t>
      </w:r>
      <w:r w:rsidRPr="00BD1746">
        <w:t>я</w:t>
      </w:r>
      <w:r w:rsidRPr="00BD1746">
        <w:t>тельности структур сферы безопасности, что представляет собой один из ч</w:t>
      </w:r>
      <w:r w:rsidRPr="00BD1746">
        <w:t>е</w:t>
      </w:r>
      <w:r w:rsidRPr="00BD1746">
        <w:t>тырех основных элементов Национального плана действий на 2012</w:t>
      </w:r>
      <w:r w:rsidR="002C6173">
        <w:t>–</w:t>
      </w:r>
      <w:r w:rsidRPr="00BD1746">
        <w:t>2015</w:t>
      </w:r>
      <w:r w:rsidR="002C6173">
        <w:t> </w:t>
      </w:r>
      <w:r w:rsidRPr="00BD1746">
        <w:t>годы по осуществлению резолюций Совета Безопасности, касающихся женщин, м</w:t>
      </w:r>
      <w:r w:rsidRPr="00BD1746">
        <w:t>и</w:t>
      </w:r>
      <w:r w:rsidRPr="00BD1746">
        <w:t>ра и безопасности (пункт</w:t>
      </w:r>
      <w:r w:rsidR="002C6173">
        <w:t> </w:t>
      </w:r>
      <w:r w:rsidR="000C3B0E">
        <w:t>111).</w:t>
      </w:r>
    </w:p>
    <w:p w:rsidR="002C6173" w:rsidRPr="002C6173" w:rsidRDefault="002C6173" w:rsidP="002C6173">
      <w:pPr>
        <w:pStyle w:val="SingleTxt"/>
        <w:spacing w:after="0" w:line="120" w:lineRule="exact"/>
        <w:rPr>
          <w:sz w:val="10"/>
        </w:rPr>
      </w:pPr>
    </w:p>
    <w:p w:rsidR="00BD1746" w:rsidRDefault="00BD1746" w:rsidP="002C617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1746">
        <w:tab/>
      </w:r>
      <w:r w:rsidRPr="00BD1746">
        <w:tab/>
        <w:t>Образование</w:t>
      </w:r>
    </w:p>
    <w:p w:rsidR="002C6173" w:rsidRPr="002C6173" w:rsidRDefault="002C6173" w:rsidP="002C6173">
      <w:pPr>
        <w:pStyle w:val="SingleTxt"/>
        <w:spacing w:after="0" w:line="120" w:lineRule="exact"/>
        <w:rPr>
          <w:sz w:val="10"/>
        </w:rPr>
      </w:pPr>
    </w:p>
    <w:p w:rsidR="00BD1746" w:rsidRDefault="00BD1746" w:rsidP="00BD1746">
      <w:pPr>
        <w:pStyle w:val="SingleTxt"/>
      </w:pPr>
      <w:r w:rsidRPr="00BD1746">
        <w:t>10.</w:t>
      </w:r>
      <w:r w:rsidRPr="00BD1746">
        <w:tab/>
        <w:t xml:space="preserve">Как следует из доклада </w:t>
      </w:r>
      <w:r w:rsidR="000C3B0E">
        <w:t>н</w:t>
      </w:r>
      <w:r w:rsidRPr="00BD1746">
        <w:t>ародного защитника за 2012</w:t>
      </w:r>
      <w:r w:rsidR="002C6173">
        <w:t> </w:t>
      </w:r>
      <w:r w:rsidRPr="00BD1746">
        <w:t xml:space="preserve">год, число девочек, которые бросают </w:t>
      </w:r>
      <w:r w:rsidR="002C6173">
        <w:t xml:space="preserve">учебу до получения базового образования, </w:t>
      </w:r>
      <w:r w:rsidRPr="00BD1746">
        <w:t xml:space="preserve">велико. Просьба представить информацию о числе </w:t>
      </w:r>
      <w:r w:rsidR="002C6173">
        <w:t xml:space="preserve">бросающих учебу </w:t>
      </w:r>
      <w:r w:rsidRPr="00BD1746">
        <w:t>мальчиков и девочек</w:t>
      </w:r>
      <w:r w:rsidR="002C6173">
        <w:t xml:space="preserve"> </w:t>
      </w:r>
      <w:r w:rsidRPr="00BD1746">
        <w:t>на всех этапах образовательного процесса, об основных причинах, в силу которых женщины и девочки перестают учиться, и о мерах, принимаемых государс</w:t>
      </w:r>
      <w:r w:rsidRPr="00BD1746">
        <w:t>т</w:t>
      </w:r>
      <w:r w:rsidRPr="00BD1746">
        <w:t xml:space="preserve">вом-участником для снижения </w:t>
      </w:r>
      <w:r w:rsidR="002C6173">
        <w:t xml:space="preserve">числа бросающих учебу. </w:t>
      </w:r>
      <w:r w:rsidRPr="00BD1746">
        <w:t>Просьба также пре</w:t>
      </w:r>
      <w:r w:rsidRPr="00BD1746">
        <w:t>д</w:t>
      </w:r>
      <w:r w:rsidRPr="00BD1746">
        <w:t xml:space="preserve">ставить информацию о принятых или </w:t>
      </w:r>
      <w:r w:rsidR="002C6173">
        <w:t xml:space="preserve">намеченных </w:t>
      </w:r>
      <w:r w:rsidRPr="00BD1746">
        <w:t>мерах для выявления и ус</w:t>
      </w:r>
      <w:r w:rsidRPr="00BD1746">
        <w:t>т</w:t>
      </w:r>
      <w:r w:rsidRPr="00BD1746">
        <w:t>ранения причин, препятствующих осуществлению права девочек из малоим</w:t>
      </w:r>
      <w:r w:rsidRPr="00BD1746">
        <w:t>у</w:t>
      </w:r>
      <w:r w:rsidRPr="00BD1746">
        <w:t>щих семей и семей из числа этнических/национальных меньшинств на получ</w:t>
      </w:r>
      <w:r w:rsidRPr="00BD1746">
        <w:t>е</w:t>
      </w:r>
      <w:r w:rsidRPr="00BD1746">
        <w:t>ние дошкольного, начального школьного и среднего образ</w:t>
      </w:r>
      <w:r w:rsidRPr="00BD1746">
        <w:t>о</w:t>
      </w:r>
      <w:r w:rsidRPr="00BD1746">
        <w:t xml:space="preserve">вания, </w:t>
      </w:r>
      <w:r w:rsidR="002C6173">
        <w:t xml:space="preserve">и </w:t>
      </w:r>
      <w:r w:rsidRPr="00BD1746">
        <w:t>о доступе к системе образования для девочек и же</w:t>
      </w:r>
      <w:r w:rsidRPr="00BD1746">
        <w:t>н</w:t>
      </w:r>
      <w:r w:rsidRPr="00BD1746">
        <w:t>щин из числа инвалидов.</w:t>
      </w:r>
    </w:p>
    <w:p w:rsidR="002C6173" w:rsidRPr="002C6173" w:rsidRDefault="002C6173" w:rsidP="002C6173">
      <w:pPr>
        <w:pStyle w:val="SingleTxt"/>
        <w:spacing w:after="0" w:line="120" w:lineRule="exact"/>
        <w:rPr>
          <w:sz w:val="10"/>
        </w:rPr>
      </w:pPr>
    </w:p>
    <w:p w:rsidR="00BD1746" w:rsidRDefault="002C6173" w:rsidP="002C617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D1746" w:rsidRPr="00BD1746">
        <w:t>Занятость</w:t>
      </w:r>
    </w:p>
    <w:p w:rsidR="002C6173" w:rsidRPr="002C6173" w:rsidRDefault="002C6173" w:rsidP="002C6173">
      <w:pPr>
        <w:pStyle w:val="SingleTxt"/>
        <w:spacing w:after="0" w:line="120" w:lineRule="exact"/>
        <w:rPr>
          <w:sz w:val="10"/>
        </w:rPr>
      </w:pPr>
    </w:p>
    <w:p w:rsidR="00BD1746" w:rsidRPr="00BD1746" w:rsidRDefault="00BD1746" w:rsidP="00BD1746">
      <w:pPr>
        <w:pStyle w:val="SingleTxt"/>
      </w:pPr>
      <w:r w:rsidRPr="00BD1746">
        <w:t>11.</w:t>
      </w:r>
      <w:r w:rsidRPr="00BD1746">
        <w:tab/>
        <w:t>В докладе указано (пункты</w:t>
      </w:r>
      <w:r w:rsidR="002C6173">
        <w:t> </w:t>
      </w:r>
      <w:r w:rsidRPr="00BD1746">
        <w:t>121 и 123), что Закон о гендерном равенстве (2010</w:t>
      </w:r>
      <w:r w:rsidR="00F543C8">
        <w:t> </w:t>
      </w:r>
      <w:r w:rsidRPr="00BD1746">
        <w:t>год) предусматривает принцип «равного обращения с мужчинами и же</w:t>
      </w:r>
      <w:r w:rsidRPr="00BD1746">
        <w:t>н</w:t>
      </w:r>
      <w:r w:rsidRPr="00BD1746">
        <w:t>щинами при оценке качества работы», однако, как следует из данных Наци</w:t>
      </w:r>
      <w:r w:rsidRPr="00BD1746">
        <w:t>о</w:t>
      </w:r>
      <w:r w:rsidRPr="00BD1746">
        <w:t>нального статистического бюро Грузии, в 2012</w:t>
      </w:r>
      <w:r w:rsidR="002C6173">
        <w:t> </w:t>
      </w:r>
      <w:r w:rsidRPr="00BD1746">
        <w:t>году средняя номинальная зар</w:t>
      </w:r>
      <w:r w:rsidRPr="00BD1746">
        <w:t>а</w:t>
      </w:r>
      <w:r w:rsidRPr="00BD1746">
        <w:t>ботная плата женщин во всех областях экономики и во всех отраслях составл</w:t>
      </w:r>
      <w:r w:rsidRPr="00BD1746">
        <w:t>я</w:t>
      </w:r>
      <w:r w:rsidRPr="00BD1746">
        <w:t>ла 572,4</w:t>
      </w:r>
      <w:r w:rsidR="002C6173">
        <w:t> </w:t>
      </w:r>
      <w:r w:rsidRPr="00BD1746">
        <w:t>грузинских лари, а у мужчин</w:t>
      </w:r>
      <w:r w:rsidR="002C6173">
        <w:t xml:space="preserve"> — </w:t>
      </w:r>
      <w:r w:rsidRPr="00BD1746">
        <w:t>914</w:t>
      </w:r>
      <w:r w:rsidR="002C6173">
        <w:t> </w:t>
      </w:r>
      <w:r w:rsidRPr="00BD1746">
        <w:t>лари (раз</w:t>
      </w:r>
      <w:r w:rsidR="002C6173">
        <w:t xml:space="preserve">ница </w:t>
      </w:r>
      <w:r w:rsidRPr="00BD1746">
        <w:t>в 40</w:t>
      </w:r>
      <w:r w:rsidR="002C6173">
        <w:t> </w:t>
      </w:r>
      <w:r w:rsidRPr="00BD1746">
        <w:t>процентов). Просьба представить сведения о шагах, предпринятых для полноценного зак</w:t>
      </w:r>
      <w:r w:rsidRPr="00BD1746">
        <w:t>о</w:t>
      </w:r>
      <w:r w:rsidRPr="00BD1746">
        <w:t>нодательного закрепления принципа равного вознаграждения за равный труд в целях обеспечения полного соблюдения положений статьи</w:t>
      </w:r>
      <w:r w:rsidR="002C6173">
        <w:t> </w:t>
      </w:r>
      <w:r w:rsidRPr="00BD1746">
        <w:t>11 Конвенции.</w:t>
      </w:r>
    </w:p>
    <w:p w:rsidR="00BD1746" w:rsidRDefault="00BD1746" w:rsidP="00BD1746">
      <w:pPr>
        <w:pStyle w:val="SingleTxt"/>
      </w:pPr>
      <w:r w:rsidRPr="00BD1746">
        <w:t>12.</w:t>
      </w:r>
      <w:r w:rsidRPr="00BD1746">
        <w:tab/>
        <w:t>В докладе указано, что Закон о гендерном равенстве осуждает сексуал</w:t>
      </w:r>
      <w:r w:rsidRPr="00BD1746">
        <w:t>ь</w:t>
      </w:r>
      <w:r w:rsidRPr="00BD1746">
        <w:t>ные домогательства на рабочем месте (пункт</w:t>
      </w:r>
      <w:r w:rsidR="00EB4775">
        <w:t> </w:t>
      </w:r>
      <w:r w:rsidRPr="00BD1746">
        <w:t>156) и что законодательство гос</w:t>
      </w:r>
      <w:r w:rsidRPr="00BD1746">
        <w:t>у</w:t>
      </w:r>
      <w:r w:rsidRPr="00BD1746">
        <w:t>дарства-участника предусматривает уголовную ответственность за сексуал</w:t>
      </w:r>
      <w:r w:rsidRPr="00BD1746">
        <w:t>ь</w:t>
      </w:r>
      <w:r w:rsidRPr="00BD1746">
        <w:t>ные домогательства, однако не представлено никакой дополнительной инфо</w:t>
      </w:r>
      <w:r w:rsidRPr="00BD1746">
        <w:t>р</w:t>
      </w:r>
      <w:r w:rsidRPr="00BD1746">
        <w:t>мации о мерах, принятых для защиты женщин от этой формы дискрим</w:t>
      </w:r>
      <w:r w:rsidRPr="00BD1746">
        <w:t>и</w:t>
      </w:r>
      <w:r w:rsidRPr="00BD1746">
        <w:t>нации, равно как и о средствах защиты, которыми могут воспользоваться женщины, оказавшиеся объектом сексуального домогательства на рабочем месте. Просьба представить подробную информацию о конкретных положениях законодател</w:t>
      </w:r>
      <w:r w:rsidRPr="00BD1746">
        <w:t>ь</w:t>
      </w:r>
      <w:r w:rsidRPr="00BD1746">
        <w:t>ства, запрещающих сексуальные домогательства на рабочем месте, о мерах, принимаемых для того, чтобы побудить и обязать работодателей обе</w:t>
      </w:r>
      <w:r w:rsidRPr="00BD1746">
        <w:t>с</w:t>
      </w:r>
      <w:r w:rsidRPr="00BD1746">
        <w:t>печивать отсутствие сексуальных домогательств на работе, а также о том, существуют ли механизмы, позволяющие женщинам сообщать о случаях сексуального д</w:t>
      </w:r>
      <w:r w:rsidRPr="00BD1746">
        <w:t>о</w:t>
      </w:r>
      <w:r w:rsidRPr="00BD1746">
        <w:t xml:space="preserve">могательства на рабочем месте в конфиденциальном порядке. Просьба также представить сведения о данных, собираемых для оценки </w:t>
      </w:r>
      <w:r w:rsidR="00EB4775">
        <w:t xml:space="preserve">масштаба </w:t>
      </w:r>
      <w:r w:rsidRPr="00BD1746">
        <w:t>этой пр</w:t>
      </w:r>
      <w:r w:rsidRPr="00BD1746">
        <w:t>о</w:t>
      </w:r>
      <w:r w:rsidRPr="00BD1746">
        <w:t>блемы, и указать, есть ли в соо</w:t>
      </w:r>
      <w:r w:rsidRPr="00BD1746">
        <w:t>т</w:t>
      </w:r>
      <w:r w:rsidRPr="00BD1746">
        <w:t>ветствующем законодательстве какие-либо пробелы. Также просьба объяснить, в какой степени применяется принцип п</w:t>
      </w:r>
      <w:r w:rsidRPr="00BD1746">
        <w:t>е</w:t>
      </w:r>
      <w:r w:rsidRPr="00BD1746">
        <w:t>рераспределения бремени доказывания для защиты права женщин на отсутс</w:t>
      </w:r>
      <w:r w:rsidRPr="00BD1746">
        <w:t>т</w:t>
      </w:r>
      <w:r w:rsidRPr="00BD1746">
        <w:t>вие дискриминации на рабочем месте и их пр</w:t>
      </w:r>
      <w:r w:rsidRPr="00BD1746">
        <w:t>а</w:t>
      </w:r>
      <w:r w:rsidRPr="00BD1746">
        <w:t>ва на занятость.</w:t>
      </w:r>
    </w:p>
    <w:p w:rsidR="00EB4775" w:rsidRPr="00EB4775" w:rsidRDefault="00EB4775" w:rsidP="00EB4775">
      <w:pPr>
        <w:pStyle w:val="SingleTxt"/>
        <w:spacing w:after="0" w:line="120" w:lineRule="exact"/>
        <w:rPr>
          <w:sz w:val="10"/>
        </w:rPr>
      </w:pPr>
    </w:p>
    <w:p w:rsidR="00BD1746" w:rsidRDefault="00EB4775" w:rsidP="00EB477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BD1746" w:rsidRPr="00BD1746">
        <w:tab/>
        <w:t>Охрана</w:t>
      </w:r>
      <w:r w:rsidR="00BD1746" w:rsidRPr="00BD1746">
        <w:rPr>
          <w:lang w:val="en-US"/>
        </w:rPr>
        <w:t xml:space="preserve"> </w:t>
      </w:r>
      <w:r w:rsidR="00BD1746" w:rsidRPr="00BD1746">
        <w:t>здоровья</w:t>
      </w:r>
    </w:p>
    <w:p w:rsidR="00EB4775" w:rsidRPr="00EB4775" w:rsidRDefault="00EB4775" w:rsidP="00EB4775">
      <w:pPr>
        <w:pStyle w:val="SingleTxt"/>
        <w:spacing w:after="0" w:line="120" w:lineRule="exact"/>
        <w:rPr>
          <w:sz w:val="10"/>
        </w:rPr>
      </w:pPr>
    </w:p>
    <w:p w:rsidR="00BD1746" w:rsidRPr="00BD1746" w:rsidRDefault="00BD1746" w:rsidP="00BD1746">
      <w:pPr>
        <w:pStyle w:val="SingleTxt"/>
      </w:pPr>
      <w:r w:rsidRPr="00BD1746">
        <w:t>13.</w:t>
      </w:r>
      <w:r w:rsidRPr="00BD1746">
        <w:tab/>
        <w:t>В докладе указано (пункт</w:t>
      </w:r>
      <w:r w:rsidR="00EB4775">
        <w:t> </w:t>
      </w:r>
      <w:r w:rsidRPr="00BD1746">
        <w:t xml:space="preserve">232), что коэффициент материнской смертности снизился и что правительство в настоящее время реализует </w:t>
      </w:r>
      <w:r w:rsidR="000C3B0E">
        <w:t>г</w:t>
      </w:r>
      <w:r w:rsidRPr="00BD1746">
        <w:t>енеральный план Грузии по вопросам перинатального ухода в целях борьбы с материнской смертностью. В докладе также указано (пункт</w:t>
      </w:r>
      <w:r w:rsidR="00E533B2">
        <w:t> </w:t>
      </w:r>
      <w:r w:rsidRPr="00BD1746">
        <w:t>235), что в настоящее время об использовании того или иного метода контрацепции сообщает только треть з</w:t>
      </w:r>
      <w:r w:rsidRPr="00BD1746">
        <w:t>а</w:t>
      </w:r>
      <w:r w:rsidRPr="00BD1746">
        <w:t>мужних женщин, несмотря на тот факт, что правительство, общество и межд</w:t>
      </w:r>
      <w:r w:rsidRPr="00BD1746">
        <w:t>у</w:t>
      </w:r>
      <w:r w:rsidRPr="00BD1746">
        <w:t>народные доноры активно поддерживают использование современных средств контрацепции. Просьба представить информацию о результатах мер, прин</w:t>
      </w:r>
      <w:r w:rsidRPr="00BD1746">
        <w:t>и</w:t>
      </w:r>
      <w:r w:rsidRPr="00BD1746">
        <w:t>маемых государством-участником для повышения степени осведомленности женщин и девочек об имеющихся средствах контрацепции, а также для обле</w:t>
      </w:r>
      <w:r w:rsidRPr="00BD1746">
        <w:t>г</w:t>
      </w:r>
      <w:r w:rsidRPr="00BD1746">
        <w:t>чения доступа женщин и девочек к медицинским услугам и услугам центров охраны репродуктивного здоровья. Как следует из информации, полученной Комитетом, из</w:t>
      </w:r>
      <w:r w:rsidR="00A15205">
        <w:noBreakHyphen/>
      </w:r>
      <w:r w:rsidRPr="00BD1746">
        <w:t>за стигматизации, обусловленной традициями, и отсутствия в школьных учебных планах соответствующих возрасту просветительских пр</w:t>
      </w:r>
      <w:r w:rsidRPr="00BD1746">
        <w:t>о</w:t>
      </w:r>
      <w:r w:rsidRPr="00BD1746">
        <w:t>грамм по вопросам сексуального и репродуктивного здоровья и прав, включая принципы ответственного сексуального поведения, молодые женщины и д</w:t>
      </w:r>
      <w:r w:rsidRPr="00BD1746">
        <w:t>е</w:t>
      </w:r>
      <w:r w:rsidRPr="00BD1746">
        <w:t>вушки-подростки имеют ограниченный доступ к сведениям о сексуальном и репродуктивном здоровье, соответствующим источникам информации и усл</w:t>
      </w:r>
      <w:r w:rsidRPr="00BD1746">
        <w:t>у</w:t>
      </w:r>
      <w:r w:rsidRPr="00BD1746">
        <w:t>гам. Просьба предоставить сведения о том, каким образом государство-участник решает эту проблему, в том числе когда речь идет о молодых женщ</w:t>
      </w:r>
      <w:r w:rsidRPr="00BD1746">
        <w:t>и</w:t>
      </w:r>
      <w:r w:rsidRPr="00BD1746">
        <w:t>нах и девушках-подростках из раз</w:t>
      </w:r>
      <w:r w:rsidR="000C3B0E">
        <w:t>личных этнических групп.</w:t>
      </w:r>
    </w:p>
    <w:p w:rsidR="00BD1746" w:rsidRDefault="00BD1746" w:rsidP="00BD1746">
      <w:pPr>
        <w:pStyle w:val="SingleTxt"/>
      </w:pPr>
      <w:r w:rsidRPr="00BD1746">
        <w:t>14.</w:t>
      </w:r>
      <w:r w:rsidRPr="00BD1746">
        <w:tab/>
        <w:t xml:space="preserve">Как следует из полученных Комитетом сведений, </w:t>
      </w:r>
      <w:r w:rsidR="000C3B0E">
        <w:t>м</w:t>
      </w:r>
      <w:r w:rsidRPr="00BD1746">
        <w:t>инистерство здрав</w:t>
      </w:r>
      <w:r w:rsidRPr="00BD1746">
        <w:t>о</w:t>
      </w:r>
      <w:r w:rsidRPr="00BD1746">
        <w:t>охранения, труда и социальной защиты в настоящее время приступило к разр</w:t>
      </w:r>
      <w:r w:rsidRPr="00BD1746">
        <w:t>а</w:t>
      </w:r>
      <w:r w:rsidRPr="00BD1746">
        <w:t>ботке стратегии в сфере охраны здоровья, в которой приоритетной задачей я</w:t>
      </w:r>
      <w:r w:rsidRPr="00BD1746">
        <w:t>в</w:t>
      </w:r>
      <w:r w:rsidRPr="00BD1746">
        <w:t>ляется охрана материнского здоровья. Просьба представить последние свед</w:t>
      </w:r>
      <w:r w:rsidRPr="00BD1746">
        <w:t>е</w:t>
      </w:r>
      <w:r w:rsidRPr="00BD1746">
        <w:t>ния о ходе осуществления упомянутой стратегии.</w:t>
      </w:r>
    </w:p>
    <w:p w:rsidR="00E533B2" w:rsidRPr="00E533B2" w:rsidRDefault="00E533B2" w:rsidP="00E533B2">
      <w:pPr>
        <w:pStyle w:val="SingleTxt"/>
        <w:spacing w:after="0" w:line="120" w:lineRule="exact"/>
        <w:rPr>
          <w:sz w:val="10"/>
        </w:rPr>
      </w:pPr>
    </w:p>
    <w:p w:rsidR="00BD1746" w:rsidRPr="00BD1746" w:rsidRDefault="00BD1746" w:rsidP="00E533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1746">
        <w:tab/>
      </w:r>
      <w:r w:rsidRPr="00BD1746">
        <w:tab/>
        <w:t>Женщины в сельских районах и пожилые женщины</w:t>
      </w:r>
    </w:p>
    <w:p w:rsidR="00E533B2" w:rsidRPr="00E533B2" w:rsidRDefault="00E533B2" w:rsidP="00E533B2">
      <w:pPr>
        <w:pStyle w:val="SingleTxt"/>
        <w:spacing w:after="0" w:line="120" w:lineRule="exact"/>
        <w:rPr>
          <w:sz w:val="10"/>
        </w:rPr>
      </w:pPr>
    </w:p>
    <w:p w:rsidR="00BD1746" w:rsidRPr="00BD1746" w:rsidRDefault="00BD1746" w:rsidP="00BD1746">
      <w:pPr>
        <w:pStyle w:val="SingleTxt"/>
      </w:pPr>
      <w:r w:rsidRPr="00BD1746">
        <w:t>15.</w:t>
      </w:r>
      <w:r w:rsidRPr="00BD1746">
        <w:tab/>
        <w:t>Как следует из информации, представленной в докладе (пункт</w:t>
      </w:r>
      <w:r w:rsidR="00E533B2">
        <w:t> </w:t>
      </w:r>
      <w:r w:rsidRPr="00BD1746">
        <w:t>145), доля сельского населения в государстве-участнике составляет 46,9</w:t>
      </w:r>
      <w:r w:rsidR="00E533B2">
        <w:t> </w:t>
      </w:r>
      <w:r w:rsidRPr="00BD1746">
        <w:t>процента. В до</w:t>
      </w:r>
      <w:r w:rsidRPr="00BD1746">
        <w:t>к</w:t>
      </w:r>
      <w:r w:rsidRPr="00BD1746">
        <w:t>ладе упоминается ряд инициатив, предпринятых государством-участником для решения проблемы нищеты и улучшения состояния инфраструктуры и доступа к воде для женщин в сельской местности. Просьба предоставить сведения об оценке и результатах этих инициатив. Просьба также представить информацию о мерах, принимаемых для расширения участия женщин из сельских районов в политической и общественной жизни, в том числе в процессах принятия реш</w:t>
      </w:r>
      <w:r w:rsidRPr="00BD1746">
        <w:t>е</w:t>
      </w:r>
      <w:r w:rsidRPr="00BD1746">
        <w:t>ний на местном уровне, и для облегчения их доступа к системам правосудия, защиты, поддержки и содействия в случаях, когда они становятся жертвами гендерного насилия, и их доступ</w:t>
      </w:r>
      <w:r w:rsidR="00E533B2">
        <w:t>а</w:t>
      </w:r>
      <w:r w:rsidRPr="00BD1746">
        <w:t xml:space="preserve"> к медицинскому обслуживанию, рынку тр</w:t>
      </w:r>
      <w:r w:rsidRPr="00BD1746">
        <w:t>у</w:t>
      </w:r>
      <w:r w:rsidRPr="00BD1746">
        <w:t>да, процесс</w:t>
      </w:r>
      <w:r w:rsidR="00E533B2">
        <w:t>ам</w:t>
      </w:r>
      <w:r w:rsidRPr="00BD1746">
        <w:t xml:space="preserve"> принятия решений и экономическим возможн</w:t>
      </w:r>
      <w:r w:rsidRPr="00BD1746">
        <w:t>о</w:t>
      </w:r>
      <w:r w:rsidRPr="00BD1746">
        <w:t>стям.</w:t>
      </w:r>
    </w:p>
    <w:p w:rsidR="00BD1746" w:rsidRPr="00BD1746" w:rsidRDefault="00BD1746" w:rsidP="00BD1746">
      <w:pPr>
        <w:pStyle w:val="SingleTxt"/>
      </w:pPr>
      <w:r w:rsidRPr="00BD1746">
        <w:t>16.</w:t>
      </w:r>
      <w:r w:rsidRPr="00BD1746">
        <w:tab/>
        <w:t xml:space="preserve">В докладе не представлено </w:t>
      </w:r>
      <w:r w:rsidR="00E533B2">
        <w:t xml:space="preserve">никакой </w:t>
      </w:r>
      <w:r w:rsidRPr="00BD1746">
        <w:t>информации о регулировании прав собственности сельских женщин на землю и их доступе к другим экономич</w:t>
      </w:r>
      <w:r w:rsidRPr="00BD1746">
        <w:t>е</w:t>
      </w:r>
      <w:r w:rsidRPr="00BD1746">
        <w:t>ским ресурсам. Просьба предоставить полноценные данные о положении этих женщин с точки зрения их прав собственности на землю, а также о мерах, пр</w:t>
      </w:r>
      <w:r w:rsidRPr="00BD1746">
        <w:t>и</w:t>
      </w:r>
      <w:r w:rsidRPr="00BD1746">
        <w:t>нимаемых государством-участником для обеспечения равного доступа для женщин к земле, и об усилиях по повышению степени экономической незав</w:t>
      </w:r>
      <w:r w:rsidRPr="00BD1746">
        <w:t>и</w:t>
      </w:r>
      <w:r w:rsidRPr="00BD1746">
        <w:t>симости женщин в сельских районах.</w:t>
      </w:r>
    </w:p>
    <w:p w:rsidR="00BD1746" w:rsidRDefault="00BD1746" w:rsidP="00BD1746">
      <w:pPr>
        <w:pStyle w:val="SingleTxt"/>
      </w:pPr>
      <w:r w:rsidRPr="00BD1746">
        <w:t>17.</w:t>
      </w:r>
      <w:r w:rsidRPr="00BD1746">
        <w:tab/>
        <w:t xml:space="preserve">Просьба представить информацию о положении пожилых женщин, в том числе об их доступе к медицинским и социальным услугам и </w:t>
      </w:r>
      <w:r w:rsidR="00E533B2">
        <w:t xml:space="preserve">к </w:t>
      </w:r>
      <w:r w:rsidRPr="00BD1746">
        <w:t>защите от нас</w:t>
      </w:r>
      <w:r w:rsidRPr="00BD1746">
        <w:t>и</w:t>
      </w:r>
      <w:r w:rsidRPr="00BD1746">
        <w:t>лия, а также указать, есть ли какие-либо программы и стратегии по обеспеч</w:t>
      </w:r>
      <w:r w:rsidRPr="00BD1746">
        <w:t>е</w:t>
      </w:r>
      <w:r w:rsidRPr="00BD1746">
        <w:t>нию их особых потребностей.</w:t>
      </w:r>
    </w:p>
    <w:p w:rsidR="00E533B2" w:rsidRPr="00E533B2" w:rsidRDefault="00E533B2" w:rsidP="00E533B2">
      <w:pPr>
        <w:pStyle w:val="SingleTxt"/>
        <w:spacing w:after="0" w:line="120" w:lineRule="exact"/>
        <w:rPr>
          <w:sz w:val="10"/>
        </w:rPr>
      </w:pPr>
    </w:p>
    <w:p w:rsidR="00BD1746" w:rsidRPr="00BD1746" w:rsidRDefault="000C3B0E" w:rsidP="00E533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BD1746" w:rsidRPr="00BD1746">
        <w:tab/>
      </w:r>
      <w:r w:rsidR="00BD1746" w:rsidRPr="00BD1746">
        <w:tab/>
        <w:t>Женщины, находящиеся в местах лишения свободы</w:t>
      </w:r>
    </w:p>
    <w:p w:rsidR="00E533B2" w:rsidRPr="00E533B2" w:rsidRDefault="00E533B2" w:rsidP="00E533B2">
      <w:pPr>
        <w:pStyle w:val="SingleTxt"/>
        <w:spacing w:after="0" w:line="120" w:lineRule="exact"/>
        <w:rPr>
          <w:sz w:val="10"/>
        </w:rPr>
      </w:pPr>
    </w:p>
    <w:p w:rsidR="00BD1746" w:rsidRDefault="00BD1746" w:rsidP="00BD1746">
      <w:pPr>
        <w:pStyle w:val="SingleTxt"/>
      </w:pPr>
      <w:r w:rsidRPr="00BD1746">
        <w:t>18.</w:t>
      </w:r>
      <w:r w:rsidRPr="00BD1746">
        <w:tab/>
        <w:t>В докладе ничего не говорится о положении женщин, находящихся в ме</w:t>
      </w:r>
      <w:r w:rsidRPr="00BD1746">
        <w:t>с</w:t>
      </w:r>
      <w:r w:rsidRPr="00BD1746">
        <w:t>тах лишения свободы. Просьба предоставить сведения о женщинах, наход</w:t>
      </w:r>
      <w:r w:rsidRPr="00BD1746">
        <w:t>я</w:t>
      </w:r>
      <w:r w:rsidRPr="00BD1746">
        <w:t>щихся под стражей, о том, как контролируются условия содержания женщин в тюрьмах и были ли эти условия признаны соответствующими общим междун</w:t>
      </w:r>
      <w:r w:rsidRPr="00BD1746">
        <w:t>а</w:t>
      </w:r>
      <w:r w:rsidRPr="00BD1746">
        <w:t>родным стандартам. Просьба также представить информацию о том, предо</w:t>
      </w:r>
      <w:r w:rsidRPr="00BD1746">
        <w:t>с</w:t>
      </w:r>
      <w:r w:rsidRPr="00BD1746">
        <w:t>тавляется ли в местах заключения лечение от наркотической зависимости для женщин, страдающих этим недугом.</w:t>
      </w:r>
    </w:p>
    <w:p w:rsidR="00E533B2" w:rsidRPr="00E533B2" w:rsidRDefault="00E533B2" w:rsidP="00E533B2">
      <w:pPr>
        <w:pStyle w:val="SingleTxt"/>
        <w:spacing w:after="0" w:line="120" w:lineRule="exact"/>
        <w:rPr>
          <w:sz w:val="10"/>
        </w:rPr>
      </w:pPr>
    </w:p>
    <w:p w:rsidR="00BD1746" w:rsidRPr="00BD1746" w:rsidRDefault="00E533B2" w:rsidP="00E533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D1746" w:rsidRPr="00BD1746">
        <w:t>Женщины из числа внутренне перемещенных лиц, беженцев, лиц, ищущих убежища, и лиц без гражданства</w:t>
      </w:r>
    </w:p>
    <w:p w:rsidR="00E533B2" w:rsidRPr="00E533B2" w:rsidRDefault="00E533B2" w:rsidP="00E533B2">
      <w:pPr>
        <w:pStyle w:val="SingleTxt"/>
        <w:spacing w:after="0" w:line="120" w:lineRule="exact"/>
        <w:rPr>
          <w:sz w:val="10"/>
        </w:rPr>
      </w:pPr>
    </w:p>
    <w:p w:rsidR="00BD1746" w:rsidRDefault="00BD1746" w:rsidP="00BD1746">
      <w:pPr>
        <w:pStyle w:val="SingleTxt"/>
      </w:pPr>
      <w:r w:rsidRPr="00BD1746">
        <w:t>19.</w:t>
      </w:r>
      <w:r w:rsidRPr="00BD1746">
        <w:tab/>
        <w:t>Просьба представить информацию об осуществляемом в настоящее время пересмотре Закона о внутренне перемещенных лицах, а также последние св</w:t>
      </w:r>
      <w:r w:rsidRPr="00BD1746">
        <w:t>е</w:t>
      </w:r>
      <w:r w:rsidRPr="00BD1746">
        <w:t>дения о любых планах действий, политике и стратегиях, принятых для обесп</w:t>
      </w:r>
      <w:r w:rsidRPr="00BD1746">
        <w:t>е</w:t>
      </w:r>
      <w:r w:rsidRPr="00BD1746">
        <w:t>чения защиты женщин из числа внутренне перемещенных лиц. Просьба также представить последнюю информацию о любых принятых в последнее время законодательных, административных и прочих мерах для совершенствования применения подхода с учетом особых гендерных факторов к положению же</w:t>
      </w:r>
      <w:r w:rsidRPr="00BD1746">
        <w:t>н</w:t>
      </w:r>
      <w:r w:rsidRPr="00BD1746">
        <w:t>щин из числа беженцев, лиц, ищущих убежище, и лиц без гражданства, а также представить информацию о процессе применения указанных мер. Кроме того, просьба предоставить сведения о существующих условиях проживания же</w:t>
      </w:r>
      <w:r w:rsidRPr="00BD1746">
        <w:t>н</w:t>
      </w:r>
      <w:r w:rsidRPr="00BD1746">
        <w:t>щин из числа внутренне перемещенных лиц, в первую очередь в том, что кас</w:t>
      </w:r>
      <w:r w:rsidRPr="00BD1746">
        <w:t>а</w:t>
      </w:r>
      <w:r w:rsidRPr="00BD1746">
        <w:t>ется жилья, продовольственной безопасности, защиты от насилия и доступа к правосудию, а также сведения об их доступе к медицинским услугам, си</w:t>
      </w:r>
      <w:r w:rsidRPr="00BD1746">
        <w:t>с</w:t>
      </w:r>
      <w:r w:rsidRPr="00BD1746">
        <w:t>теме образования и рынку труда.</w:t>
      </w:r>
    </w:p>
    <w:p w:rsidR="002B54C6" w:rsidRPr="002B54C6" w:rsidRDefault="002B54C6" w:rsidP="002B54C6">
      <w:pPr>
        <w:pStyle w:val="SingleTxt"/>
        <w:spacing w:after="0" w:line="120" w:lineRule="exact"/>
        <w:rPr>
          <w:sz w:val="10"/>
        </w:rPr>
      </w:pPr>
    </w:p>
    <w:p w:rsidR="00BD1746" w:rsidRPr="000C3B0E" w:rsidRDefault="00BD1746" w:rsidP="002B54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1746">
        <w:tab/>
      </w:r>
      <w:r w:rsidRPr="00BD1746">
        <w:tab/>
        <w:t>Брак</w:t>
      </w:r>
      <w:r w:rsidRPr="00BD1746">
        <w:rPr>
          <w:lang w:val="en-US"/>
        </w:rPr>
        <w:t xml:space="preserve"> </w:t>
      </w:r>
      <w:r w:rsidRPr="00BD1746">
        <w:t>и</w:t>
      </w:r>
      <w:r w:rsidRPr="00BD1746">
        <w:rPr>
          <w:lang w:val="en-US"/>
        </w:rPr>
        <w:t xml:space="preserve"> </w:t>
      </w:r>
      <w:r w:rsidRPr="00BD1746">
        <w:t>семейные</w:t>
      </w:r>
      <w:r w:rsidRPr="00BD1746">
        <w:rPr>
          <w:lang w:val="en-US"/>
        </w:rPr>
        <w:t xml:space="preserve"> </w:t>
      </w:r>
      <w:r w:rsidRPr="00BD1746">
        <w:t>отношения</w:t>
      </w:r>
    </w:p>
    <w:p w:rsidR="002B54C6" w:rsidRPr="002B54C6" w:rsidRDefault="002B54C6" w:rsidP="002B54C6">
      <w:pPr>
        <w:pStyle w:val="SingleTxt"/>
        <w:spacing w:after="0" w:line="120" w:lineRule="exact"/>
        <w:rPr>
          <w:sz w:val="10"/>
        </w:rPr>
      </w:pPr>
    </w:p>
    <w:p w:rsidR="00E63871" w:rsidRDefault="00BD1746" w:rsidP="00BD1746">
      <w:pPr>
        <w:pStyle w:val="SingleTxt"/>
      </w:pPr>
      <w:r w:rsidRPr="00BD1746">
        <w:t>20.</w:t>
      </w:r>
      <w:r w:rsidRPr="00BD1746">
        <w:tab/>
        <w:t>В докладе указано (пункт</w:t>
      </w:r>
      <w:r w:rsidR="002B54C6">
        <w:t> </w:t>
      </w:r>
      <w:r w:rsidRPr="00BD1746">
        <w:t>172), что в государстве-участнике по закону минимальный возраст вступления в брак</w:t>
      </w:r>
      <w:r w:rsidR="002B54C6">
        <w:t xml:space="preserve"> — </w:t>
      </w:r>
      <w:r w:rsidRPr="00BD1746">
        <w:t>18</w:t>
      </w:r>
      <w:r w:rsidR="002B54C6">
        <w:t> </w:t>
      </w:r>
      <w:r w:rsidRPr="00BD1746">
        <w:t>лет. Как следует из сведений, поступивших Комитету, в государстве-участнике имеют место детские браки. Просьба представить информацию об этом явлении и мерах, принимаемых г</w:t>
      </w:r>
      <w:r w:rsidRPr="00BD1746">
        <w:t>о</w:t>
      </w:r>
      <w:r w:rsidRPr="00BD1746">
        <w:t>сударством-участником для эффективного решения проблемы детских и пр</w:t>
      </w:r>
      <w:r w:rsidRPr="00BD1746">
        <w:t>и</w:t>
      </w:r>
      <w:r w:rsidRPr="00BD1746">
        <w:t>нудительных браков. Как следует из имеющихся у Комитета сведений, знач</w:t>
      </w:r>
      <w:r w:rsidRPr="00BD1746">
        <w:t>и</w:t>
      </w:r>
      <w:r w:rsidRPr="00BD1746">
        <w:t>тельная доля браков официально не регистрируется. Просьба предоставить б</w:t>
      </w:r>
      <w:r w:rsidRPr="00BD1746">
        <w:t>о</w:t>
      </w:r>
      <w:r w:rsidRPr="00BD1746">
        <w:t>лее подробные сведения по этому вопросу, а также информацию о мерах, пр</w:t>
      </w:r>
      <w:r w:rsidRPr="00BD1746">
        <w:t>и</w:t>
      </w:r>
      <w:r w:rsidRPr="00BD1746">
        <w:t>нимаемых государством-участником для эффективного решения этой пробл</w:t>
      </w:r>
      <w:r w:rsidRPr="00BD1746">
        <w:t>е</w:t>
      </w:r>
      <w:r w:rsidRPr="00BD1746">
        <w:t>мы.</w:t>
      </w:r>
    </w:p>
    <w:p w:rsidR="002B54C6" w:rsidRPr="002B54C6" w:rsidRDefault="002B54C6" w:rsidP="002B54C6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sectPr w:rsidR="002B54C6" w:rsidRPr="002B54C6" w:rsidSect="00807BEA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11-11T12:47:00Z" w:initials="Start">
    <w:p w:rsidR="000C3B0E" w:rsidRPr="00E63871" w:rsidRDefault="000C3B0E">
      <w:pPr>
        <w:pStyle w:val="CommentText"/>
        <w:rPr>
          <w:lang w:val="en-US"/>
        </w:rPr>
      </w:pPr>
      <w:r>
        <w:fldChar w:fldCharType="begin"/>
      </w:r>
      <w:r w:rsidRPr="00E63871">
        <w:rPr>
          <w:rStyle w:val="CommentReference"/>
          <w:lang w:val="en-US"/>
        </w:rPr>
        <w:instrText xml:space="preserve"> </w:instrText>
      </w:r>
      <w:r w:rsidRPr="00E63871">
        <w:rPr>
          <w:lang w:val="en-US"/>
        </w:rPr>
        <w:instrText>PAGE \# "'Page: '#'</w:instrText>
      </w:r>
      <w:r w:rsidRPr="00E63871">
        <w:rPr>
          <w:lang w:val="en-US"/>
        </w:rPr>
        <w:br/>
        <w:instrText>'"</w:instrText>
      </w:r>
      <w:r w:rsidRPr="00E6387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63871">
        <w:rPr>
          <w:lang w:val="en-US"/>
        </w:rPr>
        <w:t>&lt;&lt;ODS JOB NO&gt;&gt;N1353272R&lt;&lt;ODS JOB NO&gt;&gt;</w:t>
      </w:r>
    </w:p>
    <w:p w:rsidR="000C3B0E" w:rsidRPr="00E63871" w:rsidRDefault="000C3B0E">
      <w:pPr>
        <w:pStyle w:val="CommentText"/>
        <w:rPr>
          <w:lang w:val="en-US"/>
        </w:rPr>
      </w:pPr>
      <w:r w:rsidRPr="00E63871">
        <w:rPr>
          <w:lang w:val="en-US"/>
        </w:rPr>
        <w:t>&lt;&lt;ODS DOC SYMBOL1&gt;&gt;CEDAW/C/GEO/Q/4-5&lt;&lt;ODS DOC SYMBOL1&gt;&gt;</w:t>
      </w:r>
    </w:p>
    <w:p w:rsidR="000C3B0E" w:rsidRPr="00E63871" w:rsidRDefault="000C3B0E">
      <w:pPr>
        <w:pStyle w:val="CommentText"/>
        <w:rPr>
          <w:lang w:val="en-US"/>
        </w:rPr>
      </w:pPr>
      <w:r w:rsidRPr="00E6387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980" w:rsidRPr="006B27DC" w:rsidRDefault="002B0980" w:rsidP="00807BEA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2B0980" w:rsidRPr="006B27DC" w:rsidRDefault="002B0980" w:rsidP="00807BEA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0C3B0E" w:rsidTr="00807BE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C3B0E" w:rsidRPr="00807BEA" w:rsidRDefault="000C3B0E" w:rsidP="00807BEA">
          <w:pPr>
            <w:pStyle w:val="Footer"/>
          </w:pPr>
          <w:fldSimple w:instr=" PAGE  \* Arabic  \* MERGEFORMAT ">
            <w:r w:rsidR="00F43766">
              <w:t>6</w:t>
            </w:r>
          </w:fldSimple>
          <w:r>
            <w:t>/</w:t>
          </w:r>
          <w:fldSimple w:instr=" NUMPAGES  \* Arabic  \* MERGEFORMAT ">
            <w:r w:rsidR="00F43766">
              <w:t>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0C3B0E" w:rsidRPr="00807BEA" w:rsidRDefault="000C3B0E" w:rsidP="00807BEA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13-53272</w:t>
            </w:r>
          </w:fldSimple>
        </w:p>
      </w:tc>
    </w:tr>
  </w:tbl>
  <w:p w:rsidR="000C3B0E" w:rsidRPr="00807BEA" w:rsidRDefault="000C3B0E" w:rsidP="00807BE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0C3B0E" w:rsidTr="00807BE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C3B0E" w:rsidRPr="00807BEA" w:rsidRDefault="000C3B0E" w:rsidP="00807BEA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13-53272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0C3B0E" w:rsidRPr="00807BEA" w:rsidRDefault="000C3B0E" w:rsidP="00807BEA">
          <w:pPr>
            <w:pStyle w:val="Footer"/>
            <w:jc w:val="right"/>
          </w:pPr>
          <w:fldSimple w:instr=" PAGE  \* Arabic  \* MERGEFORMAT ">
            <w:r>
              <w:t>5</w:t>
            </w:r>
          </w:fldSimple>
          <w:r>
            <w:t>/</w:t>
          </w:r>
          <w:fldSimple w:instr=" NUMPAGES  \* Arabic  \* MERGEFORMAT ">
            <w:r>
              <w:t>6</w:t>
            </w:r>
          </w:fldSimple>
        </w:p>
      </w:tc>
    </w:tr>
  </w:tbl>
  <w:p w:rsidR="000C3B0E" w:rsidRPr="00807BEA" w:rsidRDefault="000C3B0E" w:rsidP="00807BE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B0E" w:rsidRDefault="000C3B0E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0C3B0E" w:rsidTr="00807BEA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0C3B0E" w:rsidRDefault="000C3B0E" w:rsidP="00807BEA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13-53272 (R)    111113    1</w:t>
          </w:r>
          <w:r>
            <w:rPr>
              <w:b w:val="0"/>
              <w:sz w:val="20"/>
              <w:lang w:val="ru-RU"/>
            </w:rPr>
            <w:t>3</w:t>
          </w:r>
          <w:r>
            <w:rPr>
              <w:b w:val="0"/>
              <w:sz w:val="20"/>
            </w:rPr>
            <w:t>1113</w:t>
          </w:r>
        </w:p>
        <w:p w:rsidR="000C3B0E" w:rsidRPr="00807BEA" w:rsidRDefault="000C3B0E" w:rsidP="00807BEA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*1353272*</w:t>
            </w:r>
          </w:fldSimple>
        </w:p>
      </w:tc>
      <w:tc>
        <w:tcPr>
          <w:tcW w:w="5033" w:type="dxa"/>
        </w:tcPr>
        <w:p w:rsidR="000C3B0E" w:rsidRDefault="000C3B0E" w:rsidP="00807BEA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807BEA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0C3B0E" w:rsidRPr="00807BEA" w:rsidRDefault="000C3B0E" w:rsidP="00807BE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980" w:rsidRPr="00BD1746" w:rsidRDefault="002B0980" w:rsidP="00BD1746">
      <w:pPr>
        <w:pStyle w:val="Footer"/>
        <w:spacing w:after="80"/>
        <w:ind w:left="792"/>
        <w:rPr>
          <w:sz w:val="16"/>
        </w:rPr>
      </w:pPr>
      <w:r w:rsidRPr="00BD1746">
        <w:rPr>
          <w:sz w:val="16"/>
        </w:rPr>
        <w:t>__________________</w:t>
      </w:r>
    </w:p>
  </w:footnote>
  <w:footnote w:type="continuationSeparator" w:id="0">
    <w:p w:rsidR="002B0980" w:rsidRPr="00BD1746" w:rsidRDefault="002B0980" w:rsidP="00BD1746">
      <w:pPr>
        <w:pStyle w:val="Footer"/>
        <w:spacing w:after="80"/>
        <w:ind w:left="792"/>
        <w:rPr>
          <w:sz w:val="16"/>
        </w:rPr>
      </w:pPr>
      <w:r w:rsidRPr="00BD1746">
        <w:rPr>
          <w:sz w:val="16"/>
        </w:rPr>
        <w:t>__________________</w:t>
      </w:r>
    </w:p>
  </w:footnote>
  <w:footnote w:id="1">
    <w:p w:rsidR="000C3B0E" w:rsidRPr="00BD1746" w:rsidRDefault="000C3B0E" w:rsidP="00BD1746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BD1746">
        <w:tab/>
        <w:t xml:space="preserve">Утвержден предсессионной рабочей группой </w:t>
      </w:r>
      <w:r>
        <w:t xml:space="preserve">для </w:t>
      </w:r>
      <w:r w:rsidRPr="00BD1746">
        <w:t xml:space="preserve">пятьдесят восьмой сессии на ее </w:t>
      </w:r>
      <w:r>
        <w:t xml:space="preserve">заседаниях </w:t>
      </w:r>
      <w:r w:rsidRPr="00BD1746">
        <w:t>с 21 по 25</w:t>
      </w:r>
      <w:r>
        <w:t> </w:t>
      </w:r>
      <w:r w:rsidRPr="00BD1746">
        <w:t>октября 2013</w:t>
      </w:r>
      <w:r>
        <w:t> </w:t>
      </w:r>
      <w:r w:rsidRPr="00BD1746">
        <w:t>года.</w:t>
      </w:r>
    </w:p>
  </w:footnote>
  <w:footnote w:id="2">
    <w:p w:rsidR="000C3B0E" w:rsidRDefault="000C3B0E" w:rsidP="004D23B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4D23B9">
        <w:t>Если не указано иное, номера пунктов относятся к объединенному четвертому и пятому периодическим докладам государства-участника (CEDAW/C/GEO/4-5).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0C3B0E" w:rsidTr="00807BE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C3B0E" w:rsidRPr="00807BEA" w:rsidRDefault="000C3B0E" w:rsidP="00807BEA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CEDAW/C/GEO/Q/4-5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0C3B0E" w:rsidRDefault="000C3B0E" w:rsidP="00807BEA">
          <w:pPr>
            <w:pStyle w:val="Header"/>
          </w:pPr>
        </w:p>
      </w:tc>
    </w:tr>
  </w:tbl>
  <w:p w:rsidR="000C3B0E" w:rsidRPr="00807BEA" w:rsidRDefault="000C3B0E" w:rsidP="00807BE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0C3B0E" w:rsidTr="00807BE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C3B0E" w:rsidRDefault="000C3B0E" w:rsidP="00807BEA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0C3B0E" w:rsidRPr="00807BEA" w:rsidRDefault="000C3B0E" w:rsidP="00807BEA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CEDAW/C/GEO/Q/4-5</w:t>
            </w:r>
          </w:fldSimple>
        </w:p>
      </w:tc>
    </w:tr>
  </w:tbl>
  <w:p w:rsidR="000C3B0E" w:rsidRPr="00807BEA" w:rsidRDefault="000C3B0E" w:rsidP="00807BE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0C3B0E" w:rsidTr="00807BE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C3B0E" w:rsidRPr="00807BEA" w:rsidRDefault="000C3B0E" w:rsidP="00807BE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C3B0E" w:rsidRDefault="000C3B0E" w:rsidP="00807BEA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C3B0E" w:rsidRPr="00807BEA" w:rsidRDefault="000C3B0E" w:rsidP="00807BE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/C/GEO/Q/4-5</w:t>
          </w:r>
        </w:p>
      </w:tc>
    </w:tr>
    <w:tr w:rsidR="000C3B0E" w:rsidRPr="00E63871" w:rsidTr="00807BE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C3B0E" w:rsidRDefault="000C3B0E" w:rsidP="00807BEA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0C3B0E" w:rsidRPr="00807BEA" w:rsidRDefault="000C3B0E" w:rsidP="00807BEA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C3B0E" w:rsidRPr="00807BEA" w:rsidRDefault="000C3B0E" w:rsidP="00807BE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C3B0E" w:rsidRPr="00E63871" w:rsidRDefault="000C3B0E" w:rsidP="00807BE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C3B0E" w:rsidRPr="00E63871" w:rsidRDefault="000C3B0E" w:rsidP="00807BEA">
          <w:pPr>
            <w:spacing w:before="240"/>
            <w:rPr>
              <w:lang w:val="en-US"/>
            </w:rPr>
          </w:pPr>
          <w:r w:rsidRPr="00E63871">
            <w:rPr>
              <w:lang w:val="en-US"/>
            </w:rPr>
            <w:t>Distr.: General</w:t>
          </w:r>
        </w:p>
        <w:p w:rsidR="000C3B0E" w:rsidRPr="00E63871" w:rsidRDefault="000C3B0E" w:rsidP="00807BEA">
          <w:pPr>
            <w:rPr>
              <w:lang w:val="en-US"/>
            </w:rPr>
          </w:pPr>
          <w:r w:rsidRPr="00E63871">
            <w:rPr>
              <w:lang w:val="en-US"/>
            </w:rPr>
            <w:t>28 October 2013</w:t>
          </w:r>
        </w:p>
        <w:p w:rsidR="000C3B0E" w:rsidRPr="00E63871" w:rsidRDefault="000C3B0E" w:rsidP="00807BEA">
          <w:pPr>
            <w:rPr>
              <w:lang w:val="en-US"/>
            </w:rPr>
          </w:pPr>
          <w:r w:rsidRPr="00E63871">
            <w:rPr>
              <w:lang w:val="en-US"/>
            </w:rPr>
            <w:t>Russian</w:t>
          </w:r>
        </w:p>
        <w:p w:rsidR="000C3B0E" w:rsidRPr="00E63871" w:rsidRDefault="000C3B0E" w:rsidP="00807BEA">
          <w:pPr>
            <w:rPr>
              <w:lang w:val="en-US"/>
            </w:rPr>
          </w:pPr>
          <w:r w:rsidRPr="00E63871">
            <w:rPr>
              <w:lang w:val="en-US"/>
            </w:rPr>
            <w:t>Original: English</w:t>
          </w:r>
        </w:p>
      </w:tc>
    </w:tr>
  </w:tbl>
  <w:p w:rsidR="000C3B0E" w:rsidRPr="00807BEA" w:rsidRDefault="000C3B0E" w:rsidP="00807BEA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CC6617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19DF2AE1"/>
    <w:multiLevelType w:val="hybridMultilevel"/>
    <w:tmpl w:val="5D60AC5C"/>
    <w:lvl w:ilvl="0" w:tplc="9E62993C">
      <w:start w:val="1"/>
      <w:numFmt w:val="decimal"/>
      <w:lvlText w:val="%1."/>
      <w:lvlJc w:val="left"/>
      <w:pPr>
        <w:ind w:left="1497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217" w:hanging="360"/>
      </w:pPr>
    </w:lvl>
    <w:lvl w:ilvl="2" w:tplc="0809001B" w:tentative="1">
      <w:start w:val="1"/>
      <w:numFmt w:val="lowerRoman"/>
      <w:lvlText w:val="%3."/>
      <w:lvlJc w:val="right"/>
      <w:pPr>
        <w:ind w:left="2937" w:hanging="180"/>
      </w:pPr>
    </w:lvl>
    <w:lvl w:ilvl="3" w:tplc="0809000F" w:tentative="1">
      <w:start w:val="1"/>
      <w:numFmt w:val="decimal"/>
      <w:lvlText w:val="%4."/>
      <w:lvlJc w:val="left"/>
      <w:pPr>
        <w:ind w:left="3657" w:hanging="360"/>
      </w:pPr>
    </w:lvl>
    <w:lvl w:ilvl="4" w:tplc="08090019" w:tentative="1">
      <w:start w:val="1"/>
      <w:numFmt w:val="lowerLetter"/>
      <w:lvlText w:val="%5."/>
      <w:lvlJc w:val="left"/>
      <w:pPr>
        <w:ind w:left="4377" w:hanging="360"/>
      </w:pPr>
    </w:lvl>
    <w:lvl w:ilvl="5" w:tplc="0809001B" w:tentative="1">
      <w:start w:val="1"/>
      <w:numFmt w:val="lowerRoman"/>
      <w:lvlText w:val="%6."/>
      <w:lvlJc w:val="right"/>
      <w:pPr>
        <w:ind w:left="5097" w:hanging="180"/>
      </w:pPr>
    </w:lvl>
    <w:lvl w:ilvl="6" w:tplc="0809000F" w:tentative="1">
      <w:start w:val="1"/>
      <w:numFmt w:val="decimal"/>
      <w:lvlText w:val="%7."/>
      <w:lvlJc w:val="left"/>
      <w:pPr>
        <w:ind w:left="5817" w:hanging="360"/>
      </w:pPr>
    </w:lvl>
    <w:lvl w:ilvl="7" w:tplc="08090019" w:tentative="1">
      <w:start w:val="1"/>
      <w:numFmt w:val="lowerLetter"/>
      <w:lvlText w:val="%8."/>
      <w:lvlJc w:val="left"/>
      <w:pPr>
        <w:ind w:left="6537" w:hanging="360"/>
      </w:pPr>
    </w:lvl>
    <w:lvl w:ilvl="8" w:tplc="0809001B" w:tentative="1">
      <w:start w:val="1"/>
      <w:numFmt w:val="lowerRoman"/>
      <w:lvlText w:val="%9."/>
      <w:lvlJc w:val="right"/>
      <w:pPr>
        <w:ind w:left="7257" w:hanging="180"/>
      </w:pPr>
    </w:lvl>
  </w:abstractNum>
  <w:abstractNum w:abstractNumId="1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1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9"/>
  </w:num>
  <w:num w:numId="4">
    <w:abstractNumId w:val="4"/>
  </w:num>
  <w:num w:numId="5">
    <w:abstractNumId w:val="4"/>
  </w:num>
  <w:num w:numId="6">
    <w:abstractNumId w:val="3"/>
  </w:num>
  <w:num w:numId="7">
    <w:abstractNumId w:val="3"/>
  </w:num>
  <w:num w:numId="8">
    <w:abstractNumId w:val="2"/>
  </w:num>
  <w:num w:numId="9">
    <w:abstractNumId w:val="2"/>
  </w:num>
  <w:num w:numId="10">
    <w:abstractNumId w:val="1"/>
  </w:num>
  <w:num w:numId="11">
    <w:abstractNumId w:val="1"/>
  </w:num>
  <w:num w:numId="12">
    <w:abstractNumId w:val="10"/>
  </w:num>
  <w:num w:numId="13">
    <w:abstractNumId w:val="8"/>
  </w:num>
  <w:num w:numId="14">
    <w:abstractNumId w:val="7"/>
  </w:num>
  <w:num w:numId="15">
    <w:abstractNumId w:val="6"/>
  </w:num>
  <w:num w:numId="16">
    <w:abstractNumId w:val="5"/>
  </w:num>
  <w:num w:numId="17">
    <w:abstractNumId w:val="16"/>
  </w:num>
  <w:num w:numId="18">
    <w:abstractNumId w:val="13"/>
  </w:num>
  <w:num w:numId="19">
    <w:abstractNumId w:val="12"/>
  </w:num>
  <w:num w:numId="20">
    <w:abstractNumId w:val="11"/>
  </w:num>
  <w:num w:numId="21">
    <w:abstractNumId w:val="17"/>
  </w:num>
  <w:num w:numId="22">
    <w:abstractNumId w:val="0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53272*"/>
    <w:docVar w:name="CreationDt" w:val="11/11/2013 12:47:39"/>
    <w:docVar w:name="DocCategory" w:val="Doc"/>
    <w:docVar w:name="DocType" w:val="Final"/>
    <w:docVar w:name="FooterJN" w:val="13-53272"/>
    <w:docVar w:name="jobn" w:val="13-53272 (R)"/>
    <w:docVar w:name="jobnDT" w:val="13-53272 (R)   111113"/>
    <w:docVar w:name="jobnDTDT" w:val="13-53272 (R)   111113   111113"/>
    <w:docVar w:name="JobNo" w:val="1353272R"/>
    <w:docVar w:name="OandT" w:val=" "/>
    <w:docVar w:name="sss1" w:val="CEDAW/C/GEO/Q/4-5"/>
    <w:docVar w:name="sss2" w:val="-"/>
    <w:docVar w:name="Symbol1" w:val="CEDAW/C/GEO/Q/4-5"/>
    <w:docVar w:name="Symbol2" w:val="-"/>
  </w:docVars>
  <w:rsids>
    <w:rsidRoot w:val="00804C05"/>
    <w:rsid w:val="00005D71"/>
    <w:rsid w:val="000121EB"/>
    <w:rsid w:val="00027C74"/>
    <w:rsid w:val="000453DA"/>
    <w:rsid w:val="000456EE"/>
    <w:rsid w:val="00051525"/>
    <w:rsid w:val="00060967"/>
    <w:rsid w:val="00067768"/>
    <w:rsid w:val="00072B9A"/>
    <w:rsid w:val="00086C68"/>
    <w:rsid w:val="00094451"/>
    <w:rsid w:val="000A140F"/>
    <w:rsid w:val="000A257D"/>
    <w:rsid w:val="000B55FB"/>
    <w:rsid w:val="000C3B0E"/>
    <w:rsid w:val="000C7E7B"/>
    <w:rsid w:val="000D4332"/>
    <w:rsid w:val="000E22D8"/>
    <w:rsid w:val="000E5959"/>
    <w:rsid w:val="000E5AE4"/>
    <w:rsid w:val="0010004F"/>
    <w:rsid w:val="00101C22"/>
    <w:rsid w:val="001107C6"/>
    <w:rsid w:val="001117C6"/>
    <w:rsid w:val="0011681A"/>
    <w:rsid w:val="0012286E"/>
    <w:rsid w:val="00124792"/>
    <w:rsid w:val="001316F9"/>
    <w:rsid w:val="00132C80"/>
    <w:rsid w:val="00137928"/>
    <w:rsid w:val="00153F7F"/>
    <w:rsid w:val="0015549A"/>
    <w:rsid w:val="00155888"/>
    <w:rsid w:val="00162122"/>
    <w:rsid w:val="00163E9E"/>
    <w:rsid w:val="00166134"/>
    <w:rsid w:val="001663A4"/>
    <w:rsid w:val="00187070"/>
    <w:rsid w:val="001907AF"/>
    <w:rsid w:val="00190B0F"/>
    <w:rsid w:val="00194D77"/>
    <w:rsid w:val="001A0224"/>
    <w:rsid w:val="001B301A"/>
    <w:rsid w:val="001B4B9D"/>
    <w:rsid w:val="001B4B9E"/>
    <w:rsid w:val="001B78EB"/>
    <w:rsid w:val="001C07B7"/>
    <w:rsid w:val="001D1AAB"/>
    <w:rsid w:val="001D616C"/>
    <w:rsid w:val="001E0D73"/>
    <w:rsid w:val="001E2245"/>
    <w:rsid w:val="001E2434"/>
    <w:rsid w:val="001E549D"/>
    <w:rsid w:val="001F1622"/>
    <w:rsid w:val="00204B80"/>
    <w:rsid w:val="002063C7"/>
    <w:rsid w:val="00206D99"/>
    <w:rsid w:val="002111D1"/>
    <w:rsid w:val="00223FB6"/>
    <w:rsid w:val="00224617"/>
    <w:rsid w:val="002300BF"/>
    <w:rsid w:val="0023167F"/>
    <w:rsid w:val="00252F1F"/>
    <w:rsid w:val="00254933"/>
    <w:rsid w:val="002549E8"/>
    <w:rsid w:val="0026033B"/>
    <w:rsid w:val="002625F5"/>
    <w:rsid w:val="00263747"/>
    <w:rsid w:val="002656BA"/>
    <w:rsid w:val="002660A9"/>
    <w:rsid w:val="0027035E"/>
    <w:rsid w:val="00273D16"/>
    <w:rsid w:val="00274115"/>
    <w:rsid w:val="00287932"/>
    <w:rsid w:val="00290971"/>
    <w:rsid w:val="00295953"/>
    <w:rsid w:val="002A529E"/>
    <w:rsid w:val="002B0980"/>
    <w:rsid w:val="002B54C6"/>
    <w:rsid w:val="002B7B47"/>
    <w:rsid w:val="002C6173"/>
    <w:rsid w:val="002D0A63"/>
    <w:rsid w:val="002E6BF4"/>
    <w:rsid w:val="002F7CE3"/>
    <w:rsid w:val="00301FA0"/>
    <w:rsid w:val="00304CD3"/>
    <w:rsid w:val="003078EF"/>
    <w:rsid w:val="00322BEE"/>
    <w:rsid w:val="00323640"/>
    <w:rsid w:val="003245A4"/>
    <w:rsid w:val="00324CF9"/>
    <w:rsid w:val="00334763"/>
    <w:rsid w:val="00340AEC"/>
    <w:rsid w:val="00342A7A"/>
    <w:rsid w:val="003439DF"/>
    <w:rsid w:val="00350BA4"/>
    <w:rsid w:val="003537FA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6FDC"/>
    <w:rsid w:val="003B41AA"/>
    <w:rsid w:val="003B4951"/>
    <w:rsid w:val="003C543A"/>
    <w:rsid w:val="003C5DC2"/>
    <w:rsid w:val="003E2B4F"/>
    <w:rsid w:val="003E5CCD"/>
    <w:rsid w:val="003E5D5E"/>
    <w:rsid w:val="003E5F2D"/>
    <w:rsid w:val="003E730F"/>
    <w:rsid w:val="003F2AAD"/>
    <w:rsid w:val="003F31EE"/>
    <w:rsid w:val="003F6585"/>
    <w:rsid w:val="0040369D"/>
    <w:rsid w:val="00405B13"/>
    <w:rsid w:val="004069A2"/>
    <w:rsid w:val="0040710C"/>
    <w:rsid w:val="00407E18"/>
    <w:rsid w:val="004106FC"/>
    <w:rsid w:val="00412514"/>
    <w:rsid w:val="004238B0"/>
    <w:rsid w:val="00425121"/>
    <w:rsid w:val="00426C2A"/>
    <w:rsid w:val="00427059"/>
    <w:rsid w:val="00435D4E"/>
    <w:rsid w:val="00450ABB"/>
    <w:rsid w:val="0045465A"/>
    <w:rsid w:val="0045480F"/>
    <w:rsid w:val="00465704"/>
    <w:rsid w:val="00472B05"/>
    <w:rsid w:val="00476C43"/>
    <w:rsid w:val="0047733F"/>
    <w:rsid w:val="00480A82"/>
    <w:rsid w:val="0049561B"/>
    <w:rsid w:val="004A3A8A"/>
    <w:rsid w:val="004B2572"/>
    <w:rsid w:val="004B3EAA"/>
    <w:rsid w:val="004C1CDE"/>
    <w:rsid w:val="004D23B9"/>
    <w:rsid w:val="004D67BC"/>
    <w:rsid w:val="004E1B63"/>
    <w:rsid w:val="004E2D79"/>
    <w:rsid w:val="004E2F73"/>
    <w:rsid w:val="004E7281"/>
    <w:rsid w:val="00511165"/>
    <w:rsid w:val="00525B01"/>
    <w:rsid w:val="00525C54"/>
    <w:rsid w:val="005311E8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A3F58"/>
    <w:rsid w:val="005B4EA0"/>
    <w:rsid w:val="005C0A7D"/>
    <w:rsid w:val="005C1AB0"/>
    <w:rsid w:val="005C45D1"/>
    <w:rsid w:val="005D2513"/>
    <w:rsid w:val="005E0019"/>
    <w:rsid w:val="005E0023"/>
    <w:rsid w:val="005E5D95"/>
    <w:rsid w:val="005F415D"/>
    <w:rsid w:val="00602143"/>
    <w:rsid w:val="00604510"/>
    <w:rsid w:val="00615153"/>
    <w:rsid w:val="006176BE"/>
    <w:rsid w:val="0062643E"/>
    <w:rsid w:val="00632D0B"/>
    <w:rsid w:val="00636167"/>
    <w:rsid w:val="006373F3"/>
    <w:rsid w:val="00656FF1"/>
    <w:rsid w:val="00663E67"/>
    <w:rsid w:val="00670BE6"/>
    <w:rsid w:val="00684F20"/>
    <w:rsid w:val="0069766D"/>
    <w:rsid w:val="006A4674"/>
    <w:rsid w:val="006A581C"/>
    <w:rsid w:val="006A70C8"/>
    <w:rsid w:val="006B27EC"/>
    <w:rsid w:val="006D7766"/>
    <w:rsid w:val="006E57BD"/>
    <w:rsid w:val="006F23E6"/>
    <w:rsid w:val="006F365F"/>
    <w:rsid w:val="0070092E"/>
    <w:rsid w:val="007211BA"/>
    <w:rsid w:val="00733A96"/>
    <w:rsid w:val="007422C8"/>
    <w:rsid w:val="007465AD"/>
    <w:rsid w:val="007529E4"/>
    <w:rsid w:val="0075643A"/>
    <w:rsid w:val="00772B06"/>
    <w:rsid w:val="0077752C"/>
    <w:rsid w:val="00777664"/>
    <w:rsid w:val="007807F7"/>
    <w:rsid w:val="00782033"/>
    <w:rsid w:val="00785467"/>
    <w:rsid w:val="00790D59"/>
    <w:rsid w:val="007A7D19"/>
    <w:rsid w:val="007B0281"/>
    <w:rsid w:val="007B1F15"/>
    <w:rsid w:val="007D0821"/>
    <w:rsid w:val="007D7973"/>
    <w:rsid w:val="007E2B96"/>
    <w:rsid w:val="008014B4"/>
    <w:rsid w:val="00801F92"/>
    <w:rsid w:val="00804C05"/>
    <w:rsid w:val="00807207"/>
    <w:rsid w:val="00807BEA"/>
    <w:rsid w:val="00814840"/>
    <w:rsid w:val="0082546D"/>
    <w:rsid w:val="00825D6F"/>
    <w:rsid w:val="00840E1D"/>
    <w:rsid w:val="00842CEF"/>
    <w:rsid w:val="00864B77"/>
    <w:rsid w:val="00871EEE"/>
    <w:rsid w:val="00877B57"/>
    <w:rsid w:val="008809D0"/>
    <w:rsid w:val="00882568"/>
    <w:rsid w:val="00882AA2"/>
    <w:rsid w:val="00884F66"/>
    <w:rsid w:val="00890728"/>
    <w:rsid w:val="008A267B"/>
    <w:rsid w:val="008A2A07"/>
    <w:rsid w:val="008A6B96"/>
    <w:rsid w:val="008B1543"/>
    <w:rsid w:val="008B2406"/>
    <w:rsid w:val="008B4830"/>
    <w:rsid w:val="008D20C2"/>
    <w:rsid w:val="008D2173"/>
    <w:rsid w:val="008D7EF0"/>
    <w:rsid w:val="008E463A"/>
    <w:rsid w:val="008F21B6"/>
    <w:rsid w:val="00902AC8"/>
    <w:rsid w:val="00910652"/>
    <w:rsid w:val="009122AA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7608B"/>
    <w:rsid w:val="009766F4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15205"/>
    <w:rsid w:val="00A25540"/>
    <w:rsid w:val="00A2634B"/>
    <w:rsid w:val="00A506DF"/>
    <w:rsid w:val="00A60D1F"/>
    <w:rsid w:val="00A63235"/>
    <w:rsid w:val="00A64BF3"/>
    <w:rsid w:val="00A66744"/>
    <w:rsid w:val="00A66F3C"/>
    <w:rsid w:val="00A670E6"/>
    <w:rsid w:val="00A72FB2"/>
    <w:rsid w:val="00A7615C"/>
    <w:rsid w:val="00A77434"/>
    <w:rsid w:val="00A932C5"/>
    <w:rsid w:val="00AA7911"/>
    <w:rsid w:val="00AB0F2F"/>
    <w:rsid w:val="00AB20FA"/>
    <w:rsid w:val="00AB749A"/>
    <w:rsid w:val="00AC27C8"/>
    <w:rsid w:val="00AC4CCE"/>
    <w:rsid w:val="00AE4E7F"/>
    <w:rsid w:val="00AF046A"/>
    <w:rsid w:val="00AF4CCE"/>
    <w:rsid w:val="00B102A4"/>
    <w:rsid w:val="00B10627"/>
    <w:rsid w:val="00B31A62"/>
    <w:rsid w:val="00B33B92"/>
    <w:rsid w:val="00B37093"/>
    <w:rsid w:val="00B41EE7"/>
    <w:rsid w:val="00B44850"/>
    <w:rsid w:val="00B46D7A"/>
    <w:rsid w:val="00B50A04"/>
    <w:rsid w:val="00B50AC3"/>
    <w:rsid w:val="00B53281"/>
    <w:rsid w:val="00B54356"/>
    <w:rsid w:val="00B545A9"/>
    <w:rsid w:val="00B56FC7"/>
    <w:rsid w:val="00B742FC"/>
    <w:rsid w:val="00B93D7B"/>
    <w:rsid w:val="00BA4E05"/>
    <w:rsid w:val="00BA6CEF"/>
    <w:rsid w:val="00BB39DF"/>
    <w:rsid w:val="00BB592C"/>
    <w:rsid w:val="00BC030B"/>
    <w:rsid w:val="00BC46C1"/>
    <w:rsid w:val="00BD1023"/>
    <w:rsid w:val="00BD1746"/>
    <w:rsid w:val="00BD2395"/>
    <w:rsid w:val="00BD48EB"/>
    <w:rsid w:val="00BD5105"/>
    <w:rsid w:val="00BE15C8"/>
    <w:rsid w:val="00BE732F"/>
    <w:rsid w:val="00BE735B"/>
    <w:rsid w:val="00BF1904"/>
    <w:rsid w:val="00C00F56"/>
    <w:rsid w:val="00C14817"/>
    <w:rsid w:val="00C15911"/>
    <w:rsid w:val="00C22F31"/>
    <w:rsid w:val="00C3021A"/>
    <w:rsid w:val="00C323D9"/>
    <w:rsid w:val="00C32BF1"/>
    <w:rsid w:val="00C330A4"/>
    <w:rsid w:val="00C3589B"/>
    <w:rsid w:val="00C35DAF"/>
    <w:rsid w:val="00C36C3D"/>
    <w:rsid w:val="00C4049B"/>
    <w:rsid w:val="00C44942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0852"/>
    <w:rsid w:val="00C8725A"/>
    <w:rsid w:val="00C91290"/>
    <w:rsid w:val="00C916ED"/>
    <w:rsid w:val="00C91E89"/>
    <w:rsid w:val="00CA13D0"/>
    <w:rsid w:val="00CA5356"/>
    <w:rsid w:val="00CA5648"/>
    <w:rsid w:val="00CB1880"/>
    <w:rsid w:val="00CB4DF3"/>
    <w:rsid w:val="00CB63B3"/>
    <w:rsid w:val="00CD1F13"/>
    <w:rsid w:val="00CD3494"/>
    <w:rsid w:val="00CD5C17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267"/>
    <w:rsid w:val="00D47558"/>
    <w:rsid w:val="00D5676A"/>
    <w:rsid w:val="00D60737"/>
    <w:rsid w:val="00D620B2"/>
    <w:rsid w:val="00D62FD0"/>
    <w:rsid w:val="00D66C34"/>
    <w:rsid w:val="00D70633"/>
    <w:rsid w:val="00D871D9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B6C2D"/>
    <w:rsid w:val="00DC24D3"/>
    <w:rsid w:val="00DC32E5"/>
    <w:rsid w:val="00DC4696"/>
    <w:rsid w:val="00DD591B"/>
    <w:rsid w:val="00DD7228"/>
    <w:rsid w:val="00DE2DB0"/>
    <w:rsid w:val="00DE5E5D"/>
    <w:rsid w:val="00DF1785"/>
    <w:rsid w:val="00DF4FB1"/>
    <w:rsid w:val="00DF7D80"/>
    <w:rsid w:val="00E05593"/>
    <w:rsid w:val="00E16068"/>
    <w:rsid w:val="00E17DE0"/>
    <w:rsid w:val="00E3468B"/>
    <w:rsid w:val="00E41818"/>
    <w:rsid w:val="00E45880"/>
    <w:rsid w:val="00E45B2C"/>
    <w:rsid w:val="00E533B2"/>
    <w:rsid w:val="00E54D9D"/>
    <w:rsid w:val="00E55342"/>
    <w:rsid w:val="00E63871"/>
    <w:rsid w:val="00E6707A"/>
    <w:rsid w:val="00E72374"/>
    <w:rsid w:val="00E825E7"/>
    <w:rsid w:val="00E840BA"/>
    <w:rsid w:val="00E9069B"/>
    <w:rsid w:val="00E946FF"/>
    <w:rsid w:val="00EA047B"/>
    <w:rsid w:val="00EA2334"/>
    <w:rsid w:val="00EA48E7"/>
    <w:rsid w:val="00EB05F9"/>
    <w:rsid w:val="00EB451F"/>
    <w:rsid w:val="00EB4775"/>
    <w:rsid w:val="00EC0362"/>
    <w:rsid w:val="00EC4F9E"/>
    <w:rsid w:val="00EC55FB"/>
    <w:rsid w:val="00ED2DC7"/>
    <w:rsid w:val="00ED6B18"/>
    <w:rsid w:val="00EE63BD"/>
    <w:rsid w:val="00EF3CC4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43766"/>
    <w:rsid w:val="00F52825"/>
    <w:rsid w:val="00F543C8"/>
    <w:rsid w:val="00F55344"/>
    <w:rsid w:val="00F76664"/>
    <w:rsid w:val="00F76E96"/>
    <w:rsid w:val="00F91203"/>
    <w:rsid w:val="00FA0AC9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"/>
    <w:basedOn w:val="SingleTxtG"/>
    <w:next w:val="SingleTxtG"/>
    <w:qFormat/>
    <w:rsid w:val="00BD1746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D1746"/>
    <w:pPr>
      <w:suppressAutoHyphens/>
      <w:spacing w:line="240" w:lineRule="auto"/>
      <w:outlineLvl w:val="1"/>
    </w:pPr>
    <w:rPr>
      <w:spacing w:val="0"/>
      <w:w w:val="100"/>
      <w:kern w:val="0"/>
      <w:lang w:val="en-GB"/>
    </w:rPr>
  </w:style>
  <w:style w:type="paragraph" w:styleId="Heading3">
    <w:name w:val="heading 3"/>
    <w:basedOn w:val="Normal"/>
    <w:next w:val="Normal"/>
    <w:qFormat/>
    <w:rsid w:val="00BD1746"/>
    <w:pPr>
      <w:suppressAutoHyphens/>
      <w:spacing w:line="240" w:lineRule="auto"/>
      <w:outlineLvl w:val="2"/>
    </w:pPr>
    <w:rPr>
      <w:spacing w:val="0"/>
      <w:w w:val="100"/>
      <w:kern w:val="0"/>
      <w:lang w:val="en-GB"/>
    </w:rPr>
  </w:style>
  <w:style w:type="paragraph" w:styleId="Heading4">
    <w:name w:val="heading 4"/>
    <w:basedOn w:val="Normal"/>
    <w:next w:val="Normal"/>
    <w:qFormat/>
    <w:rsid w:val="00BD1746"/>
    <w:pPr>
      <w:suppressAutoHyphens/>
      <w:spacing w:line="240" w:lineRule="auto"/>
      <w:outlineLvl w:val="3"/>
    </w:pPr>
    <w:rPr>
      <w:spacing w:val="0"/>
      <w:w w:val="100"/>
      <w:kern w:val="0"/>
      <w:lang w:val="en-GB"/>
    </w:rPr>
  </w:style>
  <w:style w:type="paragraph" w:styleId="Heading5">
    <w:name w:val="heading 5"/>
    <w:basedOn w:val="Normal"/>
    <w:next w:val="Normal"/>
    <w:qFormat/>
    <w:rsid w:val="00BD1746"/>
    <w:pPr>
      <w:suppressAutoHyphens/>
      <w:spacing w:line="240" w:lineRule="auto"/>
      <w:outlineLvl w:val="4"/>
    </w:pPr>
    <w:rPr>
      <w:spacing w:val="0"/>
      <w:w w:val="100"/>
      <w:kern w:val="0"/>
      <w:lang w:val="en-GB"/>
    </w:rPr>
  </w:style>
  <w:style w:type="paragraph" w:styleId="Heading6">
    <w:name w:val="heading 6"/>
    <w:basedOn w:val="Normal"/>
    <w:next w:val="Normal"/>
    <w:qFormat/>
    <w:rsid w:val="00BD1746"/>
    <w:pPr>
      <w:suppressAutoHyphens/>
      <w:spacing w:line="240" w:lineRule="auto"/>
      <w:outlineLvl w:val="5"/>
    </w:pPr>
    <w:rPr>
      <w:spacing w:val="0"/>
      <w:w w:val="100"/>
      <w:kern w:val="0"/>
      <w:lang w:val="en-GB"/>
    </w:rPr>
  </w:style>
  <w:style w:type="paragraph" w:styleId="Heading7">
    <w:name w:val="heading 7"/>
    <w:basedOn w:val="Normal"/>
    <w:next w:val="Normal"/>
    <w:qFormat/>
    <w:rsid w:val="00BD1746"/>
    <w:pPr>
      <w:suppressAutoHyphens/>
      <w:spacing w:line="240" w:lineRule="auto"/>
      <w:outlineLvl w:val="6"/>
    </w:pPr>
    <w:rPr>
      <w:spacing w:val="0"/>
      <w:w w:val="100"/>
      <w:kern w:val="0"/>
      <w:lang w:val="en-GB"/>
    </w:rPr>
  </w:style>
  <w:style w:type="paragraph" w:styleId="Heading8">
    <w:name w:val="heading 8"/>
    <w:basedOn w:val="Normal"/>
    <w:next w:val="Normal"/>
    <w:qFormat/>
    <w:rsid w:val="00BD1746"/>
    <w:pPr>
      <w:suppressAutoHyphens/>
      <w:spacing w:line="240" w:lineRule="auto"/>
      <w:outlineLvl w:val="7"/>
    </w:pPr>
    <w:rPr>
      <w:spacing w:val="0"/>
      <w:w w:val="100"/>
      <w:kern w:val="0"/>
      <w:lang w:val="en-GB"/>
    </w:rPr>
  </w:style>
  <w:style w:type="paragraph" w:styleId="Heading9">
    <w:name w:val="heading 9"/>
    <w:basedOn w:val="Normal"/>
    <w:next w:val="Normal"/>
    <w:qFormat/>
    <w:rsid w:val="00BD1746"/>
    <w:pPr>
      <w:suppressAutoHyphens/>
      <w:spacing w:line="240" w:lineRule="auto"/>
      <w:outlineLvl w:val="8"/>
    </w:pPr>
    <w:rPr>
      <w:spacing w:val="0"/>
      <w:w w:val="100"/>
      <w:kern w:val="0"/>
      <w:lang w:val="en-GB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aliases w:val="4_G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aliases w:val="1_G"/>
    <w:basedOn w:val="FootnoteReference"/>
    <w:semiHidden/>
    <w:rsid w:val="00B46D7A"/>
  </w:style>
  <w:style w:type="paragraph" w:styleId="FootnoteText">
    <w:name w:val="footnote text"/>
    <w:aliases w:val="5_G"/>
    <w:basedOn w:val="Normal"/>
    <w:link w:val="FootnoteTextChar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aliases w:val="2_G"/>
    <w:basedOn w:val="FootnoteText"/>
    <w:semiHidden/>
    <w:rsid w:val="00B46D7A"/>
  </w:style>
  <w:style w:type="paragraph" w:styleId="Footer">
    <w:name w:val="footer"/>
    <w:aliases w:val="3_G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aliases w:val="6_G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link w:val="CommentTextChar"/>
    <w:semiHidden/>
    <w:rsid w:val="00807BEA"/>
  </w:style>
  <w:style w:type="paragraph" w:styleId="CommentSubject">
    <w:name w:val="annotation subject"/>
    <w:basedOn w:val="CommentText"/>
    <w:next w:val="CommentText"/>
    <w:link w:val="CommentSubjectChar"/>
    <w:semiHidden/>
    <w:rsid w:val="00807BEA"/>
    <w:rPr>
      <w:b/>
      <w:bCs/>
    </w:rPr>
  </w:style>
  <w:style w:type="paragraph" w:customStyle="1" w:styleId="HMG">
    <w:name w:val="_ H __M_G"/>
    <w:basedOn w:val="Normal"/>
    <w:next w:val="Normal"/>
    <w:rsid w:val="00BD174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Normal"/>
    <w:next w:val="Normal"/>
    <w:rsid w:val="00BD174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SingleTxtG">
    <w:name w:val="_ Single Txt_G"/>
    <w:basedOn w:val="Normal"/>
    <w:rsid w:val="00BD1746"/>
    <w:pPr>
      <w:suppressAutoHyphens/>
      <w:spacing w:after="120" w:line="240" w:lineRule="atLeast"/>
      <w:ind w:left="1134" w:right="1134"/>
      <w:jc w:val="both"/>
    </w:pPr>
    <w:rPr>
      <w:spacing w:val="0"/>
      <w:w w:val="100"/>
      <w:kern w:val="0"/>
      <w:lang w:val="en-GB"/>
    </w:rPr>
  </w:style>
  <w:style w:type="character" w:styleId="PageNumber">
    <w:name w:val="page number"/>
    <w:aliases w:val="7_G"/>
    <w:rsid w:val="00BD1746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sid w:val="00BD1746"/>
    <w:pPr>
      <w:suppressAutoHyphens/>
      <w:spacing w:line="240" w:lineRule="atLeast"/>
    </w:pPr>
    <w:rPr>
      <w:rFonts w:cs="Courier New"/>
      <w:spacing w:val="0"/>
      <w:w w:val="100"/>
      <w:kern w:val="0"/>
      <w:lang w:val="en-GB"/>
    </w:rPr>
  </w:style>
  <w:style w:type="paragraph" w:styleId="BodyText">
    <w:name w:val="Body Text"/>
    <w:basedOn w:val="Normal"/>
    <w:next w:val="Normal"/>
    <w:semiHidden/>
    <w:rsid w:val="00BD1746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BodyTextIndent">
    <w:name w:val="Body Text Indent"/>
    <w:basedOn w:val="Normal"/>
    <w:semiHidden/>
    <w:rsid w:val="00BD1746"/>
    <w:pPr>
      <w:suppressAutoHyphens/>
      <w:spacing w:after="120" w:line="240" w:lineRule="atLeast"/>
      <w:ind w:left="283"/>
    </w:pPr>
    <w:rPr>
      <w:spacing w:val="0"/>
      <w:w w:val="100"/>
      <w:kern w:val="0"/>
      <w:lang w:val="en-GB"/>
    </w:rPr>
  </w:style>
  <w:style w:type="paragraph" w:styleId="BlockText">
    <w:name w:val="Block Text"/>
    <w:basedOn w:val="Normal"/>
    <w:semiHidden/>
    <w:rsid w:val="00BD1746"/>
    <w:pPr>
      <w:suppressAutoHyphens/>
      <w:spacing w:line="240" w:lineRule="atLeast"/>
      <w:ind w:left="1440" w:right="1440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BD174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BD1746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BD1746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BD174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BD1746"/>
    <w:pPr>
      <w:numPr>
        <w:numId w:val="20"/>
      </w:numPr>
      <w:suppressAutoHyphens/>
      <w:spacing w:after="120" w:line="240" w:lineRule="atLeast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BD1746"/>
    <w:pPr>
      <w:numPr>
        <w:numId w:val="21"/>
      </w:numPr>
      <w:suppressAutoHyphens/>
      <w:spacing w:after="120" w:line="240" w:lineRule="atLeast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BD17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BD1746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BD1746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BD1746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spacing w:val="0"/>
      <w:w w:val="100"/>
      <w:kern w:val="0"/>
      <w:lang w:val="en-GB"/>
    </w:rPr>
  </w:style>
  <w:style w:type="numbering" w:styleId="111111">
    <w:name w:val="Outline List 2"/>
    <w:basedOn w:val="NoList"/>
    <w:semiHidden/>
    <w:rsid w:val="00BD1746"/>
    <w:pPr>
      <w:numPr>
        <w:numId w:val="17"/>
      </w:numPr>
    </w:pPr>
  </w:style>
  <w:style w:type="numbering" w:styleId="1ai">
    <w:name w:val="Outline List 1"/>
    <w:basedOn w:val="NoList"/>
    <w:semiHidden/>
    <w:rsid w:val="00BD1746"/>
    <w:pPr>
      <w:numPr>
        <w:numId w:val="18"/>
      </w:numPr>
    </w:pPr>
  </w:style>
  <w:style w:type="numbering" w:styleId="ArticleSection">
    <w:name w:val="Outline List 3"/>
    <w:basedOn w:val="NoList"/>
    <w:semiHidden/>
    <w:rsid w:val="00BD1746"/>
    <w:pPr>
      <w:numPr>
        <w:numId w:val="19"/>
      </w:numPr>
    </w:pPr>
  </w:style>
  <w:style w:type="paragraph" w:styleId="BodyText2">
    <w:name w:val="Body Text 2"/>
    <w:basedOn w:val="Normal"/>
    <w:semiHidden/>
    <w:rsid w:val="00BD1746"/>
    <w:pPr>
      <w:suppressAutoHyphens/>
      <w:spacing w:after="120" w:line="480" w:lineRule="auto"/>
    </w:pPr>
    <w:rPr>
      <w:spacing w:val="0"/>
      <w:w w:val="100"/>
      <w:kern w:val="0"/>
      <w:lang w:val="en-GB"/>
    </w:rPr>
  </w:style>
  <w:style w:type="paragraph" w:styleId="BodyText3">
    <w:name w:val="Body Text 3"/>
    <w:basedOn w:val="Normal"/>
    <w:semiHidden/>
    <w:rsid w:val="00BD1746"/>
    <w:pPr>
      <w:suppressAutoHyphens/>
      <w:spacing w:after="120" w:line="240" w:lineRule="atLeast"/>
    </w:pPr>
    <w:rPr>
      <w:spacing w:val="0"/>
      <w:w w:val="100"/>
      <w:kern w:val="0"/>
      <w:sz w:val="16"/>
      <w:szCs w:val="16"/>
      <w:lang w:val="en-GB"/>
    </w:rPr>
  </w:style>
  <w:style w:type="paragraph" w:styleId="BodyTextFirstIndent">
    <w:name w:val="Body Text First Indent"/>
    <w:basedOn w:val="BodyText"/>
    <w:semiHidden/>
    <w:rsid w:val="00BD1746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BD1746"/>
    <w:pPr>
      <w:ind w:firstLine="210"/>
    </w:pPr>
  </w:style>
  <w:style w:type="paragraph" w:styleId="BodyTextIndent2">
    <w:name w:val="Body Text Indent 2"/>
    <w:basedOn w:val="Normal"/>
    <w:semiHidden/>
    <w:rsid w:val="00BD1746"/>
    <w:pPr>
      <w:suppressAutoHyphens/>
      <w:spacing w:after="120" w:line="480" w:lineRule="auto"/>
      <w:ind w:left="283"/>
    </w:pPr>
    <w:rPr>
      <w:spacing w:val="0"/>
      <w:w w:val="100"/>
      <w:kern w:val="0"/>
      <w:lang w:val="en-GB"/>
    </w:rPr>
  </w:style>
  <w:style w:type="paragraph" w:styleId="BodyTextIndent3">
    <w:name w:val="Body Text Indent 3"/>
    <w:basedOn w:val="Normal"/>
    <w:semiHidden/>
    <w:rsid w:val="00BD1746"/>
    <w:pPr>
      <w:suppressAutoHyphens/>
      <w:spacing w:after="120" w:line="240" w:lineRule="atLeast"/>
      <w:ind w:left="283"/>
    </w:pPr>
    <w:rPr>
      <w:spacing w:val="0"/>
      <w:w w:val="100"/>
      <w:kern w:val="0"/>
      <w:sz w:val="16"/>
      <w:szCs w:val="16"/>
      <w:lang w:val="en-GB"/>
    </w:rPr>
  </w:style>
  <w:style w:type="paragraph" w:styleId="Closing">
    <w:name w:val="Closing"/>
    <w:basedOn w:val="Normal"/>
    <w:semiHidden/>
    <w:rsid w:val="00BD1746"/>
    <w:pPr>
      <w:suppressAutoHyphens/>
      <w:spacing w:line="240" w:lineRule="atLeast"/>
      <w:ind w:left="4252"/>
    </w:pPr>
    <w:rPr>
      <w:spacing w:val="0"/>
      <w:w w:val="100"/>
      <w:kern w:val="0"/>
      <w:lang w:val="en-GB"/>
    </w:rPr>
  </w:style>
  <w:style w:type="paragraph" w:styleId="Date">
    <w:name w:val="Date"/>
    <w:basedOn w:val="Normal"/>
    <w:next w:val="Normal"/>
    <w:semiHidden/>
    <w:rsid w:val="00BD1746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E-mailSignature">
    <w:name w:val="E-mail Signature"/>
    <w:basedOn w:val="Normal"/>
    <w:semiHidden/>
    <w:rsid w:val="00BD1746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BD1746"/>
    <w:rPr>
      <w:i/>
      <w:iCs/>
    </w:rPr>
  </w:style>
  <w:style w:type="paragraph" w:styleId="EnvelopeReturn">
    <w:name w:val="envelope return"/>
    <w:basedOn w:val="Normal"/>
    <w:semiHidden/>
    <w:rsid w:val="00BD1746"/>
    <w:pPr>
      <w:suppressAutoHyphens/>
      <w:spacing w:line="240" w:lineRule="atLeast"/>
    </w:pPr>
    <w:rPr>
      <w:rFonts w:ascii="Arial" w:hAnsi="Arial" w:cs="Arial"/>
      <w:spacing w:val="0"/>
      <w:w w:val="100"/>
      <w:kern w:val="0"/>
      <w:lang w:val="en-GB"/>
    </w:rPr>
  </w:style>
  <w:style w:type="character" w:styleId="FollowedHyperlink">
    <w:name w:val="FollowedHyperlink"/>
    <w:semiHidden/>
    <w:rsid w:val="00BD1746"/>
    <w:rPr>
      <w:color w:val="0000FF"/>
      <w:u w:val="none"/>
    </w:rPr>
  </w:style>
  <w:style w:type="character" w:styleId="HTMLAcronym">
    <w:name w:val="HTML Acronym"/>
    <w:basedOn w:val="DefaultParagraphFont"/>
    <w:semiHidden/>
    <w:rsid w:val="00BD1746"/>
  </w:style>
  <w:style w:type="paragraph" w:styleId="HTMLAddress">
    <w:name w:val="HTML Address"/>
    <w:basedOn w:val="Normal"/>
    <w:semiHidden/>
    <w:rsid w:val="00BD1746"/>
    <w:pPr>
      <w:suppressAutoHyphens/>
      <w:spacing w:line="240" w:lineRule="atLeast"/>
    </w:pPr>
    <w:rPr>
      <w:i/>
      <w:iCs/>
      <w:spacing w:val="0"/>
      <w:w w:val="100"/>
      <w:kern w:val="0"/>
      <w:lang w:val="en-GB"/>
    </w:rPr>
  </w:style>
  <w:style w:type="character" w:styleId="HTMLCite">
    <w:name w:val="HTML Cite"/>
    <w:semiHidden/>
    <w:rsid w:val="00BD1746"/>
    <w:rPr>
      <w:i/>
      <w:iCs/>
    </w:rPr>
  </w:style>
  <w:style w:type="character" w:styleId="HTMLCode">
    <w:name w:val="HTML Code"/>
    <w:semiHidden/>
    <w:rsid w:val="00BD1746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BD1746"/>
    <w:rPr>
      <w:i/>
      <w:iCs/>
    </w:rPr>
  </w:style>
  <w:style w:type="character" w:styleId="HTMLKeyboard">
    <w:name w:val="HTML Keyboard"/>
    <w:semiHidden/>
    <w:rsid w:val="00BD1746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BD1746"/>
    <w:pPr>
      <w:suppressAutoHyphens/>
      <w:spacing w:line="240" w:lineRule="atLeast"/>
    </w:pPr>
    <w:rPr>
      <w:rFonts w:ascii="Courier New" w:hAnsi="Courier New" w:cs="Courier New"/>
      <w:spacing w:val="0"/>
      <w:w w:val="100"/>
      <w:kern w:val="0"/>
      <w:lang w:val="en-GB"/>
    </w:rPr>
  </w:style>
  <w:style w:type="character" w:styleId="HTMLSample">
    <w:name w:val="HTML Sample"/>
    <w:semiHidden/>
    <w:rsid w:val="00BD1746"/>
    <w:rPr>
      <w:rFonts w:ascii="Courier New" w:hAnsi="Courier New" w:cs="Courier New"/>
    </w:rPr>
  </w:style>
  <w:style w:type="character" w:styleId="HTMLTypewriter">
    <w:name w:val="HTML Typewriter"/>
    <w:semiHidden/>
    <w:rsid w:val="00BD1746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BD1746"/>
    <w:rPr>
      <w:i/>
      <w:iCs/>
    </w:rPr>
  </w:style>
  <w:style w:type="character" w:styleId="Hyperlink">
    <w:name w:val="Hyperlink"/>
    <w:semiHidden/>
    <w:rsid w:val="00BD1746"/>
    <w:rPr>
      <w:color w:val="0000FF"/>
      <w:u w:val="none"/>
    </w:rPr>
  </w:style>
  <w:style w:type="paragraph" w:styleId="List">
    <w:name w:val="List"/>
    <w:basedOn w:val="Normal"/>
    <w:semiHidden/>
    <w:rsid w:val="00BD1746"/>
    <w:pPr>
      <w:suppressAutoHyphens/>
      <w:spacing w:line="240" w:lineRule="atLeast"/>
      <w:ind w:left="283" w:hanging="283"/>
    </w:pPr>
    <w:rPr>
      <w:spacing w:val="0"/>
      <w:w w:val="100"/>
      <w:kern w:val="0"/>
      <w:lang w:val="en-GB"/>
    </w:rPr>
  </w:style>
  <w:style w:type="paragraph" w:styleId="List2">
    <w:name w:val="List 2"/>
    <w:basedOn w:val="Normal"/>
    <w:semiHidden/>
    <w:rsid w:val="00BD1746"/>
    <w:pPr>
      <w:suppressAutoHyphens/>
      <w:spacing w:line="240" w:lineRule="atLeast"/>
      <w:ind w:left="566" w:hanging="283"/>
    </w:pPr>
    <w:rPr>
      <w:spacing w:val="0"/>
      <w:w w:val="100"/>
      <w:kern w:val="0"/>
      <w:lang w:val="en-GB"/>
    </w:rPr>
  </w:style>
  <w:style w:type="paragraph" w:styleId="List3">
    <w:name w:val="List 3"/>
    <w:basedOn w:val="Normal"/>
    <w:semiHidden/>
    <w:rsid w:val="00BD1746"/>
    <w:pPr>
      <w:suppressAutoHyphens/>
      <w:spacing w:line="240" w:lineRule="atLeast"/>
      <w:ind w:left="849" w:hanging="283"/>
    </w:pPr>
    <w:rPr>
      <w:spacing w:val="0"/>
      <w:w w:val="100"/>
      <w:kern w:val="0"/>
      <w:lang w:val="en-GB"/>
    </w:rPr>
  </w:style>
  <w:style w:type="paragraph" w:styleId="List4">
    <w:name w:val="List 4"/>
    <w:basedOn w:val="Normal"/>
    <w:semiHidden/>
    <w:rsid w:val="00BD1746"/>
    <w:pPr>
      <w:suppressAutoHyphens/>
      <w:spacing w:line="240" w:lineRule="atLeast"/>
      <w:ind w:left="1132" w:hanging="283"/>
    </w:pPr>
    <w:rPr>
      <w:spacing w:val="0"/>
      <w:w w:val="100"/>
      <w:kern w:val="0"/>
      <w:lang w:val="en-GB"/>
    </w:rPr>
  </w:style>
  <w:style w:type="paragraph" w:styleId="List5">
    <w:name w:val="List 5"/>
    <w:basedOn w:val="Normal"/>
    <w:semiHidden/>
    <w:rsid w:val="00BD1746"/>
    <w:pPr>
      <w:suppressAutoHyphens/>
      <w:spacing w:line="240" w:lineRule="atLeast"/>
      <w:ind w:left="1415" w:hanging="283"/>
    </w:pPr>
    <w:rPr>
      <w:spacing w:val="0"/>
      <w:w w:val="100"/>
      <w:kern w:val="0"/>
      <w:lang w:val="en-GB"/>
    </w:rPr>
  </w:style>
  <w:style w:type="paragraph" w:styleId="ListBullet">
    <w:name w:val="List Bullet"/>
    <w:basedOn w:val="Normal"/>
    <w:semiHidden/>
    <w:rsid w:val="00BD1746"/>
    <w:pPr>
      <w:numPr>
        <w:numId w:val="12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Bullet2">
    <w:name w:val="List Bullet 2"/>
    <w:basedOn w:val="Normal"/>
    <w:semiHidden/>
    <w:rsid w:val="00BD1746"/>
    <w:pPr>
      <w:numPr>
        <w:numId w:val="13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Bullet3">
    <w:name w:val="List Bullet 3"/>
    <w:basedOn w:val="Normal"/>
    <w:semiHidden/>
    <w:rsid w:val="00BD1746"/>
    <w:pPr>
      <w:numPr>
        <w:numId w:val="14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Bullet4">
    <w:name w:val="List Bullet 4"/>
    <w:basedOn w:val="Normal"/>
    <w:semiHidden/>
    <w:rsid w:val="00BD1746"/>
    <w:pPr>
      <w:numPr>
        <w:numId w:val="15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Bullet5">
    <w:name w:val="List Bullet 5"/>
    <w:basedOn w:val="Normal"/>
    <w:semiHidden/>
    <w:rsid w:val="00BD1746"/>
    <w:pPr>
      <w:numPr>
        <w:numId w:val="16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Continue">
    <w:name w:val="List Continue"/>
    <w:basedOn w:val="Normal"/>
    <w:semiHidden/>
    <w:rsid w:val="00BD1746"/>
    <w:pPr>
      <w:suppressAutoHyphens/>
      <w:spacing w:after="120" w:line="240" w:lineRule="atLeast"/>
      <w:ind w:left="283"/>
    </w:pPr>
    <w:rPr>
      <w:spacing w:val="0"/>
      <w:w w:val="100"/>
      <w:kern w:val="0"/>
      <w:lang w:val="en-GB"/>
    </w:rPr>
  </w:style>
  <w:style w:type="paragraph" w:styleId="ListContinue3">
    <w:name w:val="List Continue 3"/>
    <w:basedOn w:val="Normal"/>
    <w:semiHidden/>
    <w:rsid w:val="00BD1746"/>
    <w:pPr>
      <w:suppressAutoHyphens/>
      <w:spacing w:after="120" w:line="240" w:lineRule="atLeast"/>
      <w:ind w:left="849"/>
    </w:pPr>
    <w:rPr>
      <w:spacing w:val="0"/>
      <w:w w:val="100"/>
      <w:kern w:val="0"/>
      <w:lang w:val="en-GB"/>
    </w:rPr>
  </w:style>
  <w:style w:type="paragraph" w:styleId="ListContinue4">
    <w:name w:val="List Continue 4"/>
    <w:basedOn w:val="Normal"/>
    <w:semiHidden/>
    <w:rsid w:val="00BD1746"/>
    <w:pPr>
      <w:suppressAutoHyphens/>
      <w:spacing w:after="120" w:line="240" w:lineRule="atLeast"/>
      <w:ind w:left="1132"/>
    </w:pPr>
    <w:rPr>
      <w:spacing w:val="0"/>
      <w:w w:val="100"/>
      <w:kern w:val="0"/>
      <w:lang w:val="en-GB"/>
    </w:rPr>
  </w:style>
  <w:style w:type="paragraph" w:styleId="ListContinue5">
    <w:name w:val="List Continue 5"/>
    <w:basedOn w:val="Normal"/>
    <w:semiHidden/>
    <w:rsid w:val="00BD1746"/>
    <w:pPr>
      <w:suppressAutoHyphens/>
      <w:spacing w:after="120" w:line="240" w:lineRule="atLeast"/>
      <w:ind w:left="1415"/>
    </w:pPr>
    <w:rPr>
      <w:spacing w:val="0"/>
      <w:w w:val="100"/>
      <w:kern w:val="0"/>
      <w:lang w:val="en-GB"/>
    </w:rPr>
  </w:style>
  <w:style w:type="paragraph" w:styleId="MessageHeader">
    <w:name w:val="Message Header"/>
    <w:basedOn w:val="Normal"/>
    <w:semiHidden/>
    <w:rsid w:val="00BD174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spacing w:line="240" w:lineRule="atLeast"/>
      <w:ind w:left="1134" w:hanging="1134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paragraph" w:styleId="NormalWeb">
    <w:name w:val="Normal (Web)"/>
    <w:basedOn w:val="Normal"/>
    <w:semiHidden/>
    <w:rsid w:val="00BD1746"/>
    <w:pPr>
      <w:suppressAutoHyphens/>
      <w:spacing w:line="240" w:lineRule="atLeast"/>
    </w:pPr>
    <w:rPr>
      <w:spacing w:val="0"/>
      <w:w w:val="100"/>
      <w:kern w:val="0"/>
      <w:sz w:val="24"/>
      <w:szCs w:val="24"/>
      <w:lang w:val="en-GB"/>
    </w:rPr>
  </w:style>
  <w:style w:type="paragraph" w:styleId="NormalIndent">
    <w:name w:val="Normal Indent"/>
    <w:basedOn w:val="Normal"/>
    <w:semiHidden/>
    <w:rsid w:val="00BD1746"/>
    <w:pPr>
      <w:suppressAutoHyphens/>
      <w:spacing w:line="240" w:lineRule="atLeast"/>
      <w:ind w:left="567"/>
    </w:pPr>
    <w:rPr>
      <w:spacing w:val="0"/>
      <w:w w:val="100"/>
      <w:kern w:val="0"/>
      <w:lang w:val="en-GB"/>
    </w:rPr>
  </w:style>
  <w:style w:type="paragraph" w:styleId="NoteHeading">
    <w:name w:val="Note Heading"/>
    <w:basedOn w:val="Normal"/>
    <w:next w:val="Normal"/>
    <w:semiHidden/>
    <w:rsid w:val="00BD1746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Salutation">
    <w:name w:val="Salutation"/>
    <w:basedOn w:val="Normal"/>
    <w:next w:val="Normal"/>
    <w:semiHidden/>
    <w:rsid w:val="00BD1746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Signature">
    <w:name w:val="Signature"/>
    <w:basedOn w:val="Normal"/>
    <w:semiHidden/>
    <w:rsid w:val="00BD1746"/>
    <w:pPr>
      <w:suppressAutoHyphens/>
      <w:spacing w:line="240" w:lineRule="atLeast"/>
      <w:ind w:left="4252"/>
    </w:pPr>
    <w:rPr>
      <w:spacing w:val="0"/>
      <w:w w:val="100"/>
      <w:kern w:val="0"/>
      <w:lang w:val="en-GB"/>
    </w:rPr>
  </w:style>
  <w:style w:type="character" w:styleId="Strong">
    <w:name w:val="Strong"/>
    <w:qFormat/>
    <w:rsid w:val="00BD1746"/>
    <w:rPr>
      <w:b/>
      <w:bCs/>
    </w:rPr>
  </w:style>
  <w:style w:type="paragraph" w:styleId="Subtitle">
    <w:name w:val="Subtitle"/>
    <w:basedOn w:val="Normal"/>
    <w:qFormat/>
    <w:rsid w:val="00BD1746"/>
    <w:pPr>
      <w:suppressAutoHyphens/>
      <w:spacing w:after="60" w:line="240" w:lineRule="atLeast"/>
      <w:jc w:val="center"/>
      <w:outlineLvl w:val="1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table" w:styleId="Table3Deffects1">
    <w:name w:val="Table 3D effects 1"/>
    <w:basedOn w:val="TableNormal"/>
    <w:semiHidden/>
    <w:rsid w:val="00BD1746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BD1746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BD1746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BD1746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BD1746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BD1746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BD1746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BD1746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BD1746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BD1746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BD1746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Grid1">
    <w:name w:val="Table Grid 1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BD1746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BD1746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BD1746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BD1746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BD1746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BD1746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BD1746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BD1746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BD1746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BD1746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BD1746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BD1746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BD1746"/>
    <w:pPr>
      <w:suppressAutoHyphens/>
      <w:spacing w:before="240" w:after="60" w:line="240" w:lineRule="atLeast"/>
      <w:jc w:val="center"/>
      <w:outlineLvl w:val="0"/>
    </w:pPr>
    <w:rPr>
      <w:rFonts w:ascii="Arial" w:hAnsi="Arial" w:cs="Arial"/>
      <w:b/>
      <w:bCs/>
      <w:spacing w:val="0"/>
      <w:w w:val="100"/>
      <w:kern w:val="28"/>
      <w:sz w:val="32"/>
      <w:szCs w:val="32"/>
      <w:lang w:val="en-GB"/>
    </w:rPr>
  </w:style>
  <w:style w:type="paragraph" w:styleId="EnvelopeAddress">
    <w:name w:val="envelope address"/>
    <w:basedOn w:val="Normal"/>
    <w:semiHidden/>
    <w:rsid w:val="00BD1746"/>
    <w:pPr>
      <w:framePr w:w="7920" w:h="1980" w:hRule="exact" w:hSpace="180" w:wrap="auto" w:hAnchor="page" w:xAlign="center" w:yAlign="bottom"/>
      <w:suppressAutoHyphens/>
      <w:spacing w:line="240" w:lineRule="atLeast"/>
      <w:ind w:left="2880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FootnoteTextChar">
    <w:name w:val="Footnote Text Char"/>
    <w:aliases w:val="5_G Char"/>
    <w:link w:val="FootnoteText"/>
    <w:rsid w:val="00BD1746"/>
    <w:rPr>
      <w:spacing w:val="5"/>
      <w:w w:val="104"/>
      <w:kern w:val="14"/>
      <w:sz w:val="17"/>
      <w:lang w:val="ru-RU" w:eastAsia="en-US" w:bidi="ar-SA"/>
    </w:rPr>
  </w:style>
  <w:style w:type="paragraph" w:customStyle="1" w:styleId="ColorfulList-Accent11">
    <w:name w:val="Colorful List - Accent 11"/>
    <w:basedOn w:val="Normal"/>
    <w:qFormat/>
    <w:rsid w:val="00BD1746"/>
    <w:pPr>
      <w:suppressAutoHyphens/>
      <w:spacing w:line="240" w:lineRule="atLeast"/>
      <w:ind w:left="720"/>
    </w:pPr>
    <w:rPr>
      <w:spacing w:val="0"/>
      <w:w w:val="100"/>
      <w:kern w:val="0"/>
      <w:lang w:val="en-GB"/>
    </w:rPr>
  </w:style>
  <w:style w:type="paragraph" w:styleId="ListParagraph">
    <w:name w:val="List Paragraph"/>
    <w:basedOn w:val="Normal"/>
    <w:qFormat/>
    <w:rsid w:val="00BD1746"/>
    <w:pPr>
      <w:suppressAutoHyphens/>
      <w:spacing w:line="240" w:lineRule="atLeast"/>
      <w:ind w:left="720"/>
    </w:pPr>
    <w:rPr>
      <w:spacing w:val="0"/>
      <w:w w:val="100"/>
      <w:kern w:val="0"/>
      <w:lang w:val="en-GB"/>
    </w:rPr>
  </w:style>
  <w:style w:type="paragraph" w:styleId="BalloonText">
    <w:name w:val="Balloon Text"/>
    <w:basedOn w:val="Normal"/>
    <w:link w:val="BalloonTextChar"/>
    <w:rsid w:val="00BD1746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BD1746"/>
    <w:rPr>
      <w:rFonts w:ascii="Tahoma" w:hAnsi="Tahoma" w:cs="Tahoma"/>
      <w:sz w:val="16"/>
      <w:szCs w:val="16"/>
      <w:lang w:val="en-GB" w:eastAsia="en-US" w:bidi="ar-SA"/>
    </w:rPr>
  </w:style>
  <w:style w:type="character" w:customStyle="1" w:styleId="CommentTextChar">
    <w:name w:val="Comment Text Char"/>
    <w:link w:val="CommentText"/>
    <w:semiHidden/>
    <w:rsid w:val="00BD1746"/>
    <w:rPr>
      <w:spacing w:val="4"/>
      <w:w w:val="103"/>
      <w:kern w:val="14"/>
      <w:lang w:val="ru-RU" w:eastAsia="en-US" w:bidi="ar-SA"/>
    </w:rPr>
  </w:style>
  <w:style w:type="character" w:customStyle="1" w:styleId="CommentSubjectChar">
    <w:name w:val="Comment Subject Char"/>
    <w:basedOn w:val="CommentTextChar"/>
    <w:link w:val="CommentSubject"/>
    <w:rsid w:val="00BD174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GEO/CO/3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2461</Words>
  <Characters>14034</Characters>
  <Application>Microsoft Office Outlook</Application>
  <DocSecurity>4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16463</CharactersWithSpaces>
  <SharedDoc>false</SharedDoc>
  <HLinks>
    <vt:vector size="6" baseType="variant">
      <vt:variant>
        <vt:i4>524303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http://undocs.org/ru/CEDAW/C/GEO/CO/3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United Nations</dc:creator>
  <cp:keywords/>
  <dc:description/>
  <cp:lastModifiedBy>RTPU User</cp:lastModifiedBy>
  <cp:revision>4</cp:revision>
  <cp:lastPrinted>2013-11-11T12:24:00Z</cp:lastPrinted>
  <dcterms:created xsi:type="dcterms:W3CDTF">2013-11-13T09:09:00Z</dcterms:created>
  <dcterms:modified xsi:type="dcterms:W3CDTF">2013-11-13T09:39:00Z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1353272</vt:lpwstr>
  </property>
  <property fmtid="{D5CDD505-2E9C-101B-9397-08002B2CF9AE}" pid="3" name="Symbol1">
    <vt:lpwstr>CEDAW/C/GEO/Q/4-5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6 </vt:lpwstr>
  </property>
  <property fmtid="{D5CDD505-2E9C-101B-9397-08002B2CF9AE}" pid="8" name="Operator">
    <vt:lpwstr>EVSEEVA</vt:lpwstr>
  </property>
</Properties>
</file>