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A1DC4">
                <w:t>C/HND/Q/1-5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EA1DC4">
                <w:rPr>
                  <w:sz w:val="20"/>
                  <w:lang w:val="en-US"/>
                </w:rPr>
                <w:t>13 December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2B0AA9" w:rsidRPr="00EA1DC4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5243F" w:rsidRPr="004F2453" w:rsidRDefault="00D5243F" w:rsidP="00D5243F">
      <w:pPr>
        <w:spacing w:before="120"/>
        <w:rPr>
          <w:b/>
          <w:sz w:val="24"/>
          <w:szCs w:val="24"/>
        </w:rPr>
      </w:pPr>
      <w:r w:rsidRPr="004F2453">
        <w:rPr>
          <w:b/>
          <w:sz w:val="24"/>
          <w:szCs w:val="24"/>
        </w:rPr>
        <w:t>Комитет по ликвидации расовой дискриминации</w:t>
      </w:r>
    </w:p>
    <w:p w:rsidR="00D5243F" w:rsidRPr="004F2453" w:rsidRDefault="00D5243F" w:rsidP="00D5243F">
      <w:pPr>
        <w:rPr>
          <w:b/>
        </w:rPr>
      </w:pPr>
      <w:r w:rsidRPr="004F2453">
        <w:rPr>
          <w:b/>
        </w:rPr>
        <w:t>Восемьдесят четвертая сессия</w:t>
      </w:r>
    </w:p>
    <w:p w:rsidR="00D5243F" w:rsidRPr="004F2453" w:rsidRDefault="00D5243F" w:rsidP="00D5243F">
      <w:r w:rsidRPr="004F2453">
        <w:t>3</w:t>
      </w:r>
      <w:r>
        <w:rPr>
          <w:lang w:val="en-US"/>
        </w:rPr>
        <w:t>−</w:t>
      </w:r>
      <w:r w:rsidRPr="004F2453">
        <w:t>21 февраля 2014 года</w:t>
      </w:r>
    </w:p>
    <w:p w:rsidR="00D5243F" w:rsidRPr="004F2453" w:rsidRDefault="00D5243F" w:rsidP="00D5243F">
      <w:r w:rsidRPr="004F2453">
        <w:t>Пункт 6 предварительной повестки дня</w:t>
      </w:r>
    </w:p>
    <w:p w:rsidR="00D5243F" w:rsidRPr="004F2453" w:rsidRDefault="00D5243F" w:rsidP="00D5243F">
      <w:pPr>
        <w:rPr>
          <w:b/>
        </w:rPr>
      </w:pPr>
      <w:r w:rsidRPr="004F2453">
        <w:rPr>
          <w:b/>
        </w:rPr>
        <w:t>Рассмотрение докладов, замечаний и информации,</w:t>
      </w:r>
      <w:r>
        <w:rPr>
          <w:b/>
        </w:rPr>
        <w:br/>
      </w:r>
      <w:r w:rsidRPr="004F2453">
        <w:rPr>
          <w:b/>
        </w:rPr>
        <w:t>представляемых государствами-участниками</w:t>
      </w:r>
      <w:r>
        <w:rPr>
          <w:b/>
        </w:rPr>
        <w:br/>
      </w:r>
      <w:r w:rsidRPr="004F2453">
        <w:rPr>
          <w:b/>
        </w:rPr>
        <w:t>в соответствии со статьей 9 Конвенции</w:t>
      </w:r>
    </w:p>
    <w:p w:rsidR="00D5243F" w:rsidRPr="004F2453" w:rsidRDefault="00D5243F" w:rsidP="00D5243F">
      <w:pPr>
        <w:pStyle w:val="HChGR"/>
      </w:pPr>
      <w:r w:rsidRPr="004F2453">
        <w:tab/>
      </w:r>
      <w:r w:rsidRPr="004F2453">
        <w:tab/>
        <w:t>Перечень тем в связи с</w:t>
      </w:r>
      <w:r>
        <w:t xml:space="preserve"> </w:t>
      </w:r>
      <w:r w:rsidRPr="004F2453">
        <w:t>перв</w:t>
      </w:r>
      <w:r>
        <w:t>ым−пятым</w:t>
      </w:r>
      <w:r w:rsidRPr="004F2453">
        <w:t xml:space="preserve"> периодически</w:t>
      </w:r>
      <w:r>
        <w:t>м</w:t>
      </w:r>
      <w:r w:rsidR="001537D7">
        <w:t>и</w:t>
      </w:r>
      <w:r w:rsidRPr="004F2453">
        <w:t xml:space="preserve"> доклад</w:t>
      </w:r>
      <w:r w:rsidR="001537D7">
        <w:t>ами</w:t>
      </w:r>
      <w:r w:rsidRPr="004F2453">
        <w:t xml:space="preserve"> Гондураса (CERD/C/HND/1-5)</w:t>
      </w:r>
    </w:p>
    <w:p w:rsidR="00D5243F" w:rsidRPr="004F2453" w:rsidRDefault="00D5243F" w:rsidP="00D5243F">
      <w:pPr>
        <w:pStyle w:val="H1GR"/>
      </w:pPr>
      <w:r w:rsidRPr="004F2453">
        <w:tab/>
      </w:r>
      <w:r w:rsidRPr="004F2453">
        <w:tab/>
        <w:t>Записка Докладчика по стране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54"/>
      </w:tblGrid>
      <w:tr w:rsidR="00D5243F" w:rsidTr="002B0AA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D5243F" w:rsidRDefault="00D5243F" w:rsidP="002B0AA9">
            <w:pPr>
              <w:spacing w:line="240" w:lineRule="auto"/>
            </w:pPr>
          </w:p>
        </w:tc>
      </w:tr>
      <w:tr w:rsidR="00D5243F" w:rsidTr="002B0AA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D5243F" w:rsidRDefault="00D5243F" w:rsidP="002B0AA9">
            <w:pPr>
              <w:spacing w:after="120"/>
              <w:jc w:val="both"/>
            </w:pPr>
            <w:r>
              <w:tab/>
            </w:r>
            <w:r w:rsidRPr="004F2453">
              <w:t xml:space="preserve">Комитет по ликвидации расовой дискриминации </w:t>
            </w:r>
            <w:r w:rsidR="001537D7">
              <w:t>н</w:t>
            </w:r>
            <w:r w:rsidR="001537D7" w:rsidRPr="004F2453">
              <w:t>а своей семьдесят ше</w:t>
            </w:r>
            <w:r w:rsidR="001537D7" w:rsidRPr="004F2453">
              <w:t>с</w:t>
            </w:r>
            <w:r w:rsidR="001537D7" w:rsidRPr="004F2453">
              <w:t xml:space="preserve">той сессии </w:t>
            </w:r>
            <w:r w:rsidRPr="004F2453">
              <w:t>(А/65/18, пункт 85)</w:t>
            </w:r>
            <w:r w:rsidR="001537D7" w:rsidRPr="004F2453">
              <w:t xml:space="preserve"> постановил</w:t>
            </w:r>
            <w:r w:rsidRPr="004F2453">
              <w:t xml:space="preserve">, что </w:t>
            </w:r>
            <w:r w:rsidR="001537D7">
              <w:t>д</w:t>
            </w:r>
            <w:r w:rsidRPr="004F2453">
              <w:t>окладчик по стране будет н</w:t>
            </w:r>
            <w:r w:rsidRPr="004F2453">
              <w:t>а</w:t>
            </w:r>
            <w:r w:rsidRPr="004F2453">
              <w:t xml:space="preserve">правлять соответствующему государству-участнику краткий перечень тем, </w:t>
            </w:r>
            <w:r w:rsidR="001537D7">
              <w:t>пр</w:t>
            </w:r>
            <w:r w:rsidR="001537D7">
              <w:t>и</w:t>
            </w:r>
            <w:r w:rsidR="001537D7">
              <w:t xml:space="preserve">званных определять направление и нацеленность </w:t>
            </w:r>
            <w:r w:rsidRPr="004F2453">
              <w:t>диалог</w:t>
            </w:r>
            <w:r w:rsidR="001537D7">
              <w:t>а</w:t>
            </w:r>
            <w:r w:rsidRPr="004F2453">
              <w:t xml:space="preserve"> ме</w:t>
            </w:r>
            <w:r w:rsidRPr="004F2453">
              <w:t>ж</w:t>
            </w:r>
            <w:r w:rsidRPr="004F2453">
              <w:t>ду делегацией государства-участника и Комитетом в ходе рассмотр</w:t>
            </w:r>
            <w:r w:rsidRPr="004F2453">
              <w:t>е</w:t>
            </w:r>
            <w:r w:rsidRPr="004F2453">
              <w:t>ния доклада государства-участника</w:t>
            </w:r>
            <w:r w:rsidR="00826E42">
              <w:t>.</w:t>
            </w:r>
            <w:r w:rsidRPr="004F2453">
              <w:t xml:space="preserve"> Настоящий документ содержит перечень таких тем. Данный пер</w:t>
            </w:r>
            <w:r w:rsidRPr="004F2453">
              <w:t>е</w:t>
            </w:r>
            <w:r w:rsidRPr="004F2453">
              <w:t xml:space="preserve">чень не является исчерпывающим: в ходе диалога с государством-участником могут быть подняты и другие вопросы. </w:t>
            </w:r>
            <w:r w:rsidR="001537D7">
              <w:t>П</w:t>
            </w:r>
            <w:r w:rsidR="001537D7" w:rsidRPr="004F2453">
              <w:t>исьменны</w:t>
            </w:r>
            <w:r w:rsidR="001537D7">
              <w:t>е</w:t>
            </w:r>
            <w:r w:rsidR="001537D7" w:rsidRPr="004F2453">
              <w:t xml:space="preserve"> ответ</w:t>
            </w:r>
            <w:r w:rsidR="001537D7">
              <w:t>ы</w:t>
            </w:r>
            <w:r w:rsidR="00ED3E39">
              <w:t xml:space="preserve"> по такому перечню тем не </w:t>
            </w:r>
            <w:r w:rsidRPr="004F2453">
              <w:t>тр</w:t>
            </w:r>
            <w:r w:rsidRPr="004F2453">
              <w:t>е</w:t>
            </w:r>
            <w:r w:rsidRPr="004F2453">
              <w:t>бу</w:t>
            </w:r>
            <w:r w:rsidR="00ED3E39">
              <w:t>ю</w:t>
            </w:r>
            <w:r w:rsidRPr="004F2453">
              <w:t>тся.</w:t>
            </w:r>
          </w:p>
        </w:tc>
      </w:tr>
      <w:tr w:rsidR="00D5243F" w:rsidTr="002B0AA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D5243F" w:rsidRDefault="00D5243F" w:rsidP="002B0AA9">
            <w:pPr>
              <w:spacing w:line="240" w:lineRule="auto"/>
            </w:pPr>
          </w:p>
        </w:tc>
      </w:tr>
    </w:tbl>
    <w:p w:rsidR="00D5243F" w:rsidRPr="004F2453" w:rsidRDefault="00D5243F" w:rsidP="00D5243F">
      <w:pPr>
        <w:pStyle w:val="H23GR"/>
      </w:pPr>
      <w:r>
        <w:tab/>
      </w:r>
      <w:r w:rsidRPr="004F2453">
        <w:t>1.</w:t>
      </w:r>
      <w:r w:rsidRPr="004F2453">
        <w:tab/>
        <w:t>Нормативно-правовые, институциональные и политические рамки предупреждения расовой ди</w:t>
      </w:r>
      <w:r w:rsidRPr="004F2453">
        <w:t>с</w:t>
      </w:r>
      <w:r w:rsidRPr="004F2453">
        <w:t>криминации (статьи 2, 4, 6 и 7)</w:t>
      </w:r>
    </w:p>
    <w:p w:rsidR="00D5243F" w:rsidRPr="004F2453" w:rsidRDefault="00D5243F" w:rsidP="00D5243F">
      <w:pPr>
        <w:pStyle w:val="SingleTxtGR"/>
      </w:pPr>
      <w:r w:rsidRPr="004F2453">
        <w:tab/>
        <w:t>а)</w:t>
      </w:r>
      <w:r w:rsidRPr="004F2453">
        <w:tab/>
        <w:t>Определение расовой дискриминации и законопроект о внесении изменений в статью 321 и другие статьи Уголовного кодекса (CERD/C/HND/1-5, пункты 15 и 17);</w:t>
      </w:r>
    </w:p>
    <w:p w:rsidR="00D5243F" w:rsidRPr="004F2453" w:rsidRDefault="00D5243F" w:rsidP="00D5243F">
      <w:pPr>
        <w:pStyle w:val="SingleTxtGR"/>
      </w:pPr>
      <w:r w:rsidRPr="004F2453">
        <w:tab/>
        <w:t>b)</w:t>
      </w:r>
      <w:r w:rsidRPr="004F2453">
        <w:tab/>
        <w:t>информация о конституционных инициативах, направленных на признание этнического и культурного разнообразия страны;</w:t>
      </w:r>
    </w:p>
    <w:p w:rsidR="00D5243F" w:rsidRPr="004F2453" w:rsidRDefault="00D5243F" w:rsidP="00D5243F">
      <w:pPr>
        <w:pStyle w:val="SingleTxtGR"/>
      </w:pPr>
      <w:r w:rsidRPr="004F2453">
        <w:tab/>
        <w:t>c)</w:t>
      </w:r>
      <w:r w:rsidRPr="004F2453">
        <w:tab/>
        <w:t>информация о функционировании и деятельности Министерства по делам коренных народов и гондурасцев африканского происхождения и Наци</w:t>
      </w:r>
      <w:r w:rsidRPr="004F2453">
        <w:t>о</w:t>
      </w:r>
      <w:r w:rsidRPr="004F2453">
        <w:t>нальной комиссии по борьбе с расизмом (CERD/C/HND/1-5, пункт 33);</w:t>
      </w:r>
    </w:p>
    <w:p w:rsidR="00D5243F" w:rsidRPr="004F2453" w:rsidRDefault="00D5243F" w:rsidP="00D5243F">
      <w:pPr>
        <w:pStyle w:val="SingleTxtGR"/>
      </w:pPr>
      <w:r w:rsidRPr="004F2453">
        <w:tab/>
        <w:t>d)</w:t>
      </w:r>
      <w:r w:rsidRPr="004F2453">
        <w:tab/>
        <w:t>информация об осуществлении и финансировании Стратегического плана комплексного развития коренных народов Гондураса (CERD/C/HND/1-5, пункт 207); Национального плана действий по борьбе с расизмом и расовой дискриминацией и Национального плана действий в области прав человека и результатах их воздействия на коренные народы и гондурасцев африканского происхождения (CERD/C/HND/1-5, пункты 75 и 76);</w:t>
      </w:r>
    </w:p>
    <w:p w:rsidR="00D5243F" w:rsidRPr="004F2453" w:rsidRDefault="00D5243F" w:rsidP="00D5243F">
      <w:pPr>
        <w:pStyle w:val="SingleTxtGR"/>
      </w:pPr>
      <w:r w:rsidRPr="004F2453">
        <w:tab/>
        <w:t>e)</w:t>
      </w:r>
      <w:r w:rsidRPr="004F2453">
        <w:tab/>
        <w:t>информация о процессе принятия проекта специального закона в интересах комплексного развития коренных народов и лиц африканского пр</w:t>
      </w:r>
      <w:r w:rsidRPr="004F2453">
        <w:t>о</w:t>
      </w:r>
      <w:r w:rsidRPr="004F2453">
        <w:t>исхождения в Гондурасе;</w:t>
      </w:r>
    </w:p>
    <w:p w:rsidR="00D5243F" w:rsidRPr="004F2453" w:rsidRDefault="00D5243F" w:rsidP="00D5243F">
      <w:pPr>
        <w:pStyle w:val="SingleTxtGR"/>
      </w:pPr>
      <w:r w:rsidRPr="004F2453">
        <w:tab/>
        <w:t>f)</w:t>
      </w:r>
      <w:r w:rsidRPr="004F2453">
        <w:tab/>
        <w:t>информация о</w:t>
      </w:r>
      <w:r w:rsidR="00ED3E39">
        <w:t xml:space="preserve">б эффективном </w:t>
      </w:r>
      <w:r w:rsidRPr="004F2453">
        <w:t>осуществлении прин</w:t>
      </w:r>
      <w:r w:rsidRPr="004F2453">
        <w:t>я</w:t>
      </w:r>
      <w:r w:rsidRPr="004F2453">
        <w:t>той в 1989 году Конвенции № 169 Международной организации труда (МОТ) о коренных нар</w:t>
      </w:r>
      <w:r w:rsidRPr="004F2453">
        <w:t>о</w:t>
      </w:r>
      <w:r w:rsidRPr="004F2453">
        <w:t>дах и народах, ведущих племенной образ жизни, в независимых странах, в ч</w:t>
      </w:r>
      <w:r w:rsidRPr="004F2453">
        <w:t>а</w:t>
      </w:r>
      <w:r w:rsidRPr="004F2453">
        <w:t xml:space="preserve">стности </w:t>
      </w:r>
      <w:r w:rsidR="00826E42">
        <w:t xml:space="preserve">об </w:t>
      </w:r>
      <w:r w:rsidRPr="004F2453">
        <w:t>обеспечении права на предварительные и подкрепленные информ</w:t>
      </w:r>
      <w:r w:rsidRPr="004F2453">
        <w:t>а</w:t>
      </w:r>
      <w:r w:rsidRPr="004F2453">
        <w:t xml:space="preserve">цией консультации (CERD/C/HND/1-5, пункты </w:t>
      </w:r>
      <w:r w:rsidR="00ED3E39">
        <w:t>192 и</w:t>
      </w:r>
      <w:r w:rsidRPr="004F2453">
        <w:t xml:space="preserve"> 193);</w:t>
      </w:r>
    </w:p>
    <w:p w:rsidR="00D5243F" w:rsidRPr="004F2453" w:rsidRDefault="00D5243F" w:rsidP="00D5243F">
      <w:pPr>
        <w:pStyle w:val="SingleTxtGR"/>
      </w:pPr>
      <w:r w:rsidRPr="004F2453">
        <w:tab/>
        <w:t>g)</w:t>
      </w:r>
      <w:r w:rsidRPr="004F2453">
        <w:tab/>
        <w:t>информация о мандате, деятельности, независимом статусе и п</w:t>
      </w:r>
      <w:r w:rsidRPr="004F2453">
        <w:t>о</w:t>
      </w:r>
      <w:r w:rsidRPr="004F2453">
        <w:t>рядке финансирования Национальной комиссии по правам человека (НКПЧ) и принимаемых ею мерах по борьбе с расовой ди</w:t>
      </w:r>
      <w:r w:rsidRPr="004F2453">
        <w:t>с</w:t>
      </w:r>
      <w:r w:rsidRPr="004F2453">
        <w:t>криминаци</w:t>
      </w:r>
      <w:r w:rsidR="00826E42">
        <w:t>ей</w:t>
      </w:r>
      <w:r w:rsidRPr="004F2453">
        <w:t>;</w:t>
      </w:r>
    </w:p>
    <w:p w:rsidR="00D5243F" w:rsidRPr="004F2453" w:rsidRDefault="00D5243F" w:rsidP="00D5243F">
      <w:pPr>
        <w:pStyle w:val="SingleTxtGR"/>
      </w:pPr>
      <w:r w:rsidRPr="004F2453">
        <w:tab/>
        <w:t>h)</w:t>
      </w:r>
      <w:r w:rsidRPr="004F2453">
        <w:tab/>
        <w:t>информация, касающаяся осуществления Декларации и Плана де</w:t>
      </w:r>
      <w:r w:rsidRPr="004F2453">
        <w:t>й</w:t>
      </w:r>
      <w:r w:rsidRPr="004F2453">
        <w:t>ствий первого Всемирного саммита лиц африканского происхождения, сост</w:t>
      </w:r>
      <w:r w:rsidRPr="004F2453">
        <w:t>о</w:t>
      </w:r>
      <w:r w:rsidRPr="004F2453">
        <w:t>явшегося в Ла-Сейбе.</w:t>
      </w:r>
    </w:p>
    <w:p w:rsidR="00D5243F" w:rsidRPr="004F2453" w:rsidRDefault="00D5243F" w:rsidP="00D5243F">
      <w:pPr>
        <w:pStyle w:val="H23GR"/>
      </w:pPr>
      <w:r>
        <w:tab/>
      </w:r>
      <w:r w:rsidRPr="004F2453">
        <w:t>2.</w:t>
      </w:r>
      <w:r w:rsidRPr="004F2453">
        <w:tab/>
        <w:t>Положение коренных народов и общин и гондурасцев африканского происхождения (статьи 1–7)</w:t>
      </w:r>
    </w:p>
    <w:p w:rsidR="00D5243F" w:rsidRPr="004F2453" w:rsidRDefault="00D5243F" w:rsidP="00D5243F">
      <w:pPr>
        <w:pStyle w:val="SingleTxtGR"/>
      </w:pPr>
      <w:r w:rsidRPr="004F2453">
        <w:tab/>
        <w:t>a)</w:t>
      </w:r>
      <w:r w:rsidRPr="004F2453">
        <w:tab/>
        <w:t>Результаты национальной переписи населения 2013 года, включая дезагрегированные статистические данные о коренных народах и общинах и гондурасцах африканского происхождения, в том числе англо</w:t>
      </w:r>
      <w:r w:rsidR="00ED3E39">
        <w:t>язычных</w:t>
      </w:r>
      <w:r w:rsidRPr="004F2453">
        <w:t xml:space="preserve"> гонд</w:t>
      </w:r>
      <w:r w:rsidRPr="004F2453">
        <w:t>у</w:t>
      </w:r>
      <w:r w:rsidRPr="004F2453">
        <w:t>расцах африканского происхождения, которые позвол</w:t>
      </w:r>
      <w:r w:rsidR="00ED3E39">
        <w:t>яют получить более то</w:t>
      </w:r>
      <w:r w:rsidR="00ED3E39">
        <w:t>ч</w:t>
      </w:r>
      <w:r w:rsidR="00ED3E39">
        <w:t>ное представление об</w:t>
      </w:r>
      <w:r w:rsidRPr="004F2453">
        <w:t xml:space="preserve"> их положени</w:t>
      </w:r>
      <w:r w:rsidR="00ED3E39">
        <w:t>и</w:t>
      </w:r>
      <w:r w:rsidRPr="004F2453">
        <w:t>, а также информация об использовании в данной переписи вопроса о самоидентифик</w:t>
      </w:r>
      <w:r w:rsidRPr="004F2453">
        <w:t>а</w:t>
      </w:r>
      <w:r w:rsidRPr="004F2453">
        <w:t>ции;</w:t>
      </w:r>
    </w:p>
    <w:p w:rsidR="00D5243F" w:rsidRPr="004F2453" w:rsidRDefault="00D5243F" w:rsidP="00D5243F">
      <w:pPr>
        <w:pStyle w:val="SingleTxtGR"/>
      </w:pPr>
      <w:r w:rsidRPr="004F2453">
        <w:tab/>
        <w:t>b)</w:t>
      </w:r>
      <w:r w:rsidRPr="004F2453">
        <w:tab/>
        <w:t xml:space="preserve">информация о мерах, принятых для обеспечения права коренных народов на </w:t>
      </w:r>
      <w:r w:rsidR="00ED3E39">
        <w:t>исконные</w:t>
      </w:r>
      <w:r w:rsidRPr="004F2453">
        <w:t xml:space="preserve"> земли и для урегулирования существующих земельных конфликтов;</w:t>
      </w:r>
    </w:p>
    <w:p w:rsidR="00D5243F" w:rsidRPr="004F2453" w:rsidRDefault="00D5243F" w:rsidP="00D5243F">
      <w:pPr>
        <w:pStyle w:val="SingleTxtGR"/>
      </w:pPr>
      <w:r w:rsidRPr="004F2453">
        <w:tab/>
        <w:t>c)</w:t>
      </w:r>
      <w:r w:rsidRPr="004F2453">
        <w:tab/>
        <w:t xml:space="preserve">информация о функционировании Межучрежденческой комиссии </w:t>
      </w:r>
      <w:r w:rsidR="00D52AEA">
        <w:t xml:space="preserve">Гондураса </w:t>
      </w:r>
      <w:r w:rsidRPr="004F2453">
        <w:t>по вопросам оформления, расширения, выкупа и защиты земель го</w:t>
      </w:r>
      <w:r w:rsidRPr="004F2453">
        <w:t>н</w:t>
      </w:r>
      <w:r w:rsidRPr="004F2453">
        <w:t>дурасских общин гарифуна и мискито;</w:t>
      </w:r>
    </w:p>
    <w:p w:rsidR="00D5243F" w:rsidRPr="004F2453" w:rsidRDefault="00D5243F" w:rsidP="00D5243F">
      <w:pPr>
        <w:pStyle w:val="SingleTxtGR"/>
      </w:pPr>
      <w:r w:rsidRPr="004F2453">
        <w:tab/>
        <w:t>d)</w:t>
      </w:r>
      <w:r w:rsidRPr="004F2453">
        <w:tab/>
        <w:t xml:space="preserve">проблема бедности и крайней </w:t>
      </w:r>
      <w:r w:rsidR="00D52AEA">
        <w:t>нищеты</w:t>
      </w:r>
      <w:r w:rsidRPr="004F2453">
        <w:t xml:space="preserve"> среди коренных общин и гондурасцев африканского происхождения, не имеющих доступа к базовым у</w:t>
      </w:r>
      <w:r w:rsidRPr="004F2453">
        <w:t>с</w:t>
      </w:r>
      <w:r w:rsidRPr="004F2453">
        <w:t xml:space="preserve">лугам, и высокие показатели недоедания, </w:t>
      </w:r>
      <w:r w:rsidR="00D52AEA">
        <w:t xml:space="preserve">от </w:t>
      </w:r>
      <w:r w:rsidRPr="004F2453">
        <w:t>котор</w:t>
      </w:r>
      <w:r w:rsidR="00D52AEA">
        <w:t>ого</w:t>
      </w:r>
      <w:r w:rsidRPr="004F2453">
        <w:t xml:space="preserve"> в наибольшей степени </w:t>
      </w:r>
      <w:r w:rsidR="00D52AEA">
        <w:t xml:space="preserve">страдают </w:t>
      </w:r>
      <w:r w:rsidRPr="004F2453">
        <w:t>дет</w:t>
      </w:r>
      <w:r w:rsidR="00D52AEA">
        <w:t>и</w:t>
      </w:r>
      <w:r w:rsidRPr="004F2453">
        <w:t>;</w:t>
      </w:r>
    </w:p>
    <w:p w:rsidR="00D5243F" w:rsidRPr="004F2453" w:rsidRDefault="00D5243F" w:rsidP="00D5243F">
      <w:pPr>
        <w:pStyle w:val="SingleTxtGR"/>
      </w:pPr>
      <w:r w:rsidRPr="004F2453">
        <w:tab/>
        <w:t>e)</w:t>
      </w:r>
      <w:r w:rsidRPr="004F2453">
        <w:tab/>
        <w:t xml:space="preserve">право на образование и </w:t>
      </w:r>
      <w:r w:rsidR="00D52AEA">
        <w:t>разница</w:t>
      </w:r>
      <w:r w:rsidRPr="004F2453">
        <w:t xml:space="preserve"> в уровне грамотности коренных народов и го</w:t>
      </w:r>
      <w:r w:rsidRPr="004F2453">
        <w:t>н</w:t>
      </w:r>
      <w:r w:rsidRPr="004F2453">
        <w:t>дурасцев африканского происхождения;</w:t>
      </w:r>
    </w:p>
    <w:p w:rsidR="00D5243F" w:rsidRPr="004F2453" w:rsidRDefault="00D5243F" w:rsidP="00D5243F">
      <w:pPr>
        <w:pStyle w:val="SingleTxtGR"/>
      </w:pPr>
      <w:r w:rsidRPr="004F2453">
        <w:tab/>
        <w:t>f)</w:t>
      </w:r>
      <w:r w:rsidRPr="004F2453">
        <w:tab/>
        <w:t>информация об осуществлении Национальной образовательной программы для коренных этнических групп и афрогондурасцев – уроженцев Антильских островов и ее результатах (CERD/C/HND/1-5, пункт 304);</w:t>
      </w:r>
    </w:p>
    <w:p w:rsidR="00D5243F" w:rsidRPr="004F2453" w:rsidRDefault="00D5243F" w:rsidP="00D5243F">
      <w:pPr>
        <w:pStyle w:val="SingleTxtGR"/>
      </w:pPr>
      <w:r w:rsidRPr="004F2453">
        <w:tab/>
        <w:t>g)</w:t>
      </w:r>
      <w:r w:rsidRPr="004F2453">
        <w:tab/>
        <w:t>право на труд и разница между общенациональной долей эконом</w:t>
      </w:r>
      <w:r w:rsidRPr="004F2453">
        <w:t>и</w:t>
      </w:r>
      <w:r w:rsidRPr="004F2453">
        <w:t>чески активного населения и долей экономически активного населения среди коренных народов и гондурасцев африканского происхождения, а также меры, принимаемые для сокращения этого разрыва;</w:t>
      </w:r>
    </w:p>
    <w:p w:rsidR="00D5243F" w:rsidRPr="004F2453" w:rsidRDefault="00D5243F" w:rsidP="00D5243F">
      <w:pPr>
        <w:pStyle w:val="SingleTxtGR"/>
      </w:pPr>
      <w:r w:rsidRPr="004F2453">
        <w:tab/>
        <w:t>h)</w:t>
      </w:r>
      <w:r w:rsidRPr="004F2453">
        <w:tab/>
        <w:t xml:space="preserve">ограниченный доступ к воде и санитарным услугам, а также к </w:t>
      </w:r>
      <w:r w:rsidR="00D52AEA">
        <w:t>до</w:t>
      </w:r>
      <w:r w:rsidR="00D52AEA">
        <w:t>с</w:t>
      </w:r>
      <w:r w:rsidR="00D52AEA">
        <w:t>тойному</w:t>
      </w:r>
      <w:r w:rsidRPr="004F2453">
        <w:t xml:space="preserve"> жилью среди коренных народов и гондурасцев африканского происх</w:t>
      </w:r>
      <w:r w:rsidRPr="004F2453">
        <w:t>о</w:t>
      </w:r>
      <w:r w:rsidRPr="004F2453">
        <w:t>ждения по сравнению с общенациональным п</w:t>
      </w:r>
      <w:r w:rsidRPr="004F2453">
        <w:t>о</w:t>
      </w:r>
      <w:r w:rsidRPr="004F2453">
        <w:t>казателем;</w:t>
      </w:r>
    </w:p>
    <w:p w:rsidR="00D5243F" w:rsidRPr="004F2453" w:rsidRDefault="00D5243F" w:rsidP="00D5243F">
      <w:pPr>
        <w:pStyle w:val="SingleTxtGR"/>
      </w:pPr>
      <w:r w:rsidRPr="004F2453">
        <w:tab/>
        <w:t>i)</w:t>
      </w:r>
      <w:r w:rsidRPr="004F2453">
        <w:tab/>
        <w:t xml:space="preserve">положение коренных народов мискито, в частности </w:t>
      </w:r>
      <w:r w:rsidR="00D52AEA">
        <w:t>ныряльщиков</w:t>
      </w:r>
      <w:r w:rsidRPr="004F2453">
        <w:t>, получивших травмы.</w:t>
      </w:r>
    </w:p>
    <w:p w:rsidR="00D5243F" w:rsidRPr="004F2453" w:rsidRDefault="00D5243F" w:rsidP="00D5243F">
      <w:pPr>
        <w:pStyle w:val="H23GR"/>
      </w:pPr>
      <w:r>
        <w:tab/>
      </w:r>
      <w:r w:rsidRPr="004F2453">
        <w:t>3.</w:t>
      </w:r>
      <w:r w:rsidRPr="004F2453">
        <w:tab/>
        <w:t>Участие коренных народов и гондурасцев африканского происхождения в политической и общ</w:t>
      </w:r>
      <w:r w:rsidRPr="004F2453">
        <w:t>е</w:t>
      </w:r>
      <w:r w:rsidRPr="004F2453">
        <w:t>ственной жизни (статьи 2, 5 и 6)</w:t>
      </w:r>
    </w:p>
    <w:p w:rsidR="00D5243F" w:rsidRPr="004F2453" w:rsidRDefault="00D5243F" w:rsidP="00D5243F">
      <w:pPr>
        <w:pStyle w:val="SingleTxtGR"/>
      </w:pPr>
      <w:r w:rsidRPr="004F2453">
        <w:tab/>
        <w:t>a)</w:t>
      </w:r>
      <w:r w:rsidRPr="004F2453">
        <w:tab/>
        <w:t>Механизмы эффективного участия коренных народов и гондура</w:t>
      </w:r>
      <w:r w:rsidRPr="004F2453">
        <w:t>с</w:t>
      </w:r>
      <w:r w:rsidRPr="004F2453">
        <w:t xml:space="preserve">цев африканского происхождения во всех сферах </w:t>
      </w:r>
      <w:r w:rsidR="00D52AEA">
        <w:t>государственной</w:t>
      </w:r>
      <w:r w:rsidRPr="004F2453">
        <w:t xml:space="preserve"> деятельн</w:t>
      </w:r>
      <w:r w:rsidRPr="004F2453">
        <w:t>о</w:t>
      </w:r>
      <w:r w:rsidRPr="004F2453">
        <w:t>сти, в частности статус предложения по закону об участии в политической жи</w:t>
      </w:r>
      <w:r w:rsidRPr="004F2453">
        <w:t>з</w:t>
      </w:r>
      <w:r w:rsidRPr="004F2453">
        <w:t>ни и выборах (CERD/C/HND/1-5, пункт 197);</w:t>
      </w:r>
    </w:p>
    <w:p w:rsidR="00D5243F" w:rsidRPr="004F2453" w:rsidRDefault="00D5243F" w:rsidP="00D5243F">
      <w:pPr>
        <w:pStyle w:val="SingleTxtGR"/>
      </w:pPr>
      <w:r w:rsidRPr="004F2453">
        <w:tab/>
        <w:t>b)</w:t>
      </w:r>
      <w:r w:rsidRPr="004F2453">
        <w:tab/>
        <w:t>информация о функционировании Специального комитета Наци</w:t>
      </w:r>
      <w:r w:rsidRPr="004F2453">
        <w:t>о</w:t>
      </w:r>
      <w:r w:rsidRPr="004F2453">
        <w:t>нального конгресса по связям с коренными народами и гондурасцами африка</w:t>
      </w:r>
      <w:r w:rsidRPr="004F2453">
        <w:t>н</w:t>
      </w:r>
      <w:r w:rsidRPr="004F2453">
        <w:t>ского происхождения (CERD/C/HND/1-5, пункт 119).</w:t>
      </w:r>
    </w:p>
    <w:p w:rsidR="00D5243F" w:rsidRPr="004F2453" w:rsidRDefault="00D5243F" w:rsidP="00D5243F">
      <w:pPr>
        <w:pStyle w:val="H23GR"/>
      </w:pPr>
      <w:r>
        <w:tab/>
      </w:r>
      <w:r w:rsidRPr="004F2453">
        <w:t>4.</w:t>
      </w:r>
      <w:r w:rsidRPr="004F2453">
        <w:tab/>
        <w:t>Правозащитники (статья 5)</w:t>
      </w:r>
    </w:p>
    <w:p w:rsidR="00D5243F" w:rsidRPr="004F2453" w:rsidRDefault="00D5243F" w:rsidP="00D5243F">
      <w:pPr>
        <w:pStyle w:val="SingleTxtGR"/>
      </w:pPr>
      <w:r w:rsidRPr="004F2453">
        <w:tab/>
        <w:t>Меры, принимаемые для обеспечения защиты правозащитников из числа коренных народов, в адрес которых поступают угрозы или которые подверг</w:t>
      </w:r>
      <w:r w:rsidRPr="004F2453">
        <w:t>а</w:t>
      </w:r>
      <w:r w:rsidRPr="004F2453">
        <w:t>ются преследования</w:t>
      </w:r>
      <w:r w:rsidR="00826E42">
        <w:t>м</w:t>
      </w:r>
      <w:r w:rsidRPr="004F2453">
        <w:t>, а также механизмы, учрежденные для расследования т</w:t>
      </w:r>
      <w:r w:rsidRPr="004F2453">
        <w:t>а</w:t>
      </w:r>
      <w:r w:rsidRPr="004F2453">
        <w:t>ких фактов.</w:t>
      </w:r>
    </w:p>
    <w:p w:rsidR="00D5243F" w:rsidRPr="004F2453" w:rsidRDefault="00D5243F" w:rsidP="00D5243F">
      <w:pPr>
        <w:pStyle w:val="H23GR"/>
      </w:pPr>
      <w:r>
        <w:tab/>
      </w:r>
      <w:r w:rsidRPr="004F2453">
        <w:t>5.</w:t>
      </w:r>
      <w:r w:rsidRPr="004F2453">
        <w:tab/>
        <w:t>Система правосудия и борьба с расовой дискриминацией (статьи 5 и 6)</w:t>
      </w:r>
    </w:p>
    <w:p w:rsidR="00D5243F" w:rsidRPr="004F2453" w:rsidRDefault="00D5243F" w:rsidP="00D5243F">
      <w:pPr>
        <w:pStyle w:val="SingleTxtGR"/>
      </w:pPr>
      <w:r w:rsidRPr="004F2453">
        <w:tab/>
        <w:t>a)</w:t>
      </w:r>
      <w:r w:rsidRPr="004F2453">
        <w:tab/>
        <w:t>Меры, принятые для содействия доступу к эффективной системе правосудия уязвимых групп населения, включая коренные народы, тр</w:t>
      </w:r>
      <w:r w:rsidRPr="004F2453">
        <w:t>у</w:t>
      </w:r>
      <w:r w:rsidRPr="004F2453">
        <w:t>дящихся-мигрантов, гондурасцев африканского происхождения и други</w:t>
      </w:r>
      <w:r w:rsidR="00D52AEA">
        <w:t>е</w:t>
      </w:r>
      <w:r w:rsidRPr="004F2453">
        <w:t xml:space="preserve"> групп</w:t>
      </w:r>
      <w:r w:rsidR="00D52AEA">
        <w:t>ы</w:t>
      </w:r>
      <w:r w:rsidRPr="004F2453">
        <w:t xml:space="preserve"> мен</w:t>
      </w:r>
      <w:r w:rsidRPr="004F2453">
        <w:t>ь</w:t>
      </w:r>
      <w:r w:rsidRPr="004F2453">
        <w:t>шинств;</w:t>
      </w:r>
    </w:p>
    <w:p w:rsidR="00D5243F" w:rsidRPr="004F2453" w:rsidRDefault="00D5243F" w:rsidP="00D5243F">
      <w:pPr>
        <w:pStyle w:val="SingleTxtGR"/>
      </w:pPr>
      <w:r w:rsidRPr="004F2453">
        <w:tab/>
        <w:t>b)</w:t>
      </w:r>
      <w:r w:rsidRPr="004F2453">
        <w:tab/>
        <w:t>мандат и функционирование Специального отдела прокуратуры по делам этнических групп и вопросам культурного наследия (CERD/C/HND/1-5, пункт 63), а также оформление и порядок рассмотрения жалоб и заявлений в связи с актами расовой дискриминации в отношении коренных народов и о</w:t>
      </w:r>
      <w:r w:rsidRPr="004F2453">
        <w:t>б</w:t>
      </w:r>
      <w:r w:rsidRPr="004F2453">
        <w:t>щин гондурасцев африканского происхождения.</w:t>
      </w:r>
    </w:p>
    <w:p w:rsidR="00D5243F" w:rsidRPr="004F2453" w:rsidRDefault="00D5243F" w:rsidP="00D5243F">
      <w:pPr>
        <w:pStyle w:val="H23GR"/>
      </w:pPr>
      <w:r>
        <w:tab/>
      </w:r>
      <w:r w:rsidRPr="004F2453">
        <w:t>6.</w:t>
      </w:r>
      <w:r w:rsidRPr="004F2453">
        <w:tab/>
        <w:t>Положение женщин из числа коренных народов и гондурасцев африканского происхождения (ст</w:t>
      </w:r>
      <w:r w:rsidRPr="004F2453">
        <w:t>а</w:t>
      </w:r>
      <w:r w:rsidRPr="004F2453">
        <w:t>тьи 2 и 5)</w:t>
      </w:r>
    </w:p>
    <w:p w:rsidR="00D5243F" w:rsidRPr="004F2453" w:rsidRDefault="00D5243F" w:rsidP="00D5243F">
      <w:pPr>
        <w:pStyle w:val="SingleTxtGR"/>
      </w:pPr>
      <w:r w:rsidRPr="004F2453">
        <w:tab/>
        <w:t>a)</w:t>
      </w:r>
      <w:r w:rsidRPr="004F2453">
        <w:tab/>
        <w:t xml:space="preserve">Информация о ходе разработки политики </w:t>
      </w:r>
      <w:r w:rsidR="00D52AEA">
        <w:t xml:space="preserve">обеспечения </w:t>
      </w:r>
      <w:r w:rsidRPr="004F2453">
        <w:t>равноправия и гендерного равенства коренных народов и гондурасцев африканского прои</w:t>
      </w:r>
      <w:r w:rsidRPr="004F2453">
        <w:t>с</w:t>
      </w:r>
      <w:r w:rsidRPr="004F2453">
        <w:t>хождения (CERD/C/HND/1-5, пункт 104);</w:t>
      </w:r>
    </w:p>
    <w:p w:rsidR="00D5243F" w:rsidRPr="004F2453" w:rsidRDefault="00D5243F" w:rsidP="00D5243F">
      <w:pPr>
        <w:pStyle w:val="SingleTxtGR"/>
      </w:pPr>
      <w:r w:rsidRPr="004F2453">
        <w:tab/>
        <w:t>b)</w:t>
      </w:r>
      <w:r w:rsidRPr="004F2453">
        <w:tab/>
        <w:t xml:space="preserve">осуществление Программы "Трудящиеся-женщины", принятой </w:t>
      </w:r>
      <w:r w:rsidR="0014338B">
        <w:t>г</w:t>
      </w:r>
      <w:r w:rsidR="0014338B">
        <w:t>о</w:t>
      </w:r>
      <w:r w:rsidR="0014338B">
        <w:t>сударственными ведомствами по вопросам</w:t>
      </w:r>
      <w:r w:rsidRPr="004F2453">
        <w:t xml:space="preserve"> труда в интересах женщин из числа коренных народов и гондурасцев африканского происхождения (CERD/C/HND/1-5, пункт 344).</w:t>
      </w:r>
    </w:p>
    <w:p w:rsidR="00D5243F" w:rsidRPr="00D5243F" w:rsidRDefault="00D5243F" w:rsidP="00D5243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5243F" w:rsidRPr="00D5243F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9B3" w:rsidRDefault="00E479B3">
      <w:r>
        <w:rPr>
          <w:lang w:val="en-US"/>
        </w:rPr>
        <w:tab/>
      </w:r>
      <w:r>
        <w:separator/>
      </w:r>
    </w:p>
  </w:endnote>
  <w:endnote w:type="continuationSeparator" w:id="0">
    <w:p w:rsidR="00E479B3" w:rsidRDefault="00E47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AA9" w:rsidRPr="009A6F4A" w:rsidRDefault="002B0AA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4296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GE.13-49612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AA9" w:rsidRPr="009A6F4A" w:rsidRDefault="002B0AA9">
    <w:pPr>
      <w:pStyle w:val="Footer"/>
      <w:rPr>
        <w:lang w:val="en-US"/>
      </w:rPr>
    </w:pPr>
    <w:r>
      <w:rPr>
        <w:lang w:val="en-US"/>
      </w:rPr>
      <w:t>GE.13-49612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4296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2B0AA9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2B0AA9" w:rsidRPr="00D24875" w:rsidRDefault="002B0AA9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49612</w:t>
          </w:r>
          <w:r w:rsidRPr="00D24875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070114   070114</w:t>
          </w:r>
        </w:p>
      </w:tc>
      <w:tc>
        <w:tcPr>
          <w:tcW w:w="4663" w:type="dxa"/>
          <w:vMerge w:val="restart"/>
          <w:vAlign w:val="bottom"/>
        </w:tcPr>
        <w:p w:rsidR="002B0AA9" w:rsidRDefault="002B0AA9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2B0AA9" w:rsidRDefault="002B0AA9" w:rsidP="00BB2D63">
          <w:pPr>
            <w:jc w:val="right"/>
          </w:pPr>
          <w:r>
            <w:pict>
              <v:shape id="_x0000_i1027" type="#_x0000_t75" style="width:50.25pt;height:50.25pt">
                <v:imagedata r:id="rId2" o:title="1-5&amp;Size=2&amp;Lang=R"/>
              </v:shape>
            </w:pict>
          </w:r>
        </w:p>
      </w:tc>
    </w:tr>
    <w:tr w:rsidR="002B0AA9" w:rsidRPr="00797A78" w:rsidTr="00BB2D63">
      <w:tc>
        <w:tcPr>
          <w:tcW w:w="4068" w:type="dxa"/>
          <w:vAlign w:val="bottom"/>
        </w:tcPr>
        <w:p w:rsidR="002B0AA9" w:rsidRPr="00B410B3" w:rsidRDefault="002B0AA9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410B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B0AA9" w:rsidRDefault="002B0AA9" w:rsidP="00BB2D63"/>
      </w:tc>
      <w:tc>
        <w:tcPr>
          <w:tcW w:w="1124" w:type="dxa"/>
          <w:vMerge/>
        </w:tcPr>
        <w:p w:rsidR="002B0AA9" w:rsidRDefault="002B0AA9" w:rsidP="00BB2D63"/>
      </w:tc>
    </w:tr>
  </w:tbl>
  <w:p w:rsidR="002B0AA9" w:rsidRDefault="002B0AA9" w:rsidP="00D24875">
    <w:pPr>
      <w:spacing w:line="240" w:lineRule="auto"/>
      <w:rPr>
        <w:sz w:val="2"/>
        <w:szCs w:val="2"/>
        <w:lang w:val="en-US"/>
      </w:rPr>
    </w:pPr>
  </w:p>
  <w:p w:rsidR="002B0AA9" w:rsidRDefault="002B0AA9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9B3" w:rsidRPr="00F71F63" w:rsidRDefault="00E479B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479B3" w:rsidRPr="00F71F63" w:rsidRDefault="00E479B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479B3" w:rsidRPr="00635E86" w:rsidRDefault="00E479B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AA9" w:rsidRPr="005A734F" w:rsidRDefault="002B0AA9">
    <w:pPr>
      <w:pStyle w:val="Header"/>
      <w:rPr>
        <w:lang w:val="en-US"/>
      </w:rPr>
    </w:pPr>
    <w:r>
      <w:rPr>
        <w:lang w:val="en-US"/>
      </w:rPr>
      <w:t>CERD/C/HND/Q/1-5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AA9" w:rsidRPr="009A6F4A" w:rsidRDefault="002B0AA9">
    <w:pPr>
      <w:pStyle w:val="Header"/>
      <w:rPr>
        <w:lang w:val="en-US"/>
      </w:rPr>
    </w:pPr>
    <w:r>
      <w:rPr>
        <w:lang w:val="en-US"/>
      </w:rPr>
      <w:tab/>
      <w:t>CERD/C/HND/Q/1-5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1DC4"/>
    <w:rsid w:val="000033D8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54F3"/>
    <w:rsid w:val="00117AEE"/>
    <w:rsid w:val="0014338B"/>
    <w:rsid w:val="001463F7"/>
    <w:rsid w:val="001537D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0819"/>
    <w:rsid w:val="002629A0"/>
    <w:rsid w:val="0028492B"/>
    <w:rsid w:val="00291C8F"/>
    <w:rsid w:val="002B0AA9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175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44B2"/>
    <w:rsid w:val="00781ACB"/>
    <w:rsid w:val="007A79EB"/>
    <w:rsid w:val="007D0E8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E42"/>
    <w:rsid w:val="00830402"/>
    <w:rsid w:val="008305D7"/>
    <w:rsid w:val="00834887"/>
    <w:rsid w:val="0084296A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6EFE"/>
    <w:rsid w:val="008C7B87"/>
    <w:rsid w:val="008D6A7A"/>
    <w:rsid w:val="008E3E87"/>
    <w:rsid w:val="008E7F13"/>
    <w:rsid w:val="008F3185"/>
    <w:rsid w:val="00915B0A"/>
    <w:rsid w:val="00925557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0B3"/>
    <w:rsid w:val="00B7014E"/>
    <w:rsid w:val="00B81305"/>
    <w:rsid w:val="00BB17DC"/>
    <w:rsid w:val="00BB1AF9"/>
    <w:rsid w:val="00BB2D63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BAD"/>
    <w:rsid w:val="00D24875"/>
    <w:rsid w:val="00D26B13"/>
    <w:rsid w:val="00D26CC1"/>
    <w:rsid w:val="00D30662"/>
    <w:rsid w:val="00D32A0B"/>
    <w:rsid w:val="00D5243F"/>
    <w:rsid w:val="00D52AEA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479B3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1DC4"/>
    <w:rsid w:val="00EA2CD0"/>
    <w:rsid w:val="00EC0044"/>
    <w:rsid w:val="00EC6B9F"/>
    <w:rsid w:val="00ED3E39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2</TotalTime>
  <Pages>1</Pages>
  <Words>860</Words>
  <Characters>6060</Characters>
  <Application>Microsoft Office Outlook</Application>
  <DocSecurity>4</DocSecurity>
  <Lines>134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Chouvalova</cp:lastModifiedBy>
  <cp:revision>4</cp:revision>
  <cp:lastPrinted>2014-01-07T07:10:00Z</cp:lastPrinted>
  <dcterms:created xsi:type="dcterms:W3CDTF">2014-01-07T07:10:00Z</dcterms:created>
  <dcterms:modified xsi:type="dcterms:W3CDTF">2014-01-07T07:11:00Z</dcterms:modified>
</cp:coreProperties>
</file>