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8C4B3B">
                <w:t>C.12/WG/BEL/Q/4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8C4B3B">
                <w:rPr>
                  <w:lang w:val="en-US"/>
                </w:rPr>
                <w:t>6 June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1C24AF" w:rsidRPr="00C104A3" w:rsidRDefault="001C24AF" w:rsidP="001C24AF">
      <w:pPr>
        <w:spacing w:before="120"/>
        <w:rPr>
          <w:b/>
          <w:sz w:val="24"/>
          <w:szCs w:val="24"/>
        </w:rPr>
      </w:pPr>
      <w:r w:rsidRPr="00C104A3">
        <w:rPr>
          <w:b/>
          <w:sz w:val="24"/>
          <w:szCs w:val="24"/>
        </w:rPr>
        <w:t>Комитет по экономическим, социальным</w:t>
      </w:r>
      <w:r w:rsidRPr="00C104A3">
        <w:rPr>
          <w:b/>
          <w:sz w:val="24"/>
          <w:szCs w:val="24"/>
        </w:rPr>
        <w:br/>
        <w:t>и культурным правам</w:t>
      </w:r>
    </w:p>
    <w:p w:rsidR="001C24AF" w:rsidRPr="00C104A3" w:rsidRDefault="001C24AF" w:rsidP="001C24AF">
      <w:pPr>
        <w:rPr>
          <w:b/>
        </w:rPr>
      </w:pPr>
      <w:r w:rsidRPr="00C104A3">
        <w:rPr>
          <w:b/>
        </w:rPr>
        <w:t>Предсессионная рабочая группа</w:t>
      </w:r>
    </w:p>
    <w:p w:rsidR="001C24AF" w:rsidRPr="00C104A3" w:rsidRDefault="001C24AF" w:rsidP="001C24AF">
      <w:pPr>
        <w:pStyle w:val="HChGR"/>
      </w:pPr>
      <w:r w:rsidRPr="007673AB">
        <w:tab/>
      </w:r>
      <w:r w:rsidRPr="007673AB">
        <w:tab/>
      </w:r>
      <w:r>
        <w:t>Перечень вопросов, связанных с рассмотрением четвертого периодического доклада Бельгии</w:t>
      </w:r>
      <w:r w:rsidRPr="007673AB">
        <w:t xml:space="preserve"> (</w:t>
      </w:r>
      <w:r w:rsidRPr="007D35BC">
        <w:rPr>
          <w:lang w:val="fr-CH"/>
        </w:rPr>
        <w:t>E</w:t>
      </w:r>
      <w:r w:rsidRPr="007673AB">
        <w:t>/</w:t>
      </w:r>
      <w:r w:rsidRPr="007D35BC">
        <w:rPr>
          <w:lang w:val="fr-CH"/>
        </w:rPr>
        <w:t>C</w:t>
      </w:r>
      <w:r w:rsidRPr="007673AB">
        <w:t>.12/</w:t>
      </w:r>
      <w:r w:rsidRPr="007D35BC">
        <w:rPr>
          <w:lang w:val="fr-CH"/>
        </w:rPr>
        <w:t>BEL</w:t>
      </w:r>
      <w:r w:rsidRPr="007673AB">
        <w:t>/4)</w:t>
      </w:r>
      <w:r w:rsidR="00482BD3">
        <w:t>, принятый Предсессионной рабочей группой на ее пятьдесят первой сессии</w:t>
      </w:r>
      <w:r w:rsidR="000C4815">
        <w:t xml:space="preserve"> (21−24 мая 2013 года)</w:t>
      </w:r>
    </w:p>
    <w:p w:rsidR="001C24AF" w:rsidRPr="001C24AF" w:rsidRDefault="001C24AF" w:rsidP="001C24AF">
      <w:pPr>
        <w:pStyle w:val="H1GR"/>
      </w:pPr>
      <w:r w:rsidRPr="007673AB">
        <w:tab/>
      </w:r>
      <w:r w:rsidRPr="007673AB">
        <w:tab/>
      </w:r>
      <w:r>
        <w:t>Проект</w:t>
      </w:r>
      <w:r w:rsidRPr="001C24AF">
        <w:t xml:space="preserve">, </w:t>
      </w:r>
      <w:r>
        <w:t>подготовленный предсессионной</w:t>
      </w:r>
      <w:r w:rsidRPr="001C24AF">
        <w:t xml:space="preserve"> </w:t>
      </w:r>
      <w:r>
        <w:t>рабочей</w:t>
      </w:r>
      <w:r w:rsidRPr="001C24AF">
        <w:t xml:space="preserve"> </w:t>
      </w:r>
      <w:r>
        <w:t>группой</w:t>
      </w:r>
    </w:p>
    <w:p w:rsidR="001C24AF" w:rsidRPr="001C24AF" w:rsidRDefault="001C24AF" w:rsidP="001C24AF">
      <w:pPr>
        <w:pStyle w:val="HChGR"/>
      </w:pPr>
      <w:r w:rsidRPr="001C24AF">
        <w:tab/>
      </w:r>
      <w:r w:rsidRPr="007D35BC">
        <w:rPr>
          <w:lang w:val="fr-CH"/>
        </w:rPr>
        <w:t>I</w:t>
      </w:r>
      <w:r w:rsidRPr="001C24AF">
        <w:t>.</w:t>
      </w:r>
      <w:r w:rsidRPr="001C24AF">
        <w:tab/>
      </w:r>
      <w:r>
        <w:t>Общая информация</w:t>
      </w:r>
    </w:p>
    <w:p w:rsidR="001C24AF" w:rsidRDefault="001C24AF" w:rsidP="001C24AF">
      <w:pPr>
        <w:pStyle w:val="SingleTxtGR"/>
        <w:rPr>
          <w:szCs w:val="24"/>
        </w:rPr>
      </w:pPr>
      <w:r w:rsidRPr="001F74D3">
        <w:rPr>
          <w:szCs w:val="24"/>
        </w:rPr>
        <w:t>1.</w:t>
      </w:r>
      <w:r w:rsidRPr="001F74D3">
        <w:rPr>
          <w:szCs w:val="24"/>
        </w:rPr>
        <w:tab/>
      </w:r>
      <w:r>
        <w:rPr>
          <w:szCs w:val="24"/>
        </w:rPr>
        <w:t>Просьба</w:t>
      </w:r>
      <w:r w:rsidRPr="001F74D3">
        <w:rPr>
          <w:szCs w:val="24"/>
        </w:rPr>
        <w:t xml:space="preserve"> </w:t>
      </w:r>
      <w:r>
        <w:rPr>
          <w:szCs w:val="24"/>
        </w:rPr>
        <w:t>уточнить</w:t>
      </w:r>
      <w:r w:rsidR="00770584">
        <w:rPr>
          <w:szCs w:val="24"/>
        </w:rPr>
        <w:t>, намерено ли</w:t>
      </w:r>
      <w:r w:rsidRPr="001F74D3">
        <w:rPr>
          <w:szCs w:val="24"/>
        </w:rPr>
        <w:t xml:space="preserve"> </w:t>
      </w:r>
      <w:r>
        <w:rPr>
          <w:szCs w:val="24"/>
        </w:rPr>
        <w:t>государств</w:t>
      </w:r>
      <w:r w:rsidR="00770584">
        <w:rPr>
          <w:szCs w:val="24"/>
        </w:rPr>
        <w:t>о</w:t>
      </w:r>
      <w:r w:rsidRPr="001F74D3">
        <w:rPr>
          <w:szCs w:val="24"/>
        </w:rPr>
        <w:t>-</w:t>
      </w:r>
      <w:r>
        <w:rPr>
          <w:szCs w:val="24"/>
        </w:rPr>
        <w:t>участник</w:t>
      </w:r>
      <w:r w:rsidRPr="001F74D3">
        <w:rPr>
          <w:szCs w:val="24"/>
        </w:rPr>
        <w:t xml:space="preserve"> </w:t>
      </w:r>
      <w:r>
        <w:rPr>
          <w:szCs w:val="24"/>
        </w:rPr>
        <w:t>пересмотреть</w:t>
      </w:r>
      <w:r w:rsidRPr="001F74D3">
        <w:rPr>
          <w:szCs w:val="24"/>
        </w:rPr>
        <w:t xml:space="preserve"> </w:t>
      </w:r>
      <w:r>
        <w:rPr>
          <w:szCs w:val="24"/>
        </w:rPr>
        <w:t>свою</w:t>
      </w:r>
      <w:r w:rsidRPr="001F74D3">
        <w:rPr>
          <w:szCs w:val="24"/>
        </w:rPr>
        <w:t xml:space="preserve"> </w:t>
      </w:r>
      <w:r>
        <w:rPr>
          <w:szCs w:val="24"/>
        </w:rPr>
        <w:t>позицию</w:t>
      </w:r>
      <w:r w:rsidRPr="001F74D3">
        <w:rPr>
          <w:szCs w:val="24"/>
        </w:rPr>
        <w:t xml:space="preserve"> </w:t>
      </w:r>
      <w:r w:rsidR="00607BEA">
        <w:rPr>
          <w:szCs w:val="24"/>
        </w:rPr>
        <w:t>по статусу Международного пакта об экономических, социальных и культурных правах</w:t>
      </w:r>
      <w:r w:rsidRPr="001F74D3">
        <w:rPr>
          <w:szCs w:val="24"/>
        </w:rPr>
        <w:t xml:space="preserve">, </w:t>
      </w:r>
      <w:r>
        <w:rPr>
          <w:szCs w:val="24"/>
        </w:rPr>
        <w:t>с</w:t>
      </w:r>
      <w:r w:rsidRPr="001F74D3">
        <w:rPr>
          <w:szCs w:val="24"/>
        </w:rPr>
        <w:t xml:space="preserve"> </w:t>
      </w:r>
      <w:r>
        <w:rPr>
          <w:szCs w:val="24"/>
        </w:rPr>
        <w:t>тем</w:t>
      </w:r>
      <w:r w:rsidRPr="001F74D3">
        <w:rPr>
          <w:szCs w:val="24"/>
        </w:rPr>
        <w:t xml:space="preserve"> </w:t>
      </w:r>
      <w:r>
        <w:rPr>
          <w:szCs w:val="24"/>
        </w:rPr>
        <w:t>чтобы</w:t>
      </w:r>
      <w:r w:rsidRPr="001F74D3">
        <w:rPr>
          <w:szCs w:val="24"/>
        </w:rPr>
        <w:t xml:space="preserve"> </w:t>
      </w:r>
      <w:r>
        <w:rPr>
          <w:szCs w:val="24"/>
        </w:rPr>
        <w:t>гарантировать</w:t>
      </w:r>
      <w:r w:rsidRPr="001F74D3">
        <w:rPr>
          <w:szCs w:val="24"/>
        </w:rPr>
        <w:t xml:space="preserve"> </w:t>
      </w:r>
      <w:r>
        <w:rPr>
          <w:szCs w:val="24"/>
        </w:rPr>
        <w:t xml:space="preserve">прямое применение </w:t>
      </w:r>
      <w:r w:rsidR="00607BEA">
        <w:rPr>
          <w:szCs w:val="24"/>
        </w:rPr>
        <w:t xml:space="preserve">его </w:t>
      </w:r>
      <w:r>
        <w:rPr>
          <w:szCs w:val="24"/>
        </w:rPr>
        <w:t>полож</w:t>
      </w:r>
      <w:r>
        <w:rPr>
          <w:szCs w:val="24"/>
        </w:rPr>
        <w:t>е</w:t>
      </w:r>
      <w:r>
        <w:rPr>
          <w:szCs w:val="24"/>
        </w:rPr>
        <w:t xml:space="preserve">ний в </w:t>
      </w:r>
      <w:r w:rsidR="00607BEA">
        <w:rPr>
          <w:szCs w:val="24"/>
        </w:rPr>
        <w:t>своей внутренней</w:t>
      </w:r>
      <w:r>
        <w:rPr>
          <w:szCs w:val="24"/>
        </w:rPr>
        <w:t xml:space="preserve"> прав</w:t>
      </w:r>
      <w:r>
        <w:rPr>
          <w:szCs w:val="24"/>
        </w:rPr>
        <w:t>о</w:t>
      </w:r>
      <w:r>
        <w:rPr>
          <w:szCs w:val="24"/>
        </w:rPr>
        <w:t>вой системе.</w:t>
      </w:r>
    </w:p>
    <w:p w:rsidR="001C24AF" w:rsidRPr="001F74D3" w:rsidRDefault="001C24AF" w:rsidP="001C24AF">
      <w:pPr>
        <w:pStyle w:val="SingleTxtGR"/>
        <w:rPr>
          <w:szCs w:val="24"/>
        </w:rPr>
      </w:pPr>
      <w:r w:rsidRPr="001F74D3">
        <w:rPr>
          <w:szCs w:val="24"/>
        </w:rPr>
        <w:t>2.</w:t>
      </w:r>
      <w:r w:rsidRPr="001F74D3">
        <w:rPr>
          <w:szCs w:val="24"/>
        </w:rPr>
        <w:tab/>
      </w:r>
      <w:r>
        <w:rPr>
          <w:szCs w:val="24"/>
        </w:rPr>
        <w:t>Просьба</w:t>
      </w:r>
      <w:r w:rsidRPr="001F74D3">
        <w:rPr>
          <w:szCs w:val="24"/>
        </w:rPr>
        <w:t xml:space="preserve"> </w:t>
      </w:r>
      <w:r>
        <w:rPr>
          <w:szCs w:val="24"/>
        </w:rPr>
        <w:t>сообщить</w:t>
      </w:r>
      <w:r w:rsidRPr="001F74D3">
        <w:rPr>
          <w:szCs w:val="24"/>
        </w:rPr>
        <w:t xml:space="preserve"> </w:t>
      </w:r>
      <w:r>
        <w:rPr>
          <w:szCs w:val="24"/>
        </w:rPr>
        <w:t>Комитету</w:t>
      </w:r>
      <w:r w:rsidRPr="001F74D3">
        <w:rPr>
          <w:szCs w:val="24"/>
        </w:rPr>
        <w:t xml:space="preserve"> </w:t>
      </w:r>
      <w:r>
        <w:rPr>
          <w:szCs w:val="24"/>
        </w:rPr>
        <w:t>о</w:t>
      </w:r>
      <w:r w:rsidRPr="001F74D3">
        <w:rPr>
          <w:szCs w:val="24"/>
        </w:rPr>
        <w:t xml:space="preserve"> </w:t>
      </w:r>
      <w:r w:rsidR="000F6593">
        <w:rPr>
          <w:szCs w:val="24"/>
        </w:rPr>
        <w:t>ходе</w:t>
      </w:r>
      <w:r w:rsidRPr="001F74D3">
        <w:rPr>
          <w:szCs w:val="24"/>
        </w:rPr>
        <w:t xml:space="preserve"> </w:t>
      </w:r>
      <w:r>
        <w:rPr>
          <w:szCs w:val="24"/>
        </w:rPr>
        <w:t>дискуссий</w:t>
      </w:r>
      <w:r w:rsidRPr="001F74D3">
        <w:rPr>
          <w:szCs w:val="24"/>
        </w:rPr>
        <w:t xml:space="preserve"> </w:t>
      </w:r>
      <w:r>
        <w:rPr>
          <w:szCs w:val="24"/>
        </w:rPr>
        <w:t>о</w:t>
      </w:r>
      <w:r w:rsidRPr="001F74D3">
        <w:rPr>
          <w:szCs w:val="24"/>
        </w:rPr>
        <w:t xml:space="preserve"> </w:t>
      </w:r>
      <w:r>
        <w:rPr>
          <w:szCs w:val="24"/>
        </w:rPr>
        <w:t xml:space="preserve">создании национального учреждения </w:t>
      </w:r>
      <w:r w:rsidR="000F6593">
        <w:rPr>
          <w:szCs w:val="24"/>
        </w:rPr>
        <w:t xml:space="preserve">по поощрению и защите прав человека </w:t>
      </w:r>
      <w:r>
        <w:rPr>
          <w:szCs w:val="24"/>
        </w:rPr>
        <w:t>в соответствии с Пари</w:t>
      </w:r>
      <w:r>
        <w:rPr>
          <w:szCs w:val="24"/>
        </w:rPr>
        <w:t>ж</w:t>
      </w:r>
      <w:r>
        <w:rPr>
          <w:szCs w:val="24"/>
        </w:rPr>
        <w:t>скими принципами</w:t>
      </w:r>
      <w:r w:rsidR="000F6593">
        <w:rPr>
          <w:szCs w:val="24"/>
        </w:rPr>
        <w:t>.</w:t>
      </w:r>
    </w:p>
    <w:p w:rsidR="001C24AF" w:rsidRPr="001F74D3" w:rsidRDefault="001C24AF" w:rsidP="001C24AF">
      <w:pPr>
        <w:pStyle w:val="SingleTxtGR"/>
        <w:rPr>
          <w:szCs w:val="24"/>
        </w:rPr>
      </w:pPr>
      <w:r w:rsidRPr="001F74D3">
        <w:rPr>
          <w:szCs w:val="24"/>
        </w:rPr>
        <w:t>3.</w:t>
      </w:r>
      <w:r w:rsidRPr="001F74D3">
        <w:rPr>
          <w:szCs w:val="24"/>
        </w:rPr>
        <w:tab/>
      </w:r>
      <w:r>
        <w:rPr>
          <w:szCs w:val="24"/>
        </w:rPr>
        <w:t>Просьба уточнить, каким образом государство-участник обеспечивает к</w:t>
      </w:r>
      <w:r>
        <w:rPr>
          <w:szCs w:val="24"/>
        </w:rPr>
        <w:t>о</w:t>
      </w:r>
      <w:r>
        <w:rPr>
          <w:szCs w:val="24"/>
        </w:rPr>
        <w:t xml:space="preserve">ординацию различных механизмов, </w:t>
      </w:r>
      <w:r w:rsidR="0007180C">
        <w:rPr>
          <w:szCs w:val="24"/>
        </w:rPr>
        <w:t>программ</w:t>
      </w:r>
      <w:r>
        <w:rPr>
          <w:szCs w:val="24"/>
        </w:rPr>
        <w:t xml:space="preserve"> и стратегий, разработанных на федеральном, региональном и общинном уровнях, с целью обеспечения их э</w:t>
      </w:r>
      <w:r>
        <w:rPr>
          <w:szCs w:val="24"/>
        </w:rPr>
        <w:t>ф</w:t>
      </w:r>
      <w:r>
        <w:rPr>
          <w:szCs w:val="24"/>
        </w:rPr>
        <w:t>фективности и равных возможностей для лиц, проживающих на его террит</w:t>
      </w:r>
      <w:r>
        <w:rPr>
          <w:szCs w:val="24"/>
        </w:rPr>
        <w:t>о</w:t>
      </w:r>
      <w:r>
        <w:rPr>
          <w:szCs w:val="24"/>
        </w:rPr>
        <w:t xml:space="preserve">рии, </w:t>
      </w:r>
      <w:r w:rsidR="001457D1">
        <w:rPr>
          <w:szCs w:val="24"/>
        </w:rPr>
        <w:t>пользоваться</w:t>
      </w:r>
      <w:r>
        <w:rPr>
          <w:szCs w:val="24"/>
        </w:rPr>
        <w:t xml:space="preserve"> предусмотренны</w:t>
      </w:r>
      <w:r w:rsidR="001457D1">
        <w:rPr>
          <w:szCs w:val="24"/>
        </w:rPr>
        <w:t>ми</w:t>
      </w:r>
      <w:r>
        <w:rPr>
          <w:szCs w:val="24"/>
        </w:rPr>
        <w:t xml:space="preserve"> Пактом права</w:t>
      </w:r>
      <w:r w:rsidR="00CC0541">
        <w:rPr>
          <w:szCs w:val="24"/>
        </w:rPr>
        <w:t>ми</w:t>
      </w:r>
      <w:r w:rsidRPr="001F74D3">
        <w:rPr>
          <w:szCs w:val="24"/>
        </w:rPr>
        <w:t>.</w:t>
      </w:r>
    </w:p>
    <w:p w:rsidR="001C24AF" w:rsidRDefault="001C24AF" w:rsidP="001C24AF">
      <w:pPr>
        <w:pStyle w:val="HChGR"/>
      </w:pPr>
      <w:r w:rsidRPr="001F74D3">
        <w:tab/>
      </w:r>
      <w:r w:rsidRPr="001F74D3">
        <w:rPr>
          <w:lang w:val="fr-FR"/>
        </w:rPr>
        <w:t>II</w:t>
      </w:r>
      <w:r w:rsidRPr="006729B2">
        <w:t>.</w:t>
      </w:r>
      <w:r w:rsidRPr="006729B2">
        <w:tab/>
      </w:r>
      <w:r>
        <w:t>Вопросы, касающиеся общих положений Пакта (статьи 1−5)</w:t>
      </w:r>
    </w:p>
    <w:p w:rsidR="001C24AF" w:rsidRPr="00D13957" w:rsidRDefault="001C24AF" w:rsidP="00C85889">
      <w:pPr>
        <w:pStyle w:val="H1GR"/>
        <w:spacing w:before="80"/>
      </w:pPr>
      <w:r w:rsidRPr="006729B2">
        <w:tab/>
      </w:r>
      <w:r w:rsidRPr="006729B2">
        <w:tab/>
      </w:r>
      <w:r>
        <w:t>Пункт</w:t>
      </w:r>
      <w:r w:rsidRPr="00D13957">
        <w:t xml:space="preserve"> 2 </w:t>
      </w:r>
      <w:r>
        <w:t>статьи</w:t>
      </w:r>
      <w:r w:rsidRPr="00D13957">
        <w:t xml:space="preserve"> 2. </w:t>
      </w:r>
      <w:r>
        <w:t>Недискриминация</w:t>
      </w:r>
    </w:p>
    <w:p w:rsidR="001C24AF" w:rsidRPr="006729B2" w:rsidRDefault="001C24AF" w:rsidP="001C24AF">
      <w:pPr>
        <w:pStyle w:val="SingleTxtGR"/>
        <w:rPr>
          <w:szCs w:val="24"/>
        </w:rPr>
      </w:pPr>
      <w:r w:rsidRPr="006729B2">
        <w:rPr>
          <w:szCs w:val="24"/>
        </w:rPr>
        <w:t>4.</w:t>
      </w:r>
      <w:r w:rsidRPr="006729B2">
        <w:rPr>
          <w:szCs w:val="24"/>
        </w:rPr>
        <w:tab/>
      </w:r>
      <w:r>
        <w:rPr>
          <w:szCs w:val="24"/>
        </w:rPr>
        <w:t xml:space="preserve">Просьба представить информацию о применении </w:t>
      </w:r>
      <w:r w:rsidR="00073594">
        <w:rPr>
          <w:szCs w:val="24"/>
        </w:rPr>
        <w:t>антидискриминацио</w:t>
      </w:r>
      <w:r w:rsidR="00073594">
        <w:rPr>
          <w:szCs w:val="24"/>
        </w:rPr>
        <w:t>н</w:t>
      </w:r>
      <w:r w:rsidR="00073594">
        <w:rPr>
          <w:szCs w:val="24"/>
        </w:rPr>
        <w:t xml:space="preserve">ного </w:t>
      </w:r>
      <w:r>
        <w:rPr>
          <w:szCs w:val="24"/>
        </w:rPr>
        <w:t>законодательства, в частности статистические данные о недавних случаях дискриминации, по которым были вынесены судебные решения</w:t>
      </w:r>
      <w:r w:rsidR="00073594">
        <w:rPr>
          <w:szCs w:val="24"/>
        </w:rPr>
        <w:t>.</w:t>
      </w:r>
      <w:r>
        <w:rPr>
          <w:szCs w:val="24"/>
        </w:rPr>
        <w:t xml:space="preserve"> Просьба ук</w:t>
      </w:r>
      <w:r>
        <w:rPr>
          <w:szCs w:val="24"/>
        </w:rPr>
        <w:t>а</w:t>
      </w:r>
      <w:r>
        <w:rPr>
          <w:szCs w:val="24"/>
        </w:rPr>
        <w:t>зать, какие были приняты меры для обеспечения эффективного применения п</w:t>
      </w:r>
      <w:r>
        <w:rPr>
          <w:szCs w:val="24"/>
        </w:rPr>
        <w:t>о</w:t>
      </w:r>
      <w:r>
        <w:rPr>
          <w:szCs w:val="24"/>
        </w:rPr>
        <w:t xml:space="preserve">ложений </w:t>
      </w:r>
      <w:r w:rsidR="00073594">
        <w:rPr>
          <w:szCs w:val="24"/>
        </w:rPr>
        <w:t xml:space="preserve">антидискриминационного </w:t>
      </w:r>
      <w:r>
        <w:rPr>
          <w:szCs w:val="24"/>
        </w:rPr>
        <w:t xml:space="preserve">законодательства в интересах инвалидов и обеспечения их максимальной интеграции в общество, в частности в </w:t>
      </w:r>
      <w:r w:rsidR="00C617CD">
        <w:rPr>
          <w:szCs w:val="24"/>
        </w:rPr>
        <w:t>том, что касается разумного приспособления</w:t>
      </w:r>
      <w:r>
        <w:rPr>
          <w:szCs w:val="24"/>
        </w:rPr>
        <w:t>, соблюдения квот в сфере занятости и пр</w:t>
      </w:r>
      <w:r>
        <w:rPr>
          <w:szCs w:val="24"/>
        </w:rPr>
        <w:t>е</w:t>
      </w:r>
      <w:r>
        <w:rPr>
          <w:szCs w:val="24"/>
        </w:rPr>
        <w:t>доставления доступа к медицинским услугам</w:t>
      </w:r>
      <w:r w:rsidR="00C617CD">
        <w:rPr>
          <w:szCs w:val="24"/>
        </w:rPr>
        <w:t>, к образованию и участию в кул</w:t>
      </w:r>
      <w:r w:rsidR="00C617CD">
        <w:rPr>
          <w:szCs w:val="24"/>
        </w:rPr>
        <w:t>ь</w:t>
      </w:r>
      <w:r w:rsidR="00C617CD">
        <w:rPr>
          <w:szCs w:val="24"/>
        </w:rPr>
        <w:t>турной жизни.</w:t>
      </w:r>
    </w:p>
    <w:p w:rsidR="001C24AF" w:rsidRPr="006729B2" w:rsidRDefault="001C24AF" w:rsidP="001C24AF">
      <w:pPr>
        <w:pStyle w:val="H1GR"/>
      </w:pPr>
      <w:r w:rsidRPr="006729B2">
        <w:tab/>
      </w:r>
      <w:r w:rsidRPr="006729B2">
        <w:tab/>
      </w:r>
      <w:r>
        <w:t>Статья</w:t>
      </w:r>
      <w:r w:rsidRPr="006729B2">
        <w:t xml:space="preserve"> 3</w:t>
      </w:r>
      <w:r>
        <w:t>.</w:t>
      </w:r>
      <w:r w:rsidRPr="006729B2">
        <w:t xml:space="preserve"> </w:t>
      </w:r>
      <w:r>
        <w:t>Равные права мужчин и женщин</w:t>
      </w:r>
    </w:p>
    <w:p w:rsidR="001C24AF" w:rsidRPr="00E20A70" w:rsidRDefault="001C24AF" w:rsidP="001C24AF">
      <w:pPr>
        <w:pStyle w:val="SingleTxtGR"/>
        <w:rPr>
          <w:szCs w:val="24"/>
        </w:rPr>
      </w:pPr>
      <w:r w:rsidRPr="000A4FF7">
        <w:rPr>
          <w:szCs w:val="24"/>
        </w:rPr>
        <w:t>5.</w:t>
      </w:r>
      <w:r w:rsidRPr="000A4FF7">
        <w:rPr>
          <w:szCs w:val="24"/>
        </w:rPr>
        <w:tab/>
      </w:r>
      <w:r>
        <w:rPr>
          <w:szCs w:val="24"/>
        </w:rPr>
        <w:t>Просьба</w:t>
      </w:r>
      <w:r w:rsidRPr="000A4FF7">
        <w:rPr>
          <w:szCs w:val="24"/>
        </w:rPr>
        <w:t xml:space="preserve"> </w:t>
      </w:r>
      <w:r>
        <w:rPr>
          <w:szCs w:val="24"/>
        </w:rPr>
        <w:t>представить</w:t>
      </w:r>
      <w:r w:rsidRPr="000A4FF7">
        <w:rPr>
          <w:szCs w:val="24"/>
        </w:rPr>
        <w:t xml:space="preserve"> </w:t>
      </w:r>
      <w:r>
        <w:rPr>
          <w:szCs w:val="24"/>
        </w:rPr>
        <w:t>информацию</w:t>
      </w:r>
      <w:r w:rsidRPr="000A4FF7">
        <w:rPr>
          <w:szCs w:val="24"/>
        </w:rPr>
        <w:t xml:space="preserve"> </w:t>
      </w:r>
      <w:r>
        <w:rPr>
          <w:szCs w:val="24"/>
        </w:rPr>
        <w:t>об</w:t>
      </w:r>
      <w:r w:rsidRPr="000A4FF7">
        <w:rPr>
          <w:szCs w:val="24"/>
        </w:rPr>
        <w:t xml:space="preserve"> </w:t>
      </w:r>
      <w:r>
        <w:rPr>
          <w:szCs w:val="24"/>
        </w:rPr>
        <w:t>эффективном</w:t>
      </w:r>
      <w:r w:rsidRPr="000A4FF7">
        <w:rPr>
          <w:szCs w:val="24"/>
        </w:rPr>
        <w:t xml:space="preserve"> </w:t>
      </w:r>
      <w:r>
        <w:rPr>
          <w:szCs w:val="24"/>
        </w:rPr>
        <w:t>применении</w:t>
      </w:r>
      <w:r w:rsidRPr="000A4FF7">
        <w:rPr>
          <w:szCs w:val="24"/>
        </w:rPr>
        <w:t xml:space="preserve"> </w:t>
      </w:r>
      <w:r>
        <w:rPr>
          <w:szCs w:val="24"/>
        </w:rPr>
        <w:t>разли</w:t>
      </w:r>
      <w:r>
        <w:rPr>
          <w:szCs w:val="24"/>
        </w:rPr>
        <w:t>ч</w:t>
      </w:r>
      <w:r>
        <w:rPr>
          <w:szCs w:val="24"/>
        </w:rPr>
        <w:t>ных</w:t>
      </w:r>
      <w:r w:rsidRPr="000A4FF7">
        <w:rPr>
          <w:szCs w:val="24"/>
        </w:rPr>
        <w:t xml:space="preserve"> </w:t>
      </w:r>
      <w:r>
        <w:rPr>
          <w:szCs w:val="24"/>
        </w:rPr>
        <w:t>нормативно</w:t>
      </w:r>
      <w:r w:rsidRPr="000A4FF7">
        <w:rPr>
          <w:szCs w:val="24"/>
        </w:rPr>
        <w:t>-</w:t>
      </w:r>
      <w:r>
        <w:rPr>
          <w:szCs w:val="24"/>
        </w:rPr>
        <w:t>правовых</w:t>
      </w:r>
      <w:r w:rsidRPr="000A4FF7">
        <w:rPr>
          <w:szCs w:val="24"/>
        </w:rPr>
        <w:t xml:space="preserve"> </w:t>
      </w:r>
      <w:r>
        <w:rPr>
          <w:szCs w:val="24"/>
        </w:rPr>
        <w:t>актов</w:t>
      </w:r>
      <w:r w:rsidRPr="000A4FF7">
        <w:rPr>
          <w:szCs w:val="24"/>
        </w:rPr>
        <w:t xml:space="preserve">, </w:t>
      </w:r>
      <w:r>
        <w:rPr>
          <w:szCs w:val="24"/>
        </w:rPr>
        <w:t>принятых</w:t>
      </w:r>
      <w:r w:rsidRPr="000A4FF7">
        <w:rPr>
          <w:szCs w:val="24"/>
        </w:rPr>
        <w:t xml:space="preserve"> </w:t>
      </w:r>
      <w:r>
        <w:rPr>
          <w:szCs w:val="24"/>
        </w:rPr>
        <w:t>на</w:t>
      </w:r>
      <w:r w:rsidRPr="000A4FF7">
        <w:rPr>
          <w:szCs w:val="24"/>
        </w:rPr>
        <w:t xml:space="preserve"> </w:t>
      </w:r>
      <w:r>
        <w:rPr>
          <w:szCs w:val="24"/>
        </w:rPr>
        <w:t>федеральном</w:t>
      </w:r>
      <w:r w:rsidRPr="000A4FF7">
        <w:rPr>
          <w:szCs w:val="24"/>
        </w:rPr>
        <w:t xml:space="preserve"> </w:t>
      </w:r>
      <w:r>
        <w:rPr>
          <w:szCs w:val="24"/>
        </w:rPr>
        <w:t>уровне</w:t>
      </w:r>
      <w:r w:rsidRPr="000A4FF7">
        <w:rPr>
          <w:szCs w:val="24"/>
        </w:rPr>
        <w:t xml:space="preserve"> </w:t>
      </w:r>
      <w:r>
        <w:rPr>
          <w:szCs w:val="24"/>
        </w:rPr>
        <w:t>и</w:t>
      </w:r>
      <w:r w:rsidRPr="000A4FF7">
        <w:rPr>
          <w:szCs w:val="24"/>
        </w:rPr>
        <w:t xml:space="preserve"> </w:t>
      </w:r>
      <w:r>
        <w:rPr>
          <w:szCs w:val="24"/>
        </w:rPr>
        <w:t>уровне</w:t>
      </w:r>
      <w:r w:rsidRPr="000A4FF7">
        <w:rPr>
          <w:szCs w:val="24"/>
        </w:rPr>
        <w:t xml:space="preserve"> </w:t>
      </w:r>
      <w:r>
        <w:rPr>
          <w:szCs w:val="24"/>
        </w:rPr>
        <w:t>субъектов</w:t>
      </w:r>
      <w:r w:rsidRPr="000A4FF7">
        <w:rPr>
          <w:szCs w:val="24"/>
        </w:rPr>
        <w:t xml:space="preserve"> </w:t>
      </w:r>
      <w:r>
        <w:rPr>
          <w:szCs w:val="24"/>
        </w:rPr>
        <w:t>федерации</w:t>
      </w:r>
      <w:r w:rsidRPr="000A4FF7">
        <w:rPr>
          <w:szCs w:val="24"/>
        </w:rPr>
        <w:t xml:space="preserve"> </w:t>
      </w:r>
      <w:r>
        <w:rPr>
          <w:szCs w:val="24"/>
        </w:rPr>
        <w:t>и</w:t>
      </w:r>
      <w:r w:rsidRPr="000A4FF7">
        <w:rPr>
          <w:szCs w:val="24"/>
        </w:rPr>
        <w:t xml:space="preserve"> </w:t>
      </w:r>
      <w:r>
        <w:rPr>
          <w:szCs w:val="24"/>
        </w:rPr>
        <w:t>направленных</w:t>
      </w:r>
      <w:r w:rsidRPr="000A4FF7">
        <w:rPr>
          <w:szCs w:val="24"/>
        </w:rPr>
        <w:t xml:space="preserve"> </w:t>
      </w:r>
      <w:r>
        <w:rPr>
          <w:szCs w:val="24"/>
        </w:rPr>
        <w:t>на</w:t>
      </w:r>
      <w:r w:rsidRPr="000A4FF7">
        <w:rPr>
          <w:szCs w:val="24"/>
        </w:rPr>
        <w:t xml:space="preserve"> </w:t>
      </w:r>
      <w:r>
        <w:rPr>
          <w:szCs w:val="24"/>
        </w:rPr>
        <w:t>поощрение</w:t>
      </w:r>
      <w:r w:rsidRPr="000A4FF7">
        <w:rPr>
          <w:szCs w:val="24"/>
        </w:rPr>
        <w:t xml:space="preserve"> </w:t>
      </w:r>
      <w:r>
        <w:rPr>
          <w:szCs w:val="24"/>
        </w:rPr>
        <w:t>гендерного</w:t>
      </w:r>
      <w:r w:rsidRPr="000A4FF7">
        <w:rPr>
          <w:szCs w:val="24"/>
        </w:rPr>
        <w:t xml:space="preserve"> </w:t>
      </w:r>
      <w:r>
        <w:rPr>
          <w:szCs w:val="24"/>
        </w:rPr>
        <w:t>равенства</w:t>
      </w:r>
      <w:r w:rsidRPr="000A4FF7">
        <w:rPr>
          <w:szCs w:val="24"/>
        </w:rPr>
        <w:t xml:space="preserve">, </w:t>
      </w:r>
      <w:r>
        <w:rPr>
          <w:szCs w:val="24"/>
        </w:rPr>
        <w:t>в</w:t>
      </w:r>
      <w:r w:rsidRPr="000A4FF7">
        <w:rPr>
          <w:szCs w:val="24"/>
        </w:rPr>
        <w:t xml:space="preserve"> </w:t>
      </w:r>
      <w:r>
        <w:rPr>
          <w:szCs w:val="24"/>
        </w:rPr>
        <w:t>частности</w:t>
      </w:r>
      <w:r w:rsidRPr="000A4FF7">
        <w:rPr>
          <w:szCs w:val="24"/>
        </w:rPr>
        <w:t xml:space="preserve"> </w:t>
      </w:r>
      <w:r>
        <w:rPr>
          <w:szCs w:val="24"/>
        </w:rPr>
        <w:t>в</w:t>
      </w:r>
      <w:r w:rsidRPr="000A4FF7">
        <w:rPr>
          <w:szCs w:val="24"/>
        </w:rPr>
        <w:t xml:space="preserve"> </w:t>
      </w:r>
      <w:r>
        <w:rPr>
          <w:szCs w:val="24"/>
        </w:rPr>
        <w:t>таких</w:t>
      </w:r>
      <w:r w:rsidRPr="000A4FF7">
        <w:rPr>
          <w:szCs w:val="24"/>
        </w:rPr>
        <w:t xml:space="preserve"> </w:t>
      </w:r>
      <w:r>
        <w:rPr>
          <w:szCs w:val="24"/>
        </w:rPr>
        <w:t>сферах</w:t>
      </w:r>
      <w:r w:rsidRPr="000A4FF7">
        <w:rPr>
          <w:szCs w:val="24"/>
        </w:rPr>
        <w:t xml:space="preserve">, </w:t>
      </w:r>
      <w:r>
        <w:rPr>
          <w:szCs w:val="24"/>
        </w:rPr>
        <w:t>как</w:t>
      </w:r>
      <w:r w:rsidRPr="000A4FF7">
        <w:rPr>
          <w:szCs w:val="24"/>
        </w:rPr>
        <w:t xml:space="preserve"> </w:t>
      </w:r>
      <w:r>
        <w:rPr>
          <w:szCs w:val="24"/>
        </w:rPr>
        <w:t>занятость</w:t>
      </w:r>
      <w:r w:rsidRPr="000A4FF7">
        <w:rPr>
          <w:szCs w:val="24"/>
        </w:rPr>
        <w:t xml:space="preserve">, </w:t>
      </w:r>
      <w:r>
        <w:rPr>
          <w:szCs w:val="24"/>
        </w:rPr>
        <w:t>социальное</w:t>
      </w:r>
      <w:r w:rsidRPr="000A4FF7">
        <w:rPr>
          <w:szCs w:val="24"/>
        </w:rPr>
        <w:t xml:space="preserve"> </w:t>
      </w:r>
      <w:r>
        <w:rPr>
          <w:szCs w:val="24"/>
        </w:rPr>
        <w:t>обеспечение</w:t>
      </w:r>
      <w:r w:rsidRPr="000A4FF7">
        <w:rPr>
          <w:szCs w:val="24"/>
        </w:rPr>
        <w:t xml:space="preserve">, </w:t>
      </w:r>
      <w:r>
        <w:rPr>
          <w:szCs w:val="24"/>
        </w:rPr>
        <w:t>предоста</w:t>
      </w:r>
      <w:r>
        <w:rPr>
          <w:szCs w:val="24"/>
        </w:rPr>
        <w:t>в</w:t>
      </w:r>
      <w:r>
        <w:rPr>
          <w:szCs w:val="24"/>
        </w:rPr>
        <w:t>ление товаров</w:t>
      </w:r>
      <w:r w:rsidRPr="000A4FF7">
        <w:rPr>
          <w:szCs w:val="24"/>
        </w:rPr>
        <w:t xml:space="preserve"> </w:t>
      </w:r>
      <w:r>
        <w:rPr>
          <w:szCs w:val="24"/>
        </w:rPr>
        <w:t>и</w:t>
      </w:r>
      <w:r w:rsidRPr="000A4FF7">
        <w:rPr>
          <w:szCs w:val="24"/>
        </w:rPr>
        <w:t xml:space="preserve"> </w:t>
      </w:r>
      <w:r>
        <w:rPr>
          <w:szCs w:val="24"/>
        </w:rPr>
        <w:t>услуг</w:t>
      </w:r>
      <w:r w:rsidRPr="000A4FF7">
        <w:rPr>
          <w:szCs w:val="24"/>
        </w:rPr>
        <w:t xml:space="preserve">, </w:t>
      </w:r>
      <w:r>
        <w:rPr>
          <w:szCs w:val="24"/>
        </w:rPr>
        <w:t>доступ</w:t>
      </w:r>
      <w:r w:rsidRPr="000A4FF7">
        <w:rPr>
          <w:szCs w:val="24"/>
        </w:rPr>
        <w:t xml:space="preserve"> </w:t>
      </w:r>
      <w:r>
        <w:rPr>
          <w:szCs w:val="24"/>
        </w:rPr>
        <w:t>к</w:t>
      </w:r>
      <w:r w:rsidRPr="000A4FF7">
        <w:rPr>
          <w:szCs w:val="24"/>
        </w:rPr>
        <w:t xml:space="preserve"> </w:t>
      </w:r>
      <w:r>
        <w:rPr>
          <w:szCs w:val="24"/>
        </w:rPr>
        <w:t>экономической</w:t>
      </w:r>
      <w:r w:rsidRPr="000A4FF7">
        <w:rPr>
          <w:szCs w:val="24"/>
        </w:rPr>
        <w:t xml:space="preserve">, </w:t>
      </w:r>
      <w:r>
        <w:rPr>
          <w:szCs w:val="24"/>
        </w:rPr>
        <w:t>социальной</w:t>
      </w:r>
      <w:r w:rsidRPr="000A4FF7">
        <w:rPr>
          <w:szCs w:val="24"/>
        </w:rPr>
        <w:t xml:space="preserve"> </w:t>
      </w:r>
      <w:r>
        <w:rPr>
          <w:szCs w:val="24"/>
        </w:rPr>
        <w:t>и</w:t>
      </w:r>
      <w:r w:rsidRPr="000A4FF7">
        <w:rPr>
          <w:szCs w:val="24"/>
        </w:rPr>
        <w:t xml:space="preserve"> </w:t>
      </w:r>
      <w:r>
        <w:rPr>
          <w:szCs w:val="24"/>
        </w:rPr>
        <w:t>культурной</w:t>
      </w:r>
      <w:r w:rsidRPr="000A4FF7">
        <w:rPr>
          <w:szCs w:val="24"/>
        </w:rPr>
        <w:t xml:space="preserve"> </w:t>
      </w:r>
      <w:r>
        <w:rPr>
          <w:szCs w:val="24"/>
        </w:rPr>
        <w:t>де</w:t>
      </w:r>
      <w:r>
        <w:rPr>
          <w:szCs w:val="24"/>
        </w:rPr>
        <w:t>я</w:t>
      </w:r>
      <w:r>
        <w:rPr>
          <w:szCs w:val="24"/>
        </w:rPr>
        <w:t>тельности</w:t>
      </w:r>
      <w:r w:rsidRPr="000A4FF7">
        <w:rPr>
          <w:szCs w:val="24"/>
        </w:rPr>
        <w:t xml:space="preserve">, </w:t>
      </w:r>
      <w:r>
        <w:rPr>
          <w:szCs w:val="24"/>
        </w:rPr>
        <w:t>как</w:t>
      </w:r>
      <w:r w:rsidRPr="000A4FF7">
        <w:rPr>
          <w:szCs w:val="24"/>
        </w:rPr>
        <w:t xml:space="preserve"> </w:t>
      </w:r>
      <w:r>
        <w:rPr>
          <w:szCs w:val="24"/>
        </w:rPr>
        <w:t>это</w:t>
      </w:r>
      <w:r w:rsidRPr="000A4FF7">
        <w:rPr>
          <w:szCs w:val="24"/>
        </w:rPr>
        <w:t xml:space="preserve"> </w:t>
      </w:r>
      <w:r>
        <w:rPr>
          <w:szCs w:val="24"/>
        </w:rPr>
        <w:t>указано</w:t>
      </w:r>
      <w:r w:rsidRPr="000A4FF7">
        <w:rPr>
          <w:szCs w:val="24"/>
        </w:rPr>
        <w:t xml:space="preserve"> </w:t>
      </w:r>
      <w:r>
        <w:rPr>
          <w:szCs w:val="24"/>
        </w:rPr>
        <w:t>в</w:t>
      </w:r>
      <w:r w:rsidRPr="000A4FF7">
        <w:rPr>
          <w:szCs w:val="24"/>
        </w:rPr>
        <w:t xml:space="preserve"> </w:t>
      </w:r>
      <w:r>
        <w:rPr>
          <w:szCs w:val="24"/>
        </w:rPr>
        <w:t>пунктах</w:t>
      </w:r>
      <w:r w:rsidRPr="000A4FF7">
        <w:rPr>
          <w:szCs w:val="24"/>
        </w:rPr>
        <w:t xml:space="preserve"> 55−61 </w:t>
      </w:r>
      <w:r>
        <w:rPr>
          <w:szCs w:val="24"/>
        </w:rPr>
        <w:t>доклада государства-участника, а также о представ</w:t>
      </w:r>
      <w:r w:rsidR="00E822DD">
        <w:rPr>
          <w:szCs w:val="24"/>
        </w:rPr>
        <w:t>ленности</w:t>
      </w:r>
      <w:r>
        <w:rPr>
          <w:szCs w:val="24"/>
        </w:rPr>
        <w:t xml:space="preserve"> женщин в общественной и политической жизни и в частном секторе, в частности на руководящих должностях, как на федеральном уровне, так и на уровне субъектов федерации. Просьба представить информ</w:t>
      </w:r>
      <w:r>
        <w:rPr>
          <w:szCs w:val="24"/>
        </w:rPr>
        <w:t>а</w:t>
      </w:r>
      <w:r>
        <w:rPr>
          <w:szCs w:val="24"/>
        </w:rPr>
        <w:t>цию о применении в этой связи закона от 12 января 2007 года</w:t>
      </w:r>
      <w:r w:rsidR="00E822DD">
        <w:rPr>
          <w:szCs w:val="24"/>
        </w:rPr>
        <w:t>, касающегося контроля за осуществлением резолюций Всемирной конференции по полож</w:t>
      </w:r>
      <w:r w:rsidR="00E822DD">
        <w:rPr>
          <w:szCs w:val="24"/>
        </w:rPr>
        <w:t>е</w:t>
      </w:r>
      <w:r w:rsidR="00E822DD">
        <w:rPr>
          <w:szCs w:val="24"/>
        </w:rPr>
        <w:t>нию женщин, состоявшейся в Пекине в сентябре 1995 года, и учета гендерного фактора во всех областях федеральной политики.</w:t>
      </w:r>
      <w:r w:rsidRPr="00E20A70">
        <w:rPr>
          <w:szCs w:val="24"/>
        </w:rPr>
        <w:t xml:space="preserve"> </w:t>
      </w:r>
    </w:p>
    <w:p w:rsidR="001C24AF" w:rsidRPr="00536C99" w:rsidRDefault="001C24AF" w:rsidP="001C24AF">
      <w:pPr>
        <w:pStyle w:val="HChGR"/>
      </w:pPr>
      <w:r w:rsidRPr="00536C99">
        <w:tab/>
        <w:t>III.</w:t>
      </w:r>
      <w:r w:rsidRPr="00536C99">
        <w:tab/>
      </w:r>
      <w:r>
        <w:t>Вопросы, касающиеся конкретных положений Пакта</w:t>
      </w:r>
      <w:r w:rsidRPr="00536C99">
        <w:t xml:space="preserve"> (</w:t>
      </w:r>
      <w:r>
        <w:t>статьи 6−15</w:t>
      </w:r>
      <w:r w:rsidRPr="00536C99">
        <w:t>)</w:t>
      </w:r>
    </w:p>
    <w:p w:rsidR="001C24AF" w:rsidRPr="00F2675D" w:rsidRDefault="001C24AF" w:rsidP="00C85889">
      <w:pPr>
        <w:pStyle w:val="H1GR"/>
        <w:spacing w:before="80"/>
      </w:pPr>
      <w:r w:rsidRPr="00536C99">
        <w:tab/>
      </w:r>
      <w:r w:rsidRPr="00536C99">
        <w:tab/>
      </w:r>
      <w:r>
        <w:t>Статья</w:t>
      </w:r>
      <w:r w:rsidRPr="00F2675D">
        <w:t xml:space="preserve"> 6</w:t>
      </w:r>
      <w:r>
        <w:t>.</w:t>
      </w:r>
      <w:r w:rsidRPr="00F2675D">
        <w:t xml:space="preserve"> </w:t>
      </w:r>
      <w:r>
        <w:t>Право</w:t>
      </w:r>
      <w:r w:rsidRPr="00F2675D">
        <w:t xml:space="preserve"> </w:t>
      </w:r>
      <w:r>
        <w:t>на</w:t>
      </w:r>
      <w:r w:rsidRPr="00F2675D">
        <w:t xml:space="preserve"> </w:t>
      </w:r>
      <w:r>
        <w:t>труд</w:t>
      </w:r>
    </w:p>
    <w:p w:rsidR="001C24AF" w:rsidRPr="00075880" w:rsidRDefault="001C24AF" w:rsidP="001C24AF">
      <w:pPr>
        <w:pStyle w:val="SingleTxtGR"/>
        <w:rPr>
          <w:szCs w:val="24"/>
        </w:rPr>
      </w:pPr>
      <w:r w:rsidRPr="00536C99">
        <w:rPr>
          <w:szCs w:val="24"/>
        </w:rPr>
        <w:t>6.</w:t>
      </w:r>
      <w:r w:rsidRPr="00536C99">
        <w:rPr>
          <w:szCs w:val="24"/>
        </w:rPr>
        <w:tab/>
      </w:r>
      <w:r>
        <w:rPr>
          <w:szCs w:val="24"/>
        </w:rPr>
        <w:t>Просьба представить обновленную информацию о показателях безраб</w:t>
      </w:r>
      <w:r>
        <w:rPr>
          <w:szCs w:val="24"/>
        </w:rPr>
        <w:t>о</w:t>
      </w:r>
      <w:r>
        <w:rPr>
          <w:szCs w:val="24"/>
        </w:rPr>
        <w:t xml:space="preserve">тицы в государстве-участнике </w:t>
      </w:r>
      <w:r w:rsidR="00D71D57">
        <w:rPr>
          <w:szCs w:val="24"/>
        </w:rPr>
        <w:t>за период</w:t>
      </w:r>
      <w:r>
        <w:rPr>
          <w:szCs w:val="24"/>
        </w:rPr>
        <w:t xml:space="preserve"> 2008 года, в частности безработицы среди молодежи, женщин, лиц </w:t>
      </w:r>
      <w:r w:rsidR="00D71D57">
        <w:rPr>
          <w:szCs w:val="24"/>
        </w:rPr>
        <w:t>в возрасте 55−64 лет,</w:t>
      </w:r>
      <w:r>
        <w:rPr>
          <w:szCs w:val="24"/>
        </w:rPr>
        <w:t xml:space="preserve"> инвалидов, иностранцев</w:t>
      </w:r>
      <w:r w:rsidRPr="00536C99">
        <w:rPr>
          <w:szCs w:val="24"/>
        </w:rPr>
        <w:t>,</w:t>
      </w:r>
      <w:r>
        <w:rPr>
          <w:szCs w:val="24"/>
        </w:rPr>
        <w:t xml:space="preserve"> а также </w:t>
      </w:r>
      <w:r w:rsidR="00D71D57">
        <w:rPr>
          <w:szCs w:val="24"/>
        </w:rPr>
        <w:t xml:space="preserve">между </w:t>
      </w:r>
      <w:r>
        <w:rPr>
          <w:szCs w:val="24"/>
        </w:rPr>
        <w:t>субъекта</w:t>
      </w:r>
      <w:r w:rsidR="00D71D57">
        <w:rPr>
          <w:szCs w:val="24"/>
        </w:rPr>
        <w:t>ми</w:t>
      </w:r>
      <w:r>
        <w:rPr>
          <w:szCs w:val="24"/>
        </w:rPr>
        <w:t xml:space="preserve"> федерации. Просьба уточнить меры, указанные в пункте 88 доклада государства-участника, а также </w:t>
      </w:r>
      <w:r w:rsidR="00CF2A12">
        <w:rPr>
          <w:szCs w:val="24"/>
        </w:rPr>
        <w:t xml:space="preserve">описать </w:t>
      </w:r>
      <w:r>
        <w:rPr>
          <w:szCs w:val="24"/>
        </w:rPr>
        <w:t>их влияние на сн</w:t>
      </w:r>
      <w:r>
        <w:rPr>
          <w:szCs w:val="24"/>
        </w:rPr>
        <w:t>и</w:t>
      </w:r>
      <w:r>
        <w:rPr>
          <w:szCs w:val="24"/>
        </w:rPr>
        <w:t>жение или стабилизацию уровня безработицы</w:t>
      </w:r>
      <w:r w:rsidRPr="00E20A70">
        <w:rPr>
          <w:szCs w:val="24"/>
        </w:rPr>
        <w:t>.</w:t>
      </w:r>
      <w:r>
        <w:rPr>
          <w:szCs w:val="24"/>
        </w:rPr>
        <w:t xml:space="preserve"> Просьба описать национальную программу </w:t>
      </w:r>
      <w:r w:rsidR="00CF2A12">
        <w:rPr>
          <w:szCs w:val="24"/>
        </w:rPr>
        <w:t xml:space="preserve">реформ в области политики занятости </w:t>
      </w:r>
      <w:r>
        <w:rPr>
          <w:szCs w:val="24"/>
        </w:rPr>
        <w:t xml:space="preserve">на </w:t>
      </w:r>
      <w:r w:rsidRPr="00E20A70">
        <w:rPr>
          <w:szCs w:val="24"/>
        </w:rPr>
        <w:t>2008</w:t>
      </w:r>
      <w:r>
        <w:rPr>
          <w:szCs w:val="24"/>
        </w:rPr>
        <w:t>−</w:t>
      </w:r>
      <w:r w:rsidRPr="00E20A70">
        <w:rPr>
          <w:szCs w:val="24"/>
        </w:rPr>
        <w:t xml:space="preserve">2010 </w:t>
      </w:r>
      <w:r>
        <w:rPr>
          <w:szCs w:val="24"/>
        </w:rPr>
        <w:t>годы и успехи, которые она позволила достигнуть в отношении улучшения показателей зан</w:t>
      </w:r>
      <w:r>
        <w:rPr>
          <w:szCs w:val="24"/>
        </w:rPr>
        <w:t>я</w:t>
      </w:r>
      <w:r>
        <w:rPr>
          <w:szCs w:val="24"/>
        </w:rPr>
        <w:t>тости. Намерено</w:t>
      </w:r>
      <w:r w:rsidRPr="00075880">
        <w:rPr>
          <w:szCs w:val="24"/>
        </w:rPr>
        <w:t xml:space="preserve"> </w:t>
      </w:r>
      <w:r>
        <w:rPr>
          <w:szCs w:val="24"/>
        </w:rPr>
        <w:t>ли</w:t>
      </w:r>
      <w:r w:rsidRPr="00075880">
        <w:rPr>
          <w:szCs w:val="24"/>
        </w:rPr>
        <w:t xml:space="preserve"> </w:t>
      </w:r>
      <w:r>
        <w:rPr>
          <w:szCs w:val="24"/>
        </w:rPr>
        <w:t>государство</w:t>
      </w:r>
      <w:r w:rsidRPr="00075880">
        <w:rPr>
          <w:szCs w:val="24"/>
        </w:rPr>
        <w:t>-</w:t>
      </w:r>
      <w:r>
        <w:rPr>
          <w:szCs w:val="24"/>
        </w:rPr>
        <w:t>участник</w:t>
      </w:r>
      <w:r w:rsidRPr="00075880">
        <w:rPr>
          <w:szCs w:val="24"/>
        </w:rPr>
        <w:t xml:space="preserve"> </w:t>
      </w:r>
      <w:r>
        <w:rPr>
          <w:szCs w:val="24"/>
        </w:rPr>
        <w:t>возобновить</w:t>
      </w:r>
      <w:r w:rsidRPr="00075880">
        <w:rPr>
          <w:szCs w:val="24"/>
        </w:rPr>
        <w:t xml:space="preserve"> </w:t>
      </w:r>
      <w:r w:rsidR="00CF2A12">
        <w:rPr>
          <w:szCs w:val="24"/>
        </w:rPr>
        <w:t>данную</w:t>
      </w:r>
      <w:r w:rsidRPr="00075880">
        <w:rPr>
          <w:szCs w:val="24"/>
        </w:rPr>
        <w:t xml:space="preserve"> </w:t>
      </w:r>
      <w:r>
        <w:rPr>
          <w:szCs w:val="24"/>
        </w:rPr>
        <w:t>програ</w:t>
      </w:r>
      <w:r>
        <w:rPr>
          <w:szCs w:val="24"/>
        </w:rPr>
        <w:t>м</w:t>
      </w:r>
      <w:r>
        <w:rPr>
          <w:szCs w:val="24"/>
        </w:rPr>
        <w:t>м</w:t>
      </w:r>
      <w:r w:rsidR="00CF2A12">
        <w:rPr>
          <w:szCs w:val="24"/>
        </w:rPr>
        <w:t>у</w:t>
      </w:r>
      <w:r w:rsidRPr="00075880">
        <w:rPr>
          <w:szCs w:val="24"/>
        </w:rPr>
        <w:t>?</w:t>
      </w:r>
    </w:p>
    <w:p w:rsidR="001C24AF" w:rsidRPr="00E20A70" w:rsidRDefault="001C24AF" w:rsidP="001C24AF">
      <w:pPr>
        <w:pStyle w:val="SingleTxtGR"/>
        <w:rPr>
          <w:szCs w:val="24"/>
        </w:rPr>
      </w:pPr>
      <w:r w:rsidRPr="001E0D9E">
        <w:rPr>
          <w:szCs w:val="24"/>
        </w:rPr>
        <w:t>7.</w:t>
      </w:r>
      <w:r w:rsidRPr="001E0D9E">
        <w:rPr>
          <w:szCs w:val="24"/>
        </w:rPr>
        <w:tab/>
      </w:r>
      <w:r>
        <w:rPr>
          <w:szCs w:val="24"/>
        </w:rPr>
        <w:t xml:space="preserve">Просьба </w:t>
      </w:r>
      <w:r w:rsidR="002C71F4">
        <w:rPr>
          <w:szCs w:val="24"/>
        </w:rPr>
        <w:t>пояснить мер</w:t>
      </w:r>
      <w:r w:rsidR="00E318D4">
        <w:rPr>
          <w:szCs w:val="24"/>
        </w:rPr>
        <w:t>ы</w:t>
      </w:r>
      <w:r w:rsidR="002C71F4">
        <w:rPr>
          <w:szCs w:val="24"/>
        </w:rPr>
        <w:t>, принятые государством-участником с целью снижения существующих</w:t>
      </w:r>
      <w:r>
        <w:rPr>
          <w:szCs w:val="24"/>
        </w:rPr>
        <w:t xml:space="preserve"> высоких процентных показателей бе</w:t>
      </w:r>
      <w:r>
        <w:rPr>
          <w:szCs w:val="24"/>
        </w:rPr>
        <w:t>з</w:t>
      </w:r>
      <w:r>
        <w:rPr>
          <w:szCs w:val="24"/>
        </w:rPr>
        <w:t xml:space="preserve">работицы в Валлонском регионе и Брюссельском столичном регионе, </w:t>
      </w:r>
      <w:r w:rsidR="002C71F4">
        <w:rPr>
          <w:szCs w:val="24"/>
        </w:rPr>
        <w:t>в частности</w:t>
      </w:r>
      <w:r>
        <w:rPr>
          <w:szCs w:val="24"/>
        </w:rPr>
        <w:t xml:space="preserve"> среди женщин</w:t>
      </w:r>
      <w:r w:rsidRPr="001E0D9E">
        <w:rPr>
          <w:szCs w:val="24"/>
        </w:rPr>
        <w:t xml:space="preserve">. </w:t>
      </w:r>
      <w:r>
        <w:rPr>
          <w:szCs w:val="24"/>
        </w:rPr>
        <w:t>Просьба указать результаты принятых мер по сокращ</w:t>
      </w:r>
      <w:r>
        <w:rPr>
          <w:szCs w:val="24"/>
        </w:rPr>
        <w:t>е</w:t>
      </w:r>
      <w:r>
        <w:rPr>
          <w:szCs w:val="24"/>
        </w:rPr>
        <w:t>нию уровня безработицы среди молодежи в Валлонии, а также представить инфо</w:t>
      </w:r>
      <w:r>
        <w:rPr>
          <w:szCs w:val="24"/>
        </w:rPr>
        <w:t>р</w:t>
      </w:r>
      <w:r>
        <w:rPr>
          <w:szCs w:val="24"/>
        </w:rPr>
        <w:t>мацию об эффективном применении и результатах заключаемого в Брюссельском столи</w:t>
      </w:r>
      <w:r>
        <w:rPr>
          <w:szCs w:val="24"/>
        </w:rPr>
        <w:t>ч</w:t>
      </w:r>
      <w:r>
        <w:rPr>
          <w:szCs w:val="24"/>
        </w:rPr>
        <w:t>ном регионе обязательного договора с целью предоставления молодежи пом</w:t>
      </w:r>
      <w:r>
        <w:rPr>
          <w:szCs w:val="24"/>
        </w:rPr>
        <w:t>о</w:t>
      </w:r>
      <w:r>
        <w:rPr>
          <w:szCs w:val="24"/>
        </w:rPr>
        <w:t xml:space="preserve">щи, отвечающей </w:t>
      </w:r>
      <w:r w:rsidR="00E318D4">
        <w:rPr>
          <w:szCs w:val="24"/>
        </w:rPr>
        <w:t>ее</w:t>
      </w:r>
      <w:r>
        <w:rPr>
          <w:szCs w:val="24"/>
        </w:rPr>
        <w:t xml:space="preserve"> потребн</w:t>
      </w:r>
      <w:r>
        <w:rPr>
          <w:szCs w:val="24"/>
        </w:rPr>
        <w:t>о</w:t>
      </w:r>
      <w:r>
        <w:rPr>
          <w:szCs w:val="24"/>
        </w:rPr>
        <w:t>стям</w:t>
      </w:r>
      <w:r w:rsidRPr="00E20A70">
        <w:rPr>
          <w:szCs w:val="24"/>
        </w:rPr>
        <w:t xml:space="preserve">. </w:t>
      </w:r>
    </w:p>
    <w:p w:rsidR="001C24AF" w:rsidRPr="00E20A70" w:rsidRDefault="001C24AF" w:rsidP="001C24AF">
      <w:pPr>
        <w:pStyle w:val="SingleTxtGR"/>
        <w:rPr>
          <w:szCs w:val="24"/>
        </w:rPr>
      </w:pPr>
      <w:r w:rsidRPr="001C24AF">
        <w:rPr>
          <w:szCs w:val="24"/>
        </w:rPr>
        <w:t>8.</w:t>
      </w:r>
      <w:r w:rsidRPr="001C24AF">
        <w:rPr>
          <w:szCs w:val="24"/>
        </w:rPr>
        <w:tab/>
      </w:r>
      <w:r>
        <w:rPr>
          <w:szCs w:val="24"/>
        </w:rPr>
        <w:t xml:space="preserve">Просьба уточнить влияние мер, принимаемых государством-участником в отношении </w:t>
      </w:r>
      <w:r w:rsidR="0010464B">
        <w:rPr>
          <w:szCs w:val="24"/>
        </w:rPr>
        <w:t>иммигрантов</w:t>
      </w:r>
      <w:r>
        <w:rPr>
          <w:szCs w:val="24"/>
        </w:rPr>
        <w:t xml:space="preserve">, в частности влияние планов </w:t>
      </w:r>
      <w:r w:rsidR="0010464B">
        <w:rPr>
          <w:szCs w:val="24"/>
        </w:rPr>
        <w:t>поощрения многообр</w:t>
      </w:r>
      <w:r w:rsidR="0010464B">
        <w:rPr>
          <w:szCs w:val="24"/>
        </w:rPr>
        <w:t>а</w:t>
      </w:r>
      <w:r w:rsidR="0010464B">
        <w:rPr>
          <w:szCs w:val="24"/>
        </w:rPr>
        <w:t>зия</w:t>
      </w:r>
      <w:r>
        <w:rPr>
          <w:szCs w:val="24"/>
        </w:rPr>
        <w:t xml:space="preserve">, </w:t>
      </w:r>
      <w:r w:rsidR="0010464B">
        <w:rPr>
          <w:szCs w:val="24"/>
        </w:rPr>
        <w:t xml:space="preserve">пропагандируемых среди </w:t>
      </w:r>
      <w:r>
        <w:rPr>
          <w:szCs w:val="24"/>
        </w:rPr>
        <w:t>предприяти</w:t>
      </w:r>
      <w:r w:rsidR="0010464B">
        <w:rPr>
          <w:szCs w:val="24"/>
        </w:rPr>
        <w:t>й</w:t>
      </w:r>
      <w:r>
        <w:rPr>
          <w:szCs w:val="24"/>
        </w:rPr>
        <w:t>, в частности во Фландрии и Брю</w:t>
      </w:r>
      <w:r>
        <w:rPr>
          <w:szCs w:val="24"/>
        </w:rPr>
        <w:t>с</w:t>
      </w:r>
      <w:r>
        <w:rPr>
          <w:szCs w:val="24"/>
        </w:rPr>
        <w:t xml:space="preserve">сельском столичном регионе, а также влияние хартии о </w:t>
      </w:r>
      <w:r w:rsidR="0010464B">
        <w:rPr>
          <w:szCs w:val="24"/>
        </w:rPr>
        <w:t>многообразии</w:t>
      </w:r>
      <w:r>
        <w:rPr>
          <w:szCs w:val="24"/>
        </w:rPr>
        <w:t>, подп</w:t>
      </w:r>
      <w:r>
        <w:rPr>
          <w:szCs w:val="24"/>
        </w:rPr>
        <w:t>и</w:t>
      </w:r>
      <w:r>
        <w:rPr>
          <w:szCs w:val="24"/>
        </w:rPr>
        <w:t xml:space="preserve">санной предприятиями в Валлонии. Просьба указать, </w:t>
      </w:r>
      <w:r w:rsidR="007754E0">
        <w:rPr>
          <w:szCs w:val="24"/>
        </w:rPr>
        <w:t>какой</w:t>
      </w:r>
      <w:r>
        <w:rPr>
          <w:szCs w:val="24"/>
        </w:rPr>
        <w:t xml:space="preserve"> механизм </w:t>
      </w:r>
      <w:r w:rsidR="007754E0">
        <w:rPr>
          <w:szCs w:val="24"/>
        </w:rPr>
        <w:t>был со</w:t>
      </w:r>
      <w:r w:rsidR="007754E0">
        <w:rPr>
          <w:szCs w:val="24"/>
        </w:rPr>
        <w:t>з</w:t>
      </w:r>
      <w:r w:rsidR="007754E0">
        <w:rPr>
          <w:szCs w:val="24"/>
        </w:rPr>
        <w:t>дан для контроля</w:t>
      </w:r>
      <w:r>
        <w:rPr>
          <w:szCs w:val="24"/>
        </w:rPr>
        <w:t xml:space="preserve"> за их применением, а также результаты </w:t>
      </w:r>
      <w:r w:rsidR="00B93897">
        <w:rPr>
          <w:szCs w:val="24"/>
        </w:rPr>
        <w:t xml:space="preserve">их </w:t>
      </w:r>
      <w:r>
        <w:rPr>
          <w:szCs w:val="24"/>
        </w:rPr>
        <w:t>оце</w:t>
      </w:r>
      <w:r>
        <w:rPr>
          <w:szCs w:val="24"/>
        </w:rPr>
        <w:t>н</w:t>
      </w:r>
      <w:r>
        <w:rPr>
          <w:szCs w:val="24"/>
        </w:rPr>
        <w:t>ки</w:t>
      </w:r>
      <w:r w:rsidRPr="00E20A70">
        <w:rPr>
          <w:szCs w:val="24"/>
        </w:rPr>
        <w:t>.</w:t>
      </w:r>
    </w:p>
    <w:p w:rsidR="001C24AF" w:rsidRPr="00E20A70" w:rsidRDefault="001C24AF" w:rsidP="001C24AF">
      <w:pPr>
        <w:pStyle w:val="SingleTxtGR"/>
        <w:rPr>
          <w:szCs w:val="24"/>
        </w:rPr>
      </w:pPr>
      <w:r w:rsidRPr="00514D8B">
        <w:rPr>
          <w:szCs w:val="24"/>
        </w:rPr>
        <w:t>9.</w:t>
      </w:r>
      <w:r w:rsidRPr="00514D8B">
        <w:rPr>
          <w:szCs w:val="24"/>
        </w:rPr>
        <w:tab/>
      </w:r>
      <w:r>
        <w:rPr>
          <w:szCs w:val="24"/>
        </w:rPr>
        <w:t>Просьба представить информацию о неформальном секторе</w:t>
      </w:r>
      <w:r w:rsidR="00986AA2">
        <w:rPr>
          <w:szCs w:val="24"/>
        </w:rPr>
        <w:t xml:space="preserve"> и числе</w:t>
      </w:r>
      <w:r>
        <w:rPr>
          <w:szCs w:val="24"/>
        </w:rPr>
        <w:t xml:space="preserve"> лиц, которые воспользовались </w:t>
      </w:r>
      <w:r w:rsidR="00F35C0E">
        <w:rPr>
          <w:szCs w:val="24"/>
        </w:rPr>
        <w:t xml:space="preserve">чековой </w:t>
      </w:r>
      <w:r>
        <w:rPr>
          <w:szCs w:val="24"/>
        </w:rPr>
        <w:t>системой оказания услуг в государстве-участнике</w:t>
      </w:r>
      <w:r w:rsidRPr="00E20A70">
        <w:rPr>
          <w:szCs w:val="24"/>
        </w:rPr>
        <w:t>.</w:t>
      </w:r>
    </w:p>
    <w:p w:rsidR="001C24AF" w:rsidRDefault="001C24AF" w:rsidP="001C24AF">
      <w:pPr>
        <w:pStyle w:val="H1GR"/>
      </w:pPr>
      <w:r w:rsidRPr="00514D8B">
        <w:tab/>
      </w:r>
      <w:r w:rsidRPr="00514D8B">
        <w:tab/>
      </w:r>
      <w:r>
        <w:t>Статья</w:t>
      </w:r>
      <w:r w:rsidRPr="00514D8B">
        <w:t xml:space="preserve"> 7</w:t>
      </w:r>
      <w:r>
        <w:t>.</w:t>
      </w:r>
      <w:r w:rsidRPr="00514D8B">
        <w:t xml:space="preserve"> </w:t>
      </w:r>
      <w:r>
        <w:t>Право на справедливые и благоприятные условия труда</w:t>
      </w:r>
    </w:p>
    <w:p w:rsidR="008C4B3B" w:rsidRPr="006F6DEE" w:rsidRDefault="001C24AF" w:rsidP="00F31C56">
      <w:pPr>
        <w:pStyle w:val="SingleTxtGR"/>
      </w:pPr>
      <w:r w:rsidRPr="00514D8B">
        <w:t>10.</w:t>
      </w:r>
      <w:r w:rsidRPr="00514D8B">
        <w:tab/>
      </w:r>
      <w:r>
        <w:t>Просьба</w:t>
      </w:r>
      <w:r w:rsidRPr="00514D8B">
        <w:t xml:space="preserve"> </w:t>
      </w:r>
      <w:r w:rsidR="006F6DEE">
        <w:t>пояснить</w:t>
      </w:r>
      <w:r>
        <w:t xml:space="preserve"> Комитету </w:t>
      </w:r>
      <w:r w:rsidR="006F6DEE">
        <w:t xml:space="preserve">методику определения </w:t>
      </w:r>
      <w:r>
        <w:t>размер</w:t>
      </w:r>
      <w:r w:rsidR="006F6DEE">
        <w:t>а</w:t>
      </w:r>
      <w:r>
        <w:t xml:space="preserve"> нынешнего среднего ежемесячного минимального гарантированного дохода (СЕМГД), к</w:t>
      </w:r>
      <w:r>
        <w:t>о</w:t>
      </w:r>
      <w:r>
        <w:t xml:space="preserve">торый </w:t>
      </w:r>
      <w:r w:rsidR="006F6DEE">
        <w:t>установлен</w:t>
      </w:r>
      <w:r>
        <w:t xml:space="preserve"> государств</w:t>
      </w:r>
      <w:r w:rsidR="006F6DEE">
        <w:t>ом-участником</w:t>
      </w:r>
      <w:r>
        <w:t xml:space="preserve">, а также </w:t>
      </w:r>
      <w:r w:rsidR="006F6DEE">
        <w:t>указать механизм, позв</w:t>
      </w:r>
      <w:r w:rsidR="006F6DEE">
        <w:t>о</w:t>
      </w:r>
      <w:r w:rsidR="006F6DEE">
        <w:t>ляющий его регулярную индексацию.</w:t>
      </w:r>
      <w:r>
        <w:t xml:space="preserve"> Просьба также сообщить, применим ли этот размер дохода к государственному сектору.</w:t>
      </w:r>
    </w:p>
    <w:p w:rsidR="00B93897" w:rsidRPr="003801DE" w:rsidRDefault="00B93897" w:rsidP="00B93897">
      <w:pPr>
        <w:pStyle w:val="SingleTxtGR"/>
      </w:pPr>
      <w:r w:rsidRPr="003801DE">
        <w:t>11.</w:t>
      </w:r>
      <w:r w:rsidRPr="003801DE">
        <w:tab/>
        <w:t>Просьба представить информацию о конкретных мерах, принимаемых г</w:t>
      </w:r>
      <w:r w:rsidRPr="003801DE">
        <w:t>о</w:t>
      </w:r>
      <w:r w:rsidRPr="003801DE">
        <w:t xml:space="preserve">сударством-участником для сокращения сохраняющегося серьезного разрыва в </w:t>
      </w:r>
      <w:r>
        <w:t>о</w:t>
      </w:r>
      <w:r w:rsidRPr="003801DE">
        <w:t>плате</w:t>
      </w:r>
      <w:r>
        <w:t xml:space="preserve"> труда</w:t>
      </w:r>
      <w:r w:rsidRPr="003801DE">
        <w:t xml:space="preserve"> мужчин и женщин и для устранения его причин, указанных в пункте 119 доклада государства-участника, а также о степени их эффективн</w:t>
      </w:r>
      <w:r w:rsidRPr="003801DE">
        <w:t>о</w:t>
      </w:r>
      <w:r w:rsidRPr="003801DE">
        <w:t xml:space="preserve">сти. Просьба представить более подробную информацию о </w:t>
      </w:r>
      <w:r>
        <w:t>проделанной работе или достигнутом процессе в</w:t>
      </w:r>
      <w:r w:rsidRPr="003801DE">
        <w:t xml:space="preserve"> созда</w:t>
      </w:r>
      <w:r>
        <w:t>нии</w:t>
      </w:r>
      <w:r w:rsidRPr="003801DE">
        <w:t xml:space="preserve"> системы классификации должностных функций, которая позволила бы работодателям контролировать их систему </w:t>
      </w:r>
      <w:r>
        <w:t>о</w:t>
      </w:r>
      <w:r>
        <w:t>п</w:t>
      </w:r>
      <w:r>
        <w:t>латы труда</w:t>
      </w:r>
      <w:r w:rsidRPr="003801DE">
        <w:t>, а также о его принятии, реализации и влиянии на сокращение ра</w:t>
      </w:r>
      <w:r w:rsidRPr="003801DE">
        <w:t>з</w:t>
      </w:r>
      <w:r w:rsidRPr="003801DE">
        <w:t>ры</w:t>
      </w:r>
      <w:r>
        <w:t>ва</w:t>
      </w:r>
      <w:r w:rsidRPr="003801DE">
        <w:t xml:space="preserve"> в </w:t>
      </w:r>
      <w:r>
        <w:t>оплате труда</w:t>
      </w:r>
      <w:r w:rsidRPr="003801DE">
        <w:t>.</w:t>
      </w:r>
    </w:p>
    <w:p w:rsidR="00B93897" w:rsidRPr="003801DE" w:rsidRDefault="00B93897" w:rsidP="00B93897">
      <w:pPr>
        <w:pStyle w:val="H1GR"/>
      </w:pPr>
      <w:r w:rsidRPr="003801DE">
        <w:tab/>
      </w:r>
      <w:r w:rsidRPr="003801DE">
        <w:tab/>
        <w:t>Статья 8. Профсоюзные права</w:t>
      </w:r>
    </w:p>
    <w:p w:rsidR="00B93897" w:rsidRPr="003801DE" w:rsidRDefault="00B93897" w:rsidP="00B93897">
      <w:pPr>
        <w:pStyle w:val="SingleTxtGR"/>
      </w:pPr>
      <w:r w:rsidRPr="003801DE">
        <w:t>12.</w:t>
      </w:r>
      <w:r w:rsidRPr="003801DE">
        <w:tab/>
        <w:t>Просьба указать, какова материальная сфера охвата защиты от дискрим</w:t>
      </w:r>
      <w:r w:rsidRPr="003801DE">
        <w:t>и</w:t>
      </w:r>
      <w:r w:rsidRPr="003801DE">
        <w:t>нации по признаку членства в профсоюзе, которую государство-участник з</w:t>
      </w:r>
      <w:r w:rsidRPr="003801DE">
        <w:t>а</w:t>
      </w:r>
      <w:r w:rsidRPr="003801DE">
        <w:t>крепило в своем законодательстве законом от 30 декабря 2009 года. Просьба также указать, охватывает ли этот закон, помимо найма и увольнения, другие сферы, в частности продвижение по службе.</w:t>
      </w:r>
    </w:p>
    <w:p w:rsidR="00B93897" w:rsidRPr="003801DE" w:rsidRDefault="00B93897" w:rsidP="00B93897">
      <w:pPr>
        <w:pStyle w:val="H1GR"/>
      </w:pPr>
      <w:r w:rsidRPr="003801DE">
        <w:tab/>
      </w:r>
      <w:r w:rsidRPr="003801DE">
        <w:tab/>
        <w:t>Статья 9. Право на социальное обеспечение</w:t>
      </w:r>
    </w:p>
    <w:p w:rsidR="00B93897" w:rsidRPr="003801DE" w:rsidRDefault="00B93897" w:rsidP="00B93897">
      <w:pPr>
        <w:pStyle w:val="SingleTxtGR"/>
      </w:pPr>
      <w:r w:rsidRPr="003801DE">
        <w:t>13.</w:t>
      </w:r>
      <w:r w:rsidRPr="003801DE">
        <w:tab/>
        <w:t>Просьба представить дополнительную информацию о конкретных мерах, принимаемых государством-участником для укрепления социальной защиты лиц, работающих в неформальном секторе экономики. Просьба представить также информацию о сфере применения Королевского указа от 23 июля 2012 года об изменении Королевского указа от 25 ноября 1991 года</w:t>
      </w:r>
      <w:r>
        <w:t>, регламе</w:t>
      </w:r>
      <w:r>
        <w:t>н</w:t>
      </w:r>
      <w:r>
        <w:t>тирующего статус безработных,</w:t>
      </w:r>
      <w:r w:rsidRPr="003801DE">
        <w:t xml:space="preserve"> в контексте дополнительного уменьшения ра</w:t>
      </w:r>
      <w:r w:rsidRPr="003801DE">
        <w:t>з</w:t>
      </w:r>
      <w:r w:rsidRPr="003801DE">
        <w:t>мера пособий по безработице, а также информа</w:t>
      </w:r>
      <w:r>
        <w:t>цию о</w:t>
      </w:r>
      <w:r w:rsidRPr="003801DE">
        <w:t xml:space="preserve"> последствиях </w:t>
      </w:r>
      <w:r>
        <w:t>его реал</w:t>
      </w:r>
      <w:r>
        <w:t>и</w:t>
      </w:r>
      <w:r>
        <w:t>зации для</w:t>
      </w:r>
      <w:r w:rsidRPr="003801DE">
        <w:t xml:space="preserve"> различных категорий затрагиваемых безработных лиц.</w:t>
      </w:r>
    </w:p>
    <w:p w:rsidR="00B93897" w:rsidRPr="003801DE" w:rsidRDefault="00B93897" w:rsidP="00B93897">
      <w:pPr>
        <w:pStyle w:val="H1GR"/>
      </w:pPr>
      <w:r w:rsidRPr="003801DE">
        <w:tab/>
      </w:r>
      <w:r w:rsidRPr="003801DE">
        <w:tab/>
        <w:t>Статья 10. Защита семьи, матерей и детей</w:t>
      </w:r>
    </w:p>
    <w:p w:rsidR="00B93897" w:rsidRPr="003801DE" w:rsidRDefault="00B93897" w:rsidP="00B93897">
      <w:pPr>
        <w:pStyle w:val="SingleTxtGR"/>
      </w:pPr>
      <w:r w:rsidRPr="003801DE">
        <w:t>14.</w:t>
      </w:r>
      <w:r w:rsidRPr="003801DE">
        <w:tab/>
        <w:t>Просьба представить информацию о последствиях для пожилых лиц применения принятого фламандскими властями 13 марта 2009 года Указа о пр</w:t>
      </w:r>
      <w:r w:rsidRPr="003801DE">
        <w:t>е</w:t>
      </w:r>
      <w:r w:rsidRPr="003801DE">
        <w:t>доставлении ухода и жилья, а также Указа об организации амбулаторного о</w:t>
      </w:r>
      <w:r w:rsidRPr="003801DE">
        <w:t>б</w:t>
      </w:r>
      <w:r w:rsidRPr="003801DE">
        <w:t>служивания, принятого Комиссией по де</w:t>
      </w:r>
      <w:r>
        <w:t>лам Франкоязычного сообщества 5 </w:t>
      </w:r>
      <w:r w:rsidRPr="003801DE">
        <w:t>марта 2009 года.</w:t>
      </w:r>
    </w:p>
    <w:p w:rsidR="00B93897" w:rsidRPr="003801DE" w:rsidRDefault="00B93897" w:rsidP="00B93897">
      <w:pPr>
        <w:pStyle w:val="SingleTxtGR"/>
      </w:pPr>
      <w:r w:rsidRPr="003801DE">
        <w:t>15.</w:t>
      </w:r>
      <w:r w:rsidRPr="003801DE">
        <w:tab/>
        <w:t xml:space="preserve">Просьба представить информацию о применении закона от 10 августа 2005 года, который </w:t>
      </w:r>
      <w:r>
        <w:t xml:space="preserve">квалифицирует в качестве уголовно наказуемого деяния конкретно торговлю </w:t>
      </w:r>
      <w:r w:rsidRPr="003801DE">
        <w:t>людьми (статьи 433-</w:t>
      </w:r>
      <w:r w:rsidRPr="003801DE">
        <w:rPr>
          <w:lang w:val="en-US"/>
        </w:rPr>
        <w:t>quinquies</w:t>
      </w:r>
      <w:r w:rsidRPr="003801DE">
        <w:t xml:space="preserve"> и 433-</w:t>
      </w:r>
      <w:r w:rsidRPr="003801DE">
        <w:rPr>
          <w:lang w:val="en-US"/>
        </w:rPr>
        <w:t>novies</w:t>
      </w:r>
      <w:r w:rsidRPr="003801DE">
        <w:t>), в частности о проведенных расследованиях, начатых преследованиях, назначенных мерах н</w:t>
      </w:r>
      <w:r w:rsidRPr="003801DE">
        <w:t>а</w:t>
      </w:r>
      <w:r w:rsidRPr="003801DE">
        <w:t xml:space="preserve">казания и планируемых и принятых мерах </w:t>
      </w:r>
      <w:r>
        <w:t xml:space="preserve">по </w:t>
      </w:r>
      <w:r w:rsidRPr="003801DE">
        <w:t>защи</w:t>
      </w:r>
      <w:r>
        <w:t>те</w:t>
      </w:r>
      <w:r w:rsidRPr="003801DE">
        <w:t xml:space="preserve"> жертв и </w:t>
      </w:r>
      <w:r>
        <w:t xml:space="preserve">по </w:t>
      </w:r>
      <w:r w:rsidRPr="003801DE">
        <w:t>возмещени</w:t>
      </w:r>
      <w:r>
        <w:t>ю</w:t>
      </w:r>
      <w:r w:rsidRPr="003801DE">
        <w:t xml:space="preserve"> нанесенного им ущерба. Просьба сообщить Комитету о </w:t>
      </w:r>
      <w:r>
        <w:t>статусе</w:t>
      </w:r>
      <w:r w:rsidRPr="003801DE">
        <w:t xml:space="preserve"> законопроек</w:t>
      </w:r>
      <w:r>
        <w:t>та об экстратерриториальном уголовном преследовании лиц, принуждающих д</w:t>
      </w:r>
      <w:r>
        <w:t>е</w:t>
      </w:r>
      <w:r>
        <w:t xml:space="preserve">тей работать </w:t>
      </w:r>
      <w:r w:rsidRPr="003801DE">
        <w:t>за границей, который был направлен в Палату представителей в июле 2009 года. Каковы последствия Национального плана по борьбе с торго</w:t>
      </w:r>
      <w:r w:rsidRPr="003801DE">
        <w:t>в</w:t>
      </w:r>
      <w:r w:rsidRPr="003801DE">
        <w:t>лей людьми, принятого федеральным правительс</w:t>
      </w:r>
      <w:r w:rsidRPr="003801DE">
        <w:t>т</w:t>
      </w:r>
      <w:r w:rsidRPr="003801DE">
        <w:t>вом 11 июля 2008 года?</w:t>
      </w:r>
    </w:p>
    <w:p w:rsidR="00B93897" w:rsidRPr="003801DE" w:rsidRDefault="00B93897" w:rsidP="00B93897">
      <w:pPr>
        <w:pStyle w:val="SingleTxtGR"/>
      </w:pPr>
      <w:r w:rsidRPr="003801DE">
        <w:t>16.</w:t>
      </w:r>
      <w:r w:rsidRPr="003801DE">
        <w:tab/>
        <w:t xml:space="preserve">Просьба </w:t>
      </w:r>
      <w:r>
        <w:t>пояснить</w:t>
      </w:r>
      <w:r w:rsidRPr="003801DE">
        <w:t>,</w:t>
      </w:r>
      <w:r>
        <w:t xml:space="preserve"> по какой причине</w:t>
      </w:r>
      <w:r w:rsidRPr="003801DE">
        <w:t xml:space="preserve"> государство-участник </w:t>
      </w:r>
      <w:r>
        <w:t>не накладыв</w:t>
      </w:r>
      <w:r>
        <w:t>а</w:t>
      </w:r>
      <w:r>
        <w:t>ет явный запрет на</w:t>
      </w:r>
      <w:r w:rsidRPr="003801DE">
        <w:t xml:space="preserve"> телесные наказания во всех условиях, в том числе в семье. Просьба также указать, в какой мере применяется ци</w:t>
      </w:r>
      <w:r w:rsidRPr="003801DE">
        <w:t>р</w:t>
      </w:r>
      <w:r w:rsidRPr="003801DE">
        <w:t>куляр, отмеченный в пункте 225 доклада государства-участника, а также статьи 398</w:t>
      </w:r>
      <w:r>
        <w:t xml:space="preserve"> и следующие</w:t>
      </w:r>
      <w:r w:rsidRPr="003801DE">
        <w:t xml:space="preserve"> и </w:t>
      </w:r>
      <w:r>
        <w:t xml:space="preserve">статья </w:t>
      </w:r>
      <w:r w:rsidRPr="003801DE">
        <w:t>417-</w:t>
      </w:r>
      <w:r w:rsidRPr="003801DE">
        <w:rPr>
          <w:lang w:val="en-US"/>
        </w:rPr>
        <w:t>quinqui</w:t>
      </w:r>
      <w:r>
        <w:rPr>
          <w:lang w:val="en-US"/>
        </w:rPr>
        <w:t>e</w:t>
      </w:r>
      <w:r w:rsidRPr="003801DE">
        <w:rPr>
          <w:lang w:val="en-US"/>
        </w:rPr>
        <w:t>s</w:t>
      </w:r>
      <w:r w:rsidRPr="003801DE">
        <w:t xml:space="preserve"> Уголовного кодекса. Просьба также представить статист</w:t>
      </w:r>
      <w:r w:rsidRPr="003801DE">
        <w:t>и</w:t>
      </w:r>
      <w:r w:rsidRPr="003801DE">
        <w:t xml:space="preserve">ческие данные о масштабах </w:t>
      </w:r>
      <w:r>
        <w:t>жестокого</w:t>
      </w:r>
      <w:r w:rsidRPr="003801DE">
        <w:t xml:space="preserve"> обращения с детьми в госуда</w:t>
      </w:r>
      <w:r w:rsidRPr="003801DE">
        <w:t>р</w:t>
      </w:r>
      <w:r w:rsidRPr="003801DE">
        <w:t>стве-участнике.</w:t>
      </w:r>
    </w:p>
    <w:p w:rsidR="00B93897" w:rsidRPr="003801DE" w:rsidRDefault="00B93897" w:rsidP="00B93897">
      <w:pPr>
        <w:pStyle w:val="SingleTxtGR"/>
      </w:pPr>
      <w:r w:rsidRPr="003801DE">
        <w:t>17.</w:t>
      </w:r>
      <w:r w:rsidRPr="003801DE">
        <w:tab/>
        <w:t>Просьба объяснить многочисленные случаи отказа в возбуждении дел в связи с жалобами на насилие в семье, в частности насилие в отношении же</w:t>
      </w:r>
      <w:r w:rsidRPr="003801DE">
        <w:t>н</w:t>
      </w:r>
      <w:r w:rsidRPr="003801DE">
        <w:t>щин. Просьба представить более подробную информацию об исследовании, указанном в пункте 7</w:t>
      </w:r>
      <w:r>
        <w:t>9</w:t>
      </w:r>
      <w:r w:rsidRPr="003801DE">
        <w:t xml:space="preserve"> доклада государства-участника, а также его выводах и в соответствующих случаях</w:t>
      </w:r>
      <w:r>
        <w:t xml:space="preserve"> о</w:t>
      </w:r>
      <w:r w:rsidRPr="003801DE">
        <w:t xml:space="preserve"> мерах, принятых для их </w:t>
      </w:r>
      <w:r>
        <w:t>осуществления</w:t>
      </w:r>
      <w:r w:rsidRPr="003801DE">
        <w:t xml:space="preserve">. Просьба представить информацию о результатах </w:t>
      </w:r>
      <w:r>
        <w:t>Национального плана действий по борьбе с насилием со стороны партнера (</w:t>
      </w:r>
      <w:r w:rsidRPr="003801DE">
        <w:t>НПД</w:t>
      </w:r>
      <w:r>
        <w:t>)</w:t>
      </w:r>
      <w:r w:rsidRPr="003801DE">
        <w:t xml:space="preserve"> на 2008−2009 годы и об итогах реализации первой час</w:t>
      </w:r>
      <w:r>
        <w:t>ти Национального плана действий по борьбе с насилием</w:t>
      </w:r>
      <w:r w:rsidRPr="003801DE">
        <w:t xml:space="preserve"> </w:t>
      </w:r>
      <w:r>
        <w:t xml:space="preserve">со стороны партнера и другими формами семейного насилия </w:t>
      </w:r>
      <w:r w:rsidRPr="003801DE">
        <w:t>на 2010−2014 г</w:t>
      </w:r>
      <w:r w:rsidRPr="003801DE">
        <w:t>о</w:t>
      </w:r>
      <w:r w:rsidRPr="003801DE">
        <w:t xml:space="preserve">ды, принятого 23 ноября 2010  года. Просьба также представить информацию о </w:t>
      </w:r>
      <w:r>
        <w:t>состоянии</w:t>
      </w:r>
      <w:r w:rsidRPr="003801DE">
        <w:t xml:space="preserve"> трех законопроектов о борьбе с насилием в семье, направленных в парламент</w:t>
      </w:r>
      <w:r>
        <w:t>,</w:t>
      </w:r>
      <w:r w:rsidRPr="003801DE">
        <w:t xml:space="preserve"> и </w:t>
      </w:r>
      <w:r>
        <w:t xml:space="preserve">законопроекта, направленного в </w:t>
      </w:r>
      <w:r w:rsidRPr="003801DE">
        <w:t>с</w:t>
      </w:r>
      <w:r w:rsidRPr="003801DE">
        <w:t>е</w:t>
      </w:r>
      <w:r w:rsidRPr="003801DE">
        <w:t>нат.</w:t>
      </w:r>
    </w:p>
    <w:p w:rsidR="00B93897" w:rsidRPr="003801DE" w:rsidRDefault="00B93897" w:rsidP="00B93897">
      <w:pPr>
        <w:pStyle w:val="H1GR"/>
      </w:pPr>
      <w:r w:rsidRPr="003801DE">
        <w:tab/>
      </w:r>
      <w:r w:rsidRPr="003801DE">
        <w:tab/>
        <w:t>Статья 11. Право на достаточный жизненный уровень</w:t>
      </w:r>
    </w:p>
    <w:p w:rsidR="00B93897" w:rsidRPr="003801DE" w:rsidRDefault="00B93897" w:rsidP="00B93897">
      <w:pPr>
        <w:pStyle w:val="SingleTxtGR"/>
      </w:pPr>
      <w:r w:rsidRPr="003801DE">
        <w:t>18.</w:t>
      </w:r>
      <w:r w:rsidRPr="003801DE">
        <w:tab/>
        <w:t xml:space="preserve">Просьба представить более подробную информацию </w:t>
      </w:r>
      <w:r>
        <w:t xml:space="preserve">о </w:t>
      </w:r>
      <w:r w:rsidRPr="003801DE">
        <w:t>реализации</w:t>
      </w:r>
      <w:r>
        <w:t>, о</w:t>
      </w:r>
      <w:r>
        <w:t>с</w:t>
      </w:r>
      <w:r>
        <w:t>новных бенефициарах</w:t>
      </w:r>
      <w:r w:rsidRPr="003801DE">
        <w:t>, выделенных ресурсах</w:t>
      </w:r>
      <w:r>
        <w:t xml:space="preserve"> и полученных результатах в ра</w:t>
      </w:r>
      <w:r>
        <w:t>м</w:t>
      </w:r>
      <w:r>
        <w:t>ках</w:t>
      </w:r>
      <w:r w:rsidRPr="009D0400">
        <w:t xml:space="preserve"> </w:t>
      </w:r>
      <w:r w:rsidRPr="003801DE">
        <w:t>Федераль</w:t>
      </w:r>
      <w:r>
        <w:t>ного</w:t>
      </w:r>
      <w:r w:rsidRPr="003801DE">
        <w:t xml:space="preserve"> пла</w:t>
      </w:r>
      <w:r>
        <w:t>на</w:t>
      </w:r>
      <w:r w:rsidRPr="003801DE">
        <w:t xml:space="preserve"> борьбы с нищетой, принятом в 2008 году, в частности в </w:t>
      </w:r>
      <w:r>
        <w:t xml:space="preserve">том, что касается </w:t>
      </w:r>
      <w:r w:rsidRPr="003801DE">
        <w:t>находящихся в наиболее неблагоприятном и маргинальном положении лиц и групп, а также иностранцев.</w:t>
      </w:r>
    </w:p>
    <w:p w:rsidR="00B93897" w:rsidRPr="003801DE" w:rsidRDefault="00B93897" w:rsidP="00B93897">
      <w:pPr>
        <w:pStyle w:val="SingleTxtGR"/>
      </w:pPr>
      <w:r w:rsidRPr="003801DE">
        <w:t>19.</w:t>
      </w:r>
      <w:r w:rsidRPr="003801DE">
        <w:tab/>
        <w:t xml:space="preserve">Просьба указать </w:t>
      </w:r>
      <w:r>
        <w:t>численность</w:t>
      </w:r>
      <w:r w:rsidRPr="003801DE">
        <w:t xml:space="preserve"> бездомных лиц на территории государства-участника. Просьба также указать </w:t>
      </w:r>
      <w:r>
        <w:t>численность</w:t>
      </w:r>
      <w:r w:rsidRPr="003801DE">
        <w:t xml:space="preserve"> лиц, на которых распростран</w:t>
      </w:r>
      <w:r w:rsidRPr="003801DE">
        <w:t>я</w:t>
      </w:r>
      <w:r w:rsidRPr="003801DE">
        <w:t>ются меры, принимаемые государством-участником для обеспечения всех на</w:t>
      </w:r>
      <w:r w:rsidRPr="003801DE">
        <w:t>д</w:t>
      </w:r>
      <w:r w:rsidRPr="003801DE">
        <w:t>лежащим жильем. Просьба уточнить, намерено ли государство-участник пр</w:t>
      </w:r>
      <w:r w:rsidRPr="003801DE">
        <w:t>и</w:t>
      </w:r>
      <w:r w:rsidRPr="003801DE">
        <w:t>нять национальную стратегию или национальный план обеспечения доступа к жилью в целях облегчения доступа к жилью, в частности к социальному ж</w:t>
      </w:r>
      <w:r w:rsidRPr="003801DE">
        <w:t>и</w:t>
      </w:r>
      <w:r w:rsidRPr="003801DE">
        <w:t>лью, для н</w:t>
      </w:r>
      <w:r w:rsidRPr="003801DE">
        <w:t>а</w:t>
      </w:r>
      <w:r w:rsidRPr="003801DE">
        <w:t>ходящихся в наиболее неблагоприятном и маргинальном положении лиц и групп, в частности для женщин, молодежи, малоимущих семей, ин</w:t>
      </w:r>
      <w:r w:rsidRPr="003801DE">
        <w:t>о</w:t>
      </w:r>
      <w:r w:rsidRPr="003801DE">
        <w:t>странцев и просителей убежища. Просьба также уточнить, приняло ли госуда</w:t>
      </w:r>
      <w:r w:rsidRPr="003801DE">
        <w:t>р</w:t>
      </w:r>
      <w:r w:rsidRPr="003801DE">
        <w:t xml:space="preserve">ство-участник закон или иные меры </w:t>
      </w:r>
      <w:r>
        <w:t>для регулирования принудительного</w:t>
      </w:r>
      <w:r w:rsidRPr="003801DE">
        <w:t xml:space="preserve"> выс</w:t>
      </w:r>
      <w:r w:rsidRPr="003801DE">
        <w:t>е</w:t>
      </w:r>
      <w:r w:rsidRPr="003801DE">
        <w:t>ле</w:t>
      </w:r>
      <w:r>
        <w:t>ния, и указать, в случае наличия таковых, число принудительных выселений, осуществленных государством-участником</w:t>
      </w:r>
      <w:r w:rsidRPr="003801DE">
        <w:t>.</w:t>
      </w:r>
    </w:p>
    <w:p w:rsidR="00B93897" w:rsidRPr="003801DE" w:rsidRDefault="00B93897" w:rsidP="00C85889">
      <w:pPr>
        <w:pStyle w:val="H1GR"/>
        <w:spacing w:before="0"/>
      </w:pPr>
      <w:r w:rsidRPr="003801DE">
        <w:tab/>
      </w:r>
      <w:r w:rsidRPr="003801DE">
        <w:tab/>
        <w:t>Статья 12. Право на физическое и психическое здоровье</w:t>
      </w:r>
    </w:p>
    <w:p w:rsidR="00B93897" w:rsidRPr="003801DE" w:rsidRDefault="00B93897" w:rsidP="00B93897">
      <w:pPr>
        <w:pStyle w:val="SingleTxtGR"/>
      </w:pPr>
      <w:r w:rsidRPr="003801DE">
        <w:t>20.</w:t>
      </w:r>
      <w:r w:rsidRPr="003801DE">
        <w:tab/>
        <w:t>Просьба представить информацию о размере взносов</w:t>
      </w:r>
      <w:r>
        <w:t xml:space="preserve"> </w:t>
      </w:r>
      <w:r w:rsidRPr="003801DE">
        <w:t>в рамках системы обязательного страхования. Просьба указать, какие меры принимают государс</w:t>
      </w:r>
      <w:r w:rsidRPr="003801DE">
        <w:t>т</w:t>
      </w:r>
      <w:r w:rsidRPr="003801DE">
        <w:t>во-участник и субъекты федерации, чтобы помочь наиболее малоимущим л</w:t>
      </w:r>
      <w:r w:rsidRPr="003801DE">
        <w:t>и</w:t>
      </w:r>
      <w:r>
        <w:t>цам, группам или семьям вы</w:t>
      </w:r>
      <w:r w:rsidRPr="003801DE">
        <w:t xml:space="preserve">плачивать </w:t>
      </w:r>
      <w:r>
        <w:t>взносы в рамках системы обязательного</w:t>
      </w:r>
      <w:r w:rsidRPr="003801DE">
        <w:t xml:space="preserve"> страхов</w:t>
      </w:r>
      <w:r>
        <w:t>ания</w:t>
      </w:r>
      <w:r w:rsidRPr="003801DE">
        <w:t>. Просьба уточнить, в какой мере доступ к базовым медицинским услугам гарантируется лицам, которые не в состоянии платить свои страховые взносы. Просьба указать, при каких условиях требуется определенный стаж р</w:t>
      </w:r>
      <w:r w:rsidRPr="003801DE">
        <w:t>а</w:t>
      </w:r>
      <w:r w:rsidRPr="003801DE">
        <w:t>боты для использования права на обязательное страхование и какой режим ра</w:t>
      </w:r>
      <w:r w:rsidRPr="003801DE">
        <w:t>с</w:t>
      </w:r>
      <w:r w:rsidRPr="003801DE">
        <w:t>пространяется на лиц, не имеющих надлежащего стажа работы. Просьба также указать, какие меры принимаются для расширения доступа просителей убеж</w:t>
      </w:r>
      <w:r w:rsidRPr="003801DE">
        <w:t>и</w:t>
      </w:r>
      <w:r w:rsidRPr="003801DE">
        <w:t>ща к медицинскому обслуживанию.</w:t>
      </w:r>
    </w:p>
    <w:p w:rsidR="00B93897" w:rsidRPr="003801DE" w:rsidRDefault="00B93897" w:rsidP="00B93897">
      <w:pPr>
        <w:pStyle w:val="SingleTxtGR"/>
      </w:pPr>
      <w:r w:rsidRPr="003801DE">
        <w:t>21.</w:t>
      </w:r>
      <w:r w:rsidRPr="003801DE">
        <w:tab/>
        <w:t xml:space="preserve">Просьба сообщить, какое влияние оказали меры, принятые государством-участником на федеральном, региональном и общинном уровнях </w:t>
      </w:r>
      <w:r>
        <w:t>по</w:t>
      </w:r>
      <w:r w:rsidRPr="003801DE">
        <w:t xml:space="preserve"> </w:t>
      </w:r>
      <w:r>
        <w:t>профила</w:t>
      </w:r>
      <w:r>
        <w:t>к</w:t>
      </w:r>
      <w:r>
        <w:t>тике суицидального поведения</w:t>
      </w:r>
      <w:r w:rsidRPr="003801DE">
        <w:t>, в частности План действий 2007 года и пят</w:t>
      </w:r>
      <w:r w:rsidRPr="003801DE">
        <w:t>и</w:t>
      </w:r>
      <w:r w:rsidRPr="003801DE">
        <w:t>летняя программа Франкоязычного сообщества на 2004−2008 годы.</w:t>
      </w:r>
      <w:r>
        <w:t xml:space="preserve"> Просьба уто</w:t>
      </w:r>
      <w:r>
        <w:t>ч</w:t>
      </w:r>
      <w:r>
        <w:t>нить уровень суицидов в государстве-участнике.</w:t>
      </w:r>
    </w:p>
    <w:p w:rsidR="00B93897" w:rsidRPr="003801DE" w:rsidRDefault="00B93897" w:rsidP="00B93897">
      <w:pPr>
        <w:pStyle w:val="H1GR"/>
      </w:pPr>
      <w:r w:rsidRPr="003801DE">
        <w:tab/>
      </w:r>
      <w:r w:rsidRPr="003801DE">
        <w:tab/>
        <w:t>Статьи 13 и 14. Право на образование</w:t>
      </w:r>
    </w:p>
    <w:p w:rsidR="00B93897" w:rsidRPr="003801DE" w:rsidRDefault="00B93897" w:rsidP="00B93897">
      <w:pPr>
        <w:pStyle w:val="SingleTxtGR"/>
      </w:pPr>
      <w:r w:rsidRPr="003801DE">
        <w:t>22.</w:t>
      </w:r>
      <w:r w:rsidRPr="003801DE">
        <w:tab/>
        <w:t>Просьба указать, какие последствия для школьного обучения детей, пр</w:t>
      </w:r>
      <w:r w:rsidRPr="003801DE">
        <w:t>и</w:t>
      </w:r>
      <w:r w:rsidRPr="003801DE">
        <w:t xml:space="preserve">надлежащих к наиболее малоимущим группам или семьям, включая </w:t>
      </w:r>
      <w:r>
        <w:t xml:space="preserve">семьи </w:t>
      </w:r>
      <w:r w:rsidRPr="003801DE">
        <w:t>ин</w:t>
      </w:r>
      <w:r w:rsidRPr="003801DE">
        <w:t>о</w:t>
      </w:r>
      <w:r w:rsidRPr="003801DE">
        <w:t>странцев и просителей убежища, может иметь требуемое школьными завед</w:t>
      </w:r>
      <w:r w:rsidRPr="003801DE">
        <w:t>е</w:t>
      </w:r>
      <w:r w:rsidRPr="003801DE">
        <w:t>ниями участие в расходах, в частности на дидактические услуги и пособия, а также школьные и иные мероприятия, во Фландрии, во Франкоязычном соо</w:t>
      </w:r>
      <w:r w:rsidRPr="003801DE">
        <w:t>б</w:t>
      </w:r>
      <w:r w:rsidRPr="003801DE">
        <w:t>ществе и Немецкоязычном сообществе.</w:t>
      </w:r>
    </w:p>
    <w:p w:rsidR="00B93897" w:rsidRPr="003801DE" w:rsidRDefault="00B93897" w:rsidP="00B93897">
      <w:pPr>
        <w:pStyle w:val="SingleTxtGR"/>
      </w:pPr>
      <w:r w:rsidRPr="003801DE">
        <w:t>23.</w:t>
      </w:r>
      <w:r w:rsidRPr="003801DE">
        <w:tab/>
        <w:t>Просьба сообщить Комитету о мерах, принимаемых для устранения ра</w:t>
      </w:r>
      <w:r w:rsidRPr="003801DE">
        <w:t>з</w:t>
      </w:r>
      <w:r w:rsidRPr="003801DE">
        <w:t>личий и расхождений, существующих между субъектами федерации в области образования, управления системой образования и образовательных норм, в ч</w:t>
      </w:r>
      <w:r w:rsidRPr="003801DE">
        <w:t>а</w:t>
      </w:r>
      <w:r w:rsidRPr="003801DE">
        <w:t>стности в отношении пособий и субсидий. Просьба уточнить, создало ли гос</w:t>
      </w:r>
      <w:r w:rsidRPr="003801DE">
        <w:t>у</w:t>
      </w:r>
      <w:r w:rsidRPr="003801DE">
        <w:t>дарство-участник или намерено ли оно создать механизм</w:t>
      </w:r>
      <w:r>
        <w:t>, позволяющий их сближение</w:t>
      </w:r>
      <w:r w:rsidRPr="003801DE">
        <w:t>.</w:t>
      </w:r>
    </w:p>
    <w:p w:rsidR="00B93897" w:rsidRPr="003801DE" w:rsidRDefault="00B93897" w:rsidP="00C85889">
      <w:pPr>
        <w:pStyle w:val="SingleTxtGR"/>
      </w:pPr>
      <w:r w:rsidRPr="003801DE">
        <w:t>24.</w:t>
      </w:r>
      <w:r w:rsidRPr="003801DE">
        <w:tab/>
        <w:t>Просьба представить обновленные статистические данные о количестве де</w:t>
      </w:r>
      <w:r>
        <w:t>тей, бросающих школу</w:t>
      </w:r>
      <w:r w:rsidRPr="003801DE">
        <w:t>, в разбивке по уровню школьного образования, н</w:t>
      </w:r>
      <w:r w:rsidRPr="003801DE">
        <w:t>а</w:t>
      </w:r>
      <w:r w:rsidRPr="003801DE">
        <w:t>циональной и языковой принадлежности и субъектам федерации. Просьба представить также информацию о результатах, достигнутых службами по бор</w:t>
      </w:r>
      <w:r w:rsidRPr="003801DE">
        <w:t>ь</w:t>
      </w:r>
      <w:r w:rsidRPr="003801DE">
        <w:t>бе с отсевом в школах и в рамках осуществления Комплексного плана действий против прогулов соответственно во Франкоязычном сообществе и во Фламан</w:t>
      </w:r>
      <w:r w:rsidRPr="003801DE">
        <w:t>д</w:t>
      </w:r>
      <w:r w:rsidRPr="003801DE">
        <w:t>ском сообществе. Просьба сообщить Комитету о том, какие дополнительные меры принимает государство-участник и его субъекты для предоста</w:t>
      </w:r>
      <w:r w:rsidRPr="003801DE">
        <w:t>в</w:t>
      </w:r>
      <w:r w:rsidRPr="003801DE">
        <w:t>ления учащимся-инвалидам без какой-либо дискриминации доступа к надлежащему образов</w:t>
      </w:r>
      <w:r w:rsidRPr="003801DE">
        <w:t>а</w:t>
      </w:r>
      <w:r w:rsidRPr="003801DE">
        <w:t>нию с учетом потребностей, связанных с их инвалидностью.</w:t>
      </w:r>
    </w:p>
    <w:p w:rsidR="00B93897" w:rsidRPr="003801DE" w:rsidRDefault="00B93897" w:rsidP="00C85889">
      <w:pPr>
        <w:pStyle w:val="H1GR"/>
        <w:spacing w:before="240"/>
      </w:pPr>
      <w:r w:rsidRPr="003801DE">
        <w:tab/>
      </w:r>
      <w:r w:rsidRPr="003801DE">
        <w:tab/>
        <w:t>Статья 15. Культурные права</w:t>
      </w:r>
    </w:p>
    <w:p w:rsidR="00B93897" w:rsidRPr="003801DE" w:rsidRDefault="00B93897" w:rsidP="00B93897">
      <w:pPr>
        <w:pStyle w:val="SingleTxtGR"/>
      </w:pPr>
      <w:r w:rsidRPr="003801DE">
        <w:t>25.</w:t>
      </w:r>
      <w:r w:rsidRPr="003801DE">
        <w:tab/>
        <w:t>Просьба представить информацию о конкретных мерах, позволяющих э</w:t>
      </w:r>
      <w:r w:rsidRPr="003801DE">
        <w:t>т</w:t>
      </w:r>
      <w:r w:rsidRPr="003801DE">
        <w:t>ническим меньшинствам и иностранцам, проживающим на территории гос</w:t>
      </w:r>
      <w:r w:rsidRPr="003801DE">
        <w:t>у</w:t>
      </w:r>
      <w:r w:rsidRPr="003801DE">
        <w:t xml:space="preserve">дарства-участника, распространять и развивать свою культуру. </w:t>
      </w:r>
    </w:p>
    <w:p w:rsidR="008C4B3B" w:rsidRPr="006F6DEE" w:rsidRDefault="00B93897" w:rsidP="00C85889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C4B3B" w:rsidRPr="006F6DEE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41B" w:rsidRDefault="0078641B">
      <w:r>
        <w:rPr>
          <w:lang w:val="en-US"/>
        </w:rPr>
        <w:tab/>
      </w:r>
      <w:r>
        <w:separator/>
      </w:r>
    </w:p>
  </w:endnote>
  <w:endnote w:type="continuationSeparator" w:id="0">
    <w:p w:rsidR="0078641B" w:rsidRDefault="007864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41B" w:rsidRPr="009A6F4A" w:rsidRDefault="0078641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GE.13-44350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41B" w:rsidRPr="009A6F4A" w:rsidRDefault="0078641B">
    <w:pPr>
      <w:pStyle w:val="Footer"/>
      <w:rPr>
        <w:lang w:val="en-US"/>
      </w:rPr>
    </w:pPr>
    <w:r>
      <w:rPr>
        <w:lang w:val="en-US"/>
      </w:rPr>
      <w:t>GE.13-44350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41B" w:rsidRPr="009A6F4A" w:rsidRDefault="0078641B">
    <w:pPr>
      <w:pStyle w:val="Footer"/>
      <w:rPr>
        <w:sz w:val="20"/>
        <w:lang w:val="en-US"/>
      </w:rPr>
    </w:pPr>
    <w:r>
      <w:rPr>
        <w:sz w:val="20"/>
        <w:lang w:val="en-US"/>
      </w:rPr>
      <w:t>GE.13-44350  (R)  140613  180613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41B" w:rsidRPr="00F71F63" w:rsidRDefault="0078641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8641B" w:rsidRPr="00F71F63" w:rsidRDefault="0078641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8641B" w:rsidRPr="00635E86" w:rsidRDefault="0078641B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41B" w:rsidRPr="00E71A0F" w:rsidRDefault="0078641B">
    <w:pPr>
      <w:pStyle w:val="Header"/>
      <w:rPr>
        <w:lang w:val="en-US"/>
      </w:rPr>
    </w:pPr>
    <w:r>
      <w:rPr>
        <w:lang w:val="en-US"/>
      </w:rPr>
      <w:t>E/</w:t>
    </w:r>
    <w:r>
      <w:rPr>
        <w:lang w:val="ru-RU"/>
      </w:rPr>
      <w:t>С.12</w:t>
    </w:r>
    <w:r>
      <w:rPr>
        <w:lang w:val="en-US"/>
      </w:rPr>
      <w:t>/WG/BEL/Q/4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41B" w:rsidRPr="009A6F4A" w:rsidRDefault="0078641B">
    <w:pPr>
      <w:pStyle w:val="Header"/>
      <w:rPr>
        <w:lang w:val="en-US"/>
      </w:rPr>
    </w:pPr>
    <w:r>
      <w:rPr>
        <w:lang w:val="en-US"/>
      </w:rPr>
      <w:tab/>
      <w:t>E/</w:t>
    </w:r>
    <w:r>
      <w:rPr>
        <w:lang w:val="ru-RU"/>
      </w:rPr>
      <w:t>С.12</w:t>
    </w:r>
    <w:r>
      <w:rPr>
        <w:lang w:val="en-US"/>
      </w:rPr>
      <w:t>/WG/BEL/Q/4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4B3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9E7"/>
    <w:rsid w:val="00043D88"/>
    <w:rsid w:val="00046E4D"/>
    <w:rsid w:val="0006401A"/>
    <w:rsid w:val="0007180C"/>
    <w:rsid w:val="00072C27"/>
    <w:rsid w:val="00073594"/>
    <w:rsid w:val="00086182"/>
    <w:rsid w:val="00090891"/>
    <w:rsid w:val="00092E62"/>
    <w:rsid w:val="00097227"/>
    <w:rsid w:val="00097975"/>
    <w:rsid w:val="000A3DDF"/>
    <w:rsid w:val="000A60A0"/>
    <w:rsid w:val="000C3688"/>
    <w:rsid w:val="000C4815"/>
    <w:rsid w:val="000D6863"/>
    <w:rsid w:val="000F6593"/>
    <w:rsid w:val="0010464B"/>
    <w:rsid w:val="00111256"/>
    <w:rsid w:val="00117AEE"/>
    <w:rsid w:val="00127D98"/>
    <w:rsid w:val="001457D1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C24AF"/>
    <w:rsid w:val="001D00F2"/>
    <w:rsid w:val="001D07F7"/>
    <w:rsid w:val="001D767C"/>
    <w:rsid w:val="001D7B8F"/>
    <w:rsid w:val="001E12DC"/>
    <w:rsid w:val="001E48EE"/>
    <w:rsid w:val="001F2D04"/>
    <w:rsid w:val="0020059C"/>
    <w:rsid w:val="002019BD"/>
    <w:rsid w:val="002258FB"/>
    <w:rsid w:val="00232D42"/>
    <w:rsid w:val="00237334"/>
    <w:rsid w:val="002444F4"/>
    <w:rsid w:val="00252661"/>
    <w:rsid w:val="002629A0"/>
    <w:rsid w:val="0028492B"/>
    <w:rsid w:val="00291C8F"/>
    <w:rsid w:val="002C5036"/>
    <w:rsid w:val="002C6A71"/>
    <w:rsid w:val="002C6D5F"/>
    <w:rsid w:val="002C71F4"/>
    <w:rsid w:val="002D15EA"/>
    <w:rsid w:val="002D6C07"/>
    <w:rsid w:val="002E0CE6"/>
    <w:rsid w:val="002E1163"/>
    <w:rsid w:val="002E43F3"/>
    <w:rsid w:val="00306D2D"/>
    <w:rsid w:val="00312895"/>
    <w:rsid w:val="003215F5"/>
    <w:rsid w:val="00332891"/>
    <w:rsid w:val="00356BB2"/>
    <w:rsid w:val="00360477"/>
    <w:rsid w:val="00367FC9"/>
    <w:rsid w:val="003711A1"/>
    <w:rsid w:val="00372123"/>
    <w:rsid w:val="00382B38"/>
    <w:rsid w:val="00382C90"/>
    <w:rsid w:val="00386581"/>
    <w:rsid w:val="00387100"/>
    <w:rsid w:val="003951D3"/>
    <w:rsid w:val="003978C6"/>
    <w:rsid w:val="003A3F16"/>
    <w:rsid w:val="003B40A9"/>
    <w:rsid w:val="003C016E"/>
    <w:rsid w:val="003C28B5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82BD3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030B3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07BEA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6F6DEE"/>
    <w:rsid w:val="0070327E"/>
    <w:rsid w:val="00707B5F"/>
    <w:rsid w:val="00735602"/>
    <w:rsid w:val="0075279B"/>
    <w:rsid w:val="00753748"/>
    <w:rsid w:val="00762446"/>
    <w:rsid w:val="00770584"/>
    <w:rsid w:val="007754E0"/>
    <w:rsid w:val="00781ACB"/>
    <w:rsid w:val="0078641B"/>
    <w:rsid w:val="007A79EB"/>
    <w:rsid w:val="007D4CA0"/>
    <w:rsid w:val="007D7A23"/>
    <w:rsid w:val="007E20D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4B3B"/>
    <w:rsid w:val="008C7B87"/>
    <w:rsid w:val="008D6A7A"/>
    <w:rsid w:val="008E3E87"/>
    <w:rsid w:val="008E7F13"/>
    <w:rsid w:val="008F3185"/>
    <w:rsid w:val="00910934"/>
    <w:rsid w:val="00915B0A"/>
    <w:rsid w:val="00926904"/>
    <w:rsid w:val="009372F0"/>
    <w:rsid w:val="00937FBD"/>
    <w:rsid w:val="00955022"/>
    <w:rsid w:val="00957B4D"/>
    <w:rsid w:val="00964EEA"/>
    <w:rsid w:val="00980C86"/>
    <w:rsid w:val="00986AA2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0738C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6D60"/>
    <w:rsid w:val="00B0169F"/>
    <w:rsid w:val="00B05F21"/>
    <w:rsid w:val="00B138AB"/>
    <w:rsid w:val="00B14EA9"/>
    <w:rsid w:val="00B30A3C"/>
    <w:rsid w:val="00B81305"/>
    <w:rsid w:val="00B93897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17CD"/>
    <w:rsid w:val="00C663A3"/>
    <w:rsid w:val="00C75CB2"/>
    <w:rsid w:val="00C85889"/>
    <w:rsid w:val="00C90723"/>
    <w:rsid w:val="00C90D5C"/>
    <w:rsid w:val="00CA609E"/>
    <w:rsid w:val="00CA7DA4"/>
    <w:rsid w:val="00CB179F"/>
    <w:rsid w:val="00CB31FB"/>
    <w:rsid w:val="00CC0541"/>
    <w:rsid w:val="00CE3D6F"/>
    <w:rsid w:val="00CE79A5"/>
    <w:rsid w:val="00CF0042"/>
    <w:rsid w:val="00CF262F"/>
    <w:rsid w:val="00CF2A12"/>
    <w:rsid w:val="00D025D5"/>
    <w:rsid w:val="00D26B13"/>
    <w:rsid w:val="00D26CC1"/>
    <w:rsid w:val="00D30662"/>
    <w:rsid w:val="00D32A0B"/>
    <w:rsid w:val="00D43668"/>
    <w:rsid w:val="00D6236B"/>
    <w:rsid w:val="00D71D57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18D4"/>
    <w:rsid w:val="00E46A04"/>
    <w:rsid w:val="00E717F3"/>
    <w:rsid w:val="00E72C5E"/>
    <w:rsid w:val="00E73451"/>
    <w:rsid w:val="00E7489F"/>
    <w:rsid w:val="00E75147"/>
    <w:rsid w:val="00E8167D"/>
    <w:rsid w:val="00E822D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1C56"/>
    <w:rsid w:val="00F33188"/>
    <w:rsid w:val="00F35BDE"/>
    <w:rsid w:val="00F35C0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callout,Fago Fußnotenzeichen,ftref,Carattere Char1,Carattere Char Char Carattere Carattere Char Char,Footnotes refss,Footnote Reference1,Error-Fußnotenzeichen5,Error-Fußnotenzeichen6,Error-Fußnotenzeichen3,appel Char Cha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5</Pages>
  <Words>2026</Words>
  <Characters>11248</Characters>
  <Application>Microsoft Office Outlook</Application>
  <DocSecurity>4</DocSecurity>
  <Lines>624</Lines>
  <Paragraphs>474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Овчинникова</dc:creator>
  <cp:keywords/>
  <dc:description/>
  <cp:lastModifiedBy>Благодатских Анна</cp:lastModifiedBy>
  <cp:revision>2</cp:revision>
  <cp:lastPrinted>2013-06-14T12:36:00Z</cp:lastPrinted>
  <dcterms:created xsi:type="dcterms:W3CDTF">2013-06-18T07:40:00Z</dcterms:created>
  <dcterms:modified xsi:type="dcterms:W3CDTF">2013-06-18T07:40:00Z</dcterms:modified>
</cp:coreProperties>
</file>